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BFFB" w14:textId="77777777" w:rsidR="00195EB4" w:rsidRPr="00D46097" w:rsidRDefault="00195EB4" w:rsidP="005C0DC9">
      <w:pPr>
        <w:pStyle w:val="Heading1"/>
        <w:spacing w:before="0"/>
        <w:ind w:left="0"/>
        <w:rPr>
          <w:noProof/>
          <w:sz w:val="28"/>
          <w:szCs w:val="40"/>
        </w:rPr>
      </w:pPr>
      <w:r w:rsidRPr="00D46097">
        <w:rPr>
          <w:sz w:val="28"/>
        </w:rPr>
        <w:t>PROTOKOLS,</w:t>
      </w:r>
      <w:bookmarkStart w:id="0" w:name="PROTOCOL_"/>
      <w:bookmarkEnd w:id="0"/>
    </w:p>
    <w:p w14:paraId="6B8AC710" w14:textId="77777777" w:rsidR="00195EB4" w:rsidRPr="00D46097" w:rsidRDefault="00195EB4" w:rsidP="00500F7D">
      <w:pPr>
        <w:pStyle w:val="BodyText"/>
        <w:jc w:val="both"/>
        <w:rPr>
          <w:b/>
          <w:noProof/>
        </w:rPr>
      </w:pPr>
    </w:p>
    <w:p w14:paraId="4603AA92" w14:textId="77777777" w:rsidR="00195EB4" w:rsidRPr="00D46097" w:rsidRDefault="00195EB4" w:rsidP="00500F7D">
      <w:pPr>
        <w:pStyle w:val="BodyText"/>
        <w:jc w:val="both"/>
        <w:rPr>
          <w:b/>
          <w:noProof/>
        </w:rPr>
      </w:pPr>
    </w:p>
    <w:p w14:paraId="22C1CA4A" w14:textId="77777777" w:rsidR="00195EB4" w:rsidRPr="00D46097" w:rsidRDefault="00195EB4" w:rsidP="00500F7D">
      <w:pPr>
        <w:pStyle w:val="BodyText"/>
        <w:jc w:val="both"/>
        <w:rPr>
          <w:b/>
          <w:noProof/>
        </w:rPr>
      </w:pPr>
    </w:p>
    <w:p w14:paraId="7F7A4921" w14:textId="77777777" w:rsidR="00195EB4" w:rsidRPr="00D46097" w:rsidRDefault="00195EB4" w:rsidP="005C0DC9">
      <w:pPr>
        <w:pStyle w:val="Heading2"/>
        <w:ind w:left="0"/>
        <w:rPr>
          <w:noProof/>
        </w:rPr>
      </w:pPr>
      <w:r w:rsidRPr="00D46097">
        <w:t>AR KURU GROZA 1928. GADA 22. NOVEMBRĪ PARĪZĒ PARAKSTĪTO KONVENCIJU</w:t>
      </w:r>
    </w:p>
    <w:p w14:paraId="11546570" w14:textId="77777777" w:rsidR="00195EB4" w:rsidRPr="00D46097" w:rsidRDefault="00195EB4" w:rsidP="005C0DC9">
      <w:pPr>
        <w:jc w:val="center"/>
        <w:rPr>
          <w:b/>
          <w:noProof/>
          <w:sz w:val="24"/>
        </w:rPr>
      </w:pPr>
      <w:r w:rsidRPr="00D46097">
        <w:rPr>
          <w:b/>
          <w:sz w:val="24"/>
        </w:rPr>
        <w:t>PAR STARPTAUTISKĀM IZSTĀDĒM</w:t>
      </w:r>
    </w:p>
    <w:p w14:paraId="6DC42345" w14:textId="77777777" w:rsidR="00195EB4" w:rsidRPr="00D46097" w:rsidRDefault="00195EB4" w:rsidP="00500F7D">
      <w:pPr>
        <w:pStyle w:val="BodyText"/>
        <w:jc w:val="both"/>
        <w:rPr>
          <w:b/>
          <w:noProof/>
        </w:rPr>
      </w:pPr>
    </w:p>
    <w:p w14:paraId="188A0701" w14:textId="77777777" w:rsidR="00195EB4" w:rsidRPr="00D46097" w:rsidRDefault="00195EB4" w:rsidP="00500F7D">
      <w:pPr>
        <w:pStyle w:val="BodyText"/>
        <w:jc w:val="both"/>
        <w:rPr>
          <w:b/>
          <w:noProof/>
        </w:rPr>
      </w:pPr>
    </w:p>
    <w:p w14:paraId="023B6B70" w14:textId="77777777" w:rsidR="00195EB4" w:rsidRPr="00D46097" w:rsidRDefault="00195EB4" w:rsidP="00500F7D">
      <w:pPr>
        <w:pStyle w:val="BodyText"/>
        <w:jc w:val="both"/>
        <w:rPr>
          <w:b/>
          <w:noProof/>
        </w:rPr>
      </w:pPr>
    </w:p>
    <w:p w14:paraId="3C955266" w14:textId="77777777" w:rsidR="00195EB4" w:rsidRPr="00D46097" w:rsidRDefault="00195EB4" w:rsidP="00500F7D">
      <w:pPr>
        <w:pStyle w:val="BodyText"/>
        <w:jc w:val="both"/>
        <w:rPr>
          <w:noProof/>
        </w:rPr>
      </w:pPr>
      <w:r w:rsidRPr="00D46097">
        <w:t>Šīs konvencijas puses,</w:t>
      </w:r>
    </w:p>
    <w:p w14:paraId="4786DB10" w14:textId="77777777" w:rsidR="00195EB4" w:rsidRPr="00D46097" w:rsidRDefault="00195EB4" w:rsidP="00500F7D">
      <w:pPr>
        <w:pStyle w:val="BodyText"/>
        <w:jc w:val="both"/>
        <w:rPr>
          <w:noProof/>
        </w:rPr>
      </w:pPr>
    </w:p>
    <w:p w14:paraId="1B8ED4A6" w14:textId="77777777" w:rsidR="00195EB4" w:rsidRPr="00D46097" w:rsidRDefault="00195EB4" w:rsidP="00500F7D">
      <w:pPr>
        <w:pStyle w:val="BodyText"/>
        <w:jc w:val="both"/>
        <w:rPr>
          <w:noProof/>
        </w:rPr>
      </w:pPr>
      <w:r w:rsidRPr="00D46097">
        <w:t>ņemot vērā to, ka noteikumi un procedūras, kuras noteiktas 1928. gada 22. novembrī Parīzē parakstītajā Konvencijā par starptautiskām izstādēm, kas grozīta un papildināta ar 1948. gada 10. maija un 1966. gada 16. novembra protokolu, ir izrādījušās lietderīgas un nepieciešamas gan izstāžu rīkotājiem, gan arī dalībvalstīm;</w:t>
      </w:r>
    </w:p>
    <w:p w14:paraId="5180A3FE" w14:textId="77777777" w:rsidR="00195EB4" w:rsidRPr="00D46097" w:rsidRDefault="00195EB4" w:rsidP="00500F7D">
      <w:pPr>
        <w:pStyle w:val="BodyText"/>
        <w:jc w:val="both"/>
        <w:rPr>
          <w:noProof/>
        </w:rPr>
      </w:pPr>
    </w:p>
    <w:p w14:paraId="4F20303F" w14:textId="77777777" w:rsidR="00195EB4" w:rsidRPr="00D46097" w:rsidRDefault="00195EB4" w:rsidP="00500F7D">
      <w:pPr>
        <w:pStyle w:val="BodyText"/>
        <w:jc w:val="both"/>
        <w:rPr>
          <w:noProof/>
        </w:rPr>
      </w:pPr>
      <w:r w:rsidRPr="00D46097">
        <w:t>vēloties mūsdienu apstākļiem pielāgot gan šos noteikumus un procedūras, gan noteikumus un procedūras, kas attiecas uz organizāciju, kura ir atbildīga par to piemērošanas nodrošināšanu, un konsolidēt šos un citus noteikumus vienā dokumentā, kas aizstās 1928. gada Konvenciju,</w:t>
      </w:r>
    </w:p>
    <w:p w14:paraId="20E7CD16" w14:textId="77777777" w:rsidR="00195EB4" w:rsidRPr="00D46097" w:rsidRDefault="00195EB4" w:rsidP="00500F7D">
      <w:pPr>
        <w:pStyle w:val="BodyText"/>
        <w:jc w:val="both"/>
        <w:rPr>
          <w:noProof/>
        </w:rPr>
      </w:pPr>
    </w:p>
    <w:p w14:paraId="77B3838E" w14:textId="77777777" w:rsidR="00195EB4" w:rsidRPr="00D46097" w:rsidRDefault="00195EB4" w:rsidP="00500F7D">
      <w:pPr>
        <w:pStyle w:val="BodyText"/>
        <w:jc w:val="both"/>
        <w:rPr>
          <w:noProof/>
        </w:rPr>
      </w:pPr>
      <w:r w:rsidRPr="00D46097">
        <w:t>ir vienojušās par turpmāko.</w:t>
      </w:r>
    </w:p>
    <w:p w14:paraId="3CCAD220" w14:textId="77777777" w:rsidR="00195EB4" w:rsidRPr="00D46097" w:rsidRDefault="00195EB4" w:rsidP="00500F7D">
      <w:pPr>
        <w:pStyle w:val="BodyText"/>
        <w:jc w:val="both"/>
        <w:rPr>
          <w:noProof/>
        </w:rPr>
      </w:pPr>
    </w:p>
    <w:p w14:paraId="5932ABD2" w14:textId="77777777" w:rsidR="009C4F87" w:rsidRPr="00D46097" w:rsidRDefault="009C4F87" w:rsidP="00500F7D">
      <w:pPr>
        <w:pStyle w:val="BodyText"/>
        <w:jc w:val="both"/>
        <w:rPr>
          <w:noProof/>
        </w:rPr>
      </w:pPr>
    </w:p>
    <w:p w14:paraId="4BEBF30F" w14:textId="77777777" w:rsidR="00195EB4" w:rsidRPr="00D46097" w:rsidRDefault="00195EB4" w:rsidP="00500F7D">
      <w:pPr>
        <w:jc w:val="both"/>
        <w:rPr>
          <w:b/>
          <w:noProof/>
          <w:sz w:val="24"/>
          <w:u w:val="single"/>
        </w:rPr>
      </w:pPr>
      <w:r w:rsidRPr="00D46097">
        <w:rPr>
          <w:b/>
          <w:sz w:val="24"/>
          <w:u w:val="single"/>
        </w:rPr>
        <w:t>I PANTS</w:t>
      </w:r>
    </w:p>
    <w:p w14:paraId="35D873B2" w14:textId="77777777" w:rsidR="00195EB4" w:rsidRPr="00D46097" w:rsidRDefault="00195EB4" w:rsidP="00500F7D">
      <w:pPr>
        <w:pStyle w:val="BodyText"/>
        <w:jc w:val="both"/>
        <w:rPr>
          <w:b/>
          <w:noProof/>
        </w:rPr>
      </w:pPr>
    </w:p>
    <w:p w14:paraId="4BDB470F" w14:textId="77777777" w:rsidR="00195EB4" w:rsidRPr="00D46097" w:rsidRDefault="00195EB4" w:rsidP="00500F7D">
      <w:pPr>
        <w:pStyle w:val="BodyText"/>
        <w:jc w:val="both"/>
        <w:rPr>
          <w:noProof/>
        </w:rPr>
      </w:pPr>
      <w:r w:rsidRPr="00D46097">
        <w:t>Šā protokola mērķi ir šādi:</w:t>
      </w:r>
    </w:p>
    <w:p w14:paraId="3641EAA8" w14:textId="77777777" w:rsidR="00195EB4" w:rsidRPr="00D46097" w:rsidRDefault="00195EB4" w:rsidP="00500F7D">
      <w:pPr>
        <w:pStyle w:val="BodyText"/>
        <w:jc w:val="both"/>
        <w:rPr>
          <w:noProof/>
        </w:rPr>
      </w:pPr>
    </w:p>
    <w:p w14:paraId="19D41191" w14:textId="44760000" w:rsidR="00195EB4" w:rsidRPr="00D46097" w:rsidRDefault="009C4F87" w:rsidP="009C4F87">
      <w:pPr>
        <w:pStyle w:val="ListParagraph"/>
        <w:tabs>
          <w:tab w:val="left" w:pos="748"/>
        </w:tabs>
        <w:ind w:left="0" w:right="0" w:firstLine="0"/>
        <w:rPr>
          <w:noProof/>
          <w:sz w:val="24"/>
        </w:rPr>
      </w:pPr>
      <w:r w:rsidRPr="00D46097">
        <w:rPr>
          <w:sz w:val="24"/>
        </w:rPr>
        <w:t>a) grozīt noteikumus un procedūras par starptautiskām izstādēm;</w:t>
      </w:r>
    </w:p>
    <w:p w14:paraId="77B295AE" w14:textId="77777777" w:rsidR="00195EB4" w:rsidRPr="00D46097" w:rsidRDefault="00195EB4" w:rsidP="00500F7D">
      <w:pPr>
        <w:pStyle w:val="BodyText"/>
        <w:jc w:val="both"/>
        <w:rPr>
          <w:noProof/>
        </w:rPr>
      </w:pPr>
    </w:p>
    <w:p w14:paraId="19252249" w14:textId="0C44DDC2" w:rsidR="00195EB4" w:rsidRPr="00D46097" w:rsidRDefault="009C4F87" w:rsidP="009C4F87">
      <w:pPr>
        <w:pStyle w:val="ListParagraph"/>
        <w:tabs>
          <w:tab w:val="left" w:pos="749"/>
        </w:tabs>
        <w:ind w:left="0" w:right="0" w:firstLine="0"/>
        <w:rPr>
          <w:noProof/>
          <w:sz w:val="24"/>
        </w:rPr>
      </w:pPr>
      <w:r w:rsidRPr="00D46097">
        <w:rPr>
          <w:sz w:val="24"/>
        </w:rPr>
        <w:t>b) grozīt noteikumus par Starptautisko Izstāžu biroja darbību.</w:t>
      </w:r>
    </w:p>
    <w:p w14:paraId="7A45BC6D" w14:textId="77777777" w:rsidR="00195EB4" w:rsidRPr="00D46097" w:rsidRDefault="00195EB4" w:rsidP="00500F7D">
      <w:pPr>
        <w:pStyle w:val="BodyText"/>
        <w:jc w:val="both"/>
        <w:rPr>
          <w:noProof/>
        </w:rPr>
      </w:pPr>
    </w:p>
    <w:p w14:paraId="605AAA7D" w14:textId="77777777" w:rsidR="00195EB4" w:rsidRPr="00D46097" w:rsidRDefault="00195EB4" w:rsidP="00500F7D">
      <w:pPr>
        <w:pStyle w:val="BodyText"/>
        <w:jc w:val="both"/>
        <w:rPr>
          <w:noProof/>
        </w:rPr>
      </w:pPr>
    </w:p>
    <w:p w14:paraId="114B7839" w14:textId="77777777" w:rsidR="00195EB4" w:rsidRPr="00D46097" w:rsidRDefault="00195EB4" w:rsidP="00500F7D">
      <w:pPr>
        <w:jc w:val="both"/>
        <w:rPr>
          <w:b/>
          <w:noProof/>
          <w:sz w:val="24"/>
          <w:u w:val="single"/>
        </w:rPr>
      </w:pPr>
      <w:r w:rsidRPr="00D46097">
        <w:rPr>
          <w:b/>
          <w:sz w:val="24"/>
          <w:u w:val="single"/>
        </w:rPr>
        <w:t>KONVENCIJAS II PANTA GROZĪJUMI</w:t>
      </w:r>
    </w:p>
    <w:p w14:paraId="174FCB05" w14:textId="77777777" w:rsidR="00195EB4" w:rsidRPr="00D46097" w:rsidRDefault="00195EB4" w:rsidP="00500F7D">
      <w:pPr>
        <w:pStyle w:val="BodyText"/>
        <w:jc w:val="both"/>
        <w:rPr>
          <w:b/>
          <w:noProof/>
        </w:rPr>
      </w:pPr>
    </w:p>
    <w:p w14:paraId="6B2C4E03" w14:textId="77777777" w:rsidR="00195EB4" w:rsidRPr="00D46097" w:rsidRDefault="00195EB4" w:rsidP="00500F7D">
      <w:pPr>
        <w:pStyle w:val="BodyText"/>
        <w:jc w:val="both"/>
        <w:rPr>
          <w:noProof/>
        </w:rPr>
      </w:pPr>
      <w:r w:rsidRPr="00D46097">
        <w:t>1928. gada Konvencijā ar šo protokolu ir izdarīti papildu grozījumi saskaņā ar I pantā norādītajiem mērķiem. Šādi grozītās Konvencijas teksts ir izklāstīts šā protokola pielikumā, kas ir tā neatņemama daļa.</w:t>
      </w:r>
    </w:p>
    <w:p w14:paraId="65E3721C" w14:textId="77777777" w:rsidR="00B06FF5" w:rsidRPr="00D46097" w:rsidRDefault="00B06FF5" w:rsidP="00500F7D">
      <w:pPr>
        <w:jc w:val="both"/>
        <w:rPr>
          <w:noProof/>
          <w:sz w:val="24"/>
        </w:rPr>
      </w:pPr>
    </w:p>
    <w:p w14:paraId="734FCED8" w14:textId="77777777" w:rsidR="009C4F87" w:rsidRPr="00D46097" w:rsidRDefault="009C4F87" w:rsidP="00500F7D">
      <w:pPr>
        <w:jc w:val="both"/>
        <w:rPr>
          <w:noProof/>
          <w:sz w:val="24"/>
        </w:rPr>
      </w:pPr>
    </w:p>
    <w:p w14:paraId="7B63744D" w14:textId="77777777" w:rsidR="00195EB4" w:rsidRPr="00D46097" w:rsidRDefault="00195EB4" w:rsidP="00500F7D">
      <w:pPr>
        <w:jc w:val="both"/>
        <w:rPr>
          <w:b/>
          <w:noProof/>
          <w:sz w:val="24"/>
          <w:u w:val="single"/>
        </w:rPr>
      </w:pPr>
      <w:r w:rsidRPr="00D46097">
        <w:rPr>
          <w:b/>
          <w:sz w:val="24"/>
          <w:u w:val="single"/>
        </w:rPr>
        <w:t>III PANTS</w:t>
      </w:r>
    </w:p>
    <w:p w14:paraId="3171BA17" w14:textId="77777777" w:rsidR="00195EB4" w:rsidRPr="00D46097" w:rsidRDefault="00195EB4" w:rsidP="00500F7D">
      <w:pPr>
        <w:pStyle w:val="BodyText"/>
        <w:jc w:val="both"/>
        <w:rPr>
          <w:b/>
          <w:noProof/>
        </w:rPr>
      </w:pPr>
    </w:p>
    <w:p w14:paraId="72FCD19B" w14:textId="39363B88" w:rsidR="00195EB4" w:rsidRPr="00D46097" w:rsidRDefault="009C4F87" w:rsidP="009C4F87">
      <w:pPr>
        <w:pStyle w:val="ListParagraph"/>
        <w:tabs>
          <w:tab w:val="left" w:pos="749"/>
        </w:tabs>
        <w:ind w:left="0" w:right="0" w:firstLine="0"/>
        <w:rPr>
          <w:noProof/>
          <w:sz w:val="24"/>
        </w:rPr>
      </w:pPr>
      <w:r w:rsidRPr="00D46097">
        <w:rPr>
          <w:sz w:val="24"/>
        </w:rPr>
        <w:t>1. Šis protokols ir atvērts parakstīšanai 1928. gada Konvencijas pušu valdībām Parīzē no 1972. gada 30. novembra līdz 1973. gada 29. novembrim, un pēc tam tas paliek atvērts, lai tās varētu tam pievienoties.</w:t>
      </w:r>
    </w:p>
    <w:p w14:paraId="68020B8F" w14:textId="77777777" w:rsidR="00195EB4" w:rsidRPr="00D46097" w:rsidRDefault="00195EB4" w:rsidP="00500F7D">
      <w:pPr>
        <w:pStyle w:val="BodyText"/>
        <w:jc w:val="both"/>
        <w:rPr>
          <w:noProof/>
        </w:rPr>
      </w:pPr>
    </w:p>
    <w:p w14:paraId="31826EA7" w14:textId="046CC01F" w:rsidR="00195EB4" w:rsidRPr="00D46097" w:rsidRDefault="009C4F87" w:rsidP="009C4F87">
      <w:pPr>
        <w:pStyle w:val="ListParagraph"/>
        <w:tabs>
          <w:tab w:val="left" w:pos="749"/>
        </w:tabs>
        <w:ind w:left="0" w:right="0" w:firstLine="0"/>
        <w:rPr>
          <w:noProof/>
          <w:sz w:val="24"/>
        </w:rPr>
      </w:pPr>
      <w:r w:rsidRPr="00D46097">
        <w:rPr>
          <w:sz w:val="24"/>
        </w:rPr>
        <w:t>2. 1928. gada Konvencijas pušu valdības var kļūt par šā protokola pusēm šādos veidos:</w:t>
      </w:r>
    </w:p>
    <w:p w14:paraId="73DBC040" w14:textId="77777777" w:rsidR="00195EB4" w:rsidRPr="00D46097" w:rsidRDefault="00195EB4" w:rsidP="00500F7D">
      <w:pPr>
        <w:pStyle w:val="BodyText"/>
        <w:jc w:val="both"/>
        <w:rPr>
          <w:noProof/>
        </w:rPr>
      </w:pPr>
    </w:p>
    <w:p w14:paraId="506B514F" w14:textId="63D3A401" w:rsidR="00195EB4" w:rsidRPr="00D46097" w:rsidRDefault="009C4F87" w:rsidP="0053620D">
      <w:pPr>
        <w:pStyle w:val="ListParagraph"/>
        <w:tabs>
          <w:tab w:val="left" w:pos="1031"/>
        </w:tabs>
        <w:ind w:left="284" w:right="0" w:firstLine="0"/>
        <w:rPr>
          <w:noProof/>
          <w:sz w:val="24"/>
        </w:rPr>
      </w:pPr>
      <w:r w:rsidRPr="00D46097">
        <w:rPr>
          <w:sz w:val="24"/>
        </w:rPr>
        <w:t>a) to parakstot, bet neizdarot atrunu par ratifikāciju, pieņemšanu vai apstiprināšanu;</w:t>
      </w:r>
    </w:p>
    <w:p w14:paraId="401B197E" w14:textId="77777777" w:rsidR="00195EB4" w:rsidRPr="00D46097" w:rsidRDefault="00195EB4" w:rsidP="0053620D">
      <w:pPr>
        <w:pStyle w:val="BodyText"/>
        <w:ind w:left="284"/>
        <w:jc w:val="both"/>
        <w:rPr>
          <w:noProof/>
        </w:rPr>
      </w:pPr>
    </w:p>
    <w:p w14:paraId="6AADCFC9" w14:textId="1FC76D19" w:rsidR="00195EB4" w:rsidRPr="00D46097" w:rsidRDefault="009C4F87" w:rsidP="0053620D">
      <w:pPr>
        <w:pStyle w:val="ListParagraph"/>
        <w:tabs>
          <w:tab w:val="left" w:pos="1030"/>
          <w:tab w:val="left" w:pos="1032"/>
          <w:tab w:val="left" w:pos="2114"/>
          <w:tab w:val="left" w:pos="2996"/>
          <w:tab w:val="left" w:pos="3384"/>
        </w:tabs>
        <w:ind w:left="284" w:right="0" w:firstLine="0"/>
        <w:rPr>
          <w:noProof/>
          <w:sz w:val="24"/>
        </w:rPr>
      </w:pPr>
      <w:r w:rsidRPr="00D46097">
        <w:rPr>
          <w:sz w:val="24"/>
        </w:rPr>
        <w:t>b) to parakstot ratificēšanai, pieņemšanai vai apstiprināšanai, kam seko ratifikācija, pieņemšana vai apstiprināšana, vai</w:t>
      </w:r>
    </w:p>
    <w:p w14:paraId="29094A22" w14:textId="77777777" w:rsidR="00195EB4" w:rsidRPr="00D46097" w:rsidRDefault="00195EB4" w:rsidP="0053620D">
      <w:pPr>
        <w:pStyle w:val="BodyText"/>
        <w:ind w:left="284"/>
        <w:jc w:val="both"/>
        <w:rPr>
          <w:noProof/>
        </w:rPr>
      </w:pPr>
    </w:p>
    <w:p w14:paraId="646DB458" w14:textId="102F545B" w:rsidR="00195EB4" w:rsidRPr="00D46097" w:rsidRDefault="009C4F87" w:rsidP="0053620D">
      <w:pPr>
        <w:pStyle w:val="ListParagraph"/>
        <w:tabs>
          <w:tab w:val="left" w:pos="1031"/>
        </w:tabs>
        <w:ind w:left="284" w:right="0" w:firstLine="0"/>
        <w:rPr>
          <w:noProof/>
          <w:sz w:val="24"/>
        </w:rPr>
      </w:pPr>
      <w:r w:rsidRPr="00D46097">
        <w:rPr>
          <w:sz w:val="24"/>
        </w:rPr>
        <w:t>c) pievienošanās ceļā.</w:t>
      </w:r>
    </w:p>
    <w:p w14:paraId="5FAC846F" w14:textId="77777777" w:rsidR="00195EB4" w:rsidRPr="00D46097" w:rsidRDefault="00195EB4" w:rsidP="00500F7D">
      <w:pPr>
        <w:pStyle w:val="BodyText"/>
        <w:jc w:val="both"/>
        <w:rPr>
          <w:noProof/>
        </w:rPr>
      </w:pPr>
    </w:p>
    <w:p w14:paraId="786188D0" w14:textId="0FCD2DB0" w:rsidR="00195EB4" w:rsidRPr="00D46097" w:rsidRDefault="009C4F87" w:rsidP="009C4F87">
      <w:pPr>
        <w:pStyle w:val="ListParagraph"/>
        <w:tabs>
          <w:tab w:val="left" w:pos="749"/>
        </w:tabs>
        <w:ind w:left="0" w:right="0" w:firstLine="0"/>
        <w:rPr>
          <w:noProof/>
          <w:sz w:val="24"/>
        </w:rPr>
      </w:pPr>
      <w:r w:rsidRPr="00D46097">
        <w:rPr>
          <w:sz w:val="24"/>
        </w:rPr>
        <w:t>3. Ratifikācijas, pieņemšanas, apstiprināšanas vai pievienošanās dokumentus deponē Francijas Republikas valdībai.</w:t>
      </w:r>
    </w:p>
    <w:p w14:paraId="50CA8261" w14:textId="77777777" w:rsidR="00195EB4" w:rsidRPr="00D46097" w:rsidRDefault="00195EB4" w:rsidP="00500F7D">
      <w:pPr>
        <w:pStyle w:val="BodyText"/>
        <w:jc w:val="both"/>
        <w:rPr>
          <w:noProof/>
        </w:rPr>
      </w:pPr>
    </w:p>
    <w:p w14:paraId="03F8B5F5" w14:textId="77777777" w:rsidR="00195EB4" w:rsidRPr="00D46097" w:rsidRDefault="00195EB4" w:rsidP="00500F7D">
      <w:pPr>
        <w:pStyle w:val="BodyText"/>
        <w:jc w:val="both"/>
        <w:rPr>
          <w:noProof/>
        </w:rPr>
      </w:pPr>
    </w:p>
    <w:p w14:paraId="77692F00" w14:textId="77777777" w:rsidR="00195EB4" w:rsidRPr="00D46097" w:rsidRDefault="00195EB4" w:rsidP="00500F7D">
      <w:pPr>
        <w:jc w:val="both"/>
        <w:rPr>
          <w:b/>
          <w:noProof/>
          <w:sz w:val="24"/>
          <w:u w:val="single"/>
        </w:rPr>
      </w:pPr>
      <w:r w:rsidRPr="00D46097">
        <w:rPr>
          <w:b/>
          <w:sz w:val="24"/>
          <w:u w:val="single"/>
        </w:rPr>
        <w:t>IV PANTS</w:t>
      </w:r>
    </w:p>
    <w:p w14:paraId="193CF948" w14:textId="77777777" w:rsidR="00195EB4" w:rsidRPr="00D46097" w:rsidRDefault="00195EB4" w:rsidP="00500F7D">
      <w:pPr>
        <w:pStyle w:val="BodyText"/>
        <w:jc w:val="both"/>
        <w:rPr>
          <w:b/>
          <w:noProof/>
        </w:rPr>
      </w:pPr>
    </w:p>
    <w:p w14:paraId="5333F062" w14:textId="770C8196" w:rsidR="00195EB4" w:rsidRPr="00D46097" w:rsidRDefault="00195EB4" w:rsidP="00500F7D">
      <w:pPr>
        <w:pStyle w:val="BodyText"/>
        <w:jc w:val="both"/>
        <w:rPr>
          <w:noProof/>
        </w:rPr>
      </w:pPr>
      <w:r w:rsidRPr="00D46097">
        <w:t>Šis protokols stājas spēkā dienā, kad par tā pusēm saskaņā ar III panta noteikumiem ir kļuvušas divdesmit deviņas valstis.</w:t>
      </w:r>
      <w:r w:rsidR="0040133F" w:rsidRPr="00D46097">
        <w:rPr>
          <w:rStyle w:val="FootnoteReference"/>
          <w:noProof/>
        </w:rPr>
        <w:footnoteReference w:id="1"/>
      </w:r>
    </w:p>
    <w:p w14:paraId="0A99C668" w14:textId="77777777" w:rsidR="00195EB4" w:rsidRPr="00D46097" w:rsidRDefault="00195EB4" w:rsidP="00500F7D">
      <w:pPr>
        <w:pStyle w:val="BodyText"/>
        <w:jc w:val="both"/>
        <w:rPr>
          <w:noProof/>
        </w:rPr>
      </w:pPr>
    </w:p>
    <w:p w14:paraId="3B1E686C" w14:textId="77777777" w:rsidR="009C4F87" w:rsidRPr="00D46097" w:rsidRDefault="009C4F87" w:rsidP="00500F7D">
      <w:pPr>
        <w:pStyle w:val="BodyText"/>
        <w:jc w:val="both"/>
        <w:rPr>
          <w:noProof/>
        </w:rPr>
      </w:pPr>
    </w:p>
    <w:p w14:paraId="485D3F59" w14:textId="77777777" w:rsidR="00195EB4" w:rsidRPr="00D46097" w:rsidRDefault="00195EB4" w:rsidP="00500F7D">
      <w:pPr>
        <w:jc w:val="both"/>
        <w:rPr>
          <w:b/>
          <w:noProof/>
          <w:sz w:val="24"/>
          <w:u w:val="single"/>
        </w:rPr>
      </w:pPr>
      <w:r w:rsidRPr="00D46097">
        <w:rPr>
          <w:b/>
          <w:sz w:val="24"/>
          <w:u w:val="single"/>
        </w:rPr>
        <w:t>V PANTS</w:t>
      </w:r>
    </w:p>
    <w:p w14:paraId="3C5422AF" w14:textId="77777777" w:rsidR="00195EB4" w:rsidRPr="00D46097" w:rsidRDefault="00195EB4" w:rsidP="00500F7D">
      <w:pPr>
        <w:pStyle w:val="BodyText"/>
        <w:jc w:val="both"/>
        <w:rPr>
          <w:b/>
          <w:noProof/>
        </w:rPr>
      </w:pPr>
    </w:p>
    <w:p w14:paraId="02C355E4" w14:textId="77777777" w:rsidR="00195EB4" w:rsidRPr="00D46097" w:rsidRDefault="00195EB4" w:rsidP="00500F7D">
      <w:pPr>
        <w:pStyle w:val="BodyText"/>
        <w:jc w:val="both"/>
        <w:rPr>
          <w:noProof/>
        </w:rPr>
      </w:pPr>
      <w:r w:rsidRPr="00D46097">
        <w:t>Šā protokola noteikumi neattiecas uz tādas izstādes reģistrāciju, kuras datumu Starptautiskais Izstāžu birojs rezervējis ne vēlāk kā tajā Administratīvās padomes sēdē, kas notika tieši pirms šā protokola stāšanās spēkā saskaņā ar IV pantu iepriekš.</w:t>
      </w:r>
    </w:p>
    <w:p w14:paraId="1AC2B5CA" w14:textId="77777777" w:rsidR="00195EB4" w:rsidRPr="00D46097" w:rsidRDefault="00195EB4" w:rsidP="00500F7D">
      <w:pPr>
        <w:pStyle w:val="BodyText"/>
        <w:jc w:val="both"/>
        <w:rPr>
          <w:noProof/>
        </w:rPr>
      </w:pPr>
    </w:p>
    <w:p w14:paraId="3AC4D56F" w14:textId="77777777" w:rsidR="00195EB4" w:rsidRPr="00D46097" w:rsidRDefault="00195EB4" w:rsidP="00500F7D">
      <w:pPr>
        <w:pStyle w:val="BodyText"/>
        <w:jc w:val="both"/>
        <w:rPr>
          <w:noProof/>
        </w:rPr>
      </w:pPr>
    </w:p>
    <w:p w14:paraId="2C3CE602" w14:textId="77777777" w:rsidR="00195EB4" w:rsidRPr="00D46097" w:rsidRDefault="00195EB4" w:rsidP="00500F7D">
      <w:pPr>
        <w:jc w:val="both"/>
        <w:rPr>
          <w:b/>
          <w:noProof/>
          <w:sz w:val="24"/>
          <w:u w:val="single"/>
        </w:rPr>
      </w:pPr>
      <w:r w:rsidRPr="00D46097">
        <w:rPr>
          <w:b/>
          <w:sz w:val="24"/>
          <w:u w:val="single"/>
        </w:rPr>
        <w:t>VI PANTS</w:t>
      </w:r>
    </w:p>
    <w:p w14:paraId="375096AC" w14:textId="77777777" w:rsidR="00195EB4" w:rsidRPr="00D46097" w:rsidRDefault="00195EB4" w:rsidP="00500F7D">
      <w:pPr>
        <w:pStyle w:val="BodyText"/>
        <w:jc w:val="both"/>
        <w:rPr>
          <w:b/>
          <w:noProof/>
        </w:rPr>
      </w:pPr>
    </w:p>
    <w:p w14:paraId="29B103F3" w14:textId="77777777" w:rsidR="00195EB4" w:rsidRPr="00D46097" w:rsidRDefault="00195EB4" w:rsidP="00500F7D">
      <w:pPr>
        <w:pStyle w:val="BodyText"/>
        <w:jc w:val="both"/>
        <w:rPr>
          <w:noProof/>
        </w:rPr>
      </w:pPr>
      <w:r w:rsidRPr="00D46097">
        <w:t>Francijas Republikas valdība informē līgumslēdzēju pušu valdības un arī Starptautisko Izstāžu biroju par:</w:t>
      </w:r>
    </w:p>
    <w:p w14:paraId="06F1555A" w14:textId="77777777" w:rsidR="00195EB4" w:rsidRPr="00D46097" w:rsidRDefault="00195EB4" w:rsidP="00500F7D">
      <w:pPr>
        <w:pStyle w:val="BodyText"/>
        <w:jc w:val="both"/>
        <w:rPr>
          <w:noProof/>
        </w:rPr>
      </w:pPr>
    </w:p>
    <w:p w14:paraId="73640987" w14:textId="1CD04F7D" w:rsidR="00195EB4" w:rsidRPr="00D46097" w:rsidRDefault="009C4F87" w:rsidP="0053620D">
      <w:pPr>
        <w:pStyle w:val="ListParagraph"/>
        <w:tabs>
          <w:tab w:val="left" w:pos="521"/>
          <w:tab w:val="left" w:pos="532"/>
        </w:tabs>
        <w:ind w:left="284" w:right="0" w:firstLine="0"/>
        <w:rPr>
          <w:noProof/>
          <w:sz w:val="24"/>
        </w:rPr>
      </w:pPr>
      <w:r w:rsidRPr="00D46097">
        <w:rPr>
          <w:sz w:val="24"/>
        </w:rPr>
        <w:t>a) parakstīšanu un ratificēšanas, apstiprināšanas, pieņemšanas un pievienošanās dokumentu deponēšanu saskaņā ar III pantu;</w:t>
      </w:r>
    </w:p>
    <w:p w14:paraId="5FCE63D9" w14:textId="77777777" w:rsidR="00195EB4" w:rsidRPr="00D46097" w:rsidRDefault="00195EB4" w:rsidP="0053620D">
      <w:pPr>
        <w:pStyle w:val="BodyText"/>
        <w:ind w:left="284"/>
        <w:jc w:val="both"/>
        <w:rPr>
          <w:noProof/>
        </w:rPr>
      </w:pPr>
    </w:p>
    <w:p w14:paraId="0BD95394" w14:textId="48E49113" w:rsidR="00195EB4" w:rsidRPr="00D46097" w:rsidRDefault="009C4F87" w:rsidP="0053620D">
      <w:pPr>
        <w:pStyle w:val="ListParagraph"/>
        <w:tabs>
          <w:tab w:val="left" w:pos="538"/>
          <w:tab w:val="left" w:pos="607"/>
        </w:tabs>
        <w:ind w:left="284" w:right="0" w:firstLine="0"/>
        <w:rPr>
          <w:noProof/>
          <w:sz w:val="24"/>
        </w:rPr>
      </w:pPr>
      <w:r w:rsidRPr="00D46097">
        <w:rPr>
          <w:sz w:val="24"/>
        </w:rPr>
        <w:t>b) datumu, kurā šis protokols stājas spēkā saskaņā ar IV pantu.</w:t>
      </w:r>
    </w:p>
    <w:p w14:paraId="05BF21B9" w14:textId="74F733DB" w:rsidR="00195EB4" w:rsidRPr="00D46097" w:rsidRDefault="00195EB4" w:rsidP="00500F7D">
      <w:pPr>
        <w:pStyle w:val="BodyText"/>
        <w:jc w:val="both"/>
        <w:rPr>
          <w:noProof/>
        </w:rPr>
      </w:pPr>
    </w:p>
    <w:p w14:paraId="0AA2D73D" w14:textId="77777777" w:rsidR="00B06FF5" w:rsidRPr="00D46097" w:rsidRDefault="00B06FF5" w:rsidP="00500F7D">
      <w:pPr>
        <w:jc w:val="both"/>
        <w:rPr>
          <w:noProof/>
          <w:sz w:val="24"/>
        </w:rPr>
      </w:pPr>
    </w:p>
    <w:p w14:paraId="3FBB563D" w14:textId="77777777" w:rsidR="00195EB4" w:rsidRPr="00D46097" w:rsidRDefault="00195EB4" w:rsidP="00500F7D">
      <w:pPr>
        <w:jc w:val="both"/>
        <w:rPr>
          <w:b/>
          <w:noProof/>
          <w:sz w:val="24"/>
          <w:u w:val="single"/>
        </w:rPr>
      </w:pPr>
      <w:r w:rsidRPr="00D46097">
        <w:rPr>
          <w:b/>
          <w:sz w:val="24"/>
          <w:u w:val="single"/>
        </w:rPr>
        <w:t>VII PANTS</w:t>
      </w:r>
    </w:p>
    <w:p w14:paraId="10E8466B" w14:textId="77777777" w:rsidR="00195EB4" w:rsidRPr="00D46097" w:rsidRDefault="00195EB4" w:rsidP="00500F7D">
      <w:pPr>
        <w:pStyle w:val="BodyText"/>
        <w:jc w:val="both"/>
        <w:rPr>
          <w:b/>
          <w:noProof/>
        </w:rPr>
      </w:pPr>
    </w:p>
    <w:p w14:paraId="39E22BB2" w14:textId="77777777" w:rsidR="00195EB4" w:rsidRPr="00D46097" w:rsidRDefault="00195EB4" w:rsidP="00500F7D">
      <w:pPr>
        <w:pStyle w:val="BodyText"/>
        <w:jc w:val="both"/>
        <w:rPr>
          <w:noProof/>
        </w:rPr>
      </w:pPr>
      <w:r w:rsidRPr="00D46097">
        <w:t>Tiklīdz šis protokols stājas spēkā, Francijas Republikas valdība liek to reģistrēt Apvienoto Nāciju Organizācijas sekretariātā saskaņā ar Apvienoto Nāciju Organizācijas Statūtu 102. pantu.</w:t>
      </w:r>
    </w:p>
    <w:p w14:paraId="5805F3C9" w14:textId="77777777" w:rsidR="00195EB4" w:rsidRPr="00D46097" w:rsidRDefault="00195EB4" w:rsidP="00500F7D">
      <w:pPr>
        <w:pStyle w:val="BodyText"/>
        <w:jc w:val="both"/>
        <w:rPr>
          <w:noProof/>
        </w:rPr>
      </w:pPr>
    </w:p>
    <w:p w14:paraId="27F1D500" w14:textId="160D06A7" w:rsidR="00195EB4" w:rsidRPr="00D46097" w:rsidRDefault="00195EB4" w:rsidP="00500F7D">
      <w:pPr>
        <w:pStyle w:val="BodyText"/>
        <w:jc w:val="both"/>
        <w:rPr>
          <w:noProof/>
        </w:rPr>
      </w:pPr>
      <w:r w:rsidRPr="00D46097">
        <w:rPr>
          <w:i/>
        </w:rPr>
        <w:t>TO APLIECINOT</w:t>
      </w:r>
      <w:r w:rsidRPr="00D46097">
        <w:t>, šo protokolu ir parakstījušas pienācīgi pilnvarotas personas.</w:t>
      </w:r>
    </w:p>
    <w:p w14:paraId="038539CB" w14:textId="77777777" w:rsidR="00195EB4" w:rsidRPr="00D46097" w:rsidRDefault="00195EB4" w:rsidP="00500F7D">
      <w:pPr>
        <w:pStyle w:val="BodyText"/>
        <w:jc w:val="both"/>
        <w:rPr>
          <w:noProof/>
        </w:rPr>
      </w:pPr>
    </w:p>
    <w:p w14:paraId="2906DD97" w14:textId="77777777" w:rsidR="00195EB4" w:rsidRPr="00D46097" w:rsidRDefault="00195EB4" w:rsidP="00500F7D">
      <w:pPr>
        <w:pStyle w:val="BodyText"/>
        <w:jc w:val="both"/>
        <w:rPr>
          <w:noProof/>
        </w:rPr>
      </w:pPr>
      <w:r w:rsidRPr="00D46097">
        <w:rPr>
          <w:i/>
        </w:rPr>
        <w:t>PARAKSTĪTS PARĪZĒ</w:t>
      </w:r>
      <w:r w:rsidRPr="00D46097">
        <w:t xml:space="preserve"> 1972. gada 30. novembrī franču valodā vienā eksemplārā, kas deponēts Francijas Republikas valdībai. Francijas valdība nosūta apliecinātas kopijas visu 1928. gada Konvencijas pušu valdībām.</w:t>
      </w:r>
    </w:p>
    <w:p w14:paraId="7B608A36" w14:textId="41A32C2F" w:rsidR="005D67EB" w:rsidRPr="00D46097" w:rsidRDefault="005D67EB">
      <w:pPr>
        <w:rPr>
          <w:noProof/>
          <w:sz w:val="24"/>
          <w:szCs w:val="24"/>
        </w:rPr>
      </w:pPr>
      <w:r w:rsidRPr="00D46097">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5"/>
        <w:gridCol w:w="3044"/>
        <w:gridCol w:w="3042"/>
      </w:tblGrid>
      <w:tr w:rsidR="0014620F" w:rsidRPr="00D46097" w14:paraId="1137883F" w14:textId="77777777" w:rsidTr="00256394">
        <w:tc>
          <w:tcPr>
            <w:tcW w:w="1667" w:type="pct"/>
          </w:tcPr>
          <w:p w14:paraId="2409456C" w14:textId="00EA1010" w:rsidR="0014620F" w:rsidRPr="00D46097" w:rsidRDefault="0014620F" w:rsidP="0014620F">
            <w:pPr>
              <w:pStyle w:val="BodyText"/>
              <w:jc w:val="center"/>
              <w:rPr>
                <w:b/>
                <w:bCs/>
                <w:noProof/>
              </w:rPr>
            </w:pPr>
            <w:r w:rsidRPr="00D46097">
              <w:rPr>
                <w:b/>
                <w:u w:val="single"/>
              </w:rPr>
              <w:lastRenderedPageBreak/>
              <w:t>VALSTS</w:t>
            </w:r>
          </w:p>
        </w:tc>
        <w:tc>
          <w:tcPr>
            <w:tcW w:w="1667" w:type="pct"/>
          </w:tcPr>
          <w:p w14:paraId="12B8F98F" w14:textId="42A9F42C" w:rsidR="0014620F" w:rsidRPr="00D46097" w:rsidRDefault="0014620F" w:rsidP="00256394">
            <w:pPr>
              <w:pStyle w:val="Heading2"/>
              <w:tabs>
                <w:tab w:val="left" w:pos="3861"/>
                <w:tab w:val="left" w:pos="6544"/>
              </w:tabs>
              <w:ind w:left="0"/>
              <w:rPr>
                <w:noProof/>
                <w:u w:val="single"/>
              </w:rPr>
            </w:pPr>
            <w:r w:rsidRPr="00D46097">
              <w:rPr>
                <w:u w:val="single"/>
              </w:rPr>
              <w:t>VĀRDS, UZVĀRDS</w:t>
            </w:r>
            <w:bookmarkStart w:id="2" w:name="NOTE"/>
            <w:bookmarkStart w:id="3" w:name="NAME"/>
            <w:bookmarkStart w:id="4" w:name="COUNTRY"/>
            <w:bookmarkEnd w:id="2"/>
            <w:bookmarkEnd w:id="3"/>
            <w:bookmarkEnd w:id="4"/>
          </w:p>
        </w:tc>
        <w:tc>
          <w:tcPr>
            <w:tcW w:w="1667" w:type="pct"/>
          </w:tcPr>
          <w:p w14:paraId="5D4A94B3" w14:textId="3F409F20" w:rsidR="0014620F" w:rsidRPr="00D46097" w:rsidRDefault="0014620F" w:rsidP="0014620F">
            <w:pPr>
              <w:pStyle w:val="BodyText"/>
              <w:jc w:val="center"/>
              <w:rPr>
                <w:b/>
                <w:bCs/>
                <w:noProof/>
              </w:rPr>
            </w:pPr>
            <w:r w:rsidRPr="00D46097">
              <w:rPr>
                <w:b/>
                <w:u w:val="single"/>
              </w:rPr>
              <w:t>PIEZĪME</w:t>
            </w:r>
          </w:p>
        </w:tc>
      </w:tr>
      <w:tr w:rsidR="0014620F" w:rsidRPr="00D46097" w14:paraId="6BC74110" w14:textId="77777777" w:rsidTr="00256394">
        <w:tc>
          <w:tcPr>
            <w:tcW w:w="1667" w:type="pct"/>
          </w:tcPr>
          <w:p w14:paraId="4CB88C49" w14:textId="77777777" w:rsidR="0014620F" w:rsidRPr="00D46097" w:rsidRDefault="0014620F" w:rsidP="0014620F">
            <w:pPr>
              <w:pStyle w:val="BodyText"/>
              <w:tabs>
                <w:tab w:val="left" w:pos="750"/>
                <w:tab w:val="left" w:pos="1279"/>
                <w:tab w:val="left" w:pos="2714"/>
                <w:tab w:val="left" w:pos="3149"/>
              </w:tabs>
              <w:jc w:val="both"/>
              <w:rPr>
                <w:noProof/>
              </w:rPr>
            </w:pPr>
            <w:r w:rsidRPr="00D46097">
              <w:t>Austrijas Republikas valdības vārdā –</w:t>
            </w:r>
          </w:p>
          <w:p w14:paraId="1A729DF9" w14:textId="7D9365E0" w:rsidR="00256394" w:rsidRPr="00D46097" w:rsidRDefault="00256394" w:rsidP="0014620F">
            <w:pPr>
              <w:pStyle w:val="BodyText"/>
              <w:tabs>
                <w:tab w:val="left" w:pos="750"/>
                <w:tab w:val="left" w:pos="1279"/>
                <w:tab w:val="left" w:pos="2714"/>
                <w:tab w:val="left" w:pos="3149"/>
              </w:tabs>
              <w:jc w:val="both"/>
              <w:rPr>
                <w:noProof/>
              </w:rPr>
            </w:pPr>
          </w:p>
        </w:tc>
        <w:tc>
          <w:tcPr>
            <w:tcW w:w="1667" w:type="pct"/>
          </w:tcPr>
          <w:p w14:paraId="3A231F11" w14:textId="0E069799" w:rsidR="0014620F" w:rsidRPr="00D46097" w:rsidRDefault="0014620F" w:rsidP="00256394">
            <w:pPr>
              <w:pStyle w:val="BodyText"/>
              <w:tabs>
                <w:tab w:val="left" w:pos="3093"/>
              </w:tabs>
              <w:jc w:val="center"/>
              <w:rPr>
                <w:noProof/>
              </w:rPr>
            </w:pPr>
            <w:r w:rsidRPr="00D46097">
              <w:t>Ērihs BĪLKA [</w:t>
            </w:r>
            <w:r w:rsidRPr="00D46097">
              <w:rPr>
                <w:i/>
              </w:rPr>
              <w:t>Erich BIELKA</w:t>
            </w:r>
            <w:r w:rsidRPr="00D46097">
              <w:t>], 28.09.1973.</w:t>
            </w:r>
          </w:p>
        </w:tc>
        <w:tc>
          <w:tcPr>
            <w:tcW w:w="1667" w:type="pct"/>
          </w:tcPr>
          <w:p w14:paraId="706B9F32" w14:textId="6E089FB8" w:rsidR="0014620F" w:rsidRPr="00D46097" w:rsidRDefault="0014620F" w:rsidP="00500F7D">
            <w:pPr>
              <w:pStyle w:val="BodyText"/>
              <w:jc w:val="both"/>
              <w:rPr>
                <w:noProof/>
              </w:rPr>
            </w:pPr>
            <w:r w:rsidRPr="00D46097">
              <w:t>Jāveic ratifikācija</w:t>
            </w:r>
          </w:p>
        </w:tc>
      </w:tr>
      <w:tr w:rsidR="0014620F" w:rsidRPr="00D46097" w14:paraId="4B1CDB35" w14:textId="77777777" w:rsidTr="00256394">
        <w:tc>
          <w:tcPr>
            <w:tcW w:w="1667" w:type="pct"/>
          </w:tcPr>
          <w:p w14:paraId="6CB1D56F" w14:textId="77777777" w:rsidR="0014620F" w:rsidRPr="00D46097" w:rsidRDefault="0014620F" w:rsidP="0014620F">
            <w:pPr>
              <w:pStyle w:val="BodyText"/>
              <w:tabs>
                <w:tab w:val="left" w:pos="750"/>
                <w:tab w:val="left" w:pos="1279"/>
                <w:tab w:val="left" w:pos="2714"/>
                <w:tab w:val="left" w:pos="3149"/>
              </w:tabs>
              <w:jc w:val="both"/>
              <w:rPr>
                <w:noProof/>
              </w:rPr>
            </w:pPr>
            <w:r w:rsidRPr="00D46097">
              <w:t>Beļģijas Karalistes valdības vārdā –</w:t>
            </w:r>
          </w:p>
          <w:p w14:paraId="56180569" w14:textId="3B0BDCB9" w:rsidR="00256394" w:rsidRPr="00D46097" w:rsidRDefault="00256394" w:rsidP="0014620F">
            <w:pPr>
              <w:pStyle w:val="BodyText"/>
              <w:tabs>
                <w:tab w:val="left" w:pos="750"/>
                <w:tab w:val="left" w:pos="1279"/>
                <w:tab w:val="left" w:pos="2714"/>
                <w:tab w:val="left" w:pos="3149"/>
              </w:tabs>
              <w:jc w:val="both"/>
              <w:rPr>
                <w:noProof/>
              </w:rPr>
            </w:pPr>
          </w:p>
        </w:tc>
        <w:tc>
          <w:tcPr>
            <w:tcW w:w="1667" w:type="pct"/>
          </w:tcPr>
          <w:p w14:paraId="4D4BAB59" w14:textId="77777777" w:rsidR="0014620F" w:rsidRPr="00D46097" w:rsidRDefault="0014620F" w:rsidP="00256394">
            <w:pPr>
              <w:pStyle w:val="BodyText"/>
              <w:jc w:val="center"/>
              <w:rPr>
                <w:noProof/>
              </w:rPr>
            </w:pPr>
            <w:r w:rsidRPr="00D46097">
              <w:t>R. ROTŠILDS [</w:t>
            </w:r>
            <w:r w:rsidRPr="00D46097">
              <w:rPr>
                <w:i/>
              </w:rPr>
              <w:t>R. ROTHSCHILD</w:t>
            </w:r>
            <w:r w:rsidRPr="00D46097">
              <w:t>]</w:t>
            </w:r>
          </w:p>
          <w:p w14:paraId="08662D7E" w14:textId="77777777" w:rsidR="0014620F" w:rsidRDefault="0014620F" w:rsidP="00256394">
            <w:pPr>
              <w:pStyle w:val="BodyText"/>
              <w:jc w:val="center"/>
            </w:pPr>
            <w:r w:rsidRPr="00D46097">
              <w:t>R. RO [</w:t>
            </w:r>
            <w:r w:rsidRPr="00D46097">
              <w:rPr>
                <w:i/>
              </w:rPr>
              <w:t>R. RAUX</w:t>
            </w:r>
            <w:r w:rsidRPr="00D46097">
              <w:t>]</w:t>
            </w:r>
          </w:p>
          <w:p w14:paraId="72947E0F" w14:textId="0B8B6698" w:rsidR="00504A81" w:rsidRPr="00D46097" w:rsidRDefault="00504A81" w:rsidP="00256394">
            <w:pPr>
              <w:pStyle w:val="BodyText"/>
              <w:jc w:val="center"/>
              <w:rPr>
                <w:noProof/>
              </w:rPr>
            </w:pPr>
          </w:p>
        </w:tc>
        <w:tc>
          <w:tcPr>
            <w:tcW w:w="1667" w:type="pct"/>
          </w:tcPr>
          <w:p w14:paraId="45B4FB63" w14:textId="3B11C8AF" w:rsidR="0014620F" w:rsidRPr="00D46097" w:rsidRDefault="0014620F" w:rsidP="00500F7D">
            <w:pPr>
              <w:pStyle w:val="BodyText"/>
              <w:jc w:val="both"/>
              <w:rPr>
                <w:noProof/>
              </w:rPr>
            </w:pPr>
            <w:r w:rsidRPr="00D46097">
              <w:t>Jāveic ratifikācija</w:t>
            </w:r>
          </w:p>
        </w:tc>
      </w:tr>
      <w:tr w:rsidR="0014620F" w:rsidRPr="00D46097" w14:paraId="6322B52A" w14:textId="77777777" w:rsidTr="00256394">
        <w:tc>
          <w:tcPr>
            <w:tcW w:w="1667" w:type="pct"/>
          </w:tcPr>
          <w:p w14:paraId="2D125CB8" w14:textId="08CE669D" w:rsidR="0014620F" w:rsidRPr="00D46097" w:rsidRDefault="0014620F" w:rsidP="0014620F">
            <w:pPr>
              <w:pStyle w:val="BodyText"/>
              <w:tabs>
                <w:tab w:val="left" w:pos="750"/>
                <w:tab w:val="left" w:pos="1279"/>
                <w:tab w:val="left" w:pos="2714"/>
                <w:tab w:val="left" w:pos="3149"/>
              </w:tabs>
              <w:jc w:val="both"/>
              <w:rPr>
                <w:noProof/>
              </w:rPr>
            </w:pPr>
            <w:r w:rsidRPr="00D46097">
              <w:t>Bulgārijas Tautas Republikas valdības vārdā –</w:t>
            </w:r>
          </w:p>
        </w:tc>
        <w:tc>
          <w:tcPr>
            <w:tcW w:w="1667" w:type="pct"/>
          </w:tcPr>
          <w:p w14:paraId="347BB7DD" w14:textId="3A140FCE" w:rsidR="0014620F" w:rsidRPr="00D46097" w:rsidRDefault="0014620F" w:rsidP="00256394">
            <w:pPr>
              <w:pStyle w:val="BodyText"/>
              <w:jc w:val="center"/>
              <w:rPr>
                <w:noProof/>
              </w:rPr>
            </w:pPr>
            <w:r w:rsidRPr="00D46097">
              <w:t>E. RAZLOGOVS [</w:t>
            </w:r>
            <w:r w:rsidRPr="00D46097">
              <w:rPr>
                <w:i/>
              </w:rPr>
              <w:t>E. RAZLOGOV</w:t>
            </w:r>
            <w:r w:rsidRPr="00D46097">
              <w:t>]</w:t>
            </w:r>
          </w:p>
        </w:tc>
        <w:tc>
          <w:tcPr>
            <w:tcW w:w="1667" w:type="pct"/>
          </w:tcPr>
          <w:p w14:paraId="65DDFA4A" w14:textId="77777777" w:rsidR="0014620F" w:rsidRPr="00D46097" w:rsidRDefault="0014620F" w:rsidP="0014620F">
            <w:pPr>
              <w:pStyle w:val="BodyText"/>
              <w:tabs>
                <w:tab w:val="left" w:pos="3613"/>
              </w:tabs>
              <w:jc w:val="both"/>
              <w:rPr>
                <w:noProof/>
              </w:rPr>
            </w:pPr>
            <w:r w:rsidRPr="00D46097">
              <w:t>Ievērojot atrunu un deklarāciju, kas izteikta parakstīšanas brīdī</w:t>
            </w:r>
          </w:p>
          <w:p w14:paraId="09497BE5" w14:textId="719A8D49" w:rsidR="00256394" w:rsidRPr="00D46097" w:rsidRDefault="00256394" w:rsidP="0014620F">
            <w:pPr>
              <w:pStyle w:val="BodyText"/>
              <w:tabs>
                <w:tab w:val="left" w:pos="3613"/>
              </w:tabs>
              <w:jc w:val="both"/>
              <w:rPr>
                <w:noProof/>
              </w:rPr>
            </w:pPr>
          </w:p>
        </w:tc>
      </w:tr>
      <w:tr w:rsidR="0014620F" w:rsidRPr="00D46097" w14:paraId="3AD2C035" w14:textId="77777777" w:rsidTr="00256394">
        <w:tc>
          <w:tcPr>
            <w:tcW w:w="1667" w:type="pct"/>
          </w:tcPr>
          <w:p w14:paraId="684C8BB7" w14:textId="77777777" w:rsidR="0014620F" w:rsidRPr="00D46097" w:rsidRDefault="0014620F" w:rsidP="0014620F">
            <w:pPr>
              <w:pStyle w:val="BodyText"/>
              <w:jc w:val="both"/>
              <w:rPr>
                <w:noProof/>
              </w:rPr>
            </w:pPr>
            <w:r w:rsidRPr="00D46097">
              <w:t>Baltkrievijas Padomju Sociālistiskās Republikas valdības vārdā –</w:t>
            </w:r>
          </w:p>
          <w:p w14:paraId="2F5AFD02" w14:textId="4ADC807F" w:rsidR="00256394" w:rsidRPr="00D46097" w:rsidRDefault="00256394" w:rsidP="0014620F">
            <w:pPr>
              <w:pStyle w:val="BodyText"/>
              <w:jc w:val="both"/>
              <w:rPr>
                <w:noProof/>
              </w:rPr>
            </w:pPr>
          </w:p>
        </w:tc>
        <w:tc>
          <w:tcPr>
            <w:tcW w:w="1667" w:type="pct"/>
          </w:tcPr>
          <w:p w14:paraId="50A8F065" w14:textId="5AE51BEE" w:rsidR="0014620F" w:rsidRPr="00D46097" w:rsidRDefault="0014620F" w:rsidP="00256394">
            <w:pPr>
              <w:pStyle w:val="BodyText"/>
              <w:jc w:val="center"/>
              <w:rPr>
                <w:noProof/>
              </w:rPr>
            </w:pPr>
            <w:r w:rsidRPr="00D46097">
              <w:t>V. ANIČUKS [</w:t>
            </w:r>
            <w:r w:rsidRPr="00D46097">
              <w:rPr>
                <w:i/>
              </w:rPr>
              <w:t>V. ANICHTCHOUK</w:t>
            </w:r>
            <w:r w:rsidRPr="00D46097">
              <w:t>]</w:t>
            </w:r>
          </w:p>
        </w:tc>
        <w:tc>
          <w:tcPr>
            <w:tcW w:w="1667" w:type="pct"/>
          </w:tcPr>
          <w:p w14:paraId="7C1B3525" w14:textId="6748925D" w:rsidR="0014620F" w:rsidRPr="00D46097" w:rsidRDefault="0014620F" w:rsidP="0014620F">
            <w:pPr>
              <w:pStyle w:val="BodyText"/>
              <w:tabs>
                <w:tab w:val="left" w:pos="2811"/>
              </w:tabs>
              <w:jc w:val="both"/>
              <w:rPr>
                <w:noProof/>
              </w:rPr>
            </w:pPr>
            <w:r w:rsidRPr="00D46097">
              <w:t>Ievērojot pilnvarās un deklarācijā izteiktās atrunas</w:t>
            </w:r>
          </w:p>
        </w:tc>
      </w:tr>
      <w:tr w:rsidR="0014620F" w:rsidRPr="00D46097" w14:paraId="48CC80DC" w14:textId="77777777" w:rsidTr="00256394">
        <w:tc>
          <w:tcPr>
            <w:tcW w:w="1667" w:type="pct"/>
          </w:tcPr>
          <w:p w14:paraId="0CE46D5C" w14:textId="47166449" w:rsidR="0014620F" w:rsidRPr="00D46097" w:rsidRDefault="0014620F" w:rsidP="0014620F">
            <w:pPr>
              <w:pStyle w:val="BodyText"/>
              <w:tabs>
                <w:tab w:val="left" w:pos="750"/>
                <w:tab w:val="left" w:pos="1279"/>
                <w:tab w:val="left" w:pos="2714"/>
                <w:tab w:val="left" w:pos="3149"/>
              </w:tabs>
              <w:jc w:val="both"/>
              <w:rPr>
                <w:noProof/>
              </w:rPr>
            </w:pPr>
            <w:r w:rsidRPr="00D46097">
              <w:t>Kanādas valdības vārdā –</w:t>
            </w:r>
          </w:p>
        </w:tc>
        <w:tc>
          <w:tcPr>
            <w:tcW w:w="1667" w:type="pct"/>
          </w:tcPr>
          <w:p w14:paraId="2B1FA05B" w14:textId="77777777" w:rsidR="0014620F" w:rsidRPr="00D46097" w:rsidRDefault="0014620F" w:rsidP="00256394">
            <w:pPr>
              <w:pStyle w:val="BodyText"/>
              <w:tabs>
                <w:tab w:val="left" w:pos="3878"/>
              </w:tabs>
              <w:jc w:val="center"/>
              <w:rPr>
                <w:noProof/>
              </w:rPr>
            </w:pPr>
            <w:r w:rsidRPr="00D46097">
              <w:t>Klods T. ČĀRLENDS[</w:t>
            </w:r>
            <w:r w:rsidRPr="00D46097">
              <w:rPr>
                <w:i/>
              </w:rPr>
              <w:t>Claude T. CHARLAND</w:t>
            </w:r>
            <w:r w:rsidRPr="00D46097">
              <w:t>]</w:t>
            </w:r>
          </w:p>
          <w:p w14:paraId="32440AA9" w14:textId="77777777" w:rsidR="0014620F" w:rsidRPr="00D46097" w:rsidRDefault="0014620F" w:rsidP="00256394">
            <w:pPr>
              <w:pStyle w:val="BodyText"/>
              <w:jc w:val="center"/>
              <w:rPr>
                <w:noProof/>
              </w:rPr>
            </w:pPr>
          </w:p>
        </w:tc>
        <w:tc>
          <w:tcPr>
            <w:tcW w:w="1667" w:type="pct"/>
          </w:tcPr>
          <w:p w14:paraId="7759BD9F" w14:textId="77777777" w:rsidR="0014620F" w:rsidRPr="00D46097" w:rsidRDefault="0014620F" w:rsidP="0014620F">
            <w:pPr>
              <w:pStyle w:val="BodyText"/>
              <w:tabs>
                <w:tab w:val="left" w:pos="3613"/>
              </w:tabs>
              <w:jc w:val="both"/>
              <w:rPr>
                <w:noProof/>
              </w:rPr>
            </w:pPr>
          </w:p>
        </w:tc>
      </w:tr>
      <w:tr w:rsidR="0014620F" w:rsidRPr="00D46097" w14:paraId="3556D707" w14:textId="77777777" w:rsidTr="00256394">
        <w:tc>
          <w:tcPr>
            <w:tcW w:w="1667" w:type="pct"/>
          </w:tcPr>
          <w:p w14:paraId="11C20AD7" w14:textId="77777777" w:rsidR="0014620F" w:rsidRPr="00D46097" w:rsidRDefault="0014620F" w:rsidP="00CB53FB">
            <w:pPr>
              <w:pStyle w:val="BodyText"/>
              <w:tabs>
                <w:tab w:val="left" w:pos="1692"/>
                <w:tab w:val="left" w:pos="3243"/>
              </w:tabs>
              <w:jc w:val="both"/>
              <w:rPr>
                <w:noProof/>
              </w:rPr>
            </w:pPr>
            <w:r w:rsidRPr="00D46097">
              <w:t>Čehoslovākijas Sociālistiskās Republikas valdības vārdā –</w:t>
            </w:r>
          </w:p>
          <w:p w14:paraId="73E5C4D0" w14:textId="0624610C" w:rsidR="00256394" w:rsidRPr="00D46097" w:rsidRDefault="00256394" w:rsidP="00CB53FB">
            <w:pPr>
              <w:pStyle w:val="BodyText"/>
              <w:tabs>
                <w:tab w:val="left" w:pos="1692"/>
                <w:tab w:val="left" w:pos="3243"/>
              </w:tabs>
              <w:jc w:val="both"/>
              <w:rPr>
                <w:noProof/>
              </w:rPr>
            </w:pPr>
          </w:p>
        </w:tc>
        <w:tc>
          <w:tcPr>
            <w:tcW w:w="1667" w:type="pct"/>
          </w:tcPr>
          <w:p w14:paraId="50BC580C" w14:textId="77777777" w:rsidR="0014620F" w:rsidRPr="00D46097" w:rsidRDefault="0014620F" w:rsidP="00256394">
            <w:pPr>
              <w:pStyle w:val="BodyText"/>
              <w:jc w:val="center"/>
              <w:rPr>
                <w:noProof/>
              </w:rPr>
            </w:pPr>
          </w:p>
        </w:tc>
        <w:tc>
          <w:tcPr>
            <w:tcW w:w="1667" w:type="pct"/>
          </w:tcPr>
          <w:p w14:paraId="648AA132" w14:textId="77777777" w:rsidR="0014620F" w:rsidRPr="00D46097" w:rsidRDefault="0014620F" w:rsidP="0014620F">
            <w:pPr>
              <w:pStyle w:val="BodyText"/>
              <w:tabs>
                <w:tab w:val="left" w:pos="3613"/>
              </w:tabs>
              <w:jc w:val="both"/>
              <w:rPr>
                <w:noProof/>
              </w:rPr>
            </w:pPr>
          </w:p>
        </w:tc>
      </w:tr>
      <w:tr w:rsidR="00CB53FB" w:rsidRPr="00D46097" w14:paraId="604C75AB" w14:textId="77777777" w:rsidTr="00256394">
        <w:tc>
          <w:tcPr>
            <w:tcW w:w="1667" w:type="pct"/>
          </w:tcPr>
          <w:p w14:paraId="4E689AEC" w14:textId="77777777" w:rsidR="00CB53FB" w:rsidRPr="00D46097" w:rsidRDefault="00CB53FB" w:rsidP="00CB53FB">
            <w:pPr>
              <w:pStyle w:val="BodyText"/>
              <w:tabs>
                <w:tab w:val="left" w:pos="750"/>
                <w:tab w:val="left" w:pos="1279"/>
                <w:tab w:val="left" w:pos="2714"/>
                <w:tab w:val="left" w:pos="3149"/>
              </w:tabs>
              <w:jc w:val="both"/>
              <w:rPr>
                <w:noProof/>
              </w:rPr>
            </w:pPr>
            <w:r w:rsidRPr="00D46097">
              <w:t>Dānijas Karalistes valdības vārdā –</w:t>
            </w:r>
          </w:p>
          <w:p w14:paraId="6C830450" w14:textId="3DE66696" w:rsidR="00256394" w:rsidRPr="00D46097" w:rsidRDefault="00256394" w:rsidP="00CB53FB">
            <w:pPr>
              <w:pStyle w:val="BodyText"/>
              <w:tabs>
                <w:tab w:val="left" w:pos="750"/>
                <w:tab w:val="left" w:pos="1279"/>
                <w:tab w:val="left" w:pos="2714"/>
                <w:tab w:val="left" w:pos="3149"/>
              </w:tabs>
              <w:jc w:val="both"/>
              <w:rPr>
                <w:noProof/>
              </w:rPr>
            </w:pPr>
          </w:p>
        </w:tc>
        <w:tc>
          <w:tcPr>
            <w:tcW w:w="1667" w:type="pct"/>
          </w:tcPr>
          <w:p w14:paraId="6BC02443" w14:textId="77777777" w:rsidR="00CB53FB" w:rsidRPr="00D46097" w:rsidRDefault="00CB53FB" w:rsidP="00256394">
            <w:pPr>
              <w:pStyle w:val="BodyText"/>
              <w:tabs>
                <w:tab w:val="left" w:pos="2452"/>
              </w:tabs>
              <w:jc w:val="center"/>
              <w:rPr>
                <w:noProof/>
              </w:rPr>
            </w:pPr>
            <w:r w:rsidRPr="00D46097">
              <w:t>Pouls ASAMS [</w:t>
            </w:r>
            <w:r w:rsidRPr="00D46097">
              <w:rPr>
                <w:i/>
              </w:rPr>
              <w:t>Poul ASSAM</w:t>
            </w:r>
            <w:r w:rsidRPr="00D46097">
              <w:t>]</w:t>
            </w:r>
          </w:p>
          <w:p w14:paraId="79495F21" w14:textId="77777777" w:rsidR="00CB53FB" w:rsidRPr="00D46097" w:rsidRDefault="00CB53FB" w:rsidP="00256394">
            <w:pPr>
              <w:pStyle w:val="BodyText"/>
              <w:jc w:val="center"/>
              <w:rPr>
                <w:noProof/>
              </w:rPr>
            </w:pPr>
          </w:p>
        </w:tc>
        <w:tc>
          <w:tcPr>
            <w:tcW w:w="1667" w:type="pct"/>
          </w:tcPr>
          <w:p w14:paraId="0ED36EC0" w14:textId="6DD5C6A1" w:rsidR="00CB53FB" w:rsidRPr="00D46097" w:rsidRDefault="00CB53FB" w:rsidP="0014620F">
            <w:pPr>
              <w:pStyle w:val="BodyText"/>
              <w:tabs>
                <w:tab w:val="left" w:pos="3613"/>
              </w:tabs>
              <w:jc w:val="both"/>
              <w:rPr>
                <w:noProof/>
              </w:rPr>
            </w:pPr>
            <w:r w:rsidRPr="00D46097">
              <w:t>Jāveic ratifikācija</w:t>
            </w:r>
          </w:p>
        </w:tc>
      </w:tr>
      <w:tr w:rsidR="00CB53FB" w:rsidRPr="00D46097" w14:paraId="57F9F5B3" w14:textId="77777777" w:rsidTr="00256394">
        <w:tc>
          <w:tcPr>
            <w:tcW w:w="1667" w:type="pct"/>
          </w:tcPr>
          <w:p w14:paraId="524ACD98" w14:textId="77777777" w:rsidR="00CB53FB" w:rsidRPr="00D46097" w:rsidRDefault="00CB53FB" w:rsidP="00CB53FB">
            <w:pPr>
              <w:pStyle w:val="BodyText"/>
              <w:tabs>
                <w:tab w:val="left" w:pos="750"/>
                <w:tab w:val="left" w:pos="1279"/>
                <w:tab w:val="left" w:pos="2714"/>
                <w:tab w:val="left" w:pos="3149"/>
              </w:tabs>
              <w:jc w:val="both"/>
              <w:rPr>
                <w:noProof/>
              </w:rPr>
            </w:pPr>
            <w:r w:rsidRPr="00D46097">
              <w:t>Somijas Republikas valdības vārdā –</w:t>
            </w:r>
          </w:p>
          <w:p w14:paraId="2DC6ACA8" w14:textId="2A0A0A1B" w:rsidR="00256394" w:rsidRPr="00D46097" w:rsidRDefault="00256394" w:rsidP="00CB53FB">
            <w:pPr>
              <w:pStyle w:val="BodyText"/>
              <w:tabs>
                <w:tab w:val="left" w:pos="750"/>
                <w:tab w:val="left" w:pos="1279"/>
                <w:tab w:val="left" w:pos="2714"/>
                <w:tab w:val="left" w:pos="3149"/>
              </w:tabs>
              <w:jc w:val="both"/>
              <w:rPr>
                <w:noProof/>
              </w:rPr>
            </w:pPr>
          </w:p>
        </w:tc>
        <w:tc>
          <w:tcPr>
            <w:tcW w:w="1667" w:type="pct"/>
          </w:tcPr>
          <w:p w14:paraId="0296066D" w14:textId="09A61482" w:rsidR="00CB53FB" w:rsidRPr="00D46097" w:rsidRDefault="00CB53FB" w:rsidP="00256394">
            <w:pPr>
              <w:pStyle w:val="BodyText"/>
              <w:tabs>
                <w:tab w:val="left" w:pos="2512"/>
              </w:tabs>
              <w:jc w:val="center"/>
              <w:rPr>
                <w:noProof/>
              </w:rPr>
            </w:pPr>
            <w:r w:rsidRPr="00D46097">
              <w:t>Olle HEROLDS [</w:t>
            </w:r>
            <w:r w:rsidRPr="00D46097">
              <w:rPr>
                <w:i/>
              </w:rPr>
              <w:t>Olle HEROLD</w:t>
            </w:r>
            <w:r w:rsidRPr="00D46097">
              <w:t>]</w:t>
            </w:r>
          </w:p>
          <w:p w14:paraId="39DA69B2" w14:textId="77777777" w:rsidR="00CB53FB" w:rsidRPr="00D46097" w:rsidRDefault="00CB53FB" w:rsidP="00256394">
            <w:pPr>
              <w:pStyle w:val="BodyText"/>
              <w:jc w:val="center"/>
              <w:rPr>
                <w:noProof/>
              </w:rPr>
            </w:pPr>
          </w:p>
        </w:tc>
        <w:tc>
          <w:tcPr>
            <w:tcW w:w="1667" w:type="pct"/>
          </w:tcPr>
          <w:p w14:paraId="0B15A224" w14:textId="2901AE57" w:rsidR="00CB53FB" w:rsidRPr="00D46097" w:rsidRDefault="00CB53FB" w:rsidP="0014620F">
            <w:pPr>
              <w:pStyle w:val="BodyText"/>
              <w:tabs>
                <w:tab w:val="left" w:pos="3613"/>
              </w:tabs>
              <w:jc w:val="both"/>
              <w:rPr>
                <w:noProof/>
              </w:rPr>
            </w:pPr>
            <w:r w:rsidRPr="00D46097">
              <w:t>Jāveic ratifikācija</w:t>
            </w:r>
          </w:p>
        </w:tc>
      </w:tr>
      <w:tr w:rsidR="00CB53FB" w:rsidRPr="00D46097" w14:paraId="7723C4B7" w14:textId="77777777" w:rsidTr="00256394">
        <w:tc>
          <w:tcPr>
            <w:tcW w:w="1667" w:type="pct"/>
          </w:tcPr>
          <w:p w14:paraId="09484B25" w14:textId="77777777" w:rsidR="00CB53FB" w:rsidRPr="00D46097" w:rsidRDefault="00CB53FB" w:rsidP="00BF230B">
            <w:pPr>
              <w:pStyle w:val="BodyText"/>
              <w:tabs>
                <w:tab w:val="left" w:pos="750"/>
                <w:tab w:val="left" w:pos="1279"/>
                <w:tab w:val="left" w:pos="2714"/>
                <w:tab w:val="left" w:pos="3149"/>
              </w:tabs>
              <w:jc w:val="both"/>
              <w:rPr>
                <w:noProof/>
              </w:rPr>
            </w:pPr>
            <w:r w:rsidRPr="00D46097">
              <w:t>Francijas Republikas valdības vārdā –</w:t>
            </w:r>
          </w:p>
          <w:p w14:paraId="031DCC21" w14:textId="743FA480" w:rsidR="00256394" w:rsidRPr="00D46097" w:rsidRDefault="00256394" w:rsidP="00BF230B">
            <w:pPr>
              <w:pStyle w:val="BodyText"/>
              <w:tabs>
                <w:tab w:val="left" w:pos="750"/>
                <w:tab w:val="left" w:pos="1279"/>
                <w:tab w:val="left" w:pos="2714"/>
                <w:tab w:val="left" w:pos="3149"/>
              </w:tabs>
              <w:jc w:val="both"/>
              <w:rPr>
                <w:noProof/>
              </w:rPr>
            </w:pPr>
          </w:p>
        </w:tc>
        <w:tc>
          <w:tcPr>
            <w:tcW w:w="1667" w:type="pct"/>
          </w:tcPr>
          <w:p w14:paraId="292CC49D" w14:textId="113C5D9A" w:rsidR="00CB53FB" w:rsidRPr="00D46097" w:rsidRDefault="00BF230B" w:rsidP="00256394">
            <w:pPr>
              <w:pStyle w:val="BodyText"/>
              <w:tabs>
                <w:tab w:val="left" w:pos="2512"/>
              </w:tabs>
              <w:jc w:val="center"/>
              <w:rPr>
                <w:noProof/>
              </w:rPr>
            </w:pPr>
            <w:r w:rsidRPr="00D46097">
              <w:t>Kristiāns D’OMĀLS [</w:t>
            </w:r>
            <w:r w:rsidRPr="00D46097">
              <w:rPr>
                <w:i/>
              </w:rPr>
              <w:t>Christian D’AUMALE</w:t>
            </w:r>
            <w:r w:rsidRPr="00D46097">
              <w:t>]</w:t>
            </w:r>
          </w:p>
        </w:tc>
        <w:tc>
          <w:tcPr>
            <w:tcW w:w="1667" w:type="pct"/>
          </w:tcPr>
          <w:p w14:paraId="357F7E79" w14:textId="31D3464A" w:rsidR="00CB53FB" w:rsidRPr="00D46097" w:rsidRDefault="00CB53FB" w:rsidP="0014620F">
            <w:pPr>
              <w:pStyle w:val="BodyText"/>
              <w:tabs>
                <w:tab w:val="left" w:pos="3613"/>
              </w:tabs>
              <w:jc w:val="both"/>
              <w:rPr>
                <w:noProof/>
              </w:rPr>
            </w:pPr>
          </w:p>
        </w:tc>
      </w:tr>
      <w:tr w:rsidR="00CB53FB" w:rsidRPr="00D46097" w14:paraId="727C61DC" w14:textId="77777777" w:rsidTr="00256394">
        <w:tc>
          <w:tcPr>
            <w:tcW w:w="1667" w:type="pct"/>
          </w:tcPr>
          <w:p w14:paraId="42210952" w14:textId="77777777" w:rsidR="00CB53FB" w:rsidRPr="00D46097" w:rsidRDefault="00BF230B" w:rsidP="00BF230B">
            <w:pPr>
              <w:pStyle w:val="BodyText"/>
              <w:tabs>
                <w:tab w:val="left" w:pos="750"/>
                <w:tab w:val="left" w:pos="1279"/>
                <w:tab w:val="left" w:pos="2714"/>
                <w:tab w:val="left" w:pos="3149"/>
              </w:tabs>
              <w:jc w:val="both"/>
              <w:rPr>
                <w:noProof/>
              </w:rPr>
            </w:pPr>
            <w:r w:rsidRPr="00D46097">
              <w:t>Vācijas Federatīvās Republikas valdības vārdā –</w:t>
            </w:r>
          </w:p>
          <w:p w14:paraId="77C5D386" w14:textId="6A266A15" w:rsidR="00256394" w:rsidRPr="00D46097" w:rsidRDefault="00256394" w:rsidP="00BF230B">
            <w:pPr>
              <w:pStyle w:val="BodyText"/>
              <w:tabs>
                <w:tab w:val="left" w:pos="750"/>
                <w:tab w:val="left" w:pos="1279"/>
                <w:tab w:val="left" w:pos="2714"/>
                <w:tab w:val="left" w:pos="3149"/>
              </w:tabs>
              <w:jc w:val="both"/>
              <w:rPr>
                <w:noProof/>
              </w:rPr>
            </w:pPr>
          </w:p>
        </w:tc>
        <w:tc>
          <w:tcPr>
            <w:tcW w:w="1667" w:type="pct"/>
          </w:tcPr>
          <w:p w14:paraId="60CD01A6" w14:textId="77777777" w:rsidR="00BF230B" w:rsidRPr="00D46097" w:rsidRDefault="00BF230B" w:rsidP="00256394">
            <w:pPr>
              <w:pStyle w:val="BodyText"/>
              <w:tabs>
                <w:tab w:val="left" w:pos="4265"/>
              </w:tabs>
              <w:jc w:val="center"/>
              <w:rPr>
                <w:noProof/>
              </w:rPr>
            </w:pPr>
            <w:r w:rsidRPr="00D46097">
              <w:t>S. fon BRAUNS [</w:t>
            </w:r>
            <w:r w:rsidRPr="00D46097">
              <w:rPr>
                <w:i/>
              </w:rPr>
              <w:t>S. Von BRAUN</w:t>
            </w:r>
            <w:r w:rsidRPr="00D46097">
              <w:t>]</w:t>
            </w:r>
          </w:p>
          <w:p w14:paraId="7B50B06A" w14:textId="77777777" w:rsidR="00CB53FB" w:rsidRPr="00D46097" w:rsidRDefault="00CB53FB" w:rsidP="00256394">
            <w:pPr>
              <w:pStyle w:val="BodyText"/>
              <w:jc w:val="center"/>
              <w:rPr>
                <w:noProof/>
              </w:rPr>
            </w:pPr>
          </w:p>
        </w:tc>
        <w:tc>
          <w:tcPr>
            <w:tcW w:w="1667" w:type="pct"/>
          </w:tcPr>
          <w:p w14:paraId="618CD2B5" w14:textId="77777777" w:rsidR="00CB53FB" w:rsidRPr="00D46097" w:rsidRDefault="00CB53FB" w:rsidP="0014620F">
            <w:pPr>
              <w:pStyle w:val="BodyText"/>
              <w:tabs>
                <w:tab w:val="left" w:pos="3613"/>
              </w:tabs>
              <w:jc w:val="both"/>
              <w:rPr>
                <w:noProof/>
              </w:rPr>
            </w:pPr>
          </w:p>
        </w:tc>
      </w:tr>
      <w:tr w:rsidR="00CB53FB" w:rsidRPr="00D46097" w14:paraId="40870BB2" w14:textId="77777777" w:rsidTr="00256394">
        <w:tc>
          <w:tcPr>
            <w:tcW w:w="1667" w:type="pct"/>
          </w:tcPr>
          <w:p w14:paraId="36EAE4B1" w14:textId="77777777" w:rsidR="00CB53FB" w:rsidRPr="00D46097" w:rsidRDefault="00BF230B" w:rsidP="00BF230B">
            <w:pPr>
              <w:pStyle w:val="BodyText"/>
              <w:tabs>
                <w:tab w:val="left" w:pos="750"/>
                <w:tab w:val="left" w:pos="1279"/>
                <w:tab w:val="left" w:pos="2714"/>
                <w:tab w:val="left" w:pos="3149"/>
              </w:tabs>
              <w:jc w:val="both"/>
              <w:rPr>
                <w:noProof/>
              </w:rPr>
            </w:pPr>
            <w:r w:rsidRPr="00D46097">
              <w:t>Grieķijas Karalistes valdības vārdā –</w:t>
            </w:r>
          </w:p>
          <w:p w14:paraId="685A5AA5" w14:textId="66D52880" w:rsidR="00256394" w:rsidRPr="00D46097" w:rsidRDefault="00256394" w:rsidP="00BF230B">
            <w:pPr>
              <w:pStyle w:val="BodyText"/>
              <w:tabs>
                <w:tab w:val="left" w:pos="750"/>
                <w:tab w:val="left" w:pos="1279"/>
                <w:tab w:val="left" w:pos="2714"/>
                <w:tab w:val="left" w:pos="3149"/>
              </w:tabs>
              <w:jc w:val="both"/>
              <w:rPr>
                <w:noProof/>
              </w:rPr>
            </w:pPr>
          </w:p>
        </w:tc>
        <w:tc>
          <w:tcPr>
            <w:tcW w:w="1667" w:type="pct"/>
          </w:tcPr>
          <w:p w14:paraId="6D545F54" w14:textId="77777777" w:rsidR="00CB53FB" w:rsidRPr="00D46097" w:rsidRDefault="00CB53FB" w:rsidP="00256394">
            <w:pPr>
              <w:pStyle w:val="BodyText"/>
              <w:jc w:val="center"/>
              <w:rPr>
                <w:noProof/>
              </w:rPr>
            </w:pPr>
          </w:p>
        </w:tc>
        <w:tc>
          <w:tcPr>
            <w:tcW w:w="1667" w:type="pct"/>
          </w:tcPr>
          <w:p w14:paraId="58DA0F3A" w14:textId="77777777" w:rsidR="00CB53FB" w:rsidRPr="00D46097" w:rsidRDefault="00CB53FB" w:rsidP="0014620F">
            <w:pPr>
              <w:pStyle w:val="BodyText"/>
              <w:tabs>
                <w:tab w:val="left" w:pos="3613"/>
              </w:tabs>
              <w:jc w:val="both"/>
              <w:rPr>
                <w:noProof/>
              </w:rPr>
            </w:pPr>
          </w:p>
        </w:tc>
      </w:tr>
      <w:tr w:rsidR="00CB53FB" w:rsidRPr="00D46097" w14:paraId="0627F21E" w14:textId="77777777" w:rsidTr="00256394">
        <w:tc>
          <w:tcPr>
            <w:tcW w:w="1667" w:type="pct"/>
          </w:tcPr>
          <w:p w14:paraId="76471067" w14:textId="77777777" w:rsidR="00CB53FB" w:rsidRPr="00D46097" w:rsidRDefault="00BF230B" w:rsidP="00BF230B">
            <w:pPr>
              <w:pStyle w:val="BodyText"/>
              <w:tabs>
                <w:tab w:val="left" w:pos="750"/>
                <w:tab w:val="left" w:pos="1279"/>
                <w:tab w:val="left" w:pos="2714"/>
                <w:tab w:val="left" w:pos="3149"/>
              </w:tabs>
              <w:jc w:val="both"/>
              <w:rPr>
                <w:noProof/>
              </w:rPr>
            </w:pPr>
            <w:r w:rsidRPr="00D46097">
              <w:t>Haiti Republikas valdības vārdā –</w:t>
            </w:r>
          </w:p>
          <w:p w14:paraId="6BED24D0" w14:textId="46DC0BDC" w:rsidR="00256394" w:rsidRPr="00D46097" w:rsidRDefault="00256394" w:rsidP="00BF230B">
            <w:pPr>
              <w:pStyle w:val="BodyText"/>
              <w:tabs>
                <w:tab w:val="left" w:pos="750"/>
                <w:tab w:val="left" w:pos="1279"/>
                <w:tab w:val="left" w:pos="2714"/>
                <w:tab w:val="left" w:pos="3149"/>
              </w:tabs>
              <w:jc w:val="both"/>
              <w:rPr>
                <w:noProof/>
              </w:rPr>
            </w:pPr>
          </w:p>
        </w:tc>
        <w:tc>
          <w:tcPr>
            <w:tcW w:w="1667" w:type="pct"/>
          </w:tcPr>
          <w:p w14:paraId="03AA3880" w14:textId="77777777" w:rsidR="00CB53FB" w:rsidRPr="00D46097" w:rsidRDefault="00CB53FB" w:rsidP="00256394">
            <w:pPr>
              <w:pStyle w:val="BodyText"/>
              <w:jc w:val="center"/>
              <w:rPr>
                <w:noProof/>
              </w:rPr>
            </w:pPr>
          </w:p>
        </w:tc>
        <w:tc>
          <w:tcPr>
            <w:tcW w:w="1667" w:type="pct"/>
          </w:tcPr>
          <w:p w14:paraId="34464092" w14:textId="77777777" w:rsidR="00CB53FB" w:rsidRPr="00D46097" w:rsidRDefault="00CB53FB" w:rsidP="0014620F">
            <w:pPr>
              <w:pStyle w:val="BodyText"/>
              <w:tabs>
                <w:tab w:val="left" w:pos="3613"/>
              </w:tabs>
              <w:jc w:val="both"/>
              <w:rPr>
                <w:noProof/>
              </w:rPr>
            </w:pPr>
          </w:p>
        </w:tc>
      </w:tr>
      <w:tr w:rsidR="00BF230B" w:rsidRPr="00D46097" w14:paraId="29CA525F" w14:textId="77777777" w:rsidTr="00256394">
        <w:tc>
          <w:tcPr>
            <w:tcW w:w="1667" w:type="pct"/>
          </w:tcPr>
          <w:p w14:paraId="6E193057" w14:textId="77777777" w:rsidR="00BF230B" w:rsidRPr="00D46097" w:rsidRDefault="00BF230B" w:rsidP="00BF230B">
            <w:pPr>
              <w:pStyle w:val="BodyText"/>
              <w:tabs>
                <w:tab w:val="left" w:pos="750"/>
                <w:tab w:val="left" w:pos="1279"/>
                <w:tab w:val="left" w:pos="2714"/>
                <w:tab w:val="left" w:pos="3149"/>
              </w:tabs>
              <w:jc w:val="both"/>
              <w:rPr>
                <w:noProof/>
              </w:rPr>
            </w:pPr>
            <w:r w:rsidRPr="00D46097">
              <w:t>Ungārijas Tautas Republikas valdības vārdā –</w:t>
            </w:r>
          </w:p>
          <w:p w14:paraId="15B4754C" w14:textId="20C55C1D" w:rsidR="00256394" w:rsidRPr="00D46097" w:rsidRDefault="00256394" w:rsidP="00BF230B">
            <w:pPr>
              <w:pStyle w:val="BodyText"/>
              <w:tabs>
                <w:tab w:val="left" w:pos="750"/>
                <w:tab w:val="left" w:pos="1279"/>
                <w:tab w:val="left" w:pos="2714"/>
                <w:tab w:val="left" w:pos="3149"/>
              </w:tabs>
              <w:jc w:val="both"/>
              <w:rPr>
                <w:noProof/>
              </w:rPr>
            </w:pPr>
          </w:p>
        </w:tc>
        <w:tc>
          <w:tcPr>
            <w:tcW w:w="1667" w:type="pct"/>
          </w:tcPr>
          <w:p w14:paraId="4704A187" w14:textId="0A4ED861" w:rsidR="00BF230B" w:rsidRPr="00D46097" w:rsidRDefault="00BF230B" w:rsidP="00256394">
            <w:pPr>
              <w:pStyle w:val="BodyText"/>
              <w:jc w:val="center"/>
              <w:rPr>
                <w:noProof/>
              </w:rPr>
            </w:pPr>
            <w:r w:rsidRPr="00D46097">
              <w:t>Lāslo FELDEŠS [</w:t>
            </w:r>
            <w:r w:rsidRPr="00D46097">
              <w:rPr>
                <w:i/>
              </w:rPr>
              <w:t>Laszlo FOLDES</w:t>
            </w:r>
            <w:r w:rsidRPr="00D46097">
              <w:t>]</w:t>
            </w:r>
          </w:p>
        </w:tc>
        <w:tc>
          <w:tcPr>
            <w:tcW w:w="1667" w:type="pct"/>
          </w:tcPr>
          <w:p w14:paraId="1B47A9CF" w14:textId="77777777" w:rsidR="00BF230B" w:rsidRPr="00D46097" w:rsidRDefault="00BF230B" w:rsidP="00BF230B">
            <w:pPr>
              <w:pStyle w:val="BodyText"/>
              <w:tabs>
                <w:tab w:val="left" w:pos="2592"/>
              </w:tabs>
              <w:jc w:val="both"/>
              <w:rPr>
                <w:noProof/>
              </w:rPr>
            </w:pPr>
            <w:r w:rsidRPr="00D46097">
              <w:t>Ievērojot pilnvarās ietvertās atrunas</w:t>
            </w:r>
          </w:p>
          <w:p w14:paraId="17B5855F" w14:textId="77777777" w:rsidR="00BF230B" w:rsidRPr="00D46097" w:rsidRDefault="00BF230B" w:rsidP="0014620F">
            <w:pPr>
              <w:pStyle w:val="BodyText"/>
              <w:tabs>
                <w:tab w:val="left" w:pos="3613"/>
              </w:tabs>
              <w:jc w:val="both"/>
              <w:rPr>
                <w:noProof/>
              </w:rPr>
            </w:pPr>
          </w:p>
        </w:tc>
      </w:tr>
      <w:tr w:rsidR="00BF230B" w:rsidRPr="00D46097" w14:paraId="3B500B10" w14:textId="77777777" w:rsidTr="00256394">
        <w:tc>
          <w:tcPr>
            <w:tcW w:w="1667" w:type="pct"/>
          </w:tcPr>
          <w:p w14:paraId="26E69D4C" w14:textId="77777777" w:rsidR="00BF230B" w:rsidRPr="00D46097" w:rsidRDefault="00BF230B" w:rsidP="00BF230B">
            <w:pPr>
              <w:pStyle w:val="BodyText"/>
              <w:jc w:val="both"/>
              <w:rPr>
                <w:noProof/>
              </w:rPr>
            </w:pPr>
            <w:r w:rsidRPr="00D46097">
              <w:t>Izraēlas Valsts valdības vārdā –</w:t>
            </w:r>
          </w:p>
          <w:p w14:paraId="767C55DA" w14:textId="3483D2FC" w:rsidR="00256394" w:rsidRPr="00D46097" w:rsidRDefault="00256394" w:rsidP="00BF230B">
            <w:pPr>
              <w:pStyle w:val="BodyText"/>
              <w:jc w:val="both"/>
              <w:rPr>
                <w:noProof/>
              </w:rPr>
            </w:pPr>
          </w:p>
        </w:tc>
        <w:tc>
          <w:tcPr>
            <w:tcW w:w="1667" w:type="pct"/>
          </w:tcPr>
          <w:p w14:paraId="1AF68D86" w14:textId="51E8397B" w:rsidR="00BF230B" w:rsidRPr="00D46097" w:rsidRDefault="00BF230B" w:rsidP="00256394">
            <w:pPr>
              <w:pStyle w:val="BodyText"/>
              <w:jc w:val="center"/>
              <w:rPr>
                <w:noProof/>
              </w:rPr>
            </w:pPr>
            <w:r w:rsidRPr="00D46097">
              <w:t>Israīls HAVIVS [</w:t>
            </w:r>
            <w:r w:rsidRPr="00D46097">
              <w:rPr>
                <w:i/>
              </w:rPr>
              <w:t>Israël HAVIV</w:t>
            </w:r>
            <w:r w:rsidRPr="00D46097">
              <w:t>]</w:t>
            </w:r>
          </w:p>
        </w:tc>
        <w:tc>
          <w:tcPr>
            <w:tcW w:w="1667" w:type="pct"/>
          </w:tcPr>
          <w:p w14:paraId="7FA014EF" w14:textId="40A6ED87" w:rsidR="00BF230B" w:rsidRPr="00D46097" w:rsidRDefault="00BF230B" w:rsidP="00BF230B">
            <w:pPr>
              <w:pStyle w:val="BodyText"/>
              <w:tabs>
                <w:tab w:val="left" w:pos="2472"/>
              </w:tabs>
              <w:jc w:val="both"/>
              <w:rPr>
                <w:noProof/>
              </w:rPr>
            </w:pPr>
            <w:r w:rsidRPr="00D46097">
              <w:t>Jāveic ratifikācija</w:t>
            </w:r>
          </w:p>
        </w:tc>
      </w:tr>
      <w:tr w:rsidR="00BF230B" w:rsidRPr="00D46097" w14:paraId="0783B985" w14:textId="77777777" w:rsidTr="00256394">
        <w:tc>
          <w:tcPr>
            <w:tcW w:w="1667" w:type="pct"/>
          </w:tcPr>
          <w:p w14:paraId="77CFCB2B" w14:textId="77777777" w:rsidR="00BF230B" w:rsidRPr="00D46097" w:rsidRDefault="00BF230B" w:rsidP="0051340C">
            <w:pPr>
              <w:pStyle w:val="BodyText"/>
              <w:keepNext/>
              <w:keepLines/>
              <w:jc w:val="both"/>
              <w:rPr>
                <w:noProof/>
              </w:rPr>
            </w:pPr>
            <w:r w:rsidRPr="00D46097">
              <w:lastRenderedPageBreak/>
              <w:t>Itālijas Republikas valdības vārdā –</w:t>
            </w:r>
          </w:p>
          <w:p w14:paraId="269406BE" w14:textId="1FF7FBDD" w:rsidR="00256394" w:rsidRPr="00D46097" w:rsidRDefault="00256394" w:rsidP="0051340C">
            <w:pPr>
              <w:pStyle w:val="BodyText"/>
              <w:keepNext/>
              <w:keepLines/>
              <w:jc w:val="both"/>
              <w:rPr>
                <w:noProof/>
              </w:rPr>
            </w:pPr>
          </w:p>
        </w:tc>
        <w:tc>
          <w:tcPr>
            <w:tcW w:w="1667" w:type="pct"/>
          </w:tcPr>
          <w:p w14:paraId="40EC389A" w14:textId="72448C8D" w:rsidR="00BF230B" w:rsidRPr="00D46097" w:rsidRDefault="00BF230B" w:rsidP="0051340C">
            <w:pPr>
              <w:pStyle w:val="BodyText"/>
              <w:keepNext/>
              <w:keepLines/>
              <w:tabs>
                <w:tab w:val="left" w:pos="2523"/>
              </w:tabs>
              <w:jc w:val="center"/>
              <w:rPr>
                <w:noProof/>
              </w:rPr>
            </w:pPr>
            <w:r w:rsidRPr="00D46097">
              <w:t>F. MALFATI [</w:t>
            </w:r>
            <w:r w:rsidRPr="00D46097">
              <w:rPr>
                <w:i/>
              </w:rPr>
              <w:t>F. MALFATTI</w:t>
            </w:r>
            <w:r w:rsidRPr="00D46097">
              <w:t>]</w:t>
            </w:r>
          </w:p>
          <w:p w14:paraId="17D37CAB" w14:textId="77777777" w:rsidR="00BF230B" w:rsidRPr="00D46097" w:rsidRDefault="00BF230B" w:rsidP="0051340C">
            <w:pPr>
              <w:pStyle w:val="BodyText"/>
              <w:keepNext/>
              <w:keepLines/>
              <w:jc w:val="center"/>
              <w:rPr>
                <w:noProof/>
              </w:rPr>
            </w:pPr>
          </w:p>
        </w:tc>
        <w:tc>
          <w:tcPr>
            <w:tcW w:w="1667" w:type="pct"/>
          </w:tcPr>
          <w:p w14:paraId="27627733" w14:textId="63550EAB" w:rsidR="00BF230B" w:rsidRPr="00D46097" w:rsidRDefault="00BF230B" w:rsidP="0051340C">
            <w:pPr>
              <w:pStyle w:val="BodyText"/>
              <w:keepNext/>
              <w:keepLines/>
              <w:tabs>
                <w:tab w:val="left" w:pos="3613"/>
              </w:tabs>
              <w:jc w:val="both"/>
              <w:rPr>
                <w:noProof/>
              </w:rPr>
            </w:pPr>
            <w:r w:rsidRPr="00D46097">
              <w:t>Jāveic ratifikācija</w:t>
            </w:r>
          </w:p>
        </w:tc>
      </w:tr>
      <w:tr w:rsidR="00BF230B" w:rsidRPr="00D46097" w14:paraId="77B01E2F" w14:textId="77777777" w:rsidTr="00256394">
        <w:tc>
          <w:tcPr>
            <w:tcW w:w="1667" w:type="pct"/>
          </w:tcPr>
          <w:p w14:paraId="41E5B8F9" w14:textId="77777777" w:rsidR="00BF230B" w:rsidRPr="00D46097" w:rsidRDefault="00BF230B" w:rsidP="00BF230B">
            <w:pPr>
              <w:pStyle w:val="BodyText"/>
              <w:jc w:val="both"/>
              <w:rPr>
                <w:noProof/>
              </w:rPr>
            </w:pPr>
            <w:r w:rsidRPr="00D46097">
              <w:t>Japānas valdības vārdā –</w:t>
            </w:r>
          </w:p>
          <w:p w14:paraId="7A752553" w14:textId="70F1E394" w:rsidR="00256394" w:rsidRPr="00D46097" w:rsidRDefault="00256394" w:rsidP="00BF230B">
            <w:pPr>
              <w:pStyle w:val="BodyText"/>
              <w:jc w:val="both"/>
              <w:rPr>
                <w:noProof/>
              </w:rPr>
            </w:pPr>
          </w:p>
        </w:tc>
        <w:tc>
          <w:tcPr>
            <w:tcW w:w="1667" w:type="pct"/>
          </w:tcPr>
          <w:p w14:paraId="7B25DE94" w14:textId="77777777" w:rsidR="00BF230B" w:rsidRPr="00D46097" w:rsidRDefault="00BF230B" w:rsidP="00256394">
            <w:pPr>
              <w:pStyle w:val="BodyText"/>
              <w:jc w:val="center"/>
              <w:rPr>
                <w:noProof/>
              </w:rPr>
            </w:pPr>
          </w:p>
        </w:tc>
        <w:tc>
          <w:tcPr>
            <w:tcW w:w="1667" w:type="pct"/>
          </w:tcPr>
          <w:p w14:paraId="76D8D6AA" w14:textId="77777777" w:rsidR="00BF230B" w:rsidRPr="00D46097" w:rsidRDefault="00BF230B" w:rsidP="0014620F">
            <w:pPr>
              <w:pStyle w:val="BodyText"/>
              <w:tabs>
                <w:tab w:val="left" w:pos="3613"/>
              </w:tabs>
              <w:jc w:val="both"/>
              <w:rPr>
                <w:noProof/>
              </w:rPr>
            </w:pPr>
          </w:p>
        </w:tc>
      </w:tr>
      <w:tr w:rsidR="00BF230B" w:rsidRPr="00D46097" w14:paraId="425ABDFD" w14:textId="77777777" w:rsidTr="00256394">
        <w:tc>
          <w:tcPr>
            <w:tcW w:w="1667" w:type="pct"/>
          </w:tcPr>
          <w:p w14:paraId="0A5BCAF6" w14:textId="77777777" w:rsidR="00BF230B" w:rsidRPr="00D46097" w:rsidRDefault="00BF230B" w:rsidP="00BF230B">
            <w:pPr>
              <w:pStyle w:val="BodyText"/>
              <w:tabs>
                <w:tab w:val="left" w:pos="685"/>
                <w:tab w:val="left" w:pos="1220"/>
                <w:tab w:val="left" w:pos="2661"/>
                <w:tab w:val="left" w:pos="3102"/>
              </w:tabs>
              <w:jc w:val="both"/>
              <w:rPr>
                <w:noProof/>
              </w:rPr>
            </w:pPr>
            <w:r w:rsidRPr="00D46097">
              <w:t>Libānas Republikas valdības vārdā –</w:t>
            </w:r>
          </w:p>
          <w:p w14:paraId="50E74BB1" w14:textId="0D5869FF" w:rsidR="00256394" w:rsidRPr="00D46097" w:rsidRDefault="00256394" w:rsidP="00BF230B">
            <w:pPr>
              <w:pStyle w:val="BodyText"/>
              <w:tabs>
                <w:tab w:val="left" w:pos="685"/>
                <w:tab w:val="left" w:pos="1220"/>
                <w:tab w:val="left" w:pos="2661"/>
                <w:tab w:val="left" w:pos="3102"/>
              </w:tabs>
              <w:jc w:val="both"/>
              <w:rPr>
                <w:noProof/>
              </w:rPr>
            </w:pPr>
          </w:p>
        </w:tc>
        <w:tc>
          <w:tcPr>
            <w:tcW w:w="1667" w:type="pct"/>
          </w:tcPr>
          <w:p w14:paraId="544FAB94" w14:textId="77777777" w:rsidR="00BF230B" w:rsidRPr="00D46097" w:rsidRDefault="00BF230B" w:rsidP="00256394">
            <w:pPr>
              <w:pStyle w:val="BodyText"/>
              <w:jc w:val="center"/>
              <w:rPr>
                <w:noProof/>
              </w:rPr>
            </w:pPr>
          </w:p>
        </w:tc>
        <w:tc>
          <w:tcPr>
            <w:tcW w:w="1667" w:type="pct"/>
          </w:tcPr>
          <w:p w14:paraId="0F762449" w14:textId="77777777" w:rsidR="00BF230B" w:rsidRPr="00D46097" w:rsidRDefault="00BF230B" w:rsidP="0014620F">
            <w:pPr>
              <w:pStyle w:val="BodyText"/>
              <w:tabs>
                <w:tab w:val="left" w:pos="3613"/>
              </w:tabs>
              <w:jc w:val="both"/>
              <w:rPr>
                <w:noProof/>
              </w:rPr>
            </w:pPr>
          </w:p>
        </w:tc>
      </w:tr>
      <w:tr w:rsidR="00BF230B" w:rsidRPr="00D46097" w14:paraId="5947D1DD" w14:textId="77777777" w:rsidTr="00256394">
        <w:tc>
          <w:tcPr>
            <w:tcW w:w="1667" w:type="pct"/>
          </w:tcPr>
          <w:p w14:paraId="0BE0D108" w14:textId="77777777" w:rsidR="009E7520" w:rsidRPr="00D46097" w:rsidRDefault="009E7520" w:rsidP="009E7520">
            <w:pPr>
              <w:pStyle w:val="BodyText"/>
              <w:tabs>
                <w:tab w:val="left" w:pos="685"/>
                <w:tab w:val="left" w:pos="1220"/>
                <w:tab w:val="left" w:pos="2661"/>
                <w:tab w:val="left" w:pos="3102"/>
              </w:tabs>
              <w:jc w:val="both"/>
              <w:rPr>
                <w:noProof/>
              </w:rPr>
            </w:pPr>
            <w:r w:rsidRPr="00D46097">
              <w:t>Monako Firstistes valdības vārdā –</w:t>
            </w:r>
          </w:p>
          <w:p w14:paraId="21EB7D13" w14:textId="77777777" w:rsidR="00BF230B" w:rsidRPr="00D46097" w:rsidRDefault="00BF230B" w:rsidP="00BF230B">
            <w:pPr>
              <w:pStyle w:val="BodyText"/>
              <w:tabs>
                <w:tab w:val="left" w:pos="685"/>
                <w:tab w:val="left" w:pos="1220"/>
                <w:tab w:val="left" w:pos="2661"/>
                <w:tab w:val="left" w:pos="3102"/>
              </w:tabs>
              <w:jc w:val="both"/>
              <w:rPr>
                <w:noProof/>
              </w:rPr>
            </w:pPr>
          </w:p>
        </w:tc>
        <w:tc>
          <w:tcPr>
            <w:tcW w:w="1667" w:type="pct"/>
          </w:tcPr>
          <w:p w14:paraId="6229F78D" w14:textId="4505D134" w:rsidR="00BF230B" w:rsidRPr="00D46097" w:rsidRDefault="00671C28" w:rsidP="00256394">
            <w:pPr>
              <w:pStyle w:val="BodyText"/>
              <w:jc w:val="center"/>
              <w:rPr>
                <w:noProof/>
              </w:rPr>
            </w:pPr>
            <w:r w:rsidRPr="00D46097">
              <w:t>Pjērs Luī FALĒZS [</w:t>
            </w:r>
            <w:r w:rsidRPr="00D46097">
              <w:rPr>
                <w:i/>
              </w:rPr>
              <w:t>Pierre-Louis FALAIZE</w:t>
            </w:r>
            <w:r w:rsidRPr="00D46097">
              <w:t>]</w:t>
            </w:r>
          </w:p>
        </w:tc>
        <w:tc>
          <w:tcPr>
            <w:tcW w:w="1667" w:type="pct"/>
          </w:tcPr>
          <w:p w14:paraId="04F83B7E" w14:textId="77777777" w:rsidR="00671C28" w:rsidRPr="00D46097" w:rsidRDefault="00671C28" w:rsidP="00671C28">
            <w:pPr>
              <w:pStyle w:val="BodyText"/>
              <w:tabs>
                <w:tab w:val="left" w:pos="2860"/>
              </w:tabs>
              <w:jc w:val="both"/>
              <w:rPr>
                <w:noProof/>
              </w:rPr>
            </w:pPr>
            <w:r w:rsidRPr="00D46097">
              <w:t>Jāveic ratifikācija</w:t>
            </w:r>
          </w:p>
          <w:p w14:paraId="7F0AB828" w14:textId="77777777" w:rsidR="00BF230B" w:rsidRPr="00D46097" w:rsidRDefault="00BF230B" w:rsidP="0014620F">
            <w:pPr>
              <w:pStyle w:val="BodyText"/>
              <w:tabs>
                <w:tab w:val="left" w:pos="3613"/>
              </w:tabs>
              <w:jc w:val="both"/>
              <w:rPr>
                <w:noProof/>
              </w:rPr>
            </w:pPr>
          </w:p>
        </w:tc>
      </w:tr>
      <w:tr w:rsidR="00BF230B" w:rsidRPr="00D46097" w14:paraId="39476723" w14:textId="77777777" w:rsidTr="00256394">
        <w:tc>
          <w:tcPr>
            <w:tcW w:w="1667" w:type="pct"/>
          </w:tcPr>
          <w:p w14:paraId="739F9BB1" w14:textId="77777777" w:rsidR="00BF230B" w:rsidRPr="00D46097" w:rsidRDefault="00671C28" w:rsidP="00BF230B">
            <w:pPr>
              <w:pStyle w:val="BodyText"/>
              <w:tabs>
                <w:tab w:val="left" w:pos="685"/>
                <w:tab w:val="left" w:pos="1220"/>
                <w:tab w:val="left" w:pos="2661"/>
                <w:tab w:val="left" w:pos="3102"/>
              </w:tabs>
              <w:jc w:val="both"/>
              <w:rPr>
                <w:noProof/>
              </w:rPr>
            </w:pPr>
            <w:r w:rsidRPr="00D46097">
              <w:t>Marokas Karalistes valdības vārdā –</w:t>
            </w:r>
          </w:p>
          <w:p w14:paraId="18A2339B" w14:textId="72AACA44" w:rsidR="00256394" w:rsidRPr="00D46097" w:rsidRDefault="00256394" w:rsidP="00BF230B">
            <w:pPr>
              <w:pStyle w:val="BodyText"/>
              <w:tabs>
                <w:tab w:val="left" w:pos="685"/>
                <w:tab w:val="left" w:pos="1220"/>
                <w:tab w:val="left" w:pos="2661"/>
                <w:tab w:val="left" w:pos="3102"/>
              </w:tabs>
              <w:jc w:val="both"/>
              <w:rPr>
                <w:noProof/>
              </w:rPr>
            </w:pPr>
          </w:p>
        </w:tc>
        <w:tc>
          <w:tcPr>
            <w:tcW w:w="1667" w:type="pct"/>
          </w:tcPr>
          <w:p w14:paraId="21A282DF" w14:textId="77777777" w:rsidR="00BF230B" w:rsidRPr="00D46097" w:rsidRDefault="00BF230B" w:rsidP="00256394">
            <w:pPr>
              <w:pStyle w:val="BodyText"/>
              <w:jc w:val="center"/>
              <w:rPr>
                <w:noProof/>
              </w:rPr>
            </w:pPr>
          </w:p>
        </w:tc>
        <w:tc>
          <w:tcPr>
            <w:tcW w:w="1667" w:type="pct"/>
          </w:tcPr>
          <w:p w14:paraId="72837C60" w14:textId="77777777" w:rsidR="00BF230B" w:rsidRPr="00D46097" w:rsidRDefault="00BF230B" w:rsidP="0014620F">
            <w:pPr>
              <w:pStyle w:val="BodyText"/>
              <w:tabs>
                <w:tab w:val="left" w:pos="3613"/>
              </w:tabs>
              <w:jc w:val="both"/>
              <w:rPr>
                <w:noProof/>
              </w:rPr>
            </w:pPr>
          </w:p>
        </w:tc>
      </w:tr>
      <w:tr w:rsidR="00BF230B" w:rsidRPr="00D46097" w14:paraId="312ECAAD" w14:textId="77777777" w:rsidTr="00256394">
        <w:tc>
          <w:tcPr>
            <w:tcW w:w="1667" w:type="pct"/>
          </w:tcPr>
          <w:p w14:paraId="14FDB734" w14:textId="77777777" w:rsidR="00BF230B" w:rsidRPr="00D46097" w:rsidRDefault="00671C28" w:rsidP="00BF230B">
            <w:pPr>
              <w:pStyle w:val="BodyText"/>
              <w:tabs>
                <w:tab w:val="left" w:pos="685"/>
                <w:tab w:val="left" w:pos="1220"/>
                <w:tab w:val="left" w:pos="2661"/>
                <w:tab w:val="left" w:pos="3102"/>
              </w:tabs>
              <w:jc w:val="both"/>
              <w:rPr>
                <w:noProof/>
              </w:rPr>
            </w:pPr>
            <w:r w:rsidRPr="00D46097">
              <w:t>Nīderlandes Karalistes valdības vārdā –</w:t>
            </w:r>
          </w:p>
          <w:p w14:paraId="328A441F" w14:textId="6F4750EE" w:rsidR="00256394" w:rsidRPr="00D46097" w:rsidRDefault="00256394" w:rsidP="00BF230B">
            <w:pPr>
              <w:pStyle w:val="BodyText"/>
              <w:tabs>
                <w:tab w:val="left" w:pos="685"/>
                <w:tab w:val="left" w:pos="1220"/>
                <w:tab w:val="left" w:pos="2661"/>
                <w:tab w:val="left" w:pos="3102"/>
              </w:tabs>
              <w:jc w:val="both"/>
              <w:rPr>
                <w:noProof/>
              </w:rPr>
            </w:pPr>
          </w:p>
        </w:tc>
        <w:tc>
          <w:tcPr>
            <w:tcW w:w="1667" w:type="pct"/>
          </w:tcPr>
          <w:p w14:paraId="7D64161A" w14:textId="565577B7" w:rsidR="00BF230B" w:rsidRPr="00D46097" w:rsidRDefault="00671C28" w:rsidP="00256394">
            <w:pPr>
              <w:pStyle w:val="BodyText"/>
              <w:jc w:val="center"/>
              <w:rPr>
                <w:noProof/>
              </w:rPr>
            </w:pPr>
            <w:r w:rsidRPr="00D46097">
              <w:t>J. A. de RANICS [</w:t>
            </w:r>
            <w:r w:rsidRPr="00D46097">
              <w:rPr>
                <w:i/>
              </w:rPr>
              <w:t>J. A. de RANITZ</w:t>
            </w:r>
            <w:r w:rsidRPr="00D46097">
              <w:t>]</w:t>
            </w:r>
          </w:p>
        </w:tc>
        <w:tc>
          <w:tcPr>
            <w:tcW w:w="1667" w:type="pct"/>
          </w:tcPr>
          <w:p w14:paraId="03B0D02C" w14:textId="33ADC390" w:rsidR="00BF230B" w:rsidRPr="00D46097" w:rsidRDefault="00671C28" w:rsidP="00671C28">
            <w:pPr>
              <w:pStyle w:val="BodyText"/>
              <w:tabs>
                <w:tab w:val="left" w:pos="685"/>
                <w:tab w:val="left" w:pos="1220"/>
                <w:tab w:val="left" w:pos="2661"/>
                <w:tab w:val="left" w:pos="3102"/>
              </w:tabs>
              <w:jc w:val="both"/>
              <w:rPr>
                <w:noProof/>
              </w:rPr>
            </w:pPr>
            <w:r w:rsidRPr="00D46097">
              <w:t>Jāveic ratifikācija</w:t>
            </w:r>
          </w:p>
        </w:tc>
      </w:tr>
      <w:tr w:rsidR="00671C28" w:rsidRPr="00D46097" w14:paraId="526B20AE" w14:textId="77777777" w:rsidTr="00256394">
        <w:tc>
          <w:tcPr>
            <w:tcW w:w="1667" w:type="pct"/>
          </w:tcPr>
          <w:p w14:paraId="54984E64" w14:textId="77777777" w:rsidR="00671C28" w:rsidRPr="00D46097" w:rsidRDefault="00671C28" w:rsidP="00671C28">
            <w:pPr>
              <w:pStyle w:val="BodyText"/>
              <w:tabs>
                <w:tab w:val="left" w:pos="2709"/>
              </w:tabs>
              <w:jc w:val="both"/>
              <w:rPr>
                <w:noProof/>
              </w:rPr>
            </w:pPr>
            <w:r w:rsidRPr="00D46097">
              <w:t>Nigērijas Federatīvās Republikas valdības vārdā –</w:t>
            </w:r>
          </w:p>
          <w:p w14:paraId="0EE86141" w14:textId="48DE8F50" w:rsidR="00256394" w:rsidRPr="00D46097" w:rsidRDefault="00256394" w:rsidP="00671C28">
            <w:pPr>
              <w:pStyle w:val="BodyText"/>
              <w:tabs>
                <w:tab w:val="left" w:pos="2709"/>
              </w:tabs>
              <w:jc w:val="both"/>
              <w:rPr>
                <w:noProof/>
              </w:rPr>
            </w:pPr>
          </w:p>
        </w:tc>
        <w:tc>
          <w:tcPr>
            <w:tcW w:w="1667" w:type="pct"/>
          </w:tcPr>
          <w:p w14:paraId="03E7A819" w14:textId="77777777" w:rsidR="00671C28" w:rsidRPr="00D46097" w:rsidRDefault="00671C28" w:rsidP="00256394">
            <w:pPr>
              <w:pStyle w:val="BodyText"/>
              <w:jc w:val="center"/>
              <w:rPr>
                <w:noProof/>
              </w:rPr>
            </w:pPr>
          </w:p>
        </w:tc>
        <w:tc>
          <w:tcPr>
            <w:tcW w:w="1667" w:type="pct"/>
          </w:tcPr>
          <w:p w14:paraId="6928845F" w14:textId="77777777" w:rsidR="00671C28" w:rsidRPr="00D46097" w:rsidRDefault="00671C28" w:rsidP="00671C28">
            <w:pPr>
              <w:pStyle w:val="BodyText"/>
              <w:tabs>
                <w:tab w:val="left" w:pos="3613"/>
              </w:tabs>
              <w:jc w:val="both"/>
              <w:rPr>
                <w:noProof/>
              </w:rPr>
            </w:pPr>
          </w:p>
        </w:tc>
      </w:tr>
      <w:tr w:rsidR="00671C28" w:rsidRPr="00D46097" w14:paraId="26163F72" w14:textId="77777777" w:rsidTr="00256394">
        <w:tc>
          <w:tcPr>
            <w:tcW w:w="1667" w:type="pct"/>
          </w:tcPr>
          <w:p w14:paraId="278F033B" w14:textId="77777777" w:rsidR="00671C28" w:rsidRPr="00D46097" w:rsidRDefault="00671C28" w:rsidP="00671C28">
            <w:pPr>
              <w:pStyle w:val="BodyText"/>
              <w:tabs>
                <w:tab w:val="left" w:pos="685"/>
                <w:tab w:val="left" w:pos="1220"/>
                <w:tab w:val="left" w:pos="2661"/>
                <w:tab w:val="left" w:pos="3102"/>
              </w:tabs>
              <w:jc w:val="both"/>
              <w:rPr>
                <w:noProof/>
              </w:rPr>
            </w:pPr>
            <w:r w:rsidRPr="00D46097">
              <w:t>Norvēģijas Karalistes valdības vārdā –</w:t>
            </w:r>
          </w:p>
          <w:p w14:paraId="1A5F8C15" w14:textId="07C94B98" w:rsidR="00256394" w:rsidRPr="00D46097" w:rsidRDefault="00256394" w:rsidP="00671C28">
            <w:pPr>
              <w:pStyle w:val="BodyText"/>
              <w:tabs>
                <w:tab w:val="left" w:pos="685"/>
                <w:tab w:val="left" w:pos="1220"/>
                <w:tab w:val="left" w:pos="2661"/>
                <w:tab w:val="left" w:pos="3102"/>
              </w:tabs>
              <w:jc w:val="both"/>
              <w:rPr>
                <w:noProof/>
              </w:rPr>
            </w:pPr>
          </w:p>
        </w:tc>
        <w:tc>
          <w:tcPr>
            <w:tcW w:w="1667" w:type="pct"/>
          </w:tcPr>
          <w:p w14:paraId="5E8DCE34" w14:textId="0A5BA8D5" w:rsidR="00671C28" w:rsidRPr="00D46097" w:rsidRDefault="00671C28" w:rsidP="00256394">
            <w:pPr>
              <w:pStyle w:val="BodyText"/>
              <w:jc w:val="center"/>
              <w:rPr>
                <w:noProof/>
              </w:rPr>
            </w:pPr>
            <w:r w:rsidRPr="00D46097">
              <w:t>Herslebs VOGTS [</w:t>
            </w:r>
            <w:r w:rsidRPr="00D46097">
              <w:rPr>
                <w:i/>
              </w:rPr>
              <w:t>Hersleb VOGT</w:t>
            </w:r>
            <w:r w:rsidRPr="00D46097">
              <w:t>]</w:t>
            </w:r>
          </w:p>
        </w:tc>
        <w:tc>
          <w:tcPr>
            <w:tcW w:w="1667" w:type="pct"/>
          </w:tcPr>
          <w:p w14:paraId="012C9329" w14:textId="394C84EC" w:rsidR="00671C28" w:rsidRPr="00D46097" w:rsidRDefault="00671C28" w:rsidP="00671C28">
            <w:pPr>
              <w:pStyle w:val="BodyText"/>
              <w:tabs>
                <w:tab w:val="left" w:pos="685"/>
                <w:tab w:val="left" w:pos="1220"/>
                <w:tab w:val="left" w:pos="2661"/>
                <w:tab w:val="left" w:pos="3102"/>
              </w:tabs>
              <w:jc w:val="both"/>
              <w:rPr>
                <w:noProof/>
              </w:rPr>
            </w:pPr>
            <w:r w:rsidRPr="00D46097">
              <w:t>Jāveic ratifikācija</w:t>
            </w:r>
          </w:p>
        </w:tc>
      </w:tr>
      <w:tr w:rsidR="00671C28" w:rsidRPr="00D46097" w14:paraId="497D7DAB" w14:textId="77777777" w:rsidTr="00256394">
        <w:tc>
          <w:tcPr>
            <w:tcW w:w="1667" w:type="pct"/>
          </w:tcPr>
          <w:p w14:paraId="7A9D88F8" w14:textId="4B810FD3" w:rsidR="00671C28" w:rsidRPr="00D46097" w:rsidRDefault="00671C28" w:rsidP="00671C28">
            <w:pPr>
              <w:pStyle w:val="BodyText"/>
              <w:tabs>
                <w:tab w:val="left" w:pos="685"/>
                <w:tab w:val="left" w:pos="1220"/>
                <w:tab w:val="left" w:pos="2661"/>
                <w:tab w:val="left" w:pos="3102"/>
              </w:tabs>
              <w:jc w:val="both"/>
              <w:rPr>
                <w:noProof/>
              </w:rPr>
            </w:pPr>
            <w:r w:rsidRPr="00D46097">
              <w:t>Polijas Tautas Republikas valdības vārdā –</w:t>
            </w:r>
          </w:p>
        </w:tc>
        <w:tc>
          <w:tcPr>
            <w:tcW w:w="1667" w:type="pct"/>
          </w:tcPr>
          <w:p w14:paraId="089C984B" w14:textId="5A5E7DD9" w:rsidR="00671C28" w:rsidRPr="00D46097" w:rsidRDefault="00671C28" w:rsidP="00256394">
            <w:pPr>
              <w:pStyle w:val="BodyText"/>
              <w:tabs>
                <w:tab w:val="left" w:pos="2684"/>
              </w:tabs>
              <w:jc w:val="center"/>
              <w:rPr>
                <w:noProof/>
              </w:rPr>
            </w:pPr>
            <w:r w:rsidRPr="00D46097">
              <w:t>Mihata KAJZERA [</w:t>
            </w:r>
            <w:r w:rsidRPr="00D46097">
              <w:rPr>
                <w:i/>
              </w:rPr>
              <w:t>Michata KAJZERA</w:t>
            </w:r>
            <w:r w:rsidRPr="00D46097">
              <w:t>]</w:t>
            </w:r>
          </w:p>
        </w:tc>
        <w:tc>
          <w:tcPr>
            <w:tcW w:w="1667" w:type="pct"/>
          </w:tcPr>
          <w:p w14:paraId="032A5A47" w14:textId="4E2BE4E4" w:rsidR="00671C28" w:rsidRPr="00D46097" w:rsidRDefault="00671C28" w:rsidP="00671C28">
            <w:pPr>
              <w:pStyle w:val="BodyText"/>
              <w:jc w:val="both"/>
              <w:rPr>
                <w:noProof/>
              </w:rPr>
            </w:pPr>
            <w:r w:rsidRPr="00D46097">
              <w:t xml:space="preserve">Ievērojot ratifikācijas atrunu un atrunu, kas izteikta 1972. gada 30. novembra </w:t>
            </w:r>
            <w:r w:rsidRPr="00D46097">
              <w:rPr>
                <w:b/>
              </w:rPr>
              <w:t>verbālnotā</w:t>
            </w:r>
            <w:r w:rsidRPr="00D46097">
              <w:t xml:space="preserve"> (Nr. Z-II-OME-BIE)</w:t>
            </w:r>
          </w:p>
          <w:p w14:paraId="7A8B3502" w14:textId="0AD5FBDC" w:rsidR="00671C28" w:rsidRPr="00D46097" w:rsidRDefault="00671C28" w:rsidP="00671C28">
            <w:pPr>
              <w:pStyle w:val="BodyText"/>
              <w:tabs>
                <w:tab w:val="left" w:pos="685"/>
                <w:tab w:val="left" w:pos="1220"/>
                <w:tab w:val="left" w:pos="2661"/>
                <w:tab w:val="left" w:pos="3102"/>
              </w:tabs>
              <w:jc w:val="both"/>
              <w:rPr>
                <w:noProof/>
              </w:rPr>
            </w:pPr>
          </w:p>
        </w:tc>
      </w:tr>
      <w:tr w:rsidR="00671C28" w:rsidRPr="00D46097" w14:paraId="182ADEAA" w14:textId="77777777" w:rsidTr="00256394">
        <w:tc>
          <w:tcPr>
            <w:tcW w:w="1667" w:type="pct"/>
          </w:tcPr>
          <w:p w14:paraId="09E78C51" w14:textId="77777777" w:rsidR="00671C28" w:rsidRPr="00D46097" w:rsidRDefault="00671C28" w:rsidP="00671C28">
            <w:pPr>
              <w:pStyle w:val="BodyText"/>
              <w:tabs>
                <w:tab w:val="left" w:pos="685"/>
                <w:tab w:val="left" w:pos="1220"/>
                <w:tab w:val="left" w:pos="2661"/>
                <w:tab w:val="left" w:pos="3102"/>
              </w:tabs>
              <w:jc w:val="both"/>
              <w:rPr>
                <w:noProof/>
              </w:rPr>
            </w:pPr>
            <w:r w:rsidRPr="00D46097">
              <w:t>Portugāles Republikas valdības vārdā –</w:t>
            </w:r>
          </w:p>
          <w:p w14:paraId="10F7C115" w14:textId="6FF0CBB5" w:rsidR="00256394" w:rsidRPr="00D46097" w:rsidRDefault="00256394" w:rsidP="00671C28">
            <w:pPr>
              <w:pStyle w:val="BodyText"/>
              <w:tabs>
                <w:tab w:val="left" w:pos="685"/>
                <w:tab w:val="left" w:pos="1220"/>
                <w:tab w:val="left" w:pos="2661"/>
                <w:tab w:val="left" w:pos="3102"/>
              </w:tabs>
              <w:jc w:val="both"/>
              <w:rPr>
                <w:noProof/>
              </w:rPr>
            </w:pPr>
          </w:p>
        </w:tc>
        <w:tc>
          <w:tcPr>
            <w:tcW w:w="1667" w:type="pct"/>
          </w:tcPr>
          <w:p w14:paraId="431D41E3" w14:textId="77777777" w:rsidR="00256394" w:rsidRPr="00D46097" w:rsidRDefault="00256394" w:rsidP="00256394">
            <w:pPr>
              <w:pStyle w:val="BodyText"/>
              <w:jc w:val="center"/>
              <w:rPr>
                <w:noProof/>
              </w:rPr>
            </w:pPr>
            <w:r w:rsidRPr="00D46097">
              <w:t>A. LENKAŠTRE da VEIGA [</w:t>
            </w:r>
            <w:r w:rsidRPr="00D46097">
              <w:rPr>
                <w:i/>
              </w:rPr>
              <w:t>A. LENCASTRE da VEIGA</w:t>
            </w:r>
            <w:r w:rsidRPr="00D46097">
              <w:t>]</w:t>
            </w:r>
          </w:p>
          <w:p w14:paraId="0BB6EE2A" w14:textId="2AC9F643" w:rsidR="00671C28" w:rsidRPr="00D46097" w:rsidRDefault="00256394" w:rsidP="00256394">
            <w:pPr>
              <w:pStyle w:val="BodyText"/>
              <w:jc w:val="center"/>
              <w:rPr>
                <w:noProof/>
              </w:rPr>
            </w:pPr>
            <w:r w:rsidRPr="00D46097">
              <w:t>1973. gada 29. novembrī</w:t>
            </w:r>
          </w:p>
        </w:tc>
        <w:tc>
          <w:tcPr>
            <w:tcW w:w="1667" w:type="pct"/>
          </w:tcPr>
          <w:p w14:paraId="03DB8931" w14:textId="3329638A" w:rsidR="00671C28" w:rsidRPr="00D46097" w:rsidRDefault="00256394" w:rsidP="00671C28">
            <w:pPr>
              <w:pStyle w:val="BodyText"/>
              <w:tabs>
                <w:tab w:val="left" w:pos="685"/>
                <w:tab w:val="left" w:pos="1220"/>
                <w:tab w:val="left" w:pos="2661"/>
                <w:tab w:val="left" w:pos="3102"/>
              </w:tabs>
              <w:jc w:val="both"/>
              <w:rPr>
                <w:noProof/>
              </w:rPr>
            </w:pPr>
            <w:r w:rsidRPr="00D46097">
              <w:t>Jāveic ratifikācija</w:t>
            </w:r>
          </w:p>
        </w:tc>
      </w:tr>
      <w:tr w:rsidR="00671C28" w:rsidRPr="00D46097" w14:paraId="59FADD77" w14:textId="77777777" w:rsidTr="00256394">
        <w:tc>
          <w:tcPr>
            <w:tcW w:w="1667" w:type="pct"/>
          </w:tcPr>
          <w:p w14:paraId="62167082" w14:textId="02B5C993" w:rsidR="00671C28" w:rsidRPr="00D46097" w:rsidRDefault="00256394" w:rsidP="00671C28">
            <w:pPr>
              <w:pStyle w:val="BodyText"/>
              <w:tabs>
                <w:tab w:val="left" w:pos="685"/>
                <w:tab w:val="left" w:pos="1220"/>
                <w:tab w:val="left" w:pos="2661"/>
                <w:tab w:val="left" w:pos="3102"/>
              </w:tabs>
              <w:jc w:val="both"/>
              <w:rPr>
                <w:noProof/>
              </w:rPr>
            </w:pPr>
            <w:r w:rsidRPr="00D46097">
              <w:t>Rumānijas Sociālistiskās Republikas valdības vārdā –</w:t>
            </w:r>
          </w:p>
        </w:tc>
        <w:tc>
          <w:tcPr>
            <w:tcW w:w="1667" w:type="pct"/>
          </w:tcPr>
          <w:p w14:paraId="00BD82D7" w14:textId="77777777" w:rsidR="00256394" w:rsidRPr="00D46097" w:rsidRDefault="00256394" w:rsidP="00256394">
            <w:pPr>
              <w:pStyle w:val="BodyText"/>
              <w:jc w:val="center"/>
              <w:rPr>
                <w:noProof/>
              </w:rPr>
            </w:pPr>
            <w:r w:rsidRPr="00D46097">
              <w:t>K. FLITANS [</w:t>
            </w:r>
            <w:r w:rsidRPr="00D46097">
              <w:rPr>
                <w:i/>
              </w:rPr>
              <w:t>C. FLITAN</w:t>
            </w:r>
            <w:r w:rsidRPr="00D46097">
              <w:t>]</w:t>
            </w:r>
          </w:p>
          <w:p w14:paraId="11E718C6" w14:textId="1B624E6F" w:rsidR="00671C28" w:rsidRPr="00D46097" w:rsidRDefault="00256394" w:rsidP="00256394">
            <w:pPr>
              <w:pStyle w:val="BodyText"/>
              <w:jc w:val="center"/>
              <w:rPr>
                <w:noProof/>
              </w:rPr>
            </w:pPr>
            <w:r w:rsidRPr="00D46097">
              <w:t>1973. gada 8. novembrī</w:t>
            </w:r>
          </w:p>
        </w:tc>
        <w:tc>
          <w:tcPr>
            <w:tcW w:w="1667" w:type="pct"/>
          </w:tcPr>
          <w:p w14:paraId="4DDD73B7" w14:textId="77777777" w:rsidR="00671C28" w:rsidRPr="00D46097" w:rsidRDefault="00256394" w:rsidP="00256394">
            <w:pPr>
              <w:pStyle w:val="BodyText"/>
              <w:jc w:val="both"/>
              <w:rPr>
                <w:noProof/>
              </w:rPr>
            </w:pPr>
            <w:r w:rsidRPr="00D46097">
              <w:t>Ievērojot ratifikācijas atrunu un saskaņā ar atrunu, kas minēta pilnvarās atbilstoši 34. panta 3. un 4. daļas noteikumiem un 35. pantā minētajai deklarācijai</w:t>
            </w:r>
          </w:p>
          <w:p w14:paraId="69AE2CD5" w14:textId="40DD883E" w:rsidR="00256394" w:rsidRPr="00D46097" w:rsidRDefault="00256394" w:rsidP="00256394">
            <w:pPr>
              <w:pStyle w:val="BodyText"/>
              <w:jc w:val="both"/>
              <w:rPr>
                <w:noProof/>
              </w:rPr>
            </w:pPr>
          </w:p>
        </w:tc>
      </w:tr>
      <w:tr w:rsidR="00671C28" w:rsidRPr="00D46097" w14:paraId="3B37F729" w14:textId="77777777" w:rsidTr="00256394">
        <w:tc>
          <w:tcPr>
            <w:tcW w:w="1667" w:type="pct"/>
          </w:tcPr>
          <w:p w14:paraId="5F18E927" w14:textId="77777777" w:rsidR="00671C28" w:rsidRPr="00D46097" w:rsidRDefault="00256394" w:rsidP="00671C28">
            <w:pPr>
              <w:pStyle w:val="BodyText"/>
              <w:tabs>
                <w:tab w:val="left" w:pos="685"/>
                <w:tab w:val="left" w:pos="1220"/>
                <w:tab w:val="left" w:pos="2661"/>
                <w:tab w:val="left" w:pos="3102"/>
              </w:tabs>
              <w:jc w:val="both"/>
              <w:rPr>
                <w:noProof/>
              </w:rPr>
            </w:pPr>
            <w:r w:rsidRPr="00D46097">
              <w:t>Spānijas valdības vārdā –</w:t>
            </w:r>
          </w:p>
          <w:p w14:paraId="3FA6BF87" w14:textId="2367DF58" w:rsidR="00256394" w:rsidRPr="00D46097" w:rsidRDefault="00256394" w:rsidP="00671C28">
            <w:pPr>
              <w:pStyle w:val="BodyText"/>
              <w:tabs>
                <w:tab w:val="left" w:pos="685"/>
                <w:tab w:val="left" w:pos="1220"/>
                <w:tab w:val="left" w:pos="2661"/>
                <w:tab w:val="left" w:pos="3102"/>
              </w:tabs>
              <w:jc w:val="both"/>
              <w:rPr>
                <w:noProof/>
              </w:rPr>
            </w:pPr>
          </w:p>
        </w:tc>
        <w:tc>
          <w:tcPr>
            <w:tcW w:w="1667" w:type="pct"/>
          </w:tcPr>
          <w:p w14:paraId="7B0E7D93" w14:textId="32A40A46" w:rsidR="00671C28" w:rsidRPr="00D46097" w:rsidRDefault="00256394" w:rsidP="00256394">
            <w:pPr>
              <w:pStyle w:val="BodyText"/>
              <w:tabs>
                <w:tab w:val="left" w:pos="3789"/>
              </w:tabs>
              <w:jc w:val="center"/>
              <w:rPr>
                <w:noProof/>
              </w:rPr>
            </w:pPr>
            <w:r w:rsidRPr="00D46097">
              <w:t>E. de MOTA i SAJASS [</w:t>
            </w:r>
            <w:r w:rsidRPr="00D46097">
              <w:rPr>
                <w:i/>
              </w:rPr>
              <w:t>E. de MOTTA y ZAYAS</w:t>
            </w:r>
            <w:r w:rsidRPr="00D46097">
              <w:t>]</w:t>
            </w:r>
          </w:p>
        </w:tc>
        <w:tc>
          <w:tcPr>
            <w:tcW w:w="1667" w:type="pct"/>
          </w:tcPr>
          <w:p w14:paraId="75F460F1" w14:textId="77777777" w:rsidR="00671C28" w:rsidRPr="00D46097" w:rsidRDefault="00671C28" w:rsidP="00671C28">
            <w:pPr>
              <w:pStyle w:val="BodyText"/>
              <w:tabs>
                <w:tab w:val="left" w:pos="685"/>
                <w:tab w:val="left" w:pos="1220"/>
                <w:tab w:val="left" w:pos="2661"/>
                <w:tab w:val="left" w:pos="3102"/>
              </w:tabs>
              <w:jc w:val="both"/>
              <w:rPr>
                <w:noProof/>
              </w:rPr>
            </w:pPr>
          </w:p>
        </w:tc>
      </w:tr>
      <w:tr w:rsidR="00671C28" w:rsidRPr="00D46097" w14:paraId="014C6AC6" w14:textId="77777777" w:rsidTr="00256394">
        <w:tc>
          <w:tcPr>
            <w:tcW w:w="1667" w:type="pct"/>
          </w:tcPr>
          <w:p w14:paraId="1DDA6DC3" w14:textId="77777777" w:rsidR="00671C28" w:rsidRPr="00D46097" w:rsidRDefault="00256394" w:rsidP="00671C28">
            <w:pPr>
              <w:pStyle w:val="BodyText"/>
              <w:tabs>
                <w:tab w:val="left" w:pos="685"/>
                <w:tab w:val="left" w:pos="1220"/>
                <w:tab w:val="left" w:pos="2661"/>
                <w:tab w:val="left" w:pos="3102"/>
              </w:tabs>
              <w:jc w:val="both"/>
              <w:rPr>
                <w:noProof/>
              </w:rPr>
            </w:pPr>
            <w:r w:rsidRPr="00D46097">
              <w:t>Zviedrijas Karalistes valdības vārdā –</w:t>
            </w:r>
          </w:p>
          <w:p w14:paraId="6CCB27BC" w14:textId="3CA8C809" w:rsidR="00256394" w:rsidRPr="00D46097" w:rsidRDefault="00256394" w:rsidP="00671C28">
            <w:pPr>
              <w:pStyle w:val="BodyText"/>
              <w:tabs>
                <w:tab w:val="left" w:pos="685"/>
                <w:tab w:val="left" w:pos="1220"/>
                <w:tab w:val="left" w:pos="2661"/>
                <w:tab w:val="left" w:pos="3102"/>
              </w:tabs>
              <w:jc w:val="both"/>
              <w:rPr>
                <w:noProof/>
              </w:rPr>
            </w:pPr>
          </w:p>
        </w:tc>
        <w:tc>
          <w:tcPr>
            <w:tcW w:w="1667" w:type="pct"/>
          </w:tcPr>
          <w:p w14:paraId="48C04810" w14:textId="364473E6" w:rsidR="00671C28" w:rsidRPr="00D46097" w:rsidRDefault="00256394" w:rsidP="00256394">
            <w:pPr>
              <w:pStyle w:val="BodyText"/>
              <w:jc w:val="center"/>
              <w:rPr>
                <w:noProof/>
              </w:rPr>
            </w:pPr>
            <w:r w:rsidRPr="00D46097">
              <w:t>D. VINTERS [</w:t>
            </w:r>
            <w:r w:rsidRPr="00D46097">
              <w:rPr>
                <w:i/>
              </w:rPr>
              <w:t>D. WINTER</w:t>
            </w:r>
            <w:r w:rsidRPr="00D46097">
              <w:t>]</w:t>
            </w:r>
          </w:p>
        </w:tc>
        <w:tc>
          <w:tcPr>
            <w:tcW w:w="1667" w:type="pct"/>
          </w:tcPr>
          <w:p w14:paraId="139975E4" w14:textId="66EC702C" w:rsidR="00671C28" w:rsidRPr="00D46097" w:rsidRDefault="00256394" w:rsidP="00256394">
            <w:pPr>
              <w:pStyle w:val="BodyText"/>
              <w:tabs>
                <w:tab w:val="left" w:pos="2340"/>
              </w:tabs>
              <w:jc w:val="both"/>
              <w:rPr>
                <w:noProof/>
              </w:rPr>
            </w:pPr>
            <w:r w:rsidRPr="00D46097">
              <w:t>Jāveic ratifikācija</w:t>
            </w:r>
          </w:p>
        </w:tc>
      </w:tr>
      <w:tr w:rsidR="00671C28" w:rsidRPr="00D46097" w14:paraId="04BCF8DE" w14:textId="77777777" w:rsidTr="00256394">
        <w:tc>
          <w:tcPr>
            <w:tcW w:w="1667" w:type="pct"/>
          </w:tcPr>
          <w:p w14:paraId="3A2BB0E4" w14:textId="77777777" w:rsidR="00671C28" w:rsidRPr="00D46097" w:rsidRDefault="00256394" w:rsidP="00256394">
            <w:pPr>
              <w:pStyle w:val="BodyText"/>
              <w:jc w:val="both"/>
              <w:rPr>
                <w:noProof/>
              </w:rPr>
            </w:pPr>
            <w:r w:rsidRPr="00D46097">
              <w:t>Šveices Konfederācijas valdības vārdā –</w:t>
            </w:r>
          </w:p>
          <w:p w14:paraId="42A1E2EB" w14:textId="054968C3" w:rsidR="00256394" w:rsidRPr="00D46097" w:rsidRDefault="00256394" w:rsidP="00256394">
            <w:pPr>
              <w:pStyle w:val="BodyText"/>
              <w:jc w:val="both"/>
              <w:rPr>
                <w:noProof/>
              </w:rPr>
            </w:pPr>
          </w:p>
        </w:tc>
        <w:tc>
          <w:tcPr>
            <w:tcW w:w="1667" w:type="pct"/>
          </w:tcPr>
          <w:p w14:paraId="578B2810" w14:textId="6B604B9D" w:rsidR="00671C28" w:rsidRPr="00D46097" w:rsidRDefault="00256394" w:rsidP="00256394">
            <w:pPr>
              <w:pStyle w:val="BodyText"/>
              <w:tabs>
                <w:tab w:val="left" w:pos="2610"/>
              </w:tabs>
              <w:jc w:val="center"/>
              <w:rPr>
                <w:noProof/>
              </w:rPr>
            </w:pPr>
            <w:r w:rsidRPr="00D46097">
              <w:t>Makss TROENDLE [</w:t>
            </w:r>
            <w:r w:rsidRPr="00D46097">
              <w:rPr>
                <w:i/>
              </w:rPr>
              <w:t>Max TROENDLE</w:t>
            </w:r>
            <w:r w:rsidRPr="00D46097">
              <w:t>]</w:t>
            </w:r>
          </w:p>
        </w:tc>
        <w:tc>
          <w:tcPr>
            <w:tcW w:w="1667" w:type="pct"/>
          </w:tcPr>
          <w:p w14:paraId="108CCDB9" w14:textId="238D7A67" w:rsidR="00671C28" w:rsidRPr="00D46097" w:rsidRDefault="00256394" w:rsidP="00671C28">
            <w:pPr>
              <w:pStyle w:val="BodyText"/>
              <w:tabs>
                <w:tab w:val="left" w:pos="685"/>
                <w:tab w:val="left" w:pos="1220"/>
                <w:tab w:val="left" w:pos="2661"/>
                <w:tab w:val="left" w:pos="3102"/>
              </w:tabs>
              <w:jc w:val="both"/>
              <w:rPr>
                <w:noProof/>
              </w:rPr>
            </w:pPr>
            <w:r w:rsidRPr="00D46097">
              <w:t>Jāveic ratifikācija</w:t>
            </w:r>
          </w:p>
        </w:tc>
      </w:tr>
      <w:tr w:rsidR="00256394" w:rsidRPr="00D46097" w14:paraId="2DB789BA" w14:textId="77777777" w:rsidTr="00256394">
        <w:tc>
          <w:tcPr>
            <w:tcW w:w="1667" w:type="pct"/>
          </w:tcPr>
          <w:p w14:paraId="2F727F70" w14:textId="77777777" w:rsidR="00256394" w:rsidRPr="00D46097" w:rsidRDefault="00256394" w:rsidP="00256394">
            <w:pPr>
              <w:pStyle w:val="BodyText"/>
              <w:tabs>
                <w:tab w:val="left" w:pos="685"/>
                <w:tab w:val="left" w:pos="1220"/>
                <w:tab w:val="left" w:pos="2661"/>
                <w:tab w:val="left" w:pos="3102"/>
              </w:tabs>
              <w:jc w:val="both"/>
              <w:rPr>
                <w:noProof/>
              </w:rPr>
            </w:pPr>
            <w:r w:rsidRPr="00D46097">
              <w:lastRenderedPageBreak/>
              <w:t>Tunisijas Republikas valdības vārdā –</w:t>
            </w:r>
          </w:p>
          <w:p w14:paraId="77A29B07" w14:textId="42AA5BC0" w:rsidR="00256394" w:rsidRPr="00D46097" w:rsidRDefault="00256394" w:rsidP="00256394">
            <w:pPr>
              <w:pStyle w:val="BodyText"/>
              <w:tabs>
                <w:tab w:val="left" w:pos="685"/>
                <w:tab w:val="left" w:pos="1220"/>
                <w:tab w:val="left" w:pos="2661"/>
                <w:tab w:val="left" w:pos="3102"/>
              </w:tabs>
              <w:jc w:val="both"/>
              <w:rPr>
                <w:noProof/>
              </w:rPr>
            </w:pPr>
          </w:p>
        </w:tc>
        <w:tc>
          <w:tcPr>
            <w:tcW w:w="1667" w:type="pct"/>
          </w:tcPr>
          <w:p w14:paraId="34225707" w14:textId="606CE344" w:rsidR="00256394" w:rsidRPr="00D46097" w:rsidRDefault="00256394" w:rsidP="00256394">
            <w:pPr>
              <w:pStyle w:val="BodyText"/>
              <w:jc w:val="center"/>
              <w:rPr>
                <w:noProof/>
              </w:rPr>
            </w:pPr>
            <w:r w:rsidRPr="00D46097">
              <w:t>Abdesalems BENS AJEDS [</w:t>
            </w:r>
            <w:r w:rsidRPr="00D46097">
              <w:rPr>
                <w:i/>
              </w:rPr>
              <w:t>Abdessalem BEN AYED</w:t>
            </w:r>
            <w:r w:rsidRPr="00D46097">
              <w:t>]</w:t>
            </w:r>
          </w:p>
        </w:tc>
        <w:tc>
          <w:tcPr>
            <w:tcW w:w="1667" w:type="pct"/>
          </w:tcPr>
          <w:p w14:paraId="24716835" w14:textId="77777777" w:rsidR="00256394" w:rsidRPr="00D46097" w:rsidRDefault="00256394" w:rsidP="00256394">
            <w:pPr>
              <w:pStyle w:val="BodyText"/>
              <w:jc w:val="both"/>
              <w:rPr>
                <w:noProof/>
              </w:rPr>
            </w:pPr>
          </w:p>
        </w:tc>
      </w:tr>
      <w:tr w:rsidR="00256394" w:rsidRPr="00D46097" w14:paraId="7DBC36FC" w14:textId="77777777" w:rsidTr="00256394">
        <w:tc>
          <w:tcPr>
            <w:tcW w:w="1667" w:type="pct"/>
          </w:tcPr>
          <w:p w14:paraId="622CB9A6" w14:textId="77777777" w:rsidR="00256394" w:rsidRPr="00D46097" w:rsidRDefault="00256394" w:rsidP="00256394">
            <w:pPr>
              <w:pStyle w:val="BodyText"/>
              <w:jc w:val="both"/>
              <w:rPr>
                <w:noProof/>
              </w:rPr>
            </w:pPr>
            <w:r w:rsidRPr="00D46097">
              <w:t>Ukrainas Padomju Sociālistiskās Republikas valdības vārdā –</w:t>
            </w:r>
          </w:p>
          <w:p w14:paraId="41D8E42B" w14:textId="079D835E" w:rsidR="00256394" w:rsidRPr="00D46097" w:rsidRDefault="00256394" w:rsidP="00256394">
            <w:pPr>
              <w:pStyle w:val="BodyText"/>
              <w:jc w:val="both"/>
              <w:rPr>
                <w:noProof/>
              </w:rPr>
            </w:pPr>
          </w:p>
        </w:tc>
        <w:tc>
          <w:tcPr>
            <w:tcW w:w="1667" w:type="pct"/>
          </w:tcPr>
          <w:p w14:paraId="38B616EB" w14:textId="327F582A" w:rsidR="00256394" w:rsidRPr="00D46097" w:rsidRDefault="00256394" w:rsidP="00256394">
            <w:pPr>
              <w:pStyle w:val="BodyText"/>
              <w:tabs>
                <w:tab w:val="left" w:pos="2610"/>
              </w:tabs>
              <w:jc w:val="center"/>
              <w:rPr>
                <w:noProof/>
              </w:rPr>
            </w:pPr>
            <w:r w:rsidRPr="00D46097">
              <w:t>Aleksandrs GORDENOKS [</w:t>
            </w:r>
            <w:r w:rsidRPr="00D46097">
              <w:rPr>
                <w:i/>
              </w:rPr>
              <w:t>Alexandre GORDENOK</w:t>
            </w:r>
            <w:r w:rsidRPr="00D46097">
              <w:t>]</w:t>
            </w:r>
          </w:p>
        </w:tc>
        <w:tc>
          <w:tcPr>
            <w:tcW w:w="1667" w:type="pct"/>
          </w:tcPr>
          <w:p w14:paraId="3C9A1248" w14:textId="3B35E75C" w:rsidR="00256394" w:rsidRPr="00D46097" w:rsidRDefault="00256394" w:rsidP="00256394">
            <w:pPr>
              <w:pStyle w:val="BodyText"/>
              <w:jc w:val="both"/>
              <w:rPr>
                <w:noProof/>
              </w:rPr>
            </w:pPr>
            <w:r w:rsidRPr="00D46097">
              <w:t>Ievērojot atrunu un deklarāciju, kas izteikta parakstīšanas brīdī</w:t>
            </w:r>
          </w:p>
        </w:tc>
      </w:tr>
      <w:tr w:rsidR="00256394" w:rsidRPr="00D46097" w14:paraId="59CFD963" w14:textId="77777777" w:rsidTr="00256394">
        <w:tc>
          <w:tcPr>
            <w:tcW w:w="1667" w:type="pct"/>
          </w:tcPr>
          <w:p w14:paraId="332EE371" w14:textId="77777777" w:rsidR="00256394" w:rsidRPr="00D46097" w:rsidRDefault="00256394" w:rsidP="00256394">
            <w:pPr>
              <w:pStyle w:val="BodyText"/>
              <w:jc w:val="both"/>
              <w:rPr>
                <w:noProof/>
              </w:rPr>
            </w:pPr>
            <w:r w:rsidRPr="00D46097">
              <w:t>Lielbritānijas un Ziemeļīrijas Apvienotās Karalistes valdības vārdā –</w:t>
            </w:r>
          </w:p>
          <w:p w14:paraId="1CC93D18" w14:textId="25DE5352" w:rsidR="00256394" w:rsidRPr="00D46097" w:rsidRDefault="00256394" w:rsidP="00256394">
            <w:pPr>
              <w:pStyle w:val="BodyText"/>
              <w:jc w:val="both"/>
              <w:rPr>
                <w:noProof/>
              </w:rPr>
            </w:pPr>
          </w:p>
        </w:tc>
        <w:tc>
          <w:tcPr>
            <w:tcW w:w="1667" w:type="pct"/>
          </w:tcPr>
          <w:p w14:paraId="242D07E2" w14:textId="77777777" w:rsidR="00256394" w:rsidRPr="00D46097" w:rsidRDefault="00256394" w:rsidP="00256394">
            <w:pPr>
              <w:pStyle w:val="BodyText"/>
              <w:jc w:val="center"/>
              <w:rPr>
                <w:noProof/>
              </w:rPr>
            </w:pPr>
            <w:r w:rsidRPr="00D46097">
              <w:t>D. LOGANS [</w:t>
            </w:r>
            <w:r w:rsidRPr="00D46097">
              <w:rPr>
                <w:i/>
              </w:rPr>
              <w:t>D. LOGAN</w:t>
            </w:r>
            <w:r w:rsidRPr="00D46097">
              <w:t>]</w:t>
            </w:r>
          </w:p>
          <w:p w14:paraId="6F398AFF" w14:textId="5FB9C42B" w:rsidR="00256394" w:rsidRPr="00D46097" w:rsidRDefault="00256394" w:rsidP="00256394">
            <w:pPr>
              <w:pStyle w:val="BodyText"/>
              <w:jc w:val="center"/>
              <w:rPr>
                <w:noProof/>
              </w:rPr>
            </w:pPr>
            <w:r w:rsidRPr="00D46097">
              <w:t>F. SEDŽVIKS DŽELSS [</w:t>
            </w:r>
            <w:r w:rsidRPr="00D46097">
              <w:rPr>
                <w:i/>
              </w:rPr>
              <w:t>F. SEDGWICK-JELL</w:t>
            </w:r>
            <w:r w:rsidRPr="00D46097">
              <w:t>]</w:t>
            </w:r>
          </w:p>
        </w:tc>
        <w:tc>
          <w:tcPr>
            <w:tcW w:w="1667" w:type="pct"/>
          </w:tcPr>
          <w:p w14:paraId="0D964B35" w14:textId="77777777" w:rsidR="00256394" w:rsidRPr="00D46097" w:rsidRDefault="00256394" w:rsidP="00671C28">
            <w:pPr>
              <w:pStyle w:val="BodyText"/>
              <w:tabs>
                <w:tab w:val="left" w:pos="685"/>
                <w:tab w:val="left" w:pos="1220"/>
                <w:tab w:val="left" w:pos="2661"/>
                <w:tab w:val="left" w:pos="3102"/>
              </w:tabs>
              <w:jc w:val="both"/>
              <w:rPr>
                <w:noProof/>
              </w:rPr>
            </w:pPr>
          </w:p>
        </w:tc>
      </w:tr>
      <w:tr w:rsidR="00256394" w:rsidRPr="00D46097" w14:paraId="7F0BAE0F" w14:textId="77777777" w:rsidTr="00256394">
        <w:tc>
          <w:tcPr>
            <w:tcW w:w="1667" w:type="pct"/>
          </w:tcPr>
          <w:p w14:paraId="3FDB6CE0" w14:textId="77777777" w:rsidR="00256394" w:rsidRPr="00D46097" w:rsidRDefault="00256394" w:rsidP="00256394">
            <w:pPr>
              <w:pStyle w:val="BodyText"/>
              <w:jc w:val="both"/>
              <w:rPr>
                <w:noProof/>
              </w:rPr>
            </w:pPr>
            <w:r w:rsidRPr="00D46097">
              <w:t>Amerikas Savienoto Valstu valdības vārdā –</w:t>
            </w:r>
          </w:p>
          <w:p w14:paraId="0BA90740" w14:textId="77777777" w:rsidR="00256394" w:rsidRPr="00D46097" w:rsidRDefault="00256394" w:rsidP="00256394">
            <w:pPr>
              <w:pStyle w:val="BodyText"/>
              <w:jc w:val="both"/>
              <w:rPr>
                <w:noProof/>
              </w:rPr>
            </w:pPr>
          </w:p>
        </w:tc>
        <w:tc>
          <w:tcPr>
            <w:tcW w:w="1667" w:type="pct"/>
          </w:tcPr>
          <w:p w14:paraId="6E87D5B9" w14:textId="529C7AAC" w:rsidR="00256394" w:rsidRPr="00D46097" w:rsidRDefault="00256394" w:rsidP="00256394">
            <w:pPr>
              <w:pStyle w:val="BodyText"/>
              <w:tabs>
                <w:tab w:val="left" w:pos="2557"/>
              </w:tabs>
              <w:jc w:val="center"/>
              <w:rPr>
                <w:noProof/>
              </w:rPr>
            </w:pPr>
            <w:r w:rsidRPr="00D46097">
              <w:t>Džeks B. KUBIŠS [</w:t>
            </w:r>
            <w:r w:rsidRPr="00D46097">
              <w:rPr>
                <w:i/>
              </w:rPr>
              <w:t>Jack B. KUBISH</w:t>
            </w:r>
            <w:r w:rsidRPr="00D46097">
              <w:t>]</w:t>
            </w:r>
          </w:p>
        </w:tc>
        <w:tc>
          <w:tcPr>
            <w:tcW w:w="1667" w:type="pct"/>
          </w:tcPr>
          <w:p w14:paraId="07FE8333" w14:textId="77777777" w:rsidR="00256394" w:rsidRPr="00D46097" w:rsidRDefault="00256394" w:rsidP="00256394">
            <w:pPr>
              <w:pStyle w:val="BodyText"/>
              <w:tabs>
                <w:tab w:val="left" w:pos="3617"/>
              </w:tabs>
              <w:jc w:val="both"/>
              <w:rPr>
                <w:noProof/>
              </w:rPr>
            </w:pPr>
            <w:r w:rsidRPr="00D46097">
              <w:t xml:space="preserve">Ievērojot atrunu par ratifikāciju un deklarāciju, kas minēta 1972. gada 29. novembra </w:t>
            </w:r>
            <w:r w:rsidRPr="00D46097">
              <w:rPr>
                <w:b/>
              </w:rPr>
              <w:t>verbālnotā</w:t>
            </w:r>
            <w:r w:rsidRPr="00D46097">
              <w:t xml:space="preserve"> Nr. 201</w:t>
            </w:r>
          </w:p>
          <w:p w14:paraId="6C1F123D" w14:textId="05FC9968" w:rsidR="00256394" w:rsidRPr="00D46097" w:rsidRDefault="00256394" w:rsidP="00256394">
            <w:pPr>
              <w:pStyle w:val="BodyText"/>
              <w:tabs>
                <w:tab w:val="left" w:pos="3617"/>
              </w:tabs>
              <w:jc w:val="both"/>
              <w:rPr>
                <w:noProof/>
              </w:rPr>
            </w:pPr>
          </w:p>
        </w:tc>
      </w:tr>
      <w:tr w:rsidR="00256394" w:rsidRPr="00D46097" w14:paraId="121154C6" w14:textId="77777777" w:rsidTr="00256394">
        <w:tc>
          <w:tcPr>
            <w:tcW w:w="1667" w:type="pct"/>
          </w:tcPr>
          <w:p w14:paraId="1537501D" w14:textId="783DAD70" w:rsidR="00256394" w:rsidRPr="00D46097" w:rsidRDefault="00256394" w:rsidP="00256394">
            <w:pPr>
              <w:pStyle w:val="BodyText"/>
              <w:jc w:val="both"/>
              <w:rPr>
                <w:noProof/>
              </w:rPr>
            </w:pPr>
            <w:r w:rsidRPr="00D46097">
              <w:t>Padomju Sociālistisko Republiku Savienības valdības vārdā –</w:t>
            </w:r>
          </w:p>
        </w:tc>
        <w:tc>
          <w:tcPr>
            <w:tcW w:w="1667" w:type="pct"/>
          </w:tcPr>
          <w:p w14:paraId="060932F1" w14:textId="495FA4A4" w:rsidR="00256394" w:rsidRPr="00D46097" w:rsidRDefault="00256394" w:rsidP="00256394">
            <w:pPr>
              <w:pStyle w:val="BodyText"/>
              <w:jc w:val="center"/>
              <w:rPr>
                <w:noProof/>
              </w:rPr>
            </w:pPr>
            <w:r w:rsidRPr="00D46097">
              <w:t>Jurijs BORISOVS [</w:t>
            </w:r>
            <w:r w:rsidRPr="00D46097">
              <w:rPr>
                <w:i/>
              </w:rPr>
              <w:t>Youri BORISSOV</w:t>
            </w:r>
            <w:r w:rsidRPr="00D46097">
              <w:t>]</w:t>
            </w:r>
          </w:p>
        </w:tc>
        <w:tc>
          <w:tcPr>
            <w:tcW w:w="1667" w:type="pct"/>
          </w:tcPr>
          <w:p w14:paraId="29F40931" w14:textId="342E6C8A" w:rsidR="00256394" w:rsidRPr="00D46097" w:rsidRDefault="00256394" w:rsidP="00256394">
            <w:pPr>
              <w:pStyle w:val="BodyText"/>
              <w:tabs>
                <w:tab w:val="left" w:pos="2630"/>
              </w:tabs>
              <w:jc w:val="both"/>
              <w:rPr>
                <w:noProof/>
              </w:rPr>
            </w:pPr>
            <w:r w:rsidRPr="00D46097">
              <w:t>Ievērojot atrunu un deklarāciju, kas izteikta parakstīšanas brīdī</w:t>
            </w:r>
          </w:p>
        </w:tc>
      </w:tr>
    </w:tbl>
    <w:p w14:paraId="29C070A6" w14:textId="77777777" w:rsidR="00195EB4" w:rsidRPr="00D46097" w:rsidRDefault="00195EB4" w:rsidP="00500F7D">
      <w:pPr>
        <w:pStyle w:val="BodyText"/>
        <w:jc w:val="both"/>
        <w:rPr>
          <w:noProof/>
        </w:rPr>
      </w:pPr>
    </w:p>
    <w:p w14:paraId="49CFB5A4" w14:textId="7406A878" w:rsidR="00256394" w:rsidRPr="00D46097" w:rsidRDefault="00256394">
      <w:pPr>
        <w:rPr>
          <w:noProof/>
          <w:sz w:val="24"/>
        </w:rPr>
      </w:pPr>
      <w:r w:rsidRPr="00D46097">
        <w:br w:type="page"/>
      </w:r>
    </w:p>
    <w:p w14:paraId="4F7D82C0" w14:textId="77777777" w:rsidR="00195EB4" w:rsidRPr="00D46097" w:rsidRDefault="00195EB4" w:rsidP="00256394">
      <w:pPr>
        <w:jc w:val="right"/>
        <w:rPr>
          <w:noProof/>
          <w:sz w:val="24"/>
          <w:u w:val="single"/>
        </w:rPr>
      </w:pPr>
      <w:r w:rsidRPr="00D46097">
        <w:rPr>
          <w:sz w:val="24"/>
          <w:u w:val="single"/>
        </w:rPr>
        <w:lastRenderedPageBreak/>
        <w:t>PAPILDINĀJUMS</w:t>
      </w:r>
      <w:bookmarkStart w:id="5" w:name="APPENDIX_"/>
      <w:bookmarkEnd w:id="5"/>
    </w:p>
    <w:p w14:paraId="1D0DF0AB" w14:textId="77777777" w:rsidR="00195EB4" w:rsidRPr="00D46097" w:rsidRDefault="00195EB4" w:rsidP="00500F7D">
      <w:pPr>
        <w:pStyle w:val="BodyText"/>
        <w:jc w:val="both"/>
        <w:rPr>
          <w:noProof/>
        </w:rPr>
      </w:pPr>
    </w:p>
    <w:p w14:paraId="56B945C1" w14:textId="77777777" w:rsidR="00195EB4" w:rsidRPr="00D46097" w:rsidRDefault="00195EB4" w:rsidP="00500F7D">
      <w:pPr>
        <w:pStyle w:val="BodyText"/>
        <w:jc w:val="both"/>
        <w:rPr>
          <w:noProof/>
        </w:rPr>
      </w:pPr>
    </w:p>
    <w:p w14:paraId="1CB5F201" w14:textId="77777777" w:rsidR="00195EB4" w:rsidRPr="00D46097" w:rsidRDefault="00195EB4" w:rsidP="00256394">
      <w:pPr>
        <w:pStyle w:val="Heading1"/>
        <w:spacing w:before="0"/>
        <w:ind w:left="0"/>
        <w:rPr>
          <w:noProof/>
          <w:sz w:val="28"/>
          <w:szCs w:val="40"/>
        </w:rPr>
      </w:pPr>
      <w:r w:rsidRPr="00D46097">
        <w:rPr>
          <w:sz w:val="28"/>
        </w:rPr>
        <w:t>KONVENCIJA</w:t>
      </w:r>
      <w:bookmarkStart w:id="6" w:name="CONVENTION_"/>
      <w:bookmarkEnd w:id="6"/>
    </w:p>
    <w:p w14:paraId="0B11D1A1" w14:textId="77777777" w:rsidR="00195EB4" w:rsidRPr="00D46097" w:rsidRDefault="00195EB4" w:rsidP="00256394">
      <w:pPr>
        <w:pStyle w:val="BodyText"/>
        <w:jc w:val="center"/>
        <w:rPr>
          <w:b/>
          <w:noProof/>
        </w:rPr>
      </w:pPr>
    </w:p>
    <w:p w14:paraId="45CCA483" w14:textId="7DDA695A" w:rsidR="00395E9C" w:rsidRPr="00D46097" w:rsidRDefault="00395E9C" w:rsidP="00395E9C">
      <w:pPr>
        <w:pStyle w:val="BodyText"/>
        <w:jc w:val="center"/>
        <w:rPr>
          <w:b/>
          <w:noProof/>
        </w:rPr>
      </w:pPr>
    </w:p>
    <w:p w14:paraId="37622791" w14:textId="77777777" w:rsidR="00195EB4" w:rsidRPr="00D46097" w:rsidRDefault="00195EB4" w:rsidP="00256394">
      <w:pPr>
        <w:jc w:val="center"/>
        <w:rPr>
          <w:b/>
          <w:noProof/>
          <w:sz w:val="24"/>
        </w:rPr>
      </w:pPr>
      <w:r w:rsidRPr="00D46097">
        <w:rPr>
          <w:b/>
          <w:sz w:val="24"/>
        </w:rPr>
        <w:t>PAR STARPTAUTISKĀM IZSTĀDĒM, KAS PARAKSTĪTA PARĪZĒ 1928. GADA 22. NOVEMBRĪ</w:t>
      </w:r>
    </w:p>
    <w:p w14:paraId="4B94AC1C" w14:textId="77777777" w:rsidR="00195EB4" w:rsidRPr="00D46097" w:rsidRDefault="00195EB4" w:rsidP="00256394">
      <w:pPr>
        <w:jc w:val="center"/>
        <w:rPr>
          <w:b/>
          <w:noProof/>
          <w:sz w:val="24"/>
        </w:rPr>
      </w:pPr>
      <w:r w:rsidRPr="00D46097">
        <w:rPr>
          <w:b/>
          <w:sz w:val="24"/>
        </w:rPr>
        <w:t>UN PAPILDINĀTA AR 1948. GADA 10. MAIJA, 1966. GADA 16. NOVEMBRA UN 1972. GADA 30. NOVEMBRA PROTOKOLU</w:t>
      </w:r>
    </w:p>
    <w:p w14:paraId="19F28D47" w14:textId="77777777" w:rsidR="00122162" w:rsidRPr="00D46097" w:rsidRDefault="00195EB4" w:rsidP="00256394">
      <w:pPr>
        <w:jc w:val="center"/>
        <w:rPr>
          <w:b/>
          <w:noProof/>
          <w:sz w:val="24"/>
        </w:rPr>
      </w:pPr>
      <w:r w:rsidRPr="00D46097">
        <w:rPr>
          <w:b/>
          <w:sz w:val="24"/>
        </w:rPr>
        <w:t>UN 1982. GADA 24. JŪNIJA GROZĪJUMIEM,</w:t>
      </w:r>
    </w:p>
    <w:p w14:paraId="219B7E1F" w14:textId="435B204A" w:rsidR="00195EB4" w:rsidRPr="00D46097" w:rsidRDefault="00195EB4" w:rsidP="00256394">
      <w:pPr>
        <w:jc w:val="center"/>
        <w:rPr>
          <w:b/>
          <w:noProof/>
          <w:sz w:val="24"/>
        </w:rPr>
      </w:pPr>
      <w:r w:rsidRPr="00D46097">
        <w:rPr>
          <w:b/>
          <w:sz w:val="24"/>
        </w:rPr>
        <w:t>UN 1988. GADA 31. MAIJA GROZĪJUMIEM</w:t>
      </w:r>
    </w:p>
    <w:p w14:paraId="394AF4AA" w14:textId="77777777" w:rsidR="00195EB4" w:rsidRPr="00D46097" w:rsidRDefault="00195EB4" w:rsidP="00500F7D">
      <w:pPr>
        <w:pStyle w:val="BodyText"/>
        <w:jc w:val="both"/>
        <w:rPr>
          <w:b/>
          <w:noProof/>
        </w:rPr>
      </w:pPr>
    </w:p>
    <w:p w14:paraId="0B98E0E6" w14:textId="77777777" w:rsidR="00195EB4" w:rsidRPr="00D46097" w:rsidRDefault="00195EB4" w:rsidP="00500F7D">
      <w:pPr>
        <w:pStyle w:val="BodyText"/>
        <w:jc w:val="both"/>
        <w:rPr>
          <w:b/>
          <w:noProof/>
        </w:rPr>
      </w:pPr>
    </w:p>
    <w:p w14:paraId="02F88172" w14:textId="77777777" w:rsidR="00195EB4" w:rsidRPr="00D46097" w:rsidRDefault="00195EB4" w:rsidP="00500F7D">
      <w:pPr>
        <w:pStyle w:val="Heading3"/>
        <w:ind w:left="0"/>
        <w:jc w:val="both"/>
        <w:rPr>
          <w:noProof/>
          <w:u w:val="none"/>
        </w:rPr>
      </w:pPr>
      <w:r w:rsidRPr="00D46097">
        <w:rPr>
          <w:u w:val="none"/>
        </w:rPr>
        <w:t xml:space="preserve">I DAĻA. </w:t>
      </w:r>
      <w:r w:rsidRPr="00D46097">
        <w:t>Definīcijas un mērķi</w:t>
      </w:r>
    </w:p>
    <w:p w14:paraId="128A9423" w14:textId="77777777" w:rsidR="00195EB4" w:rsidRPr="00D46097" w:rsidRDefault="00195EB4" w:rsidP="00500F7D">
      <w:pPr>
        <w:pStyle w:val="BodyText"/>
        <w:jc w:val="both"/>
        <w:rPr>
          <w:b/>
          <w:noProof/>
        </w:rPr>
      </w:pPr>
    </w:p>
    <w:p w14:paraId="6961AC26" w14:textId="77777777" w:rsidR="00195EB4" w:rsidRPr="00D46097" w:rsidRDefault="00195EB4" w:rsidP="00500F7D">
      <w:pPr>
        <w:pStyle w:val="BodyText"/>
        <w:jc w:val="both"/>
        <w:rPr>
          <w:b/>
          <w:noProof/>
        </w:rPr>
      </w:pPr>
    </w:p>
    <w:p w14:paraId="63162FCE" w14:textId="77777777" w:rsidR="00195EB4" w:rsidRPr="00D46097" w:rsidRDefault="00195EB4" w:rsidP="00500F7D">
      <w:pPr>
        <w:jc w:val="both"/>
        <w:rPr>
          <w:b/>
          <w:noProof/>
          <w:sz w:val="24"/>
          <w:u w:val="single"/>
        </w:rPr>
      </w:pPr>
      <w:r w:rsidRPr="00D46097">
        <w:rPr>
          <w:b/>
          <w:sz w:val="24"/>
          <w:u w:val="single"/>
        </w:rPr>
        <w:t>1. PANTS</w:t>
      </w:r>
    </w:p>
    <w:p w14:paraId="6534D14B" w14:textId="77777777" w:rsidR="00195EB4" w:rsidRPr="00D46097" w:rsidRDefault="00195EB4" w:rsidP="00500F7D">
      <w:pPr>
        <w:pStyle w:val="BodyText"/>
        <w:jc w:val="both"/>
        <w:rPr>
          <w:b/>
          <w:noProof/>
        </w:rPr>
      </w:pPr>
    </w:p>
    <w:p w14:paraId="364E13D2" w14:textId="19C499F4" w:rsidR="00195EB4" w:rsidRPr="00D46097" w:rsidRDefault="00F57B79" w:rsidP="00F57B79">
      <w:pPr>
        <w:pStyle w:val="ListParagraph"/>
        <w:tabs>
          <w:tab w:val="left" w:pos="443"/>
          <w:tab w:val="left" w:pos="465"/>
        </w:tabs>
        <w:ind w:left="0" w:right="0" w:firstLine="0"/>
        <w:rPr>
          <w:noProof/>
          <w:sz w:val="24"/>
        </w:rPr>
      </w:pPr>
      <w:r w:rsidRPr="00D46097">
        <w:rPr>
          <w:sz w:val="24"/>
        </w:rPr>
        <w:t>1. Izstāde ir pasākums, kura galvenais mērķis neatkarīgi no tās nosaukuma ir sabiedrības izglītošana – tajā var tikt izstādīti cilvēka rīcībā esošie līdzekļi civilizācijas vajadzību apmierināšanai vai parādīts progress, kas sasniegts vienā vai vairākās cilvēces darbības jomās, vai parādītas nākotnes izredzes.</w:t>
      </w:r>
    </w:p>
    <w:p w14:paraId="6C5B3681" w14:textId="77777777" w:rsidR="00195EB4" w:rsidRPr="00D46097" w:rsidRDefault="00195EB4" w:rsidP="00500F7D">
      <w:pPr>
        <w:pStyle w:val="BodyText"/>
        <w:jc w:val="both"/>
        <w:rPr>
          <w:noProof/>
        </w:rPr>
      </w:pPr>
    </w:p>
    <w:p w14:paraId="0246DD31" w14:textId="3673F83E" w:rsidR="00195EB4" w:rsidRPr="00D46097" w:rsidRDefault="00F57B79" w:rsidP="00F57B79">
      <w:pPr>
        <w:pStyle w:val="ListParagraph"/>
        <w:tabs>
          <w:tab w:val="left" w:pos="421"/>
        </w:tabs>
        <w:ind w:left="0" w:right="0" w:firstLine="0"/>
        <w:rPr>
          <w:noProof/>
          <w:sz w:val="24"/>
        </w:rPr>
      </w:pPr>
      <w:r w:rsidRPr="00D46097">
        <w:rPr>
          <w:sz w:val="24"/>
        </w:rPr>
        <w:t>2. Izstāde ir starptautiska, ja tajā piedalās vairāk nekā viena valsts.</w:t>
      </w:r>
    </w:p>
    <w:p w14:paraId="73A04AAF" w14:textId="77777777" w:rsidR="00195EB4" w:rsidRPr="00D46097" w:rsidRDefault="00195EB4" w:rsidP="00500F7D">
      <w:pPr>
        <w:pStyle w:val="BodyText"/>
        <w:jc w:val="both"/>
        <w:rPr>
          <w:noProof/>
        </w:rPr>
      </w:pPr>
    </w:p>
    <w:p w14:paraId="675E0A05" w14:textId="6E517DE4" w:rsidR="00195EB4" w:rsidRPr="00D46097" w:rsidRDefault="00F57B79" w:rsidP="00F57B79">
      <w:pPr>
        <w:pStyle w:val="ListParagraph"/>
        <w:tabs>
          <w:tab w:val="left" w:pos="459"/>
          <w:tab w:val="left" w:pos="465"/>
        </w:tabs>
        <w:ind w:left="0" w:right="0" w:firstLine="0"/>
        <w:rPr>
          <w:noProof/>
          <w:sz w:val="24"/>
        </w:rPr>
      </w:pPr>
      <w:r w:rsidRPr="00D46097">
        <w:rPr>
          <w:sz w:val="24"/>
        </w:rPr>
        <w:t>3. Starptautiskas izstādes dalībnieki ir, no vienas puses, dalībnieki no valstīm, kas ir oficiāli pārstāvētas un sagrupētas valstu sekcijās, un, no otras puses, starptautiskas organizācijas vai dalībnieki no valstīm, kas nav oficiāli pārstāvētas, un, visbeidzot, dalībnieki, kas saskaņā ar izstādes noteikumiem ir pilnvaroti izstādē veikt kādu citu darbību, jo īpaši dalībnieki, kam ir piešķirtas koncesijas.</w:t>
      </w:r>
    </w:p>
    <w:p w14:paraId="0D49D2CD" w14:textId="77777777" w:rsidR="00F57B79" w:rsidRPr="00D46097" w:rsidRDefault="00F57B79" w:rsidP="00F57B79">
      <w:pPr>
        <w:pStyle w:val="ListParagraph"/>
        <w:tabs>
          <w:tab w:val="left" w:pos="459"/>
          <w:tab w:val="left" w:pos="465"/>
        </w:tabs>
        <w:ind w:left="0" w:right="0" w:firstLine="0"/>
        <w:rPr>
          <w:noProof/>
          <w:sz w:val="24"/>
        </w:rPr>
      </w:pPr>
    </w:p>
    <w:p w14:paraId="1DB348B2" w14:textId="77777777" w:rsidR="00195EB4" w:rsidRPr="00D46097" w:rsidRDefault="00195EB4" w:rsidP="00500F7D">
      <w:pPr>
        <w:pStyle w:val="BodyText"/>
        <w:jc w:val="both"/>
        <w:rPr>
          <w:noProof/>
        </w:rPr>
      </w:pPr>
    </w:p>
    <w:p w14:paraId="01F89734" w14:textId="77777777" w:rsidR="00195EB4" w:rsidRPr="00D46097" w:rsidRDefault="00195EB4" w:rsidP="00500F7D">
      <w:pPr>
        <w:jc w:val="both"/>
        <w:rPr>
          <w:b/>
          <w:noProof/>
          <w:sz w:val="24"/>
          <w:u w:val="single"/>
        </w:rPr>
      </w:pPr>
      <w:r w:rsidRPr="00D46097">
        <w:rPr>
          <w:b/>
          <w:sz w:val="24"/>
          <w:u w:val="single"/>
        </w:rPr>
        <w:t>2. PANTS</w:t>
      </w:r>
    </w:p>
    <w:p w14:paraId="38CD64C2" w14:textId="77777777" w:rsidR="00195EB4" w:rsidRPr="00D46097" w:rsidRDefault="00195EB4" w:rsidP="00500F7D">
      <w:pPr>
        <w:pStyle w:val="BodyText"/>
        <w:jc w:val="both"/>
        <w:rPr>
          <w:b/>
          <w:noProof/>
        </w:rPr>
      </w:pPr>
    </w:p>
    <w:p w14:paraId="3A9F292A" w14:textId="77777777" w:rsidR="00195EB4" w:rsidRPr="00D46097" w:rsidRDefault="00195EB4" w:rsidP="00500F7D">
      <w:pPr>
        <w:pStyle w:val="BodyText"/>
        <w:jc w:val="both"/>
        <w:rPr>
          <w:noProof/>
        </w:rPr>
      </w:pPr>
      <w:r w:rsidRPr="00D46097">
        <w:t>Šī konvencija attiecas uz visām starptautiskajām izstādēm, izņemot:</w:t>
      </w:r>
    </w:p>
    <w:p w14:paraId="06FB1411" w14:textId="77777777" w:rsidR="00195EB4" w:rsidRPr="00D46097" w:rsidRDefault="00195EB4" w:rsidP="00500F7D">
      <w:pPr>
        <w:pStyle w:val="BodyText"/>
        <w:jc w:val="both"/>
        <w:rPr>
          <w:noProof/>
        </w:rPr>
      </w:pPr>
    </w:p>
    <w:p w14:paraId="693D818D" w14:textId="51D42B3F" w:rsidR="00195EB4" w:rsidRPr="00D46097" w:rsidRDefault="00F57B79" w:rsidP="0069771F">
      <w:pPr>
        <w:pStyle w:val="ListParagraph"/>
        <w:tabs>
          <w:tab w:val="left" w:pos="427"/>
        </w:tabs>
        <w:ind w:left="284" w:right="0" w:firstLine="0"/>
        <w:rPr>
          <w:noProof/>
          <w:sz w:val="24"/>
        </w:rPr>
      </w:pPr>
      <w:r w:rsidRPr="00D46097">
        <w:rPr>
          <w:sz w:val="24"/>
        </w:rPr>
        <w:t>a) izstādes, kas ilgst mazāk nekā trīs nedēļas;</w:t>
      </w:r>
    </w:p>
    <w:p w14:paraId="779FF2F5" w14:textId="77777777" w:rsidR="00195EB4" w:rsidRPr="00D46097" w:rsidRDefault="00195EB4" w:rsidP="0069771F">
      <w:pPr>
        <w:pStyle w:val="BodyText"/>
        <w:ind w:left="284"/>
        <w:jc w:val="both"/>
        <w:rPr>
          <w:noProof/>
        </w:rPr>
      </w:pPr>
    </w:p>
    <w:p w14:paraId="4E38A10E" w14:textId="04AB8024" w:rsidR="00195EB4" w:rsidRPr="00D46097" w:rsidRDefault="00F57B79" w:rsidP="0069771F">
      <w:pPr>
        <w:pStyle w:val="ListParagraph"/>
        <w:tabs>
          <w:tab w:val="left" w:pos="440"/>
        </w:tabs>
        <w:ind w:left="284" w:right="0" w:firstLine="0"/>
        <w:rPr>
          <w:noProof/>
          <w:sz w:val="24"/>
        </w:rPr>
      </w:pPr>
      <w:r w:rsidRPr="00D46097">
        <w:rPr>
          <w:sz w:val="24"/>
        </w:rPr>
        <w:t>b) tēlotājmākslas izstādes;</w:t>
      </w:r>
    </w:p>
    <w:p w14:paraId="6D878042" w14:textId="77777777" w:rsidR="00195EB4" w:rsidRPr="00D46097" w:rsidRDefault="00195EB4" w:rsidP="0069771F">
      <w:pPr>
        <w:pStyle w:val="BodyText"/>
        <w:ind w:left="284"/>
        <w:jc w:val="both"/>
        <w:rPr>
          <w:noProof/>
        </w:rPr>
      </w:pPr>
    </w:p>
    <w:p w14:paraId="02504C95" w14:textId="2E48DC6A" w:rsidR="00195EB4" w:rsidRPr="00D46097" w:rsidRDefault="00F57B79" w:rsidP="0069771F">
      <w:pPr>
        <w:pStyle w:val="ListParagraph"/>
        <w:tabs>
          <w:tab w:val="left" w:pos="427"/>
        </w:tabs>
        <w:ind w:left="284" w:right="0" w:firstLine="0"/>
        <w:rPr>
          <w:noProof/>
          <w:sz w:val="24"/>
        </w:rPr>
      </w:pPr>
      <w:r w:rsidRPr="00D46097">
        <w:rPr>
          <w:sz w:val="24"/>
        </w:rPr>
        <w:t>c) komerciālas izstādes.</w:t>
      </w:r>
    </w:p>
    <w:p w14:paraId="7496DF6E" w14:textId="77777777" w:rsidR="00195EB4" w:rsidRPr="00D46097" w:rsidRDefault="00195EB4" w:rsidP="00500F7D">
      <w:pPr>
        <w:pStyle w:val="BodyText"/>
        <w:jc w:val="both"/>
        <w:rPr>
          <w:noProof/>
        </w:rPr>
      </w:pPr>
    </w:p>
    <w:p w14:paraId="5B0687A1" w14:textId="77777777" w:rsidR="00195EB4" w:rsidRPr="00D46097" w:rsidRDefault="00195EB4" w:rsidP="00500F7D">
      <w:pPr>
        <w:pStyle w:val="BodyText"/>
        <w:jc w:val="both"/>
        <w:rPr>
          <w:noProof/>
        </w:rPr>
      </w:pPr>
      <w:r w:rsidRPr="00D46097">
        <w:t>“Neatkarīgi no tā, kādu nosaukumu izstādei piešķir tās rīkotāji, šajā konvencijā ir atzīta atšķirība starp reģistrētām izstādēm un atzītām izstādēm.”</w:t>
      </w:r>
    </w:p>
    <w:p w14:paraId="248E1151" w14:textId="77777777" w:rsidR="00195EB4" w:rsidRPr="00D46097" w:rsidRDefault="00195EB4" w:rsidP="00500F7D">
      <w:pPr>
        <w:pStyle w:val="BodyText"/>
        <w:jc w:val="both"/>
        <w:rPr>
          <w:noProof/>
        </w:rPr>
      </w:pPr>
    </w:p>
    <w:p w14:paraId="793B247E" w14:textId="77777777" w:rsidR="00195EB4" w:rsidRPr="00D46097" w:rsidRDefault="00195EB4" w:rsidP="00500F7D">
      <w:pPr>
        <w:pStyle w:val="BodyText"/>
        <w:jc w:val="both"/>
        <w:rPr>
          <w:noProof/>
        </w:rPr>
      </w:pPr>
    </w:p>
    <w:p w14:paraId="6CF3EE55" w14:textId="77777777" w:rsidR="00195EB4" w:rsidRPr="00D46097" w:rsidRDefault="00195EB4" w:rsidP="0051340C">
      <w:pPr>
        <w:pStyle w:val="Heading3"/>
        <w:keepNext/>
        <w:keepLines/>
        <w:ind w:left="0"/>
        <w:jc w:val="both"/>
        <w:rPr>
          <w:noProof/>
          <w:u w:val="none"/>
        </w:rPr>
      </w:pPr>
      <w:r w:rsidRPr="00D46097">
        <w:rPr>
          <w:u w:val="none"/>
        </w:rPr>
        <w:lastRenderedPageBreak/>
        <w:t>II DAĻA.</w:t>
      </w:r>
      <w:r w:rsidRPr="00D46097">
        <w:t xml:space="preserve"> Starptautisko izstāžu rīkošanas vispārīgie nosacījumi</w:t>
      </w:r>
    </w:p>
    <w:p w14:paraId="650B16C2" w14:textId="77777777" w:rsidR="00195EB4" w:rsidRPr="00D46097" w:rsidRDefault="00195EB4" w:rsidP="0051340C">
      <w:pPr>
        <w:pStyle w:val="BodyText"/>
        <w:keepNext/>
        <w:keepLines/>
        <w:jc w:val="both"/>
        <w:rPr>
          <w:b/>
          <w:noProof/>
        </w:rPr>
      </w:pPr>
    </w:p>
    <w:p w14:paraId="7574EF42" w14:textId="77777777" w:rsidR="00195EB4" w:rsidRPr="00D46097" w:rsidRDefault="00195EB4" w:rsidP="0051340C">
      <w:pPr>
        <w:pStyle w:val="BodyText"/>
        <w:keepNext/>
        <w:keepLines/>
        <w:jc w:val="both"/>
        <w:rPr>
          <w:b/>
          <w:noProof/>
        </w:rPr>
      </w:pPr>
    </w:p>
    <w:p w14:paraId="220BAE90" w14:textId="77777777" w:rsidR="00195EB4" w:rsidRPr="00D46097" w:rsidRDefault="00195EB4" w:rsidP="0051340C">
      <w:pPr>
        <w:keepNext/>
        <w:keepLines/>
        <w:jc w:val="both"/>
        <w:rPr>
          <w:b/>
          <w:noProof/>
          <w:sz w:val="24"/>
          <w:u w:val="single"/>
        </w:rPr>
      </w:pPr>
      <w:r w:rsidRPr="00D46097">
        <w:rPr>
          <w:b/>
          <w:sz w:val="24"/>
          <w:u w:val="single"/>
        </w:rPr>
        <w:t>3. PANTS</w:t>
      </w:r>
    </w:p>
    <w:p w14:paraId="3534A042" w14:textId="77777777" w:rsidR="00195EB4" w:rsidRPr="00D46097" w:rsidRDefault="00195EB4" w:rsidP="00500F7D">
      <w:pPr>
        <w:pStyle w:val="BodyText"/>
        <w:jc w:val="both"/>
        <w:rPr>
          <w:b/>
          <w:noProof/>
        </w:rPr>
      </w:pPr>
    </w:p>
    <w:p w14:paraId="3EF4C491" w14:textId="77777777" w:rsidR="00195EB4" w:rsidRPr="00D46097" w:rsidRDefault="00195EB4" w:rsidP="00500F7D">
      <w:pPr>
        <w:pStyle w:val="BodyText"/>
        <w:jc w:val="both"/>
        <w:rPr>
          <w:noProof/>
        </w:rPr>
      </w:pPr>
      <w:r w:rsidRPr="00D46097">
        <w:t>Tiesības reģistrēties Starptautiskajā Izstāžu birojā, kas minēts 25. pantā turpmāk tekstā, ir starptautiskajām izstādēm, kam ir šādas pazīmes:</w:t>
      </w:r>
    </w:p>
    <w:p w14:paraId="4F25B82E" w14:textId="77777777" w:rsidR="00195EB4" w:rsidRPr="00D46097" w:rsidRDefault="00195EB4" w:rsidP="00500F7D">
      <w:pPr>
        <w:pStyle w:val="BodyText"/>
        <w:jc w:val="both"/>
        <w:rPr>
          <w:noProof/>
        </w:rPr>
      </w:pPr>
    </w:p>
    <w:p w14:paraId="75179DD1" w14:textId="779A64C4" w:rsidR="00195EB4" w:rsidRPr="00D46097" w:rsidRDefault="00F57B79" w:rsidP="00F57B79">
      <w:pPr>
        <w:pStyle w:val="ListParagraph"/>
        <w:tabs>
          <w:tab w:val="left" w:pos="494"/>
        </w:tabs>
        <w:ind w:left="0" w:right="0" w:firstLine="0"/>
        <w:rPr>
          <w:noProof/>
          <w:sz w:val="24"/>
        </w:rPr>
      </w:pPr>
      <w:r w:rsidRPr="00D46097">
        <w:rPr>
          <w:sz w:val="24"/>
        </w:rPr>
        <w:t>A) to ilgums ir vismaz sešas nedēļas un ne vairāk kā seši mēneši;</w:t>
      </w:r>
    </w:p>
    <w:p w14:paraId="260E445A" w14:textId="77777777" w:rsidR="00195EB4" w:rsidRPr="00D46097" w:rsidRDefault="00195EB4" w:rsidP="00500F7D">
      <w:pPr>
        <w:pStyle w:val="BodyText"/>
        <w:jc w:val="both"/>
        <w:rPr>
          <w:noProof/>
        </w:rPr>
      </w:pPr>
    </w:p>
    <w:p w14:paraId="0C60FA0E" w14:textId="7DF370BE" w:rsidR="00195EB4" w:rsidRPr="00D46097" w:rsidRDefault="00F57B79" w:rsidP="00F57B79">
      <w:pPr>
        <w:pStyle w:val="ListParagraph"/>
        <w:tabs>
          <w:tab w:val="left" w:pos="465"/>
          <w:tab w:val="left" w:pos="484"/>
        </w:tabs>
        <w:ind w:left="0" w:right="0" w:firstLine="0"/>
        <w:rPr>
          <w:noProof/>
          <w:sz w:val="24"/>
        </w:rPr>
      </w:pPr>
      <w:r w:rsidRPr="00D46097">
        <w:rPr>
          <w:sz w:val="24"/>
        </w:rPr>
        <w:t>B) noteikumi, kas reglamentē dalībvalstu izmantotās izstāžu ēkas, ir izklāstīti izstādes vispārīgajos noteikumos. Ja ir jāmaksā nodoklis par īpašumu saskaņā ar uzaicinātājas valsts tiesību aktiem, rīkotāji ir atbildīgi par tā nomaksu. Uz atmaksu var pretendēt tikai tie pakalpojumi, kas ir faktiski sniegti saskaņā ar Biroja apstiprinātajiem noteikumiem;</w:t>
      </w:r>
    </w:p>
    <w:p w14:paraId="4A1CDA61" w14:textId="77777777" w:rsidR="00F57B79" w:rsidRPr="00D46097" w:rsidRDefault="00F57B79" w:rsidP="00F57B79">
      <w:pPr>
        <w:pStyle w:val="ListParagraph"/>
        <w:tabs>
          <w:tab w:val="left" w:pos="465"/>
          <w:tab w:val="left" w:pos="510"/>
        </w:tabs>
        <w:ind w:left="0" w:right="0" w:firstLine="0"/>
        <w:rPr>
          <w:noProof/>
          <w:sz w:val="24"/>
        </w:rPr>
      </w:pPr>
    </w:p>
    <w:p w14:paraId="7780F77E" w14:textId="1AEE835A" w:rsidR="00195EB4" w:rsidRPr="00D46097" w:rsidRDefault="00F57B79" w:rsidP="00F57B79">
      <w:pPr>
        <w:pStyle w:val="ListParagraph"/>
        <w:tabs>
          <w:tab w:val="left" w:pos="465"/>
          <w:tab w:val="left" w:pos="510"/>
        </w:tabs>
        <w:ind w:left="0" w:right="0" w:firstLine="0"/>
        <w:rPr>
          <w:noProof/>
          <w:sz w:val="24"/>
        </w:rPr>
      </w:pPr>
      <w:r w:rsidRPr="00D46097">
        <w:rPr>
          <w:sz w:val="24"/>
        </w:rPr>
        <w:t>C) no 1995. gada 1. janvāra starplaikam starp divām reģistrētām izstādēm jābūt vismaz pieciem gadiem; pirmā izstāde varētu tikt sarīkota 1995. gadā. Starptautiskais Izstāžu birojs tomēr var piekrist datumam, kas nav agrāks kā vienu gadu pirms datuma, kurš izriet no iepriekšminētā noteikuma, lai ļautu atzīmēt kādu īpašu starptautiskas nozīmes notikumu, tomēr nemainot sākotnējā kalendārā noteikto piecu gadu starplaiku.</w:t>
      </w:r>
    </w:p>
    <w:p w14:paraId="29A38BBE" w14:textId="77777777" w:rsidR="00195EB4" w:rsidRPr="00D46097" w:rsidRDefault="00195EB4" w:rsidP="00500F7D">
      <w:pPr>
        <w:pStyle w:val="BodyText"/>
        <w:jc w:val="both"/>
        <w:rPr>
          <w:noProof/>
        </w:rPr>
      </w:pPr>
    </w:p>
    <w:p w14:paraId="0234D251" w14:textId="77777777" w:rsidR="00195EB4" w:rsidRPr="00D46097" w:rsidRDefault="00195EB4" w:rsidP="00500F7D">
      <w:pPr>
        <w:pStyle w:val="BodyText"/>
        <w:jc w:val="both"/>
        <w:rPr>
          <w:noProof/>
        </w:rPr>
      </w:pPr>
    </w:p>
    <w:p w14:paraId="3F751C2E" w14:textId="77777777" w:rsidR="00195EB4" w:rsidRPr="00D46097" w:rsidRDefault="00195EB4" w:rsidP="00500F7D">
      <w:pPr>
        <w:jc w:val="both"/>
        <w:rPr>
          <w:b/>
          <w:noProof/>
          <w:sz w:val="24"/>
          <w:u w:val="single"/>
        </w:rPr>
      </w:pPr>
      <w:r w:rsidRPr="00D46097">
        <w:rPr>
          <w:b/>
          <w:sz w:val="24"/>
          <w:u w:val="single"/>
        </w:rPr>
        <w:t>4. PANTS</w:t>
      </w:r>
    </w:p>
    <w:p w14:paraId="0AC6F7BE" w14:textId="77777777" w:rsidR="00195EB4" w:rsidRPr="00D46097" w:rsidRDefault="00195EB4" w:rsidP="00500F7D">
      <w:pPr>
        <w:pStyle w:val="BodyText"/>
        <w:jc w:val="both"/>
        <w:rPr>
          <w:b/>
          <w:noProof/>
        </w:rPr>
      </w:pPr>
    </w:p>
    <w:p w14:paraId="0E1AF524" w14:textId="6BB6BA76" w:rsidR="00195EB4" w:rsidRPr="00D46097" w:rsidRDefault="003A0150" w:rsidP="003A0150">
      <w:pPr>
        <w:pStyle w:val="ListParagraph"/>
        <w:tabs>
          <w:tab w:val="left" w:pos="466"/>
        </w:tabs>
        <w:ind w:left="0" w:right="0" w:firstLine="0"/>
        <w:rPr>
          <w:noProof/>
          <w:sz w:val="24"/>
        </w:rPr>
      </w:pPr>
      <w:r w:rsidRPr="00D46097">
        <w:rPr>
          <w:sz w:val="24"/>
        </w:rPr>
        <w:t>A) Tiesības tikt Starptautiskā Izstāžu biroja atzītām ir starptautiskām izstādēm, kam ir šādas pazīmes:</w:t>
      </w:r>
    </w:p>
    <w:p w14:paraId="3B3B13A3" w14:textId="77777777" w:rsidR="00195EB4" w:rsidRPr="00D46097" w:rsidRDefault="00195EB4" w:rsidP="00500F7D">
      <w:pPr>
        <w:pStyle w:val="BodyText"/>
        <w:jc w:val="both"/>
        <w:rPr>
          <w:noProof/>
        </w:rPr>
      </w:pPr>
    </w:p>
    <w:p w14:paraId="646D1879" w14:textId="5CB21D00" w:rsidR="00195EB4" w:rsidRPr="00D46097" w:rsidRDefault="003A0150" w:rsidP="0069771F">
      <w:pPr>
        <w:pStyle w:val="ListParagraph"/>
        <w:tabs>
          <w:tab w:val="left" w:pos="749"/>
        </w:tabs>
        <w:ind w:left="284" w:right="0" w:firstLine="0"/>
        <w:rPr>
          <w:noProof/>
          <w:sz w:val="24"/>
        </w:rPr>
      </w:pPr>
      <w:r w:rsidRPr="00D46097">
        <w:rPr>
          <w:sz w:val="24"/>
        </w:rPr>
        <w:t>1) to ilgums ir vismaz trīs nedēļas un ne vairāk kā trīs mēneši;</w:t>
      </w:r>
    </w:p>
    <w:p w14:paraId="4850C601" w14:textId="77777777" w:rsidR="00195EB4" w:rsidRPr="00D46097" w:rsidRDefault="00195EB4" w:rsidP="0069771F">
      <w:pPr>
        <w:pStyle w:val="BodyText"/>
        <w:ind w:left="284"/>
        <w:jc w:val="both"/>
        <w:rPr>
          <w:noProof/>
        </w:rPr>
      </w:pPr>
    </w:p>
    <w:p w14:paraId="5DC8EB5B" w14:textId="795C5949" w:rsidR="00195EB4" w:rsidRPr="00D46097" w:rsidRDefault="003A0150" w:rsidP="0069771F">
      <w:pPr>
        <w:pStyle w:val="ListParagraph"/>
        <w:tabs>
          <w:tab w:val="left" w:pos="749"/>
        </w:tabs>
        <w:ind w:left="284" w:right="0" w:firstLine="0"/>
        <w:rPr>
          <w:noProof/>
          <w:sz w:val="24"/>
        </w:rPr>
      </w:pPr>
      <w:r w:rsidRPr="00D46097">
        <w:rPr>
          <w:sz w:val="24"/>
        </w:rPr>
        <w:t>2) tajās ir jāatspoguļo kāda noteikta tēma;</w:t>
      </w:r>
    </w:p>
    <w:p w14:paraId="7FF9D779" w14:textId="77777777" w:rsidR="00195EB4" w:rsidRPr="00D46097" w:rsidRDefault="00195EB4" w:rsidP="0069771F">
      <w:pPr>
        <w:pStyle w:val="BodyText"/>
        <w:ind w:left="284"/>
        <w:jc w:val="both"/>
        <w:rPr>
          <w:noProof/>
        </w:rPr>
      </w:pPr>
    </w:p>
    <w:p w14:paraId="2ECC3FDC" w14:textId="0DF57BCC" w:rsidR="00195EB4" w:rsidRPr="00D46097" w:rsidRDefault="003A0150" w:rsidP="0069771F">
      <w:pPr>
        <w:pStyle w:val="ListParagraph"/>
        <w:tabs>
          <w:tab w:val="left" w:pos="749"/>
        </w:tabs>
        <w:ind w:left="284" w:right="0" w:firstLine="0"/>
        <w:rPr>
          <w:noProof/>
          <w:sz w:val="24"/>
        </w:rPr>
      </w:pPr>
      <w:r w:rsidRPr="00D46097">
        <w:rPr>
          <w:sz w:val="24"/>
        </w:rPr>
        <w:t>3) to kopējā platība nedrīkst pārsniegt 25 ha;</w:t>
      </w:r>
    </w:p>
    <w:p w14:paraId="6CBA9AFC" w14:textId="77777777" w:rsidR="00195EB4" w:rsidRPr="00D46097" w:rsidRDefault="00195EB4" w:rsidP="0069771F">
      <w:pPr>
        <w:pStyle w:val="BodyText"/>
        <w:ind w:left="284"/>
        <w:jc w:val="both"/>
        <w:rPr>
          <w:noProof/>
        </w:rPr>
      </w:pPr>
    </w:p>
    <w:p w14:paraId="4DD89B00" w14:textId="683DF00F" w:rsidR="00195EB4" w:rsidRPr="00D46097" w:rsidRDefault="003A0150" w:rsidP="0069771F">
      <w:pPr>
        <w:pStyle w:val="ListParagraph"/>
        <w:tabs>
          <w:tab w:val="left" w:pos="749"/>
          <w:tab w:val="left" w:pos="795"/>
        </w:tabs>
        <w:ind w:left="284" w:right="0" w:firstLine="0"/>
        <w:rPr>
          <w:noProof/>
          <w:sz w:val="24"/>
        </w:rPr>
      </w:pPr>
      <w:r w:rsidRPr="00D46097">
        <w:rPr>
          <w:sz w:val="24"/>
        </w:rPr>
        <w:t>4) tām ir jāpiešķir dalībvalstīm rīkotāja uzbūvētās telpas bez nomas maksas, maksājumiem, nodokļiem un izdevumiem, izņemot tos, kas saistīti ar sniegtajiem pakalpojumiem; lielākās kādai valstij atvēlētās telpas platība nedrīkst pārsniegt 1000 m</w:t>
      </w:r>
      <w:r w:rsidRPr="00D46097">
        <w:rPr>
          <w:sz w:val="24"/>
          <w:vertAlign w:val="superscript"/>
        </w:rPr>
        <w:t>2</w:t>
      </w:r>
      <w:r w:rsidRPr="00D46097">
        <w:rPr>
          <w:sz w:val="24"/>
        </w:rPr>
        <w:t>. Tomēr Starptautiskais Izstāžu birojs var atļaut atkāpties no prasības telpas piešķirt bez maksas, ja to attaisno rīkotājvalsts ekonomiskais un finansiālais stāvoklis;</w:t>
      </w:r>
    </w:p>
    <w:p w14:paraId="2FF3EFD2" w14:textId="77777777" w:rsidR="00B06FF5" w:rsidRPr="00D46097" w:rsidRDefault="00B06FF5" w:rsidP="0069771F">
      <w:pPr>
        <w:ind w:left="284"/>
        <w:jc w:val="both"/>
        <w:rPr>
          <w:noProof/>
          <w:sz w:val="24"/>
        </w:rPr>
      </w:pPr>
    </w:p>
    <w:p w14:paraId="39C7C3BF" w14:textId="4F528D21" w:rsidR="00195EB4" w:rsidRPr="00D46097" w:rsidRDefault="003A0150" w:rsidP="0069771F">
      <w:pPr>
        <w:pStyle w:val="ListParagraph"/>
        <w:tabs>
          <w:tab w:val="left" w:pos="749"/>
        </w:tabs>
        <w:ind w:left="284" w:right="0" w:firstLine="0"/>
        <w:rPr>
          <w:noProof/>
          <w:sz w:val="24"/>
        </w:rPr>
      </w:pPr>
      <w:r w:rsidRPr="00D46097">
        <w:rPr>
          <w:sz w:val="24"/>
        </w:rPr>
        <w:t>5) laikā starp divām reģistrētām izstādēm drīkst rīkot tikai vienu saskaņā ar šā panta A) daļu atzītu izstādi;</w:t>
      </w:r>
    </w:p>
    <w:p w14:paraId="3FAD3A1F" w14:textId="77777777" w:rsidR="00195EB4" w:rsidRPr="00D46097" w:rsidRDefault="00195EB4" w:rsidP="0069771F">
      <w:pPr>
        <w:pStyle w:val="BodyText"/>
        <w:ind w:left="284"/>
        <w:jc w:val="both"/>
        <w:rPr>
          <w:noProof/>
        </w:rPr>
      </w:pPr>
    </w:p>
    <w:p w14:paraId="739B98E4" w14:textId="4220F4C7" w:rsidR="00195EB4" w:rsidRPr="00D46097" w:rsidRDefault="003A0150" w:rsidP="0069771F">
      <w:pPr>
        <w:pStyle w:val="ListParagraph"/>
        <w:tabs>
          <w:tab w:val="left" w:pos="749"/>
        </w:tabs>
        <w:ind w:left="284" w:right="0" w:firstLine="0"/>
        <w:rPr>
          <w:noProof/>
          <w:sz w:val="24"/>
        </w:rPr>
      </w:pPr>
      <w:r w:rsidRPr="00D46097">
        <w:rPr>
          <w:sz w:val="24"/>
        </w:rPr>
        <w:t>6) vienā un tajā pašā gadā drīkst rīkot tikai vienu reģistrētu vai saskaņā ar šā panta A) daļu atzītu izstādi.</w:t>
      </w:r>
    </w:p>
    <w:p w14:paraId="334556AB" w14:textId="77777777" w:rsidR="00195EB4" w:rsidRPr="00D46097" w:rsidRDefault="00195EB4" w:rsidP="00500F7D">
      <w:pPr>
        <w:pStyle w:val="BodyText"/>
        <w:jc w:val="both"/>
        <w:rPr>
          <w:noProof/>
        </w:rPr>
      </w:pPr>
    </w:p>
    <w:p w14:paraId="061AB112" w14:textId="77777777" w:rsidR="00195EB4" w:rsidRPr="00D46097" w:rsidRDefault="00195EB4" w:rsidP="00500F7D">
      <w:pPr>
        <w:pStyle w:val="BodyText"/>
        <w:jc w:val="both"/>
        <w:rPr>
          <w:noProof/>
        </w:rPr>
      </w:pPr>
      <w:r w:rsidRPr="00D46097">
        <w:t>B) Starptautiskais Izstāžu birojs var arī atzīt:</w:t>
      </w:r>
    </w:p>
    <w:p w14:paraId="4907B5F0" w14:textId="77777777" w:rsidR="00195EB4" w:rsidRPr="00D46097" w:rsidRDefault="00195EB4" w:rsidP="00500F7D">
      <w:pPr>
        <w:pStyle w:val="BodyText"/>
        <w:jc w:val="both"/>
        <w:rPr>
          <w:noProof/>
        </w:rPr>
      </w:pPr>
    </w:p>
    <w:p w14:paraId="47DB8D15" w14:textId="40BB9EBC" w:rsidR="00195EB4" w:rsidRPr="00D46097" w:rsidRDefault="003A0150" w:rsidP="0069771F">
      <w:pPr>
        <w:pStyle w:val="ListParagraph"/>
        <w:tabs>
          <w:tab w:val="left" w:pos="749"/>
        </w:tabs>
        <w:ind w:left="284" w:right="0" w:firstLine="0"/>
        <w:rPr>
          <w:noProof/>
          <w:sz w:val="24"/>
        </w:rPr>
      </w:pPr>
      <w:r w:rsidRPr="00D46097">
        <w:rPr>
          <w:sz w:val="24"/>
        </w:rPr>
        <w:t>1) Milānas dekorāciju mākslas un modernās arhitektūras triennāles izstādi, pamatojoties uz vēsturisko prioritāti, ar nosacījumu, ka tā saglabā savas sākotnējās iezīmes;</w:t>
      </w:r>
    </w:p>
    <w:p w14:paraId="4CC030C0" w14:textId="77777777" w:rsidR="00195EB4" w:rsidRPr="00D46097" w:rsidRDefault="00195EB4" w:rsidP="0069771F">
      <w:pPr>
        <w:pStyle w:val="BodyText"/>
        <w:ind w:left="284"/>
        <w:jc w:val="both"/>
        <w:rPr>
          <w:noProof/>
        </w:rPr>
      </w:pPr>
    </w:p>
    <w:p w14:paraId="041B1297" w14:textId="5C8EE3E1" w:rsidR="00195EB4" w:rsidRPr="00D46097" w:rsidRDefault="003A0150" w:rsidP="0069771F">
      <w:pPr>
        <w:pStyle w:val="ListParagraph"/>
        <w:tabs>
          <w:tab w:val="left" w:pos="749"/>
        </w:tabs>
        <w:ind w:left="284" w:right="0" w:firstLine="0"/>
        <w:rPr>
          <w:noProof/>
          <w:sz w:val="24"/>
        </w:rPr>
      </w:pPr>
      <w:r w:rsidRPr="00D46097">
        <w:rPr>
          <w:sz w:val="24"/>
        </w:rPr>
        <w:lastRenderedPageBreak/>
        <w:t>2. A1 dārzkopības izstādi, ko apstiprinājusi Starptautiskā Dārzkopības produktu ražotāju asociācija, ar nosacījumu, ka starp šādām izstādēm dažādās valstīs ir vismaz divu gadu starplaiks un starp pasākumiem vienā un tajā pašā valstī ir vismaz desmit gadu starplaiks,</w:t>
      </w:r>
    </w:p>
    <w:p w14:paraId="1DA4E05B" w14:textId="77777777" w:rsidR="00195EB4" w:rsidRPr="00D46097" w:rsidRDefault="00195EB4" w:rsidP="00500F7D">
      <w:pPr>
        <w:pStyle w:val="BodyText"/>
        <w:jc w:val="both"/>
        <w:rPr>
          <w:noProof/>
        </w:rPr>
      </w:pPr>
    </w:p>
    <w:p w14:paraId="593FD10F" w14:textId="77777777" w:rsidR="00195EB4" w:rsidRPr="00D46097" w:rsidRDefault="00195EB4" w:rsidP="00500F7D">
      <w:pPr>
        <w:pStyle w:val="BodyText"/>
        <w:jc w:val="both"/>
        <w:rPr>
          <w:noProof/>
        </w:rPr>
      </w:pPr>
      <w:r w:rsidRPr="00D46097">
        <w:t>kas rīkojamas starplaikā starp divām reģistrētām izstādēm.</w:t>
      </w:r>
    </w:p>
    <w:p w14:paraId="004409AA" w14:textId="77777777" w:rsidR="00195EB4" w:rsidRPr="00D46097" w:rsidRDefault="00195EB4" w:rsidP="00500F7D">
      <w:pPr>
        <w:pStyle w:val="BodyText"/>
        <w:jc w:val="both"/>
        <w:rPr>
          <w:noProof/>
        </w:rPr>
      </w:pPr>
    </w:p>
    <w:p w14:paraId="4D3370BC" w14:textId="77777777" w:rsidR="00195EB4" w:rsidRPr="00D46097" w:rsidRDefault="00195EB4" w:rsidP="00500F7D">
      <w:pPr>
        <w:pStyle w:val="BodyText"/>
        <w:jc w:val="both"/>
        <w:rPr>
          <w:noProof/>
        </w:rPr>
      </w:pPr>
    </w:p>
    <w:p w14:paraId="4978BC0E" w14:textId="37F2B42F" w:rsidR="00195EB4" w:rsidRPr="00D46097" w:rsidRDefault="00195EB4" w:rsidP="00500F7D">
      <w:pPr>
        <w:jc w:val="both"/>
        <w:rPr>
          <w:b/>
          <w:noProof/>
          <w:sz w:val="24"/>
          <w:u w:val="single"/>
        </w:rPr>
      </w:pPr>
      <w:r w:rsidRPr="00D46097">
        <w:rPr>
          <w:b/>
          <w:sz w:val="24"/>
          <w:u w:val="single"/>
        </w:rPr>
        <w:t>5. PANTS</w:t>
      </w:r>
    </w:p>
    <w:p w14:paraId="37D3528F" w14:textId="77777777" w:rsidR="00195EB4" w:rsidRPr="00D46097" w:rsidRDefault="00195EB4" w:rsidP="00500F7D">
      <w:pPr>
        <w:pStyle w:val="BodyText"/>
        <w:jc w:val="both"/>
        <w:rPr>
          <w:b/>
          <w:noProof/>
        </w:rPr>
      </w:pPr>
    </w:p>
    <w:p w14:paraId="4112F9E3" w14:textId="77777777" w:rsidR="00195EB4" w:rsidRPr="00D46097" w:rsidRDefault="00195EB4" w:rsidP="00500F7D">
      <w:pPr>
        <w:pStyle w:val="BodyText"/>
        <w:jc w:val="both"/>
        <w:rPr>
          <w:noProof/>
        </w:rPr>
      </w:pPr>
      <w:r w:rsidRPr="00D46097">
        <w:t>Izstādes atklāšanas un noslēguma datumi un tās vispārīgās iezīmes tiek noteiktas reģistrācijas vai atzīšanas laikā, un tās var mainīt tikai ar Starptautiskā Izstāžu biroja (</w:t>
      </w:r>
      <w:r w:rsidRPr="00D46097">
        <w:rPr>
          <w:i/>
          <w:iCs/>
        </w:rPr>
        <w:t>BIE</w:t>
      </w:r>
      <w:r w:rsidRPr="00D46097">
        <w:t>) piekrišanu.</w:t>
      </w:r>
    </w:p>
    <w:p w14:paraId="4FE7B35A" w14:textId="77777777" w:rsidR="00195EB4" w:rsidRPr="00D46097" w:rsidRDefault="00195EB4" w:rsidP="00500F7D">
      <w:pPr>
        <w:pStyle w:val="BodyText"/>
        <w:jc w:val="both"/>
        <w:rPr>
          <w:noProof/>
        </w:rPr>
      </w:pPr>
    </w:p>
    <w:p w14:paraId="06D873DE" w14:textId="77777777" w:rsidR="00195EB4" w:rsidRPr="00D46097" w:rsidRDefault="00195EB4" w:rsidP="00500F7D">
      <w:pPr>
        <w:pStyle w:val="BodyText"/>
        <w:jc w:val="both"/>
        <w:rPr>
          <w:noProof/>
        </w:rPr>
      </w:pPr>
    </w:p>
    <w:p w14:paraId="38E1BBE7" w14:textId="64A20DA7" w:rsidR="00195EB4" w:rsidRPr="00D46097" w:rsidRDefault="00195EB4" w:rsidP="00500F7D">
      <w:pPr>
        <w:pStyle w:val="Heading3"/>
        <w:ind w:left="0"/>
        <w:jc w:val="both"/>
        <w:rPr>
          <w:noProof/>
          <w:u w:val="none"/>
        </w:rPr>
      </w:pPr>
      <w:r w:rsidRPr="00D46097">
        <w:rPr>
          <w:u w:val="none"/>
        </w:rPr>
        <w:t xml:space="preserve">III DAĻA. </w:t>
      </w:r>
      <w:r w:rsidRPr="00D46097">
        <w:t>Reģistrācija</w:t>
      </w:r>
    </w:p>
    <w:p w14:paraId="46F265DC" w14:textId="77777777" w:rsidR="00195EB4" w:rsidRPr="00D46097" w:rsidRDefault="00195EB4" w:rsidP="00500F7D">
      <w:pPr>
        <w:pStyle w:val="BodyText"/>
        <w:jc w:val="both"/>
        <w:rPr>
          <w:b/>
          <w:noProof/>
        </w:rPr>
      </w:pPr>
    </w:p>
    <w:p w14:paraId="5C3A73B3" w14:textId="77777777" w:rsidR="00195EB4" w:rsidRPr="00D46097" w:rsidRDefault="00195EB4" w:rsidP="00500F7D">
      <w:pPr>
        <w:pStyle w:val="BodyText"/>
        <w:jc w:val="both"/>
        <w:rPr>
          <w:b/>
          <w:noProof/>
        </w:rPr>
      </w:pPr>
    </w:p>
    <w:p w14:paraId="49757E82" w14:textId="77777777" w:rsidR="00195EB4" w:rsidRPr="00D46097" w:rsidRDefault="00195EB4" w:rsidP="00500F7D">
      <w:pPr>
        <w:jc w:val="both"/>
        <w:rPr>
          <w:b/>
          <w:noProof/>
          <w:sz w:val="24"/>
          <w:u w:val="single"/>
        </w:rPr>
      </w:pPr>
      <w:r w:rsidRPr="00D46097">
        <w:rPr>
          <w:b/>
          <w:sz w:val="24"/>
          <w:u w:val="single"/>
        </w:rPr>
        <w:t>6. PANTS</w:t>
      </w:r>
    </w:p>
    <w:p w14:paraId="3B830AF5" w14:textId="77777777" w:rsidR="00195EB4" w:rsidRPr="00D46097" w:rsidRDefault="00195EB4" w:rsidP="00500F7D">
      <w:pPr>
        <w:pStyle w:val="BodyText"/>
        <w:jc w:val="both"/>
        <w:rPr>
          <w:b/>
          <w:noProof/>
        </w:rPr>
      </w:pPr>
    </w:p>
    <w:p w14:paraId="2D4828A7" w14:textId="718D8C69" w:rsidR="00195EB4" w:rsidRPr="00D46097" w:rsidRDefault="003A0150" w:rsidP="003A0150">
      <w:pPr>
        <w:pStyle w:val="ListParagraph"/>
        <w:tabs>
          <w:tab w:val="left" w:pos="465"/>
          <w:tab w:val="left" w:pos="468"/>
        </w:tabs>
        <w:ind w:left="0" w:right="0" w:firstLine="0"/>
        <w:rPr>
          <w:noProof/>
          <w:sz w:val="24"/>
        </w:rPr>
      </w:pPr>
      <w:r w:rsidRPr="00D46097">
        <w:rPr>
          <w:sz w:val="24"/>
        </w:rPr>
        <w:t>1. Tās līgumslēdzējas puses valdība, kuras teritorijā plānota izstāde, kas ietilpst Konvencijas piemērošanas jomā (turpmāk tekstā – uzaicinātāja valdība), nosūta Birojam reģistrācijas vai atzīšanas pieteikumu, norādot tiesību aktus, noteikumus vai finanšu pasākumus, ko tā ierosina noteikt attiecībā uz šo izstādi. Valsts, kas nav līgumslēdzēja, valdība, kas vēlas panākt izstādes reģistrāciju vai atzīšanu, var vērsties Birojā tādā pašā veidā ar nosacījumu, ka tā apņemas ievērot Konvencijas noteikumus, kas izklāstīti I, II, III un IV daļā, un to īstenošanai pieņemtos noteikumus.</w:t>
      </w:r>
    </w:p>
    <w:p w14:paraId="444C6BBB" w14:textId="77777777" w:rsidR="00195EB4" w:rsidRPr="00D46097" w:rsidRDefault="00195EB4" w:rsidP="00500F7D">
      <w:pPr>
        <w:pStyle w:val="BodyText"/>
        <w:jc w:val="both"/>
        <w:rPr>
          <w:noProof/>
        </w:rPr>
      </w:pPr>
    </w:p>
    <w:p w14:paraId="42CDAF56" w14:textId="1288A3F3" w:rsidR="00195EB4" w:rsidRPr="00D46097" w:rsidRDefault="003A0150" w:rsidP="003A0150">
      <w:pPr>
        <w:pStyle w:val="ListParagraph"/>
        <w:tabs>
          <w:tab w:val="left" w:pos="465"/>
          <w:tab w:val="left" w:pos="467"/>
        </w:tabs>
        <w:ind w:left="0" w:right="0" w:firstLine="0"/>
        <w:rPr>
          <w:noProof/>
          <w:sz w:val="24"/>
        </w:rPr>
      </w:pPr>
      <w:r w:rsidRPr="00D46097">
        <w:rPr>
          <w:sz w:val="24"/>
        </w:rPr>
        <w:t>2. Reģistrācijas vai atzīšanas pieteikumu iesniedz valdība, kas atbild par tās vietas starptautiskajām attiecībām, kurā tiek plānota izstādes rīkošana (turpmāk tekstā – uzaicinātāja valdība), pat ja šī valdība nav izstādes rīkotāja.</w:t>
      </w:r>
    </w:p>
    <w:p w14:paraId="4C0CBD15" w14:textId="77777777" w:rsidR="00B06FF5" w:rsidRPr="00D46097" w:rsidRDefault="00B06FF5" w:rsidP="00500F7D">
      <w:pPr>
        <w:jc w:val="both"/>
        <w:rPr>
          <w:noProof/>
          <w:sz w:val="24"/>
        </w:rPr>
      </w:pPr>
    </w:p>
    <w:p w14:paraId="26484EDC" w14:textId="1002E0F9" w:rsidR="00195EB4" w:rsidRPr="00D46097" w:rsidRDefault="003A0150" w:rsidP="003A0150">
      <w:pPr>
        <w:pStyle w:val="ListParagraph"/>
        <w:tabs>
          <w:tab w:val="left" w:pos="449"/>
          <w:tab w:val="left" w:pos="465"/>
        </w:tabs>
        <w:ind w:left="0" w:right="0" w:firstLine="0"/>
        <w:rPr>
          <w:noProof/>
          <w:sz w:val="24"/>
        </w:rPr>
      </w:pPr>
      <w:r w:rsidRPr="00D46097">
        <w:rPr>
          <w:sz w:val="24"/>
        </w:rPr>
        <w:t>3. Birojs savos obligātajos noteikumos nosaka gan maksimālo laika posmu, uz kuru var rezervēt izstādes datumu, gan minimālo laika posmu reģistrācijas vai atzīšanas pieteikuma saņemšanai; tas arī norāda dokumentus, kas jāpievieno šādam pieteikumam. Tas ar obligātu noteikumu nosaka arī iemaksas summu, kas jāsamaksā pieteikuma izskatīšanas izmaksu segšanai.</w:t>
      </w:r>
    </w:p>
    <w:p w14:paraId="3F061BB3" w14:textId="77777777" w:rsidR="00195EB4" w:rsidRPr="00D46097" w:rsidRDefault="00195EB4" w:rsidP="00500F7D">
      <w:pPr>
        <w:pStyle w:val="BodyText"/>
        <w:jc w:val="both"/>
        <w:rPr>
          <w:noProof/>
        </w:rPr>
      </w:pPr>
    </w:p>
    <w:p w14:paraId="68616A55" w14:textId="256EE8E7" w:rsidR="00195EB4" w:rsidRPr="00D46097" w:rsidRDefault="003A0150" w:rsidP="003A0150">
      <w:pPr>
        <w:pStyle w:val="ListParagraph"/>
        <w:tabs>
          <w:tab w:val="left" w:pos="465"/>
          <w:tab w:val="left" w:pos="505"/>
        </w:tabs>
        <w:ind w:left="0" w:right="0" w:firstLine="0"/>
        <w:rPr>
          <w:noProof/>
          <w:sz w:val="24"/>
        </w:rPr>
      </w:pPr>
      <w:r w:rsidRPr="00D46097">
        <w:rPr>
          <w:sz w:val="24"/>
        </w:rPr>
        <w:t>4. Izstādi reģistrē vai atzīst tikai tad, ja izstāde atbilst šīs konvencijas nosacījumiem un Biroja pieņemtajiem noteikumiem.</w:t>
      </w:r>
    </w:p>
    <w:p w14:paraId="7C392394" w14:textId="77777777" w:rsidR="00195EB4" w:rsidRPr="00D46097" w:rsidRDefault="00195EB4" w:rsidP="00500F7D">
      <w:pPr>
        <w:pStyle w:val="BodyText"/>
        <w:jc w:val="both"/>
        <w:rPr>
          <w:noProof/>
        </w:rPr>
      </w:pPr>
    </w:p>
    <w:p w14:paraId="6012F953" w14:textId="77777777" w:rsidR="003A0150" w:rsidRPr="00D46097" w:rsidRDefault="003A0150" w:rsidP="00500F7D">
      <w:pPr>
        <w:pStyle w:val="BodyText"/>
        <w:jc w:val="both"/>
        <w:rPr>
          <w:noProof/>
        </w:rPr>
      </w:pPr>
    </w:p>
    <w:p w14:paraId="3716E9C4" w14:textId="77777777" w:rsidR="00195EB4" w:rsidRPr="00D46097" w:rsidRDefault="00195EB4" w:rsidP="00500F7D">
      <w:pPr>
        <w:jc w:val="both"/>
        <w:rPr>
          <w:b/>
          <w:noProof/>
          <w:sz w:val="24"/>
          <w:u w:val="single"/>
        </w:rPr>
      </w:pPr>
      <w:r w:rsidRPr="00D46097">
        <w:rPr>
          <w:b/>
          <w:sz w:val="24"/>
          <w:u w:val="single"/>
        </w:rPr>
        <w:t>7. PANTS</w:t>
      </w:r>
    </w:p>
    <w:p w14:paraId="0512C791" w14:textId="77777777" w:rsidR="00195EB4" w:rsidRPr="00D46097" w:rsidRDefault="00195EB4" w:rsidP="00500F7D">
      <w:pPr>
        <w:pStyle w:val="BodyText"/>
        <w:jc w:val="both"/>
        <w:rPr>
          <w:b/>
          <w:noProof/>
        </w:rPr>
      </w:pPr>
    </w:p>
    <w:p w14:paraId="3C7EC477" w14:textId="1D738BFC" w:rsidR="00195EB4" w:rsidRPr="00D46097" w:rsidRDefault="003A0150" w:rsidP="003A0150">
      <w:pPr>
        <w:pStyle w:val="ListParagraph"/>
        <w:tabs>
          <w:tab w:val="left" w:pos="465"/>
          <w:tab w:val="left" w:pos="484"/>
        </w:tabs>
        <w:ind w:left="0" w:right="0" w:firstLine="0"/>
        <w:rPr>
          <w:noProof/>
          <w:sz w:val="24"/>
        </w:rPr>
      </w:pPr>
      <w:r w:rsidRPr="00D46097">
        <w:rPr>
          <w:sz w:val="24"/>
        </w:rPr>
        <w:t>1. Ja divas vai vairākas valstis sacenšas par izstādes reģistrēšanu vai atzīšanu un nevar panākt vienošanos, tās lūdz Biroja ģenerālajai asamblejai izšķirt šo jautājumu. Pieņemot lēmumu, ģenerālā asambleja ņem vērā izvirzītos apsvērumus un pirmām kārtām visus īpašos vēsturiskos vai ētiskos iemeslus, laiku, kas pagājis kopš pēdējās izstādes, un to izstāžu skaitu, ko jau sarīkojušas konkurējošās valstis.</w:t>
      </w:r>
    </w:p>
    <w:p w14:paraId="6643EB4F" w14:textId="77777777" w:rsidR="00195EB4" w:rsidRPr="00D46097" w:rsidRDefault="00195EB4" w:rsidP="00500F7D">
      <w:pPr>
        <w:pStyle w:val="BodyText"/>
        <w:jc w:val="both"/>
        <w:rPr>
          <w:noProof/>
        </w:rPr>
      </w:pPr>
    </w:p>
    <w:p w14:paraId="56A72CFC" w14:textId="3F3D1BE2" w:rsidR="00195EB4" w:rsidRPr="00D46097" w:rsidRDefault="003A0150" w:rsidP="003A0150">
      <w:pPr>
        <w:pStyle w:val="ListParagraph"/>
        <w:tabs>
          <w:tab w:val="left" w:pos="422"/>
          <w:tab w:val="left" w:pos="465"/>
        </w:tabs>
        <w:ind w:left="0" w:right="0" w:firstLine="0"/>
        <w:rPr>
          <w:noProof/>
          <w:sz w:val="24"/>
        </w:rPr>
      </w:pPr>
      <w:r w:rsidRPr="00D46097">
        <w:rPr>
          <w:sz w:val="24"/>
        </w:rPr>
        <w:t>2. Izņemot ārkārtējos apstākļos, Birojs dod priekšroku izstādei, kas tiek rīkota līgumslēdzējas puses teritorijā.</w:t>
      </w:r>
    </w:p>
    <w:p w14:paraId="66759FFA" w14:textId="77777777" w:rsidR="00195EB4" w:rsidRPr="00D46097" w:rsidRDefault="00195EB4" w:rsidP="00500F7D">
      <w:pPr>
        <w:pStyle w:val="BodyText"/>
        <w:jc w:val="both"/>
        <w:rPr>
          <w:noProof/>
        </w:rPr>
      </w:pPr>
    </w:p>
    <w:p w14:paraId="49873141" w14:textId="77777777" w:rsidR="00195EB4" w:rsidRPr="00D46097" w:rsidRDefault="00195EB4" w:rsidP="00500F7D">
      <w:pPr>
        <w:pStyle w:val="BodyText"/>
        <w:jc w:val="both"/>
        <w:rPr>
          <w:noProof/>
        </w:rPr>
      </w:pPr>
    </w:p>
    <w:p w14:paraId="627978FB" w14:textId="77777777" w:rsidR="00195EB4" w:rsidRPr="00D46097" w:rsidRDefault="00195EB4" w:rsidP="00500F7D">
      <w:pPr>
        <w:jc w:val="both"/>
        <w:rPr>
          <w:b/>
          <w:noProof/>
          <w:sz w:val="24"/>
          <w:u w:val="single"/>
        </w:rPr>
      </w:pPr>
      <w:r w:rsidRPr="00D46097">
        <w:rPr>
          <w:b/>
          <w:sz w:val="24"/>
          <w:u w:val="single"/>
        </w:rPr>
        <w:t>8. PANTS</w:t>
      </w:r>
    </w:p>
    <w:p w14:paraId="69232460" w14:textId="77777777" w:rsidR="00195EB4" w:rsidRPr="00D46097" w:rsidRDefault="00195EB4" w:rsidP="00500F7D">
      <w:pPr>
        <w:pStyle w:val="BodyText"/>
        <w:jc w:val="both"/>
        <w:rPr>
          <w:b/>
          <w:noProof/>
        </w:rPr>
      </w:pPr>
    </w:p>
    <w:p w14:paraId="043765FF" w14:textId="77777777" w:rsidR="00195EB4" w:rsidRPr="00D46097" w:rsidRDefault="00195EB4" w:rsidP="00500F7D">
      <w:pPr>
        <w:pStyle w:val="BodyText"/>
        <w:jc w:val="both"/>
        <w:rPr>
          <w:noProof/>
        </w:rPr>
      </w:pPr>
      <w:r w:rsidRPr="00D46097">
        <w:t>Valsts, kuras plānotā izstāde ir reģistrēta vai atzīta, zaudē jebkuras tiesības, kas izriet no šīs reģistrācijas vai atzīšanas, ja tā maina izstādei rezervēto datumu, izņemot 28. panta d) daļā paredzētajos apstākļos. Ja tā vēlas izstādi rīkot citā datumā, attiecīgā valdība iesniedz jaunu pieteikumu, kas, ja nepieciešams, tiek skatīts 7. pantā noteiktajā konkurējošu prasījumu izskatīšanas kārtībā.</w:t>
      </w:r>
    </w:p>
    <w:p w14:paraId="5C50A96C" w14:textId="77777777" w:rsidR="00195EB4" w:rsidRPr="00D46097" w:rsidRDefault="00195EB4" w:rsidP="00500F7D">
      <w:pPr>
        <w:pStyle w:val="BodyText"/>
        <w:jc w:val="both"/>
        <w:rPr>
          <w:noProof/>
        </w:rPr>
      </w:pPr>
    </w:p>
    <w:p w14:paraId="1D808082" w14:textId="77777777" w:rsidR="00195EB4" w:rsidRPr="00D46097" w:rsidRDefault="00195EB4" w:rsidP="00500F7D">
      <w:pPr>
        <w:pStyle w:val="BodyText"/>
        <w:jc w:val="both"/>
        <w:rPr>
          <w:noProof/>
        </w:rPr>
      </w:pPr>
    </w:p>
    <w:p w14:paraId="65CEC0C2" w14:textId="77777777" w:rsidR="00195EB4" w:rsidRPr="00D46097" w:rsidRDefault="00195EB4" w:rsidP="00500F7D">
      <w:pPr>
        <w:jc w:val="both"/>
        <w:rPr>
          <w:b/>
          <w:noProof/>
          <w:sz w:val="24"/>
          <w:u w:val="single"/>
        </w:rPr>
      </w:pPr>
      <w:r w:rsidRPr="00D46097">
        <w:rPr>
          <w:b/>
          <w:sz w:val="24"/>
          <w:u w:val="single"/>
        </w:rPr>
        <w:t>9. PANTS</w:t>
      </w:r>
    </w:p>
    <w:p w14:paraId="47C5C1E5" w14:textId="77777777" w:rsidR="00195EB4" w:rsidRPr="00D46097" w:rsidRDefault="00195EB4" w:rsidP="00500F7D">
      <w:pPr>
        <w:pStyle w:val="BodyText"/>
        <w:jc w:val="both"/>
        <w:rPr>
          <w:b/>
          <w:noProof/>
        </w:rPr>
      </w:pPr>
    </w:p>
    <w:p w14:paraId="08AC4BDB" w14:textId="6EF5CC80" w:rsidR="00195EB4" w:rsidRPr="00D46097" w:rsidRDefault="003A0150" w:rsidP="003A0150">
      <w:pPr>
        <w:pStyle w:val="ListParagraph"/>
        <w:tabs>
          <w:tab w:val="left" w:pos="420"/>
          <w:tab w:val="left" w:pos="465"/>
        </w:tabs>
        <w:ind w:left="0" w:right="0" w:firstLine="0"/>
        <w:rPr>
          <w:noProof/>
          <w:sz w:val="24"/>
        </w:rPr>
      </w:pPr>
      <w:r w:rsidRPr="00D46097">
        <w:rPr>
          <w:sz w:val="24"/>
        </w:rPr>
        <w:t>1. Jebkuras nereģistrētas vai neatzītas izstādes gadījumā līgumslēdzējas puses atsakās no dalības un mecenātisma, kā arī atsakās piešķirt jebkādu valsts finansējumu.</w:t>
      </w:r>
    </w:p>
    <w:p w14:paraId="54E6C5FB" w14:textId="77777777" w:rsidR="00195EB4" w:rsidRPr="00D46097" w:rsidRDefault="00195EB4" w:rsidP="00500F7D">
      <w:pPr>
        <w:pStyle w:val="BodyText"/>
        <w:jc w:val="both"/>
        <w:rPr>
          <w:noProof/>
        </w:rPr>
      </w:pPr>
    </w:p>
    <w:p w14:paraId="34461B94" w14:textId="483397EE" w:rsidR="00195EB4" w:rsidRPr="00D46097" w:rsidRDefault="003A0150" w:rsidP="003A0150">
      <w:pPr>
        <w:pStyle w:val="ListParagraph"/>
        <w:tabs>
          <w:tab w:val="left" w:pos="451"/>
          <w:tab w:val="left" w:pos="465"/>
        </w:tabs>
        <w:ind w:left="0" w:right="0" w:firstLine="0"/>
        <w:rPr>
          <w:noProof/>
          <w:sz w:val="24"/>
        </w:rPr>
      </w:pPr>
      <w:r w:rsidRPr="00D46097">
        <w:rPr>
          <w:sz w:val="24"/>
        </w:rPr>
        <w:t>2. Līgumslēdzējas puses var nepiedalīties izstādē, kas ir reģistrēta vai atzīta.</w:t>
      </w:r>
    </w:p>
    <w:p w14:paraId="009CDE1A" w14:textId="77777777" w:rsidR="00195EB4" w:rsidRPr="00D46097" w:rsidRDefault="00195EB4" w:rsidP="00500F7D">
      <w:pPr>
        <w:pStyle w:val="BodyText"/>
        <w:jc w:val="both"/>
        <w:rPr>
          <w:noProof/>
        </w:rPr>
      </w:pPr>
    </w:p>
    <w:p w14:paraId="1D013D0D" w14:textId="36C4B96C" w:rsidR="00195EB4" w:rsidRPr="00D46097" w:rsidRDefault="003A0150" w:rsidP="003A0150">
      <w:pPr>
        <w:pStyle w:val="ListParagraph"/>
        <w:tabs>
          <w:tab w:val="left" w:pos="465"/>
          <w:tab w:val="left" w:pos="534"/>
        </w:tabs>
        <w:ind w:left="0" w:right="0" w:firstLine="0"/>
        <w:rPr>
          <w:noProof/>
          <w:sz w:val="24"/>
        </w:rPr>
      </w:pPr>
      <w:r w:rsidRPr="00D46097">
        <w:rPr>
          <w:sz w:val="24"/>
        </w:rPr>
        <w:t>3. Ikviena līgumslēdzēja valdība izmanto visus līdzekļus, ko tā uzskata par vispiemērotākajiem saskaņā ar saviem tiesību aktiem, lai vērstos pret viltus izstāžu vai tādu izstāžu rīkotājiem, kurās dalībniekus varētu piesaistīt krāpnieciskā veidā ar nepatiesiem solījumiem, paziņojumiem vai reklāmām.</w:t>
      </w:r>
    </w:p>
    <w:p w14:paraId="6C85CB9D" w14:textId="77777777" w:rsidR="00B06FF5" w:rsidRPr="00D46097" w:rsidRDefault="00B06FF5" w:rsidP="00500F7D">
      <w:pPr>
        <w:jc w:val="both"/>
        <w:rPr>
          <w:noProof/>
          <w:sz w:val="24"/>
        </w:rPr>
      </w:pPr>
    </w:p>
    <w:p w14:paraId="0572A4CF" w14:textId="77777777" w:rsidR="003A0150" w:rsidRPr="00D46097" w:rsidRDefault="003A0150" w:rsidP="00500F7D">
      <w:pPr>
        <w:jc w:val="both"/>
        <w:rPr>
          <w:noProof/>
          <w:sz w:val="24"/>
        </w:rPr>
      </w:pPr>
    </w:p>
    <w:p w14:paraId="5076E468" w14:textId="77777777" w:rsidR="00195EB4" w:rsidRPr="00D46097" w:rsidRDefault="00195EB4" w:rsidP="00500F7D">
      <w:pPr>
        <w:pStyle w:val="Heading3"/>
        <w:ind w:left="0"/>
        <w:jc w:val="both"/>
        <w:rPr>
          <w:noProof/>
          <w:u w:val="none"/>
        </w:rPr>
      </w:pPr>
      <w:r w:rsidRPr="00D46097">
        <w:rPr>
          <w:u w:val="none"/>
        </w:rPr>
        <w:t xml:space="preserve">IV DAĻA. </w:t>
      </w:r>
      <w:r w:rsidRPr="00D46097">
        <w:t>Reģistrēto izstāžu rīkotāju un dalībvalstu saistības</w:t>
      </w:r>
    </w:p>
    <w:p w14:paraId="7C253D3F" w14:textId="77777777" w:rsidR="00195EB4" w:rsidRPr="00D46097" w:rsidRDefault="00195EB4" w:rsidP="00500F7D">
      <w:pPr>
        <w:pStyle w:val="BodyText"/>
        <w:jc w:val="both"/>
        <w:rPr>
          <w:b/>
          <w:noProof/>
        </w:rPr>
      </w:pPr>
    </w:p>
    <w:p w14:paraId="3D9A7895" w14:textId="77777777" w:rsidR="003A0150" w:rsidRPr="00D46097" w:rsidRDefault="003A0150" w:rsidP="00500F7D">
      <w:pPr>
        <w:pStyle w:val="BodyText"/>
        <w:jc w:val="both"/>
        <w:rPr>
          <w:b/>
          <w:noProof/>
        </w:rPr>
      </w:pPr>
    </w:p>
    <w:p w14:paraId="3BABA76D" w14:textId="77777777" w:rsidR="00195EB4" w:rsidRPr="00D46097" w:rsidRDefault="00195EB4" w:rsidP="00500F7D">
      <w:pPr>
        <w:jc w:val="both"/>
        <w:rPr>
          <w:b/>
          <w:noProof/>
          <w:sz w:val="24"/>
          <w:u w:val="single"/>
        </w:rPr>
      </w:pPr>
      <w:r w:rsidRPr="00D46097">
        <w:rPr>
          <w:b/>
          <w:sz w:val="24"/>
          <w:u w:val="single"/>
        </w:rPr>
        <w:t>10. PANTS</w:t>
      </w:r>
    </w:p>
    <w:p w14:paraId="4342DF15" w14:textId="77777777" w:rsidR="00195EB4" w:rsidRPr="00D46097" w:rsidRDefault="00195EB4" w:rsidP="00500F7D">
      <w:pPr>
        <w:pStyle w:val="BodyText"/>
        <w:jc w:val="both"/>
        <w:rPr>
          <w:b/>
          <w:noProof/>
        </w:rPr>
      </w:pPr>
    </w:p>
    <w:p w14:paraId="77750457" w14:textId="21722179" w:rsidR="00195EB4" w:rsidRPr="00D46097" w:rsidRDefault="003A0150" w:rsidP="003A0150">
      <w:pPr>
        <w:pStyle w:val="ListParagraph"/>
        <w:tabs>
          <w:tab w:val="left" w:pos="441"/>
          <w:tab w:val="left" w:pos="465"/>
        </w:tabs>
        <w:ind w:left="0" w:right="0" w:firstLine="0"/>
        <w:rPr>
          <w:noProof/>
          <w:sz w:val="24"/>
        </w:rPr>
      </w:pPr>
      <w:r w:rsidRPr="00D46097">
        <w:rPr>
          <w:sz w:val="24"/>
        </w:rPr>
        <w:t>1. Uzaicinātāja valdība nodrošina, ka tiek ievēroti šīs konvencijas noteikumi un tās īstenošanai pieņemtie noteikumi.</w:t>
      </w:r>
    </w:p>
    <w:p w14:paraId="5F346408" w14:textId="77777777" w:rsidR="00195EB4" w:rsidRPr="00D46097" w:rsidRDefault="00195EB4" w:rsidP="00500F7D">
      <w:pPr>
        <w:pStyle w:val="BodyText"/>
        <w:jc w:val="both"/>
        <w:rPr>
          <w:noProof/>
        </w:rPr>
      </w:pPr>
    </w:p>
    <w:p w14:paraId="77EE6C6E" w14:textId="30BC2875" w:rsidR="00195EB4" w:rsidRPr="00D46097" w:rsidRDefault="003A0150" w:rsidP="003A0150">
      <w:pPr>
        <w:pStyle w:val="ListParagraph"/>
        <w:tabs>
          <w:tab w:val="left" w:pos="465"/>
          <w:tab w:val="left" w:pos="475"/>
        </w:tabs>
        <w:ind w:left="0" w:right="0" w:firstLine="0"/>
        <w:rPr>
          <w:noProof/>
          <w:sz w:val="24"/>
        </w:rPr>
      </w:pPr>
      <w:r w:rsidRPr="00D46097">
        <w:rPr>
          <w:sz w:val="24"/>
        </w:rPr>
        <w:t>2. Ja izstādi nerīko minētā valdība pati, tā šim nolūkam oficiāli ieceļ rīkotājus un garantē rīkotāju saistību izpildi.</w:t>
      </w:r>
    </w:p>
    <w:p w14:paraId="10C2BCE3" w14:textId="77777777" w:rsidR="00195EB4" w:rsidRPr="00D46097" w:rsidRDefault="00195EB4" w:rsidP="00500F7D">
      <w:pPr>
        <w:pStyle w:val="BodyText"/>
        <w:jc w:val="both"/>
        <w:rPr>
          <w:noProof/>
        </w:rPr>
      </w:pPr>
    </w:p>
    <w:p w14:paraId="19D50CEF" w14:textId="77777777" w:rsidR="00195EB4" w:rsidRPr="00D46097" w:rsidRDefault="00195EB4" w:rsidP="00500F7D">
      <w:pPr>
        <w:pStyle w:val="BodyText"/>
        <w:jc w:val="both"/>
        <w:rPr>
          <w:noProof/>
        </w:rPr>
      </w:pPr>
    </w:p>
    <w:p w14:paraId="1D5DF6B5" w14:textId="77777777" w:rsidR="00195EB4" w:rsidRPr="00D46097" w:rsidRDefault="00195EB4" w:rsidP="00500F7D">
      <w:pPr>
        <w:jc w:val="both"/>
        <w:rPr>
          <w:b/>
          <w:noProof/>
          <w:sz w:val="24"/>
          <w:u w:val="single"/>
        </w:rPr>
      </w:pPr>
      <w:r w:rsidRPr="00D46097">
        <w:rPr>
          <w:b/>
          <w:sz w:val="24"/>
          <w:u w:val="single"/>
        </w:rPr>
        <w:t>11. PANTS</w:t>
      </w:r>
    </w:p>
    <w:p w14:paraId="38CE34FA" w14:textId="77777777" w:rsidR="00195EB4" w:rsidRPr="00D46097" w:rsidRDefault="00195EB4" w:rsidP="00500F7D">
      <w:pPr>
        <w:pStyle w:val="BodyText"/>
        <w:jc w:val="both"/>
        <w:rPr>
          <w:b/>
          <w:noProof/>
        </w:rPr>
      </w:pPr>
    </w:p>
    <w:p w14:paraId="59D32FA3" w14:textId="17D26A60" w:rsidR="00195EB4" w:rsidRPr="00D46097" w:rsidRDefault="003A0150" w:rsidP="003A0150">
      <w:pPr>
        <w:pStyle w:val="ListParagraph"/>
        <w:tabs>
          <w:tab w:val="left" w:pos="433"/>
          <w:tab w:val="left" w:pos="465"/>
        </w:tabs>
        <w:ind w:left="0" w:right="0" w:firstLine="0"/>
        <w:rPr>
          <w:noProof/>
          <w:sz w:val="24"/>
        </w:rPr>
      </w:pPr>
      <w:r w:rsidRPr="00D46097">
        <w:rPr>
          <w:sz w:val="24"/>
        </w:rPr>
        <w:t>1. Visus uzaicinājumus uzaicinātajai valstij un pārējām uzaicināmajām personām šajā valstī piedalīties izstādē neatkarīgi no tā, vai tie ir adresēti dalībvalstīm vai valstīm, kas nav dalībvalstis, rīkotājvalsts valdība pa diplomātiskajiem kanāliem nosūta tās valsts valdībai, kura tiek uzaicināta. Atbildes, kā arī visus neuzaicināto personu dalības pieprasījumus uzaicinātājai valdībai nosūta, izmantojot to pašu kanālu. Uzaicinājumos ievēro Biroja noteiktos starplaikus un norāda, ka attiecīgā izstāde ir reģistrēta. Uzaicinājumus starptautiskajām organizācijām nosūta tieši.</w:t>
      </w:r>
    </w:p>
    <w:p w14:paraId="15D771BC" w14:textId="77777777" w:rsidR="00195EB4" w:rsidRPr="00D46097" w:rsidRDefault="00195EB4" w:rsidP="00500F7D">
      <w:pPr>
        <w:pStyle w:val="BodyText"/>
        <w:jc w:val="both"/>
        <w:rPr>
          <w:noProof/>
        </w:rPr>
      </w:pPr>
    </w:p>
    <w:p w14:paraId="0532F3E5" w14:textId="38BAF763" w:rsidR="00195EB4" w:rsidRPr="00D46097" w:rsidRDefault="003A0150" w:rsidP="003A0150">
      <w:pPr>
        <w:pStyle w:val="ListParagraph"/>
        <w:tabs>
          <w:tab w:val="left" w:pos="465"/>
          <w:tab w:val="left" w:pos="484"/>
        </w:tabs>
        <w:ind w:left="0" w:right="0" w:firstLine="0"/>
        <w:rPr>
          <w:noProof/>
          <w:sz w:val="24"/>
        </w:rPr>
      </w:pPr>
      <w:r w:rsidRPr="00D46097">
        <w:rPr>
          <w:sz w:val="24"/>
        </w:rPr>
        <w:t>2. Neviena līgumslēdzēja puse nedrīkst rīkot starptautisku izstrādi vai finansēt dalību starptautiskā izstādē, ja iepriekš minētie uzaicinājumi nav nosūtīti saskaņā ar šīs konvencijas noteikumiem.</w:t>
      </w:r>
    </w:p>
    <w:p w14:paraId="0EC34D52" w14:textId="77777777" w:rsidR="00195EB4" w:rsidRPr="00D46097" w:rsidRDefault="00195EB4" w:rsidP="00500F7D">
      <w:pPr>
        <w:pStyle w:val="BodyText"/>
        <w:jc w:val="both"/>
        <w:rPr>
          <w:noProof/>
        </w:rPr>
      </w:pPr>
    </w:p>
    <w:p w14:paraId="7579EDF2" w14:textId="2CCF7D88" w:rsidR="00195EB4" w:rsidRPr="00D46097" w:rsidRDefault="003A0150" w:rsidP="003A0150">
      <w:pPr>
        <w:pStyle w:val="ListParagraph"/>
        <w:tabs>
          <w:tab w:val="left" w:pos="465"/>
          <w:tab w:val="left" w:pos="507"/>
        </w:tabs>
        <w:ind w:left="0" w:right="0" w:firstLine="0"/>
        <w:rPr>
          <w:noProof/>
          <w:sz w:val="24"/>
        </w:rPr>
      </w:pPr>
      <w:r w:rsidRPr="00D46097">
        <w:rPr>
          <w:sz w:val="24"/>
        </w:rPr>
        <w:lastRenderedPageBreak/>
        <w:t>3. Līgumslēdzējas puses apņemas neadresēt un nepieņemt nekādus uzaicinājumus piedalīties izstādē neatkarīgi no tā, vai šī izstāde notiek līgumslēdzējas puses vai valsts, kas nav dalībvalsts, teritorijā, ja šādā uzaicinājumā nav norādīts reģistrācijas vai atzīšanas fakts, kas apstiprināts saskaņā ar šīs konvencijas noteikumiem.</w:t>
      </w:r>
    </w:p>
    <w:p w14:paraId="61AA4EBA" w14:textId="77777777" w:rsidR="00195EB4" w:rsidRPr="00D46097" w:rsidRDefault="00195EB4" w:rsidP="00500F7D">
      <w:pPr>
        <w:pStyle w:val="BodyText"/>
        <w:jc w:val="both"/>
        <w:rPr>
          <w:noProof/>
        </w:rPr>
      </w:pPr>
    </w:p>
    <w:p w14:paraId="5D9B3279" w14:textId="1F8D45FF" w:rsidR="00195EB4" w:rsidRPr="00D46097" w:rsidRDefault="003A0150" w:rsidP="003A0150">
      <w:pPr>
        <w:pStyle w:val="ListParagraph"/>
        <w:tabs>
          <w:tab w:val="left" w:pos="465"/>
          <w:tab w:val="left" w:pos="506"/>
        </w:tabs>
        <w:ind w:left="0" w:right="0" w:firstLine="0"/>
        <w:rPr>
          <w:noProof/>
          <w:sz w:val="24"/>
        </w:rPr>
      </w:pPr>
      <w:r w:rsidRPr="00D46097">
        <w:rPr>
          <w:sz w:val="24"/>
        </w:rPr>
        <w:t>4. Jebkura līgumslēdzēja puse var pieprasīt, lai rīkotāji nesūta uzaicinājumus citiem adresātiem tās teritorijā, izņemot pašai pusei. Tā var arī atturēties no tādu pušu uzaicinājumu vai dalības pieprasījumu pārsūtīšanas, kuras nav uzaicinātas.</w:t>
      </w:r>
    </w:p>
    <w:p w14:paraId="25EC444B" w14:textId="77777777" w:rsidR="00195EB4" w:rsidRPr="00D46097" w:rsidRDefault="00195EB4" w:rsidP="00500F7D">
      <w:pPr>
        <w:pStyle w:val="BodyText"/>
        <w:jc w:val="both"/>
        <w:rPr>
          <w:noProof/>
        </w:rPr>
      </w:pPr>
    </w:p>
    <w:p w14:paraId="7404C025" w14:textId="77777777" w:rsidR="00195EB4" w:rsidRPr="00D46097" w:rsidRDefault="00195EB4" w:rsidP="00500F7D">
      <w:pPr>
        <w:pStyle w:val="BodyText"/>
        <w:jc w:val="both"/>
        <w:rPr>
          <w:noProof/>
        </w:rPr>
      </w:pPr>
    </w:p>
    <w:p w14:paraId="754C2F8B" w14:textId="77777777" w:rsidR="00195EB4" w:rsidRPr="00D46097" w:rsidRDefault="00195EB4" w:rsidP="00500F7D">
      <w:pPr>
        <w:jc w:val="both"/>
        <w:rPr>
          <w:b/>
          <w:noProof/>
          <w:sz w:val="24"/>
          <w:u w:val="single"/>
        </w:rPr>
      </w:pPr>
      <w:r w:rsidRPr="00D46097">
        <w:rPr>
          <w:b/>
          <w:sz w:val="24"/>
          <w:u w:val="single"/>
        </w:rPr>
        <w:t>12. PANTS</w:t>
      </w:r>
    </w:p>
    <w:p w14:paraId="06C8DB1D" w14:textId="77777777" w:rsidR="00195EB4" w:rsidRPr="00D46097" w:rsidRDefault="00195EB4" w:rsidP="00500F7D">
      <w:pPr>
        <w:pStyle w:val="BodyText"/>
        <w:jc w:val="both"/>
        <w:rPr>
          <w:b/>
          <w:noProof/>
        </w:rPr>
      </w:pPr>
    </w:p>
    <w:p w14:paraId="628AA580" w14:textId="77777777" w:rsidR="00195EB4" w:rsidRPr="00D46097" w:rsidRDefault="00195EB4" w:rsidP="00500F7D">
      <w:pPr>
        <w:pStyle w:val="BodyText"/>
        <w:jc w:val="both"/>
        <w:rPr>
          <w:noProof/>
        </w:rPr>
      </w:pPr>
      <w:r w:rsidRPr="00D46097">
        <w:t>Uzaicinātāja valdība ieceļ izstādes ģenerālkomisāru reģistrētas izstādes gadījumā vai izstādes komisāru atzītas izstādes gadījumā, kas ir pilnvarots pārstāvēt valdību jebkuriem mērķiem saistībā ar Konvenciju un visos ar izstādi saistītos jautājumos.</w:t>
      </w:r>
    </w:p>
    <w:p w14:paraId="7FC8A4F3" w14:textId="77777777" w:rsidR="00B06FF5" w:rsidRPr="00D46097" w:rsidRDefault="00B06FF5" w:rsidP="00500F7D">
      <w:pPr>
        <w:jc w:val="both"/>
        <w:rPr>
          <w:noProof/>
          <w:sz w:val="24"/>
        </w:rPr>
      </w:pPr>
    </w:p>
    <w:p w14:paraId="0DD861ED" w14:textId="77777777" w:rsidR="00195EB4" w:rsidRPr="00D46097" w:rsidRDefault="00195EB4" w:rsidP="00500F7D">
      <w:pPr>
        <w:jc w:val="both"/>
        <w:rPr>
          <w:b/>
          <w:noProof/>
          <w:sz w:val="24"/>
          <w:u w:val="single"/>
        </w:rPr>
      </w:pPr>
      <w:r w:rsidRPr="00D46097">
        <w:rPr>
          <w:b/>
          <w:sz w:val="24"/>
          <w:u w:val="single"/>
        </w:rPr>
        <w:t>13. PANTS</w:t>
      </w:r>
    </w:p>
    <w:p w14:paraId="4131771F" w14:textId="77777777" w:rsidR="00195EB4" w:rsidRPr="00D46097" w:rsidRDefault="00195EB4" w:rsidP="00500F7D">
      <w:pPr>
        <w:pStyle w:val="BodyText"/>
        <w:jc w:val="both"/>
        <w:rPr>
          <w:b/>
          <w:noProof/>
        </w:rPr>
      </w:pPr>
    </w:p>
    <w:p w14:paraId="21B3B8AE" w14:textId="77777777" w:rsidR="00195EB4" w:rsidRPr="00D46097" w:rsidRDefault="00195EB4" w:rsidP="00500F7D">
      <w:pPr>
        <w:pStyle w:val="BodyText"/>
        <w:jc w:val="both"/>
        <w:rPr>
          <w:noProof/>
        </w:rPr>
      </w:pPr>
      <w:r w:rsidRPr="00D46097">
        <w:t>Jebkuras tādas valsts valdība, kas piedalās izstādē, ieceļ sekcijas ģenerālkomisāru reģistrētas izstādes gadījumā vai sekcijas komisāru atzītas izstādes gadījumā pārstāvībai sarunās ar uzaicinātāju valdību. Sekcijas ģenerālkomisārs vai sekcijas komisārs ir pilnībā atbildīgs par savas valsts dalības organizēšanu. Viņš informē izstādes ģenerālkomisāru vai izstādes komisāru par šo eksponātu saturu un gādā, lai tiktu ievērotas izstādes dalībnieku tiesības un pienākumi.</w:t>
      </w:r>
    </w:p>
    <w:p w14:paraId="06C0AB94" w14:textId="77777777" w:rsidR="00195EB4" w:rsidRPr="00D46097" w:rsidRDefault="00195EB4" w:rsidP="00500F7D">
      <w:pPr>
        <w:pStyle w:val="BodyText"/>
        <w:jc w:val="both"/>
        <w:rPr>
          <w:noProof/>
        </w:rPr>
      </w:pPr>
    </w:p>
    <w:p w14:paraId="2883015E" w14:textId="77777777" w:rsidR="00195EB4" w:rsidRPr="00D46097" w:rsidRDefault="00195EB4" w:rsidP="00500F7D">
      <w:pPr>
        <w:pStyle w:val="BodyText"/>
        <w:jc w:val="both"/>
        <w:rPr>
          <w:noProof/>
        </w:rPr>
      </w:pPr>
    </w:p>
    <w:p w14:paraId="44D83A41" w14:textId="77777777" w:rsidR="00195EB4" w:rsidRPr="00D46097" w:rsidRDefault="00195EB4" w:rsidP="00500F7D">
      <w:pPr>
        <w:jc w:val="both"/>
        <w:rPr>
          <w:noProof/>
          <w:sz w:val="24"/>
        </w:rPr>
      </w:pPr>
      <w:r w:rsidRPr="00D46097">
        <w:rPr>
          <w:b/>
          <w:sz w:val="24"/>
          <w:u w:val="single"/>
        </w:rPr>
        <w:t>14. PANTS</w:t>
      </w:r>
      <w:r w:rsidRPr="00D46097">
        <w:rPr>
          <w:sz w:val="24"/>
        </w:rPr>
        <w:t xml:space="preserve"> (atcelts)</w:t>
      </w:r>
    </w:p>
    <w:p w14:paraId="363FB7EA" w14:textId="77777777" w:rsidR="00195EB4" w:rsidRPr="00D46097" w:rsidRDefault="00195EB4" w:rsidP="00500F7D">
      <w:pPr>
        <w:pStyle w:val="BodyText"/>
        <w:jc w:val="both"/>
        <w:rPr>
          <w:noProof/>
        </w:rPr>
      </w:pPr>
    </w:p>
    <w:p w14:paraId="457F5FDA" w14:textId="77777777" w:rsidR="00195EB4" w:rsidRPr="00D46097" w:rsidRDefault="00195EB4" w:rsidP="00500F7D">
      <w:pPr>
        <w:pStyle w:val="BodyText"/>
        <w:jc w:val="both"/>
        <w:rPr>
          <w:noProof/>
        </w:rPr>
      </w:pPr>
    </w:p>
    <w:p w14:paraId="428D11DA" w14:textId="77777777" w:rsidR="00195EB4" w:rsidRPr="00D46097" w:rsidRDefault="00195EB4" w:rsidP="00500F7D">
      <w:pPr>
        <w:jc w:val="both"/>
        <w:rPr>
          <w:noProof/>
          <w:sz w:val="24"/>
        </w:rPr>
      </w:pPr>
      <w:r w:rsidRPr="00D46097">
        <w:rPr>
          <w:b/>
          <w:sz w:val="24"/>
          <w:u w:val="single"/>
        </w:rPr>
        <w:t>15. PANTS</w:t>
      </w:r>
      <w:r w:rsidRPr="00D46097">
        <w:rPr>
          <w:sz w:val="24"/>
        </w:rPr>
        <w:t xml:space="preserve"> (atcelts)</w:t>
      </w:r>
    </w:p>
    <w:p w14:paraId="38F2A200" w14:textId="77777777" w:rsidR="00195EB4" w:rsidRPr="00D46097" w:rsidRDefault="00195EB4" w:rsidP="00500F7D">
      <w:pPr>
        <w:pStyle w:val="BodyText"/>
        <w:jc w:val="both"/>
        <w:rPr>
          <w:noProof/>
        </w:rPr>
      </w:pPr>
    </w:p>
    <w:p w14:paraId="4F3DB09E" w14:textId="77777777" w:rsidR="00195EB4" w:rsidRPr="00D46097" w:rsidRDefault="00195EB4" w:rsidP="00500F7D">
      <w:pPr>
        <w:pStyle w:val="BodyText"/>
        <w:jc w:val="both"/>
        <w:rPr>
          <w:noProof/>
        </w:rPr>
      </w:pPr>
    </w:p>
    <w:p w14:paraId="0CAD7657" w14:textId="77777777" w:rsidR="00195EB4" w:rsidRPr="00D46097" w:rsidRDefault="00195EB4" w:rsidP="00500F7D">
      <w:pPr>
        <w:jc w:val="both"/>
        <w:rPr>
          <w:b/>
          <w:noProof/>
          <w:sz w:val="24"/>
          <w:u w:val="single"/>
        </w:rPr>
      </w:pPr>
      <w:r w:rsidRPr="00D46097">
        <w:rPr>
          <w:b/>
          <w:sz w:val="24"/>
          <w:u w:val="single"/>
        </w:rPr>
        <w:t>16. PANTS</w:t>
      </w:r>
    </w:p>
    <w:p w14:paraId="75A1B262" w14:textId="77777777" w:rsidR="00195EB4" w:rsidRPr="00D46097" w:rsidRDefault="00195EB4" w:rsidP="00500F7D">
      <w:pPr>
        <w:pStyle w:val="BodyText"/>
        <w:jc w:val="both"/>
        <w:rPr>
          <w:b/>
          <w:noProof/>
        </w:rPr>
      </w:pPr>
    </w:p>
    <w:p w14:paraId="57453E14" w14:textId="77777777" w:rsidR="00195EB4" w:rsidRPr="00D46097" w:rsidRDefault="00195EB4" w:rsidP="00500F7D">
      <w:pPr>
        <w:pStyle w:val="BodyText"/>
        <w:jc w:val="both"/>
        <w:rPr>
          <w:noProof/>
        </w:rPr>
      </w:pPr>
      <w:r w:rsidRPr="00D46097">
        <w:t>Starptautiskām izstādēm piemērojamie muitas noteikumi ir izklāstīti pielikumā, kas ir šīs konvencijas neatņemama sastāvdaļa.</w:t>
      </w:r>
    </w:p>
    <w:p w14:paraId="166B7570" w14:textId="77777777" w:rsidR="00195EB4" w:rsidRPr="00D46097" w:rsidRDefault="00195EB4" w:rsidP="00500F7D">
      <w:pPr>
        <w:pStyle w:val="BodyText"/>
        <w:jc w:val="both"/>
        <w:rPr>
          <w:noProof/>
        </w:rPr>
      </w:pPr>
    </w:p>
    <w:p w14:paraId="17AF9EA4" w14:textId="77777777" w:rsidR="003A0150" w:rsidRPr="00D46097" w:rsidRDefault="003A0150" w:rsidP="00500F7D">
      <w:pPr>
        <w:pStyle w:val="BodyText"/>
        <w:jc w:val="both"/>
        <w:rPr>
          <w:noProof/>
        </w:rPr>
      </w:pPr>
    </w:p>
    <w:p w14:paraId="3384F9F1" w14:textId="77777777" w:rsidR="00195EB4" w:rsidRPr="00D46097" w:rsidRDefault="00195EB4" w:rsidP="00500F7D">
      <w:pPr>
        <w:jc w:val="both"/>
        <w:rPr>
          <w:b/>
          <w:noProof/>
          <w:sz w:val="24"/>
          <w:u w:val="single"/>
        </w:rPr>
      </w:pPr>
      <w:r w:rsidRPr="00D46097">
        <w:rPr>
          <w:b/>
          <w:sz w:val="24"/>
          <w:u w:val="single"/>
        </w:rPr>
        <w:t>17. PANTS</w:t>
      </w:r>
    </w:p>
    <w:p w14:paraId="0F756B7E" w14:textId="77777777" w:rsidR="00195EB4" w:rsidRPr="00D46097" w:rsidRDefault="00195EB4" w:rsidP="00500F7D">
      <w:pPr>
        <w:pStyle w:val="BodyText"/>
        <w:jc w:val="both"/>
        <w:rPr>
          <w:b/>
          <w:noProof/>
        </w:rPr>
      </w:pPr>
    </w:p>
    <w:p w14:paraId="26A98B8E" w14:textId="77777777" w:rsidR="00195EB4" w:rsidRPr="00D46097" w:rsidRDefault="00195EB4" w:rsidP="00500F7D">
      <w:pPr>
        <w:pStyle w:val="BodyText"/>
        <w:jc w:val="both"/>
        <w:rPr>
          <w:noProof/>
        </w:rPr>
      </w:pPr>
      <w:r w:rsidRPr="00D46097">
        <w:t>Izstādē tikai sekcijas, kas ir izveidotas to ģenerālkomisāru vai komisāru vadībā, kurus saskaņā ar 13. pantu iecēlušas dalībvalstu valdības, uzskata par valstu sekcijām un līdz ar to tikai tādas sekcijas ir tiesīgas saukties par valstu sekcijām. Valsts sekcijā ietilpst visi izstādes dalībnieki no attiecīgās valsts, bet ne koncesionāri.</w:t>
      </w:r>
    </w:p>
    <w:p w14:paraId="515B84B3" w14:textId="77777777" w:rsidR="00195EB4" w:rsidRPr="00D46097" w:rsidRDefault="00195EB4" w:rsidP="00500F7D">
      <w:pPr>
        <w:pStyle w:val="BodyText"/>
        <w:jc w:val="both"/>
        <w:rPr>
          <w:noProof/>
        </w:rPr>
      </w:pPr>
    </w:p>
    <w:p w14:paraId="3EFEB71F" w14:textId="77777777" w:rsidR="00195EB4" w:rsidRPr="00D46097" w:rsidRDefault="00195EB4" w:rsidP="00500F7D">
      <w:pPr>
        <w:pStyle w:val="BodyText"/>
        <w:jc w:val="both"/>
        <w:rPr>
          <w:noProof/>
        </w:rPr>
      </w:pPr>
    </w:p>
    <w:p w14:paraId="4CC3EFE9" w14:textId="77777777" w:rsidR="00195EB4" w:rsidRPr="00D46097" w:rsidRDefault="00195EB4" w:rsidP="0051340C">
      <w:pPr>
        <w:keepNext/>
        <w:keepLines/>
        <w:jc w:val="both"/>
        <w:rPr>
          <w:b/>
          <w:noProof/>
          <w:sz w:val="24"/>
          <w:u w:val="single"/>
        </w:rPr>
      </w:pPr>
      <w:r w:rsidRPr="00D46097">
        <w:rPr>
          <w:b/>
          <w:sz w:val="24"/>
          <w:u w:val="single"/>
        </w:rPr>
        <w:lastRenderedPageBreak/>
        <w:t>18. PANTS</w:t>
      </w:r>
    </w:p>
    <w:p w14:paraId="13D79AB5" w14:textId="77777777" w:rsidR="00195EB4" w:rsidRPr="00D46097" w:rsidRDefault="00195EB4" w:rsidP="0051340C">
      <w:pPr>
        <w:pStyle w:val="BodyText"/>
        <w:keepNext/>
        <w:keepLines/>
        <w:jc w:val="both"/>
        <w:rPr>
          <w:b/>
          <w:noProof/>
        </w:rPr>
      </w:pPr>
    </w:p>
    <w:p w14:paraId="5156DC28" w14:textId="1F48A6E1" w:rsidR="00195EB4" w:rsidRPr="00D46097" w:rsidRDefault="003A0150" w:rsidP="0051340C">
      <w:pPr>
        <w:pStyle w:val="ListParagraph"/>
        <w:keepNext/>
        <w:keepLines/>
        <w:tabs>
          <w:tab w:val="left" w:pos="433"/>
          <w:tab w:val="left" w:pos="465"/>
        </w:tabs>
        <w:ind w:left="0" w:right="0" w:firstLine="0"/>
        <w:rPr>
          <w:noProof/>
          <w:sz w:val="24"/>
        </w:rPr>
      </w:pPr>
      <w:r w:rsidRPr="00D46097">
        <w:rPr>
          <w:sz w:val="24"/>
        </w:rPr>
        <w:t>1. Izstādē dalībnieks vai dalībnieku grupa drīkst izmantot ģeogrāfisko nosaukumu, kas attiecas uz iesaistīto pusi, tikai ar attiecīgās puses valdības sekcijas ģenerālkomisāra vai sekcijas komisāra atļauju.</w:t>
      </w:r>
    </w:p>
    <w:p w14:paraId="0C48D289" w14:textId="77777777" w:rsidR="00195EB4" w:rsidRPr="00D46097" w:rsidRDefault="00195EB4" w:rsidP="00500F7D">
      <w:pPr>
        <w:pStyle w:val="BodyText"/>
        <w:jc w:val="both"/>
        <w:rPr>
          <w:noProof/>
        </w:rPr>
      </w:pPr>
    </w:p>
    <w:p w14:paraId="60C189BD" w14:textId="68532BF5" w:rsidR="00195EB4" w:rsidRPr="00D46097" w:rsidRDefault="003A0150" w:rsidP="003A0150">
      <w:pPr>
        <w:pStyle w:val="ListParagraph"/>
        <w:tabs>
          <w:tab w:val="left" w:pos="422"/>
          <w:tab w:val="left" w:pos="465"/>
        </w:tabs>
        <w:ind w:left="0" w:right="0" w:firstLine="0"/>
        <w:rPr>
          <w:noProof/>
          <w:sz w:val="24"/>
        </w:rPr>
      </w:pPr>
      <w:r w:rsidRPr="00D46097">
        <w:rPr>
          <w:sz w:val="24"/>
        </w:rPr>
        <w:t>2. Ja kāda līgumslēdzēja puse nepiedalās izstādē, izstādes ģenerālkomisārs vai komisārs aizliedz iepriekšējā punktā paredzētā nosaukuma izmantošanu attiecīgās līgumslēdzējas puses vārdā.</w:t>
      </w:r>
    </w:p>
    <w:p w14:paraId="7BCE0BCC" w14:textId="77777777" w:rsidR="00195EB4" w:rsidRPr="00D46097" w:rsidRDefault="00195EB4" w:rsidP="00500F7D">
      <w:pPr>
        <w:pStyle w:val="BodyText"/>
        <w:jc w:val="both"/>
        <w:rPr>
          <w:noProof/>
        </w:rPr>
      </w:pPr>
    </w:p>
    <w:p w14:paraId="2AA77FC8" w14:textId="77777777" w:rsidR="00195EB4" w:rsidRPr="00D46097" w:rsidRDefault="00195EB4" w:rsidP="00500F7D">
      <w:pPr>
        <w:pStyle w:val="BodyText"/>
        <w:jc w:val="both"/>
        <w:rPr>
          <w:noProof/>
        </w:rPr>
      </w:pPr>
    </w:p>
    <w:p w14:paraId="76DDDA12" w14:textId="77777777" w:rsidR="00195EB4" w:rsidRPr="00D46097" w:rsidRDefault="00195EB4" w:rsidP="00500F7D">
      <w:pPr>
        <w:jc w:val="both"/>
        <w:rPr>
          <w:b/>
          <w:noProof/>
          <w:sz w:val="24"/>
          <w:u w:val="single"/>
        </w:rPr>
      </w:pPr>
      <w:r w:rsidRPr="00D46097">
        <w:rPr>
          <w:b/>
          <w:sz w:val="24"/>
          <w:u w:val="single"/>
        </w:rPr>
        <w:t>19. PANTS</w:t>
      </w:r>
    </w:p>
    <w:p w14:paraId="3803CA25" w14:textId="77777777" w:rsidR="00195EB4" w:rsidRPr="00D46097" w:rsidRDefault="00195EB4" w:rsidP="00500F7D">
      <w:pPr>
        <w:pStyle w:val="BodyText"/>
        <w:jc w:val="both"/>
        <w:rPr>
          <w:b/>
          <w:noProof/>
        </w:rPr>
      </w:pPr>
    </w:p>
    <w:p w14:paraId="046EAC9C" w14:textId="36606BB0" w:rsidR="00195EB4" w:rsidRPr="00D46097" w:rsidRDefault="003A0150" w:rsidP="003A0150">
      <w:pPr>
        <w:pStyle w:val="ListParagraph"/>
        <w:tabs>
          <w:tab w:val="left" w:pos="465"/>
          <w:tab w:val="left" w:pos="474"/>
        </w:tabs>
        <w:ind w:left="0" w:right="0" w:firstLine="0"/>
        <w:rPr>
          <w:noProof/>
          <w:sz w:val="24"/>
        </w:rPr>
      </w:pPr>
      <w:r w:rsidRPr="00D46097">
        <w:rPr>
          <w:sz w:val="24"/>
        </w:rPr>
        <w:t>1. Visam, kas tiek izstādīts valsts sekcijā, ir jābūt cieši saistītam ar valsti, kas to izstāda (piemēram, izstrādājumu izcelsmei jābūt dalībvalsts teritorijā vai tos jābūt radījušiem šīs valsts pilsoņiem).</w:t>
      </w:r>
    </w:p>
    <w:p w14:paraId="56BBEB54" w14:textId="77777777" w:rsidR="00195EB4" w:rsidRPr="00D46097" w:rsidRDefault="00195EB4" w:rsidP="00500F7D">
      <w:pPr>
        <w:pStyle w:val="BodyText"/>
        <w:jc w:val="both"/>
        <w:rPr>
          <w:noProof/>
        </w:rPr>
      </w:pPr>
    </w:p>
    <w:p w14:paraId="023FD7D3" w14:textId="38233049" w:rsidR="00195EB4" w:rsidRPr="00D46097" w:rsidRDefault="003A0150" w:rsidP="003A0150">
      <w:pPr>
        <w:pStyle w:val="ListParagraph"/>
        <w:tabs>
          <w:tab w:val="left" w:pos="432"/>
          <w:tab w:val="left" w:pos="465"/>
        </w:tabs>
        <w:ind w:left="0" w:right="0" w:firstLine="0"/>
        <w:rPr>
          <w:noProof/>
          <w:sz w:val="24"/>
        </w:rPr>
      </w:pPr>
      <w:r w:rsidRPr="00D46097">
        <w:rPr>
          <w:sz w:val="24"/>
        </w:rPr>
        <w:t>2. Ar citu attiecīgo valstu ģenerālkomisāru vai komisāru atļauju var rādīt citus izstrādājumus vai produktus, ja tie ir paredzēti tikai, lai izstādes eksponātu klāsts būtu pilnīgs.</w:t>
      </w:r>
    </w:p>
    <w:p w14:paraId="6647791D" w14:textId="77777777" w:rsidR="00195EB4" w:rsidRPr="00D46097" w:rsidRDefault="00195EB4" w:rsidP="00500F7D">
      <w:pPr>
        <w:pStyle w:val="BodyText"/>
        <w:jc w:val="both"/>
        <w:rPr>
          <w:noProof/>
        </w:rPr>
      </w:pPr>
    </w:p>
    <w:p w14:paraId="5EFE47F8" w14:textId="7337DF8E" w:rsidR="00195EB4" w:rsidRPr="00D46097" w:rsidRDefault="003A0150" w:rsidP="003A0150">
      <w:pPr>
        <w:pStyle w:val="ListParagraph"/>
        <w:tabs>
          <w:tab w:val="left" w:pos="427"/>
          <w:tab w:val="left" w:pos="465"/>
        </w:tabs>
        <w:ind w:left="0" w:right="0" w:firstLine="0"/>
        <w:rPr>
          <w:noProof/>
          <w:sz w:val="24"/>
        </w:rPr>
      </w:pPr>
      <w:r w:rsidRPr="00D46097">
        <w:rPr>
          <w:sz w:val="24"/>
        </w:rPr>
        <w:t>3. Ja starp valdībām, kas piedalās, rodas strīds par 1. un 2. daļu, jautājumu nodod izskatīšanai sekciju ģenerālkomisāru vai komisāru kolēģijai, kas to izlemj ar vienkāršu klātesošo balsu vairākumu. Viņu lēmums ir galīgs.</w:t>
      </w:r>
    </w:p>
    <w:p w14:paraId="5C1BDE4B" w14:textId="77777777" w:rsidR="00195EB4" w:rsidRPr="00D46097" w:rsidRDefault="00195EB4" w:rsidP="00500F7D">
      <w:pPr>
        <w:pStyle w:val="BodyText"/>
        <w:jc w:val="both"/>
        <w:rPr>
          <w:noProof/>
        </w:rPr>
      </w:pPr>
    </w:p>
    <w:p w14:paraId="342BBDFC" w14:textId="77777777" w:rsidR="00195EB4" w:rsidRPr="00D46097" w:rsidRDefault="00195EB4" w:rsidP="00500F7D">
      <w:pPr>
        <w:pStyle w:val="BodyText"/>
        <w:jc w:val="both"/>
        <w:rPr>
          <w:noProof/>
        </w:rPr>
      </w:pPr>
    </w:p>
    <w:p w14:paraId="0D24451E" w14:textId="77777777" w:rsidR="00195EB4" w:rsidRPr="00D46097" w:rsidRDefault="00195EB4" w:rsidP="00500F7D">
      <w:pPr>
        <w:jc w:val="both"/>
        <w:rPr>
          <w:b/>
          <w:noProof/>
          <w:sz w:val="24"/>
          <w:u w:val="single"/>
        </w:rPr>
      </w:pPr>
      <w:r w:rsidRPr="00D46097">
        <w:rPr>
          <w:b/>
          <w:sz w:val="24"/>
          <w:u w:val="single"/>
        </w:rPr>
        <w:t>20. PANTS</w:t>
      </w:r>
    </w:p>
    <w:p w14:paraId="437C37D6" w14:textId="77777777" w:rsidR="00195EB4" w:rsidRPr="00D46097" w:rsidRDefault="00195EB4" w:rsidP="00500F7D">
      <w:pPr>
        <w:pStyle w:val="BodyText"/>
        <w:jc w:val="both"/>
        <w:rPr>
          <w:b/>
          <w:noProof/>
        </w:rPr>
      </w:pPr>
    </w:p>
    <w:p w14:paraId="0F76DF77" w14:textId="62B448DC" w:rsidR="00195EB4" w:rsidRPr="00D46097" w:rsidRDefault="006A3F85" w:rsidP="006A3F85">
      <w:pPr>
        <w:pStyle w:val="ListParagraph"/>
        <w:tabs>
          <w:tab w:val="left" w:pos="437"/>
          <w:tab w:val="left" w:pos="465"/>
        </w:tabs>
        <w:ind w:left="0" w:right="0" w:firstLine="0"/>
        <w:rPr>
          <w:noProof/>
          <w:sz w:val="24"/>
        </w:rPr>
      </w:pPr>
      <w:r w:rsidRPr="00D46097">
        <w:rPr>
          <w:sz w:val="24"/>
        </w:rPr>
        <w:t>1. Izstādē nedrīkst piešķirt nekādu monopolu, ja vien rīkotājvalsts tiesību aktos nav noteikts citādi. Tomēr reģistrācijas vai atzīšanas laikā Birojs var atļaut monopolu kāda kopēja pakalpojuma sniegšanai. Tādā gadījumā rīkotājiem jāievēro šādi nosacījumi:</w:t>
      </w:r>
    </w:p>
    <w:p w14:paraId="5E67A016" w14:textId="77777777" w:rsidR="00195EB4" w:rsidRPr="00D46097" w:rsidRDefault="00195EB4" w:rsidP="00500F7D">
      <w:pPr>
        <w:pStyle w:val="BodyText"/>
        <w:jc w:val="both"/>
        <w:rPr>
          <w:noProof/>
        </w:rPr>
      </w:pPr>
    </w:p>
    <w:p w14:paraId="48754D40" w14:textId="0AF16F5E" w:rsidR="00195EB4" w:rsidRPr="00D46097" w:rsidRDefault="006A3F85" w:rsidP="007B3F7C">
      <w:pPr>
        <w:pStyle w:val="ListParagraph"/>
        <w:tabs>
          <w:tab w:val="left" w:pos="747"/>
        </w:tabs>
        <w:ind w:left="284" w:right="0" w:firstLine="0"/>
        <w:rPr>
          <w:noProof/>
          <w:sz w:val="24"/>
        </w:rPr>
      </w:pPr>
      <w:r w:rsidRPr="00D46097">
        <w:rPr>
          <w:sz w:val="24"/>
        </w:rPr>
        <w:t>a) šāda(-u) monopola(-u) esību norāda izstādes noteikumos un dalības līgumā;</w:t>
      </w:r>
    </w:p>
    <w:p w14:paraId="5721613F" w14:textId="77777777" w:rsidR="00195EB4" w:rsidRPr="00D46097" w:rsidRDefault="00195EB4" w:rsidP="007B3F7C">
      <w:pPr>
        <w:pStyle w:val="BodyText"/>
        <w:ind w:left="284"/>
        <w:jc w:val="both"/>
        <w:rPr>
          <w:noProof/>
        </w:rPr>
      </w:pPr>
    </w:p>
    <w:p w14:paraId="369C954A" w14:textId="60896127" w:rsidR="00195EB4" w:rsidRPr="00D46097" w:rsidRDefault="006A3F85" w:rsidP="007B3F7C">
      <w:pPr>
        <w:pStyle w:val="ListParagraph"/>
        <w:tabs>
          <w:tab w:val="left" w:pos="747"/>
          <w:tab w:val="left" w:pos="749"/>
        </w:tabs>
        <w:ind w:left="284" w:right="0" w:firstLine="0"/>
        <w:rPr>
          <w:noProof/>
          <w:sz w:val="24"/>
        </w:rPr>
      </w:pPr>
      <w:r w:rsidRPr="00D46097">
        <w:rPr>
          <w:sz w:val="24"/>
        </w:rPr>
        <w:t>b) monopolam pakļautie pakalpojumi izstādes dalībniekiem ir pieejami saskaņā ar nosacījumiem, kas parastos apstākļos pastāv attiecīgajā valstī;</w:t>
      </w:r>
    </w:p>
    <w:p w14:paraId="301804D6" w14:textId="77777777" w:rsidR="00195EB4" w:rsidRPr="00D46097" w:rsidRDefault="00195EB4" w:rsidP="007B3F7C">
      <w:pPr>
        <w:pStyle w:val="BodyText"/>
        <w:ind w:left="284"/>
        <w:jc w:val="both"/>
        <w:rPr>
          <w:noProof/>
        </w:rPr>
      </w:pPr>
    </w:p>
    <w:p w14:paraId="247E4E20" w14:textId="15F708D2" w:rsidR="00195EB4" w:rsidRPr="00D46097" w:rsidRDefault="006A3F85" w:rsidP="007B3F7C">
      <w:pPr>
        <w:pStyle w:val="ListParagraph"/>
        <w:tabs>
          <w:tab w:val="left" w:pos="747"/>
          <w:tab w:val="left" w:pos="749"/>
        </w:tabs>
        <w:ind w:left="284" w:right="0" w:firstLine="0"/>
        <w:rPr>
          <w:noProof/>
          <w:sz w:val="24"/>
        </w:rPr>
      </w:pPr>
      <w:r w:rsidRPr="00D46097">
        <w:rPr>
          <w:sz w:val="24"/>
        </w:rPr>
        <w:t>c) ģenerālkomisāru vai komisāru pilnvaras attiecīgajās sekcijās nekādā gadījumā nav pakļautas nekādiem ierobežojumiem.</w:t>
      </w:r>
    </w:p>
    <w:p w14:paraId="1C87E6F0" w14:textId="77777777" w:rsidR="00195EB4" w:rsidRPr="00D46097" w:rsidRDefault="00195EB4" w:rsidP="00500F7D">
      <w:pPr>
        <w:pStyle w:val="BodyText"/>
        <w:jc w:val="both"/>
        <w:rPr>
          <w:noProof/>
        </w:rPr>
      </w:pPr>
    </w:p>
    <w:p w14:paraId="24B33957" w14:textId="1548708D" w:rsidR="00195EB4" w:rsidRPr="00D46097" w:rsidRDefault="006A3F85" w:rsidP="006A3F85">
      <w:pPr>
        <w:pStyle w:val="ListParagraph"/>
        <w:tabs>
          <w:tab w:val="left" w:pos="433"/>
          <w:tab w:val="left" w:pos="465"/>
        </w:tabs>
        <w:ind w:left="0" w:right="0" w:firstLine="0"/>
        <w:rPr>
          <w:noProof/>
          <w:sz w:val="24"/>
        </w:rPr>
      </w:pPr>
      <w:r w:rsidRPr="00D46097">
        <w:rPr>
          <w:sz w:val="24"/>
        </w:rPr>
        <w:t>2. Izstādes ģenerālkomisārs vai komisārs veic visu nepieciešamo, lai nodrošinātu, ka maksa, ko iekasē no valdībām, kuras piedalās, nepārsniedz maksājumus, kas tiek veikti izstādes rīkotājiem, un nevienā gadījumā – parasto vietējo maksu.</w:t>
      </w:r>
    </w:p>
    <w:p w14:paraId="0AAB8245" w14:textId="77777777" w:rsidR="00195EB4" w:rsidRPr="00D46097" w:rsidRDefault="00195EB4" w:rsidP="00500F7D">
      <w:pPr>
        <w:pStyle w:val="BodyText"/>
        <w:jc w:val="both"/>
        <w:rPr>
          <w:noProof/>
        </w:rPr>
      </w:pPr>
    </w:p>
    <w:p w14:paraId="70B1455D" w14:textId="77777777" w:rsidR="00195EB4" w:rsidRPr="00D46097" w:rsidRDefault="00195EB4" w:rsidP="00500F7D">
      <w:pPr>
        <w:pStyle w:val="BodyText"/>
        <w:jc w:val="both"/>
        <w:rPr>
          <w:noProof/>
        </w:rPr>
      </w:pPr>
    </w:p>
    <w:p w14:paraId="5BBEF8BE" w14:textId="77777777" w:rsidR="00195EB4" w:rsidRPr="00D46097" w:rsidRDefault="00195EB4" w:rsidP="00500F7D">
      <w:pPr>
        <w:jc w:val="both"/>
        <w:rPr>
          <w:b/>
          <w:noProof/>
          <w:sz w:val="24"/>
          <w:u w:val="single"/>
        </w:rPr>
      </w:pPr>
      <w:r w:rsidRPr="00D46097">
        <w:rPr>
          <w:b/>
          <w:sz w:val="24"/>
          <w:u w:val="single"/>
        </w:rPr>
        <w:t>21. PANTS</w:t>
      </w:r>
    </w:p>
    <w:p w14:paraId="485989E2" w14:textId="77777777" w:rsidR="00195EB4" w:rsidRPr="00D46097" w:rsidRDefault="00195EB4" w:rsidP="00500F7D">
      <w:pPr>
        <w:pStyle w:val="BodyText"/>
        <w:jc w:val="both"/>
        <w:rPr>
          <w:b/>
          <w:noProof/>
        </w:rPr>
      </w:pPr>
    </w:p>
    <w:p w14:paraId="2E0B7C6B" w14:textId="77777777" w:rsidR="00195EB4" w:rsidRPr="00D46097" w:rsidRDefault="00195EB4" w:rsidP="00500F7D">
      <w:pPr>
        <w:pStyle w:val="BodyText"/>
        <w:jc w:val="both"/>
        <w:rPr>
          <w:noProof/>
        </w:rPr>
      </w:pPr>
      <w:r w:rsidRPr="00D46097">
        <w:t>Izstādes ģenerālkomisārs vai komisārs dara visu iespējamo, lai nodrošinātu komunālo pakalpojumu pareizu un efektīvu sniegšanu izstādes teritorijā.</w:t>
      </w:r>
    </w:p>
    <w:p w14:paraId="09B0DC22" w14:textId="77777777" w:rsidR="00195EB4" w:rsidRPr="00D46097" w:rsidRDefault="00195EB4" w:rsidP="00500F7D">
      <w:pPr>
        <w:pStyle w:val="BodyText"/>
        <w:jc w:val="both"/>
        <w:rPr>
          <w:noProof/>
        </w:rPr>
      </w:pPr>
    </w:p>
    <w:p w14:paraId="60F9ADDC" w14:textId="77777777" w:rsidR="00195EB4" w:rsidRPr="00D46097" w:rsidRDefault="00195EB4" w:rsidP="00500F7D">
      <w:pPr>
        <w:pStyle w:val="BodyText"/>
        <w:jc w:val="both"/>
        <w:rPr>
          <w:noProof/>
        </w:rPr>
      </w:pPr>
    </w:p>
    <w:p w14:paraId="658FC2E3" w14:textId="77777777" w:rsidR="00195EB4" w:rsidRPr="00D46097" w:rsidRDefault="00195EB4" w:rsidP="00500F7D">
      <w:pPr>
        <w:jc w:val="both"/>
        <w:rPr>
          <w:b/>
          <w:noProof/>
          <w:sz w:val="24"/>
          <w:u w:val="single"/>
        </w:rPr>
      </w:pPr>
      <w:r w:rsidRPr="00D46097">
        <w:rPr>
          <w:b/>
          <w:sz w:val="24"/>
          <w:u w:val="single"/>
        </w:rPr>
        <w:lastRenderedPageBreak/>
        <w:t>22. PANTS</w:t>
      </w:r>
    </w:p>
    <w:p w14:paraId="573462DE" w14:textId="77777777" w:rsidR="00195EB4" w:rsidRPr="00D46097" w:rsidRDefault="00195EB4" w:rsidP="00500F7D">
      <w:pPr>
        <w:pStyle w:val="BodyText"/>
        <w:jc w:val="both"/>
        <w:rPr>
          <w:b/>
          <w:noProof/>
        </w:rPr>
      </w:pPr>
    </w:p>
    <w:p w14:paraId="0FC1C7C7" w14:textId="77777777" w:rsidR="00195EB4" w:rsidRPr="00D46097" w:rsidRDefault="00195EB4" w:rsidP="00500F7D">
      <w:pPr>
        <w:pStyle w:val="BodyText"/>
        <w:jc w:val="both"/>
        <w:rPr>
          <w:noProof/>
        </w:rPr>
      </w:pPr>
      <w:r w:rsidRPr="00D46097">
        <w:t>Uzaicinātāja valdība dara visu iespējamo, lai atvieglotu valstu valdību un pilsoņu līdzdalību, jo īpaši attiecībā uz transporta izmaksām un personu un lietu uzņemšanas nosacījumiem.</w:t>
      </w:r>
    </w:p>
    <w:p w14:paraId="4D862782" w14:textId="77777777" w:rsidR="00B06FF5" w:rsidRPr="00D46097" w:rsidRDefault="00B06FF5" w:rsidP="00500F7D">
      <w:pPr>
        <w:jc w:val="both"/>
        <w:rPr>
          <w:noProof/>
          <w:sz w:val="24"/>
        </w:rPr>
      </w:pPr>
    </w:p>
    <w:p w14:paraId="308211B7" w14:textId="77777777" w:rsidR="00195EB4" w:rsidRPr="00D46097" w:rsidRDefault="00195EB4" w:rsidP="00500F7D">
      <w:pPr>
        <w:jc w:val="both"/>
        <w:rPr>
          <w:b/>
          <w:noProof/>
          <w:sz w:val="24"/>
          <w:u w:val="single"/>
        </w:rPr>
      </w:pPr>
      <w:r w:rsidRPr="00D46097">
        <w:rPr>
          <w:b/>
          <w:sz w:val="24"/>
          <w:u w:val="single"/>
        </w:rPr>
        <w:t>23. PANTS</w:t>
      </w:r>
    </w:p>
    <w:p w14:paraId="08EE6769" w14:textId="77777777" w:rsidR="00195EB4" w:rsidRPr="00D46097" w:rsidRDefault="00195EB4" w:rsidP="00500F7D">
      <w:pPr>
        <w:pStyle w:val="BodyText"/>
        <w:jc w:val="both"/>
        <w:rPr>
          <w:b/>
          <w:noProof/>
        </w:rPr>
      </w:pPr>
    </w:p>
    <w:p w14:paraId="3D01D706" w14:textId="7E19620B" w:rsidR="00195EB4" w:rsidRPr="00D46097" w:rsidRDefault="006A3F85" w:rsidP="006A3F85">
      <w:pPr>
        <w:pStyle w:val="ListParagraph"/>
        <w:tabs>
          <w:tab w:val="left" w:pos="447"/>
          <w:tab w:val="left" w:pos="465"/>
        </w:tabs>
        <w:ind w:left="0" w:right="0" w:firstLine="0"/>
        <w:rPr>
          <w:noProof/>
          <w:sz w:val="24"/>
        </w:rPr>
      </w:pPr>
      <w:r w:rsidRPr="00D46097">
        <w:rPr>
          <w:sz w:val="24"/>
        </w:rPr>
        <w:t>1. Izstādes vispārīgajos noteikumos norāda, vai neatkarīgi no apliecinošajiem dokumentiem par dalību izstādē, kas vienmēr var tikt piešķirti, dalībniekiem ir jāpiešķir arī balvas. Ja balvas tiek piešķirtas, tās var tikt piešķirtas tikai kādām noteiktām kategorijām.</w:t>
      </w:r>
    </w:p>
    <w:p w14:paraId="0AA2DDA5" w14:textId="77777777" w:rsidR="00195EB4" w:rsidRPr="00D46097" w:rsidRDefault="00195EB4" w:rsidP="00500F7D">
      <w:pPr>
        <w:pStyle w:val="BodyText"/>
        <w:jc w:val="both"/>
        <w:rPr>
          <w:noProof/>
        </w:rPr>
      </w:pPr>
    </w:p>
    <w:p w14:paraId="251DBBF7" w14:textId="45A949F6" w:rsidR="00195EB4" w:rsidRPr="00D46097" w:rsidRDefault="006A3F85" w:rsidP="006A3F85">
      <w:pPr>
        <w:pStyle w:val="ListParagraph"/>
        <w:tabs>
          <w:tab w:val="left" w:pos="428"/>
          <w:tab w:val="left" w:pos="465"/>
        </w:tabs>
        <w:ind w:left="0" w:right="0" w:firstLine="0"/>
        <w:rPr>
          <w:noProof/>
          <w:sz w:val="24"/>
        </w:rPr>
      </w:pPr>
      <w:r w:rsidRPr="00D46097">
        <w:rPr>
          <w:sz w:val="24"/>
        </w:rPr>
        <w:t>2. Ja dalībnieki nevēlas sacensties par balvām, tie to paziņo pirms izstādes atklāšanas.</w:t>
      </w:r>
    </w:p>
    <w:p w14:paraId="00C0AEFA" w14:textId="77777777" w:rsidR="00195EB4" w:rsidRPr="00D46097" w:rsidRDefault="00195EB4" w:rsidP="00500F7D">
      <w:pPr>
        <w:pStyle w:val="BodyText"/>
        <w:jc w:val="both"/>
        <w:rPr>
          <w:noProof/>
        </w:rPr>
      </w:pPr>
    </w:p>
    <w:p w14:paraId="7B0561CB" w14:textId="77777777" w:rsidR="00195EB4" w:rsidRPr="00D46097" w:rsidRDefault="00195EB4" w:rsidP="00500F7D">
      <w:pPr>
        <w:pStyle w:val="BodyText"/>
        <w:jc w:val="both"/>
        <w:rPr>
          <w:noProof/>
        </w:rPr>
      </w:pPr>
    </w:p>
    <w:p w14:paraId="188592B3" w14:textId="77777777" w:rsidR="00195EB4" w:rsidRPr="00D46097" w:rsidRDefault="00195EB4" w:rsidP="00500F7D">
      <w:pPr>
        <w:jc w:val="both"/>
        <w:rPr>
          <w:b/>
          <w:noProof/>
          <w:sz w:val="24"/>
          <w:u w:val="single"/>
        </w:rPr>
      </w:pPr>
      <w:r w:rsidRPr="00D46097">
        <w:rPr>
          <w:b/>
          <w:sz w:val="24"/>
          <w:u w:val="single"/>
        </w:rPr>
        <w:t>24. PANTS</w:t>
      </w:r>
    </w:p>
    <w:p w14:paraId="575995E6" w14:textId="77777777" w:rsidR="00195EB4" w:rsidRPr="00D46097" w:rsidRDefault="00195EB4" w:rsidP="00500F7D">
      <w:pPr>
        <w:pStyle w:val="BodyText"/>
        <w:jc w:val="both"/>
        <w:rPr>
          <w:b/>
          <w:noProof/>
        </w:rPr>
      </w:pPr>
    </w:p>
    <w:p w14:paraId="22D86D3A" w14:textId="77777777" w:rsidR="00195EB4" w:rsidRPr="00D46097" w:rsidRDefault="00195EB4" w:rsidP="00500F7D">
      <w:pPr>
        <w:pStyle w:val="BodyText"/>
        <w:jc w:val="both"/>
        <w:rPr>
          <w:noProof/>
        </w:rPr>
      </w:pPr>
      <w:r w:rsidRPr="00D46097">
        <w:t>Nākamajā pantā noteiktais Starptautiskais Izstāžu birojs izstrādā noteikumus, kuros tas nosaka vispārīgos nosacījumus attiecībā uz žūriju sastāvu un darbību un lemj par balvu piešķiršanu.</w:t>
      </w:r>
    </w:p>
    <w:p w14:paraId="179B64B9" w14:textId="77777777" w:rsidR="00195EB4" w:rsidRPr="00D46097" w:rsidRDefault="00195EB4" w:rsidP="00500F7D">
      <w:pPr>
        <w:pStyle w:val="BodyText"/>
        <w:jc w:val="both"/>
        <w:rPr>
          <w:noProof/>
        </w:rPr>
      </w:pPr>
    </w:p>
    <w:p w14:paraId="3F73C195" w14:textId="77777777" w:rsidR="00195EB4" w:rsidRPr="00D46097" w:rsidRDefault="00195EB4" w:rsidP="00500F7D">
      <w:pPr>
        <w:pStyle w:val="BodyText"/>
        <w:jc w:val="both"/>
        <w:rPr>
          <w:noProof/>
        </w:rPr>
      </w:pPr>
    </w:p>
    <w:p w14:paraId="56D649B1" w14:textId="77777777" w:rsidR="00195EB4" w:rsidRPr="00D46097" w:rsidRDefault="00195EB4" w:rsidP="00500F7D">
      <w:pPr>
        <w:pStyle w:val="Heading3"/>
        <w:ind w:left="0"/>
        <w:jc w:val="both"/>
        <w:rPr>
          <w:noProof/>
          <w:u w:val="none"/>
        </w:rPr>
      </w:pPr>
      <w:r w:rsidRPr="00D46097">
        <w:rPr>
          <w:u w:val="none"/>
        </w:rPr>
        <w:t xml:space="preserve">V DAĻA. </w:t>
      </w:r>
      <w:r w:rsidRPr="00D46097">
        <w:t>Institucionālā struktūra</w:t>
      </w:r>
    </w:p>
    <w:p w14:paraId="75D5FFF6" w14:textId="77777777" w:rsidR="00195EB4" w:rsidRPr="00D46097" w:rsidRDefault="00195EB4" w:rsidP="00500F7D">
      <w:pPr>
        <w:pStyle w:val="BodyText"/>
        <w:jc w:val="both"/>
        <w:rPr>
          <w:b/>
          <w:noProof/>
        </w:rPr>
      </w:pPr>
    </w:p>
    <w:p w14:paraId="635F923D" w14:textId="77777777" w:rsidR="006A3F85" w:rsidRPr="00D46097" w:rsidRDefault="006A3F85" w:rsidP="00500F7D">
      <w:pPr>
        <w:pStyle w:val="BodyText"/>
        <w:jc w:val="both"/>
        <w:rPr>
          <w:b/>
          <w:noProof/>
        </w:rPr>
      </w:pPr>
    </w:p>
    <w:p w14:paraId="2DC97974" w14:textId="77777777" w:rsidR="00195EB4" w:rsidRPr="00D46097" w:rsidRDefault="00195EB4" w:rsidP="00500F7D">
      <w:pPr>
        <w:jc w:val="both"/>
        <w:rPr>
          <w:b/>
          <w:noProof/>
          <w:sz w:val="24"/>
          <w:u w:val="single"/>
        </w:rPr>
      </w:pPr>
      <w:r w:rsidRPr="00D46097">
        <w:rPr>
          <w:b/>
          <w:sz w:val="24"/>
          <w:u w:val="single"/>
        </w:rPr>
        <w:t>25. PANTS</w:t>
      </w:r>
    </w:p>
    <w:p w14:paraId="25451F00" w14:textId="77777777" w:rsidR="00195EB4" w:rsidRPr="00D46097" w:rsidRDefault="00195EB4" w:rsidP="00500F7D">
      <w:pPr>
        <w:pStyle w:val="BodyText"/>
        <w:jc w:val="both"/>
        <w:rPr>
          <w:b/>
          <w:noProof/>
        </w:rPr>
      </w:pPr>
    </w:p>
    <w:p w14:paraId="67C2FDE4" w14:textId="298A1977" w:rsidR="00195EB4" w:rsidRPr="00D46097" w:rsidRDefault="006A3F85" w:rsidP="006A3F85">
      <w:pPr>
        <w:pStyle w:val="ListParagraph"/>
        <w:tabs>
          <w:tab w:val="left" w:pos="461"/>
          <w:tab w:val="left" w:pos="465"/>
        </w:tabs>
        <w:ind w:left="0" w:right="0" w:firstLine="0"/>
        <w:rPr>
          <w:noProof/>
          <w:sz w:val="24"/>
        </w:rPr>
      </w:pPr>
      <w:r w:rsidRPr="00D46097">
        <w:rPr>
          <w:sz w:val="24"/>
        </w:rPr>
        <w:t>1. Starptautisko Izstāžu birojs tika izveidots, lai uzraudzītu un nodrošinātu šīs konvencijas piemērošanu. Tā locekļi ir līgumslēdzēju pušu valdības. Biroja galvenā mītne atrodas Parīzē.</w:t>
      </w:r>
    </w:p>
    <w:p w14:paraId="3E930B30" w14:textId="77777777" w:rsidR="00195EB4" w:rsidRPr="00D46097" w:rsidRDefault="00195EB4" w:rsidP="00500F7D">
      <w:pPr>
        <w:pStyle w:val="BodyText"/>
        <w:jc w:val="both"/>
        <w:rPr>
          <w:noProof/>
        </w:rPr>
      </w:pPr>
    </w:p>
    <w:p w14:paraId="2A2117D7" w14:textId="03A9AAD7" w:rsidR="00195EB4" w:rsidRPr="00D46097" w:rsidRDefault="006A3F85" w:rsidP="006A3F85">
      <w:pPr>
        <w:pStyle w:val="ListParagraph"/>
        <w:tabs>
          <w:tab w:val="left" w:pos="449"/>
          <w:tab w:val="left" w:pos="465"/>
        </w:tabs>
        <w:ind w:left="0" w:right="0" w:firstLine="0"/>
        <w:rPr>
          <w:noProof/>
          <w:sz w:val="24"/>
        </w:rPr>
      </w:pPr>
      <w:r w:rsidRPr="00D46097">
        <w:rPr>
          <w:sz w:val="24"/>
        </w:rPr>
        <w:t>2. Birojam ir juridiskas personas statuss. Tam ir tiesības slēgt līgumus, iegūt kustamu un nekustamu īpašumu un atbrīvoties no tā, kā arī piedalīties tiesvedībā.</w:t>
      </w:r>
    </w:p>
    <w:p w14:paraId="529C600E" w14:textId="77777777" w:rsidR="00195EB4" w:rsidRPr="00D46097" w:rsidRDefault="00195EB4" w:rsidP="00500F7D">
      <w:pPr>
        <w:pStyle w:val="BodyText"/>
        <w:jc w:val="both"/>
        <w:rPr>
          <w:noProof/>
        </w:rPr>
      </w:pPr>
    </w:p>
    <w:p w14:paraId="541DE7D4" w14:textId="7727440A" w:rsidR="00195EB4" w:rsidRPr="00D46097" w:rsidRDefault="006A3F85" w:rsidP="006A3F85">
      <w:pPr>
        <w:pStyle w:val="ListParagraph"/>
        <w:tabs>
          <w:tab w:val="left" w:pos="434"/>
          <w:tab w:val="left" w:pos="465"/>
        </w:tabs>
        <w:ind w:left="0" w:right="0" w:firstLine="0"/>
        <w:rPr>
          <w:noProof/>
          <w:sz w:val="24"/>
        </w:rPr>
      </w:pPr>
      <w:r w:rsidRPr="00D46097">
        <w:rPr>
          <w:sz w:val="24"/>
        </w:rPr>
        <w:t>3. Birojam ir tiesības ar valstīm un starptautiskajām organizācijām slēgt līgumus par privilēģijām un neaizskaramību, kas ir nepieciešama to funkciju izpildei, kas tam ir uzticētas ar šo konvenciju.</w:t>
      </w:r>
    </w:p>
    <w:p w14:paraId="1A539BB1" w14:textId="77777777" w:rsidR="00195EB4" w:rsidRPr="00D46097" w:rsidRDefault="00195EB4" w:rsidP="00500F7D">
      <w:pPr>
        <w:pStyle w:val="BodyText"/>
        <w:jc w:val="both"/>
        <w:rPr>
          <w:noProof/>
        </w:rPr>
      </w:pPr>
    </w:p>
    <w:p w14:paraId="14888974" w14:textId="584BD1FB" w:rsidR="00195EB4" w:rsidRPr="00D46097" w:rsidRDefault="006A3F85" w:rsidP="006A3F85">
      <w:pPr>
        <w:pStyle w:val="ListParagraph"/>
        <w:tabs>
          <w:tab w:val="left" w:pos="465"/>
          <w:tab w:val="left" w:pos="523"/>
        </w:tabs>
        <w:ind w:left="0" w:right="0" w:firstLine="0"/>
        <w:rPr>
          <w:noProof/>
          <w:sz w:val="24"/>
        </w:rPr>
      </w:pPr>
      <w:r w:rsidRPr="00D46097">
        <w:rPr>
          <w:sz w:val="24"/>
        </w:rPr>
        <w:t>4. Biroju veido ģenerālā asambleja, priekšsēdētājs, izpildu komiteja, īpašās komitejas, tik daudzi priekšsēdētāja vietnieki, cik ir komiteju, un sekretariāts, kas darbojas ģenerālsekretāra pakļautībā.</w:t>
      </w:r>
    </w:p>
    <w:p w14:paraId="550DEACD" w14:textId="77777777" w:rsidR="00195EB4" w:rsidRPr="00D46097" w:rsidRDefault="00195EB4" w:rsidP="00500F7D">
      <w:pPr>
        <w:pStyle w:val="BodyText"/>
        <w:jc w:val="both"/>
        <w:rPr>
          <w:noProof/>
        </w:rPr>
      </w:pPr>
    </w:p>
    <w:p w14:paraId="11F59524" w14:textId="77777777" w:rsidR="00195EB4" w:rsidRPr="00D46097" w:rsidRDefault="00195EB4" w:rsidP="00500F7D">
      <w:pPr>
        <w:pStyle w:val="BodyText"/>
        <w:jc w:val="both"/>
        <w:rPr>
          <w:noProof/>
        </w:rPr>
      </w:pPr>
    </w:p>
    <w:p w14:paraId="15673151" w14:textId="77777777" w:rsidR="00195EB4" w:rsidRPr="00D46097" w:rsidRDefault="00195EB4" w:rsidP="00500F7D">
      <w:pPr>
        <w:jc w:val="both"/>
        <w:rPr>
          <w:b/>
          <w:noProof/>
          <w:sz w:val="24"/>
          <w:u w:val="single"/>
        </w:rPr>
      </w:pPr>
      <w:r w:rsidRPr="00D46097">
        <w:rPr>
          <w:b/>
          <w:sz w:val="24"/>
          <w:u w:val="single"/>
        </w:rPr>
        <w:t>26. PANTS</w:t>
      </w:r>
    </w:p>
    <w:p w14:paraId="32DB9C7C" w14:textId="77777777" w:rsidR="00195EB4" w:rsidRPr="00D46097" w:rsidRDefault="00195EB4" w:rsidP="00500F7D">
      <w:pPr>
        <w:pStyle w:val="BodyText"/>
        <w:jc w:val="both"/>
        <w:rPr>
          <w:b/>
          <w:noProof/>
        </w:rPr>
      </w:pPr>
    </w:p>
    <w:p w14:paraId="2E0F1365" w14:textId="77777777" w:rsidR="00195EB4" w:rsidRPr="00D46097" w:rsidRDefault="00195EB4" w:rsidP="00500F7D">
      <w:pPr>
        <w:pStyle w:val="BodyText"/>
        <w:jc w:val="both"/>
        <w:rPr>
          <w:noProof/>
        </w:rPr>
      </w:pPr>
      <w:r w:rsidRPr="00D46097">
        <w:t>Biroja ģenerālajā asamblejā darbojas līgumslēdzēju pušu iecelti pārstāvji – no viena līdz trim pārstāvjiem no katras valsts.</w:t>
      </w:r>
    </w:p>
    <w:p w14:paraId="13C90458" w14:textId="77777777" w:rsidR="00B06FF5" w:rsidRPr="00D46097" w:rsidRDefault="00B06FF5" w:rsidP="00500F7D">
      <w:pPr>
        <w:jc w:val="both"/>
        <w:rPr>
          <w:noProof/>
          <w:sz w:val="24"/>
        </w:rPr>
      </w:pPr>
    </w:p>
    <w:p w14:paraId="1165E30B" w14:textId="77777777" w:rsidR="00195EB4" w:rsidRPr="00D46097" w:rsidRDefault="00195EB4" w:rsidP="00500F7D">
      <w:pPr>
        <w:pStyle w:val="BodyText"/>
        <w:jc w:val="both"/>
        <w:rPr>
          <w:noProof/>
        </w:rPr>
      </w:pPr>
    </w:p>
    <w:p w14:paraId="0CC3C5C3" w14:textId="77777777" w:rsidR="00195EB4" w:rsidRPr="00D46097" w:rsidRDefault="00195EB4" w:rsidP="0051340C">
      <w:pPr>
        <w:keepNext/>
        <w:keepLines/>
        <w:jc w:val="both"/>
        <w:rPr>
          <w:b/>
          <w:noProof/>
          <w:sz w:val="24"/>
          <w:u w:val="single"/>
        </w:rPr>
      </w:pPr>
      <w:r w:rsidRPr="00D46097">
        <w:rPr>
          <w:b/>
          <w:sz w:val="24"/>
          <w:u w:val="single"/>
        </w:rPr>
        <w:lastRenderedPageBreak/>
        <w:t>27. PANTS</w:t>
      </w:r>
    </w:p>
    <w:p w14:paraId="4D86761F" w14:textId="77777777" w:rsidR="00195EB4" w:rsidRPr="00D46097" w:rsidRDefault="00195EB4" w:rsidP="0051340C">
      <w:pPr>
        <w:pStyle w:val="BodyText"/>
        <w:keepNext/>
        <w:keepLines/>
        <w:jc w:val="both"/>
        <w:rPr>
          <w:b/>
          <w:noProof/>
        </w:rPr>
      </w:pPr>
    </w:p>
    <w:p w14:paraId="3A6E6A83" w14:textId="77777777" w:rsidR="00195EB4" w:rsidRPr="00D46097" w:rsidRDefault="00195EB4" w:rsidP="0051340C">
      <w:pPr>
        <w:pStyle w:val="BodyText"/>
        <w:keepNext/>
        <w:keepLines/>
        <w:jc w:val="both"/>
        <w:rPr>
          <w:noProof/>
        </w:rPr>
      </w:pPr>
      <w:r w:rsidRPr="00D46097">
        <w:t>Ģenerālā asambleja rīko regulāras sanāksmes un var sarīkot arī ārkārtas sanāksmes. Tā izlemj visus jautājumus, kas saskaņā ar šo konvenciju ir Biroja kompetencē, kura augstākā struktūra tā ir. Ģenerālā asambleja:</w:t>
      </w:r>
    </w:p>
    <w:p w14:paraId="38F908F8" w14:textId="77777777" w:rsidR="00195EB4" w:rsidRPr="00D46097" w:rsidRDefault="00195EB4" w:rsidP="00500F7D">
      <w:pPr>
        <w:pStyle w:val="BodyText"/>
        <w:jc w:val="both"/>
        <w:rPr>
          <w:noProof/>
        </w:rPr>
      </w:pPr>
    </w:p>
    <w:p w14:paraId="44D9E2B7" w14:textId="00158AE0" w:rsidR="00195EB4" w:rsidRPr="00D46097" w:rsidRDefault="006A3F85" w:rsidP="007B3F7C">
      <w:pPr>
        <w:pStyle w:val="ListParagraph"/>
        <w:tabs>
          <w:tab w:val="left" w:pos="465"/>
          <w:tab w:val="left" w:pos="478"/>
        </w:tabs>
        <w:ind w:left="284" w:right="0" w:firstLine="0"/>
        <w:rPr>
          <w:noProof/>
          <w:sz w:val="24"/>
        </w:rPr>
      </w:pPr>
      <w:r w:rsidRPr="00D46097">
        <w:rPr>
          <w:sz w:val="24"/>
        </w:rPr>
        <w:t>a) apspriež, pieņem un publicē noteikumus, kas attiecas uz starptautisku izstāžu reģistrāciju vai atzīšanu, klasifikāciju un rīkošanu, kā arī Biroja pareizu darbību. Šīs konvencijas noteikumu ietvaros ģenerālā asambleja var pieņemt obligātus noteikumus un arī paraugnoteikumus, kas kalpos par ceļvedi izstāžu rīkotājiem;</w:t>
      </w:r>
    </w:p>
    <w:p w14:paraId="75DB7166" w14:textId="77777777" w:rsidR="00195EB4" w:rsidRPr="00D46097" w:rsidRDefault="00195EB4" w:rsidP="007B3F7C">
      <w:pPr>
        <w:pStyle w:val="BodyText"/>
        <w:ind w:left="284"/>
        <w:jc w:val="both"/>
        <w:rPr>
          <w:noProof/>
        </w:rPr>
      </w:pPr>
    </w:p>
    <w:p w14:paraId="7E9A5DF9" w14:textId="68FBAF5E" w:rsidR="00195EB4" w:rsidRPr="00D46097" w:rsidRDefault="006A3F85" w:rsidP="007B3F7C">
      <w:pPr>
        <w:pStyle w:val="ListParagraph"/>
        <w:tabs>
          <w:tab w:val="left" w:pos="440"/>
        </w:tabs>
        <w:ind w:left="284" w:right="0" w:firstLine="0"/>
        <w:rPr>
          <w:noProof/>
          <w:sz w:val="24"/>
        </w:rPr>
      </w:pPr>
      <w:r w:rsidRPr="00D46097">
        <w:rPr>
          <w:sz w:val="24"/>
        </w:rPr>
        <w:t>b) izstrādā budžetu, kā arī pārbauda un apstiprina Biroja pārskatus;</w:t>
      </w:r>
    </w:p>
    <w:p w14:paraId="0314067B" w14:textId="77777777" w:rsidR="00195EB4" w:rsidRPr="00D46097" w:rsidRDefault="00195EB4" w:rsidP="007B3F7C">
      <w:pPr>
        <w:pStyle w:val="BodyText"/>
        <w:ind w:left="284"/>
        <w:jc w:val="both"/>
        <w:rPr>
          <w:noProof/>
        </w:rPr>
      </w:pPr>
    </w:p>
    <w:p w14:paraId="32495B40" w14:textId="65E69AA4" w:rsidR="00195EB4" w:rsidRPr="00D46097" w:rsidRDefault="006A3F85" w:rsidP="007B3F7C">
      <w:pPr>
        <w:pStyle w:val="ListParagraph"/>
        <w:tabs>
          <w:tab w:val="left" w:pos="427"/>
        </w:tabs>
        <w:ind w:left="284" w:right="0" w:firstLine="0"/>
        <w:rPr>
          <w:noProof/>
          <w:sz w:val="24"/>
        </w:rPr>
      </w:pPr>
      <w:r w:rsidRPr="00D46097">
        <w:rPr>
          <w:sz w:val="24"/>
        </w:rPr>
        <w:t>c) apstiprina ģenerālsekretāra ziņojumus;</w:t>
      </w:r>
    </w:p>
    <w:p w14:paraId="433E736E" w14:textId="77777777" w:rsidR="00195EB4" w:rsidRPr="00D46097" w:rsidRDefault="00195EB4" w:rsidP="007B3F7C">
      <w:pPr>
        <w:pStyle w:val="BodyText"/>
        <w:ind w:left="284"/>
        <w:jc w:val="both"/>
        <w:rPr>
          <w:noProof/>
        </w:rPr>
      </w:pPr>
    </w:p>
    <w:p w14:paraId="4DDF10E3" w14:textId="13421E66" w:rsidR="00195EB4" w:rsidRPr="00D46097" w:rsidRDefault="006A3F85" w:rsidP="007B3F7C">
      <w:pPr>
        <w:pStyle w:val="ListParagraph"/>
        <w:tabs>
          <w:tab w:val="left" w:pos="442"/>
          <w:tab w:val="left" w:pos="465"/>
        </w:tabs>
        <w:ind w:left="284" w:right="0" w:firstLine="0"/>
        <w:rPr>
          <w:noProof/>
          <w:sz w:val="24"/>
        </w:rPr>
      </w:pPr>
      <w:r w:rsidRPr="00D46097">
        <w:rPr>
          <w:sz w:val="24"/>
        </w:rPr>
        <w:t>d) ja nepieciešams, izveido komitejas un ieceļ izpildu komitejas un citu komiteju locekļus, un nosaka viņu pilnvaru termiņu;</w:t>
      </w:r>
    </w:p>
    <w:p w14:paraId="0197AAB6" w14:textId="77777777" w:rsidR="00195EB4" w:rsidRPr="00D46097" w:rsidRDefault="00195EB4" w:rsidP="007B3F7C">
      <w:pPr>
        <w:pStyle w:val="BodyText"/>
        <w:ind w:left="284"/>
        <w:jc w:val="both"/>
        <w:rPr>
          <w:noProof/>
        </w:rPr>
      </w:pPr>
    </w:p>
    <w:p w14:paraId="327CBE37" w14:textId="31366A1B" w:rsidR="00195EB4" w:rsidRPr="00D46097" w:rsidRDefault="006A3F85" w:rsidP="007B3F7C">
      <w:pPr>
        <w:pStyle w:val="ListParagraph"/>
        <w:tabs>
          <w:tab w:val="left" w:pos="443"/>
          <w:tab w:val="left" w:pos="465"/>
        </w:tabs>
        <w:ind w:left="284" w:right="0" w:firstLine="0"/>
        <w:rPr>
          <w:noProof/>
          <w:sz w:val="24"/>
        </w:rPr>
      </w:pPr>
      <w:r w:rsidRPr="00D46097">
        <w:rPr>
          <w:sz w:val="24"/>
        </w:rPr>
        <w:t>e) apstiprina visus starptautiskos līgumus, kas noslēgti saskaņā ar šīs konvencijas 25. panta 3. daļu;</w:t>
      </w:r>
    </w:p>
    <w:p w14:paraId="769A235D" w14:textId="77777777" w:rsidR="00195EB4" w:rsidRPr="00D46097" w:rsidRDefault="00195EB4" w:rsidP="007B3F7C">
      <w:pPr>
        <w:pStyle w:val="BodyText"/>
        <w:ind w:left="284"/>
        <w:jc w:val="both"/>
        <w:rPr>
          <w:noProof/>
        </w:rPr>
      </w:pPr>
    </w:p>
    <w:p w14:paraId="124B94E5" w14:textId="2E36F5F3" w:rsidR="00195EB4" w:rsidRPr="00D46097" w:rsidRDefault="00D420AB" w:rsidP="007B3F7C">
      <w:pPr>
        <w:pStyle w:val="ListParagraph"/>
        <w:tabs>
          <w:tab w:val="left" w:pos="400"/>
        </w:tabs>
        <w:ind w:left="284" w:right="0" w:firstLine="0"/>
        <w:rPr>
          <w:noProof/>
          <w:sz w:val="24"/>
        </w:rPr>
      </w:pPr>
      <w:r w:rsidRPr="00D46097">
        <w:rPr>
          <w:sz w:val="24"/>
        </w:rPr>
        <w:t>f) pieņem grozījumu projektus saskaņā ar 33. pantu;</w:t>
      </w:r>
    </w:p>
    <w:p w14:paraId="789BD8D9" w14:textId="77777777" w:rsidR="00195EB4" w:rsidRPr="00D46097" w:rsidRDefault="00195EB4" w:rsidP="007B3F7C">
      <w:pPr>
        <w:pStyle w:val="BodyText"/>
        <w:ind w:left="284"/>
        <w:jc w:val="both"/>
        <w:rPr>
          <w:noProof/>
        </w:rPr>
      </w:pPr>
    </w:p>
    <w:p w14:paraId="0DDAFDDD" w14:textId="13FBDC01" w:rsidR="00195EB4" w:rsidRPr="00D46097" w:rsidRDefault="00D420AB" w:rsidP="007B3F7C">
      <w:pPr>
        <w:pStyle w:val="ListParagraph"/>
        <w:tabs>
          <w:tab w:val="left" w:pos="440"/>
        </w:tabs>
        <w:ind w:left="284" w:right="0" w:firstLine="0"/>
        <w:rPr>
          <w:noProof/>
          <w:sz w:val="24"/>
        </w:rPr>
      </w:pPr>
      <w:r w:rsidRPr="00D46097">
        <w:rPr>
          <w:sz w:val="24"/>
        </w:rPr>
        <w:t>g) ieceļ ģenerālsekretāru.</w:t>
      </w:r>
    </w:p>
    <w:p w14:paraId="2549B2AC" w14:textId="77777777" w:rsidR="00195EB4" w:rsidRPr="00D46097" w:rsidRDefault="00195EB4" w:rsidP="00500F7D">
      <w:pPr>
        <w:pStyle w:val="BodyText"/>
        <w:jc w:val="both"/>
        <w:rPr>
          <w:noProof/>
        </w:rPr>
      </w:pPr>
    </w:p>
    <w:p w14:paraId="17582A7B" w14:textId="77777777" w:rsidR="00195EB4" w:rsidRPr="00D46097" w:rsidRDefault="00195EB4" w:rsidP="00500F7D">
      <w:pPr>
        <w:pStyle w:val="BodyText"/>
        <w:jc w:val="both"/>
        <w:rPr>
          <w:noProof/>
        </w:rPr>
      </w:pPr>
    </w:p>
    <w:p w14:paraId="2C627ACA" w14:textId="77777777" w:rsidR="00195EB4" w:rsidRPr="00D46097" w:rsidRDefault="00195EB4" w:rsidP="00500F7D">
      <w:pPr>
        <w:jc w:val="both"/>
        <w:rPr>
          <w:b/>
          <w:noProof/>
          <w:sz w:val="24"/>
          <w:u w:val="single"/>
        </w:rPr>
      </w:pPr>
      <w:r w:rsidRPr="00D46097">
        <w:rPr>
          <w:b/>
          <w:sz w:val="24"/>
          <w:u w:val="single"/>
        </w:rPr>
        <w:t>28. PANTS</w:t>
      </w:r>
    </w:p>
    <w:p w14:paraId="590D6382" w14:textId="77777777" w:rsidR="00195EB4" w:rsidRPr="00D46097" w:rsidRDefault="00195EB4" w:rsidP="00500F7D">
      <w:pPr>
        <w:pStyle w:val="BodyText"/>
        <w:jc w:val="both"/>
        <w:rPr>
          <w:b/>
          <w:noProof/>
        </w:rPr>
      </w:pPr>
    </w:p>
    <w:p w14:paraId="71AF610B" w14:textId="3FE19A2C" w:rsidR="00195EB4" w:rsidRPr="00D46097" w:rsidRDefault="00D420AB" w:rsidP="00D420AB">
      <w:pPr>
        <w:pStyle w:val="ListParagraph"/>
        <w:tabs>
          <w:tab w:val="left" w:pos="453"/>
          <w:tab w:val="left" w:pos="465"/>
        </w:tabs>
        <w:ind w:left="0" w:right="0" w:firstLine="0"/>
        <w:rPr>
          <w:noProof/>
          <w:sz w:val="24"/>
        </w:rPr>
      </w:pPr>
      <w:r w:rsidRPr="00D46097">
        <w:rPr>
          <w:sz w:val="24"/>
        </w:rPr>
        <w:t>1. Katras līgumslēdzējas puses valdībai neatkarīgi no tās pārstāvju skaita ģenerālajā asamblejā ir viena balss. Šīs balsstiesības aptur, ja dalības maksas summa, ko līgumslēdzēja valdība ir parādā saskaņā ar šīs konvencijas 32. pantu, pārsniedz to dalības maksas summu, kas tai jāmaksā par kārtējo un iepriekšējo gadu.</w:t>
      </w:r>
    </w:p>
    <w:p w14:paraId="702AD5A2" w14:textId="77777777" w:rsidR="00195EB4" w:rsidRPr="00D46097" w:rsidRDefault="00195EB4" w:rsidP="00500F7D">
      <w:pPr>
        <w:pStyle w:val="BodyText"/>
        <w:jc w:val="both"/>
        <w:rPr>
          <w:noProof/>
        </w:rPr>
      </w:pPr>
    </w:p>
    <w:p w14:paraId="3652A4C2" w14:textId="7C76BDE8" w:rsidR="00195EB4" w:rsidRPr="00D46097" w:rsidRDefault="00D420AB" w:rsidP="00D420AB">
      <w:pPr>
        <w:pStyle w:val="ListParagraph"/>
        <w:tabs>
          <w:tab w:val="left" w:pos="421"/>
          <w:tab w:val="left" w:pos="465"/>
        </w:tabs>
        <w:ind w:left="0" w:right="0" w:firstLine="0"/>
        <w:rPr>
          <w:noProof/>
          <w:sz w:val="24"/>
        </w:rPr>
      </w:pPr>
      <w:r w:rsidRPr="00D46097">
        <w:rPr>
          <w:sz w:val="24"/>
        </w:rPr>
        <w:t>2. Ģenerālā asambleja ir kvalificēta savu funkciju veikšanai, ja pārstāvēto dalībvalstu skaits ir vismaz divas trešdaļas no balsstiesīgo dalībvalstu skaita. Ja šis kvorums nav sasniegts, ģenerālā asambleja tiek sasaukta atkārtoti ar tādu pašu darba kārtību pēc vismaz mēnesi ilga pārtraukuma. Tādā gadījumā nepieciešamo kvorumu samazina līdz pusei no balsstiesīgo līgumslēdzēju pušu skaita.</w:t>
      </w:r>
    </w:p>
    <w:p w14:paraId="1B877887" w14:textId="77777777" w:rsidR="00195EB4" w:rsidRPr="00D46097" w:rsidRDefault="00195EB4" w:rsidP="00500F7D">
      <w:pPr>
        <w:pStyle w:val="BodyText"/>
        <w:jc w:val="both"/>
        <w:rPr>
          <w:noProof/>
        </w:rPr>
      </w:pPr>
    </w:p>
    <w:p w14:paraId="3727828C" w14:textId="0421FAE4" w:rsidR="00195EB4" w:rsidRPr="00D46097" w:rsidRDefault="00D420AB" w:rsidP="00D420AB">
      <w:pPr>
        <w:pStyle w:val="ListParagraph"/>
        <w:tabs>
          <w:tab w:val="left" w:pos="461"/>
          <w:tab w:val="left" w:pos="465"/>
        </w:tabs>
        <w:ind w:left="0" w:right="0" w:firstLine="0"/>
        <w:rPr>
          <w:noProof/>
          <w:sz w:val="24"/>
        </w:rPr>
      </w:pPr>
      <w:r w:rsidRPr="00D46097">
        <w:rPr>
          <w:sz w:val="24"/>
        </w:rPr>
        <w:t>3. Lēmumus pieņem ar to klātesošo pārstāvju balsu vairākumu, kas balso par vai pret, bet divu trešdaļu balsu vairākums ir nepieciešams šādos gadījumos:</w:t>
      </w:r>
    </w:p>
    <w:p w14:paraId="01C814D9" w14:textId="77777777" w:rsidR="00195EB4" w:rsidRPr="00D46097" w:rsidRDefault="00195EB4" w:rsidP="00500F7D">
      <w:pPr>
        <w:pStyle w:val="BodyText"/>
        <w:jc w:val="both"/>
        <w:rPr>
          <w:noProof/>
        </w:rPr>
      </w:pPr>
    </w:p>
    <w:p w14:paraId="73D47017" w14:textId="6BAC2765" w:rsidR="00195EB4" w:rsidRPr="00D46097" w:rsidRDefault="00D420AB" w:rsidP="007B3F7C">
      <w:pPr>
        <w:pStyle w:val="ListParagraph"/>
        <w:tabs>
          <w:tab w:val="left" w:pos="748"/>
        </w:tabs>
        <w:ind w:left="284" w:right="0" w:firstLine="0"/>
        <w:rPr>
          <w:noProof/>
          <w:sz w:val="24"/>
        </w:rPr>
      </w:pPr>
      <w:r w:rsidRPr="00D46097">
        <w:rPr>
          <w:sz w:val="24"/>
        </w:rPr>
        <w:t>a) šīs konvencijas grozījumu priekšlikumu pieņemšana;</w:t>
      </w:r>
    </w:p>
    <w:p w14:paraId="37DD2974" w14:textId="77777777" w:rsidR="00195EB4" w:rsidRPr="00D46097" w:rsidRDefault="00195EB4" w:rsidP="007B3F7C">
      <w:pPr>
        <w:pStyle w:val="BodyText"/>
        <w:ind w:left="284"/>
        <w:jc w:val="both"/>
        <w:rPr>
          <w:noProof/>
        </w:rPr>
      </w:pPr>
    </w:p>
    <w:p w14:paraId="3A8C24BA" w14:textId="42805DC4" w:rsidR="00195EB4" w:rsidRPr="00D46097" w:rsidRDefault="00D420AB" w:rsidP="007B3F7C">
      <w:pPr>
        <w:pStyle w:val="ListParagraph"/>
        <w:tabs>
          <w:tab w:val="left" w:pos="747"/>
        </w:tabs>
        <w:ind w:left="284" w:right="0" w:firstLine="0"/>
        <w:rPr>
          <w:noProof/>
          <w:sz w:val="24"/>
        </w:rPr>
      </w:pPr>
      <w:r w:rsidRPr="00D46097">
        <w:rPr>
          <w:sz w:val="24"/>
        </w:rPr>
        <w:t>b) noteikumu izstrādāšana un grozīšana;</w:t>
      </w:r>
    </w:p>
    <w:p w14:paraId="402BA3F8" w14:textId="77777777" w:rsidR="00B06FF5" w:rsidRPr="00D46097" w:rsidRDefault="00B06FF5" w:rsidP="007B3F7C">
      <w:pPr>
        <w:ind w:left="284"/>
        <w:jc w:val="both"/>
        <w:rPr>
          <w:noProof/>
          <w:sz w:val="24"/>
        </w:rPr>
      </w:pPr>
    </w:p>
    <w:p w14:paraId="0C76A2A5" w14:textId="712CB71A" w:rsidR="00195EB4" w:rsidRPr="00D46097" w:rsidRDefault="00D420AB" w:rsidP="007B3F7C">
      <w:pPr>
        <w:pStyle w:val="ListParagraph"/>
        <w:tabs>
          <w:tab w:val="left" w:pos="747"/>
          <w:tab w:val="left" w:pos="749"/>
        </w:tabs>
        <w:ind w:left="284" w:right="0" w:firstLine="0"/>
        <w:rPr>
          <w:noProof/>
          <w:sz w:val="24"/>
        </w:rPr>
      </w:pPr>
      <w:r w:rsidRPr="00D46097">
        <w:rPr>
          <w:sz w:val="24"/>
        </w:rPr>
        <w:t>c) budžeta pieņemšana un līgumslēdzēju pušu gada dalības maksas summas apstiprināšana;</w:t>
      </w:r>
    </w:p>
    <w:p w14:paraId="3E4A4911" w14:textId="77777777" w:rsidR="00195EB4" w:rsidRPr="00D46097" w:rsidRDefault="00195EB4" w:rsidP="007B3F7C">
      <w:pPr>
        <w:pStyle w:val="BodyText"/>
        <w:ind w:left="284"/>
        <w:jc w:val="both"/>
        <w:rPr>
          <w:noProof/>
        </w:rPr>
      </w:pPr>
    </w:p>
    <w:p w14:paraId="42E1E2B3" w14:textId="67C48AFC" w:rsidR="00195EB4" w:rsidRPr="00D46097" w:rsidRDefault="00D420AB" w:rsidP="007B3F7C">
      <w:pPr>
        <w:pStyle w:val="ListParagraph"/>
        <w:tabs>
          <w:tab w:val="left" w:pos="747"/>
          <w:tab w:val="left" w:pos="749"/>
        </w:tabs>
        <w:ind w:left="284" w:right="0" w:firstLine="0"/>
        <w:rPr>
          <w:noProof/>
          <w:sz w:val="24"/>
        </w:rPr>
      </w:pPr>
      <w:r w:rsidRPr="00D46097">
        <w:rPr>
          <w:sz w:val="24"/>
        </w:rPr>
        <w:t>d) atļauja mainīt izstādes atklāšanas vai noslēguma datumu saskaņā ar 5. pantu;</w:t>
      </w:r>
    </w:p>
    <w:p w14:paraId="6EC2B87A" w14:textId="77777777" w:rsidR="00195EB4" w:rsidRPr="00D46097" w:rsidRDefault="00195EB4" w:rsidP="007B3F7C">
      <w:pPr>
        <w:pStyle w:val="BodyText"/>
        <w:ind w:left="284"/>
        <w:jc w:val="both"/>
        <w:rPr>
          <w:noProof/>
        </w:rPr>
      </w:pPr>
    </w:p>
    <w:p w14:paraId="3F2C1D27" w14:textId="36BF71D6" w:rsidR="00195EB4" w:rsidRPr="00D46097" w:rsidRDefault="00D420AB" w:rsidP="007B3F7C">
      <w:pPr>
        <w:pStyle w:val="ListParagraph"/>
        <w:tabs>
          <w:tab w:val="left" w:pos="747"/>
          <w:tab w:val="left" w:pos="749"/>
        </w:tabs>
        <w:ind w:left="284" w:right="0" w:firstLine="0"/>
        <w:rPr>
          <w:noProof/>
          <w:sz w:val="24"/>
        </w:rPr>
      </w:pPr>
      <w:r w:rsidRPr="00D46097">
        <w:rPr>
          <w:sz w:val="24"/>
        </w:rPr>
        <w:lastRenderedPageBreak/>
        <w:t>e) tādas izstādes reģistrācija vai atzīšana trešās valsts teritorijā, kas konkurē ar kādu izstādi līgumslēdzējas puses teritorijā;</w:t>
      </w:r>
    </w:p>
    <w:p w14:paraId="1A672C53" w14:textId="77777777" w:rsidR="00195EB4" w:rsidRPr="00D46097" w:rsidRDefault="00195EB4" w:rsidP="007B3F7C">
      <w:pPr>
        <w:pStyle w:val="BodyText"/>
        <w:ind w:left="284"/>
        <w:jc w:val="both"/>
        <w:rPr>
          <w:noProof/>
        </w:rPr>
      </w:pPr>
    </w:p>
    <w:p w14:paraId="031C26C0" w14:textId="466EF3E8" w:rsidR="00195EB4" w:rsidRPr="00D46097" w:rsidRDefault="00D420AB" w:rsidP="007B3F7C">
      <w:pPr>
        <w:pStyle w:val="ListParagraph"/>
        <w:tabs>
          <w:tab w:val="left" w:pos="748"/>
        </w:tabs>
        <w:ind w:left="284" w:right="0" w:firstLine="0"/>
        <w:rPr>
          <w:noProof/>
          <w:sz w:val="24"/>
        </w:rPr>
      </w:pPr>
      <w:r w:rsidRPr="00D46097">
        <w:rPr>
          <w:sz w:val="24"/>
        </w:rPr>
        <w:t>f) šīs konvencijas 3. pantā noteikto starplaiku saīsināšana;</w:t>
      </w:r>
    </w:p>
    <w:p w14:paraId="6A0748DF" w14:textId="77777777" w:rsidR="00195EB4" w:rsidRPr="00D46097" w:rsidRDefault="00195EB4" w:rsidP="007B3F7C">
      <w:pPr>
        <w:pStyle w:val="BodyText"/>
        <w:ind w:left="284"/>
        <w:jc w:val="both"/>
        <w:rPr>
          <w:noProof/>
        </w:rPr>
      </w:pPr>
    </w:p>
    <w:p w14:paraId="34838AE6" w14:textId="528F2729" w:rsidR="00195EB4" w:rsidRPr="00D46097" w:rsidRDefault="000D0B21" w:rsidP="007B3F7C">
      <w:pPr>
        <w:pStyle w:val="ListParagraph"/>
        <w:tabs>
          <w:tab w:val="left" w:pos="747"/>
          <w:tab w:val="left" w:pos="749"/>
        </w:tabs>
        <w:ind w:left="284" w:right="0" w:firstLine="0"/>
        <w:rPr>
          <w:noProof/>
          <w:sz w:val="24"/>
        </w:rPr>
      </w:pPr>
      <w:r w:rsidRPr="00D46097">
        <w:rPr>
          <w:sz w:val="24"/>
        </w:rPr>
        <w:t>g) saistībā ar grozījumiem līgumslēdzējas puses iesniegto atrunu pieņemšana; saskaņā ar 33. pantu šādus grozījumus atkarībā no gadījuma pieņem vai nu ar četru piektdaļu balsu vairākumu, vai vienprātīgi;</w:t>
      </w:r>
    </w:p>
    <w:p w14:paraId="35747C03" w14:textId="77777777" w:rsidR="00195EB4" w:rsidRPr="00D46097" w:rsidRDefault="00195EB4" w:rsidP="007B3F7C">
      <w:pPr>
        <w:pStyle w:val="BodyText"/>
        <w:ind w:left="284"/>
        <w:jc w:val="both"/>
        <w:rPr>
          <w:noProof/>
        </w:rPr>
      </w:pPr>
    </w:p>
    <w:p w14:paraId="50C64C7D" w14:textId="237DDEA4" w:rsidR="00195EB4" w:rsidRPr="00D46097" w:rsidRDefault="000D0B21" w:rsidP="007B3F7C">
      <w:pPr>
        <w:pStyle w:val="ListParagraph"/>
        <w:tabs>
          <w:tab w:val="left" w:pos="748"/>
        </w:tabs>
        <w:ind w:left="284" w:right="0" w:firstLine="0"/>
        <w:rPr>
          <w:noProof/>
          <w:sz w:val="24"/>
        </w:rPr>
      </w:pPr>
      <w:r w:rsidRPr="00D46097">
        <w:rPr>
          <w:sz w:val="24"/>
        </w:rPr>
        <w:t>h) jebkura starptautiska līguma projekta apstiprināšana;</w:t>
      </w:r>
    </w:p>
    <w:p w14:paraId="62714999" w14:textId="77777777" w:rsidR="00195EB4" w:rsidRPr="00D46097" w:rsidRDefault="00195EB4" w:rsidP="007B3F7C">
      <w:pPr>
        <w:pStyle w:val="BodyText"/>
        <w:ind w:left="284"/>
        <w:jc w:val="both"/>
        <w:rPr>
          <w:noProof/>
        </w:rPr>
      </w:pPr>
    </w:p>
    <w:p w14:paraId="2F216BE4" w14:textId="3D274CCC" w:rsidR="00195EB4" w:rsidRPr="00D46097" w:rsidRDefault="000D0B21" w:rsidP="007B3F7C">
      <w:pPr>
        <w:pStyle w:val="ListParagraph"/>
        <w:tabs>
          <w:tab w:val="left" w:pos="747"/>
        </w:tabs>
        <w:ind w:left="284" w:right="0" w:firstLine="0"/>
        <w:rPr>
          <w:noProof/>
          <w:sz w:val="24"/>
        </w:rPr>
      </w:pPr>
      <w:r w:rsidRPr="00D46097">
        <w:rPr>
          <w:sz w:val="24"/>
        </w:rPr>
        <w:t>i) ģenerālsekretāra iecelšana.</w:t>
      </w:r>
    </w:p>
    <w:p w14:paraId="3034E697" w14:textId="77777777" w:rsidR="00195EB4" w:rsidRPr="00D46097" w:rsidRDefault="00195EB4" w:rsidP="00500F7D">
      <w:pPr>
        <w:pStyle w:val="BodyText"/>
        <w:jc w:val="both"/>
        <w:rPr>
          <w:noProof/>
        </w:rPr>
      </w:pPr>
    </w:p>
    <w:p w14:paraId="787F03BF" w14:textId="77777777" w:rsidR="00195EB4" w:rsidRPr="00D46097" w:rsidRDefault="00195EB4" w:rsidP="00500F7D">
      <w:pPr>
        <w:pStyle w:val="BodyText"/>
        <w:jc w:val="both"/>
        <w:rPr>
          <w:noProof/>
        </w:rPr>
      </w:pPr>
    </w:p>
    <w:p w14:paraId="3BBFAEDF" w14:textId="77777777" w:rsidR="00195EB4" w:rsidRPr="00D46097" w:rsidRDefault="00195EB4" w:rsidP="00500F7D">
      <w:pPr>
        <w:jc w:val="both"/>
        <w:rPr>
          <w:b/>
          <w:noProof/>
          <w:sz w:val="24"/>
          <w:u w:val="single"/>
        </w:rPr>
      </w:pPr>
      <w:r w:rsidRPr="00D46097">
        <w:rPr>
          <w:b/>
          <w:sz w:val="24"/>
          <w:u w:val="single"/>
        </w:rPr>
        <w:t>29. PANTS</w:t>
      </w:r>
    </w:p>
    <w:p w14:paraId="43A47DD9" w14:textId="77777777" w:rsidR="00195EB4" w:rsidRPr="00D46097" w:rsidRDefault="00195EB4" w:rsidP="00500F7D">
      <w:pPr>
        <w:pStyle w:val="BodyText"/>
        <w:jc w:val="both"/>
        <w:rPr>
          <w:b/>
          <w:noProof/>
        </w:rPr>
      </w:pPr>
    </w:p>
    <w:p w14:paraId="187CC9B2" w14:textId="518C1A78" w:rsidR="00195EB4" w:rsidRPr="00D46097" w:rsidRDefault="000D0B21" w:rsidP="000D0B21">
      <w:pPr>
        <w:pStyle w:val="ListParagraph"/>
        <w:tabs>
          <w:tab w:val="left" w:pos="435"/>
          <w:tab w:val="left" w:pos="465"/>
        </w:tabs>
        <w:ind w:left="0" w:right="0" w:firstLine="0"/>
        <w:rPr>
          <w:noProof/>
          <w:sz w:val="24"/>
        </w:rPr>
      </w:pPr>
      <w:r w:rsidRPr="00D46097">
        <w:rPr>
          <w:sz w:val="24"/>
        </w:rPr>
        <w:t>1. Priekšsēdētāju, aizklāti balsojot, ģenerālā asambleja ievēlē uz diviem gadiem no līgumslēdzēju pušu valdību pārstāvju vidus. Amata pilnvaru pildīšanas laikā viņš nedrīkst pārstāvēt savu valsti. Viņu var ievēlēt atkārtoti.</w:t>
      </w:r>
    </w:p>
    <w:p w14:paraId="06527FAB" w14:textId="77777777" w:rsidR="00195EB4" w:rsidRPr="00D46097" w:rsidRDefault="00195EB4" w:rsidP="00500F7D">
      <w:pPr>
        <w:pStyle w:val="BodyText"/>
        <w:jc w:val="both"/>
        <w:rPr>
          <w:noProof/>
        </w:rPr>
      </w:pPr>
    </w:p>
    <w:p w14:paraId="25F879F8" w14:textId="04BF5D0B" w:rsidR="00195EB4" w:rsidRPr="00D46097" w:rsidRDefault="000D0B21" w:rsidP="000D0B21">
      <w:pPr>
        <w:pStyle w:val="ListParagraph"/>
        <w:tabs>
          <w:tab w:val="left" w:pos="444"/>
          <w:tab w:val="left" w:pos="465"/>
        </w:tabs>
        <w:ind w:left="0" w:right="0" w:firstLine="0"/>
        <w:rPr>
          <w:noProof/>
          <w:sz w:val="24"/>
        </w:rPr>
      </w:pPr>
      <w:r w:rsidRPr="00D46097">
        <w:rPr>
          <w:sz w:val="24"/>
        </w:rPr>
        <w:t>2. Priekšsēdētājs sasauc un vada ģenerālās asamblejas sanāksmes un nodrošina Biroja pareizu darbību. Priekšsēdētāja prombūtnes laikā viņa funkcijas pilda par izpildu komiteju atbildīgais priekšsēdētāja vietnieks vai viņa rīcībnespējas gadījumā – viens no pārējiem priekšsēdētāja vietniekiem viņu ievēlēšanas secībā.</w:t>
      </w:r>
    </w:p>
    <w:p w14:paraId="486BF76F" w14:textId="77777777" w:rsidR="00195EB4" w:rsidRPr="00D46097" w:rsidRDefault="00195EB4" w:rsidP="00500F7D">
      <w:pPr>
        <w:pStyle w:val="BodyText"/>
        <w:jc w:val="both"/>
        <w:rPr>
          <w:noProof/>
        </w:rPr>
      </w:pPr>
    </w:p>
    <w:p w14:paraId="71003D14" w14:textId="045C80E7" w:rsidR="00195EB4" w:rsidRPr="00D46097" w:rsidRDefault="000D0B21" w:rsidP="000D0B21">
      <w:pPr>
        <w:pStyle w:val="ListParagraph"/>
        <w:tabs>
          <w:tab w:val="left" w:pos="454"/>
          <w:tab w:val="left" w:pos="465"/>
        </w:tabs>
        <w:ind w:left="0" w:right="0" w:firstLine="0"/>
        <w:rPr>
          <w:noProof/>
          <w:sz w:val="24"/>
        </w:rPr>
      </w:pPr>
      <w:r w:rsidRPr="00D46097">
        <w:rPr>
          <w:sz w:val="24"/>
        </w:rPr>
        <w:t>3. Priekšsēdētāja vietniekus ģenerālā asambleja ievēlē no līgumslēdzēju pušu pārstāvju vidus un nosaka viņu pilnvaru veidu un termiņu un jo īpaši komitejas, par kurām tie būs atbildīgi.</w:t>
      </w:r>
    </w:p>
    <w:p w14:paraId="31342DB7" w14:textId="77777777" w:rsidR="00195EB4" w:rsidRPr="00D46097" w:rsidRDefault="00195EB4" w:rsidP="00500F7D">
      <w:pPr>
        <w:pStyle w:val="BodyText"/>
        <w:jc w:val="both"/>
        <w:rPr>
          <w:noProof/>
        </w:rPr>
      </w:pPr>
    </w:p>
    <w:p w14:paraId="39CA8C4A" w14:textId="77777777" w:rsidR="00195EB4" w:rsidRPr="00D46097" w:rsidRDefault="00195EB4" w:rsidP="00500F7D">
      <w:pPr>
        <w:pStyle w:val="BodyText"/>
        <w:jc w:val="both"/>
        <w:rPr>
          <w:noProof/>
        </w:rPr>
      </w:pPr>
    </w:p>
    <w:p w14:paraId="2A74BF50" w14:textId="77777777" w:rsidR="00195EB4" w:rsidRPr="00D46097" w:rsidRDefault="00195EB4" w:rsidP="00500F7D">
      <w:pPr>
        <w:jc w:val="both"/>
        <w:rPr>
          <w:b/>
          <w:noProof/>
          <w:sz w:val="24"/>
          <w:u w:val="single"/>
        </w:rPr>
      </w:pPr>
      <w:r w:rsidRPr="00D46097">
        <w:rPr>
          <w:b/>
          <w:sz w:val="24"/>
          <w:u w:val="single"/>
        </w:rPr>
        <w:t>30. PANTS</w:t>
      </w:r>
    </w:p>
    <w:p w14:paraId="5BDC1E07" w14:textId="77777777" w:rsidR="00195EB4" w:rsidRPr="00D46097" w:rsidRDefault="00195EB4" w:rsidP="00500F7D">
      <w:pPr>
        <w:pStyle w:val="BodyText"/>
        <w:jc w:val="both"/>
        <w:rPr>
          <w:b/>
          <w:noProof/>
        </w:rPr>
      </w:pPr>
    </w:p>
    <w:p w14:paraId="2678D4B3" w14:textId="5F0BF155" w:rsidR="00195EB4" w:rsidRPr="00D46097" w:rsidRDefault="000D0B21" w:rsidP="000D0B21">
      <w:pPr>
        <w:pStyle w:val="ListParagraph"/>
        <w:tabs>
          <w:tab w:val="left" w:pos="453"/>
          <w:tab w:val="left" w:pos="465"/>
        </w:tabs>
        <w:ind w:left="0" w:right="0" w:firstLine="0"/>
        <w:rPr>
          <w:noProof/>
          <w:sz w:val="24"/>
        </w:rPr>
      </w:pPr>
      <w:r w:rsidRPr="00D46097">
        <w:rPr>
          <w:sz w:val="24"/>
        </w:rPr>
        <w:t>1. Izpildu komiteju veido pārstāvji no divpadsmit līgumslēdzējām pusēm, kas katra izvirza vienu pārstāvi.</w:t>
      </w:r>
    </w:p>
    <w:p w14:paraId="0484AEEC" w14:textId="77777777" w:rsidR="00195EB4" w:rsidRPr="00D46097" w:rsidRDefault="00195EB4" w:rsidP="00500F7D">
      <w:pPr>
        <w:pStyle w:val="BodyText"/>
        <w:jc w:val="both"/>
        <w:rPr>
          <w:noProof/>
        </w:rPr>
      </w:pPr>
    </w:p>
    <w:p w14:paraId="713749AE" w14:textId="27E9C9F4" w:rsidR="00195EB4" w:rsidRPr="00D46097" w:rsidRDefault="000D0B21" w:rsidP="000D0B21">
      <w:pPr>
        <w:pStyle w:val="ListParagraph"/>
        <w:tabs>
          <w:tab w:val="left" w:pos="421"/>
        </w:tabs>
        <w:ind w:left="0" w:right="0" w:firstLine="0"/>
        <w:rPr>
          <w:noProof/>
          <w:sz w:val="24"/>
        </w:rPr>
      </w:pPr>
      <w:r w:rsidRPr="00D46097">
        <w:rPr>
          <w:sz w:val="24"/>
        </w:rPr>
        <w:t>2. Izpildu komiteja:</w:t>
      </w:r>
    </w:p>
    <w:p w14:paraId="71129005" w14:textId="77777777" w:rsidR="00195EB4" w:rsidRPr="00D46097" w:rsidRDefault="00195EB4" w:rsidP="00500F7D">
      <w:pPr>
        <w:pStyle w:val="BodyText"/>
        <w:jc w:val="both"/>
        <w:rPr>
          <w:noProof/>
        </w:rPr>
      </w:pPr>
    </w:p>
    <w:p w14:paraId="702BFABD" w14:textId="3946EC61" w:rsidR="00195EB4" w:rsidRPr="00D46097" w:rsidRDefault="000D0B21" w:rsidP="007B3F7C">
      <w:pPr>
        <w:pStyle w:val="ListParagraph"/>
        <w:tabs>
          <w:tab w:val="left" w:pos="726"/>
          <w:tab w:val="left" w:pos="749"/>
        </w:tabs>
        <w:ind w:left="142" w:right="0" w:firstLine="0"/>
        <w:rPr>
          <w:noProof/>
          <w:sz w:val="24"/>
        </w:rPr>
      </w:pPr>
      <w:r w:rsidRPr="00D46097">
        <w:rPr>
          <w:sz w:val="24"/>
        </w:rPr>
        <w:t>a) izveido un pastāvīgi atjaunina to cilvēces sasniegumu klasifikāciju, ko var parādīt izstādē;</w:t>
      </w:r>
    </w:p>
    <w:p w14:paraId="6A2CEF60" w14:textId="77777777" w:rsidR="00B06FF5" w:rsidRPr="00D46097" w:rsidRDefault="00B06FF5" w:rsidP="007B3F7C">
      <w:pPr>
        <w:ind w:left="142"/>
        <w:jc w:val="both"/>
        <w:rPr>
          <w:noProof/>
          <w:sz w:val="24"/>
        </w:rPr>
      </w:pPr>
    </w:p>
    <w:p w14:paraId="26E138CC" w14:textId="1824FE97" w:rsidR="00195EB4" w:rsidRPr="00D46097" w:rsidRDefault="000D0B21" w:rsidP="007B3F7C">
      <w:pPr>
        <w:pStyle w:val="ListParagraph"/>
        <w:tabs>
          <w:tab w:val="left" w:pos="749"/>
          <w:tab w:val="left" w:pos="754"/>
        </w:tabs>
        <w:ind w:left="142" w:right="0" w:firstLine="0"/>
        <w:rPr>
          <w:noProof/>
          <w:sz w:val="24"/>
        </w:rPr>
      </w:pPr>
      <w:r w:rsidRPr="00D46097">
        <w:rPr>
          <w:sz w:val="24"/>
        </w:rPr>
        <w:t>b) izskata visus izstādes reģistrācijas vai atzīšanas pieteikumus un iesniedz tos kopā ar ieteikumiem apstiprināšanai ģenerālajā asamblejā;</w:t>
      </w:r>
    </w:p>
    <w:p w14:paraId="294CC3E0" w14:textId="77777777" w:rsidR="00195EB4" w:rsidRPr="00D46097" w:rsidRDefault="00195EB4" w:rsidP="007B3F7C">
      <w:pPr>
        <w:pStyle w:val="BodyText"/>
        <w:ind w:left="142"/>
        <w:jc w:val="both"/>
        <w:rPr>
          <w:noProof/>
        </w:rPr>
      </w:pPr>
    </w:p>
    <w:p w14:paraId="01033315" w14:textId="5C1B83EC" w:rsidR="00195EB4" w:rsidRPr="00D46097" w:rsidRDefault="000D0B21" w:rsidP="007B3F7C">
      <w:pPr>
        <w:pStyle w:val="ListParagraph"/>
        <w:tabs>
          <w:tab w:val="left" w:pos="711"/>
        </w:tabs>
        <w:ind w:left="142" w:right="0" w:firstLine="0"/>
        <w:rPr>
          <w:noProof/>
          <w:sz w:val="24"/>
        </w:rPr>
      </w:pPr>
      <w:r w:rsidRPr="00D46097">
        <w:rPr>
          <w:sz w:val="24"/>
        </w:rPr>
        <w:t>c) pilda ģenerālās asamblejas uzdotos uzdevumus;</w:t>
      </w:r>
    </w:p>
    <w:p w14:paraId="72CB63C6" w14:textId="77777777" w:rsidR="00195EB4" w:rsidRPr="00D46097" w:rsidRDefault="00195EB4" w:rsidP="007B3F7C">
      <w:pPr>
        <w:pStyle w:val="BodyText"/>
        <w:ind w:left="142"/>
        <w:jc w:val="both"/>
        <w:rPr>
          <w:noProof/>
        </w:rPr>
      </w:pPr>
    </w:p>
    <w:p w14:paraId="7FBF9724" w14:textId="2DE7C9A0" w:rsidR="00195EB4" w:rsidRPr="00D46097" w:rsidRDefault="000D0B21" w:rsidP="007B3F7C">
      <w:pPr>
        <w:pStyle w:val="ListParagraph"/>
        <w:tabs>
          <w:tab w:val="left" w:pos="724"/>
        </w:tabs>
        <w:ind w:left="142" w:right="0" w:firstLine="0"/>
        <w:rPr>
          <w:noProof/>
          <w:sz w:val="24"/>
        </w:rPr>
      </w:pPr>
      <w:r w:rsidRPr="00D46097">
        <w:rPr>
          <w:sz w:val="24"/>
        </w:rPr>
        <w:t>d) var lūgt citu komiteju atzinumu.</w:t>
      </w:r>
    </w:p>
    <w:p w14:paraId="74164154" w14:textId="77777777" w:rsidR="00195EB4" w:rsidRPr="00D46097" w:rsidRDefault="00195EB4" w:rsidP="00500F7D">
      <w:pPr>
        <w:pStyle w:val="BodyText"/>
        <w:jc w:val="both"/>
        <w:rPr>
          <w:noProof/>
        </w:rPr>
      </w:pPr>
    </w:p>
    <w:p w14:paraId="14D51A18" w14:textId="77777777" w:rsidR="00195EB4" w:rsidRPr="00D46097" w:rsidRDefault="00195EB4" w:rsidP="00500F7D">
      <w:pPr>
        <w:pStyle w:val="BodyText"/>
        <w:jc w:val="both"/>
        <w:rPr>
          <w:noProof/>
        </w:rPr>
      </w:pPr>
    </w:p>
    <w:p w14:paraId="4E56D7D2" w14:textId="77777777" w:rsidR="00195EB4" w:rsidRPr="00D46097" w:rsidRDefault="00195EB4" w:rsidP="00500F7D">
      <w:pPr>
        <w:jc w:val="both"/>
        <w:rPr>
          <w:b/>
          <w:noProof/>
          <w:sz w:val="24"/>
          <w:u w:val="single"/>
        </w:rPr>
      </w:pPr>
      <w:r w:rsidRPr="00D46097">
        <w:rPr>
          <w:b/>
          <w:sz w:val="24"/>
          <w:u w:val="single"/>
        </w:rPr>
        <w:t>31. PANTS</w:t>
      </w:r>
    </w:p>
    <w:p w14:paraId="74A2699B" w14:textId="77777777" w:rsidR="00195EB4" w:rsidRPr="00D46097" w:rsidRDefault="00195EB4" w:rsidP="00500F7D">
      <w:pPr>
        <w:pStyle w:val="BodyText"/>
        <w:jc w:val="both"/>
        <w:rPr>
          <w:b/>
          <w:noProof/>
        </w:rPr>
      </w:pPr>
    </w:p>
    <w:p w14:paraId="15BA42BE" w14:textId="17E4C559" w:rsidR="00195EB4" w:rsidRPr="00D46097" w:rsidRDefault="000D0B21" w:rsidP="000D0B21">
      <w:pPr>
        <w:pStyle w:val="ListParagraph"/>
        <w:tabs>
          <w:tab w:val="left" w:pos="436"/>
          <w:tab w:val="left" w:pos="465"/>
        </w:tabs>
        <w:ind w:left="0" w:right="0" w:firstLine="0"/>
        <w:rPr>
          <w:noProof/>
          <w:sz w:val="24"/>
        </w:rPr>
      </w:pPr>
      <w:r w:rsidRPr="00D46097">
        <w:rPr>
          <w:sz w:val="24"/>
        </w:rPr>
        <w:t>1. Ģenerālsekretārs, kuru ieceļ saskaņā ar šīs konvencijas 28. panta noteikumiem, ir kādas līgumslēdzējas puses pilsonis.</w:t>
      </w:r>
    </w:p>
    <w:p w14:paraId="259F2800" w14:textId="77777777" w:rsidR="00195EB4" w:rsidRPr="00D46097" w:rsidRDefault="00195EB4" w:rsidP="00500F7D">
      <w:pPr>
        <w:pStyle w:val="BodyText"/>
        <w:jc w:val="both"/>
        <w:rPr>
          <w:noProof/>
        </w:rPr>
      </w:pPr>
    </w:p>
    <w:p w14:paraId="65CE4B95" w14:textId="5840B91A" w:rsidR="00195EB4" w:rsidRPr="00D46097" w:rsidRDefault="000D0B21" w:rsidP="000D0B21">
      <w:pPr>
        <w:pStyle w:val="ListParagraph"/>
        <w:tabs>
          <w:tab w:val="left" w:pos="421"/>
          <w:tab w:val="left" w:pos="465"/>
        </w:tabs>
        <w:ind w:left="0" w:right="0" w:firstLine="0"/>
        <w:rPr>
          <w:noProof/>
          <w:sz w:val="24"/>
        </w:rPr>
      </w:pPr>
      <w:r w:rsidRPr="00D46097">
        <w:rPr>
          <w:sz w:val="24"/>
        </w:rPr>
        <w:t>2. Ģenerālsekretārs ir atbildīgs par Biroja kārtējo pienākumu veikšanu saskaņā ar ģenerālās asamblejas un izpildu komitejas norādījumiem. Viņš izstrādā budžeta projektu, iesniedz grāmatvedības dokumentus un ģenerālajai asamblejai sniedz pārskatus par savu darbību. Viņš pārstāv Biroju, jo īpaši juridiskos jautājumos.</w:t>
      </w:r>
    </w:p>
    <w:p w14:paraId="36368D30" w14:textId="77777777" w:rsidR="00195EB4" w:rsidRPr="00D46097" w:rsidRDefault="00195EB4" w:rsidP="00500F7D">
      <w:pPr>
        <w:pStyle w:val="BodyText"/>
        <w:jc w:val="both"/>
        <w:rPr>
          <w:noProof/>
        </w:rPr>
      </w:pPr>
    </w:p>
    <w:p w14:paraId="65D34027" w14:textId="7BD5E3D3" w:rsidR="00195EB4" w:rsidRPr="00D46097" w:rsidRDefault="000D0B21" w:rsidP="000D0B21">
      <w:pPr>
        <w:pStyle w:val="ListParagraph"/>
        <w:tabs>
          <w:tab w:val="left" w:pos="465"/>
          <w:tab w:val="left" w:pos="484"/>
        </w:tabs>
        <w:ind w:left="0" w:right="0" w:firstLine="0"/>
        <w:rPr>
          <w:noProof/>
          <w:sz w:val="24"/>
        </w:rPr>
      </w:pPr>
      <w:r w:rsidRPr="00D46097">
        <w:rPr>
          <w:sz w:val="24"/>
        </w:rPr>
        <w:t>3. Ģenerālā asambleja lemj par citiem ģenerālsekretāra pienākumiem un atbildību, kā arī par viņa pilnvarām.</w:t>
      </w:r>
    </w:p>
    <w:p w14:paraId="74511093" w14:textId="77777777" w:rsidR="00195EB4" w:rsidRPr="00D46097" w:rsidRDefault="00195EB4" w:rsidP="00500F7D">
      <w:pPr>
        <w:pStyle w:val="BodyText"/>
        <w:jc w:val="both"/>
        <w:rPr>
          <w:noProof/>
        </w:rPr>
      </w:pPr>
    </w:p>
    <w:p w14:paraId="64F5D3A2" w14:textId="77777777" w:rsidR="00195EB4" w:rsidRPr="00D46097" w:rsidRDefault="00195EB4" w:rsidP="00500F7D">
      <w:pPr>
        <w:pStyle w:val="BodyText"/>
        <w:jc w:val="both"/>
        <w:rPr>
          <w:noProof/>
        </w:rPr>
      </w:pPr>
    </w:p>
    <w:p w14:paraId="45C4CDFC" w14:textId="77777777" w:rsidR="00195EB4" w:rsidRPr="00D46097" w:rsidRDefault="00195EB4" w:rsidP="00500F7D">
      <w:pPr>
        <w:jc w:val="both"/>
        <w:rPr>
          <w:b/>
          <w:noProof/>
          <w:sz w:val="24"/>
          <w:u w:val="single"/>
        </w:rPr>
      </w:pPr>
      <w:r w:rsidRPr="00D46097">
        <w:rPr>
          <w:b/>
          <w:sz w:val="24"/>
          <w:u w:val="single"/>
        </w:rPr>
        <w:t>32. PANTS</w:t>
      </w:r>
    </w:p>
    <w:p w14:paraId="2A1F181C" w14:textId="77777777" w:rsidR="00195EB4" w:rsidRPr="00D46097" w:rsidRDefault="00195EB4" w:rsidP="00500F7D">
      <w:pPr>
        <w:pStyle w:val="BodyText"/>
        <w:jc w:val="both"/>
        <w:rPr>
          <w:b/>
          <w:noProof/>
        </w:rPr>
      </w:pPr>
    </w:p>
    <w:p w14:paraId="05ECC2AB" w14:textId="77777777" w:rsidR="00195EB4" w:rsidRPr="00D46097" w:rsidRDefault="00195EB4" w:rsidP="00500F7D">
      <w:pPr>
        <w:pStyle w:val="BodyText"/>
        <w:jc w:val="both"/>
        <w:rPr>
          <w:noProof/>
        </w:rPr>
      </w:pPr>
      <w:r w:rsidRPr="00D46097">
        <w:t>Ģenerālā asambleja pieņem Biroja gada budžetu saskaņā ar 28. panta 3. daļas noteikumiem. Budžetā ņem vērā Biroja finanšu rezerves, visu veidu ieņēmumus, kā arī debeta un kredīta atlikumus, kas pārnesti no iepriekšējiem finanšu gadiem. Biroja izdevumus sedz no šiem avotiem un no līgumslēdzēju pušu maksātajām dalības maksām, kuras aprēķina, pamatojoties uz daļu skaitu, kas pieder katrai pusei saskaņā ar ģenerālās asamblejas lēmumiem.</w:t>
      </w:r>
    </w:p>
    <w:p w14:paraId="66F4BB16" w14:textId="77777777" w:rsidR="00195EB4" w:rsidRPr="00D46097" w:rsidRDefault="00195EB4" w:rsidP="00500F7D">
      <w:pPr>
        <w:pStyle w:val="BodyText"/>
        <w:jc w:val="both"/>
        <w:rPr>
          <w:noProof/>
        </w:rPr>
      </w:pPr>
    </w:p>
    <w:p w14:paraId="55BA3832" w14:textId="77777777" w:rsidR="00195EB4" w:rsidRPr="00D46097" w:rsidRDefault="00195EB4" w:rsidP="00500F7D">
      <w:pPr>
        <w:pStyle w:val="BodyText"/>
        <w:jc w:val="both"/>
        <w:rPr>
          <w:noProof/>
        </w:rPr>
      </w:pPr>
    </w:p>
    <w:p w14:paraId="640AC402" w14:textId="77777777" w:rsidR="00195EB4" w:rsidRPr="00D46097" w:rsidRDefault="00195EB4" w:rsidP="00500F7D">
      <w:pPr>
        <w:jc w:val="both"/>
        <w:rPr>
          <w:b/>
          <w:noProof/>
          <w:sz w:val="24"/>
          <w:u w:val="single"/>
        </w:rPr>
      </w:pPr>
      <w:r w:rsidRPr="00D46097">
        <w:rPr>
          <w:b/>
          <w:sz w:val="24"/>
          <w:u w:val="single"/>
        </w:rPr>
        <w:t>33. PANTS</w:t>
      </w:r>
    </w:p>
    <w:p w14:paraId="0C0E6582" w14:textId="77777777" w:rsidR="00195EB4" w:rsidRPr="00D46097" w:rsidRDefault="00195EB4" w:rsidP="00500F7D">
      <w:pPr>
        <w:pStyle w:val="BodyText"/>
        <w:jc w:val="both"/>
        <w:rPr>
          <w:b/>
          <w:noProof/>
        </w:rPr>
      </w:pPr>
    </w:p>
    <w:p w14:paraId="1F58EB78" w14:textId="73671D02" w:rsidR="00195EB4" w:rsidRPr="00D46097" w:rsidRDefault="000D0B21" w:rsidP="000D0B21">
      <w:pPr>
        <w:pStyle w:val="ListParagraph"/>
        <w:tabs>
          <w:tab w:val="left" w:pos="541"/>
        </w:tabs>
        <w:ind w:left="0" w:right="0" w:firstLine="0"/>
        <w:rPr>
          <w:noProof/>
          <w:sz w:val="24"/>
        </w:rPr>
      </w:pPr>
      <w:r w:rsidRPr="00D46097">
        <w:rPr>
          <w:sz w:val="24"/>
        </w:rPr>
        <w:t>1. Jebkura līgumslēdzēja valdība var iesniegt priekšlikumu Konvencijas grozījumiem. Minētā priekšlikuma tekstu un pamatojumu paziņo ģenerālsekretāram, kurš to iespējami drīz nosūta pārējām līgumslēdzējām valdībām.</w:t>
      </w:r>
    </w:p>
    <w:p w14:paraId="314E19C2" w14:textId="77777777" w:rsidR="00195EB4" w:rsidRPr="00D46097" w:rsidRDefault="00195EB4" w:rsidP="00500F7D">
      <w:pPr>
        <w:pStyle w:val="BodyText"/>
        <w:jc w:val="both"/>
        <w:rPr>
          <w:noProof/>
        </w:rPr>
      </w:pPr>
    </w:p>
    <w:p w14:paraId="1C3F060A" w14:textId="11E9D97C" w:rsidR="00195EB4" w:rsidRPr="00D46097" w:rsidRDefault="000D0B21" w:rsidP="000D0B21">
      <w:pPr>
        <w:pStyle w:val="ListParagraph"/>
        <w:tabs>
          <w:tab w:val="left" w:pos="421"/>
          <w:tab w:val="left" w:pos="465"/>
        </w:tabs>
        <w:ind w:left="0" w:right="0" w:firstLine="0"/>
        <w:rPr>
          <w:noProof/>
          <w:sz w:val="24"/>
        </w:rPr>
      </w:pPr>
      <w:r w:rsidRPr="00D46097">
        <w:rPr>
          <w:sz w:val="24"/>
        </w:rPr>
        <w:t>2. Priekšlikumu grozījumiem iekļauj tās ģenerālās asamblejas kārtējās sesijas vai ārkārtas sesijas darba kārtībā, kas notiek vismaz trīs mēnešus pēc dienas, kad ģenerālsekretārs to ir izsūtījis.</w:t>
      </w:r>
    </w:p>
    <w:p w14:paraId="38D769F3" w14:textId="77777777" w:rsidR="00195EB4" w:rsidRPr="00D46097" w:rsidRDefault="00195EB4" w:rsidP="00500F7D">
      <w:pPr>
        <w:pStyle w:val="BodyText"/>
        <w:jc w:val="both"/>
        <w:rPr>
          <w:noProof/>
        </w:rPr>
      </w:pPr>
    </w:p>
    <w:p w14:paraId="0FE0201A" w14:textId="3D8B7042" w:rsidR="00195EB4" w:rsidRPr="00D46097" w:rsidRDefault="000D0B21" w:rsidP="00B670B2">
      <w:pPr>
        <w:pStyle w:val="ListParagraph"/>
        <w:tabs>
          <w:tab w:val="left" w:pos="428"/>
          <w:tab w:val="left" w:pos="465"/>
        </w:tabs>
        <w:ind w:left="0" w:right="0" w:firstLine="0"/>
        <w:rPr>
          <w:noProof/>
          <w:sz w:val="24"/>
        </w:rPr>
      </w:pPr>
      <w:r w:rsidRPr="00D46097">
        <w:rPr>
          <w:sz w:val="24"/>
        </w:rPr>
        <w:t>3. Katru priekšlikumu grozījumiem, ko ģenerālā asambleja ir pieņēmusi saskaņā ar iepriekšējās daļas un 28. panta noteikumiem, Francijas Republikas valdība iesniedz pieņemšanai visu šīs konvencijas pušu valdībām. Tas stājas spēkā attiecībā uz visām pusēm dienā, kad četras piektdaļas no tām ir paziņojušas Francijas Republikas valdībai par tā pieņemšanu; izņēmums paredz, ka priekšlikums grozīt šo daļu, 16. pantu vai 16. pantā minēto pielikumu nestājas spēkā, kamēr visas puses nav Francijas Republikas valdībai paziņojušas par tā pieņemšanu.</w:t>
      </w:r>
    </w:p>
    <w:p w14:paraId="25268DEE" w14:textId="77777777" w:rsidR="00B670B2" w:rsidRPr="00D46097" w:rsidRDefault="00B670B2" w:rsidP="00B670B2">
      <w:pPr>
        <w:pStyle w:val="ListParagraph"/>
        <w:tabs>
          <w:tab w:val="left" w:pos="428"/>
          <w:tab w:val="left" w:pos="465"/>
        </w:tabs>
        <w:ind w:left="0" w:right="0" w:firstLine="0"/>
        <w:rPr>
          <w:noProof/>
          <w:sz w:val="24"/>
        </w:rPr>
      </w:pPr>
    </w:p>
    <w:p w14:paraId="243C42E3" w14:textId="51F41608" w:rsidR="00195EB4" w:rsidRPr="00D46097" w:rsidRDefault="00B670B2" w:rsidP="00B670B2">
      <w:pPr>
        <w:pStyle w:val="ListParagraph"/>
        <w:tabs>
          <w:tab w:val="left" w:pos="465"/>
          <w:tab w:val="left" w:pos="493"/>
        </w:tabs>
        <w:ind w:left="0" w:right="0" w:firstLine="0"/>
        <w:rPr>
          <w:noProof/>
          <w:sz w:val="24"/>
        </w:rPr>
      </w:pPr>
      <w:r w:rsidRPr="00D46097">
        <w:rPr>
          <w:sz w:val="24"/>
        </w:rPr>
        <w:t>4. Ikviena valdība, kas vēlas izdarīt atrunu par grozījumu pieņemšanu, informē Biroju par šīs ierosinātās atrunas nosacījumiem. Ģenerālā asambleja pieņem lēmumu par šīs atrunas pieņemamību. Tā pieļauj tās atrunas, kas veicina to, ka tiek aizsargāta izveidojusies nostāja attiecībā uz starptautiskām izstādēm, un noraida tās, kas radītu kādas priekšrocības. Ja atruna tiek pieņemta, tad, lai aprēķinātu iepriekšminēto četru piektdaļu vairākumu, uzskata, ka puse, kas šo atrunu iesniedza, ir pieņēmusi šos grozījumus. Ja to noraida, valdība, kas to iesniedza, izvēlas starp atteikšanos pieņemt grozījumus vai to pieņemšanu bez atrunas.</w:t>
      </w:r>
    </w:p>
    <w:p w14:paraId="36DED635" w14:textId="77777777" w:rsidR="00195EB4" w:rsidRPr="00D46097" w:rsidRDefault="00195EB4" w:rsidP="00500F7D">
      <w:pPr>
        <w:pStyle w:val="BodyText"/>
        <w:jc w:val="both"/>
        <w:rPr>
          <w:noProof/>
        </w:rPr>
      </w:pPr>
    </w:p>
    <w:p w14:paraId="1DCC7DA2" w14:textId="65A8F936" w:rsidR="00195EB4" w:rsidRPr="00D46097" w:rsidRDefault="00B670B2" w:rsidP="00B670B2">
      <w:pPr>
        <w:pStyle w:val="ListParagraph"/>
        <w:tabs>
          <w:tab w:val="left" w:pos="442"/>
          <w:tab w:val="left" w:pos="465"/>
        </w:tabs>
        <w:ind w:left="0" w:right="0" w:firstLine="0"/>
        <w:rPr>
          <w:noProof/>
          <w:sz w:val="24"/>
        </w:rPr>
      </w:pPr>
      <w:r w:rsidRPr="00D46097">
        <w:rPr>
          <w:sz w:val="24"/>
        </w:rPr>
        <w:t>5. Kad grozījumi stājas spēkā šā panta trešajā daļā paredzētajos apstākļos, ikviena līgumslēdzēja puse, kas ir atteikusies tos pieņemt, var savā labā izmantot 37. panta noteikumus, ja tā uzskata to par vajadzīgu.</w:t>
      </w:r>
    </w:p>
    <w:p w14:paraId="48FC632D" w14:textId="77777777" w:rsidR="00195EB4" w:rsidRPr="00D46097" w:rsidRDefault="00195EB4" w:rsidP="00500F7D">
      <w:pPr>
        <w:pStyle w:val="BodyText"/>
        <w:jc w:val="both"/>
        <w:rPr>
          <w:noProof/>
        </w:rPr>
      </w:pPr>
    </w:p>
    <w:p w14:paraId="15759F73" w14:textId="77777777" w:rsidR="00195EB4" w:rsidRPr="00D46097" w:rsidRDefault="00195EB4" w:rsidP="00500F7D">
      <w:pPr>
        <w:pStyle w:val="BodyText"/>
        <w:jc w:val="both"/>
        <w:rPr>
          <w:noProof/>
        </w:rPr>
      </w:pPr>
    </w:p>
    <w:p w14:paraId="5C72BA0B" w14:textId="77777777" w:rsidR="00195EB4" w:rsidRPr="00D46097" w:rsidRDefault="00195EB4" w:rsidP="00500F7D">
      <w:pPr>
        <w:jc w:val="both"/>
        <w:rPr>
          <w:b/>
          <w:noProof/>
          <w:sz w:val="24"/>
          <w:u w:val="single"/>
        </w:rPr>
      </w:pPr>
      <w:r w:rsidRPr="00D46097">
        <w:rPr>
          <w:b/>
          <w:sz w:val="24"/>
          <w:u w:val="single"/>
        </w:rPr>
        <w:lastRenderedPageBreak/>
        <w:t>34. PANTS</w:t>
      </w:r>
    </w:p>
    <w:p w14:paraId="38582BD6" w14:textId="77777777" w:rsidR="00195EB4" w:rsidRPr="00D46097" w:rsidRDefault="00195EB4" w:rsidP="00500F7D">
      <w:pPr>
        <w:pStyle w:val="BodyText"/>
        <w:jc w:val="both"/>
        <w:rPr>
          <w:b/>
          <w:noProof/>
        </w:rPr>
      </w:pPr>
    </w:p>
    <w:p w14:paraId="2996838A" w14:textId="20EF9F35" w:rsidR="00195EB4" w:rsidRPr="00D46097" w:rsidRDefault="00B670B2" w:rsidP="00B670B2">
      <w:pPr>
        <w:pStyle w:val="ListParagraph"/>
        <w:tabs>
          <w:tab w:val="left" w:pos="465"/>
          <w:tab w:val="left" w:pos="517"/>
        </w:tabs>
        <w:ind w:left="0" w:right="0" w:firstLine="0"/>
        <w:rPr>
          <w:noProof/>
          <w:sz w:val="24"/>
        </w:rPr>
      </w:pPr>
      <w:r w:rsidRPr="00D46097">
        <w:rPr>
          <w:sz w:val="24"/>
        </w:rPr>
        <w:t>1. Jebkurš tāds strīds starp divām vai vairākām līgumslēdzējām valdībām par šīs konvencijas piemērošanu vai interpretāciju, ko nevar atrisināt iestādes, kurām ir piešķirtas lēmumu pieņemšanas pilnvaras saskaņā ar šīs konvencijas noteikumiem, ir strīda pušu sarunu priekšmets.</w:t>
      </w:r>
    </w:p>
    <w:p w14:paraId="0E4113F6" w14:textId="77777777" w:rsidR="00195EB4" w:rsidRPr="00D46097" w:rsidRDefault="00195EB4" w:rsidP="00500F7D">
      <w:pPr>
        <w:pStyle w:val="BodyText"/>
        <w:jc w:val="both"/>
        <w:rPr>
          <w:noProof/>
        </w:rPr>
      </w:pPr>
    </w:p>
    <w:p w14:paraId="71A77B23" w14:textId="5C502F61" w:rsidR="00195EB4" w:rsidRPr="00D46097" w:rsidRDefault="00B670B2" w:rsidP="00B670B2">
      <w:pPr>
        <w:pStyle w:val="ListParagraph"/>
        <w:tabs>
          <w:tab w:val="left" w:pos="445"/>
          <w:tab w:val="left" w:pos="465"/>
        </w:tabs>
        <w:ind w:left="0" w:right="0" w:firstLine="0"/>
        <w:rPr>
          <w:noProof/>
          <w:sz w:val="24"/>
        </w:rPr>
      </w:pPr>
      <w:r w:rsidRPr="00D46097">
        <w:rPr>
          <w:sz w:val="24"/>
        </w:rPr>
        <w:t>2. Ja šajās sarunās īsā laikā netiek panākta vienošanās, jebkura puse nosūta šo jautājumu Biroja priekšsēdētājam un lūdz viņam iecelt samierinātāju. Ja samierinātājs nevar panākt strīdā iesaistīto pušu vienošanos par risinājumu, viņš savā ziņojumā priekšsēdētājam ņem vērā un definē strīda būtību un apmēru.</w:t>
      </w:r>
    </w:p>
    <w:p w14:paraId="412BE573" w14:textId="77777777" w:rsidR="00195EB4" w:rsidRPr="00D46097" w:rsidRDefault="00195EB4" w:rsidP="00500F7D">
      <w:pPr>
        <w:pStyle w:val="BodyText"/>
        <w:jc w:val="both"/>
        <w:rPr>
          <w:noProof/>
        </w:rPr>
      </w:pPr>
    </w:p>
    <w:p w14:paraId="4C0E50CE" w14:textId="4D9801E5" w:rsidR="00195EB4" w:rsidRPr="00D46097" w:rsidRDefault="00B670B2" w:rsidP="00B670B2">
      <w:pPr>
        <w:pStyle w:val="ListParagraph"/>
        <w:tabs>
          <w:tab w:val="left" w:pos="456"/>
          <w:tab w:val="left" w:pos="465"/>
        </w:tabs>
        <w:ind w:left="0" w:right="0" w:firstLine="0"/>
        <w:rPr>
          <w:noProof/>
          <w:sz w:val="24"/>
        </w:rPr>
      </w:pPr>
      <w:r w:rsidRPr="00D46097">
        <w:rPr>
          <w:sz w:val="24"/>
        </w:rPr>
        <w:t>3. Tiklīdz tiek paziņots, ka vienošanās nav panākta, strīds kļūst par šķīrējtiesas prāvas priekšmetu. Šajā nolūkā jebkura puse divu mēnešu laikā no dienas, kad ziņojums tika nosūtīts strīda pusēm, iesniedz Biroja ģenerālsekretāram lūgumu izskatīt jautājumu šķīrējtiesā, nosaucot savu izvēlēto šķīrējtiesnesi. Otrai strīda pusei vai katrai no pārējām strīda pusēm divu mēnešu laikā jānosauc savi attiecīgie šķīrējtiesneši. Ja tas neizdodas, jebkura puse par to paziņo Starptautiskās Tiesas priekšsēdētājam, lūdzot, lai viņš ieceļ šķīrējtiesnesi vai šķīrējtiesnešus. Ja vairākas puses rīkojas vienoti, lai sasniegtu iepriekšējā daļā minētos mērķus, tās uzskatāmas par vienu subjektu. Šaubu gadījumā lēmumu pieņem ģenerālsekretārs. Šķīrējtiesneši savukārt izvirza papildu šķīrējtiesnesi. Ja šķīrējtiesneši nevar vienoties par šo izvēli divu mēnešu laikā, par papildu šķīrējtiesneša izvirzīšanu pēc jebkuras puses paziņojuma saņemšanas ir atbildīgs Starptautiskās Tiesas priekšsēdētājs.</w:t>
      </w:r>
    </w:p>
    <w:p w14:paraId="7276E60E" w14:textId="77777777" w:rsidR="00195EB4" w:rsidRPr="00D46097" w:rsidRDefault="00195EB4" w:rsidP="00500F7D">
      <w:pPr>
        <w:pStyle w:val="BodyText"/>
        <w:jc w:val="both"/>
        <w:rPr>
          <w:noProof/>
        </w:rPr>
      </w:pPr>
    </w:p>
    <w:p w14:paraId="5664A843" w14:textId="11DFE21E" w:rsidR="00195EB4" w:rsidRPr="00D46097" w:rsidRDefault="00B670B2" w:rsidP="00B670B2">
      <w:pPr>
        <w:pStyle w:val="ListParagraph"/>
        <w:tabs>
          <w:tab w:val="left" w:pos="465"/>
          <w:tab w:val="left" w:pos="472"/>
        </w:tabs>
        <w:ind w:left="0" w:right="0" w:firstLine="0"/>
        <w:rPr>
          <w:noProof/>
          <w:sz w:val="24"/>
        </w:rPr>
      </w:pPr>
      <w:r w:rsidRPr="00D46097">
        <w:rPr>
          <w:sz w:val="24"/>
        </w:rPr>
        <w:t>4. Šķīrējtiesas institūcija pieņem lēmumu ar savu locekļu balsu vairākumu, un, ja šķīrējtiesnešu balsis sadalās vienādi, papildu šķīrējtiesnesim ir izšķirošā balss. Šis lēmums galīgi un bez pārsūdzības tiesībām ir saistošs visām strīda pusēm.</w:t>
      </w:r>
    </w:p>
    <w:p w14:paraId="6E97F1DF" w14:textId="77777777" w:rsidR="00195EB4" w:rsidRPr="00D46097" w:rsidRDefault="00195EB4" w:rsidP="00500F7D">
      <w:pPr>
        <w:pStyle w:val="BodyText"/>
        <w:jc w:val="both"/>
        <w:rPr>
          <w:noProof/>
        </w:rPr>
      </w:pPr>
    </w:p>
    <w:p w14:paraId="5626E88E" w14:textId="2715A9E7" w:rsidR="00195EB4" w:rsidRPr="00D46097" w:rsidRDefault="00DE5F46" w:rsidP="00DE5F46">
      <w:pPr>
        <w:pStyle w:val="ListParagraph"/>
        <w:tabs>
          <w:tab w:val="left" w:pos="433"/>
          <w:tab w:val="left" w:pos="465"/>
        </w:tabs>
        <w:ind w:left="0" w:right="0" w:firstLine="0"/>
        <w:rPr>
          <w:noProof/>
          <w:sz w:val="24"/>
        </w:rPr>
      </w:pPr>
      <w:r w:rsidRPr="00D46097">
        <w:rPr>
          <w:sz w:val="24"/>
        </w:rPr>
        <w:t>5. Jebkura valsts, parakstot vai ratificējot šo konvenciju vai pievienojoties tai, var paziņot, ka iepriekš minētā 3. un 4. daļas noteikumi tai nav saistoši. Citām līgumslēdzējām pusēm šie noteikumi nebūs saistoši attiecībā uz tām valstīm, kas būs izdarījušas atrunas par savu nostāju.</w:t>
      </w:r>
    </w:p>
    <w:p w14:paraId="2DB462D5" w14:textId="77777777" w:rsidR="00195EB4" w:rsidRPr="00D46097" w:rsidRDefault="00195EB4" w:rsidP="00500F7D">
      <w:pPr>
        <w:pStyle w:val="BodyText"/>
        <w:jc w:val="both"/>
        <w:rPr>
          <w:noProof/>
        </w:rPr>
      </w:pPr>
    </w:p>
    <w:p w14:paraId="7C4057A6" w14:textId="3AEFA7A7" w:rsidR="00195EB4" w:rsidRPr="00D46097" w:rsidRDefault="00DE5F46" w:rsidP="00DE5F46">
      <w:pPr>
        <w:pStyle w:val="ListParagraph"/>
        <w:tabs>
          <w:tab w:val="left" w:pos="465"/>
          <w:tab w:val="left" w:pos="489"/>
        </w:tabs>
        <w:ind w:left="0" w:right="0" w:firstLine="0"/>
        <w:rPr>
          <w:noProof/>
          <w:sz w:val="24"/>
        </w:rPr>
      </w:pPr>
      <w:r w:rsidRPr="00D46097">
        <w:rPr>
          <w:sz w:val="24"/>
        </w:rPr>
        <w:t>6. Ikviena līgumslēdzēja puse, kas ir izdarījusi atrunu par savu nostāju saskaņā ar iepriekšējās daļas noteikumiem, var jebkurā laikā atcelt savu atrunu, paziņojot par to depozitārei valdībai.</w:t>
      </w:r>
    </w:p>
    <w:p w14:paraId="4B6F6614" w14:textId="77777777" w:rsidR="00195EB4" w:rsidRPr="00D46097" w:rsidRDefault="00195EB4" w:rsidP="00500F7D">
      <w:pPr>
        <w:pStyle w:val="BodyText"/>
        <w:jc w:val="both"/>
        <w:rPr>
          <w:noProof/>
        </w:rPr>
      </w:pPr>
    </w:p>
    <w:p w14:paraId="0BABE0F7" w14:textId="77777777" w:rsidR="00195EB4" w:rsidRPr="00D46097" w:rsidRDefault="00195EB4" w:rsidP="00500F7D">
      <w:pPr>
        <w:pStyle w:val="BodyText"/>
        <w:jc w:val="both"/>
        <w:rPr>
          <w:noProof/>
        </w:rPr>
      </w:pPr>
    </w:p>
    <w:p w14:paraId="5BE21315" w14:textId="77777777" w:rsidR="00195EB4" w:rsidRPr="00D46097" w:rsidRDefault="00195EB4" w:rsidP="00500F7D">
      <w:pPr>
        <w:jc w:val="both"/>
        <w:rPr>
          <w:b/>
          <w:noProof/>
          <w:sz w:val="24"/>
          <w:u w:val="single"/>
        </w:rPr>
      </w:pPr>
      <w:r w:rsidRPr="00D46097">
        <w:rPr>
          <w:b/>
          <w:sz w:val="24"/>
          <w:u w:val="single"/>
        </w:rPr>
        <w:t>35. PANTS</w:t>
      </w:r>
    </w:p>
    <w:p w14:paraId="0B03050B" w14:textId="77777777" w:rsidR="00195EB4" w:rsidRPr="00D46097" w:rsidRDefault="00195EB4" w:rsidP="00500F7D">
      <w:pPr>
        <w:pStyle w:val="BodyText"/>
        <w:jc w:val="both"/>
        <w:rPr>
          <w:b/>
          <w:noProof/>
        </w:rPr>
      </w:pPr>
    </w:p>
    <w:p w14:paraId="0DE52681" w14:textId="77777777" w:rsidR="00195EB4" w:rsidRPr="00D46097" w:rsidRDefault="00195EB4" w:rsidP="00500F7D">
      <w:pPr>
        <w:pStyle w:val="BodyText"/>
        <w:jc w:val="both"/>
        <w:rPr>
          <w:noProof/>
        </w:rPr>
      </w:pPr>
      <w:r w:rsidRPr="00D46097">
        <w:t>Šai konvencijai var pievienoties jebkura valsts, kas ir Apvienoto Nāciju Organizācijas dalībvalsts, vai jebkura valsts, kas nav Apvienoto Nāciju Organizācijas dalībvalsts, bet ir Starptautiskās Tiesas Statūtu puse, vai jebkura valsts, kas ir kādas Apvienoto Nāciju Organizācijas specializētās aģentūras vai Starptautiskās Atomenerģijas aģentūras dalībvalsts, kā arī jebkura valsts, kuras pievienošanās pieteikumu Biroja ģenerālajā asambleja apstiprina ar divu trešdaļu balsstiesīgo līgumslēdzēju pušu balsu vairākumu. Pievienošanās dokumentus deponē Francijas Republikas valdībai, un tie stājas spēkā deponēšanas dienā.</w:t>
      </w:r>
    </w:p>
    <w:p w14:paraId="2B02DC7C" w14:textId="77777777" w:rsidR="00195EB4" w:rsidRPr="00D46097" w:rsidRDefault="00195EB4" w:rsidP="00500F7D">
      <w:pPr>
        <w:pStyle w:val="BodyText"/>
        <w:jc w:val="both"/>
        <w:rPr>
          <w:noProof/>
        </w:rPr>
      </w:pPr>
    </w:p>
    <w:p w14:paraId="27D14EAD" w14:textId="77777777" w:rsidR="00195EB4" w:rsidRPr="00D46097" w:rsidRDefault="00195EB4" w:rsidP="00500F7D">
      <w:pPr>
        <w:pStyle w:val="BodyText"/>
        <w:jc w:val="both"/>
        <w:rPr>
          <w:noProof/>
        </w:rPr>
      </w:pPr>
    </w:p>
    <w:p w14:paraId="23C3FD38" w14:textId="77777777" w:rsidR="00195EB4" w:rsidRPr="00D46097" w:rsidRDefault="00195EB4" w:rsidP="0051340C">
      <w:pPr>
        <w:keepNext/>
        <w:keepLines/>
        <w:jc w:val="both"/>
        <w:rPr>
          <w:b/>
          <w:noProof/>
          <w:sz w:val="24"/>
          <w:u w:val="single"/>
        </w:rPr>
      </w:pPr>
      <w:r w:rsidRPr="00D46097">
        <w:rPr>
          <w:b/>
          <w:sz w:val="24"/>
          <w:u w:val="single"/>
        </w:rPr>
        <w:lastRenderedPageBreak/>
        <w:t>36. PANTS</w:t>
      </w:r>
    </w:p>
    <w:p w14:paraId="30D613ED" w14:textId="77777777" w:rsidR="00195EB4" w:rsidRPr="00D46097" w:rsidRDefault="00195EB4" w:rsidP="0051340C">
      <w:pPr>
        <w:pStyle w:val="BodyText"/>
        <w:keepNext/>
        <w:keepLines/>
        <w:jc w:val="both"/>
        <w:rPr>
          <w:b/>
          <w:noProof/>
        </w:rPr>
      </w:pPr>
    </w:p>
    <w:p w14:paraId="1FC748FC" w14:textId="77777777" w:rsidR="00195EB4" w:rsidRPr="00D46097" w:rsidRDefault="00195EB4" w:rsidP="0051340C">
      <w:pPr>
        <w:pStyle w:val="BodyText"/>
        <w:keepNext/>
        <w:keepLines/>
        <w:jc w:val="both"/>
        <w:rPr>
          <w:noProof/>
        </w:rPr>
      </w:pPr>
      <w:r w:rsidRPr="00D46097">
        <w:t>Francijas Republikas valdība informē parakstītājas valdības un valdības, kas pievienojas Konvencijai, kā arī Starptautisko Izstāžu biroju par:</w:t>
      </w:r>
    </w:p>
    <w:p w14:paraId="3B47B5E0" w14:textId="77777777" w:rsidR="00195EB4" w:rsidRPr="00D46097" w:rsidRDefault="00195EB4" w:rsidP="00500F7D">
      <w:pPr>
        <w:pStyle w:val="BodyText"/>
        <w:jc w:val="both"/>
        <w:rPr>
          <w:noProof/>
        </w:rPr>
      </w:pPr>
    </w:p>
    <w:p w14:paraId="49193368" w14:textId="77777777" w:rsidR="00195EB4" w:rsidRPr="00D46097" w:rsidRDefault="00195EB4" w:rsidP="007B3F7C">
      <w:pPr>
        <w:pStyle w:val="ListParagraph"/>
        <w:numPr>
          <w:ilvl w:val="1"/>
          <w:numId w:val="11"/>
        </w:numPr>
        <w:tabs>
          <w:tab w:val="left" w:pos="427"/>
        </w:tabs>
        <w:ind w:left="284" w:right="0" w:firstLine="0"/>
        <w:jc w:val="both"/>
        <w:rPr>
          <w:noProof/>
          <w:sz w:val="24"/>
        </w:rPr>
      </w:pPr>
      <w:r w:rsidRPr="00D46097">
        <w:rPr>
          <w:sz w:val="24"/>
        </w:rPr>
        <w:t>grozījumu stāšanos spēkā saskaņā ar 33. pantu;</w:t>
      </w:r>
    </w:p>
    <w:p w14:paraId="66D5FF3C" w14:textId="77777777" w:rsidR="00195EB4" w:rsidRPr="00D46097" w:rsidRDefault="00195EB4" w:rsidP="007B3F7C">
      <w:pPr>
        <w:pStyle w:val="BodyText"/>
        <w:ind w:left="284"/>
        <w:jc w:val="both"/>
        <w:rPr>
          <w:noProof/>
        </w:rPr>
      </w:pPr>
    </w:p>
    <w:p w14:paraId="3AAD9490" w14:textId="77777777" w:rsidR="00195EB4" w:rsidRPr="00D46097" w:rsidRDefault="00195EB4" w:rsidP="007B3F7C">
      <w:pPr>
        <w:pStyle w:val="ListParagraph"/>
        <w:numPr>
          <w:ilvl w:val="1"/>
          <w:numId w:val="11"/>
        </w:numPr>
        <w:tabs>
          <w:tab w:val="left" w:pos="440"/>
        </w:tabs>
        <w:ind w:left="284" w:right="0" w:firstLine="0"/>
        <w:jc w:val="both"/>
        <w:rPr>
          <w:noProof/>
          <w:sz w:val="24"/>
        </w:rPr>
      </w:pPr>
      <w:r w:rsidRPr="00D46097">
        <w:rPr>
          <w:sz w:val="24"/>
        </w:rPr>
        <w:t>pievienošanos saskaņā ar 35. pantu;</w:t>
      </w:r>
    </w:p>
    <w:p w14:paraId="30292424" w14:textId="77777777" w:rsidR="00195EB4" w:rsidRPr="00D46097" w:rsidRDefault="00195EB4" w:rsidP="007B3F7C">
      <w:pPr>
        <w:pStyle w:val="BodyText"/>
        <w:ind w:left="284"/>
        <w:jc w:val="both"/>
        <w:rPr>
          <w:noProof/>
        </w:rPr>
      </w:pPr>
    </w:p>
    <w:p w14:paraId="355C4C06" w14:textId="77777777" w:rsidR="00195EB4" w:rsidRPr="00D46097" w:rsidRDefault="00195EB4" w:rsidP="007B3F7C">
      <w:pPr>
        <w:pStyle w:val="ListParagraph"/>
        <w:numPr>
          <w:ilvl w:val="1"/>
          <w:numId w:val="11"/>
        </w:numPr>
        <w:tabs>
          <w:tab w:val="left" w:pos="427"/>
        </w:tabs>
        <w:ind w:left="284" w:right="0" w:firstLine="0"/>
        <w:jc w:val="both"/>
        <w:rPr>
          <w:noProof/>
          <w:sz w:val="24"/>
        </w:rPr>
      </w:pPr>
      <w:r w:rsidRPr="00D46097">
        <w:rPr>
          <w:sz w:val="24"/>
        </w:rPr>
        <w:t>denonsēšanu saskaņā ar 37. pantu;</w:t>
      </w:r>
    </w:p>
    <w:p w14:paraId="30DD5EF1" w14:textId="77777777" w:rsidR="00195EB4" w:rsidRPr="00D46097" w:rsidRDefault="00195EB4" w:rsidP="007B3F7C">
      <w:pPr>
        <w:pStyle w:val="BodyText"/>
        <w:ind w:left="284"/>
        <w:jc w:val="both"/>
        <w:rPr>
          <w:noProof/>
        </w:rPr>
      </w:pPr>
    </w:p>
    <w:p w14:paraId="37901872" w14:textId="77777777" w:rsidR="00195EB4" w:rsidRPr="00D46097" w:rsidRDefault="00195EB4" w:rsidP="007B3F7C">
      <w:pPr>
        <w:pStyle w:val="ListParagraph"/>
        <w:numPr>
          <w:ilvl w:val="1"/>
          <w:numId w:val="11"/>
        </w:numPr>
        <w:tabs>
          <w:tab w:val="left" w:pos="440"/>
        </w:tabs>
        <w:ind w:left="284" w:right="0" w:firstLine="0"/>
        <w:jc w:val="both"/>
        <w:rPr>
          <w:noProof/>
          <w:sz w:val="24"/>
        </w:rPr>
      </w:pPr>
      <w:r w:rsidRPr="00D46097">
        <w:rPr>
          <w:sz w:val="24"/>
        </w:rPr>
        <w:t>atrunām, kas iesniegtas saskaņā ar 34. panta 5. daļu;</w:t>
      </w:r>
    </w:p>
    <w:p w14:paraId="2E069F89" w14:textId="77777777" w:rsidR="00195EB4" w:rsidRPr="00D46097" w:rsidRDefault="00195EB4" w:rsidP="007B3F7C">
      <w:pPr>
        <w:pStyle w:val="BodyText"/>
        <w:ind w:left="284"/>
        <w:jc w:val="both"/>
        <w:rPr>
          <w:noProof/>
        </w:rPr>
      </w:pPr>
    </w:p>
    <w:p w14:paraId="4F23279B" w14:textId="77777777" w:rsidR="00195EB4" w:rsidRPr="00D46097" w:rsidRDefault="00195EB4" w:rsidP="007B3F7C">
      <w:pPr>
        <w:pStyle w:val="ListParagraph"/>
        <w:numPr>
          <w:ilvl w:val="1"/>
          <w:numId w:val="11"/>
        </w:numPr>
        <w:tabs>
          <w:tab w:val="left" w:pos="427"/>
        </w:tabs>
        <w:ind w:left="284" w:right="0" w:firstLine="0"/>
        <w:jc w:val="both"/>
        <w:rPr>
          <w:noProof/>
          <w:sz w:val="24"/>
        </w:rPr>
      </w:pPr>
      <w:r w:rsidRPr="00D46097">
        <w:rPr>
          <w:sz w:val="24"/>
        </w:rPr>
        <w:t>Konvencijas darbības izbeigšanu, ja tas notiktu.</w:t>
      </w:r>
    </w:p>
    <w:p w14:paraId="12B3412C" w14:textId="77777777" w:rsidR="00195EB4" w:rsidRPr="00D46097" w:rsidRDefault="00195EB4" w:rsidP="00500F7D">
      <w:pPr>
        <w:pStyle w:val="BodyText"/>
        <w:jc w:val="both"/>
        <w:rPr>
          <w:noProof/>
        </w:rPr>
      </w:pPr>
    </w:p>
    <w:p w14:paraId="01D802FD" w14:textId="77777777" w:rsidR="00195EB4" w:rsidRPr="00D46097" w:rsidRDefault="00195EB4" w:rsidP="00500F7D">
      <w:pPr>
        <w:pStyle w:val="BodyText"/>
        <w:jc w:val="both"/>
        <w:rPr>
          <w:noProof/>
        </w:rPr>
      </w:pPr>
    </w:p>
    <w:p w14:paraId="56F75AC2" w14:textId="77777777" w:rsidR="00195EB4" w:rsidRPr="00D46097" w:rsidRDefault="00195EB4" w:rsidP="00500F7D">
      <w:pPr>
        <w:jc w:val="both"/>
        <w:rPr>
          <w:b/>
          <w:noProof/>
          <w:sz w:val="24"/>
          <w:u w:val="single"/>
        </w:rPr>
      </w:pPr>
      <w:r w:rsidRPr="00D46097">
        <w:rPr>
          <w:b/>
          <w:sz w:val="24"/>
          <w:u w:val="single"/>
        </w:rPr>
        <w:t>37. PANTS</w:t>
      </w:r>
    </w:p>
    <w:p w14:paraId="6A619CD1" w14:textId="77777777" w:rsidR="00195EB4" w:rsidRPr="00D46097" w:rsidRDefault="00195EB4" w:rsidP="00500F7D">
      <w:pPr>
        <w:pStyle w:val="BodyText"/>
        <w:jc w:val="both"/>
        <w:rPr>
          <w:b/>
          <w:noProof/>
        </w:rPr>
      </w:pPr>
    </w:p>
    <w:p w14:paraId="3DC9F4B0" w14:textId="63195CD7" w:rsidR="00195EB4" w:rsidRPr="00D46097" w:rsidRDefault="00DE5F46" w:rsidP="00DE5F46">
      <w:pPr>
        <w:pStyle w:val="ListParagraph"/>
        <w:tabs>
          <w:tab w:val="left" w:pos="465"/>
          <w:tab w:val="left" w:pos="496"/>
        </w:tabs>
        <w:ind w:left="0" w:right="0" w:firstLine="0"/>
        <w:rPr>
          <w:noProof/>
          <w:sz w:val="24"/>
        </w:rPr>
      </w:pPr>
      <w:r w:rsidRPr="00D46097">
        <w:rPr>
          <w:sz w:val="24"/>
        </w:rPr>
        <w:t>1. Jebkura līgumslēdzēja valdība var denonsēt šo konvenciju, par to rakstiski paziņojot Francijas Republikas valdībai.</w:t>
      </w:r>
    </w:p>
    <w:p w14:paraId="0374A1F1" w14:textId="77777777" w:rsidR="00B06FF5" w:rsidRPr="00D46097" w:rsidRDefault="00B06FF5" w:rsidP="00500F7D">
      <w:pPr>
        <w:jc w:val="both"/>
        <w:rPr>
          <w:noProof/>
          <w:sz w:val="24"/>
        </w:rPr>
      </w:pPr>
    </w:p>
    <w:p w14:paraId="7302538F" w14:textId="783EA29D" w:rsidR="00195EB4" w:rsidRPr="00D46097" w:rsidRDefault="00DE5F46" w:rsidP="00DE5F46">
      <w:pPr>
        <w:pStyle w:val="ListParagraph"/>
        <w:tabs>
          <w:tab w:val="left" w:pos="465"/>
          <w:tab w:val="left" w:pos="474"/>
        </w:tabs>
        <w:ind w:left="0" w:right="0" w:firstLine="0"/>
        <w:rPr>
          <w:noProof/>
          <w:sz w:val="24"/>
        </w:rPr>
      </w:pPr>
      <w:r w:rsidRPr="00D46097">
        <w:rPr>
          <w:sz w:val="24"/>
        </w:rPr>
        <w:t>2. Šāda denonsēšana stājas spēkā vienu gadu pēc šāda paziņojuma saņemšanas.</w:t>
      </w:r>
    </w:p>
    <w:p w14:paraId="3B4C80B2" w14:textId="77777777" w:rsidR="00195EB4" w:rsidRPr="00D46097" w:rsidRDefault="00195EB4" w:rsidP="00500F7D">
      <w:pPr>
        <w:pStyle w:val="BodyText"/>
        <w:jc w:val="both"/>
        <w:rPr>
          <w:noProof/>
        </w:rPr>
      </w:pPr>
    </w:p>
    <w:p w14:paraId="00F20E4D" w14:textId="6443D8E1" w:rsidR="00195EB4" w:rsidRPr="00D46097" w:rsidRDefault="00DE5F46" w:rsidP="00DE5F46">
      <w:pPr>
        <w:pStyle w:val="ListParagraph"/>
        <w:tabs>
          <w:tab w:val="left" w:pos="465"/>
        </w:tabs>
        <w:ind w:left="0" w:right="0" w:firstLine="0"/>
        <w:rPr>
          <w:noProof/>
          <w:sz w:val="24"/>
        </w:rPr>
      </w:pPr>
      <w:r w:rsidRPr="00D46097">
        <w:rPr>
          <w:sz w:val="24"/>
        </w:rPr>
        <w:t>3. Šī konvencija zaudē spēku, ja denonsēšanas rezultātā līgumslēdzēju valdību skaits ir samazinājies līdz mazāk par septiņām. Ģenerālsekretārs ir atbildīgs par jautājumiem, kas saistīti ar likvidāciju, saskaņā ar jebkuru līgumu, ko līgumslēdzējas valdības var noslēgt par Biroja likvidāciju. Ja vien ģenerālā asambleja nenolemj citādi, aktīvi tiek sadalīti starp līgumslēdzējām valdībām proporcionāli dalības maksām, kas iemaksātas kopš tās ir šīs konvencijas puses. Ja ir kādas saistības, tās pārņem tās pašas valdības proporcionāli kārtējam finanšu gadam noteiktajām dalības maksām.</w:t>
      </w:r>
    </w:p>
    <w:p w14:paraId="611B4715" w14:textId="77777777" w:rsidR="00195EB4" w:rsidRPr="00D46097" w:rsidRDefault="00195EB4" w:rsidP="00500F7D">
      <w:pPr>
        <w:pStyle w:val="BodyText"/>
        <w:jc w:val="both"/>
        <w:rPr>
          <w:noProof/>
        </w:rPr>
      </w:pPr>
    </w:p>
    <w:p w14:paraId="6E82E9C9" w14:textId="77777777" w:rsidR="00195EB4" w:rsidRPr="00D46097" w:rsidRDefault="00195EB4" w:rsidP="00500F7D">
      <w:pPr>
        <w:pStyle w:val="BodyText"/>
        <w:jc w:val="both"/>
        <w:rPr>
          <w:noProof/>
        </w:rPr>
      </w:pPr>
    </w:p>
    <w:p w14:paraId="2F4FC4AC" w14:textId="77777777" w:rsidR="00195EB4" w:rsidRPr="00D46097" w:rsidRDefault="00195EB4" w:rsidP="00500F7D">
      <w:pPr>
        <w:pStyle w:val="BodyText"/>
        <w:jc w:val="both"/>
        <w:rPr>
          <w:noProof/>
        </w:rPr>
      </w:pPr>
      <w:r w:rsidRPr="00D46097">
        <w:rPr>
          <w:i/>
        </w:rPr>
        <w:t>PARAKSTĪTS</w:t>
      </w:r>
      <w:r w:rsidRPr="00D46097">
        <w:t xml:space="preserve"> Parīzē 1972. gada 30. novembrī.</w:t>
      </w:r>
    </w:p>
    <w:p w14:paraId="21479F7A" w14:textId="77777777" w:rsidR="00B06FF5" w:rsidRPr="00D46097" w:rsidRDefault="00B06FF5" w:rsidP="00500F7D">
      <w:pPr>
        <w:jc w:val="both"/>
        <w:rPr>
          <w:noProof/>
          <w:sz w:val="24"/>
        </w:rPr>
      </w:pPr>
    </w:p>
    <w:p w14:paraId="7D13E3D1" w14:textId="192A6950" w:rsidR="00195EB4" w:rsidRPr="00D46097" w:rsidRDefault="00DE5F46" w:rsidP="00DE5F46">
      <w:pPr>
        <w:rPr>
          <w:noProof/>
          <w:sz w:val="24"/>
          <w:szCs w:val="24"/>
        </w:rPr>
      </w:pPr>
      <w:r w:rsidRPr="00D46097">
        <w:br w:type="page"/>
      </w:r>
    </w:p>
    <w:p w14:paraId="7F17CCB9" w14:textId="77777777" w:rsidR="00195EB4" w:rsidRPr="00D46097" w:rsidRDefault="00195EB4" w:rsidP="00DE5F46">
      <w:pPr>
        <w:pStyle w:val="Heading1"/>
        <w:spacing w:before="0"/>
        <w:ind w:left="0"/>
        <w:rPr>
          <w:noProof/>
          <w:sz w:val="28"/>
          <w:szCs w:val="40"/>
        </w:rPr>
      </w:pPr>
      <w:r w:rsidRPr="00D46097">
        <w:rPr>
          <w:sz w:val="28"/>
        </w:rPr>
        <w:lastRenderedPageBreak/>
        <w:t>PIELIKUMS</w:t>
      </w:r>
      <w:bookmarkStart w:id="7" w:name="ANNEX_"/>
      <w:bookmarkEnd w:id="7"/>
    </w:p>
    <w:p w14:paraId="4F15C287" w14:textId="77777777" w:rsidR="00195EB4" w:rsidRPr="00D46097" w:rsidRDefault="00195EB4" w:rsidP="00500F7D">
      <w:pPr>
        <w:pStyle w:val="BodyText"/>
        <w:jc w:val="both"/>
        <w:rPr>
          <w:b/>
          <w:noProof/>
        </w:rPr>
      </w:pPr>
    </w:p>
    <w:p w14:paraId="10D48F7C" w14:textId="77777777" w:rsidR="00195EB4" w:rsidRPr="00D46097" w:rsidRDefault="00195EB4" w:rsidP="00500F7D">
      <w:pPr>
        <w:pStyle w:val="BodyText"/>
        <w:jc w:val="both"/>
        <w:rPr>
          <w:b/>
          <w:noProof/>
        </w:rPr>
      </w:pPr>
    </w:p>
    <w:p w14:paraId="459144BD" w14:textId="77777777" w:rsidR="00195EB4" w:rsidRPr="00D46097" w:rsidRDefault="00195EB4" w:rsidP="00500F7D">
      <w:pPr>
        <w:pStyle w:val="BodyText"/>
        <w:jc w:val="both"/>
        <w:rPr>
          <w:noProof/>
        </w:rPr>
      </w:pPr>
      <w:r w:rsidRPr="00D46097">
        <w:t>1928. gada 22. novembrī Parīzē parakstītajai Konvencijai par starptautiskām izstādēm, kas grozīta un papildināta ar 1948. gada 10. maija, 1966. gada 16. novembra, 1972. gada 30. novembra protokolu un 1982. gada 24. jūnija grozījumiem</w:t>
      </w:r>
    </w:p>
    <w:p w14:paraId="7106E571" w14:textId="77777777" w:rsidR="00195EB4" w:rsidRPr="00D46097" w:rsidRDefault="00195EB4" w:rsidP="00500F7D">
      <w:pPr>
        <w:pStyle w:val="BodyText"/>
        <w:jc w:val="both"/>
        <w:rPr>
          <w:noProof/>
        </w:rPr>
      </w:pPr>
    </w:p>
    <w:p w14:paraId="309D17A3" w14:textId="77777777" w:rsidR="00195EB4" w:rsidRPr="00D46097" w:rsidRDefault="00195EB4" w:rsidP="00500F7D">
      <w:pPr>
        <w:pStyle w:val="BodyText"/>
        <w:jc w:val="both"/>
        <w:rPr>
          <w:noProof/>
        </w:rPr>
      </w:pPr>
    </w:p>
    <w:p w14:paraId="15A09E29" w14:textId="77777777" w:rsidR="00195EB4" w:rsidRPr="00D46097" w:rsidRDefault="00195EB4" w:rsidP="00DE5F46">
      <w:pPr>
        <w:pStyle w:val="Heading2"/>
        <w:ind w:left="0"/>
        <w:rPr>
          <w:noProof/>
          <w:u w:val="single"/>
        </w:rPr>
      </w:pPr>
      <w:r w:rsidRPr="00D46097">
        <w:rPr>
          <w:u w:val="single"/>
        </w:rPr>
        <w:t>MUITAS NOTEIKUMI</w:t>
      </w:r>
      <w:bookmarkStart w:id="8" w:name="CUSTOMS_REGULATIONS_"/>
      <w:bookmarkEnd w:id="8"/>
    </w:p>
    <w:p w14:paraId="4DE04B7B" w14:textId="77777777" w:rsidR="00195EB4" w:rsidRPr="00D46097" w:rsidRDefault="00195EB4" w:rsidP="00DE5F46">
      <w:pPr>
        <w:pStyle w:val="BodyText"/>
        <w:jc w:val="center"/>
        <w:rPr>
          <w:b/>
          <w:noProof/>
        </w:rPr>
      </w:pPr>
    </w:p>
    <w:p w14:paraId="30BC9D8E" w14:textId="77777777" w:rsidR="00195EB4" w:rsidRPr="00D46097" w:rsidRDefault="00195EB4" w:rsidP="00DE5F46">
      <w:pPr>
        <w:jc w:val="center"/>
        <w:rPr>
          <w:b/>
          <w:noProof/>
          <w:sz w:val="24"/>
        </w:rPr>
      </w:pPr>
      <w:r w:rsidRPr="00D46097">
        <w:rPr>
          <w:b/>
          <w:sz w:val="24"/>
        </w:rPr>
        <w:t>PAR STARPTAUTISKO IZSTĀŽU DALĪBNIEKU IZSTRĀDĀJUMU IEVEŠANU</w:t>
      </w:r>
    </w:p>
    <w:p w14:paraId="4EF50B54" w14:textId="77777777" w:rsidR="00195EB4" w:rsidRPr="00D46097" w:rsidRDefault="00195EB4" w:rsidP="00500F7D">
      <w:pPr>
        <w:pStyle w:val="BodyText"/>
        <w:jc w:val="both"/>
        <w:rPr>
          <w:b/>
          <w:noProof/>
        </w:rPr>
      </w:pPr>
    </w:p>
    <w:p w14:paraId="29C07EF1" w14:textId="77777777" w:rsidR="00195EB4" w:rsidRPr="00D46097" w:rsidRDefault="00195EB4" w:rsidP="00500F7D">
      <w:pPr>
        <w:pStyle w:val="BodyText"/>
        <w:jc w:val="both"/>
        <w:rPr>
          <w:b/>
          <w:noProof/>
        </w:rPr>
      </w:pPr>
    </w:p>
    <w:p w14:paraId="58D2ACD4" w14:textId="77777777" w:rsidR="00195EB4" w:rsidRPr="00D46097" w:rsidRDefault="00195EB4" w:rsidP="00500F7D">
      <w:pPr>
        <w:jc w:val="both"/>
        <w:rPr>
          <w:noProof/>
          <w:sz w:val="24"/>
        </w:rPr>
      </w:pPr>
      <w:r w:rsidRPr="00D46097">
        <w:rPr>
          <w:b/>
          <w:sz w:val="24"/>
          <w:u w:val="single"/>
        </w:rPr>
        <w:t xml:space="preserve">1. PANTS. </w:t>
      </w:r>
      <w:r w:rsidRPr="00D46097">
        <w:rPr>
          <w:sz w:val="24"/>
          <w:u w:val="single"/>
        </w:rPr>
        <w:t>Definīcijas</w:t>
      </w:r>
    </w:p>
    <w:p w14:paraId="253D3395" w14:textId="77777777" w:rsidR="00195EB4" w:rsidRPr="00D46097" w:rsidRDefault="00195EB4" w:rsidP="00500F7D">
      <w:pPr>
        <w:pStyle w:val="BodyText"/>
        <w:jc w:val="both"/>
        <w:rPr>
          <w:noProof/>
        </w:rPr>
      </w:pPr>
    </w:p>
    <w:p w14:paraId="37F0AA8E" w14:textId="77777777" w:rsidR="00195EB4" w:rsidRPr="00D46097" w:rsidRDefault="00195EB4" w:rsidP="00500F7D">
      <w:pPr>
        <w:pStyle w:val="BodyText"/>
        <w:jc w:val="both"/>
        <w:rPr>
          <w:noProof/>
        </w:rPr>
      </w:pPr>
      <w:r w:rsidRPr="00D46097">
        <w:t>Piemērojot šo pielikumu, turpinājumā minētos terminus skaidro šādi:</w:t>
      </w:r>
    </w:p>
    <w:p w14:paraId="26CBD1BE" w14:textId="77777777" w:rsidR="00195EB4" w:rsidRPr="00D46097" w:rsidRDefault="00195EB4" w:rsidP="00500F7D">
      <w:pPr>
        <w:pStyle w:val="BodyText"/>
        <w:jc w:val="both"/>
        <w:rPr>
          <w:noProof/>
        </w:rPr>
      </w:pPr>
    </w:p>
    <w:p w14:paraId="743A3CCA" w14:textId="2AB6F8B9" w:rsidR="00195EB4" w:rsidRPr="00D46097" w:rsidRDefault="00DE5F46" w:rsidP="007B3F7C">
      <w:pPr>
        <w:pStyle w:val="ListParagraph"/>
        <w:tabs>
          <w:tab w:val="left" w:pos="433"/>
          <w:tab w:val="left" w:pos="521"/>
        </w:tabs>
        <w:ind w:left="0" w:right="0" w:firstLine="0"/>
        <w:rPr>
          <w:noProof/>
          <w:sz w:val="24"/>
        </w:rPr>
      </w:pPr>
      <w:r w:rsidRPr="00D46097">
        <w:rPr>
          <w:sz w:val="24"/>
        </w:rPr>
        <w:t>a) “ievedmuitas nodokļi” nozīmē muitas nodokļus un visas citas nodevas un nodokļus, kas maksājami par ievešanu vai saistībā ar to, un to vidū ir visi akcīzes nodokļi un iekšējie nodokļi, kas jāmaksā par ievestajām precēm, bet ne maksas un atlīdzības; to summa atbilst sniegto pakalpojumu aptuvenajām izmaksām, un to mērķis nav netieša vietējo ražojumu aizsardzība vai aplikšana ar ievedmuitas nodokli fiskāliem mērķiem;</w:t>
      </w:r>
    </w:p>
    <w:p w14:paraId="793AF842" w14:textId="77777777" w:rsidR="00195EB4" w:rsidRPr="00D46097" w:rsidRDefault="00195EB4" w:rsidP="007B3F7C">
      <w:pPr>
        <w:pStyle w:val="BodyText"/>
        <w:jc w:val="both"/>
        <w:rPr>
          <w:noProof/>
        </w:rPr>
      </w:pPr>
    </w:p>
    <w:p w14:paraId="6652E4F3" w14:textId="5D277E6B" w:rsidR="00195EB4" w:rsidRPr="00D46097" w:rsidRDefault="00DE5F46" w:rsidP="007B3F7C">
      <w:pPr>
        <w:pStyle w:val="ListParagraph"/>
        <w:tabs>
          <w:tab w:val="left" w:pos="452"/>
          <w:tab w:val="left" w:pos="521"/>
        </w:tabs>
        <w:ind w:left="0" w:right="0" w:firstLine="0"/>
        <w:rPr>
          <w:noProof/>
          <w:sz w:val="24"/>
        </w:rPr>
      </w:pPr>
      <w:r w:rsidRPr="00D46097">
        <w:rPr>
          <w:sz w:val="24"/>
        </w:rPr>
        <w:t>b) “pagaidu ievešana” ir ievešana uz laiku bez ievedmuitas un bez ievešanas aizliegumiem un ierobežojumiem ar nosacījumu, ka notiek atpakaļizvešana.</w:t>
      </w:r>
    </w:p>
    <w:p w14:paraId="15262A8D" w14:textId="77777777" w:rsidR="00195EB4" w:rsidRPr="00D46097" w:rsidRDefault="00195EB4" w:rsidP="00500F7D">
      <w:pPr>
        <w:pStyle w:val="BodyText"/>
        <w:jc w:val="both"/>
        <w:rPr>
          <w:noProof/>
        </w:rPr>
      </w:pPr>
    </w:p>
    <w:p w14:paraId="743B28C1" w14:textId="77777777" w:rsidR="00195EB4" w:rsidRPr="00D46097" w:rsidRDefault="00195EB4" w:rsidP="00500F7D">
      <w:pPr>
        <w:pStyle w:val="BodyText"/>
        <w:jc w:val="both"/>
        <w:rPr>
          <w:noProof/>
        </w:rPr>
      </w:pPr>
    </w:p>
    <w:p w14:paraId="1C976389" w14:textId="77777777" w:rsidR="00195EB4" w:rsidRPr="00D46097" w:rsidRDefault="00195EB4" w:rsidP="00500F7D">
      <w:pPr>
        <w:jc w:val="both"/>
        <w:rPr>
          <w:b/>
          <w:noProof/>
          <w:sz w:val="24"/>
          <w:u w:val="single"/>
        </w:rPr>
      </w:pPr>
      <w:r w:rsidRPr="00D46097">
        <w:rPr>
          <w:b/>
          <w:sz w:val="24"/>
          <w:u w:val="single"/>
        </w:rPr>
        <w:t>2. PANTS</w:t>
      </w:r>
    </w:p>
    <w:p w14:paraId="76D23623" w14:textId="77777777" w:rsidR="00195EB4" w:rsidRPr="00D46097" w:rsidRDefault="00195EB4" w:rsidP="00500F7D">
      <w:pPr>
        <w:pStyle w:val="BodyText"/>
        <w:jc w:val="both"/>
        <w:rPr>
          <w:b/>
          <w:noProof/>
        </w:rPr>
      </w:pPr>
    </w:p>
    <w:p w14:paraId="7973E5D5" w14:textId="77777777" w:rsidR="00195EB4" w:rsidRPr="00D46097" w:rsidRDefault="00195EB4" w:rsidP="00500F7D">
      <w:pPr>
        <w:pStyle w:val="BodyText"/>
        <w:jc w:val="both"/>
        <w:rPr>
          <w:noProof/>
        </w:rPr>
      </w:pPr>
      <w:r w:rsidRPr="00D46097">
        <w:t>Atļauj šādu preču pagaidu ievešanu:</w:t>
      </w:r>
    </w:p>
    <w:p w14:paraId="6E4505CD" w14:textId="77777777" w:rsidR="00195EB4" w:rsidRPr="00D46097" w:rsidRDefault="00195EB4" w:rsidP="00500F7D">
      <w:pPr>
        <w:pStyle w:val="BodyText"/>
        <w:jc w:val="both"/>
        <w:rPr>
          <w:noProof/>
        </w:rPr>
      </w:pPr>
    </w:p>
    <w:p w14:paraId="68FC7930" w14:textId="43D42FA5" w:rsidR="00195EB4" w:rsidRPr="00D46097" w:rsidRDefault="00DE5F46" w:rsidP="00DE5F46">
      <w:pPr>
        <w:pStyle w:val="ListParagraph"/>
        <w:tabs>
          <w:tab w:val="left" w:pos="427"/>
        </w:tabs>
        <w:ind w:left="0" w:right="0" w:firstLine="0"/>
        <w:rPr>
          <w:noProof/>
          <w:sz w:val="24"/>
        </w:rPr>
      </w:pPr>
      <w:r w:rsidRPr="00D46097">
        <w:rPr>
          <w:sz w:val="24"/>
        </w:rPr>
        <w:t>a) preces, kas paredzētas izstādīšanai vai demonstrēšanai izstādē;</w:t>
      </w:r>
    </w:p>
    <w:p w14:paraId="38C2200C" w14:textId="77777777" w:rsidR="00195EB4" w:rsidRPr="00D46097" w:rsidRDefault="00195EB4" w:rsidP="00500F7D">
      <w:pPr>
        <w:pStyle w:val="BodyText"/>
        <w:jc w:val="both"/>
        <w:rPr>
          <w:noProof/>
        </w:rPr>
      </w:pPr>
    </w:p>
    <w:p w14:paraId="0A543EA2" w14:textId="6B20B829" w:rsidR="00195EB4" w:rsidRPr="00D46097" w:rsidRDefault="00DE5F46" w:rsidP="00DE5F46">
      <w:pPr>
        <w:pStyle w:val="ListParagraph"/>
        <w:tabs>
          <w:tab w:val="left" w:pos="465"/>
        </w:tabs>
        <w:ind w:left="0" w:right="0" w:firstLine="0"/>
        <w:rPr>
          <w:noProof/>
          <w:sz w:val="24"/>
        </w:rPr>
      </w:pPr>
      <w:r w:rsidRPr="00D46097">
        <w:rPr>
          <w:sz w:val="24"/>
        </w:rPr>
        <w:t>b) preces, kas paredzētas lietošanai saistībā ar ārvalstu izstāžu eksponātu izstādīšanu izstādē, tostarp:</w:t>
      </w:r>
    </w:p>
    <w:p w14:paraId="5CF39142" w14:textId="77777777" w:rsidR="00195EB4" w:rsidRPr="00D46097" w:rsidRDefault="00195EB4" w:rsidP="00500F7D">
      <w:pPr>
        <w:pStyle w:val="BodyText"/>
        <w:jc w:val="both"/>
        <w:rPr>
          <w:noProof/>
        </w:rPr>
      </w:pPr>
    </w:p>
    <w:p w14:paraId="07188AF7" w14:textId="7C0ADEAF" w:rsidR="00195EB4" w:rsidRPr="00D46097" w:rsidRDefault="00DE5F46" w:rsidP="00DE5F46">
      <w:pPr>
        <w:pStyle w:val="ListParagraph"/>
        <w:tabs>
          <w:tab w:val="left" w:pos="747"/>
          <w:tab w:val="left" w:pos="749"/>
        </w:tabs>
        <w:ind w:left="284" w:right="0" w:firstLine="0"/>
        <w:rPr>
          <w:noProof/>
          <w:sz w:val="24"/>
        </w:rPr>
      </w:pPr>
      <w:r w:rsidRPr="00D46097">
        <w:rPr>
          <w:sz w:val="24"/>
        </w:rPr>
        <w:t>I) preces, kas nepieciešamas, lai demonstrētu izstādīšanai paredzētās ārvalstu iekārtas vai aparatūru;</w:t>
      </w:r>
    </w:p>
    <w:p w14:paraId="5397CE1E" w14:textId="77777777" w:rsidR="00195EB4" w:rsidRPr="00D46097" w:rsidRDefault="00195EB4" w:rsidP="00DE5F46">
      <w:pPr>
        <w:pStyle w:val="BodyText"/>
        <w:ind w:left="284"/>
        <w:jc w:val="both"/>
        <w:rPr>
          <w:noProof/>
        </w:rPr>
      </w:pPr>
    </w:p>
    <w:p w14:paraId="01CB2B12" w14:textId="335BF2AF" w:rsidR="00195EB4" w:rsidRPr="00D46097" w:rsidRDefault="00DE5F46" w:rsidP="00DE5F46">
      <w:pPr>
        <w:pStyle w:val="ListParagraph"/>
        <w:tabs>
          <w:tab w:val="left" w:pos="747"/>
          <w:tab w:val="left" w:pos="749"/>
        </w:tabs>
        <w:ind w:left="284" w:right="0" w:firstLine="0"/>
        <w:rPr>
          <w:noProof/>
          <w:sz w:val="24"/>
        </w:rPr>
      </w:pPr>
      <w:r w:rsidRPr="00D46097">
        <w:rPr>
          <w:sz w:val="24"/>
        </w:rPr>
        <w:t>II) būvmateriāli, arī izejvielu veidā, apdares materiāli un aprīkojums un elektroiekārtas, kas paredzētas ārvalstu paviljoniem un stendiem izstādē, kā arī ārvalsts, kas piedalās, sekcijas ģenerālkomisāram piešķirtajām telpām;</w:t>
      </w:r>
    </w:p>
    <w:p w14:paraId="7F7C9E8D" w14:textId="77777777" w:rsidR="00B06FF5" w:rsidRPr="00D46097" w:rsidRDefault="00B06FF5" w:rsidP="00DE5F46">
      <w:pPr>
        <w:ind w:left="284"/>
        <w:jc w:val="both"/>
        <w:rPr>
          <w:noProof/>
          <w:sz w:val="24"/>
        </w:rPr>
      </w:pPr>
    </w:p>
    <w:p w14:paraId="5BD48A5C" w14:textId="1F186D80" w:rsidR="00195EB4" w:rsidRPr="00D46097" w:rsidRDefault="00DE5F46" w:rsidP="00DE5F46">
      <w:pPr>
        <w:pStyle w:val="ListParagraph"/>
        <w:tabs>
          <w:tab w:val="left" w:pos="888"/>
          <w:tab w:val="left" w:pos="890"/>
        </w:tabs>
        <w:ind w:left="284" w:right="0" w:firstLine="0"/>
        <w:rPr>
          <w:noProof/>
          <w:sz w:val="24"/>
        </w:rPr>
      </w:pPr>
      <w:r w:rsidRPr="00D46097">
        <w:rPr>
          <w:sz w:val="24"/>
        </w:rPr>
        <w:t>III) būvniecībā izmantojamie instrumenti un transportlīdzekļi, kas nepieciešami ar izstādi saistītajiem darbiem;</w:t>
      </w:r>
    </w:p>
    <w:p w14:paraId="03CCC138" w14:textId="77777777" w:rsidR="00195EB4" w:rsidRPr="00D46097" w:rsidRDefault="00195EB4" w:rsidP="00DE5F46">
      <w:pPr>
        <w:pStyle w:val="BodyText"/>
        <w:ind w:left="284"/>
        <w:jc w:val="both"/>
        <w:rPr>
          <w:noProof/>
        </w:rPr>
      </w:pPr>
    </w:p>
    <w:p w14:paraId="611D33FE" w14:textId="7580972F" w:rsidR="00195EB4" w:rsidRPr="00D46097" w:rsidRDefault="00DE5F46" w:rsidP="00DE5F46">
      <w:pPr>
        <w:pStyle w:val="ListParagraph"/>
        <w:tabs>
          <w:tab w:val="left" w:pos="887"/>
          <w:tab w:val="left" w:pos="890"/>
        </w:tabs>
        <w:ind w:left="284" w:right="0" w:firstLine="0"/>
        <w:rPr>
          <w:noProof/>
          <w:sz w:val="24"/>
        </w:rPr>
      </w:pPr>
      <w:r w:rsidRPr="00D46097">
        <w:rPr>
          <w:sz w:val="24"/>
        </w:rPr>
        <w:t>IV) reklāmas vai demonstrēšanas materiāli, kas ir uzskatāms reklāmas materiāls par izstādē eksponētajām ārvalstu precēm, piemēram, skaņu ieraksti, filmas un filmu diapozitīvi, kā arī to parādīšanai vai atskaņošanai nepieciešamās iekārtas;</w:t>
      </w:r>
    </w:p>
    <w:p w14:paraId="38608F62" w14:textId="77777777" w:rsidR="00195EB4" w:rsidRPr="00D46097" w:rsidRDefault="00195EB4" w:rsidP="00500F7D">
      <w:pPr>
        <w:pStyle w:val="BodyText"/>
        <w:jc w:val="both"/>
        <w:rPr>
          <w:noProof/>
        </w:rPr>
      </w:pPr>
    </w:p>
    <w:p w14:paraId="6B6982F5" w14:textId="7F0A7B06" w:rsidR="00195EB4" w:rsidRPr="00D46097" w:rsidRDefault="00DE5F46" w:rsidP="00DE5F46">
      <w:pPr>
        <w:pStyle w:val="ListParagraph"/>
        <w:tabs>
          <w:tab w:val="left" w:pos="433"/>
          <w:tab w:val="left" w:pos="465"/>
        </w:tabs>
        <w:ind w:left="0" w:right="0" w:firstLine="0"/>
        <w:rPr>
          <w:noProof/>
          <w:sz w:val="24"/>
        </w:rPr>
      </w:pPr>
      <w:r w:rsidRPr="00D46097">
        <w:rPr>
          <w:sz w:val="24"/>
        </w:rPr>
        <w:lastRenderedPageBreak/>
        <w:t>c) iekārtas, tostarp tulkošanas iekārtas, skaņu ierakstīšanas aparatūra un izglītojošas, zinātniskas vai kultūras filmas, ko paredzēts izmantot izstādes vajadzībām.</w:t>
      </w:r>
    </w:p>
    <w:p w14:paraId="49D1E179" w14:textId="77777777" w:rsidR="00195EB4" w:rsidRPr="00D46097" w:rsidRDefault="00195EB4" w:rsidP="00500F7D">
      <w:pPr>
        <w:pStyle w:val="BodyText"/>
        <w:jc w:val="both"/>
        <w:rPr>
          <w:noProof/>
        </w:rPr>
      </w:pPr>
    </w:p>
    <w:p w14:paraId="13C3AB2A" w14:textId="77777777" w:rsidR="00195EB4" w:rsidRPr="00D46097" w:rsidRDefault="00195EB4" w:rsidP="00500F7D">
      <w:pPr>
        <w:pStyle w:val="BodyText"/>
        <w:jc w:val="both"/>
        <w:rPr>
          <w:noProof/>
        </w:rPr>
      </w:pPr>
    </w:p>
    <w:p w14:paraId="548A1351" w14:textId="77777777" w:rsidR="00195EB4" w:rsidRPr="00D46097" w:rsidRDefault="00195EB4" w:rsidP="00500F7D">
      <w:pPr>
        <w:jc w:val="both"/>
        <w:rPr>
          <w:b/>
          <w:noProof/>
          <w:sz w:val="24"/>
          <w:u w:val="single"/>
        </w:rPr>
      </w:pPr>
      <w:r w:rsidRPr="00D46097">
        <w:rPr>
          <w:b/>
          <w:sz w:val="24"/>
          <w:u w:val="single"/>
        </w:rPr>
        <w:t>3. PANTS</w:t>
      </w:r>
    </w:p>
    <w:p w14:paraId="5013F8F2" w14:textId="77777777" w:rsidR="00195EB4" w:rsidRPr="00D46097" w:rsidRDefault="00195EB4" w:rsidP="00500F7D">
      <w:pPr>
        <w:pStyle w:val="BodyText"/>
        <w:jc w:val="both"/>
        <w:rPr>
          <w:b/>
          <w:noProof/>
        </w:rPr>
      </w:pPr>
    </w:p>
    <w:p w14:paraId="294232AF" w14:textId="77777777" w:rsidR="00195EB4" w:rsidRPr="00D46097" w:rsidRDefault="00195EB4" w:rsidP="00500F7D">
      <w:pPr>
        <w:pStyle w:val="BodyText"/>
        <w:jc w:val="both"/>
        <w:rPr>
          <w:noProof/>
        </w:rPr>
      </w:pPr>
      <w:r w:rsidRPr="00D46097">
        <w:t>Šā pielikuma 2. daļā minētos atvieglojumus piešķir ar nosacījumu, ka:</w:t>
      </w:r>
    </w:p>
    <w:p w14:paraId="6B9F2416" w14:textId="77777777" w:rsidR="00195EB4" w:rsidRPr="00D46097" w:rsidRDefault="00195EB4" w:rsidP="00500F7D">
      <w:pPr>
        <w:pStyle w:val="BodyText"/>
        <w:jc w:val="both"/>
        <w:rPr>
          <w:noProof/>
        </w:rPr>
      </w:pPr>
    </w:p>
    <w:p w14:paraId="533848E4" w14:textId="1C9EB6A6" w:rsidR="00195EB4" w:rsidRPr="00D46097" w:rsidRDefault="00DE5F46" w:rsidP="00DE5F46">
      <w:pPr>
        <w:pStyle w:val="ListParagraph"/>
        <w:tabs>
          <w:tab w:val="left" w:pos="427"/>
        </w:tabs>
        <w:ind w:left="0" w:right="0" w:firstLine="0"/>
        <w:rPr>
          <w:noProof/>
          <w:sz w:val="24"/>
        </w:rPr>
      </w:pPr>
      <w:r w:rsidRPr="00D46097">
        <w:rPr>
          <w:sz w:val="24"/>
        </w:rPr>
        <w:t>a) preces var identificēt atpakaļizvedot;</w:t>
      </w:r>
    </w:p>
    <w:p w14:paraId="3151380F" w14:textId="77777777" w:rsidR="00195EB4" w:rsidRPr="00D46097" w:rsidRDefault="00195EB4" w:rsidP="00500F7D">
      <w:pPr>
        <w:pStyle w:val="BodyText"/>
        <w:jc w:val="both"/>
        <w:rPr>
          <w:noProof/>
        </w:rPr>
      </w:pPr>
    </w:p>
    <w:p w14:paraId="13E05A23" w14:textId="04011302" w:rsidR="00195EB4" w:rsidRPr="00D46097" w:rsidRDefault="00DE5F46" w:rsidP="00DE5F46">
      <w:pPr>
        <w:pStyle w:val="ListParagraph"/>
        <w:tabs>
          <w:tab w:val="left" w:pos="449"/>
          <w:tab w:val="left" w:pos="465"/>
        </w:tabs>
        <w:ind w:left="0" w:right="0" w:firstLine="0"/>
        <w:rPr>
          <w:noProof/>
          <w:sz w:val="24"/>
        </w:rPr>
      </w:pPr>
      <w:r w:rsidRPr="00D46097">
        <w:rPr>
          <w:sz w:val="24"/>
        </w:rPr>
        <w:t xml:space="preserve">b) dalībvalsts sekcijas ģenerālkomisārs, neaicinot iemaksāt depozītu, garantē to ievedmuitas nodokļu samaksu, ar ko apliekamas preces, ja tās netiks atpakaļizvestas noteiktajā termiņā pēc izstādes noslēguma; pēc izstādes dalībnieku lūguma var pieņemt citas uzaicinātājas valsts tiesību aktos paredzētās garantijas (piemēram, </w:t>
      </w:r>
      <w:r w:rsidRPr="00D46097">
        <w:rPr>
          <w:i/>
          <w:iCs/>
          <w:sz w:val="24"/>
        </w:rPr>
        <w:t>ATA</w:t>
      </w:r>
      <w:r w:rsidRPr="00D46097">
        <w:rPr>
          <w:sz w:val="24"/>
        </w:rPr>
        <w:t xml:space="preserve"> karneti, kas ieviesta ar Muitas sadarbības padomes 1961. gada 6. decembra Konvenciju);</w:t>
      </w:r>
    </w:p>
    <w:p w14:paraId="20EEBD85" w14:textId="77777777" w:rsidR="00195EB4" w:rsidRPr="00D46097" w:rsidRDefault="00195EB4" w:rsidP="00500F7D">
      <w:pPr>
        <w:pStyle w:val="BodyText"/>
        <w:jc w:val="both"/>
        <w:rPr>
          <w:noProof/>
        </w:rPr>
      </w:pPr>
    </w:p>
    <w:p w14:paraId="01E951C4" w14:textId="669276B5" w:rsidR="00195EB4" w:rsidRPr="00D46097" w:rsidRDefault="00DE5F46" w:rsidP="00DE5F46">
      <w:pPr>
        <w:pStyle w:val="ListParagraph"/>
        <w:tabs>
          <w:tab w:val="left" w:pos="434"/>
          <w:tab w:val="left" w:pos="465"/>
        </w:tabs>
        <w:ind w:left="0" w:right="0" w:firstLine="0"/>
        <w:rPr>
          <w:noProof/>
          <w:sz w:val="24"/>
        </w:rPr>
      </w:pPr>
      <w:r w:rsidRPr="00D46097">
        <w:rPr>
          <w:sz w:val="24"/>
        </w:rPr>
        <w:t>c) pagaidu ievešanas valsts muitas iestādes ir pārliecinātas, ka šā pielikuma nosacījumi tiks izpildīti.</w:t>
      </w:r>
    </w:p>
    <w:p w14:paraId="6EF27363" w14:textId="77777777" w:rsidR="00195EB4" w:rsidRPr="00D46097" w:rsidRDefault="00195EB4" w:rsidP="00500F7D">
      <w:pPr>
        <w:pStyle w:val="BodyText"/>
        <w:jc w:val="both"/>
        <w:rPr>
          <w:noProof/>
        </w:rPr>
      </w:pPr>
    </w:p>
    <w:p w14:paraId="66419D18" w14:textId="77777777" w:rsidR="00195EB4" w:rsidRPr="00D46097" w:rsidRDefault="00195EB4" w:rsidP="00500F7D">
      <w:pPr>
        <w:pStyle w:val="BodyText"/>
        <w:jc w:val="both"/>
        <w:rPr>
          <w:noProof/>
        </w:rPr>
      </w:pPr>
    </w:p>
    <w:p w14:paraId="7E34837F" w14:textId="77777777" w:rsidR="00195EB4" w:rsidRPr="00D46097" w:rsidRDefault="00195EB4" w:rsidP="00500F7D">
      <w:pPr>
        <w:jc w:val="both"/>
        <w:rPr>
          <w:b/>
          <w:noProof/>
          <w:sz w:val="24"/>
          <w:u w:val="single"/>
        </w:rPr>
      </w:pPr>
      <w:r w:rsidRPr="00D46097">
        <w:rPr>
          <w:b/>
          <w:sz w:val="24"/>
          <w:u w:val="single"/>
        </w:rPr>
        <w:t>4. PANTS</w:t>
      </w:r>
    </w:p>
    <w:p w14:paraId="3FA5A0EA" w14:textId="77777777" w:rsidR="00195EB4" w:rsidRPr="00D46097" w:rsidRDefault="00195EB4" w:rsidP="00500F7D">
      <w:pPr>
        <w:pStyle w:val="BodyText"/>
        <w:jc w:val="both"/>
        <w:rPr>
          <w:b/>
          <w:noProof/>
        </w:rPr>
      </w:pPr>
    </w:p>
    <w:p w14:paraId="501AFB90" w14:textId="77777777" w:rsidR="00195EB4" w:rsidRPr="00D46097" w:rsidRDefault="00195EB4" w:rsidP="00500F7D">
      <w:pPr>
        <w:pStyle w:val="BodyText"/>
        <w:jc w:val="both"/>
        <w:rPr>
          <w:noProof/>
        </w:rPr>
      </w:pPr>
      <w:r w:rsidRPr="00D46097">
        <w:t>Ja vien tas nav atļauts valsts normatīvajos aktos par pagaidu ievešanu, preces, kuru pagaidu ievešana ir atļauta, nedrīkst aizdot vai jebkādā veidā izmantot nomai vai atlīdzībai, vai izvest no izstādes telpām, kamēr uz tām attiecas atvieglojumi, kas piešķirti saskaņā ar šo pielikumu. Tās atpakaļizved bez liekas kavēšanās un ne vēlāk kā trīs mēnešu laikā pēc izstādes noslēguma. Muitas iestādes pamatotu iemeslu dēļ var pagarināt šo termiņu pagaidu ievešanas valsts normatīvajos aktos noteiktajās robežās.</w:t>
      </w:r>
    </w:p>
    <w:p w14:paraId="363192E3" w14:textId="77777777" w:rsidR="00195EB4" w:rsidRPr="00D46097" w:rsidRDefault="00195EB4" w:rsidP="00500F7D">
      <w:pPr>
        <w:pStyle w:val="BodyText"/>
        <w:jc w:val="both"/>
        <w:rPr>
          <w:noProof/>
        </w:rPr>
      </w:pPr>
    </w:p>
    <w:p w14:paraId="26DCE48F" w14:textId="77777777" w:rsidR="00195EB4" w:rsidRPr="00D46097" w:rsidRDefault="00195EB4" w:rsidP="00500F7D">
      <w:pPr>
        <w:pStyle w:val="BodyText"/>
        <w:jc w:val="both"/>
        <w:rPr>
          <w:noProof/>
        </w:rPr>
      </w:pPr>
    </w:p>
    <w:p w14:paraId="0339107A" w14:textId="77777777" w:rsidR="00195EB4" w:rsidRPr="00D46097" w:rsidRDefault="00195EB4" w:rsidP="00500F7D">
      <w:pPr>
        <w:jc w:val="both"/>
        <w:rPr>
          <w:b/>
          <w:noProof/>
          <w:sz w:val="24"/>
          <w:u w:val="single"/>
        </w:rPr>
      </w:pPr>
      <w:r w:rsidRPr="00D46097">
        <w:rPr>
          <w:b/>
          <w:sz w:val="24"/>
          <w:u w:val="single"/>
        </w:rPr>
        <w:t>5. PANTS</w:t>
      </w:r>
    </w:p>
    <w:p w14:paraId="3F39D995" w14:textId="77777777" w:rsidR="00195EB4" w:rsidRPr="00D46097" w:rsidRDefault="00195EB4" w:rsidP="00500F7D">
      <w:pPr>
        <w:pStyle w:val="BodyText"/>
        <w:jc w:val="both"/>
        <w:rPr>
          <w:b/>
          <w:noProof/>
        </w:rPr>
      </w:pPr>
    </w:p>
    <w:p w14:paraId="295D0AFD" w14:textId="6C77DC8C" w:rsidR="00195EB4" w:rsidRPr="00D46097" w:rsidRDefault="00DE5F46" w:rsidP="00DE5F46">
      <w:pPr>
        <w:pStyle w:val="ListParagraph"/>
        <w:tabs>
          <w:tab w:val="left" w:pos="465"/>
        </w:tabs>
        <w:ind w:left="0" w:right="0" w:firstLine="0"/>
        <w:rPr>
          <w:noProof/>
          <w:sz w:val="24"/>
        </w:rPr>
      </w:pPr>
      <w:r w:rsidRPr="00D46097">
        <w:rPr>
          <w:sz w:val="24"/>
        </w:rPr>
        <w:t>a) Neatkarīgi no 4. pantā noteiktās prasības par atpakaļizvešanu, ātrbojīgu preču, stipri bojātu preču vai mazvērtīgu preču atpakaļizvešana nav vajadzīga, ja:</w:t>
      </w:r>
    </w:p>
    <w:p w14:paraId="010E8CA7" w14:textId="77777777" w:rsidR="00195EB4" w:rsidRPr="00D46097" w:rsidRDefault="00195EB4" w:rsidP="00500F7D">
      <w:pPr>
        <w:pStyle w:val="BodyText"/>
        <w:jc w:val="both"/>
        <w:rPr>
          <w:noProof/>
        </w:rPr>
      </w:pPr>
    </w:p>
    <w:p w14:paraId="263695C5" w14:textId="385C2976" w:rsidR="00195EB4" w:rsidRPr="00D46097" w:rsidRDefault="00CA5037" w:rsidP="00CA5037">
      <w:pPr>
        <w:pStyle w:val="ListParagraph"/>
        <w:tabs>
          <w:tab w:val="left" w:pos="747"/>
        </w:tabs>
        <w:ind w:left="284" w:right="0" w:firstLine="0"/>
        <w:rPr>
          <w:noProof/>
          <w:sz w:val="24"/>
        </w:rPr>
      </w:pPr>
      <w:r w:rsidRPr="00D46097">
        <w:rPr>
          <w:sz w:val="24"/>
        </w:rPr>
        <w:t>I) šīs preces apliek ar atbilstošu ievedmuitas nodokli vai</w:t>
      </w:r>
    </w:p>
    <w:p w14:paraId="171C7BC4" w14:textId="77777777" w:rsidR="00195EB4" w:rsidRPr="00D46097" w:rsidRDefault="00195EB4" w:rsidP="00CA5037">
      <w:pPr>
        <w:pStyle w:val="BodyText"/>
        <w:ind w:left="284"/>
        <w:jc w:val="both"/>
        <w:rPr>
          <w:noProof/>
        </w:rPr>
      </w:pPr>
    </w:p>
    <w:p w14:paraId="3AC4BAF9" w14:textId="15924007" w:rsidR="00195EB4" w:rsidRPr="00D46097" w:rsidRDefault="00CA5037" w:rsidP="00CA5037">
      <w:pPr>
        <w:pStyle w:val="ListParagraph"/>
        <w:tabs>
          <w:tab w:val="left" w:pos="747"/>
          <w:tab w:val="left" w:pos="749"/>
        </w:tabs>
        <w:ind w:left="284" w:right="0" w:firstLine="0"/>
        <w:rPr>
          <w:noProof/>
          <w:sz w:val="24"/>
        </w:rPr>
      </w:pPr>
      <w:r w:rsidRPr="00D46097">
        <w:rPr>
          <w:sz w:val="24"/>
        </w:rPr>
        <w:t>II) no šīm precēm atsakās, neradot nekādus izdevumus tās valsts kasei, kurā tās uz laiku bija ievestas;</w:t>
      </w:r>
    </w:p>
    <w:p w14:paraId="2845BD76" w14:textId="77777777" w:rsidR="00195EB4" w:rsidRPr="00D46097" w:rsidRDefault="00195EB4" w:rsidP="00CA5037">
      <w:pPr>
        <w:pStyle w:val="BodyText"/>
        <w:ind w:left="284"/>
        <w:jc w:val="both"/>
        <w:rPr>
          <w:noProof/>
        </w:rPr>
      </w:pPr>
    </w:p>
    <w:p w14:paraId="16820F51" w14:textId="18196B0B" w:rsidR="00195EB4" w:rsidRPr="00D46097" w:rsidRDefault="00CA5037" w:rsidP="00CA5037">
      <w:pPr>
        <w:pStyle w:val="ListParagraph"/>
        <w:tabs>
          <w:tab w:val="left" w:pos="749"/>
          <w:tab w:val="left" w:pos="788"/>
        </w:tabs>
        <w:ind w:left="284" w:right="0" w:firstLine="0"/>
        <w:rPr>
          <w:noProof/>
          <w:sz w:val="24"/>
        </w:rPr>
      </w:pPr>
      <w:r w:rsidRPr="00D46097">
        <w:rPr>
          <w:sz w:val="24"/>
        </w:rPr>
        <w:t>III) atbilstoši tam, ko var pieprasīt muitas iestādes, šīs preces iznīcina oficiālā uzraudzībā, neradot nekādus izdevumus tās valsts kasei, kurā tās uz laiku bija ievestas. Turklāt atpakaļizvešanas prasības nepiemēro precēm, kuru iznīcināšanu pieprasa attiecīgās sekcijas ģenerālkomisārs, bet iznīcināšanai jānotiek oficiālā uzraudzībā un neradot nekādus izdevumus tās valsts kasei, kurā tās uz laiku bija ievestas.</w:t>
      </w:r>
    </w:p>
    <w:p w14:paraId="169259CA" w14:textId="77777777" w:rsidR="00195EB4" w:rsidRPr="00D46097" w:rsidRDefault="00195EB4" w:rsidP="00500F7D">
      <w:pPr>
        <w:pStyle w:val="BodyText"/>
        <w:jc w:val="both"/>
        <w:rPr>
          <w:noProof/>
        </w:rPr>
      </w:pPr>
    </w:p>
    <w:p w14:paraId="078B592D" w14:textId="46763B5C" w:rsidR="00195EB4" w:rsidRPr="00D46097" w:rsidRDefault="00CA5037" w:rsidP="00CA5037">
      <w:pPr>
        <w:pStyle w:val="ListParagraph"/>
        <w:tabs>
          <w:tab w:val="left" w:pos="465"/>
          <w:tab w:val="left" w:pos="501"/>
        </w:tabs>
        <w:ind w:left="0" w:right="0" w:firstLine="0"/>
        <w:rPr>
          <w:noProof/>
          <w:sz w:val="24"/>
        </w:rPr>
      </w:pPr>
      <w:r w:rsidRPr="00D46097">
        <w:rPr>
          <w:sz w:val="24"/>
        </w:rPr>
        <w:t>b) No precēm, kuru pagaidu ievešana ir atļauta, var atbrīvoties citādi, nevis atpakaļizvedot, un tās var izmantot pagaidu ievešanas valstī, ievērojot nosacījumus un formalitātes, kas piemērojamas saskaņā ar šīs valsts normatīvajiem aktiem attiecībā uz šādām precēm, kas ievestas tieši no ārvalstīm.</w:t>
      </w:r>
    </w:p>
    <w:p w14:paraId="07E8CF12" w14:textId="77777777" w:rsidR="00195EB4" w:rsidRPr="00D46097" w:rsidRDefault="00195EB4" w:rsidP="00500F7D">
      <w:pPr>
        <w:pStyle w:val="BodyText"/>
        <w:jc w:val="both"/>
        <w:rPr>
          <w:noProof/>
        </w:rPr>
      </w:pPr>
    </w:p>
    <w:p w14:paraId="095C901A" w14:textId="77777777" w:rsidR="00195EB4" w:rsidRPr="00D46097" w:rsidRDefault="00195EB4" w:rsidP="00500F7D">
      <w:pPr>
        <w:pStyle w:val="BodyText"/>
        <w:jc w:val="both"/>
        <w:rPr>
          <w:noProof/>
        </w:rPr>
      </w:pPr>
    </w:p>
    <w:p w14:paraId="3F10EF84" w14:textId="77777777" w:rsidR="00195EB4" w:rsidRPr="00D46097" w:rsidRDefault="00195EB4" w:rsidP="00500F7D">
      <w:pPr>
        <w:jc w:val="both"/>
        <w:rPr>
          <w:b/>
          <w:noProof/>
          <w:sz w:val="24"/>
          <w:u w:val="single"/>
        </w:rPr>
      </w:pPr>
      <w:r w:rsidRPr="00D46097">
        <w:rPr>
          <w:b/>
          <w:sz w:val="24"/>
          <w:u w:val="single"/>
        </w:rPr>
        <w:t>6. PANTS</w:t>
      </w:r>
    </w:p>
    <w:p w14:paraId="07C16C07" w14:textId="77777777" w:rsidR="00195EB4" w:rsidRPr="00D46097" w:rsidRDefault="00195EB4" w:rsidP="00500F7D">
      <w:pPr>
        <w:pStyle w:val="BodyText"/>
        <w:jc w:val="both"/>
        <w:rPr>
          <w:b/>
          <w:noProof/>
        </w:rPr>
      </w:pPr>
    </w:p>
    <w:p w14:paraId="225A108D" w14:textId="77777777" w:rsidR="00195EB4" w:rsidRPr="00D46097" w:rsidRDefault="00195EB4" w:rsidP="00500F7D">
      <w:pPr>
        <w:pStyle w:val="BodyText"/>
        <w:jc w:val="both"/>
        <w:rPr>
          <w:noProof/>
        </w:rPr>
      </w:pPr>
      <w:r w:rsidRPr="00D46097">
        <w:t>Uz produktiem, kas izstādes laikā nejauši iegūti no precēm, kuras ievestas uz laiku, demonstrējot izstādītās iekārtas vai aparatūru, attiecas šā pielikuma 4. un 5. panta noteikumi tāpat kā tad, ja būtu atļauta to pagaidu ievešana, ievērojot 7. pantā minētās atrunas.</w:t>
      </w:r>
    </w:p>
    <w:p w14:paraId="7439BA0D" w14:textId="77777777" w:rsidR="00195EB4" w:rsidRPr="00D46097" w:rsidRDefault="00195EB4" w:rsidP="00500F7D">
      <w:pPr>
        <w:pStyle w:val="BodyText"/>
        <w:jc w:val="both"/>
        <w:rPr>
          <w:noProof/>
        </w:rPr>
      </w:pPr>
    </w:p>
    <w:p w14:paraId="65A373D7" w14:textId="77777777" w:rsidR="00195EB4" w:rsidRPr="00D46097" w:rsidRDefault="00195EB4" w:rsidP="00500F7D">
      <w:pPr>
        <w:pStyle w:val="BodyText"/>
        <w:jc w:val="both"/>
        <w:rPr>
          <w:noProof/>
        </w:rPr>
      </w:pPr>
    </w:p>
    <w:p w14:paraId="4A9FE755" w14:textId="77777777" w:rsidR="00195EB4" w:rsidRPr="00D46097" w:rsidRDefault="00195EB4" w:rsidP="00500F7D">
      <w:pPr>
        <w:jc w:val="both"/>
        <w:rPr>
          <w:b/>
          <w:noProof/>
          <w:sz w:val="24"/>
          <w:u w:val="single"/>
        </w:rPr>
      </w:pPr>
      <w:r w:rsidRPr="00D46097">
        <w:rPr>
          <w:b/>
          <w:sz w:val="24"/>
          <w:u w:val="single"/>
        </w:rPr>
        <w:t>7. PANTS</w:t>
      </w:r>
    </w:p>
    <w:p w14:paraId="737A74C1" w14:textId="77777777" w:rsidR="00195EB4" w:rsidRPr="00D46097" w:rsidRDefault="00195EB4" w:rsidP="00500F7D">
      <w:pPr>
        <w:pStyle w:val="BodyText"/>
        <w:jc w:val="both"/>
        <w:rPr>
          <w:b/>
          <w:noProof/>
        </w:rPr>
      </w:pPr>
    </w:p>
    <w:p w14:paraId="3BDDF7E4" w14:textId="77777777" w:rsidR="00195EB4" w:rsidRPr="00D46097" w:rsidRDefault="00195EB4" w:rsidP="00500F7D">
      <w:pPr>
        <w:pStyle w:val="BodyText"/>
        <w:jc w:val="both"/>
        <w:rPr>
          <w:noProof/>
        </w:rPr>
      </w:pPr>
      <w:r w:rsidRPr="00D46097">
        <w:t>Ievedmuitas nodokļus neiekasē un ievešanas aizliegumus un ierobežojumus atceļ, un, ja ir atļauta pagaidu ievešana, atpakaļizvešanu nepieprasa attiecībā uz turpmāk uzskaitītajām precēm, ja ievešanas valsts muitas iestādes uzskata, ka to kopējā vērtība un daudzums ir pieņemams, ņemot vērā izstādes veidu, apmeklētāju skaitu un izstādes dalībnieka līdzdalības apmēru:</w:t>
      </w:r>
    </w:p>
    <w:p w14:paraId="4D7BAF55" w14:textId="77777777" w:rsidR="00195EB4" w:rsidRPr="00D46097" w:rsidRDefault="00195EB4" w:rsidP="00500F7D">
      <w:pPr>
        <w:pStyle w:val="BodyText"/>
        <w:jc w:val="both"/>
        <w:rPr>
          <w:noProof/>
        </w:rPr>
      </w:pPr>
    </w:p>
    <w:p w14:paraId="1D0230FD" w14:textId="2D5E5A71" w:rsidR="00195EB4" w:rsidRPr="00D46097" w:rsidRDefault="00CA5037" w:rsidP="00CA5037">
      <w:pPr>
        <w:pStyle w:val="ListParagraph"/>
        <w:tabs>
          <w:tab w:val="left" w:pos="452"/>
          <w:tab w:val="left" w:pos="465"/>
        </w:tabs>
        <w:ind w:left="0" w:right="0" w:firstLine="0"/>
        <w:rPr>
          <w:noProof/>
          <w:sz w:val="24"/>
        </w:rPr>
      </w:pPr>
      <w:r w:rsidRPr="00D46097">
        <w:rPr>
          <w:sz w:val="24"/>
        </w:rPr>
        <w:t>a) mazi izstādē izstādīto ārvalstu preču (izņemot alkoholiskos dzērienus, tabakas izstrādājumus un degvielu) paraugi, tostarp tādi pārtikas produktu un dzērienu paraugi, kas ievesti šādu paraugu veidā vai ražoti izstādē no ievestajiem izejmateriāliem, ar nosacījumu, ka:</w:t>
      </w:r>
    </w:p>
    <w:p w14:paraId="781E1CF8" w14:textId="77777777" w:rsidR="00195EB4" w:rsidRPr="00D46097" w:rsidRDefault="00195EB4" w:rsidP="00500F7D">
      <w:pPr>
        <w:pStyle w:val="BodyText"/>
        <w:jc w:val="both"/>
        <w:rPr>
          <w:noProof/>
        </w:rPr>
      </w:pPr>
    </w:p>
    <w:p w14:paraId="364A45BD" w14:textId="21B471BE" w:rsidR="00195EB4" w:rsidRPr="00D46097" w:rsidRDefault="00CA5037" w:rsidP="00CA5037">
      <w:pPr>
        <w:pStyle w:val="ListParagraph"/>
        <w:tabs>
          <w:tab w:val="left" w:pos="747"/>
          <w:tab w:val="left" w:pos="749"/>
        </w:tabs>
        <w:ind w:left="284" w:right="0" w:firstLine="0"/>
        <w:rPr>
          <w:noProof/>
          <w:sz w:val="24"/>
        </w:rPr>
      </w:pPr>
      <w:r w:rsidRPr="00D46097">
        <w:rPr>
          <w:sz w:val="24"/>
        </w:rPr>
        <w:t>I) tie tiek piegādāti bez maksas no ārvalstīm un tiek izmantoti tikai bezmaksas izplatīšanai izstādes apmeklētājiem, un ir paredzēti to personu individuālai lietošanai vai patēriņam, kurām tie tiek izplatīti;</w:t>
      </w:r>
    </w:p>
    <w:p w14:paraId="124FBDF0" w14:textId="77777777" w:rsidR="00B06FF5" w:rsidRPr="00D46097" w:rsidRDefault="00B06FF5" w:rsidP="00CA5037">
      <w:pPr>
        <w:ind w:left="284"/>
        <w:jc w:val="both"/>
        <w:rPr>
          <w:noProof/>
          <w:sz w:val="24"/>
        </w:rPr>
      </w:pPr>
    </w:p>
    <w:p w14:paraId="2D5BE20E" w14:textId="1FFB5F03" w:rsidR="00195EB4" w:rsidRPr="00D46097" w:rsidRDefault="00CA5037" w:rsidP="00CA5037">
      <w:pPr>
        <w:pStyle w:val="ListParagraph"/>
        <w:tabs>
          <w:tab w:val="left" w:pos="747"/>
        </w:tabs>
        <w:ind w:left="284" w:right="0" w:firstLine="0"/>
        <w:rPr>
          <w:noProof/>
          <w:sz w:val="24"/>
        </w:rPr>
      </w:pPr>
      <w:r w:rsidRPr="00D46097">
        <w:rPr>
          <w:sz w:val="24"/>
        </w:rPr>
        <w:t>II) tie ir identificējami kā reklāmas paraugi, un katrs no tiem atsevišķi ir mazvērtīgs;</w:t>
      </w:r>
    </w:p>
    <w:p w14:paraId="38FC0A9A" w14:textId="77777777" w:rsidR="00195EB4" w:rsidRPr="00D46097" w:rsidRDefault="00195EB4" w:rsidP="00CA5037">
      <w:pPr>
        <w:pStyle w:val="BodyText"/>
        <w:ind w:left="284"/>
        <w:jc w:val="both"/>
        <w:rPr>
          <w:noProof/>
        </w:rPr>
      </w:pPr>
    </w:p>
    <w:p w14:paraId="382F95C8" w14:textId="0363D062" w:rsidR="00195EB4" w:rsidRPr="00D46097" w:rsidRDefault="00CA5037" w:rsidP="00CA5037">
      <w:pPr>
        <w:pStyle w:val="ListParagraph"/>
        <w:tabs>
          <w:tab w:val="left" w:pos="747"/>
          <w:tab w:val="left" w:pos="749"/>
        </w:tabs>
        <w:ind w:left="284" w:right="0" w:firstLine="0"/>
        <w:rPr>
          <w:noProof/>
          <w:sz w:val="24"/>
        </w:rPr>
      </w:pPr>
      <w:r w:rsidRPr="00D46097">
        <w:rPr>
          <w:sz w:val="24"/>
        </w:rPr>
        <w:t>III) tie nav piemēroti komerciāliem mērķiem un attiecīgā gadījumā ir iepakoti daudzumos, kas ir ievērojami mazāki par vismazāko mazumtirdzniecības iepakojumu, un</w:t>
      </w:r>
    </w:p>
    <w:p w14:paraId="1491D959" w14:textId="77777777" w:rsidR="00195EB4" w:rsidRPr="00D46097" w:rsidRDefault="00195EB4" w:rsidP="00CA5037">
      <w:pPr>
        <w:pStyle w:val="BodyText"/>
        <w:ind w:left="284"/>
        <w:jc w:val="both"/>
        <w:rPr>
          <w:noProof/>
        </w:rPr>
      </w:pPr>
    </w:p>
    <w:p w14:paraId="3A4BEDF2" w14:textId="7D8656F8" w:rsidR="00195EB4" w:rsidRPr="00D46097" w:rsidRDefault="00CA5037" w:rsidP="00CA5037">
      <w:pPr>
        <w:pStyle w:val="ListParagraph"/>
        <w:tabs>
          <w:tab w:val="left" w:pos="745"/>
          <w:tab w:val="left" w:pos="889"/>
        </w:tabs>
        <w:ind w:left="284" w:right="0" w:firstLine="0"/>
        <w:rPr>
          <w:noProof/>
          <w:sz w:val="24"/>
        </w:rPr>
      </w:pPr>
      <w:r w:rsidRPr="00D46097">
        <w:rPr>
          <w:sz w:val="24"/>
        </w:rPr>
        <w:t>IV) pārtikas un dzērienu paraugi, kas netiek izplatīti iepakojumos, kuri minēti iepriekš III) apakšpunktā, tiek patērēti izstādē;</w:t>
      </w:r>
    </w:p>
    <w:p w14:paraId="0DF422C0" w14:textId="77777777" w:rsidR="00195EB4" w:rsidRPr="00D46097" w:rsidRDefault="00195EB4" w:rsidP="00500F7D">
      <w:pPr>
        <w:pStyle w:val="BodyText"/>
        <w:jc w:val="both"/>
        <w:rPr>
          <w:noProof/>
        </w:rPr>
      </w:pPr>
    </w:p>
    <w:p w14:paraId="69E5DE50" w14:textId="0CB4D46D" w:rsidR="00195EB4" w:rsidRPr="00D46097" w:rsidRDefault="00CA5037" w:rsidP="00CA5037">
      <w:pPr>
        <w:pStyle w:val="ListParagraph"/>
        <w:tabs>
          <w:tab w:val="left" w:pos="461"/>
          <w:tab w:val="left" w:pos="465"/>
        </w:tabs>
        <w:ind w:left="0" w:right="0" w:firstLine="0"/>
        <w:rPr>
          <w:noProof/>
          <w:sz w:val="24"/>
        </w:rPr>
      </w:pPr>
      <w:r w:rsidRPr="00D46097">
        <w:rPr>
          <w:sz w:val="24"/>
        </w:rPr>
        <w:t>b) ievestie paraugi, ko izstādē izmanto vai patērē žūrija, novērtējot izstādītos izstrādājumus, ja tiek uzrādīts sekcijas ģenerālkomisāra sertifikāts, kurā ir minēts šādi izmantoto vai patērēto paraugu veids un daudzums;</w:t>
      </w:r>
    </w:p>
    <w:p w14:paraId="328E969A" w14:textId="77777777" w:rsidR="00195EB4" w:rsidRPr="00D46097" w:rsidRDefault="00195EB4" w:rsidP="00500F7D">
      <w:pPr>
        <w:pStyle w:val="BodyText"/>
        <w:jc w:val="both"/>
        <w:rPr>
          <w:noProof/>
        </w:rPr>
      </w:pPr>
    </w:p>
    <w:p w14:paraId="23346F3C" w14:textId="07132476" w:rsidR="00195EB4" w:rsidRPr="00D46097" w:rsidRDefault="00CA5037" w:rsidP="00CA5037">
      <w:pPr>
        <w:pStyle w:val="ListParagraph"/>
        <w:tabs>
          <w:tab w:val="left" w:pos="465"/>
          <w:tab w:val="left" w:pos="470"/>
        </w:tabs>
        <w:ind w:left="0" w:right="0" w:firstLine="0"/>
        <w:rPr>
          <w:noProof/>
          <w:sz w:val="24"/>
        </w:rPr>
      </w:pPr>
      <w:r w:rsidRPr="00D46097">
        <w:rPr>
          <w:sz w:val="24"/>
        </w:rPr>
        <w:t>c) preces, kas ievestas tikai demonstrēšanai vai nolūkā demonstrēt izstādē izstādītas ārvalstu iekārtas vai aparatūras darbību un šādas demonstrēšanas laikā tiek patērētas vai iznīcinātas;</w:t>
      </w:r>
    </w:p>
    <w:p w14:paraId="2D9C09BE" w14:textId="77777777" w:rsidR="00195EB4" w:rsidRPr="00D46097" w:rsidRDefault="00195EB4" w:rsidP="00500F7D">
      <w:pPr>
        <w:pStyle w:val="BodyText"/>
        <w:jc w:val="both"/>
        <w:rPr>
          <w:noProof/>
        </w:rPr>
      </w:pPr>
    </w:p>
    <w:p w14:paraId="562E99A9" w14:textId="1768B976" w:rsidR="00195EB4" w:rsidRPr="00D46097" w:rsidRDefault="00CA5037" w:rsidP="00CA5037">
      <w:pPr>
        <w:pStyle w:val="ListParagraph"/>
        <w:tabs>
          <w:tab w:val="left" w:pos="465"/>
          <w:tab w:val="left" w:pos="474"/>
        </w:tabs>
        <w:ind w:left="0" w:right="0" w:firstLine="0"/>
        <w:rPr>
          <w:noProof/>
          <w:sz w:val="24"/>
        </w:rPr>
      </w:pPr>
      <w:r w:rsidRPr="00D46097">
        <w:rPr>
          <w:sz w:val="24"/>
        </w:rPr>
        <w:t>d) iespieddarbi, katalogi, tirdzniecības paziņojumi, cenrāži, reklāmas plakāti, kalendāri ar vai bez ilustrācijām un neierāmētas fotogrāfijas, kas acīmredzami ir izstādē izstādīto ārvalstu preču reklāmas materiāli, ar nosacījumu, ka tos bez maksas piegādā no ārzemēm un izmanto tikai bezmaksas izplatīšanai izstādes apmeklētājiem.</w:t>
      </w:r>
    </w:p>
    <w:p w14:paraId="54C9C7DA" w14:textId="77777777" w:rsidR="00195EB4" w:rsidRPr="00D46097" w:rsidRDefault="00195EB4" w:rsidP="00500F7D">
      <w:pPr>
        <w:pStyle w:val="BodyText"/>
        <w:jc w:val="both"/>
        <w:rPr>
          <w:noProof/>
        </w:rPr>
      </w:pPr>
    </w:p>
    <w:p w14:paraId="5C04DFC5" w14:textId="77777777" w:rsidR="00195EB4" w:rsidRPr="00D46097" w:rsidRDefault="00195EB4" w:rsidP="00500F7D">
      <w:pPr>
        <w:pStyle w:val="BodyText"/>
        <w:jc w:val="both"/>
        <w:rPr>
          <w:noProof/>
        </w:rPr>
      </w:pPr>
    </w:p>
    <w:p w14:paraId="42095FC8" w14:textId="77777777" w:rsidR="00195EB4" w:rsidRPr="00D46097" w:rsidRDefault="00195EB4" w:rsidP="0051340C">
      <w:pPr>
        <w:keepNext/>
        <w:keepLines/>
        <w:jc w:val="both"/>
        <w:rPr>
          <w:b/>
          <w:noProof/>
          <w:sz w:val="24"/>
          <w:u w:val="single"/>
        </w:rPr>
      </w:pPr>
      <w:r w:rsidRPr="00D46097">
        <w:rPr>
          <w:b/>
          <w:sz w:val="24"/>
          <w:u w:val="single"/>
        </w:rPr>
        <w:lastRenderedPageBreak/>
        <w:t>8. PANTS</w:t>
      </w:r>
    </w:p>
    <w:p w14:paraId="7CAC65FA" w14:textId="77777777" w:rsidR="00195EB4" w:rsidRPr="00D46097" w:rsidRDefault="00195EB4" w:rsidP="0051340C">
      <w:pPr>
        <w:pStyle w:val="BodyText"/>
        <w:keepNext/>
        <w:keepLines/>
        <w:jc w:val="both"/>
        <w:rPr>
          <w:b/>
          <w:noProof/>
        </w:rPr>
      </w:pPr>
    </w:p>
    <w:p w14:paraId="7CD11E5A" w14:textId="77777777" w:rsidR="00195EB4" w:rsidRPr="00D46097" w:rsidRDefault="00195EB4" w:rsidP="0051340C">
      <w:pPr>
        <w:pStyle w:val="BodyText"/>
        <w:keepNext/>
        <w:keepLines/>
        <w:jc w:val="both"/>
        <w:rPr>
          <w:noProof/>
        </w:rPr>
      </w:pPr>
      <w:r w:rsidRPr="00D46097">
        <w:t>Ievedmuitas nodokļus neiekasē, ievešanas aizliegumus un ierobežojumus atceļ, un, ja ir atļauta pagaidu ievešana, atpakaļizvešanu nepieprasa attiecībā uz šādām precēm:</w:t>
      </w:r>
    </w:p>
    <w:p w14:paraId="7D8670AE" w14:textId="77777777" w:rsidR="00195EB4" w:rsidRPr="00D46097" w:rsidRDefault="00195EB4" w:rsidP="00500F7D">
      <w:pPr>
        <w:pStyle w:val="BodyText"/>
        <w:jc w:val="both"/>
        <w:rPr>
          <w:noProof/>
        </w:rPr>
      </w:pPr>
    </w:p>
    <w:p w14:paraId="299DCB82" w14:textId="13A5D733" w:rsidR="00195EB4" w:rsidRPr="00D46097" w:rsidRDefault="00CA5037" w:rsidP="00CA5037">
      <w:pPr>
        <w:pStyle w:val="ListParagraph"/>
        <w:tabs>
          <w:tab w:val="left" w:pos="465"/>
          <w:tab w:val="left" w:pos="478"/>
        </w:tabs>
        <w:ind w:left="0" w:right="0" w:firstLine="0"/>
        <w:rPr>
          <w:noProof/>
          <w:sz w:val="24"/>
        </w:rPr>
      </w:pPr>
      <w:r w:rsidRPr="00D46097">
        <w:rPr>
          <w:sz w:val="24"/>
        </w:rPr>
        <w:t>a) precēm, kuras ieved un izlieto, būvējot, uzstādot, dekorējot, animējot vai iekārtojot izstādes ārvalstu dalībnieku stendus, piemēram, krāsām, lakām, tapetēm, rektificētam spirtam, uguņošanas ierīcēm, sēklām, augiem u. c., un no kurām atbrīvojas atbilstoši to izmantošanas veidam;</w:t>
      </w:r>
    </w:p>
    <w:p w14:paraId="2594FD4A" w14:textId="77777777" w:rsidR="00195EB4" w:rsidRPr="00D46097" w:rsidRDefault="00195EB4" w:rsidP="00500F7D">
      <w:pPr>
        <w:pStyle w:val="BodyText"/>
        <w:jc w:val="both"/>
        <w:rPr>
          <w:noProof/>
        </w:rPr>
      </w:pPr>
    </w:p>
    <w:p w14:paraId="5FC5C929" w14:textId="6BFA5A15" w:rsidR="00195EB4" w:rsidRPr="00D46097" w:rsidRDefault="00CA5037" w:rsidP="00CA5037">
      <w:pPr>
        <w:pStyle w:val="ListParagraph"/>
        <w:tabs>
          <w:tab w:val="left" w:pos="465"/>
          <w:tab w:val="left" w:pos="526"/>
        </w:tabs>
        <w:ind w:left="0" w:right="0" w:firstLine="0"/>
        <w:rPr>
          <w:noProof/>
          <w:sz w:val="24"/>
        </w:rPr>
      </w:pPr>
      <w:r w:rsidRPr="00D46097">
        <w:rPr>
          <w:sz w:val="24"/>
        </w:rPr>
        <w:t>b) ilustrētiem vai neilustrētiem oficiālajiem katalogiem, skrejlapām, plakātiem un citiem iespieddarbiem, kurus publicē valstis, kas piedalās izstādē;</w:t>
      </w:r>
    </w:p>
    <w:p w14:paraId="41C31C76" w14:textId="77777777" w:rsidR="00195EB4" w:rsidRPr="00D46097" w:rsidRDefault="00195EB4" w:rsidP="00500F7D">
      <w:pPr>
        <w:pStyle w:val="BodyText"/>
        <w:jc w:val="both"/>
        <w:rPr>
          <w:noProof/>
        </w:rPr>
      </w:pPr>
    </w:p>
    <w:p w14:paraId="7527AA4A" w14:textId="3EA8A5E6" w:rsidR="00195EB4" w:rsidRPr="00D46097" w:rsidRDefault="00CA5037" w:rsidP="00CA5037">
      <w:pPr>
        <w:pStyle w:val="ListParagraph"/>
        <w:tabs>
          <w:tab w:val="left" w:pos="426"/>
          <w:tab w:val="left" w:pos="465"/>
        </w:tabs>
        <w:ind w:left="0" w:right="0" w:firstLine="0"/>
        <w:rPr>
          <w:noProof/>
          <w:sz w:val="24"/>
        </w:rPr>
      </w:pPr>
      <w:r w:rsidRPr="00D46097">
        <w:rPr>
          <w:sz w:val="24"/>
        </w:rPr>
        <w:t>c) plāniem, rasējumiem, lietas materiāliem, pierakstiem, veidlapām un citiem dokumentiem, kas tiek ievesti izmantošanai izstādē.</w:t>
      </w:r>
    </w:p>
    <w:p w14:paraId="6318623A" w14:textId="77777777" w:rsidR="00B06FF5" w:rsidRPr="00D46097" w:rsidRDefault="00B06FF5" w:rsidP="00500F7D">
      <w:pPr>
        <w:jc w:val="both"/>
        <w:rPr>
          <w:noProof/>
          <w:sz w:val="24"/>
        </w:rPr>
      </w:pPr>
    </w:p>
    <w:p w14:paraId="51BAC0C9" w14:textId="77777777" w:rsidR="00CA5037" w:rsidRPr="00D46097" w:rsidRDefault="00CA5037" w:rsidP="00500F7D">
      <w:pPr>
        <w:jc w:val="both"/>
        <w:rPr>
          <w:noProof/>
          <w:sz w:val="24"/>
        </w:rPr>
      </w:pPr>
    </w:p>
    <w:p w14:paraId="1E3A9143" w14:textId="77777777" w:rsidR="00195EB4" w:rsidRPr="00D46097" w:rsidRDefault="00195EB4" w:rsidP="00500F7D">
      <w:pPr>
        <w:jc w:val="both"/>
        <w:rPr>
          <w:b/>
          <w:noProof/>
          <w:sz w:val="24"/>
          <w:u w:val="single"/>
        </w:rPr>
      </w:pPr>
      <w:r w:rsidRPr="00D46097">
        <w:rPr>
          <w:b/>
          <w:sz w:val="24"/>
          <w:u w:val="single"/>
        </w:rPr>
        <w:t>9. PANTS</w:t>
      </w:r>
    </w:p>
    <w:p w14:paraId="47E37ED2" w14:textId="77777777" w:rsidR="00195EB4" w:rsidRPr="00D46097" w:rsidRDefault="00195EB4" w:rsidP="00500F7D">
      <w:pPr>
        <w:pStyle w:val="BodyText"/>
        <w:jc w:val="both"/>
        <w:rPr>
          <w:b/>
          <w:noProof/>
        </w:rPr>
      </w:pPr>
    </w:p>
    <w:p w14:paraId="7D852310" w14:textId="6C1A7BE6" w:rsidR="00195EB4" w:rsidRPr="00D46097" w:rsidRDefault="00CA5037" w:rsidP="00CA5037">
      <w:pPr>
        <w:pStyle w:val="ListParagraph"/>
        <w:tabs>
          <w:tab w:val="left" w:pos="428"/>
          <w:tab w:val="left" w:pos="465"/>
        </w:tabs>
        <w:ind w:left="0" w:right="0" w:firstLine="0"/>
        <w:rPr>
          <w:noProof/>
          <w:sz w:val="24"/>
        </w:rPr>
      </w:pPr>
      <w:r w:rsidRPr="00D46097">
        <w:rPr>
          <w:sz w:val="24"/>
        </w:rPr>
        <w:t>a) Gan ievedot, gan izvedot, to preču apskati un muitošanu, ko paredzēts izstādīt vai izmantot izstādē vai kas ir izstādītas vai izmantotas izstādē, veic šīs izstādes norises vietā, kad vien tas ir iespējams un ērti izdarāms.</w:t>
      </w:r>
    </w:p>
    <w:p w14:paraId="779F28C7" w14:textId="77777777" w:rsidR="00195EB4" w:rsidRPr="00D46097" w:rsidRDefault="00195EB4" w:rsidP="00500F7D">
      <w:pPr>
        <w:pStyle w:val="BodyText"/>
        <w:jc w:val="both"/>
        <w:rPr>
          <w:noProof/>
        </w:rPr>
      </w:pPr>
    </w:p>
    <w:p w14:paraId="2FEC3FD2" w14:textId="6828977C" w:rsidR="00195EB4" w:rsidRPr="00D46097" w:rsidRDefault="00CA5037" w:rsidP="00CA5037">
      <w:pPr>
        <w:pStyle w:val="ListParagraph"/>
        <w:tabs>
          <w:tab w:val="left" w:pos="439"/>
          <w:tab w:val="left" w:pos="465"/>
        </w:tabs>
        <w:ind w:left="0" w:right="0" w:firstLine="0"/>
        <w:rPr>
          <w:noProof/>
          <w:sz w:val="24"/>
        </w:rPr>
      </w:pPr>
      <w:r w:rsidRPr="00D46097">
        <w:rPr>
          <w:sz w:val="24"/>
        </w:rPr>
        <w:t>b) Katra līgumslēdzēja puse, kad tā uzskata to par lietderīgu, ņemot vērā izstādes nozīmi, cenšas uz pieņemamu laiku atvērt muitas iestādi tās teritorijā rīkotās izstādes vietā.</w:t>
      </w:r>
    </w:p>
    <w:p w14:paraId="155939ED" w14:textId="77777777" w:rsidR="00195EB4" w:rsidRPr="00D46097" w:rsidRDefault="00195EB4" w:rsidP="00500F7D">
      <w:pPr>
        <w:pStyle w:val="BodyText"/>
        <w:jc w:val="both"/>
        <w:rPr>
          <w:noProof/>
        </w:rPr>
      </w:pPr>
    </w:p>
    <w:p w14:paraId="1B0FFC63" w14:textId="65D19DE3" w:rsidR="00195EB4" w:rsidRPr="00D46097" w:rsidRDefault="00CA5037" w:rsidP="00CA5037">
      <w:pPr>
        <w:pStyle w:val="ListParagraph"/>
        <w:tabs>
          <w:tab w:val="left" w:pos="436"/>
          <w:tab w:val="left" w:pos="465"/>
        </w:tabs>
        <w:ind w:left="0" w:right="0" w:firstLine="0"/>
        <w:rPr>
          <w:noProof/>
          <w:sz w:val="24"/>
        </w:rPr>
      </w:pPr>
      <w:r w:rsidRPr="00D46097">
        <w:rPr>
          <w:sz w:val="24"/>
        </w:rPr>
        <w:t>c) Uz laiku ievesto preču atpakaļizvešana var notikt vienā vai vairākās daļās un caur jebkuru muitas iestādi, kas ir atvērta šim nolūkam, pat tad, ja tā nav ievešanas iestāde, ja vien ievedējs nav apņēmies veikt preču atpakaļizvešanu caur ievešanas iestādi, lai varētu izmantot vienkāršotu procedūru.</w:t>
      </w:r>
    </w:p>
    <w:p w14:paraId="4F5219C9" w14:textId="77777777" w:rsidR="00195EB4" w:rsidRPr="00D46097" w:rsidRDefault="00195EB4" w:rsidP="00500F7D">
      <w:pPr>
        <w:pStyle w:val="BodyText"/>
        <w:jc w:val="both"/>
        <w:rPr>
          <w:noProof/>
        </w:rPr>
      </w:pPr>
    </w:p>
    <w:p w14:paraId="1BB41A39" w14:textId="77777777" w:rsidR="00195EB4" w:rsidRPr="00D46097" w:rsidRDefault="00195EB4" w:rsidP="00500F7D">
      <w:pPr>
        <w:pStyle w:val="BodyText"/>
        <w:jc w:val="both"/>
        <w:rPr>
          <w:noProof/>
        </w:rPr>
      </w:pPr>
    </w:p>
    <w:p w14:paraId="675ECD41" w14:textId="77777777" w:rsidR="00195EB4" w:rsidRPr="00D46097" w:rsidRDefault="00195EB4" w:rsidP="00500F7D">
      <w:pPr>
        <w:jc w:val="both"/>
        <w:rPr>
          <w:b/>
          <w:noProof/>
          <w:sz w:val="24"/>
          <w:u w:val="single"/>
        </w:rPr>
      </w:pPr>
      <w:r w:rsidRPr="00D46097">
        <w:rPr>
          <w:b/>
          <w:sz w:val="24"/>
          <w:u w:val="single"/>
        </w:rPr>
        <w:t>10. PANTS</w:t>
      </w:r>
    </w:p>
    <w:p w14:paraId="3AF51A91" w14:textId="77777777" w:rsidR="00195EB4" w:rsidRPr="00D46097" w:rsidRDefault="00195EB4" w:rsidP="00500F7D">
      <w:pPr>
        <w:pStyle w:val="BodyText"/>
        <w:jc w:val="both"/>
        <w:rPr>
          <w:b/>
          <w:noProof/>
        </w:rPr>
      </w:pPr>
    </w:p>
    <w:p w14:paraId="6809125A" w14:textId="77777777" w:rsidR="00195EB4" w:rsidRPr="00D46097" w:rsidRDefault="00195EB4" w:rsidP="00500F7D">
      <w:pPr>
        <w:pStyle w:val="BodyText"/>
        <w:jc w:val="both"/>
        <w:rPr>
          <w:noProof/>
        </w:rPr>
      </w:pPr>
      <w:r w:rsidRPr="00D46097">
        <w:t>Šie noteikumi neliedz piemērot:</w:t>
      </w:r>
    </w:p>
    <w:p w14:paraId="3F11F331" w14:textId="77777777" w:rsidR="00195EB4" w:rsidRPr="00D46097" w:rsidRDefault="00195EB4" w:rsidP="00500F7D">
      <w:pPr>
        <w:pStyle w:val="BodyText"/>
        <w:jc w:val="both"/>
        <w:rPr>
          <w:noProof/>
        </w:rPr>
      </w:pPr>
    </w:p>
    <w:p w14:paraId="2EAB793E" w14:textId="5BAD9D8F" w:rsidR="00195EB4" w:rsidRPr="00D46097" w:rsidRDefault="00CA5037" w:rsidP="00CA5037">
      <w:pPr>
        <w:pStyle w:val="ListParagraph"/>
        <w:tabs>
          <w:tab w:val="left" w:pos="465"/>
          <w:tab w:val="left" w:pos="476"/>
        </w:tabs>
        <w:ind w:left="0" w:right="0" w:firstLine="0"/>
        <w:rPr>
          <w:noProof/>
          <w:sz w:val="24"/>
        </w:rPr>
      </w:pPr>
      <w:r w:rsidRPr="00D46097">
        <w:rPr>
          <w:sz w:val="24"/>
        </w:rPr>
        <w:t>a) plašākus atvieglojumus, ko līgumslēdzējas puses piešķir vai var piešķirt vienpusēja pasākuma veidā vai saskaņā ar divpusējiem vai daudzpusējiem līgumiem;</w:t>
      </w:r>
    </w:p>
    <w:p w14:paraId="0356FC38" w14:textId="77777777" w:rsidR="00195EB4" w:rsidRPr="00D46097" w:rsidRDefault="00195EB4" w:rsidP="00500F7D">
      <w:pPr>
        <w:pStyle w:val="BodyText"/>
        <w:jc w:val="both"/>
        <w:rPr>
          <w:noProof/>
        </w:rPr>
      </w:pPr>
    </w:p>
    <w:p w14:paraId="3B16A8C4" w14:textId="45C06DAA" w:rsidR="00195EB4" w:rsidRPr="00D46097" w:rsidRDefault="00CA5037" w:rsidP="00CA5037">
      <w:pPr>
        <w:pStyle w:val="ListParagraph"/>
        <w:tabs>
          <w:tab w:val="left" w:pos="457"/>
          <w:tab w:val="left" w:pos="465"/>
        </w:tabs>
        <w:ind w:left="0" w:right="0" w:firstLine="0"/>
        <w:rPr>
          <w:noProof/>
          <w:sz w:val="24"/>
        </w:rPr>
      </w:pPr>
      <w:r w:rsidRPr="00D46097">
        <w:rPr>
          <w:sz w:val="24"/>
        </w:rPr>
        <w:t>b) tādus valsts vai līgumu noteikumus par izstādes rīkošanu, kas nav saistīti ar muitas jautājumiem;</w:t>
      </w:r>
    </w:p>
    <w:p w14:paraId="6F55386C" w14:textId="77777777" w:rsidR="00195EB4" w:rsidRPr="00D46097" w:rsidRDefault="00195EB4" w:rsidP="00500F7D">
      <w:pPr>
        <w:pStyle w:val="BodyText"/>
        <w:jc w:val="both"/>
        <w:rPr>
          <w:noProof/>
        </w:rPr>
      </w:pPr>
    </w:p>
    <w:p w14:paraId="3362838B" w14:textId="374D3249" w:rsidR="00195EB4" w:rsidRPr="00D46097" w:rsidRDefault="00CA5037" w:rsidP="00CA5037">
      <w:pPr>
        <w:pStyle w:val="ListParagraph"/>
        <w:tabs>
          <w:tab w:val="left" w:pos="465"/>
          <w:tab w:val="left" w:pos="530"/>
        </w:tabs>
        <w:ind w:left="0" w:right="0" w:firstLine="0"/>
        <w:rPr>
          <w:noProof/>
          <w:sz w:val="24"/>
        </w:rPr>
      </w:pPr>
      <w:r w:rsidRPr="00D46097">
        <w:rPr>
          <w:sz w:val="24"/>
        </w:rPr>
        <w:t>c) aizliegumus un ierobežojumus, kas izriet no valsts normatīvajiem aktiem un ir saistīti ar sabiedrības morāli vai uzvedību, valsts drošību, sabiedrības higiēnu vai veselību, vai veterināriem vai fitopatoloģiskiem jautājumiem, vai ar patentu, preču zīmju, autoru tiesību un autortiesību aizsardzību.</w:t>
      </w:r>
    </w:p>
    <w:p w14:paraId="655D2C28" w14:textId="77777777" w:rsidR="00195EB4" w:rsidRPr="00D46097" w:rsidRDefault="00195EB4" w:rsidP="00500F7D">
      <w:pPr>
        <w:pStyle w:val="BodyText"/>
        <w:jc w:val="both"/>
        <w:rPr>
          <w:noProof/>
        </w:rPr>
      </w:pPr>
    </w:p>
    <w:p w14:paraId="4273F15E" w14:textId="77777777" w:rsidR="00195EB4" w:rsidRPr="00D46097" w:rsidRDefault="00195EB4" w:rsidP="00500F7D">
      <w:pPr>
        <w:pStyle w:val="BodyText"/>
        <w:jc w:val="both"/>
        <w:rPr>
          <w:noProof/>
        </w:rPr>
      </w:pPr>
    </w:p>
    <w:p w14:paraId="74FF8022" w14:textId="77777777" w:rsidR="00195EB4" w:rsidRPr="00D46097" w:rsidRDefault="00195EB4" w:rsidP="0051340C">
      <w:pPr>
        <w:keepNext/>
        <w:keepLines/>
        <w:jc w:val="both"/>
        <w:rPr>
          <w:b/>
          <w:noProof/>
          <w:sz w:val="24"/>
          <w:u w:val="single"/>
        </w:rPr>
      </w:pPr>
      <w:r w:rsidRPr="00D46097">
        <w:rPr>
          <w:b/>
          <w:sz w:val="24"/>
          <w:u w:val="single"/>
        </w:rPr>
        <w:lastRenderedPageBreak/>
        <w:t>11. PANTS</w:t>
      </w:r>
    </w:p>
    <w:p w14:paraId="08E38227" w14:textId="77777777" w:rsidR="00195EB4" w:rsidRPr="00D46097" w:rsidRDefault="00195EB4" w:rsidP="0051340C">
      <w:pPr>
        <w:pStyle w:val="BodyText"/>
        <w:keepNext/>
        <w:keepLines/>
        <w:jc w:val="both"/>
        <w:rPr>
          <w:b/>
          <w:noProof/>
        </w:rPr>
      </w:pPr>
    </w:p>
    <w:p w14:paraId="1B04D7EE" w14:textId="77777777" w:rsidR="00195EB4" w:rsidRPr="00D46097" w:rsidRDefault="00195EB4" w:rsidP="0051340C">
      <w:pPr>
        <w:pStyle w:val="BodyText"/>
        <w:keepNext/>
        <w:keepLines/>
        <w:jc w:val="both"/>
        <w:rPr>
          <w:noProof/>
        </w:rPr>
      </w:pPr>
      <w:r w:rsidRPr="00D46097">
        <w:t>Šā pielikuma izpratnē to līgumslēdzēju valstu teritorijas, kas ir izveidojušas kādu muitas vai ekonomikas savienību, var uzskatīt par vienotu teritoriju.</w:t>
      </w:r>
    </w:p>
    <w:p w14:paraId="12DA080E" w14:textId="77777777" w:rsidR="00B06FF5" w:rsidRPr="00D46097" w:rsidRDefault="00B06FF5" w:rsidP="00500F7D">
      <w:pPr>
        <w:jc w:val="both"/>
        <w:rPr>
          <w:noProof/>
          <w:sz w:val="24"/>
        </w:rPr>
      </w:pPr>
    </w:p>
    <w:p w14:paraId="5F69714C" w14:textId="77777777" w:rsidR="00195EB4" w:rsidRPr="00D46097" w:rsidRDefault="00195EB4" w:rsidP="00500F7D">
      <w:pPr>
        <w:pStyle w:val="BodyText"/>
        <w:jc w:val="both"/>
        <w:rPr>
          <w:noProof/>
        </w:rPr>
      </w:pPr>
    </w:p>
    <w:p w14:paraId="6B2C5370" w14:textId="77777777" w:rsidR="00195EB4" w:rsidRPr="00D46097" w:rsidRDefault="00195EB4" w:rsidP="00500F7D">
      <w:pPr>
        <w:jc w:val="both"/>
        <w:rPr>
          <w:b/>
          <w:noProof/>
          <w:sz w:val="24"/>
          <w:u w:val="single"/>
        </w:rPr>
      </w:pPr>
      <w:r w:rsidRPr="00D46097">
        <w:rPr>
          <w:b/>
          <w:sz w:val="24"/>
          <w:u w:val="single"/>
        </w:rPr>
        <w:t>IETEIKUMS</w:t>
      </w:r>
      <w:bookmarkStart w:id="9" w:name="RECOMMANDATION_"/>
      <w:bookmarkEnd w:id="9"/>
    </w:p>
    <w:p w14:paraId="1E89DFEF" w14:textId="77777777" w:rsidR="00195EB4" w:rsidRPr="00D46097" w:rsidRDefault="00195EB4" w:rsidP="00500F7D">
      <w:pPr>
        <w:pStyle w:val="BodyText"/>
        <w:jc w:val="both"/>
        <w:rPr>
          <w:b/>
          <w:noProof/>
        </w:rPr>
      </w:pPr>
    </w:p>
    <w:p w14:paraId="2A608B33" w14:textId="77777777" w:rsidR="00195EB4" w:rsidRPr="00D46097" w:rsidRDefault="00195EB4" w:rsidP="00500F7D">
      <w:pPr>
        <w:pStyle w:val="BodyText"/>
        <w:jc w:val="both"/>
        <w:rPr>
          <w:noProof/>
        </w:rPr>
      </w:pPr>
      <w:r w:rsidRPr="00D46097">
        <w:t>Ģenerālā asambleja iesaka neiekasēt ievedmuitas nodokļus un atcelt ievešanas aizliegumus un ierobežojumus, un, ja ir atļauta pagaidu ievešana, nepieprasīt atpakaļizvešanu attiecībā uz produktiem, ko ieved sekcijas ģenerālkomisāri, ja ievešanas valsts muitas iestādes uzskata, ka šo produktu kopējā vērtība un daudzums ir atbilstošs, ņemot vērā izstādes veidu, apmeklētāju skaitu un izstādes dalībnieku līdzdalības apmēru, un produkti ir paredzēti:</w:t>
      </w:r>
    </w:p>
    <w:p w14:paraId="54C8DFEB" w14:textId="77777777" w:rsidR="00195EB4" w:rsidRPr="00D46097" w:rsidRDefault="00195EB4" w:rsidP="00500F7D">
      <w:pPr>
        <w:pStyle w:val="BodyText"/>
        <w:jc w:val="both"/>
        <w:rPr>
          <w:noProof/>
        </w:rPr>
      </w:pPr>
    </w:p>
    <w:p w14:paraId="394323A5" w14:textId="1A228C06" w:rsidR="00195EB4" w:rsidRPr="00D46097" w:rsidRDefault="00CA5037" w:rsidP="00CA5037">
      <w:pPr>
        <w:pStyle w:val="ListParagraph"/>
        <w:tabs>
          <w:tab w:val="left" w:pos="935"/>
        </w:tabs>
        <w:ind w:left="284" w:right="0" w:firstLine="0"/>
        <w:rPr>
          <w:noProof/>
          <w:sz w:val="24"/>
        </w:rPr>
      </w:pPr>
      <w:r w:rsidRPr="00D46097">
        <w:rPr>
          <w:sz w:val="24"/>
        </w:rPr>
        <w:t>I) ģenerālkomisāru personiskai lietošanai;</w:t>
      </w:r>
    </w:p>
    <w:p w14:paraId="5FBB52A5" w14:textId="4B6D98F4" w:rsidR="00195EB4" w:rsidRPr="00D46097" w:rsidRDefault="00CA5037" w:rsidP="00CA5037">
      <w:pPr>
        <w:pStyle w:val="ListParagraph"/>
        <w:tabs>
          <w:tab w:val="left" w:pos="935"/>
        </w:tabs>
        <w:ind w:left="284" w:right="0" w:firstLine="0"/>
        <w:rPr>
          <w:noProof/>
          <w:sz w:val="24"/>
        </w:rPr>
      </w:pPr>
      <w:r w:rsidRPr="00D46097">
        <w:rPr>
          <w:sz w:val="24"/>
        </w:rPr>
        <w:t>II) lietošanai oficiālu pieņemšanu laikā;</w:t>
      </w:r>
    </w:p>
    <w:p w14:paraId="305E7EC0" w14:textId="7C043A8E" w:rsidR="00195EB4" w:rsidRPr="00D46097" w:rsidRDefault="00CA5037" w:rsidP="00CA5037">
      <w:pPr>
        <w:pStyle w:val="ListParagraph"/>
        <w:tabs>
          <w:tab w:val="left" w:pos="889"/>
          <w:tab w:val="left" w:pos="933"/>
        </w:tabs>
        <w:ind w:left="284" w:right="0" w:firstLine="0"/>
        <w:rPr>
          <w:noProof/>
          <w:sz w:val="24"/>
        </w:rPr>
      </w:pPr>
      <w:r w:rsidRPr="00D46097">
        <w:rPr>
          <w:sz w:val="24"/>
        </w:rPr>
        <w:t>III) piedāvāšanai īpaši svarīgiem apmeklētājiem savā valstī vai uzņemošajā valstī vai tiem, kas ieradušies no kādas citas valsts.</w:t>
      </w:r>
    </w:p>
    <w:p w14:paraId="5ED8CCFC" w14:textId="77777777" w:rsidR="00B06FF5" w:rsidRPr="00D46097" w:rsidRDefault="00B06FF5" w:rsidP="00500F7D">
      <w:pPr>
        <w:jc w:val="both"/>
        <w:rPr>
          <w:noProof/>
          <w:sz w:val="24"/>
        </w:rPr>
      </w:pPr>
    </w:p>
    <w:p w14:paraId="6466D6CC" w14:textId="4CA15BBF" w:rsidR="00CA5037" w:rsidRPr="00D46097" w:rsidRDefault="00CA5037">
      <w:pPr>
        <w:rPr>
          <w:noProof/>
          <w:sz w:val="24"/>
          <w:szCs w:val="24"/>
        </w:rPr>
      </w:pPr>
      <w:r w:rsidRPr="00D46097">
        <w:br w:type="page"/>
      </w:r>
    </w:p>
    <w:p w14:paraId="568C8156" w14:textId="77777777" w:rsidR="00195EB4" w:rsidRPr="00D46097" w:rsidRDefault="00195EB4" w:rsidP="0052341E">
      <w:pPr>
        <w:pStyle w:val="Heading2"/>
        <w:ind w:left="0"/>
        <w:rPr>
          <w:noProof/>
          <w:sz w:val="28"/>
          <w:szCs w:val="28"/>
          <w:u w:val="single"/>
        </w:rPr>
      </w:pPr>
      <w:r w:rsidRPr="00D46097">
        <w:rPr>
          <w:sz w:val="28"/>
          <w:u w:val="single"/>
        </w:rPr>
        <w:lastRenderedPageBreak/>
        <w:t>DEKLARĀCIJAS UN ATRUNAS</w:t>
      </w:r>
      <w:bookmarkStart w:id="10" w:name="DECLARATIONS_AND_RESERVATIONS_"/>
      <w:bookmarkStart w:id="11" w:name="__"/>
      <w:bookmarkStart w:id="12" w:name="_"/>
      <w:bookmarkEnd w:id="10"/>
      <w:bookmarkEnd w:id="11"/>
      <w:bookmarkEnd w:id="12"/>
    </w:p>
    <w:p w14:paraId="674AA5FE" w14:textId="77777777" w:rsidR="00195EB4" w:rsidRPr="00D46097" w:rsidRDefault="00195EB4" w:rsidP="00500F7D">
      <w:pPr>
        <w:pStyle w:val="BodyText"/>
        <w:jc w:val="both"/>
        <w:rPr>
          <w:b/>
          <w:noProof/>
        </w:rPr>
      </w:pPr>
    </w:p>
    <w:p w14:paraId="35CEF4BD" w14:textId="77777777" w:rsidR="00195EB4" w:rsidRPr="00D46097" w:rsidRDefault="00195EB4" w:rsidP="00500F7D">
      <w:pPr>
        <w:pStyle w:val="BodyText"/>
        <w:jc w:val="both"/>
        <w:rPr>
          <w:b/>
          <w:noProof/>
        </w:rPr>
      </w:pPr>
    </w:p>
    <w:p w14:paraId="5F8FCCFA" w14:textId="77777777" w:rsidR="00195EB4" w:rsidRPr="00D46097" w:rsidRDefault="00195EB4" w:rsidP="00500F7D">
      <w:pPr>
        <w:jc w:val="both"/>
        <w:rPr>
          <w:noProof/>
          <w:sz w:val="24"/>
          <w:u w:val="single"/>
        </w:rPr>
      </w:pPr>
      <w:r w:rsidRPr="00D46097">
        <w:rPr>
          <w:sz w:val="24"/>
          <w:u w:val="single"/>
        </w:rPr>
        <w:t>BULGĀRIJA</w:t>
      </w:r>
      <w:bookmarkStart w:id="13" w:name="BULGARIA_"/>
      <w:bookmarkEnd w:id="13"/>
    </w:p>
    <w:p w14:paraId="2AB77640" w14:textId="77777777" w:rsidR="00195EB4" w:rsidRPr="00D46097" w:rsidRDefault="00195EB4" w:rsidP="00500F7D">
      <w:pPr>
        <w:pStyle w:val="BodyText"/>
        <w:jc w:val="both"/>
        <w:rPr>
          <w:noProof/>
        </w:rPr>
      </w:pPr>
    </w:p>
    <w:p w14:paraId="5B405083" w14:textId="77777777" w:rsidR="00195EB4" w:rsidRPr="00D46097" w:rsidRDefault="00195EB4" w:rsidP="00500F7D">
      <w:pPr>
        <w:pStyle w:val="BodyText"/>
        <w:jc w:val="both"/>
        <w:rPr>
          <w:noProof/>
        </w:rPr>
      </w:pPr>
      <w:r w:rsidRPr="00D46097">
        <w:t>Atruna:</w:t>
      </w:r>
    </w:p>
    <w:p w14:paraId="4D5D9492" w14:textId="77777777" w:rsidR="00195EB4" w:rsidRPr="00D46097" w:rsidRDefault="00195EB4" w:rsidP="00500F7D">
      <w:pPr>
        <w:pStyle w:val="BodyText"/>
        <w:jc w:val="both"/>
        <w:rPr>
          <w:noProof/>
        </w:rPr>
      </w:pPr>
    </w:p>
    <w:p w14:paraId="1A197CDC" w14:textId="77777777" w:rsidR="00195EB4" w:rsidRPr="00D46097" w:rsidRDefault="00195EB4" w:rsidP="00500F7D">
      <w:pPr>
        <w:pStyle w:val="BodyText"/>
        <w:jc w:val="both"/>
        <w:rPr>
          <w:noProof/>
        </w:rPr>
      </w:pPr>
      <w:r w:rsidRPr="00D46097">
        <w:t>“Bulgārijas Tautas Republika neuzskata, ka tai ir saistoši Konvencijas 34. panta 3. un 4. daļas noteikumi.”</w:t>
      </w:r>
    </w:p>
    <w:p w14:paraId="5ED7B2E6" w14:textId="77777777" w:rsidR="00195EB4" w:rsidRPr="00D46097" w:rsidRDefault="00195EB4" w:rsidP="00500F7D">
      <w:pPr>
        <w:pStyle w:val="BodyText"/>
        <w:jc w:val="both"/>
        <w:rPr>
          <w:noProof/>
        </w:rPr>
      </w:pPr>
    </w:p>
    <w:p w14:paraId="13F71D7D" w14:textId="77777777" w:rsidR="00195EB4" w:rsidRPr="00D46097" w:rsidRDefault="00195EB4" w:rsidP="00500F7D">
      <w:pPr>
        <w:pStyle w:val="BodyText"/>
        <w:jc w:val="both"/>
        <w:rPr>
          <w:noProof/>
        </w:rPr>
      </w:pPr>
      <w:r w:rsidRPr="00D46097">
        <w:t>Deklarācija:</w:t>
      </w:r>
    </w:p>
    <w:p w14:paraId="0A330886" w14:textId="77777777" w:rsidR="00195EB4" w:rsidRPr="00D46097" w:rsidRDefault="00195EB4" w:rsidP="00500F7D">
      <w:pPr>
        <w:pStyle w:val="BodyText"/>
        <w:jc w:val="both"/>
        <w:rPr>
          <w:noProof/>
        </w:rPr>
      </w:pPr>
    </w:p>
    <w:p w14:paraId="62DAB46D" w14:textId="77777777" w:rsidR="00195EB4" w:rsidRPr="00D46097" w:rsidRDefault="00195EB4" w:rsidP="00500F7D">
      <w:pPr>
        <w:pStyle w:val="BodyText"/>
        <w:jc w:val="both"/>
        <w:rPr>
          <w:noProof/>
        </w:rPr>
      </w:pPr>
      <w:r w:rsidRPr="00D46097">
        <w:t>“Visas pasaules valstis ir pilnīgi vienlīdzīgas, un tām ir tiesības pievienoties šai konvencijai neatkarīgi no ierobežojumiem, kas izriet no Konvencijas 35. panta.”</w:t>
      </w:r>
    </w:p>
    <w:p w14:paraId="7B4898D4" w14:textId="77777777" w:rsidR="00195EB4" w:rsidRPr="00D46097" w:rsidRDefault="00195EB4" w:rsidP="00500F7D">
      <w:pPr>
        <w:pStyle w:val="BodyText"/>
        <w:jc w:val="both"/>
        <w:rPr>
          <w:noProof/>
        </w:rPr>
      </w:pPr>
    </w:p>
    <w:p w14:paraId="2B1BF80D" w14:textId="77777777" w:rsidR="00195EB4" w:rsidRPr="00D46097" w:rsidRDefault="00195EB4" w:rsidP="00500F7D">
      <w:pPr>
        <w:pStyle w:val="BodyText"/>
        <w:jc w:val="both"/>
        <w:rPr>
          <w:noProof/>
        </w:rPr>
      </w:pPr>
    </w:p>
    <w:p w14:paraId="6B07C816" w14:textId="77777777" w:rsidR="00195EB4" w:rsidRPr="00D46097" w:rsidRDefault="00195EB4" w:rsidP="00500F7D">
      <w:pPr>
        <w:jc w:val="both"/>
        <w:rPr>
          <w:noProof/>
          <w:sz w:val="24"/>
          <w:u w:val="single"/>
        </w:rPr>
      </w:pPr>
      <w:r w:rsidRPr="00D46097">
        <w:rPr>
          <w:sz w:val="24"/>
          <w:u w:val="single"/>
        </w:rPr>
        <w:t>BALTKRIEVIJAS PADOMJU SOCIĀLISTISKĀ REPUBLIKA</w:t>
      </w:r>
      <w:bookmarkStart w:id="14" w:name="BYELORUSSIAN_SOVIET_SOCIALIST_REPUBLIC_"/>
      <w:bookmarkEnd w:id="14"/>
    </w:p>
    <w:p w14:paraId="2493EB21" w14:textId="77777777" w:rsidR="00195EB4" w:rsidRPr="00D46097" w:rsidRDefault="00195EB4" w:rsidP="00500F7D">
      <w:pPr>
        <w:pStyle w:val="BodyText"/>
        <w:jc w:val="both"/>
        <w:rPr>
          <w:noProof/>
        </w:rPr>
      </w:pPr>
    </w:p>
    <w:p w14:paraId="59B023A2" w14:textId="77777777" w:rsidR="00195EB4" w:rsidRPr="00D46097" w:rsidRDefault="00195EB4" w:rsidP="00500F7D">
      <w:pPr>
        <w:pStyle w:val="BodyText"/>
        <w:jc w:val="both"/>
        <w:rPr>
          <w:noProof/>
        </w:rPr>
      </w:pPr>
      <w:r w:rsidRPr="00D46097">
        <w:t>Atruna:</w:t>
      </w:r>
    </w:p>
    <w:p w14:paraId="5553E51A" w14:textId="77777777" w:rsidR="00195EB4" w:rsidRPr="00D46097" w:rsidRDefault="00195EB4" w:rsidP="00500F7D">
      <w:pPr>
        <w:pStyle w:val="BodyText"/>
        <w:jc w:val="both"/>
        <w:rPr>
          <w:noProof/>
        </w:rPr>
      </w:pPr>
    </w:p>
    <w:p w14:paraId="0E88FBD4" w14:textId="77777777" w:rsidR="00195EB4" w:rsidRPr="00D46097" w:rsidRDefault="00195EB4" w:rsidP="00500F7D">
      <w:pPr>
        <w:pStyle w:val="BodyText"/>
        <w:jc w:val="both"/>
        <w:rPr>
          <w:noProof/>
        </w:rPr>
      </w:pPr>
      <w:r w:rsidRPr="00D46097">
        <w:t>“Baltkrievijas Padomju Sociālistiskās Republikas valdība neuzskata, ka tai ir saistoši Konvencijas 34. panta 3. un 4. daļas noteikumi par šķīrējtiesu.”</w:t>
      </w:r>
    </w:p>
    <w:p w14:paraId="38319E47" w14:textId="77777777" w:rsidR="00195EB4" w:rsidRPr="00D46097" w:rsidRDefault="00195EB4" w:rsidP="00500F7D">
      <w:pPr>
        <w:pStyle w:val="BodyText"/>
        <w:jc w:val="both"/>
        <w:rPr>
          <w:noProof/>
        </w:rPr>
      </w:pPr>
    </w:p>
    <w:p w14:paraId="6291CE5A" w14:textId="77777777" w:rsidR="00195EB4" w:rsidRPr="00D46097" w:rsidRDefault="00195EB4" w:rsidP="00500F7D">
      <w:pPr>
        <w:pStyle w:val="BodyText"/>
        <w:jc w:val="both"/>
        <w:rPr>
          <w:noProof/>
        </w:rPr>
      </w:pPr>
      <w:r w:rsidRPr="00D46097">
        <w:t>Deklarācija:</w:t>
      </w:r>
    </w:p>
    <w:p w14:paraId="0EA63441" w14:textId="77777777" w:rsidR="00195EB4" w:rsidRPr="00D46097" w:rsidRDefault="00195EB4" w:rsidP="00500F7D">
      <w:pPr>
        <w:pStyle w:val="BodyText"/>
        <w:jc w:val="both"/>
        <w:rPr>
          <w:noProof/>
        </w:rPr>
      </w:pPr>
    </w:p>
    <w:p w14:paraId="192F6820" w14:textId="77777777" w:rsidR="00195EB4" w:rsidRPr="00D46097" w:rsidRDefault="00195EB4" w:rsidP="00500F7D">
      <w:pPr>
        <w:pStyle w:val="BodyText"/>
        <w:jc w:val="both"/>
        <w:rPr>
          <w:noProof/>
        </w:rPr>
      </w:pPr>
      <w:r w:rsidRPr="00D46097">
        <w:t>“Baltkrievijas Padomju Sociālistiskās Republikas valdība ar šo paziņo, ka grozītās Konvencijas 35. panta noteikumi, saskaņā ar kuriem noteiktam valstu skaitam ir liegts kļūt par Konvencijas pusēm, ir diskriminējoši, un tā uzskata, ka Konvencijai bez jebkādas diskriminācijas vai ierobežojumiem ir jābūt atvērtai visu attiecīgo valstu dalībai saskaņā ar to suverēnajiem tiesību aktiem.”</w:t>
      </w:r>
    </w:p>
    <w:p w14:paraId="4ABA442E" w14:textId="77777777" w:rsidR="00195EB4" w:rsidRPr="00D46097" w:rsidRDefault="00195EB4" w:rsidP="00500F7D">
      <w:pPr>
        <w:pStyle w:val="BodyText"/>
        <w:jc w:val="both"/>
        <w:rPr>
          <w:noProof/>
        </w:rPr>
      </w:pPr>
    </w:p>
    <w:p w14:paraId="66D66729" w14:textId="77777777" w:rsidR="00195EB4" w:rsidRPr="00D46097" w:rsidRDefault="00195EB4" w:rsidP="00500F7D">
      <w:pPr>
        <w:pStyle w:val="BodyText"/>
        <w:jc w:val="both"/>
        <w:rPr>
          <w:noProof/>
        </w:rPr>
      </w:pPr>
    </w:p>
    <w:p w14:paraId="4A40708D" w14:textId="77777777" w:rsidR="00195EB4" w:rsidRPr="00D46097" w:rsidRDefault="00195EB4" w:rsidP="00500F7D">
      <w:pPr>
        <w:jc w:val="both"/>
        <w:rPr>
          <w:noProof/>
          <w:sz w:val="24"/>
          <w:u w:val="single"/>
        </w:rPr>
      </w:pPr>
      <w:r w:rsidRPr="00D46097">
        <w:rPr>
          <w:sz w:val="24"/>
          <w:u w:val="single"/>
        </w:rPr>
        <w:t>UNGĀRIJA</w:t>
      </w:r>
      <w:bookmarkStart w:id="15" w:name="HUNGARY_"/>
      <w:bookmarkEnd w:id="15"/>
    </w:p>
    <w:p w14:paraId="252AB734" w14:textId="77777777" w:rsidR="00195EB4" w:rsidRPr="00D46097" w:rsidRDefault="00195EB4" w:rsidP="00500F7D">
      <w:pPr>
        <w:pStyle w:val="BodyText"/>
        <w:jc w:val="both"/>
        <w:rPr>
          <w:noProof/>
        </w:rPr>
      </w:pPr>
    </w:p>
    <w:p w14:paraId="72C30188" w14:textId="77777777" w:rsidR="00195EB4" w:rsidRPr="00D46097" w:rsidRDefault="00195EB4" w:rsidP="00500F7D">
      <w:pPr>
        <w:pStyle w:val="BodyText"/>
        <w:jc w:val="both"/>
        <w:rPr>
          <w:noProof/>
        </w:rPr>
      </w:pPr>
      <w:r w:rsidRPr="00D46097">
        <w:t>Atruna:</w:t>
      </w:r>
    </w:p>
    <w:p w14:paraId="3E1EAEB9" w14:textId="77777777" w:rsidR="00195EB4" w:rsidRPr="00D46097" w:rsidRDefault="00195EB4" w:rsidP="00500F7D">
      <w:pPr>
        <w:pStyle w:val="BodyText"/>
        <w:jc w:val="both"/>
        <w:rPr>
          <w:noProof/>
        </w:rPr>
      </w:pPr>
    </w:p>
    <w:p w14:paraId="3A21D3D6" w14:textId="77777777" w:rsidR="00195EB4" w:rsidRPr="00D46097" w:rsidRDefault="00195EB4" w:rsidP="00500F7D">
      <w:pPr>
        <w:pStyle w:val="BodyText"/>
        <w:jc w:val="both"/>
        <w:rPr>
          <w:noProof/>
        </w:rPr>
      </w:pPr>
      <w:r w:rsidRPr="00D46097">
        <w:t>“Ungārija neuzskata, ka Protokola 34. panta 3. un 4. daļa tai ir saistoša.”</w:t>
      </w:r>
    </w:p>
    <w:p w14:paraId="2ABCECCB" w14:textId="77777777" w:rsidR="00B06FF5" w:rsidRPr="00D46097" w:rsidRDefault="00B06FF5" w:rsidP="00500F7D">
      <w:pPr>
        <w:jc w:val="both"/>
        <w:rPr>
          <w:noProof/>
          <w:sz w:val="24"/>
        </w:rPr>
      </w:pPr>
    </w:p>
    <w:p w14:paraId="2F58D38D" w14:textId="77777777" w:rsidR="00195EB4" w:rsidRPr="00D46097" w:rsidRDefault="00195EB4" w:rsidP="00500F7D">
      <w:pPr>
        <w:pStyle w:val="BodyText"/>
        <w:jc w:val="both"/>
        <w:rPr>
          <w:noProof/>
        </w:rPr>
      </w:pPr>
    </w:p>
    <w:p w14:paraId="7DB8A608" w14:textId="77777777" w:rsidR="00195EB4" w:rsidRPr="00D46097" w:rsidRDefault="00195EB4" w:rsidP="00500F7D">
      <w:pPr>
        <w:jc w:val="both"/>
        <w:rPr>
          <w:noProof/>
          <w:sz w:val="24"/>
          <w:u w:val="single"/>
        </w:rPr>
      </w:pPr>
      <w:r w:rsidRPr="00D46097">
        <w:rPr>
          <w:sz w:val="24"/>
          <w:u w:val="single"/>
        </w:rPr>
        <w:t>POLIJA</w:t>
      </w:r>
      <w:bookmarkStart w:id="16" w:name="POLAND_"/>
      <w:bookmarkEnd w:id="16"/>
    </w:p>
    <w:p w14:paraId="2FC66AA2" w14:textId="77777777" w:rsidR="00195EB4" w:rsidRPr="00D46097" w:rsidRDefault="00195EB4" w:rsidP="00500F7D">
      <w:pPr>
        <w:pStyle w:val="BodyText"/>
        <w:jc w:val="both"/>
        <w:rPr>
          <w:noProof/>
        </w:rPr>
      </w:pPr>
    </w:p>
    <w:p w14:paraId="69F587B7" w14:textId="77777777" w:rsidR="00195EB4" w:rsidRPr="00D46097" w:rsidRDefault="00195EB4" w:rsidP="00500F7D">
      <w:pPr>
        <w:pStyle w:val="BodyText"/>
        <w:jc w:val="both"/>
        <w:rPr>
          <w:noProof/>
        </w:rPr>
      </w:pPr>
      <w:r w:rsidRPr="00D46097">
        <w:t>Atruna attiecībā uz Konvencijas 35. pantu:</w:t>
      </w:r>
    </w:p>
    <w:p w14:paraId="0B646089" w14:textId="77777777" w:rsidR="00195EB4" w:rsidRPr="00D46097" w:rsidRDefault="00195EB4" w:rsidP="00500F7D">
      <w:pPr>
        <w:pStyle w:val="BodyText"/>
        <w:jc w:val="both"/>
        <w:rPr>
          <w:noProof/>
        </w:rPr>
      </w:pPr>
    </w:p>
    <w:p w14:paraId="24D80E36" w14:textId="77777777" w:rsidR="00195EB4" w:rsidRPr="00D46097" w:rsidRDefault="00195EB4" w:rsidP="00500F7D">
      <w:pPr>
        <w:pStyle w:val="BodyText"/>
        <w:jc w:val="both"/>
        <w:rPr>
          <w:noProof/>
        </w:rPr>
      </w:pPr>
      <w:r w:rsidRPr="00D46097">
        <w:t>“Polijas Tautas Republikas valdība ar šo paziņo, ka neuzskata, ka tai ir saistoši šīs konvencijas 34. panta 3. un 4. daļas noteikumi.”</w:t>
      </w:r>
    </w:p>
    <w:p w14:paraId="0FA5E811" w14:textId="77777777" w:rsidR="00195EB4" w:rsidRPr="00D46097" w:rsidRDefault="00195EB4" w:rsidP="00500F7D">
      <w:pPr>
        <w:pStyle w:val="BodyText"/>
        <w:jc w:val="both"/>
        <w:rPr>
          <w:noProof/>
        </w:rPr>
      </w:pPr>
    </w:p>
    <w:p w14:paraId="6AC47B5C" w14:textId="77777777" w:rsidR="00195EB4" w:rsidRPr="00D46097" w:rsidRDefault="00195EB4" w:rsidP="00500F7D">
      <w:pPr>
        <w:pStyle w:val="BodyText"/>
        <w:jc w:val="both"/>
        <w:rPr>
          <w:noProof/>
        </w:rPr>
      </w:pPr>
      <w:r w:rsidRPr="00D46097">
        <w:t>Deklarācija:</w:t>
      </w:r>
    </w:p>
    <w:p w14:paraId="0EBD788D" w14:textId="77777777" w:rsidR="00195EB4" w:rsidRPr="00D46097" w:rsidRDefault="00195EB4" w:rsidP="00500F7D">
      <w:pPr>
        <w:pStyle w:val="BodyText"/>
        <w:jc w:val="both"/>
        <w:rPr>
          <w:noProof/>
        </w:rPr>
      </w:pPr>
    </w:p>
    <w:p w14:paraId="15C683EE" w14:textId="77777777" w:rsidR="00195EB4" w:rsidRPr="00D46097" w:rsidRDefault="00195EB4" w:rsidP="00500F7D">
      <w:pPr>
        <w:pStyle w:val="BodyText"/>
        <w:jc w:val="both"/>
        <w:rPr>
          <w:noProof/>
        </w:rPr>
      </w:pPr>
      <w:r w:rsidRPr="00D46097">
        <w:t>“Polijas Tautas Republikas valdība uzskata, ka šai konvencijai jābūt atvērtai, lai tai varētu pievienoties jebkura valsts.”</w:t>
      </w:r>
    </w:p>
    <w:p w14:paraId="7BBFF89B" w14:textId="77777777" w:rsidR="00195EB4" w:rsidRPr="00D46097" w:rsidRDefault="00195EB4" w:rsidP="00500F7D">
      <w:pPr>
        <w:pStyle w:val="BodyText"/>
        <w:jc w:val="both"/>
        <w:rPr>
          <w:noProof/>
        </w:rPr>
      </w:pPr>
    </w:p>
    <w:p w14:paraId="0EB14687" w14:textId="77777777" w:rsidR="00195EB4" w:rsidRPr="00D46097" w:rsidRDefault="00195EB4" w:rsidP="00500F7D">
      <w:pPr>
        <w:pStyle w:val="BodyText"/>
        <w:jc w:val="both"/>
        <w:rPr>
          <w:noProof/>
        </w:rPr>
      </w:pPr>
    </w:p>
    <w:p w14:paraId="41EB5207" w14:textId="77777777" w:rsidR="00195EB4" w:rsidRPr="00D46097" w:rsidRDefault="00195EB4" w:rsidP="00500F7D">
      <w:pPr>
        <w:jc w:val="both"/>
        <w:rPr>
          <w:noProof/>
          <w:sz w:val="24"/>
          <w:u w:val="single"/>
        </w:rPr>
      </w:pPr>
      <w:r w:rsidRPr="00D46097">
        <w:rPr>
          <w:sz w:val="24"/>
          <w:u w:val="single"/>
        </w:rPr>
        <w:t>RUMĀNIJA</w:t>
      </w:r>
      <w:bookmarkStart w:id="17" w:name="RUMANIA_"/>
      <w:bookmarkEnd w:id="17"/>
    </w:p>
    <w:p w14:paraId="7BB6BE17" w14:textId="77777777" w:rsidR="00195EB4" w:rsidRPr="00D46097" w:rsidRDefault="00195EB4" w:rsidP="00500F7D">
      <w:pPr>
        <w:pStyle w:val="BodyText"/>
        <w:jc w:val="both"/>
        <w:rPr>
          <w:noProof/>
        </w:rPr>
      </w:pPr>
    </w:p>
    <w:p w14:paraId="2CA7799C" w14:textId="77777777" w:rsidR="00195EB4" w:rsidRPr="00D46097" w:rsidRDefault="00195EB4" w:rsidP="00500F7D">
      <w:pPr>
        <w:pStyle w:val="BodyText"/>
        <w:jc w:val="both"/>
        <w:rPr>
          <w:noProof/>
        </w:rPr>
      </w:pPr>
      <w:r w:rsidRPr="00D46097">
        <w:t>Atruna:</w:t>
      </w:r>
    </w:p>
    <w:p w14:paraId="2FF115E3" w14:textId="77777777" w:rsidR="00195EB4" w:rsidRPr="00D46097" w:rsidRDefault="00195EB4" w:rsidP="00500F7D">
      <w:pPr>
        <w:pStyle w:val="BodyText"/>
        <w:jc w:val="both"/>
        <w:rPr>
          <w:noProof/>
        </w:rPr>
      </w:pPr>
    </w:p>
    <w:p w14:paraId="4EE1727E" w14:textId="77777777" w:rsidR="00195EB4" w:rsidRPr="00D46097" w:rsidRDefault="00195EB4" w:rsidP="00500F7D">
      <w:pPr>
        <w:pStyle w:val="BodyText"/>
        <w:jc w:val="both"/>
        <w:rPr>
          <w:noProof/>
        </w:rPr>
      </w:pPr>
      <w:r w:rsidRPr="00D46097">
        <w:t>“Rumānijas Sociālistiskā Republika ar šo paziņo attiecībā uz 1928. gada 22. novembrī Parīzē parakstītās Konvencijas par starptautiskām izstādēm 34. panta 5. daļu, ka tā neuzskata, ka tai ir saistoši Konvencijas 34. panta 3. un 4. daļas noteikumi. Rumānijas Sociālistiskās Republikas nostāja ir tāda, ka strīdi starp divām vai vairākām līgumslēdzējām pusēm saistībā ar Konvencijas interpretāciju vai īstenošanu, kas nav atrisināti sarunu ceļā, var tikt nodoti šķīrējtiesai tikai tad, ja tam piekrīt visas attiecīgā strīda puses.”</w:t>
      </w:r>
    </w:p>
    <w:p w14:paraId="39F21B20" w14:textId="77777777" w:rsidR="00195EB4" w:rsidRPr="00D46097" w:rsidRDefault="00195EB4" w:rsidP="00500F7D">
      <w:pPr>
        <w:pStyle w:val="BodyText"/>
        <w:jc w:val="both"/>
        <w:rPr>
          <w:noProof/>
        </w:rPr>
      </w:pPr>
    </w:p>
    <w:p w14:paraId="18075BD1" w14:textId="77777777" w:rsidR="00195EB4" w:rsidRPr="00D46097" w:rsidRDefault="00195EB4" w:rsidP="00500F7D">
      <w:pPr>
        <w:pStyle w:val="BodyText"/>
        <w:jc w:val="both"/>
        <w:rPr>
          <w:noProof/>
        </w:rPr>
      </w:pPr>
      <w:r w:rsidRPr="00D46097">
        <w:t>Deklarācija:</w:t>
      </w:r>
    </w:p>
    <w:p w14:paraId="6D5A1573" w14:textId="77777777" w:rsidR="00195EB4" w:rsidRPr="00D46097" w:rsidRDefault="00195EB4" w:rsidP="00500F7D">
      <w:pPr>
        <w:pStyle w:val="BodyText"/>
        <w:jc w:val="both"/>
        <w:rPr>
          <w:noProof/>
        </w:rPr>
      </w:pPr>
    </w:p>
    <w:p w14:paraId="33F5C348" w14:textId="77777777" w:rsidR="00195EB4" w:rsidRPr="00D46097" w:rsidRDefault="00195EB4" w:rsidP="00500F7D">
      <w:pPr>
        <w:pStyle w:val="BodyText"/>
        <w:jc w:val="both"/>
        <w:rPr>
          <w:noProof/>
        </w:rPr>
      </w:pPr>
      <w:r w:rsidRPr="00D46097">
        <w:t>“Rumānijas Sociālistiskās Republikas valdība ar šo paziņo, ka 1928. gada 22. novembrī Parīzē parakstītās Konvencijas par starptautiskām izstādēm 35. panta noteikumi neatbilst principam, kas paredz, ka starptautiskajiem daudzpusējiem līgumiem, kuru nolūks un mērķis ir visas starptautiskās sabiedrības interesēs, jābūt atvērtiem vispārējai dalībai.”</w:t>
      </w:r>
    </w:p>
    <w:p w14:paraId="76516736" w14:textId="77777777" w:rsidR="00195EB4" w:rsidRPr="00D46097" w:rsidRDefault="00195EB4" w:rsidP="00500F7D">
      <w:pPr>
        <w:pStyle w:val="BodyText"/>
        <w:jc w:val="both"/>
        <w:rPr>
          <w:noProof/>
        </w:rPr>
      </w:pPr>
    </w:p>
    <w:p w14:paraId="2BF17C74" w14:textId="77777777" w:rsidR="00195EB4" w:rsidRPr="00D46097" w:rsidRDefault="00195EB4" w:rsidP="00500F7D">
      <w:pPr>
        <w:pStyle w:val="BodyText"/>
        <w:jc w:val="both"/>
        <w:rPr>
          <w:noProof/>
        </w:rPr>
      </w:pPr>
    </w:p>
    <w:p w14:paraId="6A402F1A" w14:textId="77777777" w:rsidR="00195EB4" w:rsidRPr="00D46097" w:rsidRDefault="00195EB4" w:rsidP="00500F7D">
      <w:pPr>
        <w:jc w:val="both"/>
        <w:rPr>
          <w:noProof/>
          <w:sz w:val="24"/>
          <w:u w:val="single"/>
        </w:rPr>
      </w:pPr>
      <w:r w:rsidRPr="00D46097">
        <w:rPr>
          <w:sz w:val="24"/>
          <w:u w:val="single"/>
        </w:rPr>
        <w:t>UKRAINAS PADOMJU SOCIĀLISTISKĀ REPUBLIKA</w:t>
      </w:r>
      <w:bookmarkStart w:id="18" w:name="UKRAINIAN_SOVIET_SOCIALIST_REPUBLIC_"/>
      <w:bookmarkEnd w:id="18"/>
    </w:p>
    <w:p w14:paraId="3B5BE4CB" w14:textId="77777777" w:rsidR="00195EB4" w:rsidRPr="00D46097" w:rsidRDefault="00195EB4" w:rsidP="00500F7D">
      <w:pPr>
        <w:pStyle w:val="BodyText"/>
        <w:jc w:val="both"/>
        <w:rPr>
          <w:noProof/>
        </w:rPr>
      </w:pPr>
    </w:p>
    <w:p w14:paraId="4F650C3F" w14:textId="77777777" w:rsidR="00195EB4" w:rsidRPr="00D46097" w:rsidRDefault="00195EB4" w:rsidP="00500F7D">
      <w:pPr>
        <w:pStyle w:val="BodyText"/>
        <w:jc w:val="both"/>
        <w:rPr>
          <w:noProof/>
        </w:rPr>
      </w:pPr>
      <w:r w:rsidRPr="00D46097">
        <w:t>Atruna:</w:t>
      </w:r>
    </w:p>
    <w:p w14:paraId="7293B82E" w14:textId="77777777" w:rsidR="00195EB4" w:rsidRPr="00D46097" w:rsidRDefault="00195EB4" w:rsidP="00500F7D">
      <w:pPr>
        <w:pStyle w:val="BodyText"/>
        <w:jc w:val="both"/>
        <w:rPr>
          <w:noProof/>
        </w:rPr>
      </w:pPr>
    </w:p>
    <w:p w14:paraId="280DC11C" w14:textId="77777777" w:rsidR="00195EB4" w:rsidRPr="00D46097" w:rsidRDefault="00195EB4" w:rsidP="00500F7D">
      <w:pPr>
        <w:pStyle w:val="BodyText"/>
        <w:jc w:val="both"/>
        <w:rPr>
          <w:noProof/>
        </w:rPr>
      </w:pPr>
      <w:r w:rsidRPr="00D46097">
        <w:t>“Ukrainas Padomju Sociālistiskās Republikas valdība neuzskata, ka tai ir saistoši Konvencijas 34. panta 3. un 4. daļas noteikumi par šķīrējtiesu.”</w:t>
      </w:r>
    </w:p>
    <w:p w14:paraId="1116AC5A" w14:textId="77777777" w:rsidR="00195EB4" w:rsidRPr="00D46097" w:rsidRDefault="00195EB4" w:rsidP="00500F7D">
      <w:pPr>
        <w:pStyle w:val="BodyText"/>
        <w:jc w:val="both"/>
        <w:rPr>
          <w:noProof/>
        </w:rPr>
      </w:pPr>
    </w:p>
    <w:p w14:paraId="2DDEB16B" w14:textId="77777777" w:rsidR="00195EB4" w:rsidRPr="00D46097" w:rsidRDefault="00195EB4" w:rsidP="00500F7D">
      <w:pPr>
        <w:pStyle w:val="BodyText"/>
        <w:jc w:val="both"/>
        <w:rPr>
          <w:noProof/>
        </w:rPr>
      </w:pPr>
      <w:r w:rsidRPr="00D46097">
        <w:t>Deklarācija:</w:t>
      </w:r>
    </w:p>
    <w:p w14:paraId="53491C9A" w14:textId="77777777" w:rsidR="00195EB4" w:rsidRPr="00D46097" w:rsidRDefault="00195EB4" w:rsidP="00500F7D">
      <w:pPr>
        <w:pStyle w:val="BodyText"/>
        <w:jc w:val="both"/>
        <w:rPr>
          <w:noProof/>
        </w:rPr>
      </w:pPr>
    </w:p>
    <w:p w14:paraId="36DB2BC5" w14:textId="77777777" w:rsidR="00195EB4" w:rsidRPr="00D46097" w:rsidRDefault="00195EB4" w:rsidP="00500F7D">
      <w:pPr>
        <w:pStyle w:val="BodyText"/>
        <w:jc w:val="both"/>
        <w:rPr>
          <w:noProof/>
        </w:rPr>
      </w:pPr>
      <w:r w:rsidRPr="00D46097">
        <w:t>“Ukrainas Padomju Sociālistiskās Republikas valdība ar šo paziņo, ka grozītās Konvencijas 35. panta noteikumi, saskaņā ar kuriem noteiktam valstu skaitam ir liegts kļūt par Konvencijas pusēm, ir diskriminējoši, un tā uzskata, ka Konvencijai bez jebkādas diskriminācijas vai ierobežojumiem ir jābūt atvērtai visu attiecīgo valstu dalībai saskaņā ar to suverēno tiesību aktu principiem.”</w:t>
      </w:r>
    </w:p>
    <w:p w14:paraId="112AE6A8" w14:textId="77777777" w:rsidR="00195EB4" w:rsidRPr="00D46097" w:rsidRDefault="00195EB4" w:rsidP="00500F7D">
      <w:pPr>
        <w:pStyle w:val="BodyText"/>
        <w:jc w:val="both"/>
        <w:rPr>
          <w:noProof/>
        </w:rPr>
      </w:pPr>
    </w:p>
    <w:p w14:paraId="35DF7673" w14:textId="77777777" w:rsidR="00195EB4" w:rsidRPr="00D46097" w:rsidRDefault="00195EB4" w:rsidP="00500F7D">
      <w:pPr>
        <w:pStyle w:val="BodyText"/>
        <w:jc w:val="both"/>
        <w:rPr>
          <w:noProof/>
        </w:rPr>
      </w:pPr>
    </w:p>
    <w:p w14:paraId="58CFF530" w14:textId="77777777" w:rsidR="00195EB4" w:rsidRPr="00D46097" w:rsidRDefault="00195EB4" w:rsidP="00500F7D">
      <w:pPr>
        <w:jc w:val="both"/>
        <w:rPr>
          <w:noProof/>
          <w:sz w:val="24"/>
          <w:u w:val="single"/>
        </w:rPr>
      </w:pPr>
      <w:r w:rsidRPr="00D46097">
        <w:rPr>
          <w:sz w:val="24"/>
          <w:u w:val="single"/>
        </w:rPr>
        <w:t>AMERIKAS SAVIENOTĀS VALSTIS</w:t>
      </w:r>
      <w:bookmarkStart w:id="19" w:name="UNITED_STATES_OF_AMERICA_"/>
      <w:bookmarkEnd w:id="19"/>
    </w:p>
    <w:p w14:paraId="3CFE235B" w14:textId="77777777" w:rsidR="00195EB4" w:rsidRPr="00D46097" w:rsidRDefault="00195EB4" w:rsidP="00500F7D">
      <w:pPr>
        <w:pStyle w:val="BodyText"/>
        <w:jc w:val="both"/>
        <w:rPr>
          <w:noProof/>
        </w:rPr>
      </w:pPr>
    </w:p>
    <w:p w14:paraId="7C9F29A1" w14:textId="77777777" w:rsidR="00195EB4" w:rsidRPr="00D46097" w:rsidRDefault="00195EB4" w:rsidP="00500F7D">
      <w:pPr>
        <w:pStyle w:val="BodyText"/>
        <w:jc w:val="both"/>
        <w:rPr>
          <w:noProof/>
        </w:rPr>
      </w:pPr>
      <w:r w:rsidRPr="00D46097">
        <w:t>Atruna:</w:t>
      </w:r>
    </w:p>
    <w:p w14:paraId="010D01F3" w14:textId="77777777" w:rsidR="00195EB4" w:rsidRPr="00D46097" w:rsidRDefault="00195EB4" w:rsidP="00500F7D">
      <w:pPr>
        <w:pStyle w:val="BodyText"/>
        <w:jc w:val="both"/>
        <w:rPr>
          <w:noProof/>
        </w:rPr>
      </w:pPr>
    </w:p>
    <w:p w14:paraId="6B106F83" w14:textId="77777777" w:rsidR="00195EB4" w:rsidRPr="00D46097" w:rsidRDefault="00195EB4" w:rsidP="00500F7D">
      <w:pPr>
        <w:pStyle w:val="BodyText"/>
        <w:jc w:val="both"/>
        <w:rPr>
          <w:noProof/>
        </w:rPr>
      </w:pPr>
      <w:r w:rsidRPr="00D46097">
        <w:t>“Amerikas Savienoto Valstu valdība paraksta Konvenciju, pievienojot atrunu attiecībā uz 10. panta 2. daļu. Šī atruna atbilst nostājai, ko Amerikas Savienoto Valstu valdība ir konsekventi paudusi Starptautisko Izstāžu biroja sanāksmēs un vispārīgu noteikumu izstrādē attiecībā uz izstādēm Amerikas Savienotajās Valstīs par to, ka, lai gan ASV valdība garantē savu saistību izpildi, tā saskaņā ar saviem tiesību aktiem nevar garantēt, ka tās atzītās juridiskās personas izpildīs saistības izstāžu rīkošanas nolūkā. Tomēr Amerikas Savienoto Valstu valdība darīs visu iespējamo, lai nodrošinātu, ka šādi rīkotāji pilda savas saistības.”</w:t>
      </w:r>
    </w:p>
    <w:p w14:paraId="7092E32F" w14:textId="77777777" w:rsidR="00195EB4" w:rsidRPr="00D46097" w:rsidRDefault="00195EB4" w:rsidP="00500F7D">
      <w:pPr>
        <w:pStyle w:val="BodyText"/>
        <w:jc w:val="both"/>
        <w:rPr>
          <w:noProof/>
        </w:rPr>
      </w:pPr>
    </w:p>
    <w:p w14:paraId="4E226B59" w14:textId="77777777" w:rsidR="00195EB4" w:rsidRPr="00D46097" w:rsidRDefault="00195EB4" w:rsidP="00500F7D">
      <w:pPr>
        <w:pStyle w:val="BodyText"/>
        <w:jc w:val="both"/>
        <w:rPr>
          <w:noProof/>
        </w:rPr>
      </w:pPr>
    </w:p>
    <w:p w14:paraId="197D171E" w14:textId="77777777" w:rsidR="00195EB4" w:rsidRPr="00D46097" w:rsidRDefault="00195EB4" w:rsidP="00500F7D">
      <w:pPr>
        <w:jc w:val="both"/>
        <w:rPr>
          <w:noProof/>
          <w:sz w:val="24"/>
          <w:u w:val="single"/>
        </w:rPr>
      </w:pPr>
      <w:r w:rsidRPr="00D46097">
        <w:rPr>
          <w:sz w:val="24"/>
          <w:u w:val="single"/>
        </w:rPr>
        <w:lastRenderedPageBreak/>
        <w:t>PADOMJU SOCIĀLISTO REPUBLIKU SAVIENĪBA</w:t>
      </w:r>
      <w:bookmarkStart w:id="20" w:name="UNION_OF_SOVIET_SOCIALIST_REPUBLICS_"/>
      <w:bookmarkEnd w:id="20"/>
    </w:p>
    <w:p w14:paraId="6EEC8EF2" w14:textId="77777777" w:rsidR="00195EB4" w:rsidRPr="00D46097" w:rsidRDefault="00195EB4" w:rsidP="00500F7D">
      <w:pPr>
        <w:pStyle w:val="BodyText"/>
        <w:jc w:val="both"/>
        <w:rPr>
          <w:noProof/>
        </w:rPr>
      </w:pPr>
    </w:p>
    <w:p w14:paraId="0434CAD6" w14:textId="77777777" w:rsidR="00195EB4" w:rsidRPr="00D46097" w:rsidRDefault="00195EB4" w:rsidP="00500F7D">
      <w:pPr>
        <w:pStyle w:val="BodyText"/>
        <w:jc w:val="both"/>
        <w:rPr>
          <w:noProof/>
        </w:rPr>
      </w:pPr>
      <w:r w:rsidRPr="00D46097">
        <w:t>Atruna:</w:t>
      </w:r>
    </w:p>
    <w:p w14:paraId="78561D06" w14:textId="77777777" w:rsidR="00195EB4" w:rsidRPr="00D46097" w:rsidRDefault="00195EB4" w:rsidP="00500F7D">
      <w:pPr>
        <w:pStyle w:val="BodyText"/>
        <w:jc w:val="both"/>
        <w:rPr>
          <w:noProof/>
        </w:rPr>
      </w:pPr>
    </w:p>
    <w:p w14:paraId="1AA4729B" w14:textId="77777777" w:rsidR="00195EB4" w:rsidRPr="00D46097" w:rsidRDefault="00195EB4" w:rsidP="00500F7D">
      <w:pPr>
        <w:pStyle w:val="BodyText"/>
        <w:jc w:val="both"/>
        <w:rPr>
          <w:noProof/>
        </w:rPr>
      </w:pPr>
      <w:r w:rsidRPr="00D46097">
        <w:t>“PSRS valdība neuzskata, ka tai ir saistoši Konvencijas 34. panta 3. un 4. daļas noteikumi attiecībā uz šķīrējtiesu.”</w:t>
      </w:r>
    </w:p>
    <w:p w14:paraId="31CD6EDD" w14:textId="77777777" w:rsidR="00195EB4" w:rsidRPr="00D46097" w:rsidRDefault="00195EB4" w:rsidP="00500F7D">
      <w:pPr>
        <w:pStyle w:val="BodyText"/>
        <w:jc w:val="both"/>
        <w:rPr>
          <w:noProof/>
        </w:rPr>
      </w:pPr>
    </w:p>
    <w:p w14:paraId="3122E3DC" w14:textId="77777777" w:rsidR="00195EB4" w:rsidRPr="00D46097" w:rsidRDefault="00195EB4" w:rsidP="00500F7D">
      <w:pPr>
        <w:pStyle w:val="BodyText"/>
        <w:jc w:val="both"/>
        <w:rPr>
          <w:noProof/>
        </w:rPr>
      </w:pPr>
      <w:r w:rsidRPr="00D46097">
        <w:t>Deklarācija:</w:t>
      </w:r>
    </w:p>
    <w:p w14:paraId="228C4504" w14:textId="77777777" w:rsidR="00195EB4" w:rsidRPr="00D46097" w:rsidRDefault="00195EB4" w:rsidP="00500F7D">
      <w:pPr>
        <w:pStyle w:val="BodyText"/>
        <w:jc w:val="both"/>
        <w:rPr>
          <w:noProof/>
        </w:rPr>
      </w:pPr>
    </w:p>
    <w:p w14:paraId="7A4078FA" w14:textId="77777777" w:rsidR="00195EB4" w:rsidRPr="00D46097" w:rsidRDefault="00195EB4" w:rsidP="00500F7D">
      <w:pPr>
        <w:pStyle w:val="BodyText"/>
        <w:jc w:val="both"/>
        <w:rPr>
          <w:noProof/>
        </w:rPr>
      </w:pPr>
      <w:r w:rsidRPr="00D46097">
        <w:t>“PSRS valdība ar šo paziņo, ka grozītās Konvencijas 35. panta noteikumi, saskaņā ar kuriem noteiktam valstu skaitam ir liegts kļūt par Konvencijas pusēm, ir diskriminējoši, un tā uzskata, ka Konvencijai bez jebkādas diskriminācijas vai ierobežojumiem ir jābūt atvērtai visu attiecīgo valstu dalībai saskaņā ar to suverēno tiesību aktu principiem.”</w:t>
      </w:r>
    </w:p>
    <w:p w14:paraId="713BFDFF" w14:textId="77777777" w:rsidR="00B06FF5" w:rsidRPr="00D46097" w:rsidRDefault="00B06FF5" w:rsidP="00500F7D">
      <w:pPr>
        <w:jc w:val="both"/>
        <w:rPr>
          <w:noProof/>
          <w:sz w:val="24"/>
        </w:rPr>
      </w:pPr>
    </w:p>
    <w:p w14:paraId="1A50CAE2" w14:textId="77777777" w:rsidR="0052341E" w:rsidRPr="00D46097" w:rsidRDefault="0052341E" w:rsidP="00500F7D">
      <w:pPr>
        <w:jc w:val="both"/>
        <w:rPr>
          <w:noProof/>
          <w:sz w:val="24"/>
        </w:rPr>
      </w:pPr>
    </w:p>
    <w:p w14:paraId="13945559" w14:textId="77777777" w:rsidR="00195EB4" w:rsidRPr="00D46097" w:rsidRDefault="00195EB4" w:rsidP="00500F7D">
      <w:pPr>
        <w:jc w:val="both"/>
        <w:rPr>
          <w:noProof/>
          <w:sz w:val="24"/>
          <w:u w:val="single"/>
        </w:rPr>
      </w:pPr>
      <w:r w:rsidRPr="00D46097">
        <w:rPr>
          <w:sz w:val="24"/>
          <w:u w:val="single"/>
        </w:rPr>
        <w:t>ČEHOSLOVĀKIJA</w:t>
      </w:r>
      <w:bookmarkStart w:id="21" w:name="CZECHOSLOVAKIA_"/>
      <w:bookmarkEnd w:id="21"/>
    </w:p>
    <w:p w14:paraId="3C9AFA52" w14:textId="77777777" w:rsidR="00195EB4" w:rsidRPr="00D46097" w:rsidRDefault="00195EB4" w:rsidP="00500F7D">
      <w:pPr>
        <w:pStyle w:val="BodyText"/>
        <w:jc w:val="both"/>
        <w:rPr>
          <w:noProof/>
        </w:rPr>
      </w:pPr>
    </w:p>
    <w:p w14:paraId="2081DE1A" w14:textId="77777777" w:rsidR="00195EB4" w:rsidRPr="00D46097" w:rsidRDefault="00195EB4" w:rsidP="00500F7D">
      <w:pPr>
        <w:pStyle w:val="BodyText"/>
        <w:jc w:val="both"/>
        <w:rPr>
          <w:noProof/>
        </w:rPr>
      </w:pPr>
      <w:r w:rsidRPr="00D46097">
        <w:t>Atruna:</w:t>
      </w:r>
    </w:p>
    <w:p w14:paraId="31325BC5" w14:textId="77777777" w:rsidR="00195EB4" w:rsidRPr="00D46097" w:rsidRDefault="00195EB4" w:rsidP="00500F7D">
      <w:pPr>
        <w:pStyle w:val="BodyText"/>
        <w:jc w:val="both"/>
        <w:rPr>
          <w:noProof/>
        </w:rPr>
      </w:pPr>
    </w:p>
    <w:p w14:paraId="73F7639D" w14:textId="77777777" w:rsidR="00195EB4" w:rsidRPr="00D46097" w:rsidRDefault="00195EB4" w:rsidP="00500F7D">
      <w:pPr>
        <w:pStyle w:val="BodyText"/>
        <w:jc w:val="both"/>
        <w:rPr>
          <w:noProof/>
        </w:rPr>
      </w:pPr>
      <w:r w:rsidRPr="00D46097">
        <w:t>“Čehoslovākijas Sociālistiskās Republikas valdība neuzskata, ka tai ir saistoši Konvencijas 34. panta 3. un 4. daļas noteikumi.”</w:t>
      </w:r>
    </w:p>
    <w:p w14:paraId="74B57013" w14:textId="77777777" w:rsidR="00195EB4" w:rsidRPr="00D46097" w:rsidRDefault="00195EB4" w:rsidP="0052341E">
      <w:pPr>
        <w:pStyle w:val="BodyText"/>
        <w:jc w:val="right"/>
        <w:rPr>
          <w:noProof/>
        </w:rPr>
      </w:pPr>
    </w:p>
    <w:p w14:paraId="6F99746C" w14:textId="77777777" w:rsidR="00195EB4" w:rsidRPr="00D46097" w:rsidRDefault="00195EB4" w:rsidP="0052341E">
      <w:pPr>
        <w:pStyle w:val="BodyText"/>
        <w:jc w:val="right"/>
        <w:rPr>
          <w:noProof/>
        </w:rPr>
      </w:pPr>
      <w:r w:rsidRPr="00D46097">
        <w:t>25.07.1974.</w:t>
      </w:r>
    </w:p>
    <w:p w14:paraId="6D14463F" w14:textId="77777777" w:rsidR="00195EB4" w:rsidRPr="00D46097" w:rsidRDefault="00195EB4" w:rsidP="00500F7D">
      <w:pPr>
        <w:pStyle w:val="BodyText"/>
        <w:jc w:val="both"/>
        <w:rPr>
          <w:noProof/>
        </w:rPr>
      </w:pPr>
    </w:p>
    <w:p w14:paraId="3DD7D832" w14:textId="77777777" w:rsidR="00195EB4" w:rsidRPr="00D46097" w:rsidRDefault="00195EB4" w:rsidP="00500F7D">
      <w:pPr>
        <w:pStyle w:val="BodyText"/>
        <w:jc w:val="both"/>
        <w:rPr>
          <w:noProof/>
        </w:rPr>
      </w:pPr>
    </w:p>
    <w:p w14:paraId="1C8DD301" w14:textId="77777777" w:rsidR="00195EB4" w:rsidRPr="00D46097" w:rsidRDefault="00195EB4" w:rsidP="00500F7D">
      <w:pPr>
        <w:jc w:val="both"/>
        <w:rPr>
          <w:noProof/>
          <w:sz w:val="24"/>
          <w:u w:val="single"/>
        </w:rPr>
      </w:pPr>
      <w:r w:rsidRPr="00D46097">
        <w:rPr>
          <w:sz w:val="24"/>
          <w:u w:val="single"/>
        </w:rPr>
        <w:t>VĀCIJAS DEMOKRĀTISKĀ REPUBLIKA</w:t>
      </w:r>
      <w:bookmarkStart w:id="22" w:name="GERMAN_DEMOCRATIC_REPUBLIC_"/>
      <w:bookmarkEnd w:id="22"/>
    </w:p>
    <w:p w14:paraId="07E482DE" w14:textId="77777777" w:rsidR="00195EB4" w:rsidRPr="00D46097" w:rsidRDefault="00195EB4" w:rsidP="00500F7D">
      <w:pPr>
        <w:pStyle w:val="BodyText"/>
        <w:jc w:val="both"/>
        <w:rPr>
          <w:noProof/>
        </w:rPr>
      </w:pPr>
    </w:p>
    <w:p w14:paraId="647D2649" w14:textId="77777777" w:rsidR="00195EB4" w:rsidRPr="00D46097" w:rsidRDefault="00195EB4" w:rsidP="00500F7D">
      <w:pPr>
        <w:pStyle w:val="BodyText"/>
        <w:jc w:val="both"/>
        <w:rPr>
          <w:noProof/>
        </w:rPr>
      </w:pPr>
      <w:r w:rsidRPr="00D46097">
        <w:t>Atruna:</w:t>
      </w:r>
    </w:p>
    <w:p w14:paraId="30329BBB" w14:textId="77777777" w:rsidR="00195EB4" w:rsidRPr="00D46097" w:rsidRDefault="00195EB4" w:rsidP="00500F7D">
      <w:pPr>
        <w:pStyle w:val="BodyText"/>
        <w:jc w:val="both"/>
        <w:rPr>
          <w:noProof/>
        </w:rPr>
      </w:pPr>
    </w:p>
    <w:p w14:paraId="208D2D47" w14:textId="77777777" w:rsidR="00195EB4" w:rsidRPr="00D46097" w:rsidRDefault="00195EB4" w:rsidP="00500F7D">
      <w:pPr>
        <w:pStyle w:val="BodyText"/>
        <w:jc w:val="both"/>
        <w:rPr>
          <w:noProof/>
        </w:rPr>
      </w:pPr>
      <w:r w:rsidRPr="00D46097">
        <w:t>“Vācijas Demokrātiskās Republikas valdība neuzskata, ka tai ir saistoši Konvencijas 34. panta 3. un 4. daļas noteikumi.”</w:t>
      </w:r>
    </w:p>
    <w:p w14:paraId="630EB630" w14:textId="77777777" w:rsidR="00195EB4" w:rsidRPr="00D46097" w:rsidRDefault="00195EB4" w:rsidP="00500F7D">
      <w:pPr>
        <w:pStyle w:val="BodyText"/>
        <w:jc w:val="both"/>
        <w:rPr>
          <w:noProof/>
        </w:rPr>
      </w:pPr>
    </w:p>
    <w:p w14:paraId="46702E85" w14:textId="77777777" w:rsidR="00195EB4" w:rsidRPr="00D46097" w:rsidRDefault="00195EB4" w:rsidP="00500F7D">
      <w:pPr>
        <w:pStyle w:val="BodyText"/>
        <w:jc w:val="both"/>
        <w:rPr>
          <w:noProof/>
        </w:rPr>
      </w:pPr>
      <w:r w:rsidRPr="00D46097">
        <w:t>Deklarācija:</w:t>
      </w:r>
    </w:p>
    <w:p w14:paraId="58B59169" w14:textId="77777777" w:rsidR="00195EB4" w:rsidRPr="00D46097" w:rsidRDefault="00195EB4" w:rsidP="00500F7D">
      <w:pPr>
        <w:pStyle w:val="BodyText"/>
        <w:jc w:val="both"/>
        <w:rPr>
          <w:noProof/>
        </w:rPr>
      </w:pPr>
    </w:p>
    <w:p w14:paraId="489854F7" w14:textId="77777777" w:rsidR="00195EB4" w:rsidRPr="00D46097" w:rsidRDefault="00195EB4" w:rsidP="00500F7D">
      <w:pPr>
        <w:pStyle w:val="BodyText"/>
        <w:jc w:val="both"/>
        <w:rPr>
          <w:noProof/>
        </w:rPr>
      </w:pPr>
      <w:r w:rsidRPr="00D46097">
        <w:t>“Vācijas Demokrātiskās Republikas valdība uzskata, ka šai konvencijai jābūt atvērtai, lai tai varētu pievienoties jebkura valsts.”</w:t>
      </w:r>
    </w:p>
    <w:p w14:paraId="6BBC4890" w14:textId="77777777" w:rsidR="0052341E" w:rsidRPr="00D46097" w:rsidRDefault="0052341E" w:rsidP="0052341E">
      <w:pPr>
        <w:pStyle w:val="BodyText"/>
        <w:jc w:val="right"/>
        <w:rPr>
          <w:noProof/>
        </w:rPr>
      </w:pPr>
    </w:p>
    <w:p w14:paraId="1700702F" w14:textId="77777777" w:rsidR="00195EB4" w:rsidRPr="00D46097" w:rsidRDefault="00195EB4" w:rsidP="0052341E">
      <w:pPr>
        <w:pStyle w:val="BodyText"/>
        <w:jc w:val="right"/>
        <w:rPr>
          <w:noProof/>
        </w:rPr>
      </w:pPr>
      <w:r w:rsidRPr="00D46097">
        <w:t>16.12.1975.</w:t>
      </w:r>
    </w:p>
    <w:sectPr w:rsidR="00195EB4" w:rsidRPr="00D46097" w:rsidSect="00D46097">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6597" w14:textId="77777777" w:rsidR="00CB645C" w:rsidRPr="00195EB4" w:rsidRDefault="00CB645C">
      <w:pPr>
        <w:rPr>
          <w:noProof/>
        </w:rPr>
      </w:pPr>
      <w:r w:rsidRPr="00195EB4">
        <w:rPr>
          <w:noProof/>
        </w:rPr>
        <w:separator/>
      </w:r>
    </w:p>
  </w:endnote>
  <w:endnote w:type="continuationSeparator" w:id="0">
    <w:p w14:paraId="58660DD1" w14:textId="77777777" w:rsidR="00CB645C" w:rsidRPr="00195EB4" w:rsidRDefault="00CB645C">
      <w:pPr>
        <w:rPr>
          <w:noProof/>
        </w:rPr>
      </w:pPr>
      <w:r w:rsidRPr="00195EB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1F50" w14:textId="77777777" w:rsidR="00D46097" w:rsidRPr="009C04EC" w:rsidRDefault="00D46097" w:rsidP="00D46097">
    <w:pPr>
      <w:pStyle w:val="Header"/>
      <w:tabs>
        <w:tab w:val="left" w:pos="9072"/>
      </w:tabs>
      <w:rPr>
        <w:rStyle w:val="PageNumber"/>
        <w:noProof/>
        <w:u w:val="single"/>
        <w:lang w:val="en-US"/>
      </w:rPr>
    </w:pPr>
  </w:p>
  <w:p w14:paraId="4C5A1D7F" w14:textId="77777777" w:rsidR="00D46097" w:rsidRPr="009C04EC" w:rsidRDefault="00D46097" w:rsidP="00D46097">
    <w:pPr>
      <w:pStyle w:val="Header"/>
      <w:tabs>
        <w:tab w:val="clear" w:pos="4513"/>
        <w:tab w:val="center" w:pos="9072"/>
      </w:tabs>
      <w:rPr>
        <w:noProof/>
        <w:sz w:val="20"/>
        <w:szCs w:val="20"/>
        <w:u w:val="single"/>
        <w:lang w:val="en-US"/>
      </w:rPr>
    </w:pPr>
    <w:r w:rsidRPr="009C04EC">
      <w:rPr>
        <w:noProof/>
        <w:sz w:val="20"/>
        <w:szCs w:val="20"/>
        <w:u w:val="single"/>
        <w:lang w:val="en-US"/>
      </w:rPr>
      <w:tab/>
    </w:r>
  </w:p>
  <w:p w14:paraId="382A7E62" w14:textId="77777777" w:rsidR="00D46097" w:rsidRPr="009C04EC" w:rsidRDefault="00D46097" w:rsidP="00D46097">
    <w:pPr>
      <w:pStyle w:val="Header"/>
      <w:tabs>
        <w:tab w:val="right" w:pos="9072"/>
      </w:tabs>
      <w:rPr>
        <w:rStyle w:val="PageNumber"/>
        <w:noProof/>
        <w:u w:val="single"/>
        <w:lang w:val="en-US"/>
      </w:rPr>
    </w:pPr>
  </w:p>
  <w:p w14:paraId="148700DB" w14:textId="3E6342DA" w:rsidR="00F655B4" w:rsidRPr="00D46097" w:rsidRDefault="00D46097" w:rsidP="00D46097">
    <w:pPr>
      <w:pStyle w:val="Footer"/>
      <w:tabs>
        <w:tab w:val="clear" w:pos="4513"/>
        <w:tab w:val="center"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r w:rsidRPr="009C04EC">
      <w:rPr>
        <w:noProof/>
        <w:sz w:val="20"/>
        <w:szCs w:val="20"/>
        <w:lang w:val="en-US"/>
      </w:rPr>
      <w:tab/>
    </w:r>
    <w:r w:rsidRPr="009C04EC">
      <w:rPr>
        <w:rStyle w:val="PageNumber"/>
        <w:noProof/>
        <w:lang w:val="en-US"/>
      </w:rPr>
      <w:fldChar w:fldCharType="begin"/>
    </w:r>
    <w:r w:rsidRPr="009C04EC">
      <w:rPr>
        <w:rStyle w:val="PageNumber"/>
        <w:noProof/>
        <w:lang w:val="en-US"/>
      </w:rPr>
      <w:instrText xml:space="preserve">page </w:instrText>
    </w:r>
    <w:r w:rsidRPr="009C04EC">
      <w:rPr>
        <w:rStyle w:val="PageNumber"/>
        <w:noProof/>
        <w:lang w:val="en-US"/>
      </w:rPr>
      <w:fldChar w:fldCharType="separate"/>
    </w:r>
    <w:r>
      <w:rPr>
        <w:rStyle w:val="PageNumber"/>
        <w:noProof/>
        <w:lang w:val="en-US"/>
      </w:rPr>
      <w:t>2</w:t>
    </w:r>
    <w:r w:rsidRPr="009C04EC">
      <w:rPr>
        <w:rStyle w:val="PageNumbe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224" w14:textId="77777777" w:rsidR="00997FB9" w:rsidRPr="009C04EC" w:rsidRDefault="00997FB9" w:rsidP="00997FB9">
    <w:pPr>
      <w:pStyle w:val="Header"/>
      <w:tabs>
        <w:tab w:val="clear" w:pos="4513"/>
        <w:tab w:val="center" w:pos="9072"/>
      </w:tabs>
      <w:rPr>
        <w:noProof/>
        <w:sz w:val="20"/>
        <w:szCs w:val="20"/>
        <w:u w:val="single"/>
        <w:lang w:val="en-US"/>
      </w:rPr>
    </w:pPr>
    <w:r w:rsidRPr="009C04EC">
      <w:rPr>
        <w:noProof/>
        <w:sz w:val="20"/>
        <w:szCs w:val="20"/>
        <w:u w:val="single"/>
        <w:lang w:val="en-US"/>
      </w:rPr>
      <w:tab/>
    </w:r>
  </w:p>
  <w:p w14:paraId="286F186F" w14:textId="77777777" w:rsidR="00997FB9" w:rsidRPr="009C04EC" w:rsidRDefault="00997FB9" w:rsidP="00997FB9">
    <w:pPr>
      <w:pStyle w:val="Header"/>
      <w:tabs>
        <w:tab w:val="left" w:pos="9072"/>
      </w:tabs>
      <w:rPr>
        <w:rStyle w:val="PageNumber"/>
        <w:noProof/>
        <w:u w:val="single"/>
        <w:lang w:val="en-US"/>
      </w:rPr>
    </w:pPr>
  </w:p>
  <w:p w14:paraId="0785D31F" w14:textId="71D19E2A" w:rsidR="00F655B4" w:rsidRPr="00997FB9" w:rsidRDefault="00997FB9">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FF81" w14:textId="77777777" w:rsidR="00CB645C" w:rsidRPr="00195EB4" w:rsidRDefault="00CB645C">
      <w:pPr>
        <w:rPr>
          <w:noProof/>
        </w:rPr>
      </w:pPr>
      <w:r w:rsidRPr="00195EB4">
        <w:rPr>
          <w:noProof/>
        </w:rPr>
        <w:separator/>
      </w:r>
    </w:p>
  </w:footnote>
  <w:footnote w:type="continuationSeparator" w:id="0">
    <w:p w14:paraId="4E2F1882" w14:textId="77777777" w:rsidR="00CB645C" w:rsidRPr="00195EB4" w:rsidRDefault="00CB645C">
      <w:pPr>
        <w:rPr>
          <w:noProof/>
        </w:rPr>
      </w:pPr>
      <w:r w:rsidRPr="00195EB4">
        <w:rPr>
          <w:noProof/>
        </w:rPr>
        <w:continuationSeparator/>
      </w:r>
    </w:p>
  </w:footnote>
  <w:footnote w:id="1">
    <w:p w14:paraId="35D43F45" w14:textId="1C1C3E96" w:rsidR="0040133F" w:rsidRPr="0040133F" w:rsidRDefault="0040133F" w:rsidP="0040133F">
      <w:pPr>
        <w:jc w:val="both"/>
        <w:rPr>
          <w:noProof/>
          <w:sz w:val="20"/>
          <w:szCs w:val="18"/>
        </w:rPr>
      </w:pPr>
      <w:r>
        <w:rPr>
          <w:rStyle w:val="FootnoteReference"/>
        </w:rPr>
        <w:footnoteRef/>
      </w:r>
      <w:r>
        <w:t> </w:t>
      </w:r>
      <w:r>
        <w:rPr>
          <w:i/>
          <w:sz w:val="20"/>
        </w:rPr>
        <w:t>Šis protokols stājās spēkā 1980. gada 9. jūnijā</w:t>
      </w:r>
      <w:r>
        <w:rPr>
          <w:sz w:val="20"/>
        </w:rPr>
        <w:t>.</w:t>
      </w:r>
      <w:bookmarkStart w:id="1" w:name="_bookmark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2650" w14:textId="77777777" w:rsidR="005459FC" w:rsidRPr="009C04EC" w:rsidRDefault="005459FC" w:rsidP="005459FC">
    <w:pPr>
      <w:pStyle w:val="Header"/>
      <w:rPr>
        <w:rStyle w:val="PageNumber"/>
        <w:noProof/>
        <w:sz w:val="18"/>
        <w:szCs w:val="18"/>
        <w:u w:val="single"/>
        <w:lang w:val="en-US"/>
      </w:rPr>
    </w:pPr>
  </w:p>
  <w:p w14:paraId="6FEAAA4B" w14:textId="77777777" w:rsidR="005459FC" w:rsidRPr="009C04EC" w:rsidRDefault="005459FC" w:rsidP="005459FC">
    <w:pPr>
      <w:pStyle w:val="Header"/>
      <w:tabs>
        <w:tab w:val="clear" w:pos="4513"/>
        <w:tab w:val="center" w:pos="9072"/>
      </w:tabs>
      <w:rPr>
        <w:noProof/>
        <w:sz w:val="18"/>
        <w:szCs w:val="18"/>
        <w:u w:val="single"/>
        <w:lang w:val="en-US"/>
      </w:rPr>
    </w:pPr>
    <w:r w:rsidRPr="009C04EC">
      <w:rPr>
        <w:noProof/>
        <w:sz w:val="18"/>
        <w:szCs w:val="18"/>
        <w:u w:val="single"/>
        <w:lang w:val="en-US"/>
      </w:rPr>
      <w:tab/>
    </w:r>
  </w:p>
  <w:p w14:paraId="6DA3D471" w14:textId="1283C826" w:rsidR="004757A6" w:rsidRPr="00997FB9" w:rsidRDefault="004757A6" w:rsidP="00997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7F85" w14:textId="77777777" w:rsidR="00F655B4" w:rsidRPr="009C04EC" w:rsidRDefault="00F655B4" w:rsidP="00F655B4">
    <w:pPr>
      <w:pStyle w:val="Header"/>
      <w:pBdr>
        <w:bottom w:val="single" w:sz="12" w:space="1" w:color="auto"/>
      </w:pBdr>
      <w:rPr>
        <w:noProof/>
        <w:sz w:val="18"/>
        <w:szCs w:val="18"/>
        <w:lang w:val="en-US"/>
      </w:rPr>
    </w:pPr>
  </w:p>
  <w:p w14:paraId="0856D949" w14:textId="77777777" w:rsidR="00F655B4" w:rsidRDefault="00F65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C3E"/>
    <w:multiLevelType w:val="hybridMultilevel"/>
    <w:tmpl w:val="69FA35CE"/>
    <w:lvl w:ilvl="0" w:tplc="73C8364E">
      <w:start w:val="1"/>
      <w:numFmt w:val="decimal"/>
      <w:lvlText w:val="%1."/>
      <w:lvlJc w:val="left"/>
      <w:pPr>
        <w:ind w:left="466"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5CF360">
      <w:start w:val="1"/>
      <w:numFmt w:val="lowerLetter"/>
      <w:lvlText w:val="%2)"/>
      <w:lvlJc w:val="left"/>
      <w:pPr>
        <w:ind w:left="428"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ED0F0C6">
      <w:start w:val="1"/>
      <w:numFmt w:val="upperLetter"/>
      <w:lvlText w:val="%3)"/>
      <w:lvlJc w:val="left"/>
      <w:pPr>
        <w:ind w:left="495" w:hanging="3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8BF4ABB4">
      <w:numFmt w:val="bullet"/>
      <w:lvlText w:val="•"/>
      <w:lvlJc w:val="left"/>
      <w:pPr>
        <w:ind w:left="1545" w:hanging="314"/>
      </w:pPr>
      <w:rPr>
        <w:rFonts w:hint="default"/>
        <w:lang w:val="en-US" w:eastAsia="en-US" w:bidi="ar-SA"/>
      </w:rPr>
    </w:lvl>
    <w:lvl w:ilvl="4" w:tplc="9FF2A1F0">
      <w:numFmt w:val="bullet"/>
      <w:lvlText w:val="•"/>
      <w:lvlJc w:val="left"/>
      <w:pPr>
        <w:ind w:left="2591" w:hanging="314"/>
      </w:pPr>
      <w:rPr>
        <w:rFonts w:hint="default"/>
        <w:lang w:val="en-US" w:eastAsia="en-US" w:bidi="ar-SA"/>
      </w:rPr>
    </w:lvl>
    <w:lvl w:ilvl="5" w:tplc="0972A8A8">
      <w:numFmt w:val="bullet"/>
      <w:lvlText w:val="•"/>
      <w:lvlJc w:val="left"/>
      <w:pPr>
        <w:ind w:left="3636" w:hanging="314"/>
      </w:pPr>
      <w:rPr>
        <w:rFonts w:hint="default"/>
        <w:lang w:val="en-US" w:eastAsia="en-US" w:bidi="ar-SA"/>
      </w:rPr>
    </w:lvl>
    <w:lvl w:ilvl="6" w:tplc="D08874B4">
      <w:numFmt w:val="bullet"/>
      <w:lvlText w:val="•"/>
      <w:lvlJc w:val="left"/>
      <w:pPr>
        <w:ind w:left="4682" w:hanging="314"/>
      </w:pPr>
      <w:rPr>
        <w:rFonts w:hint="default"/>
        <w:lang w:val="en-US" w:eastAsia="en-US" w:bidi="ar-SA"/>
      </w:rPr>
    </w:lvl>
    <w:lvl w:ilvl="7" w:tplc="917A977C">
      <w:numFmt w:val="bullet"/>
      <w:lvlText w:val="•"/>
      <w:lvlJc w:val="left"/>
      <w:pPr>
        <w:ind w:left="5727" w:hanging="314"/>
      </w:pPr>
      <w:rPr>
        <w:rFonts w:hint="default"/>
        <w:lang w:val="en-US" w:eastAsia="en-US" w:bidi="ar-SA"/>
      </w:rPr>
    </w:lvl>
    <w:lvl w:ilvl="8" w:tplc="19FE84C6">
      <w:numFmt w:val="bullet"/>
      <w:lvlText w:val="•"/>
      <w:lvlJc w:val="left"/>
      <w:pPr>
        <w:ind w:left="6773" w:hanging="314"/>
      </w:pPr>
      <w:rPr>
        <w:rFonts w:hint="default"/>
        <w:lang w:val="en-US" w:eastAsia="en-US" w:bidi="ar-SA"/>
      </w:rPr>
    </w:lvl>
  </w:abstractNum>
  <w:abstractNum w:abstractNumId="1" w15:restartNumberingAfterBreak="0">
    <w:nsid w:val="0CBB0D27"/>
    <w:multiLevelType w:val="hybridMultilevel"/>
    <w:tmpl w:val="7434827A"/>
    <w:lvl w:ilvl="0" w:tplc="E4564C78">
      <w:start w:val="1"/>
      <w:numFmt w:val="decimal"/>
      <w:lvlText w:val="%1."/>
      <w:lvlJc w:val="left"/>
      <w:pPr>
        <w:ind w:left="466" w:hanging="3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CE22BE">
      <w:numFmt w:val="bullet"/>
      <w:lvlText w:val="•"/>
      <w:lvlJc w:val="left"/>
      <w:pPr>
        <w:ind w:left="1300" w:hanging="305"/>
      </w:pPr>
      <w:rPr>
        <w:rFonts w:hint="default"/>
        <w:lang w:val="en-US" w:eastAsia="en-US" w:bidi="ar-SA"/>
      </w:rPr>
    </w:lvl>
    <w:lvl w:ilvl="2" w:tplc="16A62F6E">
      <w:numFmt w:val="bullet"/>
      <w:lvlText w:val="•"/>
      <w:lvlJc w:val="left"/>
      <w:pPr>
        <w:ind w:left="2140" w:hanging="305"/>
      </w:pPr>
      <w:rPr>
        <w:rFonts w:hint="default"/>
        <w:lang w:val="en-US" w:eastAsia="en-US" w:bidi="ar-SA"/>
      </w:rPr>
    </w:lvl>
    <w:lvl w:ilvl="3" w:tplc="DC9CF518">
      <w:numFmt w:val="bullet"/>
      <w:lvlText w:val="•"/>
      <w:lvlJc w:val="left"/>
      <w:pPr>
        <w:ind w:left="2981" w:hanging="305"/>
      </w:pPr>
      <w:rPr>
        <w:rFonts w:hint="default"/>
        <w:lang w:val="en-US" w:eastAsia="en-US" w:bidi="ar-SA"/>
      </w:rPr>
    </w:lvl>
    <w:lvl w:ilvl="4" w:tplc="4DBA41C4">
      <w:numFmt w:val="bullet"/>
      <w:lvlText w:val="•"/>
      <w:lvlJc w:val="left"/>
      <w:pPr>
        <w:ind w:left="3821" w:hanging="305"/>
      </w:pPr>
      <w:rPr>
        <w:rFonts w:hint="default"/>
        <w:lang w:val="en-US" w:eastAsia="en-US" w:bidi="ar-SA"/>
      </w:rPr>
    </w:lvl>
    <w:lvl w:ilvl="5" w:tplc="7174FFFA">
      <w:numFmt w:val="bullet"/>
      <w:lvlText w:val="•"/>
      <w:lvlJc w:val="left"/>
      <w:pPr>
        <w:ind w:left="4662" w:hanging="305"/>
      </w:pPr>
      <w:rPr>
        <w:rFonts w:hint="default"/>
        <w:lang w:val="en-US" w:eastAsia="en-US" w:bidi="ar-SA"/>
      </w:rPr>
    </w:lvl>
    <w:lvl w:ilvl="6" w:tplc="E78C7B44">
      <w:numFmt w:val="bullet"/>
      <w:lvlText w:val="•"/>
      <w:lvlJc w:val="left"/>
      <w:pPr>
        <w:ind w:left="5502" w:hanging="305"/>
      </w:pPr>
      <w:rPr>
        <w:rFonts w:hint="default"/>
        <w:lang w:val="en-US" w:eastAsia="en-US" w:bidi="ar-SA"/>
      </w:rPr>
    </w:lvl>
    <w:lvl w:ilvl="7" w:tplc="4D90E550">
      <w:numFmt w:val="bullet"/>
      <w:lvlText w:val="•"/>
      <w:lvlJc w:val="left"/>
      <w:pPr>
        <w:ind w:left="6343" w:hanging="305"/>
      </w:pPr>
      <w:rPr>
        <w:rFonts w:hint="default"/>
        <w:lang w:val="en-US" w:eastAsia="en-US" w:bidi="ar-SA"/>
      </w:rPr>
    </w:lvl>
    <w:lvl w:ilvl="8" w:tplc="D138092A">
      <w:numFmt w:val="bullet"/>
      <w:lvlText w:val="•"/>
      <w:lvlJc w:val="left"/>
      <w:pPr>
        <w:ind w:left="7183" w:hanging="305"/>
      </w:pPr>
      <w:rPr>
        <w:rFonts w:hint="default"/>
        <w:lang w:val="en-US" w:eastAsia="en-US" w:bidi="ar-SA"/>
      </w:rPr>
    </w:lvl>
  </w:abstractNum>
  <w:abstractNum w:abstractNumId="2" w15:restartNumberingAfterBreak="0">
    <w:nsid w:val="113377CF"/>
    <w:multiLevelType w:val="hybridMultilevel"/>
    <w:tmpl w:val="1F24E97A"/>
    <w:lvl w:ilvl="0" w:tplc="A04AA7A4">
      <w:start w:val="1"/>
      <w:numFmt w:val="decimal"/>
      <w:lvlText w:val="%1."/>
      <w:lvlJc w:val="left"/>
      <w:pPr>
        <w:ind w:left="466" w:hanging="2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EC4F68">
      <w:numFmt w:val="bullet"/>
      <w:lvlText w:val="•"/>
      <w:lvlJc w:val="left"/>
      <w:pPr>
        <w:ind w:left="1300" w:hanging="257"/>
      </w:pPr>
      <w:rPr>
        <w:rFonts w:hint="default"/>
        <w:lang w:val="en-US" w:eastAsia="en-US" w:bidi="ar-SA"/>
      </w:rPr>
    </w:lvl>
    <w:lvl w:ilvl="2" w:tplc="B688EE9E">
      <w:numFmt w:val="bullet"/>
      <w:lvlText w:val="•"/>
      <w:lvlJc w:val="left"/>
      <w:pPr>
        <w:ind w:left="2140" w:hanging="257"/>
      </w:pPr>
      <w:rPr>
        <w:rFonts w:hint="default"/>
        <w:lang w:val="en-US" w:eastAsia="en-US" w:bidi="ar-SA"/>
      </w:rPr>
    </w:lvl>
    <w:lvl w:ilvl="3" w:tplc="A17EDF18">
      <w:numFmt w:val="bullet"/>
      <w:lvlText w:val="•"/>
      <w:lvlJc w:val="left"/>
      <w:pPr>
        <w:ind w:left="2981" w:hanging="257"/>
      </w:pPr>
      <w:rPr>
        <w:rFonts w:hint="default"/>
        <w:lang w:val="en-US" w:eastAsia="en-US" w:bidi="ar-SA"/>
      </w:rPr>
    </w:lvl>
    <w:lvl w:ilvl="4" w:tplc="4694FA94">
      <w:numFmt w:val="bullet"/>
      <w:lvlText w:val="•"/>
      <w:lvlJc w:val="left"/>
      <w:pPr>
        <w:ind w:left="3821" w:hanging="257"/>
      </w:pPr>
      <w:rPr>
        <w:rFonts w:hint="default"/>
        <w:lang w:val="en-US" w:eastAsia="en-US" w:bidi="ar-SA"/>
      </w:rPr>
    </w:lvl>
    <w:lvl w:ilvl="5" w:tplc="C1AECA80">
      <w:numFmt w:val="bullet"/>
      <w:lvlText w:val="•"/>
      <w:lvlJc w:val="left"/>
      <w:pPr>
        <w:ind w:left="4662" w:hanging="257"/>
      </w:pPr>
      <w:rPr>
        <w:rFonts w:hint="default"/>
        <w:lang w:val="en-US" w:eastAsia="en-US" w:bidi="ar-SA"/>
      </w:rPr>
    </w:lvl>
    <w:lvl w:ilvl="6" w:tplc="3F3A28F2">
      <w:numFmt w:val="bullet"/>
      <w:lvlText w:val="•"/>
      <w:lvlJc w:val="left"/>
      <w:pPr>
        <w:ind w:left="5502" w:hanging="257"/>
      </w:pPr>
      <w:rPr>
        <w:rFonts w:hint="default"/>
        <w:lang w:val="en-US" w:eastAsia="en-US" w:bidi="ar-SA"/>
      </w:rPr>
    </w:lvl>
    <w:lvl w:ilvl="7" w:tplc="144AAFDE">
      <w:numFmt w:val="bullet"/>
      <w:lvlText w:val="•"/>
      <w:lvlJc w:val="left"/>
      <w:pPr>
        <w:ind w:left="6343" w:hanging="257"/>
      </w:pPr>
      <w:rPr>
        <w:rFonts w:hint="default"/>
        <w:lang w:val="en-US" w:eastAsia="en-US" w:bidi="ar-SA"/>
      </w:rPr>
    </w:lvl>
    <w:lvl w:ilvl="8" w:tplc="42B0BB30">
      <w:numFmt w:val="bullet"/>
      <w:lvlText w:val="•"/>
      <w:lvlJc w:val="left"/>
      <w:pPr>
        <w:ind w:left="7183" w:hanging="257"/>
      </w:pPr>
      <w:rPr>
        <w:rFonts w:hint="default"/>
        <w:lang w:val="en-US" w:eastAsia="en-US" w:bidi="ar-SA"/>
      </w:rPr>
    </w:lvl>
  </w:abstractNum>
  <w:abstractNum w:abstractNumId="3" w15:restartNumberingAfterBreak="0">
    <w:nsid w:val="164346EB"/>
    <w:multiLevelType w:val="hybridMultilevel"/>
    <w:tmpl w:val="C5A25BAA"/>
    <w:lvl w:ilvl="0" w:tplc="E35E0B74">
      <w:start w:val="1"/>
      <w:numFmt w:val="decimal"/>
      <w:lvlText w:val="%1."/>
      <w:lvlJc w:val="left"/>
      <w:pPr>
        <w:ind w:left="466" w:hanging="2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B4B7B6">
      <w:numFmt w:val="bullet"/>
      <w:lvlText w:val="•"/>
      <w:lvlJc w:val="left"/>
      <w:pPr>
        <w:ind w:left="1300" w:hanging="257"/>
      </w:pPr>
      <w:rPr>
        <w:rFonts w:hint="default"/>
        <w:lang w:val="en-US" w:eastAsia="en-US" w:bidi="ar-SA"/>
      </w:rPr>
    </w:lvl>
    <w:lvl w:ilvl="2" w:tplc="5CBACEEC">
      <w:numFmt w:val="bullet"/>
      <w:lvlText w:val="•"/>
      <w:lvlJc w:val="left"/>
      <w:pPr>
        <w:ind w:left="2140" w:hanging="257"/>
      </w:pPr>
      <w:rPr>
        <w:rFonts w:hint="default"/>
        <w:lang w:val="en-US" w:eastAsia="en-US" w:bidi="ar-SA"/>
      </w:rPr>
    </w:lvl>
    <w:lvl w:ilvl="3" w:tplc="CB180D08">
      <w:numFmt w:val="bullet"/>
      <w:lvlText w:val="•"/>
      <w:lvlJc w:val="left"/>
      <w:pPr>
        <w:ind w:left="2981" w:hanging="257"/>
      </w:pPr>
      <w:rPr>
        <w:rFonts w:hint="default"/>
        <w:lang w:val="en-US" w:eastAsia="en-US" w:bidi="ar-SA"/>
      </w:rPr>
    </w:lvl>
    <w:lvl w:ilvl="4" w:tplc="621AD552">
      <w:numFmt w:val="bullet"/>
      <w:lvlText w:val="•"/>
      <w:lvlJc w:val="left"/>
      <w:pPr>
        <w:ind w:left="3821" w:hanging="257"/>
      </w:pPr>
      <w:rPr>
        <w:rFonts w:hint="default"/>
        <w:lang w:val="en-US" w:eastAsia="en-US" w:bidi="ar-SA"/>
      </w:rPr>
    </w:lvl>
    <w:lvl w:ilvl="5" w:tplc="5A4A2F9E">
      <w:numFmt w:val="bullet"/>
      <w:lvlText w:val="•"/>
      <w:lvlJc w:val="left"/>
      <w:pPr>
        <w:ind w:left="4662" w:hanging="257"/>
      </w:pPr>
      <w:rPr>
        <w:rFonts w:hint="default"/>
        <w:lang w:val="en-US" w:eastAsia="en-US" w:bidi="ar-SA"/>
      </w:rPr>
    </w:lvl>
    <w:lvl w:ilvl="6" w:tplc="32266462">
      <w:numFmt w:val="bullet"/>
      <w:lvlText w:val="•"/>
      <w:lvlJc w:val="left"/>
      <w:pPr>
        <w:ind w:left="5502" w:hanging="257"/>
      </w:pPr>
      <w:rPr>
        <w:rFonts w:hint="default"/>
        <w:lang w:val="en-US" w:eastAsia="en-US" w:bidi="ar-SA"/>
      </w:rPr>
    </w:lvl>
    <w:lvl w:ilvl="7" w:tplc="88F6E4BE">
      <w:numFmt w:val="bullet"/>
      <w:lvlText w:val="•"/>
      <w:lvlJc w:val="left"/>
      <w:pPr>
        <w:ind w:left="6343" w:hanging="257"/>
      </w:pPr>
      <w:rPr>
        <w:rFonts w:hint="default"/>
        <w:lang w:val="en-US" w:eastAsia="en-US" w:bidi="ar-SA"/>
      </w:rPr>
    </w:lvl>
    <w:lvl w:ilvl="8" w:tplc="D18805F0">
      <w:numFmt w:val="bullet"/>
      <w:lvlText w:val="•"/>
      <w:lvlJc w:val="left"/>
      <w:pPr>
        <w:ind w:left="7183" w:hanging="257"/>
      </w:pPr>
      <w:rPr>
        <w:rFonts w:hint="default"/>
        <w:lang w:val="en-US" w:eastAsia="en-US" w:bidi="ar-SA"/>
      </w:rPr>
    </w:lvl>
  </w:abstractNum>
  <w:abstractNum w:abstractNumId="4" w15:restartNumberingAfterBreak="0">
    <w:nsid w:val="197A22D4"/>
    <w:multiLevelType w:val="hybridMultilevel"/>
    <w:tmpl w:val="A70CF088"/>
    <w:lvl w:ilvl="0" w:tplc="476ECECA">
      <w:start w:val="1"/>
      <w:numFmt w:val="decimal"/>
      <w:lvlText w:val="%1."/>
      <w:lvlJc w:val="left"/>
      <w:pPr>
        <w:ind w:left="466" w:hanging="2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90FC3A">
      <w:start w:val="1"/>
      <w:numFmt w:val="lowerLetter"/>
      <w:lvlText w:val="%2)"/>
      <w:lvlJc w:val="left"/>
      <w:pPr>
        <w:ind w:left="466" w:hanging="2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A20AFC6">
      <w:numFmt w:val="bullet"/>
      <w:lvlText w:val="•"/>
      <w:lvlJc w:val="left"/>
      <w:pPr>
        <w:ind w:left="2140" w:hanging="283"/>
      </w:pPr>
      <w:rPr>
        <w:rFonts w:hint="default"/>
        <w:lang w:val="en-US" w:eastAsia="en-US" w:bidi="ar-SA"/>
      </w:rPr>
    </w:lvl>
    <w:lvl w:ilvl="3" w:tplc="EA7AFC80">
      <w:numFmt w:val="bullet"/>
      <w:lvlText w:val="•"/>
      <w:lvlJc w:val="left"/>
      <w:pPr>
        <w:ind w:left="2981" w:hanging="283"/>
      </w:pPr>
      <w:rPr>
        <w:rFonts w:hint="default"/>
        <w:lang w:val="en-US" w:eastAsia="en-US" w:bidi="ar-SA"/>
      </w:rPr>
    </w:lvl>
    <w:lvl w:ilvl="4" w:tplc="5E9C09F6">
      <w:numFmt w:val="bullet"/>
      <w:lvlText w:val="•"/>
      <w:lvlJc w:val="left"/>
      <w:pPr>
        <w:ind w:left="3821" w:hanging="283"/>
      </w:pPr>
      <w:rPr>
        <w:rFonts w:hint="default"/>
        <w:lang w:val="en-US" w:eastAsia="en-US" w:bidi="ar-SA"/>
      </w:rPr>
    </w:lvl>
    <w:lvl w:ilvl="5" w:tplc="62F4B0C4">
      <w:numFmt w:val="bullet"/>
      <w:lvlText w:val="•"/>
      <w:lvlJc w:val="left"/>
      <w:pPr>
        <w:ind w:left="4662" w:hanging="283"/>
      </w:pPr>
      <w:rPr>
        <w:rFonts w:hint="default"/>
        <w:lang w:val="en-US" w:eastAsia="en-US" w:bidi="ar-SA"/>
      </w:rPr>
    </w:lvl>
    <w:lvl w:ilvl="6" w:tplc="04080E42">
      <w:numFmt w:val="bullet"/>
      <w:lvlText w:val="•"/>
      <w:lvlJc w:val="left"/>
      <w:pPr>
        <w:ind w:left="5502" w:hanging="283"/>
      </w:pPr>
      <w:rPr>
        <w:rFonts w:hint="default"/>
        <w:lang w:val="en-US" w:eastAsia="en-US" w:bidi="ar-SA"/>
      </w:rPr>
    </w:lvl>
    <w:lvl w:ilvl="7" w:tplc="7D8CF5AE">
      <w:numFmt w:val="bullet"/>
      <w:lvlText w:val="•"/>
      <w:lvlJc w:val="left"/>
      <w:pPr>
        <w:ind w:left="6343" w:hanging="283"/>
      </w:pPr>
      <w:rPr>
        <w:rFonts w:hint="default"/>
        <w:lang w:val="en-US" w:eastAsia="en-US" w:bidi="ar-SA"/>
      </w:rPr>
    </w:lvl>
    <w:lvl w:ilvl="8" w:tplc="ADA4FF6A">
      <w:numFmt w:val="bullet"/>
      <w:lvlText w:val="•"/>
      <w:lvlJc w:val="left"/>
      <w:pPr>
        <w:ind w:left="7183" w:hanging="283"/>
      </w:pPr>
      <w:rPr>
        <w:rFonts w:hint="default"/>
        <w:lang w:val="en-US" w:eastAsia="en-US" w:bidi="ar-SA"/>
      </w:rPr>
    </w:lvl>
  </w:abstractNum>
  <w:abstractNum w:abstractNumId="5" w15:restartNumberingAfterBreak="0">
    <w:nsid w:val="1AA5502B"/>
    <w:multiLevelType w:val="hybridMultilevel"/>
    <w:tmpl w:val="93C2F9AC"/>
    <w:lvl w:ilvl="0" w:tplc="DB3C2E0A">
      <w:start w:val="1"/>
      <w:numFmt w:val="decimal"/>
      <w:lvlText w:val="%1."/>
      <w:lvlJc w:val="left"/>
      <w:pPr>
        <w:ind w:left="466" w:hanging="3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F0A2F0">
      <w:start w:val="1"/>
      <w:numFmt w:val="lowerLetter"/>
      <w:lvlText w:val="%2)"/>
      <w:lvlJc w:val="left"/>
      <w:pPr>
        <w:ind w:left="428"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02013CE">
      <w:numFmt w:val="bullet"/>
      <w:lvlText w:val="•"/>
      <w:lvlJc w:val="left"/>
      <w:pPr>
        <w:ind w:left="1393" w:hanging="247"/>
      </w:pPr>
      <w:rPr>
        <w:rFonts w:hint="default"/>
        <w:lang w:val="en-US" w:eastAsia="en-US" w:bidi="ar-SA"/>
      </w:rPr>
    </w:lvl>
    <w:lvl w:ilvl="3" w:tplc="1DF6F046">
      <w:numFmt w:val="bullet"/>
      <w:lvlText w:val="•"/>
      <w:lvlJc w:val="left"/>
      <w:pPr>
        <w:ind w:left="2327" w:hanging="247"/>
      </w:pPr>
      <w:rPr>
        <w:rFonts w:hint="default"/>
        <w:lang w:val="en-US" w:eastAsia="en-US" w:bidi="ar-SA"/>
      </w:rPr>
    </w:lvl>
    <w:lvl w:ilvl="4" w:tplc="31A0352C">
      <w:numFmt w:val="bullet"/>
      <w:lvlText w:val="•"/>
      <w:lvlJc w:val="left"/>
      <w:pPr>
        <w:ind w:left="3261" w:hanging="247"/>
      </w:pPr>
      <w:rPr>
        <w:rFonts w:hint="default"/>
        <w:lang w:val="en-US" w:eastAsia="en-US" w:bidi="ar-SA"/>
      </w:rPr>
    </w:lvl>
    <w:lvl w:ilvl="5" w:tplc="600C3DAE">
      <w:numFmt w:val="bullet"/>
      <w:lvlText w:val="•"/>
      <w:lvlJc w:val="left"/>
      <w:pPr>
        <w:ind w:left="4195" w:hanging="247"/>
      </w:pPr>
      <w:rPr>
        <w:rFonts w:hint="default"/>
        <w:lang w:val="en-US" w:eastAsia="en-US" w:bidi="ar-SA"/>
      </w:rPr>
    </w:lvl>
    <w:lvl w:ilvl="6" w:tplc="BAE8ECEC">
      <w:numFmt w:val="bullet"/>
      <w:lvlText w:val="•"/>
      <w:lvlJc w:val="left"/>
      <w:pPr>
        <w:ind w:left="5129" w:hanging="247"/>
      </w:pPr>
      <w:rPr>
        <w:rFonts w:hint="default"/>
        <w:lang w:val="en-US" w:eastAsia="en-US" w:bidi="ar-SA"/>
      </w:rPr>
    </w:lvl>
    <w:lvl w:ilvl="7" w:tplc="A5926CA4">
      <w:numFmt w:val="bullet"/>
      <w:lvlText w:val="•"/>
      <w:lvlJc w:val="left"/>
      <w:pPr>
        <w:ind w:left="6062" w:hanging="247"/>
      </w:pPr>
      <w:rPr>
        <w:rFonts w:hint="default"/>
        <w:lang w:val="en-US" w:eastAsia="en-US" w:bidi="ar-SA"/>
      </w:rPr>
    </w:lvl>
    <w:lvl w:ilvl="8" w:tplc="37E24B04">
      <w:numFmt w:val="bullet"/>
      <w:lvlText w:val="•"/>
      <w:lvlJc w:val="left"/>
      <w:pPr>
        <w:ind w:left="6996" w:hanging="247"/>
      </w:pPr>
      <w:rPr>
        <w:rFonts w:hint="default"/>
        <w:lang w:val="en-US" w:eastAsia="en-US" w:bidi="ar-SA"/>
      </w:rPr>
    </w:lvl>
  </w:abstractNum>
  <w:abstractNum w:abstractNumId="6" w15:restartNumberingAfterBreak="0">
    <w:nsid w:val="1AE903EC"/>
    <w:multiLevelType w:val="hybridMultilevel"/>
    <w:tmpl w:val="3A9263D6"/>
    <w:lvl w:ilvl="0" w:tplc="65668D92">
      <w:start w:val="1"/>
      <w:numFmt w:val="decimal"/>
      <w:lvlText w:val="%1."/>
      <w:lvlJc w:val="left"/>
      <w:pPr>
        <w:ind w:left="466" w:hanging="2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7B834BA">
      <w:numFmt w:val="bullet"/>
      <w:lvlText w:val="•"/>
      <w:lvlJc w:val="left"/>
      <w:pPr>
        <w:ind w:left="1300" w:hanging="254"/>
      </w:pPr>
      <w:rPr>
        <w:rFonts w:hint="default"/>
        <w:lang w:val="en-US" w:eastAsia="en-US" w:bidi="ar-SA"/>
      </w:rPr>
    </w:lvl>
    <w:lvl w:ilvl="2" w:tplc="1C94BBCA">
      <w:numFmt w:val="bullet"/>
      <w:lvlText w:val="•"/>
      <w:lvlJc w:val="left"/>
      <w:pPr>
        <w:ind w:left="2140" w:hanging="254"/>
      </w:pPr>
      <w:rPr>
        <w:rFonts w:hint="default"/>
        <w:lang w:val="en-US" w:eastAsia="en-US" w:bidi="ar-SA"/>
      </w:rPr>
    </w:lvl>
    <w:lvl w:ilvl="3" w:tplc="D42A1096">
      <w:numFmt w:val="bullet"/>
      <w:lvlText w:val="•"/>
      <w:lvlJc w:val="left"/>
      <w:pPr>
        <w:ind w:left="2981" w:hanging="254"/>
      </w:pPr>
      <w:rPr>
        <w:rFonts w:hint="default"/>
        <w:lang w:val="en-US" w:eastAsia="en-US" w:bidi="ar-SA"/>
      </w:rPr>
    </w:lvl>
    <w:lvl w:ilvl="4" w:tplc="8F5667EA">
      <w:numFmt w:val="bullet"/>
      <w:lvlText w:val="•"/>
      <w:lvlJc w:val="left"/>
      <w:pPr>
        <w:ind w:left="3821" w:hanging="254"/>
      </w:pPr>
      <w:rPr>
        <w:rFonts w:hint="default"/>
        <w:lang w:val="en-US" w:eastAsia="en-US" w:bidi="ar-SA"/>
      </w:rPr>
    </w:lvl>
    <w:lvl w:ilvl="5" w:tplc="E01C5346">
      <w:numFmt w:val="bullet"/>
      <w:lvlText w:val="•"/>
      <w:lvlJc w:val="left"/>
      <w:pPr>
        <w:ind w:left="4662" w:hanging="254"/>
      </w:pPr>
      <w:rPr>
        <w:rFonts w:hint="default"/>
        <w:lang w:val="en-US" w:eastAsia="en-US" w:bidi="ar-SA"/>
      </w:rPr>
    </w:lvl>
    <w:lvl w:ilvl="6" w:tplc="06B0CA9E">
      <w:numFmt w:val="bullet"/>
      <w:lvlText w:val="•"/>
      <w:lvlJc w:val="left"/>
      <w:pPr>
        <w:ind w:left="5502" w:hanging="254"/>
      </w:pPr>
      <w:rPr>
        <w:rFonts w:hint="default"/>
        <w:lang w:val="en-US" w:eastAsia="en-US" w:bidi="ar-SA"/>
      </w:rPr>
    </w:lvl>
    <w:lvl w:ilvl="7" w:tplc="C34020B4">
      <w:numFmt w:val="bullet"/>
      <w:lvlText w:val="•"/>
      <w:lvlJc w:val="left"/>
      <w:pPr>
        <w:ind w:left="6343" w:hanging="254"/>
      </w:pPr>
      <w:rPr>
        <w:rFonts w:hint="default"/>
        <w:lang w:val="en-US" w:eastAsia="en-US" w:bidi="ar-SA"/>
      </w:rPr>
    </w:lvl>
    <w:lvl w:ilvl="8" w:tplc="F19EC140">
      <w:numFmt w:val="bullet"/>
      <w:lvlText w:val="•"/>
      <w:lvlJc w:val="left"/>
      <w:pPr>
        <w:ind w:left="7183" w:hanging="254"/>
      </w:pPr>
      <w:rPr>
        <w:rFonts w:hint="default"/>
        <w:lang w:val="en-US" w:eastAsia="en-US" w:bidi="ar-SA"/>
      </w:rPr>
    </w:lvl>
  </w:abstractNum>
  <w:abstractNum w:abstractNumId="7" w15:restartNumberingAfterBreak="0">
    <w:nsid w:val="2429649E"/>
    <w:multiLevelType w:val="hybridMultilevel"/>
    <w:tmpl w:val="8A1A9C86"/>
    <w:lvl w:ilvl="0" w:tplc="4BA097D2">
      <w:start w:val="1"/>
      <w:numFmt w:val="lowerLetter"/>
      <w:lvlText w:val="%1)"/>
      <w:lvlJc w:val="left"/>
      <w:pPr>
        <w:ind w:left="466"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1C10E6">
      <w:numFmt w:val="bullet"/>
      <w:lvlText w:val="•"/>
      <w:lvlJc w:val="left"/>
      <w:pPr>
        <w:ind w:left="1300" w:hanging="300"/>
      </w:pPr>
      <w:rPr>
        <w:rFonts w:hint="default"/>
        <w:lang w:val="en-US" w:eastAsia="en-US" w:bidi="ar-SA"/>
      </w:rPr>
    </w:lvl>
    <w:lvl w:ilvl="2" w:tplc="A6941462">
      <w:numFmt w:val="bullet"/>
      <w:lvlText w:val="•"/>
      <w:lvlJc w:val="left"/>
      <w:pPr>
        <w:ind w:left="2140" w:hanging="300"/>
      </w:pPr>
      <w:rPr>
        <w:rFonts w:hint="default"/>
        <w:lang w:val="en-US" w:eastAsia="en-US" w:bidi="ar-SA"/>
      </w:rPr>
    </w:lvl>
    <w:lvl w:ilvl="3" w:tplc="50B0EDC0">
      <w:numFmt w:val="bullet"/>
      <w:lvlText w:val="•"/>
      <w:lvlJc w:val="left"/>
      <w:pPr>
        <w:ind w:left="2981" w:hanging="300"/>
      </w:pPr>
      <w:rPr>
        <w:rFonts w:hint="default"/>
        <w:lang w:val="en-US" w:eastAsia="en-US" w:bidi="ar-SA"/>
      </w:rPr>
    </w:lvl>
    <w:lvl w:ilvl="4" w:tplc="A7389E5E">
      <w:numFmt w:val="bullet"/>
      <w:lvlText w:val="•"/>
      <w:lvlJc w:val="left"/>
      <w:pPr>
        <w:ind w:left="3821" w:hanging="300"/>
      </w:pPr>
      <w:rPr>
        <w:rFonts w:hint="default"/>
        <w:lang w:val="en-US" w:eastAsia="en-US" w:bidi="ar-SA"/>
      </w:rPr>
    </w:lvl>
    <w:lvl w:ilvl="5" w:tplc="22A8D490">
      <w:numFmt w:val="bullet"/>
      <w:lvlText w:val="•"/>
      <w:lvlJc w:val="left"/>
      <w:pPr>
        <w:ind w:left="4662" w:hanging="300"/>
      </w:pPr>
      <w:rPr>
        <w:rFonts w:hint="default"/>
        <w:lang w:val="en-US" w:eastAsia="en-US" w:bidi="ar-SA"/>
      </w:rPr>
    </w:lvl>
    <w:lvl w:ilvl="6" w:tplc="4866E908">
      <w:numFmt w:val="bullet"/>
      <w:lvlText w:val="•"/>
      <w:lvlJc w:val="left"/>
      <w:pPr>
        <w:ind w:left="5502" w:hanging="300"/>
      </w:pPr>
      <w:rPr>
        <w:rFonts w:hint="default"/>
        <w:lang w:val="en-US" w:eastAsia="en-US" w:bidi="ar-SA"/>
      </w:rPr>
    </w:lvl>
    <w:lvl w:ilvl="7" w:tplc="72E4048A">
      <w:numFmt w:val="bullet"/>
      <w:lvlText w:val="•"/>
      <w:lvlJc w:val="left"/>
      <w:pPr>
        <w:ind w:left="6343" w:hanging="300"/>
      </w:pPr>
      <w:rPr>
        <w:rFonts w:hint="default"/>
        <w:lang w:val="en-US" w:eastAsia="en-US" w:bidi="ar-SA"/>
      </w:rPr>
    </w:lvl>
    <w:lvl w:ilvl="8" w:tplc="64E2CEE8">
      <w:numFmt w:val="bullet"/>
      <w:lvlText w:val="•"/>
      <w:lvlJc w:val="left"/>
      <w:pPr>
        <w:ind w:left="7183" w:hanging="300"/>
      </w:pPr>
      <w:rPr>
        <w:rFonts w:hint="default"/>
        <w:lang w:val="en-US" w:eastAsia="en-US" w:bidi="ar-SA"/>
      </w:rPr>
    </w:lvl>
  </w:abstractNum>
  <w:abstractNum w:abstractNumId="8" w15:restartNumberingAfterBreak="0">
    <w:nsid w:val="29AE39A4"/>
    <w:multiLevelType w:val="hybridMultilevel"/>
    <w:tmpl w:val="F2426CE8"/>
    <w:lvl w:ilvl="0" w:tplc="8CCCD534">
      <w:start w:val="1"/>
      <w:numFmt w:val="lowerLetter"/>
      <w:lvlText w:val="%1)"/>
      <w:lvlJc w:val="left"/>
      <w:pPr>
        <w:ind w:left="466"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46FED2">
      <w:start w:val="1"/>
      <w:numFmt w:val="upperRoman"/>
      <w:lvlText w:val="%2)"/>
      <w:lvlJc w:val="left"/>
      <w:pPr>
        <w:ind w:left="749"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tplc="8A204E7C">
      <w:numFmt w:val="bullet"/>
      <w:lvlText w:val="•"/>
      <w:lvlJc w:val="left"/>
      <w:pPr>
        <w:ind w:left="1642" w:hanging="284"/>
      </w:pPr>
      <w:rPr>
        <w:rFonts w:hint="default"/>
        <w:lang w:val="en-US" w:eastAsia="en-US" w:bidi="ar-SA"/>
      </w:rPr>
    </w:lvl>
    <w:lvl w:ilvl="3" w:tplc="7F2054C8">
      <w:numFmt w:val="bullet"/>
      <w:lvlText w:val="•"/>
      <w:lvlJc w:val="left"/>
      <w:pPr>
        <w:ind w:left="2545" w:hanging="284"/>
      </w:pPr>
      <w:rPr>
        <w:rFonts w:hint="default"/>
        <w:lang w:val="en-US" w:eastAsia="en-US" w:bidi="ar-SA"/>
      </w:rPr>
    </w:lvl>
    <w:lvl w:ilvl="4" w:tplc="E5520770">
      <w:numFmt w:val="bullet"/>
      <w:lvlText w:val="•"/>
      <w:lvlJc w:val="left"/>
      <w:pPr>
        <w:ind w:left="3448" w:hanging="284"/>
      </w:pPr>
      <w:rPr>
        <w:rFonts w:hint="default"/>
        <w:lang w:val="en-US" w:eastAsia="en-US" w:bidi="ar-SA"/>
      </w:rPr>
    </w:lvl>
    <w:lvl w:ilvl="5" w:tplc="CEC4DD3E">
      <w:numFmt w:val="bullet"/>
      <w:lvlText w:val="•"/>
      <w:lvlJc w:val="left"/>
      <w:pPr>
        <w:ind w:left="4350" w:hanging="284"/>
      </w:pPr>
      <w:rPr>
        <w:rFonts w:hint="default"/>
        <w:lang w:val="en-US" w:eastAsia="en-US" w:bidi="ar-SA"/>
      </w:rPr>
    </w:lvl>
    <w:lvl w:ilvl="6" w:tplc="4EE2A972">
      <w:numFmt w:val="bullet"/>
      <w:lvlText w:val="•"/>
      <w:lvlJc w:val="left"/>
      <w:pPr>
        <w:ind w:left="5253" w:hanging="284"/>
      </w:pPr>
      <w:rPr>
        <w:rFonts w:hint="default"/>
        <w:lang w:val="en-US" w:eastAsia="en-US" w:bidi="ar-SA"/>
      </w:rPr>
    </w:lvl>
    <w:lvl w:ilvl="7" w:tplc="07D84356">
      <w:numFmt w:val="bullet"/>
      <w:lvlText w:val="•"/>
      <w:lvlJc w:val="left"/>
      <w:pPr>
        <w:ind w:left="6156" w:hanging="284"/>
      </w:pPr>
      <w:rPr>
        <w:rFonts w:hint="default"/>
        <w:lang w:val="en-US" w:eastAsia="en-US" w:bidi="ar-SA"/>
      </w:rPr>
    </w:lvl>
    <w:lvl w:ilvl="8" w:tplc="BDA4AD8C">
      <w:numFmt w:val="bullet"/>
      <w:lvlText w:val="•"/>
      <w:lvlJc w:val="left"/>
      <w:pPr>
        <w:ind w:left="7058" w:hanging="284"/>
      </w:pPr>
      <w:rPr>
        <w:rFonts w:hint="default"/>
        <w:lang w:val="en-US" w:eastAsia="en-US" w:bidi="ar-SA"/>
      </w:rPr>
    </w:lvl>
  </w:abstractNum>
  <w:abstractNum w:abstractNumId="9" w15:restartNumberingAfterBreak="0">
    <w:nsid w:val="29D878FE"/>
    <w:multiLevelType w:val="hybridMultilevel"/>
    <w:tmpl w:val="F544B8AC"/>
    <w:lvl w:ilvl="0" w:tplc="2542B308">
      <w:start w:val="1"/>
      <w:numFmt w:val="lowerLetter"/>
      <w:lvlText w:val="%1)"/>
      <w:lvlJc w:val="left"/>
      <w:pPr>
        <w:ind w:left="748"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58B994">
      <w:numFmt w:val="bullet"/>
      <w:lvlText w:val="•"/>
      <w:lvlJc w:val="left"/>
      <w:pPr>
        <w:ind w:left="1552" w:hanging="568"/>
      </w:pPr>
      <w:rPr>
        <w:rFonts w:hint="default"/>
        <w:lang w:val="en-US" w:eastAsia="en-US" w:bidi="ar-SA"/>
      </w:rPr>
    </w:lvl>
    <w:lvl w:ilvl="2" w:tplc="01F691F0">
      <w:numFmt w:val="bullet"/>
      <w:lvlText w:val="•"/>
      <w:lvlJc w:val="left"/>
      <w:pPr>
        <w:ind w:left="2364" w:hanging="568"/>
      </w:pPr>
      <w:rPr>
        <w:rFonts w:hint="default"/>
        <w:lang w:val="en-US" w:eastAsia="en-US" w:bidi="ar-SA"/>
      </w:rPr>
    </w:lvl>
    <w:lvl w:ilvl="3" w:tplc="3BCA07AE">
      <w:numFmt w:val="bullet"/>
      <w:lvlText w:val="•"/>
      <w:lvlJc w:val="left"/>
      <w:pPr>
        <w:ind w:left="3177" w:hanging="568"/>
      </w:pPr>
      <w:rPr>
        <w:rFonts w:hint="default"/>
        <w:lang w:val="en-US" w:eastAsia="en-US" w:bidi="ar-SA"/>
      </w:rPr>
    </w:lvl>
    <w:lvl w:ilvl="4" w:tplc="13EE0BA0">
      <w:numFmt w:val="bullet"/>
      <w:lvlText w:val="•"/>
      <w:lvlJc w:val="left"/>
      <w:pPr>
        <w:ind w:left="3989" w:hanging="568"/>
      </w:pPr>
      <w:rPr>
        <w:rFonts w:hint="default"/>
        <w:lang w:val="en-US" w:eastAsia="en-US" w:bidi="ar-SA"/>
      </w:rPr>
    </w:lvl>
    <w:lvl w:ilvl="5" w:tplc="63263144">
      <w:numFmt w:val="bullet"/>
      <w:lvlText w:val="•"/>
      <w:lvlJc w:val="left"/>
      <w:pPr>
        <w:ind w:left="4802" w:hanging="568"/>
      </w:pPr>
      <w:rPr>
        <w:rFonts w:hint="default"/>
        <w:lang w:val="en-US" w:eastAsia="en-US" w:bidi="ar-SA"/>
      </w:rPr>
    </w:lvl>
    <w:lvl w:ilvl="6" w:tplc="7A6610FE">
      <w:numFmt w:val="bullet"/>
      <w:lvlText w:val="•"/>
      <w:lvlJc w:val="left"/>
      <w:pPr>
        <w:ind w:left="5614" w:hanging="568"/>
      </w:pPr>
      <w:rPr>
        <w:rFonts w:hint="default"/>
        <w:lang w:val="en-US" w:eastAsia="en-US" w:bidi="ar-SA"/>
      </w:rPr>
    </w:lvl>
    <w:lvl w:ilvl="7" w:tplc="5FE08BD0">
      <w:numFmt w:val="bullet"/>
      <w:lvlText w:val="•"/>
      <w:lvlJc w:val="left"/>
      <w:pPr>
        <w:ind w:left="6427" w:hanging="568"/>
      </w:pPr>
      <w:rPr>
        <w:rFonts w:hint="default"/>
        <w:lang w:val="en-US" w:eastAsia="en-US" w:bidi="ar-SA"/>
      </w:rPr>
    </w:lvl>
    <w:lvl w:ilvl="8" w:tplc="0F0234D8">
      <w:numFmt w:val="bullet"/>
      <w:lvlText w:val="•"/>
      <w:lvlJc w:val="left"/>
      <w:pPr>
        <w:ind w:left="7239" w:hanging="568"/>
      </w:pPr>
      <w:rPr>
        <w:rFonts w:hint="default"/>
        <w:lang w:val="en-US" w:eastAsia="en-US" w:bidi="ar-SA"/>
      </w:rPr>
    </w:lvl>
  </w:abstractNum>
  <w:abstractNum w:abstractNumId="10" w15:restartNumberingAfterBreak="0">
    <w:nsid w:val="2D0002ED"/>
    <w:multiLevelType w:val="hybridMultilevel"/>
    <w:tmpl w:val="BB04FDF4"/>
    <w:lvl w:ilvl="0" w:tplc="2A8ED1F0">
      <w:start w:val="1"/>
      <w:numFmt w:val="decimal"/>
      <w:lvlText w:val="%1."/>
      <w:lvlJc w:val="left"/>
      <w:pPr>
        <w:ind w:left="466"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AAD01C">
      <w:numFmt w:val="bullet"/>
      <w:lvlText w:val="•"/>
      <w:lvlJc w:val="left"/>
      <w:pPr>
        <w:ind w:left="1300" w:hanging="241"/>
      </w:pPr>
      <w:rPr>
        <w:rFonts w:hint="default"/>
        <w:lang w:val="en-US" w:eastAsia="en-US" w:bidi="ar-SA"/>
      </w:rPr>
    </w:lvl>
    <w:lvl w:ilvl="2" w:tplc="4024F70A">
      <w:numFmt w:val="bullet"/>
      <w:lvlText w:val="•"/>
      <w:lvlJc w:val="left"/>
      <w:pPr>
        <w:ind w:left="2140" w:hanging="241"/>
      </w:pPr>
      <w:rPr>
        <w:rFonts w:hint="default"/>
        <w:lang w:val="en-US" w:eastAsia="en-US" w:bidi="ar-SA"/>
      </w:rPr>
    </w:lvl>
    <w:lvl w:ilvl="3" w:tplc="DE725110">
      <w:numFmt w:val="bullet"/>
      <w:lvlText w:val="•"/>
      <w:lvlJc w:val="left"/>
      <w:pPr>
        <w:ind w:left="2981" w:hanging="241"/>
      </w:pPr>
      <w:rPr>
        <w:rFonts w:hint="default"/>
        <w:lang w:val="en-US" w:eastAsia="en-US" w:bidi="ar-SA"/>
      </w:rPr>
    </w:lvl>
    <w:lvl w:ilvl="4" w:tplc="50C86AC4">
      <w:numFmt w:val="bullet"/>
      <w:lvlText w:val="•"/>
      <w:lvlJc w:val="left"/>
      <w:pPr>
        <w:ind w:left="3821" w:hanging="241"/>
      </w:pPr>
      <w:rPr>
        <w:rFonts w:hint="default"/>
        <w:lang w:val="en-US" w:eastAsia="en-US" w:bidi="ar-SA"/>
      </w:rPr>
    </w:lvl>
    <w:lvl w:ilvl="5" w:tplc="72BE4AEE">
      <w:numFmt w:val="bullet"/>
      <w:lvlText w:val="•"/>
      <w:lvlJc w:val="left"/>
      <w:pPr>
        <w:ind w:left="4662" w:hanging="241"/>
      </w:pPr>
      <w:rPr>
        <w:rFonts w:hint="default"/>
        <w:lang w:val="en-US" w:eastAsia="en-US" w:bidi="ar-SA"/>
      </w:rPr>
    </w:lvl>
    <w:lvl w:ilvl="6" w:tplc="1E1A37E6">
      <w:numFmt w:val="bullet"/>
      <w:lvlText w:val="•"/>
      <w:lvlJc w:val="left"/>
      <w:pPr>
        <w:ind w:left="5502" w:hanging="241"/>
      </w:pPr>
      <w:rPr>
        <w:rFonts w:hint="default"/>
        <w:lang w:val="en-US" w:eastAsia="en-US" w:bidi="ar-SA"/>
      </w:rPr>
    </w:lvl>
    <w:lvl w:ilvl="7" w:tplc="C792C554">
      <w:numFmt w:val="bullet"/>
      <w:lvlText w:val="•"/>
      <w:lvlJc w:val="left"/>
      <w:pPr>
        <w:ind w:left="6343" w:hanging="241"/>
      </w:pPr>
      <w:rPr>
        <w:rFonts w:hint="default"/>
        <w:lang w:val="en-US" w:eastAsia="en-US" w:bidi="ar-SA"/>
      </w:rPr>
    </w:lvl>
    <w:lvl w:ilvl="8" w:tplc="A036A780">
      <w:numFmt w:val="bullet"/>
      <w:lvlText w:val="•"/>
      <w:lvlJc w:val="left"/>
      <w:pPr>
        <w:ind w:left="7183" w:hanging="241"/>
      </w:pPr>
      <w:rPr>
        <w:rFonts w:hint="default"/>
        <w:lang w:val="en-US" w:eastAsia="en-US" w:bidi="ar-SA"/>
      </w:rPr>
    </w:lvl>
  </w:abstractNum>
  <w:abstractNum w:abstractNumId="11" w15:restartNumberingAfterBreak="0">
    <w:nsid w:val="348811DF"/>
    <w:multiLevelType w:val="hybridMultilevel"/>
    <w:tmpl w:val="AE64AD32"/>
    <w:lvl w:ilvl="0" w:tplc="D8C469A4">
      <w:start w:val="1"/>
      <w:numFmt w:val="decimal"/>
      <w:lvlText w:val="%1."/>
      <w:lvlJc w:val="left"/>
      <w:pPr>
        <w:ind w:left="466" w:hanging="2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EE342E">
      <w:numFmt w:val="bullet"/>
      <w:lvlText w:val="•"/>
      <w:lvlJc w:val="left"/>
      <w:pPr>
        <w:ind w:left="1300" w:hanging="268"/>
      </w:pPr>
      <w:rPr>
        <w:rFonts w:hint="default"/>
        <w:lang w:val="en-US" w:eastAsia="en-US" w:bidi="ar-SA"/>
      </w:rPr>
    </w:lvl>
    <w:lvl w:ilvl="2" w:tplc="16F28B6A">
      <w:numFmt w:val="bullet"/>
      <w:lvlText w:val="•"/>
      <w:lvlJc w:val="left"/>
      <w:pPr>
        <w:ind w:left="2140" w:hanging="268"/>
      </w:pPr>
      <w:rPr>
        <w:rFonts w:hint="default"/>
        <w:lang w:val="en-US" w:eastAsia="en-US" w:bidi="ar-SA"/>
      </w:rPr>
    </w:lvl>
    <w:lvl w:ilvl="3" w:tplc="EA38FB0A">
      <w:numFmt w:val="bullet"/>
      <w:lvlText w:val="•"/>
      <w:lvlJc w:val="left"/>
      <w:pPr>
        <w:ind w:left="2981" w:hanging="268"/>
      </w:pPr>
      <w:rPr>
        <w:rFonts w:hint="default"/>
        <w:lang w:val="en-US" w:eastAsia="en-US" w:bidi="ar-SA"/>
      </w:rPr>
    </w:lvl>
    <w:lvl w:ilvl="4" w:tplc="3616379C">
      <w:numFmt w:val="bullet"/>
      <w:lvlText w:val="•"/>
      <w:lvlJc w:val="left"/>
      <w:pPr>
        <w:ind w:left="3821" w:hanging="268"/>
      </w:pPr>
      <w:rPr>
        <w:rFonts w:hint="default"/>
        <w:lang w:val="en-US" w:eastAsia="en-US" w:bidi="ar-SA"/>
      </w:rPr>
    </w:lvl>
    <w:lvl w:ilvl="5" w:tplc="A864A29E">
      <w:numFmt w:val="bullet"/>
      <w:lvlText w:val="•"/>
      <w:lvlJc w:val="left"/>
      <w:pPr>
        <w:ind w:left="4662" w:hanging="268"/>
      </w:pPr>
      <w:rPr>
        <w:rFonts w:hint="default"/>
        <w:lang w:val="en-US" w:eastAsia="en-US" w:bidi="ar-SA"/>
      </w:rPr>
    </w:lvl>
    <w:lvl w:ilvl="6" w:tplc="EE68D2CC">
      <w:numFmt w:val="bullet"/>
      <w:lvlText w:val="•"/>
      <w:lvlJc w:val="left"/>
      <w:pPr>
        <w:ind w:left="5502" w:hanging="268"/>
      </w:pPr>
      <w:rPr>
        <w:rFonts w:hint="default"/>
        <w:lang w:val="en-US" w:eastAsia="en-US" w:bidi="ar-SA"/>
      </w:rPr>
    </w:lvl>
    <w:lvl w:ilvl="7" w:tplc="8512633C">
      <w:numFmt w:val="bullet"/>
      <w:lvlText w:val="•"/>
      <w:lvlJc w:val="left"/>
      <w:pPr>
        <w:ind w:left="6343" w:hanging="268"/>
      </w:pPr>
      <w:rPr>
        <w:rFonts w:hint="default"/>
        <w:lang w:val="en-US" w:eastAsia="en-US" w:bidi="ar-SA"/>
      </w:rPr>
    </w:lvl>
    <w:lvl w:ilvl="8" w:tplc="58785118">
      <w:numFmt w:val="bullet"/>
      <w:lvlText w:val="•"/>
      <w:lvlJc w:val="left"/>
      <w:pPr>
        <w:ind w:left="7183" w:hanging="268"/>
      </w:pPr>
      <w:rPr>
        <w:rFonts w:hint="default"/>
        <w:lang w:val="en-US" w:eastAsia="en-US" w:bidi="ar-SA"/>
      </w:rPr>
    </w:lvl>
  </w:abstractNum>
  <w:abstractNum w:abstractNumId="12" w15:restartNumberingAfterBreak="0">
    <w:nsid w:val="4097309A"/>
    <w:multiLevelType w:val="hybridMultilevel"/>
    <w:tmpl w:val="A65CC75C"/>
    <w:lvl w:ilvl="0" w:tplc="91888722">
      <w:start w:val="1"/>
      <w:numFmt w:val="decimal"/>
      <w:lvlText w:val="%1."/>
      <w:lvlJc w:val="left"/>
      <w:pPr>
        <w:ind w:left="749"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D8B6CA">
      <w:numFmt w:val="bullet"/>
      <w:lvlText w:val="•"/>
      <w:lvlJc w:val="left"/>
      <w:pPr>
        <w:ind w:left="1552" w:hanging="284"/>
      </w:pPr>
      <w:rPr>
        <w:rFonts w:hint="default"/>
        <w:lang w:val="en-US" w:eastAsia="en-US" w:bidi="ar-SA"/>
      </w:rPr>
    </w:lvl>
    <w:lvl w:ilvl="2" w:tplc="03341C1E">
      <w:numFmt w:val="bullet"/>
      <w:lvlText w:val="•"/>
      <w:lvlJc w:val="left"/>
      <w:pPr>
        <w:ind w:left="2364" w:hanging="284"/>
      </w:pPr>
      <w:rPr>
        <w:rFonts w:hint="default"/>
        <w:lang w:val="en-US" w:eastAsia="en-US" w:bidi="ar-SA"/>
      </w:rPr>
    </w:lvl>
    <w:lvl w:ilvl="3" w:tplc="F25C7B08">
      <w:numFmt w:val="bullet"/>
      <w:lvlText w:val="•"/>
      <w:lvlJc w:val="left"/>
      <w:pPr>
        <w:ind w:left="3177" w:hanging="284"/>
      </w:pPr>
      <w:rPr>
        <w:rFonts w:hint="default"/>
        <w:lang w:val="en-US" w:eastAsia="en-US" w:bidi="ar-SA"/>
      </w:rPr>
    </w:lvl>
    <w:lvl w:ilvl="4" w:tplc="590ECE5A">
      <w:numFmt w:val="bullet"/>
      <w:lvlText w:val="•"/>
      <w:lvlJc w:val="left"/>
      <w:pPr>
        <w:ind w:left="3989" w:hanging="284"/>
      </w:pPr>
      <w:rPr>
        <w:rFonts w:hint="default"/>
        <w:lang w:val="en-US" w:eastAsia="en-US" w:bidi="ar-SA"/>
      </w:rPr>
    </w:lvl>
    <w:lvl w:ilvl="5" w:tplc="1124FFB6">
      <w:numFmt w:val="bullet"/>
      <w:lvlText w:val="•"/>
      <w:lvlJc w:val="left"/>
      <w:pPr>
        <w:ind w:left="4802" w:hanging="284"/>
      </w:pPr>
      <w:rPr>
        <w:rFonts w:hint="default"/>
        <w:lang w:val="en-US" w:eastAsia="en-US" w:bidi="ar-SA"/>
      </w:rPr>
    </w:lvl>
    <w:lvl w:ilvl="6" w:tplc="A8CAE4C8">
      <w:numFmt w:val="bullet"/>
      <w:lvlText w:val="•"/>
      <w:lvlJc w:val="left"/>
      <w:pPr>
        <w:ind w:left="5614" w:hanging="284"/>
      </w:pPr>
      <w:rPr>
        <w:rFonts w:hint="default"/>
        <w:lang w:val="en-US" w:eastAsia="en-US" w:bidi="ar-SA"/>
      </w:rPr>
    </w:lvl>
    <w:lvl w:ilvl="7" w:tplc="7F403E58">
      <w:numFmt w:val="bullet"/>
      <w:lvlText w:val="•"/>
      <w:lvlJc w:val="left"/>
      <w:pPr>
        <w:ind w:left="6427" w:hanging="284"/>
      </w:pPr>
      <w:rPr>
        <w:rFonts w:hint="default"/>
        <w:lang w:val="en-US" w:eastAsia="en-US" w:bidi="ar-SA"/>
      </w:rPr>
    </w:lvl>
    <w:lvl w:ilvl="8" w:tplc="12466ECC">
      <w:numFmt w:val="bullet"/>
      <w:lvlText w:val="•"/>
      <w:lvlJc w:val="left"/>
      <w:pPr>
        <w:ind w:left="7239" w:hanging="284"/>
      </w:pPr>
      <w:rPr>
        <w:rFonts w:hint="default"/>
        <w:lang w:val="en-US" w:eastAsia="en-US" w:bidi="ar-SA"/>
      </w:rPr>
    </w:lvl>
  </w:abstractNum>
  <w:abstractNum w:abstractNumId="13" w15:restartNumberingAfterBreak="0">
    <w:nsid w:val="41201863"/>
    <w:multiLevelType w:val="hybridMultilevel"/>
    <w:tmpl w:val="AA1C9F96"/>
    <w:lvl w:ilvl="0" w:tplc="DB5ABD28">
      <w:start w:val="1"/>
      <w:numFmt w:val="lowerLetter"/>
      <w:lvlText w:val="%1)"/>
      <w:lvlJc w:val="left"/>
      <w:pPr>
        <w:ind w:left="466" w:hanging="29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38060E">
      <w:start w:val="1"/>
      <w:numFmt w:val="upperRoman"/>
      <w:lvlText w:val="%2)"/>
      <w:lvlJc w:val="left"/>
      <w:pPr>
        <w:ind w:left="935" w:hanging="39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tplc="8CD2D68A">
      <w:numFmt w:val="bullet"/>
      <w:lvlText w:val="•"/>
      <w:lvlJc w:val="left"/>
      <w:pPr>
        <w:ind w:left="1820" w:hanging="394"/>
      </w:pPr>
      <w:rPr>
        <w:rFonts w:hint="default"/>
        <w:lang w:val="en-US" w:eastAsia="en-US" w:bidi="ar-SA"/>
      </w:rPr>
    </w:lvl>
    <w:lvl w:ilvl="3" w:tplc="102E2A56">
      <w:numFmt w:val="bullet"/>
      <w:lvlText w:val="•"/>
      <w:lvlJc w:val="left"/>
      <w:pPr>
        <w:ind w:left="2700" w:hanging="394"/>
      </w:pPr>
      <w:rPr>
        <w:rFonts w:hint="default"/>
        <w:lang w:val="en-US" w:eastAsia="en-US" w:bidi="ar-SA"/>
      </w:rPr>
    </w:lvl>
    <w:lvl w:ilvl="4" w:tplc="9EA4A520">
      <w:numFmt w:val="bullet"/>
      <w:lvlText w:val="•"/>
      <w:lvlJc w:val="left"/>
      <w:pPr>
        <w:ind w:left="3581" w:hanging="394"/>
      </w:pPr>
      <w:rPr>
        <w:rFonts w:hint="default"/>
        <w:lang w:val="en-US" w:eastAsia="en-US" w:bidi="ar-SA"/>
      </w:rPr>
    </w:lvl>
    <w:lvl w:ilvl="5" w:tplc="5BFE83F4">
      <w:numFmt w:val="bullet"/>
      <w:lvlText w:val="•"/>
      <w:lvlJc w:val="left"/>
      <w:pPr>
        <w:ind w:left="4461" w:hanging="394"/>
      </w:pPr>
      <w:rPr>
        <w:rFonts w:hint="default"/>
        <w:lang w:val="en-US" w:eastAsia="en-US" w:bidi="ar-SA"/>
      </w:rPr>
    </w:lvl>
    <w:lvl w:ilvl="6" w:tplc="C78A7058">
      <w:numFmt w:val="bullet"/>
      <w:lvlText w:val="•"/>
      <w:lvlJc w:val="left"/>
      <w:pPr>
        <w:ind w:left="5342" w:hanging="394"/>
      </w:pPr>
      <w:rPr>
        <w:rFonts w:hint="default"/>
        <w:lang w:val="en-US" w:eastAsia="en-US" w:bidi="ar-SA"/>
      </w:rPr>
    </w:lvl>
    <w:lvl w:ilvl="7" w:tplc="7D383148">
      <w:numFmt w:val="bullet"/>
      <w:lvlText w:val="•"/>
      <w:lvlJc w:val="left"/>
      <w:pPr>
        <w:ind w:left="6222" w:hanging="394"/>
      </w:pPr>
      <w:rPr>
        <w:rFonts w:hint="default"/>
        <w:lang w:val="en-US" w:eastAsia="en-US" w:bidi="ar-SA"/>
      </w:rPr>
    </w:lvl>
    <w:lvl w:ilvl="8" w:tplc="FE64F2A2">
      <w:numFmt w:val="bullet"/>
      <w:lvlText w:val="•"/>
      <w:lvlJc w:val="left"/>
      <w:pPr>
        <w:ind w:left="7103" w:hanging="394"/>
      </w:pPr>
      <w:rPr>
        <w:rFonts w:hint="default"/>
        <w:lang w:val="en-US" w:eastAsia="en-US" w:bidi="ar-SA"/>
      </w:rPr>
    </w:lvl>
  </w:abstractNum>
  <w:abstractNum w:abstractNumId="14" w15:restartNumberingAfterBreak="0">
    <w:nsid w:val="43AF5839"/>
    <w:multiLevelType w:val="hybridMultilevel"/>
    <w:tmpl w:val="A60EEC04"/>
    <w:lvl w:ilvl="0" w:tplc="03B82274">
      <w:start w:val="1"/>
      <w:numFmt w:val="decimal"/>
      <w:lvlText w:val="%1."/>
      <w:lvlJc w:val="left"/>
      <w:pPr>
        <w:ind w:left="466" w:hanging="2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5CC11A">
      <w:numFmt w:val="bullet"/>
      <w:lvlText w:val="•"/>
      <w:lvlJc w:val="left"/>
      <w:pPr>
        <w:ind w:left="1300" w:hanging="262"/>
      </w:pPr>
      <w:rPr>
        <w:rFonts w:hint="default"/>
        <w:lang w:val="en-US" w:eastAsia="en-US" w:bidi="ar-SA"/>
      </w:rPr>
    </w:lvl>
    <w:lvl w:ilvl="2" w:tplc="981E5B46">
      <w:numFmt w:val="bullet"/>
      <w:lvlText w:val="•"/>
      <w:lvlJc w:val="left"/>
      <w:pPr>
        <w:ind w:left="2140" w:hanging="262"/>
      </w:pPr>
      <w:rPr>
        <w:rFonts w:hint="default"/>
        <w:lang w:val="en-US" w:eastAsia="en-US" w:bidi="ar-SA"/>
      </w:rPr>
    </w:lvl>
    <w:lvl w:ilvl="3" w:tplc="EB4C63DE">
      <w:numFmt w:val="bullet"/>
      <w:lvlText w:val="•"/>
      <w:lvlJc w:val="left"/>
      <w:pPr>
        <w:ind w:left="2981" w:hanging="262"/>
      </w:pPr>
      <w:rPr>
        <w:rFonts w:hint="default"/>
        <w:lang w:val="en-US" w:eastAsia="en-US" w:bidi="ar-SA"/>
      </w:rPr>
    </w:lvl>
    <w:lvl w:ilvl="4" w:tplc="CE78864C">
      <w:numFmt w:val="bullet"/>
      <w:lvlText w:val="•"/>
      <w:lvlJc w:val="left"/>
      <w:pPr>
        <w:ind w:left="3821" w:hanging="262"/>
      </w:pPr>
      <w:rPr>
        <w:rFonts w:hint="default"/>
        <w:lang w:val="en-US" w:eastAsia="en-US" w:bidi="ar-SA"/>
      </w:rPr>
    </w:lvl>
    <w:lvl w:ilvl="5" w:tplc="79C2A5BE">
      <w:numFmt w:val="bullet"/>
      <w:lvlText w:val="•"/>
      <w:lvlJc w:val="left"/>
      <w:pPr>
        <w:ind w:left="4662" w:hanging="262"/>
      </w:pPr>
      <w:rPr>
        <w:rFonts w:hint="default"/>
        <w:lang w:val="en-US" w:eastAsia="en-US" w:bidi="ar-SA"/>
      </w:rPr>
    </w:lvl>
    <w:lvl w:ilvl="6" w:tplc="035E67D6">
      <w:numFmt w:val="bullet"/>
      <w:lvlText w:val="•"/>
      <w:lvlJc w:val="left"/>
      <w:pPr>
        <w:ind w:left="5502" w:hanging="262"/>
      </w:pPr>
      <w:rPr>
        <w:rFonts w:hint="default"/>
        <w:lang w:val="en-US" w:eastAsia="en-US" w:bidi="ar-SA"/>
      </w:rPr>
    </w:lvl>
    <w:lvl w:ilvl="7" w:tplc="E7DC8358">
      <w:numFmt w:val="bullet"/>
      <w:lvlText w:val="•"/>
      <w:lvlJc w:val="left"/>
      <w:pPr>
        <w:ind w:left="6343" w:hanging="262"/>
      </w:pPr>
      <w:rPr>
        <w:rFonts w:hint="default"/>
        <w:lang w:val="en-US" w:eastAsia="en-US" w:bidi="ar-SA"/>
      </w:rPr>
    </w:lvl>
    <w:lvl w:ilvl="8" w:tplc="4678BDBE">
      <w:numFmt w:val="bullet"/>
      <w:lvlText w:val="•"/>
      <w:lvlJc w:val="left"/>
      <w:pPr>
        <w:ind w:left="7183" w:hanging="262"/>
      </w:pPr>
      <w:rPr>
        <w:rFonts w:hint="default"/>
        <w:lang w:val="en-US" w:eastAsia="en-US" w:bidi="ar-SA"/>
      </w:rPr>
    </w:lvl>
  </w:abstractNum>
  <w:abstractNum w:abstractNumId="15" w15:restartNumberingAfterBreak="0">
    <w:nsid w:val="46DE0461"/>
    <w:multiLevelType w:val="hybridMultilevel"/>
    <w:tmpl w:val="7A5212D4"/>
    <w:lvl w:ilvl="0" w:tplc="D076ED64">
      <w:start w:val="1"/>
      <w:numFmt w:val="decimal"/>
      <w:lvlText w:val="%1."/>
      <w:lvlJc w:val="left"/>
      <w:pPr>
        <w:ind w:left="466" w:hanging="27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64EBE0">
      <w:start w:val="1"/>
      <w:numFmt w:val="lowerLetter"/>
      <w:lvlText w:val="%2)"/>
      <w:lvlJc w:val="left"/>
      <w:pPr>
        <w:ind w:left="749" w:hanging="2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93E860C">
      <w:numFmt w:val="bullet"/>
      <w:lvlText w:val="•"/>
      <w:lvlJc w:val="left"/>
      <w:pPr>
        <w:ind w:left="1642" w:hanging="263"/>
      </w:pPr>
      <w:rPr>
        <w:rFonts w:hint="default"/>
        <w:lang w:val="en-US" w:eastAsia="en-US" w:bidi="ar-SA"/>
      </w:rPr>
    </w:lvl>
    <w:lvl w:ilvl="3" w:tplc="17206E6E">
      <w:numFmt w:val="bullet"/>
      <w:lvlText w:val="•"/>
      <w:lvlJc w:val="left"/>
      <w:pPr>
        <w:ind w:left="2545" w:hanging="263"/>
      </w:pPr>
      <w:rPr>
        <w:rFonts w:hint="default"/>
        <w:lang w:val="en-US" w:eastAsia="en-US" w:bidi="ar-SA"/>
      </w:rPr>
    </w:lvl>
    <w:lvl w:ilvl="4" w:tplc="D11CBB9C">
      <w:numFmt w:val="bullet"/>
      <w:lvlText w:val="•"/>
      <w:lvlJc w:val="left"/>
      <w:pPr>
        <w:ind w:left="3448" w:hanging="263"/>
      </w:pPr>
      <w:rPr>
        <w:rFonts w:hint="default"/>
        <w:lang w:val="en-US" w:eastAsia="en-US" w:bidi="ar-SA"/>
      </w:rPr>
    </w:lvl>
    <w:lvl w:ilvl="5" w:tplc="E9FCEEE0">
      <w:numFmt w:val="bullet"/>
      <w:lvlText w:val="•"/>
      <w:lvlJc w:val="left"/>
      <w:pPr>
        <w:ind w:left="4350" w:hanging="263"/>
      </w:pPr>
      <w:rPr>
        <w:rFonts w:hint="default"/>
        <w:lang w:val="en-US" w:eastAsia="en-US" w:bidi="ar-SA"/>
      </w:rPr>
    </w:lvl>
    <w:lvl w:ilvl="6" w:tplc="B78AA214">
      <w:numFmt w:val="bullet"/>
      <w:lvlText w:val="•"/>
      <w:lvlJc w:val="left"/>
      <w:pPr>
        <w:ind w:left="5253" w:hanging="263"/>
      </w:pPr>
      <w:rPr>
        <w:rFonts w:hint="default"/>
        <w:lang w:val="en-US" w:eastAsia="en-US" w:bidi="ar-SA"/>
      </w:rPr>
    </w:lvl>
    <w:lvl w:ilvl="7" w:tplc="5512FDB6">
      <w:numFmt w:val="bullet"/>
      <w:lvlText w:val="•"/>
      <w:lvlJc w:val="left"/>
      <w:pPr>
        <w:ind w:left="6156" w:hanging="263"/>
      </w:pPr>
      <w:rPr>
        <w:rFonts w:hint="default"/>
        <w:lang w:val="en-US" w:eastAsia="en-US" w:bidi="ar-SA"/>
      </w:rPr>
    </w:lvl>
    <w:lvl w:ilvl="8" w:tplc="FD960706">
      <w:numFmt w:val="bullet"/>
      <w:lvlText w:val="•"/>
      <w:lvlJc w:val="left"/>
      <w:pPr>
        <w:ind w:left="7058" w:hanging="263"/>
      </w:pPr>
      <w:rPr>
        <w:rFonts w:hint="default"/>
        <w:lang w:val="en-US" w:eastAsia="en-US" w:bidi="ar-SA"/>
      </w:rPr>
    </w:lvl>
  </w:abstractNum>
  <w:abstractNum w:abstractNumId="16" w15:restartNumberingAfterBreak="0">
    <w:nsid w:val="4C053021"/>
    <w:multiLevelType w:val="hybridMultilevel"/>
    <w:tmpl w:val="1B503BB0"/>
    <w:lvl w:ilvl="0" w:tplc="4328C23E">
      <w:start w:val="1"/>
      <w:numFmt w:val="decimal"/>
      <w:lvlText w:val="%1."/>
      <w:lvlJc w:val="left"/>
      <w:pPr>
        <w:ind w:left="466" w:hanging="27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F299E8">
      <w:start w:val="1"/>
      <w:numFmt w:val="lowerLetter"/>
      <w:lvlText w:val="%2)"/>
      <w:lvlJc w:val="left"/>
      <w:pPr>
        <w:ind w:left="748" w:hanging="2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8501796">
      <w:numFmt w:val="bullet"/>
      <w:lvlText w:val="•"/>
      <w:lvlJc w:val="left"/>
      <w:pPr>
        <w:ind w:left="1642" w:hanging="283"/>
      </w:pPr>
      <w:rPr>
        <w:rFonts w:hint="default"/>
        <w:lang w:val="en-US" w:eastAsia="en-US" w:bidi="ar-SA"/>
      </w:rPr>
    </w:lvl>
    <w:lvl w:ilvl="3" w:tplc="5C327C76">
      <w:numFmt w:val="bullet"/>
      <w:lvlText w:val="•"/>
      <w:lvlJc w:val="left"/>
      <w:pPr>
        <w:ind w:left="2545" w:hanging="283"/>
      </w:pPr>
      <w:rPr>
        <w:rFonts w:hint="default"/>
        <w:lang w:val="en-US" w:eastAsia="en-US" w:bidi="ar-SA"/>
      </w:rPr>
    </w:lvl>
    <w:lvl w:ilvl="4" w:tplc="563E00E6">
      <w:numFmt w:val="bullet"/>
      <w:lvlText w:val="•"/>
      <w:lvlJc w:val="left"/>
      <w:pPr>
        <w:ind w:left="3448" w:hanging="283"/>
      </w:pPr>
      <w:rPr>
        <w:rFonts w:hint="default"/>
        <w:lang w:val="en-US" w:eastAsia="en-US" w:bidi="ar-SA"/>
      </w:rPr>
    </w:lvl>
    <w:lvl w:ilvl="5" w:tplc="E106532E">
      <w:numFmt w:val="bullet"/>
      <w:lvlText w:val="•"/>
      <w:lvlJc w:val="left"/>
      <w:pPr>
        <w:ind w:left="4350" w:hanging="283"/>
      </w:pPr>
      <w:rPr>
        <w:rFonts w:hint="default"/>
        <w:lang w:val="en-US" w:eastAsia="en-US" w:bidi="ar-SA"/>
      </w:rPr>
    </w:lvl>
    <w:lvl w:ilvl="6" w:tplc="81367982">
      <w:numFmt w:val="bullet"/>
      <w:lvlText w:val="•"/>
      <w:lvlJc w:val="left"/>
      <w:pPr>
        <w:ind w:left="5253" w:hanging="283"/>
      </w:pPr>
      <w:rPr>
        <w:rFonts w:hint="default"/>
        <w:lang w:val="en-US" w:eastAsia="en-US" w:bidi="ar-SA"/>
      </w:rPr>
    </w:lvl>
    <w:lvl w:ilvl="7" w:tplc="FDA8B480">
      <w:numFmt w:val="bullet"/>
      <w:lvlText w:val="•"/>
      <w:lvlJc w:val="left"/>
      <w:pPr>
        <w:ind w:left="6156" w:hanging="283"/>
      </w:pPr>
      <w:rPr>
        <w:rFonts w:hint="default"/>
        <w:lang w:val="en-US" w:eastAsia="en-US" w:bidi="ar-SA"/>
      </w:rPr>
    </w:lvl>
    <w:lvl w:ilvl="8" w:tplc="4288B20A">
      <w:numFmt w:val="bullet"/>
      <w:lvlText w:val="•"/>
      <w:lvlJc w:val="left"/>
      <w:pPr>
        <w:ind w:left="7058" w:hanging="283"/>
      </w:pPr>
      <w:rPr>
        <w:rFonts w:hint="default"/>
        <w:lang w:val="en-US" w:eastAsia="en-US" w:bidi="ar-SA"/>
      </w:rPr>
    </w:lvl>
  </w:abstractNum>
  <w:abstractNum w:abstractNumId="17" w15:restartNumberingAfterBreak="0">
    <w:nsid w:val="4DEA4F7A"/>
    <w:multiLevelType w:val="hybridMultilevel"/>
    <w:tmpl w:val="A5E602B6"/>
    <w:lvl w:ilvl="0" w:tplc="498624AC">
      <w:start w:val="1"/>
      <w:numFmt w:val="decimal"/>
      <w:lvlText w:val="%1."/>
      <w:lvlJc w:val="left"/>
      <w:pPr>
        <w:ind w:left="466" w:hanging="2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9EC540">
      <w:start w:val="1"/>
      <w:numFmt w:val="lowerLetter"/>
      <w:lvlText w:val="%2)"/>
      <w:lvlJc w:val="left"/>
      <w:pPr>
        <w:ind w:left="466"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332A0EE">
      <w:numFmt w:val="bullet"/>
      <w:lvlText w:val="•"/>
      <w:lvlJc w:val="left"/>
      <w:pPr>
        <w:ind w:left="2140" w:hanging="300"/>
      </w:pPr>
      <w:rPr>
        <w:rFonts w:hint="default"/>
        <w:lang w:val="en-US" w:eastAsia="en-US" w:bidi="ar-SA"/>
      </w:rPr>
    </w:lvl>
    <w:lvl w:ilvl="3" w:tplc="39E0B5E0">
      <w:numFmt w:val="bullet"/>
      <w:lvlText w:val="•"/>
      <w:lvlJc w:val="left"/>
      <w:pPr>
        <w:ind w:left="2981" w:hanging="300"/>
      </w:pPr>
      <w:rPr>
        <w:rFonts w:hint="default"/>
        <w:lang w:val="en-US" w:eastAsia="en-US" w:bidi="ar-SA"/>
      </w:rPr>
    </w:lvl>
    <w:lvl w:ilvl="4" w:tplc="0896CFB2">
      <w:numFmt w:val="bullet"/>
      <w:lvlText w:val="•"/>
      <w:lvlJc w:val="left"/>
      <w:pPr>
        <w:ind w:left="3821" w:hanging="300"/>
      </w:pPr>
      <w:rPr>
        <w:rFonts w:hint="default"/>
        <w:lang w:val="en-US" w:eastAsia="en-US" w:bidi="ar-SA"/>
      </w:rPr>
    </w:lvl>
    <w:lvl w:ilvl="5" w:tplc="88FE0A7E">
      <w:numFmt w:val="bullet"/>
      <w:lvlText w:val="•"/>
      <w:lvlJc w:val="left"/>
      <w:pPr>
        <w:ind w:left="4662" w:hanging="300"/>
      </w:pPr>
      <w:rPr>
        <w:rFonts w:hint="default"/>
        <w:lang w:val="en-US" w:eastAsia="en-US" w:bidi="ar-SA"/>
      </w:rPr>
    </w:lvl>
    <w:lvl w:ilvl="6" w:tplc="E6CCDDB8">
      <w:numFmt w:val="bullet"/>
      <w:lvlText w:val="•"/>
      <w:lvlJc w:val="left"/>
      <w:pPr>
        <w:ind w:left="5502" w:hanging="300"/>
      </w:pPr>
      <w:rPr>
        <w:rFonts w:hint="default"/>
        <w:lang w:val="en-US" w:eastAsia="en-US" w:bidi="ar-SA"/>
      </w:rPr>
    </w:lvl>
    <w:lvl w:ilvl="7" w:tplc="8C087348">
      <w:numFmt w:val="bullet"/>
      <w:lvlText w:val="•"/>
      <w:lvlJc w:val="left"/>
      <w:pPr>
        <w:ind w:left="6343" w:hanging="300"/>
      </w:pPr>
      <w:rPr>
        <w:rFonts w:hint="default"/>
        <w:lang w:val="en-US" w:eastAsia="en-US" w:bidi="ar-SA"/>
      </w:rPr>
    </w:lvl>
    <w:lvl w:ilvl="8" w:tplc="35FC64F8">
      <w:numFmt w:val="bullet"/>
      <w:lvlText w:val="•"/>
      <w:lvlJc w:val="left"/>
      <w:pPr>
        <w:ind w:left="7183" w:hanging="300"/>
      </w:pPr>
      <w:rPr>
        <w:rFonts w:hint="default"/>
        <w:lang w:val="en-US" w:eastAsia="en-US" w:bidi="ar-SA"/>
      </w:rPr>
    </w:lvl>
  </w:abstractNum>
  <w:abstractNum w:abstractNumId="18" w15:restartNumberingAfterBreak="0">
    <w:nsid w:val="55F85502"/>
    <w:multiLevelType w:val="hybridMultilevel"/>
    <w:tmpl w:val="0A78DD6E"/>
    <w:lvl w:ilvl="0" w:tplc="8454F526">
      <w:start w:val="1"/>
      <w:numFmt w:val="lowerLetter"/>
      <w:lvlText w:val="%1)"/>
      <w:lvlJc w:val="left"/>
      <w:pPr>
        <w:ind w:left="466" w:hanging="2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DEC0A6">
      <w:numFmt w:val="bullet"/>
      <w:lvlText w:val="•"/>
      <w:lvlJc w:val="left"/>
      <w:pPr>
        <w:ind w:left="1300" w:hanging="249"/>
      </w:pPr>
      <w:rPr>
        <w:rFonts w:hint="default"/>
        <w:lang w:val="en-US" w:eastAsia="en-US" w:bidi="ar-SA"/>
      </w:rPr>
    </w:lvl>
    <w:lvl w:ilvl="2" w:tplc="2EF0234C">
      <w:numFmt w:val="bullet"/>
      <w:lvlText w:val="•"/>
      <w:lvlJc w:val="left"/>
      <w:pPr>
        <w:ind w:left="2140" w:hanging="249"/>
      </w:pPr>
      <w:rPr>
        <w:rFonts w:hint="default"/>
        <w:lang w:val="en-US" w:eastAsia="en-US" w:bidi="ar-SA"/>
      </w:rPr>
    </w:lvl>
    <w:lvl w:ilvl="3" w:tplc="8F8A19F6">
      <w:numFmt w:val="bullet"/>
      <w:lvlText w:val="•"/>
      <w:lvlJc w:val="left"/>
      <w:pPr>
        <w:ind w:left="2981" w:hanging="249"/>
      </w:pPr>
      <w:rPr>
        <w:rFonts w:hint="default"/>
        <w:lang w:val="en-US" w:eastAsia="en-US" w:bidi="ar-SA"/>
      </w:rPr>
    </w:lvl>
    <w:lvl w:ilvl="4" w:tplc="77AC6602">
      <w:numFmt w:val="bullet"/>
      <w:lvlText w:val="•"/>
      <w:lvlJc w:val="left"/>
      <w:pPr>
        <w:ind w:left="3821" w:hanging="249"/>
      </w:pPr>
      <w:rPr>
        <w:rFonts w:hint="default"/>
        <w:lang w:val="en-US" w:eastAsia="en-US" w:bidi="ar-SA"/>
      </w:rPr>
    </w:lvl>
    <w:lvl w:ilvl="5" w:tplc="BB400C78">
      <w:numFmt w:val="bullet"/>
      <w:lvlText w:val="•"/>
      <w:lvlJc w:val="left"/>
      <w:pPr>
        <w:ind w:left="4662" w:hanging="249"/>
      </w:pPr>
      <w:rPr>
        <w:rFonts w:hint="default"/>
        <w:lang w:val="en-US" w:eastAsia="en-US" w:bidi="ar-SA"/>
      </w:rPr>
    </w:lvl>
    <w:lvl w:ilvl="6" w:tplc="B66CFF32">
      <w:numFmt w:val="bullet"/>
      <w:lvlText w:val="•"/>
      <w:lvlJc w:val="left"/>
      <w:pPr>
        <w:ind w:left="5502" w:hanging="249"/>
      </w:pPr>
      <w:rPr>
        <w:rFonts w:hint="default"/>
        <w:lang w:val="en-US" w:eastAsia="en-US" w:bidi="ar-SA"/>
      </w:rPr>
    </w:lvl>
    <w:lvl w:ilvl="7" w:tplc="E4424ED8">
      <w:numFmt w:val="bullet"/>
      <w:lvlText w:val="•"/>
      <w:lvlJc w:val="left"/>
      <w:pPr>
        <w:ind w:left="6343" w:hanging="249"/>
      </w:pPr>
      <w:rPr>
        <w:rFonts w:hint="default"/>
        <w:lang w:val="en-US" w:eastAsia="en-US" w:bidi="ar-SA"/>
      </w:rPr>
    </w:lvl>
    <w:lvl w:ilvl="8" w:tplc="25EAE626">
      <w:numFmt w:val="bullet"/>
      <w:lvlText w:val="•"/>
      <w:lvlJc w:val="left"/>
      <w:pPr>
        <w:ind w:left="7183" w:hanging="249"/>
      </w:pPr>
      <w:rPr>
        <w:rFonts w:hint="default"/>
        <w:lang w:val="en-US" w:eastAsia="en-US" w:bidi="ar-SA"/>
      </w:rPr>
    </w:lvl>
  </w:abstractNum>
  <w:abstractNum w:abstractNumId="19" w15:restartNumberingAfterBreak="0">
    <w:nsid w:val="5E291DAE"/>
    <w:multiLevelType w:val="hybridMultilevel"/>
    <w:tmpl w:val="9AD8D27C"/>
    <w:lvl w:ilvl="0" w:tplc="7B74B5B4">
      <w:start w:val="1"/>
      <w:numFmt w:val="lowerLetter"/>
      <w:lvlText w:val="%1)"/>
      <w:lvlJc w:val="left"/>
      <w:pPr>
        <w:ind w:left="466" w:hanging="27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DA1726">
      <w:start w:val="1"/>
      <w:numFmt w:val="upperRoman"/>
      <w:lvlText w:val="%2)"/>
      <w:lvlJc w:val="left"/>
      <w:pPr>
        <w:ind w:left="749"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tplc="589CC12E">
      <w:numFmt w:val="bullet"/>
      <w:lvlText w:val="•"/>
      <w:lvlJc w:val="left"/>
      <w:pPr>
        <w:ind w:left="1642" w:hanging="284"/>
      </w:pPr>
      <w:rPr>
        <w:rFonts w:hint="default"/>
        <w:lang w:val="en-US" w:eastAsia="en-US" w:bidi="ar-SA"/>
      </w:rPr>
    </w:lvl>
    <w:lvl w:ilvl="3" w:tplc="7DEC395A">
      <w:numFmt w:val="bullet"/>
      <w:lvlText w:val="•"/>
      <w:lvlJc w:val="left"/>
      <w:pPr>
        <w:ind w:left="2545" w:hanging="284"/>
      </w:pPr>
      <w:rPr>
        <w:rFonts w:hint="default"/>
        <w:lang w:val="en-US" w:eastAsia="en-US" w:bidi="ar-SA"/>
      </w:rPr>
    </w:lvl>
    <w:lvl w:ilvl="4" w:tplc="C1824DAC">
      <w:numFmt w:val="bullet"/>
      <w:lvlText w:val="•"/>
      <w:lvlJc w:val="left"/>
      <w:pPr>
        <w:ind w:left="3448" w:hanging="284"/>
      </w:pPr>
      <w:rPr>
        <w:rFonts w:hint="default"/>
        <w:lang w:val="en-US" w:eastAsia="en-US" w:bidi="ar-SA"/>
      </w:rPr>
    </w:lvl>
    <w:lvl w:ilvl="5" w:tplc="3A2ACAB4">
      <w:numFmt w:val="bullet"/>
      <w:lvlText w:val="•"/>
      <w:lvlJc w:val="left"/>
      <w:pPr>
        <w:ind w:left="4350" w:hanging="284"/>
      </w:pPr>
      <w:rPr>
        <w:rFonts w:hint="default"/>
        <w:lang w:val="en-US" w:eastAsia="en-US" w:bidi="ar-SA"/>
      </w:rPr>
    </w:lvl>
    <w:lvl w:ilvl="6" w:tplc="E46A3350">
      <w:numFmt w:val="bullet"/>
      <w:lvlText w:val="•"/>
      <w:lvlJc w:val="left"/>
      <w:pPr>
        <w:ind w:left="5253" w:hanging="284"/>
      </w:pPr>
      <w:rPr>
        <w:rFonts w:hint="default"/>
        <w:lang w:val="en-US" w:eastAsia="en-US" w:bidi="ar-SA"/>
      </w:rPr>
    </w:lvl>
    <w:lvl w:ilvl="7" w:tplc="E4F8956A">
      <w:numFmt w:val="bullet"/>
      <w:lvlText w:val="•"/>
      <w:lvlJc w:val="left"/>
      <w:pPr>
        <w:ind w:left="6156" w:hanging="284"/>
      </w:pPr>
      <w:rPr>
        <w:rFonts w:hint="default"/>
        <w:lang w:val="en-US" w:eastAsia="en-US" w:bidi="ar-SA"/>
      </w:rPr>
    </w:lvl>
    <w:lvl w:ilvl="8" w:tplc="6F1E4176">
      <w:numFmt w:val="bullet"/>
      <w:lvlText w:val="•"/>
      <w:lvlJc w:val="left"/>
      <w:pPr>
        <w:ind w:left="7058" w:hanging="284"/>
      </w:pPr>
      <w:rPr>
        <w:rFonts w:hint="default"/>
        <w:lang w:val="en-US" w:eastAsia="en-US" w:bidi="ar-SA"/>
      </w:rPr>
    </w:lvl>
  </w:abstractNum>
  <w:abstractNum w:abstractNumId="20" w15:restartNumberingAfterBreak="0">
    <w:nsid w:val="624F29A8"/>
    <w:multiLevelType w:val="hybridMultilevel"/>
    <w:tmpl w:val="923EC4A2"/>
    <w:lvl w:ilvl="0" w:tplc="F33246A2">
      <w:start w:val="1"/>
      <w:numFmt w:val="upperLetter"/>
      <w:lvlText w:val="%1)"/>
      <w:lvlJc w:val="left"/>
      <w:pPr>
        <w:ind w:left="466" w:hanging="2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E44200">
      <w:start w:val="1"/>
      <w:numFmt w:val="decimal"/>
      <w:lvlText w:val="%2."/>
      <w:lvlJc w:val="left"/>
      <w:pPr>
        <w:ind w:left="749"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368D898">
      <w:numFmt w:val="bullet"/>
      <w:lvlText w:val="•"/>
      <w:lvlJc w:val="left"/>
      <w:pPr>
        <w:ind w:left="1642" w:hanging="284"/>
      </w:pPr>
      <w:rPr>
        <w:rFonts w:hint="default"/>
        <w:lang w:val="en-US" w:eastAsia="en-US" w:bidi="ar-SA"/>
      </w:rPr>
    </w:lvl>
    <w:lvl w:ilvl="3" w:tplc="DC7E7F70">
      <w:numFmt w:val="bullet"/>
      <w:lvlText w:val="•"/>
      <w:lvlJc w:val="left"/>
      <w:pPr>
        <w:ind w:left="2545" w:hanging="284"/>
      </w:pPr>
      <w:rPr>
        <w:rFonts w:hint="default"/>
        <w:lang w:val="en-US" w:eastAsia="en-US" w:bidi="ar-SA"/>
      </w:rPr>
    </w:lvl>
    <w:lvl w:ilvl="4" w:tplc="622EF3EC">
      <w:numFmt w:val="bullet"/>
      <w:lvlText w:val="•"/>
      <w:lvlJc w:val="left"/>
      <w:pPr>
        <w:ind w:left="3448" w:hanging="284"/>
      </w:pPr>
      <w:rPr>
        <w:rFonts w:hint="default"/>
        <w:lang w:val="en-US" w:eastAsia="en-US" w:bidi="ar-SA"/>
      </w:rPr>
    </w:lvl>
    <w:lvl w:ilvl="5" w:tplc="2A9AA726">
      <w:numFmt w:val="bullet"/>
      <w:lvlText w:val="•"/>
      <w:lvlJc w:val="left"/>
      <w:pPr>
        <w:ind w:left="4350" w:hanging="284"/>
      </w:pPr>
      <w:rPr>
        <w:rFonts w:hint="default"/>
        <w:lang w:val="en-US" w:eastAsia="en-US" w:bidi="ar-SA"/>
      </w:rPr>
    </w:lvl>
    <w:lvl w:ilvl="6" w:tplc="D37013C0">
      <w:numFmt w:val="bullet"/>
      <w:lvlText w:val="•"/>
      <w:lvlJc w:val="left"/>
      <w:pPr>
        <w:ind w:left="5253" w:hanging="284"/>
      </w:pPr>
      <w:rPr>
        <w:rFonts w:hint="default"/>
        <w:lang w:val="en-US" w:eastAsia="en-US" w:bidi="ar-SA"/>
      </w:rPr>
    </w:lvl>
    <w:lvl w:ilvl="7" w:tplc="1FAEA7F4">
      <w:numFmt w:val="bullet"/>
      <w:lvlText w:val="•"/>
      <w:lvlJc w:val="left"/>
      <w:pPr>
        <w:ind w:left="6156" w:hanging="284"/>
      </w:pPr>
      <w:rPr>
        <w:rFonts w:hint="default"/>
        <w:lang w:val="en-US" w:eastAsia="en-US" w:bidi="ar-SA"/>
      </w:rPr>
    </w:lvl>
    <w:lvl w:ilvl="8" w:tplc="E612F718">
      <w:numFmt w:val="bullet"/>
      <w:lvlText w:val="•"/>
      <w:lvlJc w:val="left"/>
      <w:pPr>
        <w:ind w:left="7058" w:hanging="284"/>
      </w:pPr>
      <w:rPr>
        <w:rFonts w:hint="default"/>
        <w:lang w:val="en-US" w:eastAsia="en-US" w:bidi="ar-SA"/>
      </w:rPr>
    </w:lvl>
  </w:abstractNum>
  <w:abstractNum w:abstractNumId="21" w15:restartNumberingAfterBreak="0">
    <w:nsid w:val="626E7360"/>
    <w:multiLevelType w:val="hybridMultilevel"/>
    <w:tmpl w:val="0526BB30"/>
    <w:lvl w:ilvl="0" w:tplc="AF0AB2B2">
      <w:start w:val="1"/>
      <w:numFmt w:val="decimal"/>
      <w:lvlText w:val="%1."/>
      <w:lvlJc w:val="left"/>
      <w:pPr>
        <w:ind w:left="466"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FAA992">
      <w:numFmt w:val="bullet"/>
      <w:lvlText w:val="•"/>
      <w:lvlJc w:val="left"/>
      <w:pPr>
        <w:ind w:left="1300" w:hanging="289"/>
      </w:pPr>
      <w:rPr>
        <w:rFonts w:hint="default"/>
        <w:lang w:val="en-US" w:eastAsia="en-US" w:bidi="ar-SA"/>
      </w:rPr>
    </w:lvl>
    <w:lvl w:ilvl="2" w:tplc="B96AB1A0">
      <w:numFmt w:val="bullet"/>
      <w:lvlText w:val="•"/>
      <w:lvlJc w:val="left"/>
      <w:pPr>
        <w:ind w:left="2140" w:hanging="289"/>
      </w:pPr>
      <w:rPr>
        <w:rFonts w:hint="default"/>
        <w:lang w:val="en-US" w:eastAsia="en-US" w:bidi="ar-SA"/>
      </w:rPr>
    </w:lvl>
    <w:lvl w:ilvl="3" w:tplc="E736B82E">
      <w:numFmt w:val="bullet"/>
      <w:lvlText w:val="•"/>
      <w:lvlJc w:val="left"/>
      <w:pPr>
        <w:ind w:left="2981" w:hanging="289"/>
      </w:pPr>
      <w:rPr>
        <w:rFonts w:hint="default"/>
        <w:lang w:val="en-US" w:eastAsia="en-US" w:bidi="ar-SA"/>
      </w:rPr>
    </w:lvl>
    <w:lvl w:ilvl="4" w:tplc="70DC075A">
      <w:numFmt w:val="bullet"/>
      <w:lvlText w:val="•"/>
      <w:lvlJc w:val="left"/>
      <w:pPr>
        <w:ind w:left="3821" w:hanging="289"/>
      </w:pPr>
      <w:rPr>
        <w:rFonts w:hint="default"/>
        <w:lang w:val="en-US" w:eastAsia="en-US" w:bidi="ar-SA"/>
      </w:rPr>
    </w:lvl>
    <w:lvl w:ilvl="5" w:tplc="8892A89A">
      <w:numFmt w:val="bullet"/>
      <w:lvlText w:val="•"/>
      <w:lvlJc w:val="left"/>
      <w:pPr>
        <w:ind w:left="4662" w:hanging="289"/>
      </w:pPr>
      <w:rPr>
        <w:rFonts w:hint="default"/>
        <w:lang w:val="en-US" w:eastAsia="en-US" w:bidi="ar-SA"/>
      </w:rPr>
    </w:lvl>
    <w:lvl w:ilvl="6" w:tplc="BFAA6C36">
      <w:numFmt w:val="bullet"/>
      <w:lvlText w:val="•"/>
      <w:lvlJc w:val="left"/>
      <w:pPr>
        <w:ind w:left="5502" w:hanging="289"/>
      </w:pPr>
      <w:rPr>
        <w:rFonts w:hint="default"/>
        <w:lang w:val="en-US" w:eastAsia="en-US" w:bidi="ar-SA"/>
      </w:rPr>
    </w:lvl>
    <w:lvl w:ilvl="7" w:tplc="E2E61628">
      <w:numFmt w:val="bullet"/>
      <w:lvlText w:val="•"/>
      <w:lvlJc w:val="left"/>
      <w:pPr>
        <w:ind w:left="6343" w:hanging="289"/>
      </w:pPr>
      <w:rPr>
        <w:rFonts w:hint="default"/>
        <w:lang w:val="en-US" w:eastAsia="en-US" w:bidi="ar-SA"/>
      </w:rPr>
    </w:lvl>
    <w:lvl w:ilvl="8" w:tplc="4E488198">
      <w:numFmt w:val="bullet"/>
      <w:lvlText w:val="•"/>
      <w:lvlJc w:val="left"/>
      <w:pPr>
        <w:ind w:left="7183" w:hanging="289"/>
      </w:pPr>
      <w:rPr>
        <w:rFonts w:hint="default"/>
        <w:lang w:val="en-US" w:eastAsia="en-US" w:bidi="ar-SA"/>
      </w:rPr>
    </w:lvl>
  </w:abstractNum>
  <w:abstractNum w:abstractNumId="22" w15:restartNumberingAfterBreak="0">
    <w:nsid w:val="64D80039"/>
    <w:multiLevelType w:val="hybridMultilevel"/>
    <w:tmpl w:val="7810A27E"/>
    <w:lvl w:ilvl="0" w:tplc="5B5C395C">
      <w:start w:val="1"/>
      <w:numFmt w:val="decimal"/>
      <w:lvlText w:val="%1."/>
      <w:lvlJc w:val="left"/>
      <w:pPr>
        <w:ind w:left="466" w:hanging="31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72BFC4">
      <w:numFmt w:val="bullet"/>
      <w:lvlText w:val="•"/>
      <w:lvlJc w:val="left"/>
      <w:pPr>
        <w:ind w:left="1300" w:hanging="318"/>
      </w:pPr>
      <w:rPr>
        <w:rFonts w:hint="default"/>
        <w:lang w:val="en-US" w:eastAsia="en-US" w:bidi="ar-SA"/>
      </w:rPr>
    </w:lvl>
    <w:lvl w:ilvl="2" w:tplc="4D68F670">
      <w:numFmt w:val="bullet"/>
      <w:lvlText w:val="•"/>
      <w:lvlJc w:val="left"/>
      <w:pPr>
        <w:ind w:left="2140" w:hanging="318"/>
      </w:pPr>
      <w:rPr>
        <w:rFonts w:hint="default"/>
        <w:lang w:val="en-US" w:eastAsia="en-US" w:bidi="ar-SA"/>
      </w:rPr>
    </w:lvl>
    <w:lvl w:ilvl="3" w:tplc="BB3A2C7C">
      <w:numFmt w:val="bullet"/>
      <w:lvlText w:val="•"/>
      <w:lvlJc w:val="left"/>
      <w:pPr>
        <w:ind w:left="2981" w:hanging="318"/>
      </w:pPr>
      <w:rPr>
        <w:rFonts w:hint="default"/>
        <w:lang w:val="en-US" w:eastAsia="en-US" w:bidi="ar-SA"/>
      </w:rPr>
    </w:lvl>
    <w:lvl w:ilvl="4" w:tplc="F46A0D08">
      <w:numFmt w:val="bullet"/>
      <w:lvlText w:val="•"/>
      <w:lvlJc w:val="left"/>
      <w:pPr>
        <w:ind w:left="3821" w:hanging="318"/>
      </w:pPr>
      <w:rPr>
        <w:rFonts w:hint="default"/>
        <w:lang w:val="en-US" w:eastAsia="en-US" w:bidi="ar-SA"/>
      </w:rPr>
    </w:lvl>
    <w:lvl w:ilvl="5" w:tplc="3618A78A">
      <w:numFmt w:val="bullet"/>
      <w:lvlText w:val="•"/>
      <w:lvlJc w:val="left"/>
      <w:pPr>
        <w:ind w:left="4662" w:hanging="318"/>
      </w:pPr>
      <w:rPr>
        <w:rFonts w:hint="default"/>
        <w:lang w:val="en-US" w:eastAsia="en-US" w:bidi="ar-SA"/>
      </w:rPr>
    </w:lvl>
    <w:lvl w:ilvl="6" w:tplc="EFBC810E">
      <w:numFmt w:val="bullet"/>
      <w:lvlText w:val="•"/>
      <w:lvlJc w:val="left"/>
      <w:pPr>
        <w:ind w:left="5502" w:hanging="318"/>
      </w:pPr>
      <w:rPr>
        <w:rFonts w:hint="default"/>
        <w:lang w:val="en-US" w:eastAsia="en-US" w:bidi="ar-SA"/>
      </w:rPr>
    </w:lvl>
    <w:lvl w:ilvl="7" w:tplc="5F56D99A">
      <w:numFmt w:val="bullet"/>
      <w:lvlText w:val="•"/>
      <w:lvlJc w:val="left"/>
      <w:pPr>
        <w:ind w:left="6343" w:hanging="318"/>
      </w:pPr>
      <w:rPr>
        <w:rFonts w:hint="default"/>
        <w:lang w:val="en-US" w:eastAsia="en-US" w:bidi="ar-SA"/>
      </w:rPr>
    </w:lvl>
    <w:lvl w:ilvl="8" w:tplc="76C4ABB4">
      <w:numFmt w:val="bullet"/>
      <w:lvlText w:val="•"/>
      <w:lvlJc w:val="left"/>
      <w:pPr>
        <w:ind w:left="7183" w:hanging="318"/>
      </w:pPr>
      <w:rPr>
        <w:rFonts w:hint="default"/>
        <w:lang w:val="en-US" w:eastAsia="en-US" w:bidi="ar-SA"/>
      </w:rPr>
    </w:lvl>
  </w:abstractNum>
  <w:abstractNum w:abstractNumId="23" w15:restartNumberingAfterBreak="0">
    <w:nsid w:val="69E376AA"/>
    <w:multiLevelType w:val="hybridMultilevel"/>
    <w:tmpl w:val="3FC4959C"/>
    <w:lvl w:ilvl="0" w:tplc="00308FD8">
      <w:start w:val="1"/>
      <w:numFmt w:val="lowerLetter"/>
      <w:lvlText w:val="%1)"/>
      <w:lvlJc w:val="left"/>
      <w:pPr>
        <w:ind w:left="521" w:hanging="2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48ACAA">
      <w:numFmt w:val="bullet"/>
      <w:lvlText w:val="•"/>
      <w:lvlJc w:val="left"/>
      <w:pPr>
        <w:ind w:left="1354" w:hanging="254"/>
      </w:pPr>
      <w:rPr>
        <w:rFonts w:hint="default"/>
        <w:lang w:val="en-US" w:eastAsia="en-US" w:bidi="ar-SA"/>
      </w:rPr>
    </w:lvl>
    <w:lvl w:ilvl="2" w:tplc="80DC206A">
      <w:numFmt w:val="bullet"/>
      <w:lvlText w:val="•"/>
      <w:lvlJc w:val="left"/>
      <w:pPr>
        <w:ind w:left="2188" w:hanging="254"/>
      </w:pPr>
      <w:rPr>
        <w:rFonts w:hint="default"/>
        <w:lang w:val="en-US" w:eastAsia="en-US" w:bidi="ar-SA"/>
      </w:rPr>
    </w:lvl>
    <w:lvl w:ilvl="3" w:tplc="D25810C4">
      <w:numFmt w:val="bullet"/>
      <w:lvlText w:val="•"/>
      <w:lvlJc w:val="left"/>
      <w:pPr>
        <w:ind w:left="3023" w:hanging="254"/>
      </w:pPr>
      <w:rPr>
        <w:rFonts w:hint="default"/>
        <w:lang w:val="en-US" w:eastAsia="en-US" w:bidi="ar-SA"/>
      </w:rPr>
    </w:lvl>
    <w:lvl w:ilvl="4" w:tplc="A91E88B8">
      <w:numFmt w:val="bullet"/>
      <w:lvlText w:val="•"/>
      <w:lvlJc w:val="left"/>
      <w:pPr>
        <w:ind w:left="3857" w:hanging="254"/>
      </w:pPr>
      <w:rPr>
        <w:rFonts w:hint="default"/>
        <w:lang w:val="en-US" w:eastAsia="en-US" w:bidi="ar-SA"/>
      </w:rPr>
    </w:lvl>
    <w:lvl w:ilvl="5" w:tplc="85EE6314">
      <w:numFmt w:val="bullet"/>
      <w:lvlText w:val="•"/>
      <w:lvlJc w:val="left"/>
      <w:pPr>
        <w:ind w:left="4692" w:hanging="254"/>
      </w:pPr>
      <w:rPr>
        <w:rFonts w:hint="default"/>
        <w:lang w:val="en-US" w:eastAsia="en-US" w:bidi="ar-SA"/>
      </w:rPr>
    </w:lvl>
    <w:lvl w:ilvl="6" w:tplc="527CD9F6">
      <w:numFmt w:val="bullet"/>
      <w:lvlText w:val="•"/>
      <w:lvlJc w:val="left"/>
      <w:pPr>
        <w:ind w:left="5526" w:hanging="254"/>
      </w:pPr>
      <w:rPr>
        <w:rFonts w:hint="default"/>
        <w:lang w:val="en-US" w:eastAsia="en-US" w:bidi="ar-SA"/>
      </w:rPr>
    </w:lvl>
    <w:lvl w:ilvl="7" w:tplc="39B06F04">
      <w:numFmt w:val="bullet"/>
      <w:lvlText w:val="•"/>
      <w:lvlJc w:val="left"/>
      <w:pPr>
        <w:ind w:left="6361" w:hanging="254"/>
      </w:pPr>
      <w:rPr>
        <w:rFonts w:hint="default"/>
        <w:lang w:val="en-US" w:eastAsia="en-US" w:bidi="ar-SA"/>
      </w:rPr>
    </w:lvl>
    <w:lvl w:ilvl="8" w:tplc="81007548">
      <w:numFmt w:val="bullet"/>
      <w:lvlText w:val="•"/>
      <w:lvlJc w:val="left"/>
      <w:pPr>
        <w:ind w:left="7195" w:hanging="254"/>
      </w:pPr>
      <w:rPr>
        <w:rFonts w:hint="default"/>
        <w:lang w:val="en-US" w:eastAsia="en-US" w:bidi="ar-SA"/>
      </w:rPr>
    </w:lvl>
  </w:abstractNum>
  <w:abstractNum w:abstractNumId="24" w15:restartNumberingAfterBreak="0">
    <w:nsid w:val="6CDC705E"/>
    <w:multiLevelType w:val="hybridMultilevel"/>
    <w:tmpl w:val="1556D454"/>
    <w:lvl w:ilvl="0" w:tplc="12C46948">
      <w:start w:val="1"/>
      <w:numFmt w:val="decimal"/>
      <w:lvlText w:val="%1."/>
      <w:lvlJc w:val="left"/>
      <w:pPr>
        <w:ind w:left="749" w:hanging="5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72B1CE">
      <w:start w:val="1"/>
      <w:numFmt w:val="lowerLetter"/>
      <w:lvlText w:val="%2)"/>
      <w:lvlJc w:val="left"/>
      <w:pPr>
        <w:ind w:left="1032" w:hanging="2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1F8FF76">
      <w:numFmt w:val="bullet"/>
      <w:lvlText w:val="•"/>
      <w:lvlJc w:val="left"/>
      <w:pPr>
        <w:ind w:left="1909" w:hanging="283"/>
      </w:pPr>
      <w:rPr>
        <w:rFonts w:hint="default"/>
        <w:lang w:val="en-US" w:eastAsia="en-US" w:bidi="ar-SA"/>
      </w:rPr>
    </w:lvl>
    <w:lvl w:ilvl="3" w:tplc="EB049A42">
      <w:numFmt w:val="bullet"/>
      <w:lvlText w:val="•"/>
      <w:lvlJc w:val="left"/>
      <w:pPr>
        <w:ind w:left="2778" w:hanging="283"/>
      </w:pPr>
      <w:rPr>
        <w:rFonts w:hint="default"/>
        <w:lang w:val="en-US" w:eastAsia="en-US" w:bidi="ar-SA"/>
      </w:rPr>
    </w:lvl>
    <w:lvl w:ilvl="4" w:tplc="7732461C">
      <w:numFmt w:val="bullet"/>
      <w:lvlText w:val="•"/>
      <w:lvlJc w:val="left"/>
      <w:pPr>
        <w:ind w:left="3648" w:hanging="283"/>
      </w:pPr>
      <w:rPr>
        <w:rFonts w:hint="default"/>
        <w:lang w:val="en-US" w:eastAsia="en-US" w:bidi="ar-SA"/>
      </w:rPr>
    </w:lvl>
    <w:lvl w:ilvl="5" w:tplc="FF805F8C">
      <w:numFmt w:val="bullet"/>
      <w:lvlText w:val="•"/>
      <w:lvlJc w:val="left"/>
      <w:pPr>
        <w:ind w:left="4517" w:hanging="283"/>
      </w:pPr>
      <w:rPr>
        <w:rFonts w:hint="default"/>
        <w:lang w:val="en-US" w:eastAsia="en-US" w:bidi="ar-SA"/>
      </w:rPr>
    </w:lvl>
    <w:lvl w:ilvl="6" w:tplc="183E482C">
      <w:numFmt w:val="bullet"/>
      <w:lvlText w:val="•"/>
      <w:lvlJc w:val="left"/>
      <w:pPr>
        <w:ind w:left="5386" w:hanging="283"/>
      </w:pPr>
      <w:rPr>
        <w:rFonts w:hint="default"/>
        <w:lang w:val="en-US" w:eastAsia="en-US" w:bidi="ar-SA"/>
      </w:rPr>
    </w:lvl>
    <w:lvl w:ilvl="7" w:tplc="3A261E6E">
      <w:numFmt w:val="bullet"/>
      <w:lvlText w:val="•"/>
      <w:lvlJc w:val="left"/>
      <w:pPr>
        <w:ind w:left="6256" w:hanging="283"/>
      </w:pPr>
      <w:rPr>
        <w:rFonts w:hint="default"/>
        <w:lang w:val="en-US" w:eastAsia="en-US" w:bidi="ar-SA"/>
      </w:rPr>
    </w:lvl>
    <w:lvl w:ilvl="8" w:tplc="A51A6606">
      <w:numFmt w:val="bullet"/>
      <w:lvlText w:val="•"/>
      <w:lvlJc w:val="left"/>
      <w:pPr>
        <w:ind w:left="7125" w:hanging="283"/>
      </w:pPr>
      <w:rPr>
        <w:rFonts w:hint="default"/>
        <w:lang w:val="en-US" w:eastAsia="en-US" w:bidi="ar-SA"/>
      </w:rPr>
    </w:lvl>
  </w:abstractNum>
  <w:abstractNum w:abstractNumId="25" w15:restartNumberingAfterBreak="0">
    <w:nsid w:val="6DB9173A"/>
    <w:multiLevelType w:val="hybridMultilevel"/>
    <w:tmpl w:val="82C08956"/>
    <w:lvl w:ilvl="0" w:tplc="0A189888">
      <w:start w:val="1"/>
      <w:numFmt w:val="lowerLetter"/>
      <w:lvlText w:val="(%1)"/>
      <w:lvlJc w:val="left"/>
      <w:pPr>
        <w:ind w:left="521"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66F8E6">
      <w:numFmt w:val="bullet"/>
      <w:lvlText w:val="•"/>
      <w:lvlJc w:val="left"/>
      <w:pPr>
        <w:ind w:left="1354" w:hanging="353"/>
      </w:pPr>
      <w:rPr>
        <w:rFonts w:hint="default"/>
        <w:lang w:val="en-US" w:eastAsia="en-US" w:bidi="ar-SA"/>
      </w:rPr>
    </w:lvl>
    <w:lvl w:ilvl="2" w:tplc="1D6E7142">
      <w:numFmt w:val="bullet"/>
      <w:lvlText w:val="•"/>
      <w:lvlJc w:val="left"/>
      <w:pPr>
        <w:ind w:left="2188" w:hanging="353"/>
      </w:pPr>
      <w:rPr>
        <w:rFonts w:hint="default"/>
        <w:lang w:val="en-US" w:eastAsia="en-US" w:bidi="ar-SA"/>
      </w:rPr>
    </w:lvl>
    <w:lvl w:ilvl="3" w:tplc="8D9C2262">
      <w:numFmt w:val="bullet"/>
      <w:lvlText w:val="•"/>
      <w:lvlJc w:val="left"/>
      <w:pPr>
        <w:ind w:left="3023" w:hanging="353"/>
      </w:pPr>
      <w:rPr>
        <w:rFonts w:hint="default"/>
        <w:lang w:val="en-US" w:eastAsia="en-US" w:bidi="ar-SA"/>
      </w:rPr>
    </w:lvl>
    <w:lvl w:ilvl="4" w:tplc="5FB0635C">
      <w:numFmt w:val="bullet"/>
      <w:lvlText w:val="•"/>
      <w:lvlJc w:val="left"/>
      <w:pPr>
        <w:ind w:left="3857" w:hanging="353"/>
      </w:pPr>
      <w:rPr>
        <w:rFonts w:hint="default"/>
        <w:lang w:val="en-US" w:eastAsia="en-US" w:bidi="ar-SA"/>
      </w:rPr>
    </w:lvl>
    <w:lvl w:ilvl="5" w:tplc="4A3A0956">
      <w:numFmt w:val="bullet"/>
      <w:lvlText w:val="•"/>
      <w:lvlJc w:val="left"/>
      <w:pPr>
        <w:ind w:left="4692" w:hanging="353"/>
      </w:pPr>
      <w:rPr>
        <w:rFonts w:hint="default"/>
        <w:lang w:val="en-US" w:eastAsia="en-US" w:bidi="ar-SA"/>
      </w:rPr>
    </w:lvl>
    <w:lvl w:ilvl="6" w:tplc="A990A7F2">
      <w:numFmt w:val="bullet"/>
      <w:lvlText w:val="•"/>
      <w:lvlJc w:val="left"/>
      <w:pPr>
        <w:ind w:left="5526" w:hanging="353"/>
      </w:pPr>
      <w:rPr>
        <w:rFonts w:hint="default"/>
        <w:lang w:val="en-US" w:eastAsia="en-US" w:bidi="ar-SA"/>
      </w:rPr>
    </w:lvl>
    <w:lvl w:ilvl="7" w:tplc="69900F42">
      <w:numFmt w:val="bullet"/>
      <w:lvlText w:val="•"/>
      <w:lvlJc w:val="left"/>
      <w:pPr>
        <w:ind w:left="6361" w:hanging="353"/>
      </w:pPr>
      <w:rPr>
        <w:rFonts w:hint="default"/>
        <w:lang w:val="en-US" w:eastAsia="en-US" w:bidi="ar-SA"/>
      </w:rPr>
    </w:lvl>
    <w:lvl w:ilvl="8" w:tplc="BE10F69A">
      <w:numFmt w:val="bullet"/>
      <w:lvlText w:val="•"/>
      <w:lvlJc w:val="left"/>
      <w:pPr>
        <w:ind w:left="7195" w:hanging="353"/>
      </w:pPr>
      <w:rPr>
        <w:rFonts w:hint="default"/>
        <w:lang w:val="en-US" w:eastAsia="en-US" w:bidi="ar-SA"/>
      </w:rPr>
    </w:lvl>
  </w:abstractNum>
  <w:abstractNum w:abstractNumId="26" w15:restartNumberingAfterBreak="0">
    <w:nsid w:val="735F5195"/>
    <w:multiLevelType w:val="hybridMultilevel"/>
    <w:tmpl w:val="288A9B64"/>
    <w:lvl w:ilvl="0" w:tplc="E0302750">
      <w:start w:val="1"/>
      <w:numFmt w:val="lowerLetter"/>
      <w:lvlText w:val="%1)"/>
      <w:lvlJc w:val="left"/>
      <w:pPr>
        <w:ind w:left="428"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3A42AE">
      <w:numFmt w:val="bullet"/>
      <w:lvlText w:val="•"/>
      <w:lvlJc w:val="left"/>
      <w:pPr>
        <w:ind w:left="1264" w:hanging="247"/>
      </w:pPr>
      <w:rPr>
        <w:rFonts w:hint="default"/>
        <w:lang w:val="en-US" w:eastAsia="en-US" w:bidi="ar-SA"/>
      </w:rPr>
    </w:lvl>
    <w:lvl w:ilvl="2" w:tplc="7D72DCB0">
      <w:numFmt w:val="bullet"/>
      <w:lvlText w:val="•"/>
      <w:lvlJc w:val="left"/>
      <w:pPr>
        <w:ind w:left="2108" w:hanging="247"/>
      </w:pPr>
      <w:rPr>
        <w:rFonts w:hint="default"/>
        <w:lang w:val="en-US" w:eastAsia="en-US" w:bidi="ar-SA"/>
      </w:rPr>
    </w:lvl>
    <w:lvl w:ilvl="3" w:tplc="0E46DDE0">
      <w:numFmt w:val="bullet"/>
      <w:lvlText w:val="•"/>
      <w:lvlJc w:val="left"/>
      <w:pPr>
        <w:ind w:left="2953" w:hanging="247"/>
      </w:pPr>
      <w:rPr>
        <w:rFonts w:hint="default"/>
        <w:lang w:val="en-US" w:eastAsia="en-US" w:bidi="ar-SA"/>
      </w:rPr>
    </w:lvl>
    <w:lvl w:ilvl="4" w:tplc="86945BD6">
      <w:numFmt w:val="bullet"/>
      <w:lvlText w:val="•"/>
      <w:lvlJc w:val="left"/>
      <w:pPr>
        <w:ind w:left="3797" w:hanging="247"/>
      </w:pPr>
      <w:rPr>
        <w:rFonts w:hint="default"/>
        <w:lang w:val="en-US" w:eastAsia="en-US" w:bidi="ar-SA"/>
      </w:rPr>
    </w:lvl>
    <w:lvl w:ilvl="5" w:tplc="B3262D42">
      <w:numFmt w:val="bullet"/>
      <w:lvlText w:val="•"/>
      <w:lvlJc w:val="left"/>
      <w:pPr>
        <w:ind w:left="4642" w:hanging="247"/>
      </w:pPr>
      <w:rPr>
        <w:rFonts w:hint="default"/>
        <w:lang w:val="en-US" w:eastAsia="en-US" w:bidi="ar-SA"/>
      </w:rPr>
    </w:lvl>
    <w:lvl w:ilvl="6" w:tplc="82766008">
      <w:numFmt w:val="bullet"/>
      <w:lvlText w:val="•"/>
      <w:lvlJc w:val="left"/>
      <w:pPr>
        <w:ind w:left="5486" w:hanging="247"/>
      </w:pPr>
      <w:rPr>
        <w:rFonts w:hint="default"/>
        <w:lang w:val="en-US" w:eastAsia="en-US" w:bidi="ar-SA"/>
      </w:rPr>
    </w:lvl>
    <w:lvl w:ilvl="7" w:tplc="98BE457E">
      <w:numFmt w:val="bullet"/>
      <w:lvlText w:val="•"/>
      <w:lvlJc w:val="left"/>
      <w:pPr>
        <w:ind w:left="6331" w:hanging="247"/>
      </w:pPr>
      <w:rPr>
        <w:rFonts w:hint="default"/>
        <w:lang w:val="en-US" w:eastAsia="en-US" w:bidi="ar-SA"/>
      </w:rPr>
    </w:lvl>
    <w:lvl w:ilvl="8" w:tplc="7DC8CA08">
      <w:numFmt w:val="bullet"/>
      <w:lvlText w:val="•"/>
      <w:lvlJc w:val="left"/>
      <w:pPr>
        <w:ind w:left="7175" w:hanging="247"/>
      </w:pPr>
      <w:rPr>
        <w:rFonts w:hint="default"/>
        <w:lang w:val="en-US" w:eastAsia="en-US" w:bidi="ar-SA"/>
      </w:rPr>
    </w:lvl>
  </w:abstractNum>
  <w:abstractNum w:abstractNumId="27" w15:restartNumberingAfterBreak="0">
    <w:nsid w:val="758B2069"/>
    <w:multiLevelType w:val="hybridMultilevel"/>
    <w:tmpl w:val="321CACA6"/>
    <w:lvl w:ilvl="0" w:tplc="E62E13B0">
      <w:start w:val="1"/>
      <w:numFmt w:val="decimal"/>
      <w:lvlText w:val="%1."/>
      <w:lvlJc w:val="left"/>
      <w:pPr>
        <w:ind w:left="466" w:hanging="2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8A8FCE">
      <w:numFmt w:val="bullet"/>
      <w:lvlText w:val="•"/>
      <w:lvlJc w:val="left"/>
      <w:pPr>
        <w:ind w:left="1300" w:hanging="254"/>
      </w:pPr>
      <w:rPr>
        <w:rFonts w:hint="default"/>
        <w:lang w:val="en-US" w:eastAsia="en-US" w:bidi="ar-SA"/>
      </w:rPr>
    </w:lvl>
    <w:lvl w:ilvl="2" w:tplc="636A6CEA">
      <w:numFmt w:val="bullet"/>
      <w:lvlText w:val="•"/>
      <w:lvlJc w:val="left"/>
      <w:pPr>
        <w:ind w:left="2140" w:hanging="254"/>
      </w:pPr>
      <w:rPr>
        <w:rFonts w:hint="default"/>
        <w:lang w:val="en-US" w:eastAsia="en-US" w:bidi="ar-SA"/>
      </w:rPr>
    </w:lvl>
    <w:lvl w:ilvl="3" w:tplc="D6528EBC">
      <w:numFmt w:val="bullet"/>
      <w:lvlText w:val="•"/>
      <w:lvlJc w:val="left"/>
      <w:pPr>
        <w:ind w:left="2981" w:hanging="254"/>
      </w:pPr>
      <w:rPr>
        <w:rFonts w:hint="default"/>
        <w:lang w:val="en-US" w:eastAsia="en-US" w:bidi="ar-SA"/>
      </w:rPr>
    </w:lvl>
    <w:lvl w:ilvl="4" w:tplc="55D89EBE">
      <w:numFmt w:val="bullet"/>
      <w:lvlText w:val="•"/>
      <w:lvlJc w:val="left"/>
      <w:pPr>
        <w:ind w:left="3821" w:hanging="254"/>
      </w:pPr>
      <w:rPr>
        <w:rFonts w:hint="default"/>
        <w:lang w:val="en-US" w:eastAsia="en-US" w:bidi="ar-SA"/>
      </w:rPr>
    </w:lvl>
    <w:lvl w:ilvl="5" w:tplc="8C8A1144">
      <w:numFmt w:val="bullet"/>
      <w:lvlText w:val="•"/>
      <w:lvlJc w:val="left"/>
      <w:pPr>
        <w:ind w:left="4662" w:hanging="254"/>
      </w:pPr>
      <w:rPr>
        <w:rFonts w:hint="default"/>
        <w:lang w:val="en-US" w:eastAsia="en-US" w:bidi="ar-SA"/>
      </w:rPr>
    </w:lvl>
    <w:lvl w:ilvl="6" w:tplc="A344F374">
      <w:numFmt w:val="bullet"/>
      <w:lvlText w:val="•"/>
      <w:lvlJc w:val="left"/>
      <w:pPr>
        <w:ind w:left="5502" w:hanging="254"/>
      </w:pPr>
      <w:rPr>
        <w:rFonts w:hint="default"/>
        <w:lang w:val="en-US" w:eastAsia="en-US" w:bidi="ar-SA"/>
      </w:rPr>
    </w:lvl>
    <w:lvl w:ilvl="7" w:tplc="742C2F88">
      <w:numFmt w:val="bullet"/>
      <w:lvlText w:val="•"/>
      <w:lvlJc w:val="left"/>
      <w:pPr>
        <w:ind w:left="6343" w:hanging="254"/>
      </w:pPr>
      <w:rPr>
        <w:rFonts w:hint="default"/>
        <w:lang w:val="en-US" w:eastAsia="en-US" w:bidi="ar-SA"/>
      </w:rPr>
    </w:lvl>
    <w:lvl w:ilvl="8" w:tplc="C3FC372E">
      <w:numFmt w:val="bullet"/>
      <w:lvlText w:val="•"/>
      <w:lvlJc w:val="left"/>
      <w:pPr>
        <w:ind w:left="7183" w:hanging="254"/>
      </w:pPr>
      <w:rPr>
        <w:rFonts w:hint="default"/>
        <w:lang w:val="en-US" w:eastAsia="en-US" w:bidi="ar-SA"/>
      </w:rPr>
    </w:lvl>
  </w:abstractNum>
  <w:abstractNum w:abstractNumId="28" w15:restartNumberingAfterBreak="0">
    <w:nsid w:val="75D37CDC"/>
    <w:multiLevelType w:val="hybridMultilevel"/>
    <w:tmpl w:val="C1F6B1DC"/>
    <w:lvl w:ilvl="0" w:tplc="BAF82AF6">
      <w:start w:val="1"/>
      <w:numFmt w:val="lowerLetter"/>
      <w:lvlText w:val="%1)"/>
      <w:lvlJc w:val="left"/>
      <w:pPr>
        <w:ind w:left="428"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FC1380">
      <w:start w:val="1"/>
      <w:numFmt w:val="upperRoman"/>
      <w:lvlText w:val="%2)"/>
      <w:lvlJc w:val="left"/>
      <w:pPr>
        <w:ind w:left="749"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tplc="89526FCC">
      <w:numFmt w:val="bullet"/>
      <w:lvlText w:val="•"/>
      <w:lvlJc w:val="left"/>
      <w:pPr>
        <w:ind w:left="1642" w:hanging="284"/>
      </w:pPr>
      <w:rPr>
        <w:rFonts w:hint="default"/>
        <w:lang w:val="en-US" w:eastAsia="en-US" w:bidi="ar-SA"/>
      </w:rPr>
    </w:lvl>
    <w:lvl w:ilvl="3" w:tplc="60FE5674">
      <w:numFmt w:val="bullet"/>
      <w:lvlText w:val="•"/>
      <w:lvlJc w:val="left"/>
      <w:pPr>
        <w:ind w:left="2545" w:hanging="284"/>
      </w:pPr>
      <w:rPr>
        <w:rFonts w:hint="default"/>
        <w:lang w:val="en-US" w:eastAsia="en-US" w:bidi="ar-SA"/>
      </w:rPr>
    </w:lvl>
    <w:lvl w:ilvl="4" w:tplc="3B34C1CE">
      <w:numFmt w:val="bullet"/>
      <w:lvlText w:val="•"/>
      <w:lvlJc w:val="left"/>
      <w:pPr>
        <w:ind w:left="3448" w:hanging="284"/>
      </w:pPr>
      <w:rPr>
        <w:rFonts w:hint="default"/>
        <w:lang w:val="en-US" w:eastAsia="en-US" w:bidi="ar-SA"/>
      </w:rPr>
    </w:lvl>
    <w:lvl w:ilvl="5" w:tplc="73E8FB5C">
      <w:numFmt w:val="bullet"/>
      <w:lvlText w:val="•"/>
      <w:lvlJc w:val="left"/>
      <w:pPr>
        <w:ind w:left="4350" w:hanging="284"/>
      </w:pPr>
      <w:rPr>
        <w:rFonts w:hint="default"/>
        <w:lang w:val="en-US" w:eastAsia="en-US" w:bidi="ar-SA"/>
      </w:rPr>
    </w:lvl>
    <w:lvl w:ilvl="6" w:tplc="BEAE8984">
      <w:numFmt w:val="bullet"/>
      <w:lvlText w:val="•"/>
      <w:lvlJc w:val="left"/>
      <w:pPr>
        <w:ind w:left="5253" w:hanging="284"/>
      </w:pPr>
      <w:rPr>
        <w:rFonts w:hint="default"/>
        <w:lang w:val="en-US" w:eastAsia="en-US" w:bidi="ar-SA"/>
      </w:rPr>
    </w:lvl>
    <w:lvl w:ilvl="7" w:tplc="054CB42A">
      <w:numFmt w:val="bullet"/>
      <w:lvlText w:val="•"/>
      <w:lvlJc w:val="left"/>
      <w:pPr>
        <w:ind w:left="6156" w:hanging="284"/>
      </w:pPr>
      <w:rPr>
        <w:rFonts w:hint="default"/>
        <w:lang w:val="en-US" w:eastAsia="en-US" w:bidi="ar-SA"/>
      </w:rPr>
    </w:lvl>
    <w:lvl w:ilvl="8" w:tplc="4E8CBBC8">
      <w:numFmt w:val="bullet"/>
      <w:lvlText w:val="•"/>
      <w:lvlJc w:val="left"/>
      <w:pPr>
        <w:ind w:left="7058" w:hanging="284"/>
      </w:pPr>
      <w:rPr>
        <w:rFonts w:hint="default"/>
        <w:lang w:val="en-US" w:eastAsia="en-US" w:bidi="ar-SA"/>
      </w:rPr>
    </w:lvl>
  </w:abstractNum>
  <w:abstractNum w:abstractNumId="29" w15:restartNumberingAfterBreak="0">
    <w:nsid w:val="7A9B4F89"/>
    <w:multiLevelType w:val="hybridMultilevel"/>
    <w:tmpl w:val="0D26B884"/>
    <w:lvl w:ilvl="0" w:tplc="30E642F8">
      <w:start w:val="1"/>
      <w:numFmt w:val="decimal"/>
      <w:lvlText w:val="%1."/>
      <w:lvlJc w:val="left"/>
      <w:pPr>
        <w:ind w:left="466" w:hanging="2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3A104E">
      <w:numFmt w:val="bullet"/>
      <w:lvlText w:val="•"/>
      <w:lvlJc w:val="left"/>
      <w:pPr>
        <w:ind w:left="1300" w:hanging="295"/>
      </w:pPr>
      <w:rPr>
        <w:rFonts w:hint="default"/>
        <w:lang w:val="en-US" w:eastAsia="en-US" w:bidi="ar-SA"/>
      </w:rPr>
    </w:lvl>
    <w:lvl w:ilvl="2" w:tplc="C386A88A">
      <w:numFmt w:val="bullet"/>
      <w:lvlText w:val="•"/>
      <w:lvlJc w:val="left"/>
      <w:pPr>
        <w:ind w:left="2140" w:hanging="295"/>
      </w:pPr>
      <w:rPr>
        <w:rFonts w:hint="default"/>
        <w:lang w:val="en-US" w:eastAsia="en-US" w:bidi="ar-SA"/>
      </w:rPr>
    </w:lvl>
    <w:lvl w:ilvl="3" w:tplc="3BF695BC">
      <w:numFmt w:val="bullet"/>
      <w:lvlText w:val="•"/>
      <w:lvlJc w:val="left"/>
      <w:pPr>
        <w:ind w:left="2981" w:hanging="295"/>
      </w:pPr>
      <w:rPr>
        <w:rFonts w:hint="default"/>
        <w:lang w:val="en-US" w:eastAsia="en-US" w:bidi="ar-SA"/>
      </w:rPr>
    </w:lvl>
    <w:lvl w:ilvl="4" w:tplc="B50C1546">
      <w:numFmt w:val="bullet"/>
      <w:lvlText w:val="•"/>
      <w:lvlJc w:val="left"/>
      <w:pPr>
        <w:ind w:left="3821" w:hanging="295"/>
      </w:pPr>
      <w:rPr>
        <w:rFonts w:hint="default"/>
        <w:lang w:val="en-US" w:eastAsia="en-US" w:bidi="ar-SA"/>
      </w:rPr>
    </w:lvl>
    <w:lvl w:ilvl="5" w:tplc="A6C8B76A">
      <w:numFmt w:val="bullet"/>
      <w:lvlText w:val="•"/>
      <w:lvlJc w:val="left"/>
      <w:pPr>
        <w:ind w:left="4662" w:hanging="295"/>
      </w:pPr>
      <w:rPr>
        <w:rFonts w:hint="default"/>
        <w:lang w:val="en-US" w:eastAsia="en-US" w:bidi="ar-SA"/>
      </w:rPr>
    </w:lvl>
    <w:lvl w:ilvl="6" w:tplc="CE448180">
      <w:numFmt w:val="bullet"/>
      <w:lvlText w:val="•"/>
      <w:lvlJc w:val="left"/>
      <w:pPr>
        <w:ind w:left="5502" w:hanging="295"/>
      </w:pPr>
      <w:rPr>
        <w:rFonts w:hint="default"/>
        <w:lang w:val="en-US" w:eastAsia="en-US" w:bidi="ar-SA"/>
      </w:rPr>
    </w:lvl>
    <w:lvl w:ilvl="7" w:tplc="7E90C550">
      <w:numFmt w:val="bullet"/>
      <w:lvlText w:val="•"/>
      <w:lvlJc w:val="left"/>
      <w:pPr>
        <w:ind w:left="6343" w:hanging="295"/>
      </w:pPr>
      <w:rPr>
        <w:rFonts w:hint="default"/>
        <w:lang w:val="en-US" w:eastAsia="en-US" w:bidi="ar-SA"/>
      </w:rPr>
    </w:lvl>
    <w:lvl w:ilvl="8" w:tplc="48FC5DEC">
      <w:numFmt w:val="bullet"/>
      <w:lvlText w:val="•"/>
      <w:lvlJc w:val="left"/>
      <w:pPr>
        <w:ind w:left="7183" w:hanging="295"/>
      </w:pPr>
      <w:rPr>
        <w:rFonts w:hint="default"/>
        <w:lang w:val="en-US" w:eastAsia="en-US" w:bidi="ar-SA"/>
      </w:rPr>
    </w:lvl>
  </w:abstractNum>
  <w:abstractNum w:abstractNumId="30" w15:restartNumberingAfterBreak="0">
    <w:nsid w:val="7CDB33D5"/>
    <w:multiLevelType w:val="hybridMultilevel"/>
    <w:tmpl w:val="40322A98"/>
    <w:lvl w:ilvl="0" w:tplc="94669010">
      <w:start w:val="1"/>
      <w:numFmt w:val="decimal"/>
      <w:lvlText w:val="%1."/>
      <w:lvlJc w:val="left"/>
      <w:pPr>
        <w:ind w:left="5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D0F6B2">
      <w:numFmt w:val="bullet"/>
      <w:lvlText w:val="•"/>
      <w:lvlJc w:val="left"/>
      <w:pPr>
        <w:ind w:left="1372" w:hanging="360"/>
      </w:pPr>
      <w:rPr>
        <w:rFonts w:hint="default"/>
        <w:lang w:val="en-US" w:eastAsia="en-US" w:bidi="ar-SA"/>
      </w:rPr>
    </w:lvl>
    <w:lvl w:ilvl="2" w:tplc="D54A2F5E">
      <w:numFmt w:val="bullet"/>
      <w:lvlText w:val="•"/>
      <w:lvlJc w:val="left"/>
      <w:pPr>
        <w:ind w:left="2204" w:hanging="360"/>
      </w:pPr>
      <w:rPr>
        <w:rFonts w:hint="default"/>
        <w:lang w:val="en-US" w:eastAsia="en-US" w:bidi="ar-SA"/>
      </w:rPr>
    </w:lvl>
    <w:lvl w:ilvl="3" w:tplc="76B2040A">
      <w:numFmt w:val="bullet"/>
      <w:lvlText w:val="•"/>
      <w:lvlJc w:val="left"/>
      <w:pPr>
        <w:ind w:left="3037" w:hanging="360"/>
      </w:pPr>
      <w:rPr>
        <w:rFonts w:hint="default"/>
        <w:lang w:val="en-US" w:eastAsia="en-US" w:bidi="ar-SA"/>
      </w:rPr>
    </w:lvl>
    <w:lvl w:ilvl="4" w:tplc="776858F4">
      <w:numFmt w:val="bullet"/>
      <w:lvlText w:val="•"/>
      <w:lvlJc w:val="left"/>
      <w:pPr>
        <w:ind w:left="3869" w:hanging="360"/>
      </w:pPr>
      <w:rPr>
        <w:rFonts w:hint="default"/>
        <w:lang w:val="en-US" w:eastAsia="en-US" w:bidi="ar-SA"/>
      </w:rPr>
    </w:lvl>
    <w:lvl w:ilvl="5" w:tplc="222E9258">
      <w:numFmt w:val="bullet"/>
      <w:lvlText w:val="•"/>
      <w:lvlJc w:val="left"/>
      <w:pPr>
        <w:ind w:left="4702" w:hanging="360"/>
      </w:pPr>
      <w:rPr>
        <w:rFonts w:hint="default"/>
        <w:lang w:val="en-US" w:eastAsia="en-US" w:bidi="ar-SA"/>
      </w:rPr>
    </w:lvl>
    <w:lvl w:ilvl="6" w:tplc="CE6E0306">
      <w:numFmt w:val="bullet"/>
      <w:lvlText w:val="•"/>
      <w:lvlJc w:val="left"/>
      <w:pPr>
        <w:ind w:left="5534" w:hanging="360"/>
      </w:pPr>
      <w:rPr>
        <w:rFonts w:hint="default"/>
        <w:lang w:val="en-US" w:eastAsia="en-US" w:bidi="ar-SA"/>
      </w:rPr>
    </w:lvl>
    <w:lvl w:ilvl="7" w:tplc="6EC28830">
      <w:numFmt w:val="bullet"/>
      <w:lvlText w:val="•"/>
      <w:lvlJc w:val="left"/>
      <w:pPr>
        <w:ind w:left="6367" w:hanging="360"/>
      </w:pPr>
      <w:rPr>
        <w:rFonts w:hint="default"/>
        <w:lang w:val="en-US" w:eastAsia="en-US" w:bidi="ar-SA"/>
      </w:rPr>
    </w:lvl>
    <w:lvl w:ilvl="8" w:tplc="2BF26F66">
      <w:numFmt w:val="bullet"/>
      <w:lvlText w:val="•"/>
      <w:lvlJc w:val="left"/>
      <w:pPr>
        <w:ind w:left="7199" w:hanging="360"/>
      </w:pPr>
      <w:rPr>
        <w:rFonts w:hint="default"/>
        <w:lang w:val="en-US" w:eastAsia="en-US" w:bidi="ar-SA"/>
      </w:rPr>
    </w:lvl>
  </w:abstractNum>
  <w:num w:numId="1" w16cid:durableId="710960203">
    <w:abstractNumId w:val="12"/>
  </w:num>
  <w:num w:numId="2" w16cid:durableId="1416126721">
    <w:abstractNumId w:val="13"/>
  </w:num>
  <w:num w:numId="3" w16cid:durableId="681781062">
    <w:abstractNumId w:val="18"/>
  </w:num>
  <w:num w:numId="4" w16cid:durableId="220215923">
    <w:abstractNumId w:val="7"/>
  </w:num>
  <w:num w:numId="5" w16cid:durableId="1849446621">
    <w:abstractNumId w:val="19"/>
  </w:num>
  <w:num w:numId="6" w16cid:durableId="1559321999">
    <w:abstractNumId w:val="8"/>
  </w:num>
  <w:num w:numId="7" w16cid:durableId="1363215042">
    <w:abstractNumId w:val="26"/>
  </w:num>
  <w:num w:numId="8" w16cid:durableId="1836722309">
    <w:abstractNumId w:val="28"/>
  </w:num>
  <w:num w:numId="9" w16cid:durableId="420177497">
    <w:abstractNumId w:val="23"/>
  </w:num>
  <w:num w:numId="10" w16cid:durableId="1996563639">
    <w:abstractNumId w:val="22"/>
  </w:num>
  <w:num w:numId="11" w16cid:durableId="2120948692">
    <w:abstractNumId w:val="5"/>
  </w:num>
  <w:num w:numId="12" w16cid:durableId="237711489">
    <w:abstractNumId w:val="30"/>
  </w:num>
  <w:num w:numId="13" w16cid:durableId="710306641">
    <w:abstractNumId w:val="3"/>
  </w:num>
  <w:num w:numId="14" w16cid:durableId="1871912841">
    <w:abstractNumId w:val="15"/>
  </w:num>
  <w:num w:numId="15" w16cid:durableId="538663571">
    <w:abstractNumId w:val="2"/>
  </w:num>
  <w:num w:numId="16" w16cid:durableId="943073046">
    <w:abstractNumId w:val="16"/>
  </w:num>
  <w:num w:numId="17" w16cid:durableId="1919172947">
    <w:abstractNumId w:val="17"/>
  </w:num>
  <w:num w:numId="18" w16cid:durableId="684215396">
    <w:abstractNumId w:val="11"/>
  </w:num>
  <w:num w:numId="19" w16cid:durableId="1629508174">
    <w:abstractNumId w:val="4"/>
  </w:num>
  <w:num w:numId="20" w16cid:durableId="1258245333">
    <w:abstractNumId w:val="29"/>
  </w:num>
  <w:num w:numId="21" w16cid:durableId="1582714823">
    <w:abstractNumId w:val="6"/>
  </w:num>
  <w:num w:numId="22" w16cid:durableId="700980433">
    <w:abstractNumId w:val="27"/>
  </w:num>
  <w:num w:numId="23" w16cid:durableId="1541822197">
    <w:abstractNumId w:val="14"/>
  </w:num>
  <w:num w:numId="24" w16cid:durableId="678964999">
    <w:abstractNumId w:val="10"/>
  </w:num>
  <w:num w:numId="25" w16cid:durableId="1547716548">
    <w:abstractNumId w:val="1"/>
  </w:num>
  <w:num w:numId="26" w16cid:durableId="45881762">
    <w:abstractNumId w:val="21"/>
  </w:num>
  <w:num w:numId="27" w16cid:durableId="77211743">
    <w:abstractNumId w:val="20"/>
  </w:num>
  <w:num w:numId="28" w16cid:durableId="820315132">
    <w:abstractNumId w:val="0"/>
  </w:num>
  <w:num w:numId="29" w16cid:durableId="333187597">
    <w:abstractNumId w:val="25"/>
  </w:num>
  <w:num w:numId="30" w16cid:durableId="72317780">
    <w:abstractNumId w:val="24"/>
  </w:num>
  <w:num w:numId="31" w16cid:durableId="1670597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7A6"/>
    <w:rsid w:val="000D0B21"/>
    <w:rsid w:val="00122162"/>
    <w:rsid w:val="0014620F"/>
    <w:rsid w:val="00195EB4"/>
    <w:rsid w:val="00256394"/>
    <w:rsid w:val="002979C8"/>
    <w:rsid w:val="00395E9C"/>
    <w:rsid w:val="003A0150"/>
    <w:rsid w:val="0040133F"/>
    <w:rsid w:val="004757A6"/>
    <w:rsid w:val="00500F7D"/>
    <w:rsid w:val="00504A81"/>
    <w:rsid w:val="0051340C"/>
    <w:rsid w:val="0052341E"/>
    <w:rsid w:val="0053620D"/>
    <w:rsid w:val="005459FC"/>
    <w:rsid w:val="005C0DC9"/>
    <w:rsid w:val="005D67EB"/>
    <w:rsid w:val="00671C28"/>
    <w:rsid w:val="0068482A"/>
    <w:rsid w:val="0069771F"/>
    <w:rsid w:val="006A3F85"/>
    <w:rsid w:val="006F330F"/>
    <w:rsid w:val="00714A04"/>
    <w:rsid w:val="007B3F7C"/>
    <w:rsid w:val="007C7985"/>
    <w:rsid w:val="00954DFB"/>
    <w:rsid w:val="00997FB9"/>
    <w:rsid w:val="009C4F87"/>
    <w:rsid w:val="009E7520"/>
    <w:rsid w:val="00B06FF5"/>
    <w:rsid w:val="00B670B2"/>
    <w:rsid w:val="00BF230B"/>
    <w:rsid w:val="00CA5037"/>
    <w:rsid w:val="00CB53FB"/>
    <w:rsid w:val="00CB645C"/>
    <w:rsid w:val="00D420AB"/>
    <w:rsid w:val="00D46097"/>
    <w:rsid w:val="00DE5F46"/>
    <w:rsid w:val="00E44264"/>
    <w:rsid w:val="00F57B79"/>
    <w:rsid w:val="00F65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3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3"/>
      <w:jc w:val="center"/>
      <w:outlineLvl w:val="0"/>
    </w:pPr>
    <w:rPr>
      <w:b/>
      <w:bCs/>
      <w:sz w:val="36"/>
      <w:szCs w:val="36"/>
      <w:u w:val="single" w:color="000000"/>
    </w:rPr>
  </w:style>
  <w:style w:type="paragraph" w:styleId="Heading2">
    <w:name w:val="heading 2"/>
    <w:basedOn w:val="Normal"/>
    <w:uiPriority w:val="9"/>
    <w:unhideWhenUsed/>
    <w:qFormat/>
    <w:pPr>
      <w:ind w:left="2"/>
      <w:jc w:val="center"/>
      <w:outlineLvl w:val="1"/>
    </w:pPr>
    <w:rPr>
      <w:b/>
      <w:bCs/>
      <w:sz w:val="24"/>
      <w:szCs w:val="24"/>
    </w:rPr>
  </w:style>
  <w:style w:type="paragraph" w:styleId="Heading3">
    <w:name w:val="heading 3"/>
    <w:basedOn w:val="Normal"/>
    <w:uiPriority w:val="9"/>
    <w:unhideWhenUsed/>
    <w:qFormat/>
    <w:pPr>
      <w:ind w:left="181"/>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5" w:right="174" w:hanging="285"/>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954DFB"/>
    <w:pPr>
      <w:tabs>
        <w:tab w:val="center" w:pos="4513"/>
        <w:tab w:val="right" w:pos="9026"/>
      </w:tabs>
    </w:pPr>
  </w:style>
  <w:style w:type="character" w:customStyle="1" w:styleId="HeaderChar">
    <w:name w:val="Header Char"/>
    <w:basedOn w:val="DefaultParagraphFont"/>
    <w:link w:val="Header"/>
    <w:uiPriority w:val="99"/>
    <w:rsid w:val="00954DFB"/>
    <w:rPr>
      <w:rFonts w:ascii="Times New Roman" w:eastAsia="Times New Roman" w:hAnsi="Times New Roman" w:cs="Times New Roman"/>
    </w:rPr>
  </w:style>
  <w:style w:type="paragraph" w:styleId="Footer">
    <w:name w:val="footer"/>
    <w:basedOn w:val="Normal"/>
    <w:link w:val="FooterChar"/>
    <w:unhideWhenUsed/>
    <w:rsid w:val="00954DFB"/>
    <w:pPr>
      <w:tabs>
        <w:tab w:val="center" w:pos="4513"/>
        <w:tab w:val="right" w:pos="9026"/>
      </w:tabs>
    </w:pPr>
  </w:style>
  <w:style w:type="character" w:customStyle="1" w:styleId="FooterChar">
    <w:name w:val="Footer Char"/>
    <w:basedOn w:val="DefaultParagraphFont"/>
    <w:link w:val="Footer"/>
    <w:uiPriority w:val="99"/>
    <w:rsid w:val="00954DF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0133F"/>
    <w:rPr>
      <w:sz w:val="20"/>
      <w:szCs w:val="20"/>
    </w:rPr>
  </w:style>
  <w:style w:type="character" w:customStyle="1" w:styleId="FootnoteTextChar">
    <w:name w:val="Footnote Text Char"/>
    <w:basedOn w:val="DefaultParagraphFont"/>
    <w:link w:val="FootnoteText"/>
    <w:uiPriority w:val="99"/>
    <w:semiHidden/>
    <w:rsid w:val="004013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133F"/>
    <w:rPr>
      <w:vertAlign w:val="superscript"/>
    </w:rPr>
  </w:style>
  <w:style w:type="table" w:styleId="TableGrid">
    <w:name w:val="Table Grid"/>
    <w:basedOn w:val="TableNormal"/>
    <w:uiPriority w:val="39"/>
    <w:rsid w:val="00146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9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DD309F5-AAB6-4BD7-81A2-3A9B42833729}">
  <ds:schemaRefs>
    <ds:schemaRef ds:uri="http://schemas.microsoft.com/sharepoint/v3/contenttype/forms"/>
  </ds:schemaRefs>
</ds:datastoreItem>
</file>

<file path=customXml/itemProps2.xml><?xml version="1.0" encoding="utf-8"?>
<ds:datastoreItem xmlns:ds="http://schemas.openxmlformats.org/officeDocument/2006/customXml" ds:itemID="{CF453389-543C-4EAE-BBA3-DEC34E23D424}">
  <ds:schemaRefs>
    <ds:schemaRef ds:uri="http://schemas.openxmlformats.org/officeDocument/2006/bibliography"/>
  </ds:schemaRefs>
</ds:datastoreItem>
</file>

<file path=customXml/itemProps3.xml><?xml version="1.0" encoding="utf-8"?>
<ds:datastoreItem xmlns:ds="http://schemas.openxmlformats.org/officeDocument/2006/customXml" ds:itemID="{6867FDF1-FC0B-447F-8DA6-2A6053A5E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3F956-604C-4211-82F2-0A09822575B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6709</Words>
  <Characters>38246</Characters>
  <Application>Microsoft Office Word</Application>
  <DocSecurity>0</DocSecurity>
  <Lines>318</Lines>
  <Paragraphs>89</Paragraphs>
  <ScaleCrop>false</ScaleCrop>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2023-10-24T12:49:00Z</dcterms:created>
  <dcterms:modified xsi:type="dcterms:W3CDTF">2023-11-01T12:15:00Z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