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F96CC" w14:textId="77777777" w:rsidR="0036250A" w:rsidRPr="0036250A" w:rsidRDefault="0036250A" w:rsidP="0036250A">
      <w:pPr>
        <w:widowControl w:val="0"/>
        <w:spacing w:after="0" w:line="240" w:lineRule="auto"/>
        <w:jc w:val="both"/>
        <w:rPr>
          <w:rFonts w:ascii="Times New Roman" w:hAnsi="Times New Roman"/>
          <w:noProof/>
          <w:color w:val="000000"/>
          <w:kern w:val="0"/>
          <w:sz w:val="20"/>
          <w:szCs w:val="24"/>
          <w:lang w:val="en-US"/>
        </w:rPr>
      </w:pPr>
      <w:r w:rsidRPr="0036250A">
        <w:rPr>
          <w:rFonts w:ascii="Times New Roman" w:hAnsi="Times New Roman"/>
          <w:noProof/>
          <w:color w:val="000000"/>
          <w:kern w:val="0"/>
          <w:sz w:val="20"/>
          <w:szCs w:val="24"/>
          <w:lang w:val="en-US"/>
        </w:rPr>
        <w:t>Text consolidated by Valsts valodas centrs (State Language Centre) with amending regulations of:</w:t>
      </w:r>
    </w:p>
    <w:p w14:paraId="5468E06E" w14:textId="77777777" w:rsidR="0036250A" w:rsidRPr="0036250A" w:rsidRDefault="0036250A" w:rsidP="0036250A">
      <w:pPr>
        <w:pStyle w:val="BlockText"/>
        <w:ind w:left="0" w:right="26"/>
        <w:jc w:val="center"/>
        <w:rPr>
          <w:noProof/>
          <w:color w:val="000000"/>
          <w:szCs w:val="24"/>
          <w:lang w:val="en-US"/>
        </w:rPr>
      </w:pPr>
      <w:r w:rsidRPr="0036250A">
        <w:rPr>
          <w:noProof/>
          <w:color w:val="000000"/>
          <w:szCs w:val="24"/>
          <w:lang w:val="en-US"/>
        </w:rPr>
        <w:t>27 February 2007 [shall come into force on 3 March 2007];</w:t>
      </w:r>
    </w:p>
    <w:p w14:paraId="5676D15F" w14:textId="77777777" w:rsidR="0036250A" w:rsidRPr="0036250A" w:rsidRDefault="0036250A" w:rsidP="0036250A">
      <w:pPr>
        <w:pStyle w:val="BlockText"/>
        <w:ind w:left="0" w:right="26"/>
        <w:jc w:val="center"/>
        <w:rPr>
          <w:noProof/>
          <w:color w:val="000000"/>
          <w:szCs w:val="24"/>
          <w:lang w:val="en-US"/>
        </w:rPr>
      </w:pPr>
      <w:r w:rsidRPr="0036250A">
        <w:rPr>
          <w:noProof/>
          <w:color w:val="000000"/>
          <w:szCs w:val="24"/>
          <w:lang w:val="en-US"/>
        </w:rPr>
        <w:t>6 October 2008 [shall come into force on 10 October 2008];</w:t>
      </w:r>
    </w:p>
    <w:p w14:paraId="274B1B8E" w14:textId="77777777" w:rsidR="0036250A" w:rsidRPr="0036250A" w:rsidRDefault="0036250A" w:rsidP="0036250A">
      <w:pPr>
        <w:pStyle w:val="BlockText"/>
        <w:ind w:left="0" w:right="26"/>
        <w:jc w:val="center"/>
        <w:rPr>
          <w:noProof/>
          <w:color w:val="000000"/>
          <w:szCs w:val="24"/>
          <w:lang w:val="en-US"/>
        </w:rPr>
      </w:pPr>
      <w:r w:rsidRPr="0036250A">
        <w:rPr>
          <w:noProof/>
          <w:color w:val="000000"/>
          <w:szCs w:val="24"/>
          <w:lang w:val="en-US"/>
        </w:rPr>
        <w:t>2 June 2009 [shall come into force on 13 June 2009];</w:t>
      </w:r>
    </w:p>
    <w:p w14:paraId="076CDB99" w14:textId="77777777" w:rsidR="0036250A" w:rsidRPr="0036250A" w:rsidRDefault="0036250A" w:rsidP="0036250A">
      <w:pPr>
        <w:pStyle w:val="BlockText"/>
        <w:ind w:left="0" w:right="26"/>
        <w:jc w:val="center"/>
        <w:rPr>
          <w:noProof/>
          <w:color w:val="000000"/>
          <w:szCs w:val="24"/>
          <w:lang w:val="en-US"/>
        </w:rPr>
      </w:pPr>
      <w:r w:rsidRPr="0036250A">
        <w:rPr>
          <w:noProof/>
          <w:color w:val="000000"/>
          <w:szCs w:val="24"/>
          <w:lang w:val="en-US"/>
        </w:rPr>
        <w:t>29 March 2011 [shall come into force on 7 April 2011];</w:t>
      </w:r>
    </w:p>
    <w:p w14:paraId="76313B38" w14:textId="77777777" w:rsidR="0036250A" w:rsidRPr="0036250A" w:rsidRDefault="0036250A" w:rsidP="0036250A">
      <w:pPr>
        <w:pStyle w:val="BlockText"/>
        <w:ind w:left="0" w:right="26"/>
        <w:jc w:val="center"/>
        <w:rPr>
          <w:noProof/>
          <w:color w:val="000000"/>
          <w:szCs w:val="24"/>
          <w:lang w:val="en-US"/>
        </w:rPr>
      </w:pPr>
      <w:r w:rsidRPr="0036250A">
        <w:rPr>
          <w:noProof/>
          <w:color w:val="000000"/>
          <w:szCs w:val="24"/>
          <w:lang w:val="en-US"/>
        </w:rPr>
        <w:t>9 April 2013 [shall come into force on 17 April 2013];</w:t>
      </w:r>
    </w:p>
    <w:p w14:paraId="59B9CDDA" w14:textId="77777777" w:rsidR="0036250A" w:rsidRPr="0036250A" w:rsidRDefault="0036250A" w:rsidP="0036250A">
      <w:pPr>
        <w:pStyle w:val="BlockText"/>
        <w:ind w:left="0" w:right="26"/>
        <w:jc w:val="center"/>
        <w:rPr>
          <w:noProof/>
          <w:color w:val="000000"/>
          <w:szCs w:val="24"/>
          <w:lang w:val="en-US"/>
        </w:rPr>
      </w:pPr>
      <w:r w:rsidRPr="0036250A">
        <w:rPr>
          <w:noProof/>
          <w:color w:val="000000"/>
          <w:szCs w:val="24"/>
          <w:lang w:val="en-US"/>
        </w:rPr>
        <w:t>4 July 2023 [shall come into force on 12 July 2023].</w:t>
      </w:r>
    </w:p>
    <w:p w14:paraId="481AFD6F" w14:textId="77777777" w:rsidR="0036250A" w:rsidRPr="0036250A" w:rsidRDefault="0036250A" w:rsidP="0036250A">
      <w:pPr>
        <w:widowControl w:val="0"/>
        <w:spacing w:after="0" w:line="240" w:lineRule="auto"/>
        <w:jc w:val="both"/>
        <w:rPr>
          <w:rFonts w:ascii="Times New Roman" w:hAnsi="Times New Roman"/>
          <w:noProof/>
          <w:color w:val="000000"/>
          <w:kern w:val="0"/>
          <w:sz w:val="20"/>
          <w:szCs w:val="24"/>
          <w:lang w:val="en-US"/>
        </w:rPr>
      </w:pPr>
      <w:r w:rsidRPr="0036250A">
        <w:rPr>
          <w:rFonts w:ascii="Times New Roman" w:hAnsi="Times New Roman"/>
          <w:noProof/>
          <w:color w:val="000000"/>
          <w:kern w:val="0"/>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4E7971FA" w14:textId="77777777" w:rsidR="0036250A" w:rsidRPr="0036250A" w:rsidRDefault="0036250A" w:rsidP="0036250A">
      <w:pPr>
        <w:spacing w:after="0" w:line="240" w:lineRule="auto"/>
        <w:jc w:val="both"/>
        <w:rPr>
          <w:rFonts w:ascii="Times New Roman" w:hAnsi="Times New Roman"/>
          <w:noProof/>
          <w:color w:val="000000"/>
          <w:kern w:val="0"/>
          <w:sz w:val="24"/>
          <w:szCs w:val="24"/>
          <w:lang w:val="en-US"/>
        </w:rPr>
      </w:pPr>
    </w:p>
    <w:p w14:paraId="241657D1" w14:textId="77777777" w:rsidR="0036250A" w:rsidRPr="0036250A" w:rsidRDefault="0036250A" w:rsidP="0036250A">
      <w:pPr>
        <w:spacing w:after="0" w:line="240" w:lineRule="auto"/>
        <w:jc w:val="both"/>
        <w:rPr>
          <w:rFonts w:ascii="Times New Roman" w:hAnsi="Times New Roman"/>
          <w:noProof/>
          <w:color w:val="000000"/>
          <w:kern w:val="0"/>
          <w:sz w:val="24"/>
          <w:szCs w:val="24"/>
          <w:lang w:val="en-US"/>
        </w:rPr>
      </w:pPr>
    </w:p>
    <w:p w14:paraId="0833B828" w14:textId="77777777" w:rsidR="0036250A" w:rsidRPr="0036250A" w:rsidRDefault="0036250A" w:rsidP="0036250A">
      <w:pPr>
        <w:spacing w:after="0" w:line="240" w:lineRule="auto"/>
        <w:jc w:val="center"/>
        <w:rPr>
          <w:rFonts w:ascii="Times New Roman" w:hAnsi="Times New Roman"/>
          <w:noProof/>
          <w:color w:val="000000"/>
          <w:kern w:val="0"/>
          <w:sz w:val="24"/>
          <w:szCs w:val="24"/>
          <w:lang w:val="en-US"/>
        </w:rPr>
      </w:pPr>
      <w:r w:rsidRPr="0036250A">
        <w:rPr>
          <w:rFonts w:ascii="Times New Roman" w:hAnsi="Times New Roman"/>
          <w:noProof/>
          <w:color w:val="000000"/>
          <w:kern w:val="0"/>
          <w:sz w:val="24"/>
          <w:szCs w:val="24"/>
          <w:lang w:val="en-US"/>
        </w:rPr>
        <w:t>Republic of Latvia</w:t>
      </w:r>
    </w:p>
    <w:p w14:paraId="432C9818" w14:textId="77777777" w:rsidR="0036250A" w:rsidRPr="0036250A" w:rsidRDefault="0036250A" w:rsidP="0036250A">
      <w:pPr>
        <w:spacing w:after="0" w:line="240" w:lineRule="auto"/>
        <w:jc w:val="center"/>
        <w:rPr>
          <w:rStyle w:val="Normal"/>
          <w:rFonts w:ascii="Times New Roman" w:hAnsi="Times New Roman"/>
          <w:noProof/>
          <w:kern w:val="0"/>
          <w:sz w:val="24"/>
          <w:lang w:val="en-US"/>
        </w:rPr>
      </w:pPr>
    </w:p>
    <w:p w14:paraId="20D3A816" w14:textId="77777777" w:rsidR="0036250A" w:rsidRPr="0036250A" w:rsidRDefault="0036250A" w:rsidP="0036250A">
      <w:pPr>
        <w:spacing w:after="0" w:line="240" w:lineRule="auto"/>
        <w:jc w:val="center"/>
        <w:rPr>
          <w:rFonts w:ascii="Times New Roman" w:hAnsi="Times New Roman"/>
          <w:noProof/>
          <w:kern w:val="0"/>
          <w:sz w:val="24"/>
          <w:lang w:val="en-US"/>
        </w:rPr>
      </w:pPr>
      <w:r w:rsidRPr="0036250A">
        <w:rPr>
          <w:rFonts w:ascii="Times New Roman" w:hAnsi="Times New Roman"/>
          <w:noProof/>
          <w:kern w:val="0"/>
          <w:sz w:val="24"/>
          <w:lang w:val="en-US"/>
        </w:rPr>
        <w:t>Cabinet</w:t>
      </w:r>
    </w:p>
    <w:p w14:paraId="72E425E3" w14:textId="77777777" w:rsidR="0036250A" w:rsidRPr="0036250A" w:rsidRDefault="0036250A" w:rsidP="0036250A">
      <w:pPr>
        <w:shd w:val="clear" w:color="auto" w:fill="FFFFFF"/>
        <w:spacing w:after="0" w:line="240" w:lineRule="auto"/>
        <w:jc w:val="center"/>
        <w:rPr>
          <w:rFonts w:ascii="Times New Roman" w:hAnsi="Times New Roman"/>
          <w:noProof/>
          <w:kern w:val="0"/>
          <w:sz w:val="24"/>
          <w:lang w:val="en-US"/>
        </w:rPr>
      </w:pPr>
      <w:r w:rsidRPr="0036250A">
        <w:rPr>
          <w:rFonts w:ascii="Times New Roman" w:hAnsi="Times New Roman"/>
          <w:noProof/>
          <w:kern w:val="0"/>
          <w:sz w:val="24"/>
          <w:lang w:val="en-US"/>
        </w:rPr>
        <w:t>Regulation No. 674</w:t>
      </w:r>
    </w:p>
    <w:p w14:paraId="358E63C3" w14:textId="77777777" w:rsidR="0036250A" w:rsidRPr="0036250A" w:rsidRDefault="0036250A" w:rsidP="0036250A">
      <w:pPr>
        <w:shd w:val="clear" w:color="auto" w:fill="FFFFFF"/>
        <w:spacing w:after="0" w:line="240" w:lineRule="auto"/>
        <w:jc w:val="center"/>
        <w:rPr>
          <w:rFonts w:ascii="Times New Roman" w:hAnsi="Times New Roman"/>
          <w:noProof/>
          <w:kern w:val="0"/>
          <w:sz w:val="24"/>
          <w:lang w:val="en-US"/>
        </w:rPr>
      </w:pPr>
      <w:r w:rsidRPr="0036250A">
        <w:rPr>
          <w:rFonts w:ascii="Times New Roman" w:hAnsi="Times New Roman"/>
          <w:noProof/>
          <w:kern w:val="0"/>
          <w:sz w:val="24"/>
          <w:lang w:val="en-US"/>
        </w:rPr>
        <w:t>Adopted 6 September 2005</w:t>
      </w:r>
    </w:p>
    <w:p w14:paraId="3295F1B4" w14:textId="77777777" w:rsidR="0036250A" w:rsidRPr="0036250A" w:rsidRDefault="0036250A" w:rsidP="0036250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D665344" w14:textId="77777777" w:rsidR="0036250A" w:rsidRPr="0036250A" w:rsidRDefault="0036250A" w:rsidP="0036250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9953F7B" w14:textId="77777777" w:rsidR="0036250A" w:rsidRPr="0036250A" w:rsidRDefault="0036250A" w:rsidP="0036250A">
      <w:pPr>
        <w:shd w:val="clear" w:color="auto" w:fill="FFFFFF"/>
        <w:spacing w:after="0" w:line="240" w:lineRule="auto"/>
        <w:jc w:val="center"/>
        <w:rPr>
          <w:rFonts w:ascii="Times New Roman" w:hAnsi="Times New Roman"/>
          <w:b/>
          <w:noProof/>
          <w:kern w:val="0"/>
          <w:sz w:val="28"/>
          <w:lang w:val="en-US"/>
        </w:rPr>
      </w:pPr>
      <w:r w:rsidRPr="0036250A">
        <w:rPr>
          <w:rFonts w:ascii="Times New Roman" w:hAnsi="Times New Roman"/>
          <w:b/>
          <w:noProof/>
          <w:kern w:val="0"/>
          <w:sz w:val="28"/>
          <w:lang w:val="en-US"/>
        </w:rPr>
        <w:t>Regulations Regarding the Carriage of Dangerous Goods</w:t>
      </w:r>
    </w:p>
    <w:p w14:paraId="0DB11B1E" w14:textId="77777777" w:rsidR="0036250A" w:rsidRPr="0036250A" w:rsidRDefault="0036250A" w:rsidP="0036250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E6A01AC" w14:textId="77777777" w:rsidR="0036250A" w:rsidRPr="0036250A" w:rsidRDefault="0036250A" w:rsidP="0036250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3CF1108" w14:textId="77777777" w:rsidR="0036250A" w:rsidRPr="0036250A" w:rsidRDefault="0036250A" w:rsidP="0036250A">
      <w:pPr>
        <w:shd w:val="clear" w:color="auto" w:fill="FFFFFF"/>
        <w:spacing w:after="0" w:line="240" w:lineRule="auto"/>
        <w:jc w:val="right"/>
        <w:rPr>
          <w:rFonts w:ascii="Times New Roman" w:hAnsi="Times New Roman"/>
          <w:i/>
          <w:noProof/>
          <w:kern w:val="0"/>
          <w:sz w:val="24"/>
          <w:lang w:val="en-US"/>
        </w:rPr>
      </w:pPr>
      <w:r w:rsidRPr="0036250A">
        <w:rPr>
          <w:rFonts w:ascii="Times New Roman" w:hAnsi="Times New Roman"/>
          <w:i/>
          <w:noProof/>
          <w:kern w:val="0"/>
          <w:sz w:val="24"/>
          <w:lang w:val="en-US"/>
        </w:rPr>
        <w:t>Issued pursuant to</w:t>
      </w:r>
    </w:p>
    <w:p w14:paraId="59CD28CF" w14:textId="77777777" w:rsidR="0036250A" w:rsidRPr="0036250A" w:rsidRDefault="0036250A" w:rsidP="0036250A">
      <w:pPr>
        <w:shd w:val="clear" w:color="auto" w:fill="FFFFFF"/>
        <w:spacing w:after="0" w:line="240" w:lineRule="auto"/>
        <w:jc w:val="right"/>
        <w:rPr>
          <w:rFonts w:ascii="Times New Roman" w:hAnsi="Times New Roman"/>
          <w:i/>
          <w:noProof/>
          <w:kern w:val="0"/>
          <w:sz w:val="24"/>
          <w:lang w:val="en-US"/>
        </w:rPr>
      </w:pPr>
      <w:r w:rsidRPr="0036250A">
        <w:rPr>
          <w:rFonts w:ascii="Times New Roman" w:hAnsi="Times New Roman"/>
          <w:i/>
          <w:noProof/>
          <w:kern w:val="0"/>
          <w:sz w:val="24"/>
          <w:lang w:val="en-US"/>
        </w:rPr>
        <w:t>Section 12, Paragraph five of the Law on Carriage by Road</w:t>
      </w:r>
    </w:p>
    <w:p w14:paraId="2EA3834A" w14:textId="77777777" w:rsidR="0036250A" w:rsidRPr="0036250A" w:rsidRDefault="0036250A" w:rsidP="0036250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0" w:name="p-70627"/>
      <w:bookmarkEnd w:id="0"/>
    </w:p>
    <w:p w14:paraId="51F06B8C" w14:textId="77777777" w:rsidR="0036250A" w:rsidRPr="0036250A" w:rsidRDefault="0036250A" w:rsidP="0036250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5AC682" w14:textId="77777777" w:rsidR="0036250A" w:rsidRPr="0036250A" w:rsidRDefault="0036250A" w:rsidP="0036250A">
      <w:pPr>
        <w:shd w:val="clear" w:color="auto" w:fill="FFFFFF"/>
        <w:spacing w:after="0" w:line="240" w:lineRule="auto"/>
        <w:jc w:val="both"/>
        <w:rPr>
          <w:rFonts w:ascii="Times New Roman" w:hAnsi="Times New Roman"/>
          <w:noProof/>
          <w:kern w:val="0"/>
          <w:sz w:val="24"/>
          <w:lang w:val="en-US"/>
        </w:rPr>
      </w:pPr>
      <w:r w:rsidRPr="0036250A">
        <w:rPr>
          <w:rFonts w:ascii="Times New Roman" w:hAnsi="Times New Roman"/>
          <w:noProof/>
          <w:kern w:val="0"/>
          <w:sz w:val="24"/>
          <w:lang w:val="en-US"/>
        </w:rPr>
        <w:t>1. This Regulation prescribes the procedures for the international and domestic carriage of dangerous goods by road.</w:t>
      </w:r>
      <w:bookmarkStart w:id="1" w:name="p1"/>
      <w:bookmarkEnd w:id="1"/>
    </w:p>
    <w:p w14:paraId="287E2B3D" w14:textId="77777777" w:rsidR="0036250A" w:rsidRPr="0036250A" w:rsidRDefault="0036250A" w:rsidP="0036250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 w:name="p-1212608"/>
      <w:bookmarkEnd w:id="2"/>
    </w:p>
    <w:p w14:paraId="0B4D9DFA" w14:textId="77777777" w:rsidR="0036250A" w:rsidRPr="0036250A" w:rsidRDefault="0036250A" w:rsidP="0036250A">
      <w:pPr>
        <w:shd w:val="clear" w:color="auto" w:fill="FFFFFF"/>
        <w:spacing w:after="0" w:line="240" w:lineRule="auto"/>
        <w:jc w:val="both"/>
        <w:rPr>
          <w:rFonts w:ascii="Times New Roman" w:hAnsi="Times New Roman"/>
          <w:noProof/>
          <w:kern w:val="0"/>
          <w:sz w:val="24"/>
          <w:lang w:val="en-US"/>
        </w:rPr>
      </w:pPr>
      <w:r w:rsidRPr="0036250A">
        <w:rPr>
          <w:rFonts w:ascii="Times New Roman" w:hAnsi="Times New Roman"/>
          <w:noProof/>
          <w:kern w:val="0"/>
          <w:sz w:val="24"/>
          <w:lang w:val="en-US"/>
        </w:rPr>
        <w:t>2. In accordance with the Agreement concerning the International Carriage of Dangerous Goods by Road (hereinafter – the ADR Agreement), dangerous goods are divided in the following classes:</w:t>
      </w:r>
      <w:bookmarkStart w:id="3" w:name="p2"/>
      <w:bookmarkEnd w:id="3"/>
    </w:p>
    <w:p w14:paraId="3BB238FE" w14:textId="77777777" w:rsidR="0036250A" w:rsidRPr="0036250A" w:rsidRDefault="0036250A" w:rsidP="0036250A">
      <w:pPr>
        <w:shd w:val="clear" w:color="auto" w:fill="FFFFFF"/>
        <w:spacing w:after="0" w:line="240" w:lineRule="auto"/>
        <w:ind w:firstLine="709"/>
        <w:jc w:val="both"/>
        <w:rPr>
          <w:rFonts w:ascii="Times New Roman" w:hAnsi="Times New Roman"/>
          <w:noProof/>
          <w:kern w:val="0"/>
          <w:sz w:val="24"/>
          <w:lang w:val="en-US"/>
        </w:rPr>
      </w:pPr>
      <w:r w:rsidRPr="0036250A">
        <w:rPr>
          <w:rFonts w:ascii="Times New Roman" w:hAnsi="Times New Roman"/>
          <w:noProof/>
          <w:kern w:val="0"/>
          <w:sz w:val="24"/>
          <w:lang w:val="en-US"/>
        </w:rPr>
        <w:t>2.1. explosive substances and articles – Class 1;</w:t>
      </w:r>
    </w:p>
    <w:p w14:paraId="3F413274" w14:textId="77777777" w:rsidR="0036250A" w:rsidRPr="0036250A" w:rsidRDefault="0036250A" w:rsidP="0036250A">
      <w:pPr>
        <w:shd w:val="clear" w:color="auto" w:fill="FFFFFF"/>
        <w:spacing w:after="0" w:line="240" w:lineRule="auto"/>
        <w:ind w:firstLine="709"/>
        <w:jc w:val="both"/>
        <w:rPr>
          <w:rFonts w:ascii="Times New Roman" w:hAnsi="Times New Roman"/>
          <w:noProof/>
          <w:kern w:val="0"/>
          <w:sz w:val="24"/>
          <w:lang w:val="en-US"/>
        </w:rPr>
      </w:pPr>
      <w:r w:rsidRPr="0036250A">
        <w:rPr>
          <w:rFonts w:ascii="Times New Roman" w:hAnsi="Times New Roman"/>
          <w:noProof/>
          <w:kern w:val="0"/>
          <w:sz w:val="24"/>
          <w:lang w:val="en-US"/>
        </w:rPr>
        <w:t>2.2. gases – Class 2;</w:t>
      </w:r>
    </w:p>
    <w:p w14:paraId="43395F3C" w14:textId="77777777" w:rsidR="0036250A" w:rsidRPr="0036250A" w:rsidRDefault="0036250A" w:rsidP="0036250A">
      <w:pPr>
        <w:shd w:val="clear" w:color="auto" w:fill="FFFFFF"/>
        <w:spacing w:after="0" w:line="240" w:lineRule="auto"/>
        <w:ind w:firstLine="709"/>
        <w:jc w:val="both"/>
        <w:rPr>
          <w:rFonts w:ascii="Times New Roman" w:hAnsi="Times New Roman"/>
          <w:noProof/>
          <w:kern w:val="0"/>
          <w:sz w:val="24"/>
          <w:lang w:val="en-US"/>
        </w:rPr>
      </w:pPr>
      <w:r w:rsidRPr="0036250A">
        <w:rPr>
          <w:rFonts w:ascii="Times New Roman" w:hAnsi="Times New Roman"/>
          <w:noProof/>
          <w:kern w:val="0"/>
          <w:sz w:val="24"/>
          <w:lang w:val="en-US"/>
        </w:rPr>
        <w:t>2.3. flammable liquids – Class 3;</w:t>
      </w:r>
    </w:p>
    <w:p w14:paraId="0B076B80" w14:textId="77777777" w:rsidR="0036250A" w:rsidRPr="0036250A" w:rsidRDefault="0036250A" w:rsidP="0036250A">
      <w:pPr>
        <w:shd w:val="clear" w:color="auto" w:fill="FFFFFF"/>
        <w:spacing w:after="0" w:line="240" w:lineRule="auto"/>
        <w:ind w:firstLine="709"/>
        <w:jc w:val="both"/>
        <w:rPr>
          <w:rFonts w:ascii="Times New Roman" w:hAnsi="Times New Roman"/>
          <w:noProof/>
          <w:kern w:val="0"/>
          <w:sz w:val="24"/>
          <w:lang w:val="en-US"/>
        </w:rPr>
      </w:pPr>
      <w:r w:rsidRPr="0036250A">
        <w:rPr>
          <w:rFonts w:ascii="Times New Roman" w:hAnsi="Times New Roman"/>
          <w:noProof/>
          <w:kern w:val="0"/>
          <w:sz w:val="24"/>
          <w:lang w:val="en-US"/>
        </w:rPr>
        <w:t>2.4. flammable solids, self-reactive substances, polymerizing substances, and solid desensitised explosives – Class 4.1;</w:t>
      </w:r>
    </w:p>
    <w:p w14:paraId="36B3B3CA" w14:textId="77777777" w:rsidR="0036250A" w:rsidRPr="0036250A" w:rsidRDefault="0036250A" w:rsidP="0036250A">
      <w:pPr>
        <w:shd w:val="clear" w:color="auto" w:fill="FFFFFF"/>
        <w:spacing w:after="0" w:line="240" w:lineRule="auto"/>
        <w:ind w:firstLine="709"/>
        <w:jc w:val="both"/>
        <w:rPr>
          <w:rFonts w:ascii="Times New Roman" w:hAnsi="Times New Roman"/>
          <w:noProof/>
          <w:kern w:val="0"/>
          <w:sz w:val="24"/>
          <w:lang w:val="en-US"/>
        </w:rPr>
      </w:pPr>
      <w:r w:rsidRPr="0036250A">
        <w:rPr>
          <w:rFonts w:ascii="Times New Roman" w:hAnsi="Times New Roman"/>
          <w:noProof/>
          <w:kern w:val="0"/>
          <w:sz w:val="24"/>
          <w:lang w:val="en-US"/>
        </w:rPr>
        <w:t>2.5. substances liable to spontaneous combustion – Class 4.2;</w:t>
      </w:r>
    </w:p>
    <w:p w14:paraId="27051F41" w14:textId="77777777" w:rsidR="0036250A" w:rsidRPr="0036250A" w:rsidRDefault="0036250A" w:rsidP="0036250A">
      <w:pPr>
        <w:shd w:val="clear" w:color="auto" w:fill="FFFFFF"/>
        <w:spacing w:after="0" w:line="240" w:lineRule="auto"/>
        <w:ind w:firstLine="709"/>
        <w:jc w:val="both"/>
        <w:rPr>
          <w:rFonts w:ascii="Times New Roman" w:hAnsi="Times New Roman"/>
          <w:noProof/>
          <w:kern w:val="0"/>
          <w:sz w:val="24"/>
          <w:lang w:val="en-US"/>
        </w:rPr>
      </w:pPr>
      <w:r w:rsidRPr="0036250A">
        <w:rPr>
          <w:rFonts w:ascii="Times New Roman" w:hAnsi="Times New Roman"/>
          <w:noProof/>
          <w:kern w:val="0"/>
          <w:sz w:val="24"/>
          <w:lang w:val="en-US"/>
        </w:rPr>
        <w:t>2.6. substances which, in contact with water, emit flammable gases – Class 4.3;</w:t>
      </w:r>
    </w:p>
    <w:p w14:paraId="0A8CD669" w14:textId="77777777" w:rsidR="0036250A" w:rsidRPr="0036250A" w:rsidRDefault="0036250A" w:rsidP="0036250A">
      <w:pPr>
        <w:shd w:val="clear" w:color="auto" w:fill="FFFFFF"/>
        <w:spacing w:after="0" w:line="240" w:lineRule="auto"/>
        <w:ind w:firstLine="709"/>
        <w:jc w:val="both"/>
        <w:rPr>
          <w:rFonts w:ascii="Times New Roman" w:hAnsi="Times New Roman"/>
          <w:noProof/>
          <w:kern w:val="0"/>
          <w:sz w:val="24"/>
          <w:lang w:val="en-US"/>
        </w:rPr>
      </w:pPr>
      <w:r w:rsidRPr="0036250A">
        <w:rPr>
          <w:rFonts w:ascii="Times New Roman" w:hAnsi="Times New Roman"/>
          <w:noProof/>
          <w:kern w:val="0"/>
          <w:sz w:val="24"/>
          <w:lang w:val="en-US"/>
        </w:rPr>
        <w:t>2.7. oxidising substances – Class 5.1;</w:t>
      </w:r>
    </w:p>
    <w:p w14:paraId="580A2CCB" w14:textId="77777777" w:rsidR="0036250A" w:rsidRPr="0036250A" w:rsidRDefault="0036250A" w:rsidP="0036250A">
      <w:pPr>
        <w:shd w:val="clear" w:color="auto" w:fill="FFFFFF"/>
        <w:spacing w:after="0" w:line="240" w:lineRule="auto"/>
        <w:ind w:firstLine="709"/>
        <w:jc w:val="both"/>
        <w:rPr>
          <w:rFonts w:ascii="Times New Roman" w:hAnsi="Times New Roman"/>
          <w:noProof/>
          <w:kern w:val="0"/>
          <w:sz w:val="24"/>
          <w:lang w:val="en-US"/>
        </w:rPr>
      </w:pPr>
      <w:r w:rsidRPr="0036250A">
        <w:rPr>
          <w:rFonts w:ascii="Times New Roman" w:hAnsi="Times New Roman"/>
          <w:noProof/>
          <w:kern w:val="0"/>
          <w:sz w:val="24"/>
          <w:lang w:val="en-US"/>
        </w:rPr>
        <w:t>2.8. organic peroxides – Class 5.2;</w:t>
      </w:r>
    </w:p>
    <w:p w14:paraId="19655FDC" w14:textId="77777777" w:rsidR="0036250A" w:rsidRPr="0036250A" w:rsidRDefault="0036250A" w:rsidP="0036250A">
      <w:pPr>
        <w:shd w:val="clear" w:color="auto" w:fill="FFFFFF"/>
        <w:spacing w:after="0" w:line="240" w:lineRule="auto"/>
        <w:ind w:firstLine="709"/>
        <w:jc w:val="both"/>
        <w:rPr>
          <w:rFonts w:ascii="Times New Roman" w:hAnsi="Times New Roman"/>
          <w:noProof/>
          <w:kern w:val="0"/>
          <w:sz w:val="24"/>
          <w:lang w:val="en-US"/>
        </w:rPr>
      </w:pPr>
      <w:r w:rsidRPr="0036250A">
        <w:rPr>
          <w:rFonts w:ascii="Times New Roman" w:hAnsi="Times New Roman"/>
          <w:noProof/>
          <w:kern w:val="0"/>
          <w:sz w:val="24"/>
          <w:lang w:val="en-US"/>
        </w:rPr>
        <w:t>2.9. poisonous (toxic) substances – Class 6.1;</w:t>
      </w:r>
    </w:p>
    <w:p w14:paraId="611B34EA" w14:textId="77777777" w:rsidR="0036250A" w:rsidRPr="0036250A" w:rsidRDefault="0036250A" w:rsidP="0036250A">
      <w:pPr>
        <w:shd w:val="clear" w:color="auto" w:fill="FFFFFF"/>
        <w:spacing w:after="0" w:line="240" w:lineRule="auto"/>
        <w:ind w:firstLine="709"/>
        <w:jc w:val="both"/>
        <w:rPr>
          <w:rFonts w:ascii="Times New Roman" w:hAnsi="Times New Roman"/>
          <w:noProof/>
          <w:kern w:val="0"/>
          <w:sz w:val="24"/>
          <w:lang w:val="en-US"/>
        </w:rPr>
      </w:pPr>
      <w:r w:rsidRPr="0036250A">
        <w:rPr>
          <w:rFonts w:ascii="Times New Roman" w:hAnsi="Times New Roman"/>
          <w:noProof/>
          <w:kern w:val="0"/>
          <w:sz w:val="24"/>
          <w:lang w:val="en-US"/>
        </w:rPr>
        <w:t>2.10. infectious substances – Class 6.2;</w:t>
      </w:r>
    </w:p>
    <w:p w14:paraId="6BC9E579" w14:textId="77777777" w:rsidR="0036250A" w:rsidRPr="0036250A" w:rsidRDefault="0036250A" w:rsidP="0036250A">
      <w:pPr>
        <w:shd w:val="clear" w:color="auto" w:fill="FFFFFF"/>
        <w:spacing w:after="0" w:line="240" w:lineRule="auto"/>
        <w:ind w:firstLine="709"/>
        <w:jc w:val="both"/>
        <w:rPr>
          <w:rFonts w:ascii="Times New Roman" w:hAnsi="Times New Roman"/>
          <w:noProof/>
          <w:kern w:val="0"/>
          <w:sz w:val="24"/>
          <w:lang w:val="en-US"/>
        </w:rPr>
      </w:pPr>
      <w:r w:rsidRPr="0036250A">
        <w:rPr>
          <w:rFonts w:ascii="Times New Roman" w:hAnsi="Times New Roman"/>
          <w:noProof/>
          <w:kern w:val="0"/>
          <w:sz w:val="24"/>
          <w:lang w:val="en-US"/>
        </w:rPr>
        <w:t>2.11. radioactive materials – Class 7;</w:t>
      </w:r>
    </w:p>
    <w:p w14:paraId="3B754573" w14:textId="77777777" w:rsidR="0036250A" w:rsidRPr="0036250A" w:rsidRDefault="0036250A" w:rsidP="0036250A">
      <w:pPr>
        <w:shd w:val="clear" w:color="auto" w:fill="FFFFFF"/>
        <w:spacing w:after="0" w:line="240" w:lineRule="auto"/>
        <w:ind w:firstLine="709"/>
        <w:jc w:val="both"/>
        <w:rPr>
          <w:rFonts w:ascii="Times New Roman" w:hAnsi="Times New Roman"/>
          <w:noProof/>
          <w:kern w:val="0"/>
          <w:sz w:val="24"/>
          <w:lang w:val="en-US"/>
        </w:rPr>
      </w:pPr>
      <w:r w:rsidRPr="0036250A">
        <w:rPr>
          <w:rFonts w:ascii="Times New Roman" w:hAnsi="Times New Roman"/>
          <w:noProof/>
          <w:kern w:val="0"/>
          <w:sz w:val="24"/>
          <w:lang w:val="en-US"/>
        </w:rPr>
        <w:t>2.12. corrosive substances – Class 8;</w:t>
      </w:r>
    </w:p>
    <w:p w14:paraId="1CF6153C" w14:textId="77777777" w:rsidR="0036250A" w:rsidRPr="0036250A" w:rsidRDefault="0036250A" w:rsidP="0036250A">
      <w:pPr>
        <w:shd w:val="clear" w:color="auto" w:fill="FFFFFF"/>
        <w:spacing w:after="0" w:line="240" w:lineRule="auto"/>
        <w:ind w:firstLine="709"/>
        <w:jc w:val="both"/>
        <w:rPr>
          <w:rFonts w:ascii="Times New Roman" w:hAnsi="Times New Roman"/>
          <w:noProof/>
          <w:kern w:val="0"/>
          <w:sz w:val="24"/>
          <w:lang w:val="en-US"/>
        </w:rPr>
      </w:pPr>
      <w:r w:rsidRPr="0036250A">
        <w:rPr>
          <w:rFonts w:ascii="Times New Roman" w:hAnsi="Times New Roman"/>
          <w:noProof/>
          <w:kern w:val="0"/>
          <w:sz w:val="24"/>
          <w:lang w:val="en-US"/>
        </w:rPr>
        <w:t>2.13. other dangerous substances and articles – Class 9.</w:t>
      </w:r>
    </w:p>
    <w:p w14:paraId="27996B13" w14:textId="77777777" w:rsidR="0036250A" w:rsidRPr="0036250A" w:rsidRDefault="0036250A" w:rsidP="0036250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6250A">
        <w:rPr>
          <w:rFonts w:ascii="Times New Roman" w:hAnsi="Times New Roman"/>
          <w:noProof/>
          <w:kern w:val="0"/>
          <w:sz w:val="24"/>
          <w:lang w:val="en-US"/>
        </w:rPr>
        <w:t>[</w:t>
      </w:r>
      <w:r w:rsidRPr="0036250A">
        <w:rPr>
          <w:rFonts w:ascii="Times New Roman" w:hAnsi="Times New Roman"/>
          <w:i/>
          <w:iCs/>
          <w:noProof/>
          <w:kern w:val="0"/>
          <w:sz w:val="24"/>
          <w:lang w:val="en-US"/>
        </w:rPr>
        <w:t>4 July 2023</w:t>
      </w:r>
      <w:r w:rsidRPr="0036250A">
        <w:rPr>
          <w:rFonts w:ascii="Times New Roman" w:hAnsi="Times New Roman"/>
          <w:noProof/>
          <w:kern w:val="0"/>
          <w:sz w:val="24"/>
          <w:lang w:val="en-US"/>
        </w:rPr>
        <w:t>]</w:t>
      </w:r>
    </w:p>
    <w:p w14:paraId="43AD8E4B" w14:textId="77777777" w:rsidR="0036250A" w:rsidRPr="0036250A" w:rsidRDefault="0036250A" w:rsidP="0036250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 w:name="p-1212632"/>
      <w:bookmarkEnd w:id="4"/>
    </w:p>
    <w:p w14:paraId="7438BDA4" w14:textId="77777777" w:rsidR="0036250A" w:rsidRPr="0036250A" w:rsidRDefault="0036250A" w:rsidP="0036250A">
      <w:pPr>
        <w:shd w:val="clear" w:color="auto" w:fill="FFFFFF"/>
        <w:spacing w:after="0" w:line="240" w:lineRule="auto"/>
        <w:jc w:val="both"/>
        <w:rPr>
          <w:rFonts w:ascii="Times New Roman" w:hAnsi="Times New Roman"/>
          <w:noProof/>
          <w:kern w:val="0"/>
          <w:sz w:val="24"/>
          <w:lang w:val="en-US"/>
        </w:rPr>
      </w:pPr>
      <w:r w:rsidRPr="0036250A">
        <w:rPr>
          <w:rFonts w:ascii="Times New Roman" w:hAnsi="Times New Roman"/>
          <w:noProof/>
          <w:kern w:val="0"/>
          <w:sz w:val="24"/>
          <w:lang w:val="en-US"/>
        </w:rPr>
        <w:t>3. The international and domestic carriage of dangerous goods shall be carried out in accordance with the wording of the ADR Agreement which is effect as from 1 January 2023.</w:t>
      </w:r>
      <w:bookmarkStart w:id="5" w:name="p3"/>
      <w:bookmarkEnd w:id="5"/>
    </w:p>
    <w:p w14:paraId="3FD03A15" w14:textId="77777777" w:rsidR="0036250A" w:rsidRPr="0036250A" w:rsidRDefault="0036250A" w:rsidP="0036250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6250A">
        <w:rPr>
          <w:rFonts w:ascii="Times New Roman" w:hAnsi="Times New Roman"/>
          <w:noProof/>
          <w:kern w:val="0"/>
          <w:sz w:val="24"/>
          <w:lang w:val="en-US"/>
        </w:rPr>
        <w:t>[</w:t>
      </w:r>
      <w:r w:rsidRPr="0036250A">
        <w:rPr>
          <w:rFonts w:ascii="Times New Roman" w:hAnsi="Times New Roman"/>
          <w:i/>
          <w:iCs/>
          <w:noProof/>
          <w:kern w:val="0"/>
          <w:sz w:val="24"/>
          <w:lang w:val="en-US"/>
        </w:rPr>
        <w:t>4 July 2023</w:t>
      </w:r>
      <w:r w:rsidRPr="0036250A">
        <w:rPr>
          <w:rFonts w:ascii="Times New Roman" w:hAnsi="Times New Roman"/>
          <w:noProof/>
          <w:kern w:val="0"/>
          <w:sz w:val="24"/>
          <w:lang w:val="en-US"/>
        </w:rPr>
        <w:t>]</w:t>
      </w:r>
    </w:p>
    <w:p w14:paraId="32511B0F" w14:textId="77777777" w:rsidR="0036250A" w:rsidRPr="0036250A" w:rsidRDefault="0036250A" w:rsidP="0036250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 w:name="p-285843"/>
      <w:bookmarkEnd w:id="6"/>
    </w:p>
    <w:p w14:paraId="6C87E9B6" w14:textId="77777777" w:rsidR="0036250A" w:rsidRPr="0036250A" w:rsidRDefault="0036250A" w:rsidP="0036250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6250A">
        <w:rPr>
          <w:rFonts w:ascii="Times New Roman" w:hAnsi="Times New Roman"/>
          <w:noProof/>
          <w:kern w:val="0"/>
          <w:sz w:val="24"/>
          <w:lang w:val="en-US"/>
        </w:rPr>
        <w:lastRenderedPageBreak/>
        <w:t>3.</w:t>
      </w:r>
      <w:r w:rsidRPr="0036250A">
        <w:rPr>
          <w:rFonts w:ascii="Times New Roman" w:hAnsi="Times New Roman"/>
          <w:noProof/>
          <w:kern w:val="0"/>
          <w:sz w:val="24"/>
          <w:vertAlign w:val="superscript"/>
          <w:lang w:val="en-US"/>
        </w:rPr>
        <w:t xml:space="preserve">1 </w:t>
      </w:r>
      <w:r w:rsidRPr="0036250A">
        <w:rPr>
          <w:rFonts w:ascii="Times New Roman" w:hAnsi="Times New Roman"/>
          <w:noProof/>
          <w:kern w:val="0"/>
          <w:sz w:val="24"/>
          <w:lang w:val="en-US"/>
        </w:rPr>
        <w:t>Road transport vehicle in domestic carriage and carriage between the European Union Member States shall be a mechanical vehicle which has at least four wheels, the designed maximum speed of which exceeds 25 km/h and which is intended for the use on roads, and also trailers thereof, except for the road transport vehicle which is running on rails, portable mechanism, and agriculture and forestry tractor, unless the speed thereof exceeds 40 km/h during carriage of dangerous goods.</w:t>
      </w:r>
      <w:bookmarkStart w:id="7" w:name="p3_1"/>
      <w:bookmarkEnd w:id="7"/>
    </w:p>
    <w:p w14:paraId="351DCE19" w14:textId="77777777" w:rsidR="0036250A" w:rsidRPr="0036250A" w:rsidRDefault="0036250A" w:rsidP="0036250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6250A">
        <w:rPr>
          <w:rFonts w:ascii="Times New Roman" w:hAnsi="Times New Roman"/>
          <w:noProof/>
          <w:kern w:val="0"/>
          <w:sz w:val="24"/>
          <w:lang w:val="en-US"/>
        </w:rPr>
        <w:t>[</w:t>
      </w:r>
      <w:r w:rsidRPr="0036250A">
        <w:rPr>
          <w:rFonts w:ascii="Times New Roman" w:hAnsi="Times New Roman"/>
          <w:i/>
          <w:iCs/>
          <w:noProof/>
          <w:kern w:val="0"/>
          <w:sz w:val="24"/>
          <w:lang w:val="en-US"/>
        </w:rPr>
        <w:t>2 June 2009</w:t>
      </w:r>
      <w:r w:rsidRPr="0036250A">
        <w:rPr>
          <w:rFonts w:ascii="Times New Roman" w:hAnsi="Times New Roman"/>
          <w:noProof/>
          <w:kern w:val="0"/>
          <w:sz w:val="24"/>
          <w:lang w:val="en-US"/>
        </w:rPr>
        <w:t>]</w:t>
      </w:r>
    </w:p>
    <w:p w14:paraId="53786CF9" w14:textId="77777777" w:rsidR="0036250A" w:rsidRPr="0036250A" w:rsidRDefault="0036250A" w:rsidP="0036250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 w:name="p-70630"/>
      <w:bookmarkEnd w:id="8"/>
    </w:p>
    <w:p w14:paraId="4DF968C5" w14:textId="77777777" w:rsidR="0036250A" w:rsidRPr="0036250A" w:rsidRDefault="0036250A" w:rsidP="0036250A">
      <w:pPr>
        <w:shd w:val="clear" w:color="auto" w:fill="FFFFFF"/>
        <w:spacing w:after="0" w:line="240" w:lineRule="auto"/>
        <w:jc w:val="both"/>
        <w:rPr>
          <w:rFonts w:ascii="Times New Roman" w:hAnsi="Times New Roman"/>
          <w:noProof/>
          <w:kern w:val="0"/>
          <w:sz w:val="24"/>
          <w:lang w:val="en-US"/>
        </w:rPr>
      </w:pPr>
      <w:r w:rsidRPr="0036250A">
        <w:rPr>
          <w:rFonts w:ascii="Times New Roman" w:hAnsi="Times New Roman"/>
          <w:noProof/>
          <w:kern w:val="0"/>
          <w:sz w:val="24"/>
          <w:lang w:val="en-US"/>
        </w:rPr>
        <w:t>4. Radioactive materials (Class 7) shall be carried in accordance with the requirements of the laws and regulations governing radiation safety and nuclear safety. Dangerous waste shall be carried in accordance with the requirements of the laws and regulations governing waste management.</w:t>
      </w:r>
      <w:bookmarkStart w:id="9" w:name="p4"/>
      <w:bookmarkEnd w:id="9"/>
    </w:p>
    <w:p w14:paraId="74351F03" w14:textId="77777777" w:rsidR="0036250A" w:rsidRPr="0036250A" w:rsidRDefault="0036250A" w:rsidP="0036250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 w:name="p-70631"/>
      <w:bookmarkEnd w:id="10"/>
    </w:p>
    <w:p w14:paraId="34F3A0F0" w14:textId="77777777" w:rsidR="0036250A" w:rsidRPr="0036250A" w:rsidRDefault="0036250A" w:rsidP="0036250A">
      <w:pPr>
        <w:shd w:val="clear" w:color="auto" w:fill="FFFFFF"/>
        <w:spacing w:after="0" w:line="240" w:lineRule="auto"/>
        <w:jc w:val="both"/>
        <w:rPr>
          <w:rFonts w:ascii="Times New Roman" w:hAnsi="Times New Roman"/>
          <w:noProof/>
          <w:kern w:val="0"/>
          <w:sz w:val="24"/>
          <w:lang w:val="en-US"/>
        </w:rPr>
      </w:pPr>
      <w:r w:rsidRPr="0036250A">
        <w:rPr>
          <w:rFonts w:ascii="Times New Roman" w:hAnsi="Times New Roman"/>
          <w:noProof/>
          <w:kern w:val="0"/>
          <w:sz w:val="24"/>
          <w:lang w:val="en-US"/>
        </w:rPr>
        <w:t>5. Empty, uncleaned packaging and a tank in which dangerous goods were present shall be carried in conformity with such requirements of the ADR Agreement which are intended for the carriage of the relevant dangerous goods.</w:t>
      </w:r>
      <w:bookmarkStart w:id="11" w:name="p5"/>
      <w:bookmarkEnd w:id="11"/>
    </w:p>
    <w:p w14:paraId="0171F1EE" w14:textId="77777777" w:rsidR="0036250A" w:rsidRPr="0036250A" w:rsidRDefault="0036250A" w:rsidP="0036250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 w:name="p-70632"/>
      <w:bookmarkEnd w:id="12"/>
    </w:p>
    <w:p w14:paraId="0B5AE9AB" w14:textId="77777777" w:rsidR="0036250A" w:rsidRPr="0036250A" w:rsidRDefault="0036250A" w:rsidP="0036250A">
      <w:pPr>
        <w:shd w:val="clear" w:color="auto" w:fill="FFFFFF"/>
        <w:spacing w:after="0" w:line="240" w:lineRule="auto"/>
        <w:jc w:val="both"/>
        <w:rPr>
          <w:rFonts w:ascii="Times New Roman" w:hAnsi="Times New Roman"/>
          <w:noProof/>
          <w:kern w:val="0"/>
          <w:sz w:val="24"/>
          <w:lang w:val="en-US"/>
        </w:rPr>
      </w:pPr>
      <w:r w:rsidRPr="0036250A">
        <w:rPr>
          <w:rFonts w:ascii="Times New Roman" w:hAnsi="Times New Roman"/>
          <w:noProof/>
          <w:kern w:val="0"/>
          <w:sz w:val="24"/>
          <w:lang w:val="en-US"/>
        </w:rPr>
        <w:t>6. Empty packaging and a tank cleaned from dangerous goods in conformity with the technical requirements shall be carried as goods the carriage of which is not governed by the requirements of the ADR Agreement.</w:t>
      </w:r>
      <w:bookmarkStart w:id="13" w:name="p6"/>
      <w:bookmarkEnd w:id="13"/>
    </w:p>
    <w:p w14:paraId="39C2ED0F" w14:textId="77777777" w:rsidR="0036250A" w:rsidRPr="0036250A" w:rsidRDefault="0036250A" w:rsidP="0036250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 w:name="p-70633"/>
      <w:bookmarkEnd w:id="14"/>
    </w:p>
    <w:p w14:paraId="060D36AD" w14:textId="77777777" w:rsidR="0036250A" w:rsidRPr="0036250A" w:rsidRDefault="0036250A" w:rsidP="0036250A">
      <w:pPr>
        <w:shd w:val="clear" w:color="auto" w:fill="FFFFFF"/>
        <w:spacing w:after="0" w:line="240" w:lineRule="auto"/>
        <w:jc w:val="both"/>
        <w:rPr>
          <w:rFonts w:ascii="Times New Roman" w:hAnsi="Times New Roman"/>
          <w:noProof/>
          <w:kern w:val="0"/>
          <w:sz w:val="24"/>
          <w:lang w:val="en-US"/>
        </w:rPr>
      </w:pPr>
      <w:r w:rsidRPr="0036250A">
        <w:rPr>
          <w:rFonts w:ascii="Times New Roman" w:hAnsi="Times New Roman"/>
          <w:noProof/>
          <w:kern w:val="0"/>
          <w:sz w:val="24"/>
          <w:lang w:val="en-US"/>
        </w:rPr>
        <w:t>7. When carrying out the carriage of dangerous goods, a driver’s training certificate of the vehicles intended for the carriage of dangerous goods is necessary (except for the cases when the goods are carried in accordance with the provisions referred to in Sub-paragraph 1.1.3 of the ADR Agreement).</w:t>
      </w:r>
      <w:bookmarkStart w:id="15" w:name="p7"/>
      <w:bookmarkEnd w:id="15"/>
    </w:p>
    <w:p w14:paraId="43F73AF4" w14:textId="77777777" w:rsidR="0036250A" w:rsidRPr="0036250A" w:rsidRDefault="0036250A" w:rsidP="0036250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 w:name="p-70635"/>
      <w:bookmarkEnd w:id="16"/>
    </w:p>
    <w:p w14:paraId="7E9D6DA4" w14:textId="77777777" w:rsidR="0036250A" w:rsidRPr="0036250A" w:rsidRDefault="0036250A" w:rsidP="0036250A">
      <w:pPr>
        <w:shd w:val="clear" w:color="auto" w:fill="FFFFFF"/>
        <w:spacing w:after="0" w:line="240" w:lineRule="auto"/>
        <w:jc w:val="both"/>
        <w:rPr>
          <w:rFonts w:ascii="Times New Roman" w:hAnsi="Times New Roman"/>
          <w:noProof/>
          <w:kern w:val="0"/>
          <w:sz w:val="24"/>
          <w:lang w:val="en-US"/>
        </w:rPr>
      </w:pPr>
      <w:r w:rsidRPr="0036250A">
        <w:rPr>
          <w:rFonts w:ascii="Times New Roman" w:hAnsi="Times New Roman"/>
          <w:noProof/>
          <w:kern w:val="0"/>
          <w:sz w:val="24"/>
          <w:lang w:val="en-US"/>
        </w:rPr>
        <w:t>8. The driver’s training certificate of the vehicles intended for the carriage of dangerous goods shall be issued by the Road Traffic Safety Directorate in accordance with the laws and regulations regarding the procedures for acquiring the qualification of the drivers of vehicles intended for the carriage of dangerous goods and the procedures for the issue, change, and renewal of the driver’s training certificate.</w:t>
      </w:r>
      <w:bookmarkStart w:id="17" w:name="p8"/>
      <w:bookmarkEnd w:id="17"/>
    </w:p>
    <w:p w14:paraId="788425F5" w14:textId="77777777" w:rsidR="0036250A" w:rsidRPr="0036250A" w:rsidRDefault="0036250A" w:rsidP="0036250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 w:name="p-1212633"/>
      <w:bookmarkEnd w:id="18"/>
    </w:p>
    <w:p w14:paraId="00B1321A" w14:textId="77777777" w:rsidR="0036250A" w:rsidRPr="0036250A" w:rsidRDefault="0036250A" w:rsidP="0036250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6250A">
        <w:rPr>
          <w:rFonts w:ascii="Times New Roman" w:hAnsi="Times New Roman"/>
          <w:noProof/>
          <w:kern w:val="0"/>
          <w:sz w:val="24"/>
          <w:lang w:val="en-US"/>
        </w:rPr>
        <w:t>9. The certificate of approval for the vehicle carrying certain dangerous goods referred to in Chapter 9 of the ADR Agreement (hereinafter – the ADR certificate) shall be necessary for a tank vehicle, a vehicle with a removable tank, and a battery-vehicle if its capacity exceeds 1 m</w:t>
      </w:r>
      <w:r w:rsidRPr="0036250A">
        <w:rPr>
          <w:rFonts w:ascii="Times New Roman" w:hAnsi="Times New Roman"/>
          <w:noProof/>
          <w:kern w:val="0"/>
          <w:sz w:val="24"/>
          <w:vertAlign w:val="superscript"/>
          <w:lang w:val="en-US"/>
        </w:rPr>
        <w:t>3</w:t>
      </w:r>
      <w:r w:rsidRPr="0036250A">
        <w:rPr>
          <w:rFonts w:ascii="Times New Roman" w:hAnsi="Times New Roman"/>
          <w:noProof/>
          <w:kern w:val="0"/>
          <w:sz w:val="24"/>
          <w:lang w:val="en-US"/>
        </w:rPr>
        <w:t>, a vehicle with tank-container, a portable tank, or a multiple-element gas container if its individual capacity exceeds 3 m</w:t>
      </w:r>
      <w:r w:rsidRPr="0036250A">
        <w:rPr>
          <w:rFonts w:ascii="Times New Roman" w:hAnsi="Times New Roman"/>
          <w:noProof/>
          <w:kern w:val="0"/>
          <w:sz w:val="24"/>
          <w:vertAlign w:val="superscript"/>
          <w:lang w:val="en-US"/>
        </w:rPr>
        <w:t>3</w:t>
      </w:r>
      <w:r w:rsidRPr="0036250A">
        <w:rPr>
          <w:rFonts w:ascii="Times New Roman" w:hAnsi="Times New Roman"/>
          <w:noProof/>
          <w:kern w:val="0"/>
          <w:sz w:val="24"/>
          <w:lang w:val="en-US"/>
        </w:rPr>
        <w:t>, a mobile explosives manufacturing unit (MEMU), a vehicle which carries Class 1 dangerous goods, and also a tractor of the trailers (semi-trailers) of such type.</w:t>
      </w:r>
      <w:bookmarkStart w:id="19" w:name="p9"/>
      <w:bookmarkEnd w:id="19"/>
    </w:p>
    <w:p w14:paraId="28DBB9EE" w14:textId="77777777" w:rsidR="0036250A" w:rsidRPr="0036250A" w:rsidRDefault="0036250A" w:rsidP="0036250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6250A">
        <w:rPr>
          <w:rFonts w:ascii="Times New Roman" w:hAnsi="Times New Roman"/>
          <w:noProof/>
          <w:kern w:val="0"/>
          <w:sz w:val="24"/>
          <w:lang w:val="en-US"/>
        </w:rPr>
        <w:t>[</w:t>
      </w:r>
      <w:r w:rsidRPr="0036250A">
        <w:rPr>
          <w:rFonts w:ascii="Times New Roman" w:hAnsi="Times New Roman"/>
          <w:i/>
          <w:iCs/>
          <w:noProof/>
          <w:kern w:val="0"/>
          <w:sz w:val="24"/>
          <w:lang w:val="en-US"/>
        </w:rPr>
        <w:t>4 July 2023</w:t>
      </w:r>
      <w:r w:rsidRPr="0036250A">
        <w:rPr>
          <w:rFonts w:ascii="Times New Roman" w:hAnsi="Times New Roman"/>
          <w:noProof/>
          <w:kern w:val="0"/>
          <w:sz w:val="24"/>
          <w:lang w:val="en-US"/>
        </w:rPr>
        <w:t>]</w:t>
      </w:r>
    </w:p>
    <w:p w14:paraId="1078B8EE" w14:textId="77777777" w:rsidR="0036250A" w:rsidRPr="0036250A" w:rsidRDefault="0036250A" w:rsidP="0036250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 w:name="p-70638"/>
      <w:bookmarkEnd w:id="20"/>
    </w:p>
    <w:p w14:paraId="025B3CCC" w14:textId="77777777" w:rsidR="0036250A" w:rsidRPr="0036250A" w:rsidRDefault="0036250A" w:rsidP="0036250A">
      <w:pPr>
        <w:shd w:val="clear" w:color="auto" w:fill="FFFFFF"/>
        <w:spacing w:after="0" w:line="240" w:lineRule="auto"/>
        <w:jc w:val="both"/>
        <w:rPr>
          <w:rFonts w:ascii="Times New Roman" w:hAnsi="Times New Roman"/>
          <w:noProof/>
          <w:kern w:val="0"/>
          <w:sz w:val="24"/>
          <w:lang w:val="en-US"/>
        </w:rPr>
      </w:pPr>
      <w:r w:rsidRPr="0036250A">
        <w:rPr>
          <w:rFonts w:ascii="Times New Roman" w:hAnsi="Times New Roman"/>
          <w:noProof/>
          <w:kern w:val="0"/>
          <w:sz w:val="24"/>
          <w:lang w:val="en-US"/>
        </w:rPr>
        <w:t>10. The ADR certificate for the vehicles registered in Latvia shall be issued by the Road Traffic Safety Directorate in accordance with the requirements of the ADR Agreement and the laws and regulations regarding technical inspection of vehicles and control on roads thereof.</w:t>
      </w:r>
      <w:bookmarkStart w:id="21" w:name="p10"/>
      <w:bookmarkEnd w:id="21"/>
    </w:p>
    <w:p w14:paraId="01380E08" w14:textId="77777777" w:rsidR="0036250A" w:rsidRPr="0036250A" w:rsidRDefault="0036250A" w:rsidP="0036250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 w:name="p-238277"/>
      <w:bookmarkEnd w:id="22"/>
    </w:p>
    <w:p w14:paraId="5E7EEF4F" w14:textId="77777777" w:rsidR="0036250A" w:rsidRPr="0036250A" w:rsidRDefault="0036250A" w:rsidP="0036250A">
      <w:pPr>
        <w:shd w:val="clear" w:color="auto" w:fill="FFFFFF"/>
        <w:spacing w:after="0" w:line="240" w:lineRule="auto"/>
        <w:jc w:val="both"/>
        <w:rPr>
          <w:rFonts w:ascii="Times New Roman" w:hAnsi="Times New Roman"/>
          <w:noProof/>
          <w:kern w:val="0"/>
          <w:sz w:val="24"/>
          <w:lang w:val="en-US"/>
        </w:rPr>
      </w:pPr>
      <w:r w:rsidRPr="0036250A">
        <w:rPr>
          <w:rFonts w:ascii="Times New Roman" w:hAnsi="Times New Roman"/>
          <w:noProof/>
          <w:kern w:val="0"/>
          <w:sz w:val="24"/>
          <w:lang w:val="en-US"/>
        </w:rPr>
        <w:t>11. Before issuing the ADR certificate, the Road Traffic Safety Directorate shall verify if the tank of the vehicle carrying dangerous goods to which the requirements of the law On Technical Supervision of Dangerous Equipment applies is registered with the Register of the Dangerous Equipment in accordance with the procedures laid down in the laws and regulations regarding the registration of dangerous equipment and if the verification statement of the inspection authority recognised in accordance with the procedures laid down in the law On Technical Supervision of Dangerous Equipment has been issued in respect of it.</w:t>
      </w:r>
      <w:bookmarkStart w:id="23" w:name="p11"/>
      <w:bookmarkEnd w:id="23"/>
    </w:p>
    <w:p w14:paraId="46AF8AD6" w14:textId="77777777" w:rsidR="0036250A" w:rsidRPr="0036250A" w:rsidRDefault="0036250A" w:rsidP="0036250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6250A">
        <w:rPr>
          <w:rFonts w:ascii="Times New Roman" w:hAnsi="Times New Roman"/>
          <w:noProof/>
          <w:kern w:val="0"/>
          <w:sz w:val="24"/>
          <w:lang w:val="en-US"/>
        </w:rPr>
        <w:t>[</w:t>
      </w:r>
      <w:r w:rsidRPr="0036250A">
        <w:rPr>
          <w:rFonts w:ascii="Times New Roman" w:hAnsi="Times New Roman"/>
          <w:i/>
          <w:iCs/>
          <w:noProof/>
          <w:kern w:val="0"/>
          <w:sz w:val="24"/>
          <w:lang w:val="en-US"/>
        </w:rPr>
        <w:t>6 October 2008</w:t>
      </w:r>
      <w:r w:rsidRPr="0036250A">
        <w:rPr>
          <w:rFonts w:ascii="Times New Roman" w:hAnsi="Times New Roman"/>
          <w:noProof/>
          <w:kern w:val="0"/>
          <w:sz w:val="24"/>
          <w:lang w:val="en-US"/>
        </w:rPr>
        <w:t>]</w:t>
      </w:r>
    </w:p>
    <w:p w14:paraId="576E20B0" w14:textId="77777777" w:rsidR="0036250A" w:rsidRPr="0036250A" w:rsidRDefault="0036250A" w:rsidP="0036250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 w:name="p-70640"/>
      <w:bookmarkEnd w:id="24"/>
    </w:p>
    <w:p w14:paraId="36E8DDD3" w14:textId="77777777" w:rsidR="0036250A" w:rsidRPr="0036250A" w:rsidRDefault="0036250A" w:rsidP="0036250A">
      <w:pPr>
        <w:shd w:val="clear" w:color="auto" w:fill="FFFFFF"/>
        <w:spacing w:after="0" w:line="240" w:lineRule="auto"/>
        <w:jc w:val="both"/>
        <w:rPr>
          <w:rFonts w:ascii="Times New Roman" w:hAnsi="Times New Roman"/>
          <w:noProof/>
          <w:kern w:val="0"/>
          <w:sz w:val="24"/>
          <w:lang w:val="en-US"/>
        </w:rPr>
      </w:pPr>
      <w:r w:rsidRPr="0036250A">
        <w:rPr>
          <w:rFonts w:ascii="Times New Roman" w:hAnsi="Times New Roman"/>
          <w:noProof/>
          <w:kern w:val="0"/>
          <w:sz w:val="24"/>
          <w:lang w:val="en-US"/>
        </w:rPr>
        <w:t>12. The requirement referred to in Paragraph 7 of this Regulation in relation to vehicles the laden weight of which does not exceed 3500 kg and which carry Class 2, 3, 4.1, 4.2, 4.3, 5.1, 5.2, 6.1, 6.2, 8, and 9 dangerous goods shall come into force on 1 January 2007.</w:t>
      </w:r>
      <w:bookmarkStart w:id="25" w:name="p12"/>
      <w:bookmarkEnd w:id="25"/>
    </w:p>
    <w:p w14:paraId="1E92B1FC" w14:textId="77777777" w:rsidR="0036250A" w:rsidRPr="0036250A" w:rsidRDefault="0036250A" w:rsidP="0036250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 w:name="p-70641"/>
      <w:bookmarkEnd w:id="26"/>
    </w:p>
    <w:p w14:paraId="7CC2CB36" w14:textId="77777777" w:rsidR="0036250A" w:rsidRPr="0036250A" w:rsidRDefault="0036250A" w:rsidP="0036250A">
      <w:pPr>
        <w:shd w:val="clear" w:color="auto" w:fill="FFFFFF"/>
        <w:spacing w:after="0" w:line="240" w:lineRule="auto"/>
        <w:jc w:val="both"/>
        <w:rPr>
          <w:rFonts w:ascii="Times New Roman" w:hAnsi="Times New Roman"/>
          <w:noProof/>
          <w:kern w:val="0"/>
          <w:sz w:val="24"/>
          <w:lang w:val="en-US"/>
        </w:rPr>
      </w:pPr>
      <w:r w:rsidRPr="0036250A">
        <w:rPr>
          <w:rFonts w:ascii="Times New Roman" w:hAnsi="Times New Roman"/>
          <w:noProof/>
          <w:kern w:val="0"/>
          <w:sz w:val="24"/>
          <w:lang w:val="en-US"/>
        </w:rPr>
        <w:t>13. Cabinet Regulation No. 435 of 5 August 2003, Regulations Regarding the Carriage of Dangerous Goods (</w:t>
      </w:r>
      <w:r w:rsidRPr="0036250A">
        <w:rPr>
          <w:rFonts w:ascii="Times New Roman" w:hAnsi="Times New Roman"/>
          <w:i/>
          <w:iCs/>
          <w:noProof/>
          <w:kern w:val="0"/>
          <w:sz w:val="24"/>
          <w:lang w:val="en-US"/>
        </w:rPr>
        <w:t>Latvijas Vēstnesis</w:t>
      </w:r>
      <w:r w:rsidRPr="0036250A">
        <w:rPr>
          <w:rFonts w:ascii="Times New Roman" w:hAnsi="Times New Roman"/>
          <w:noProof/>
          <w:kern w:val="0"/>
          <w:sz w:val="24"/>
          <w:lang w:val="en-US"/>
        </w:rPr>
        <w:t>, 2003, No. 112), is repealed.</w:t>
      </w:r>
      <w:bookmarkStart w:id="27" w:name="p13"/>
      <w:bookmarkEnd w:id="27"/>
    </w:p>
    <w:p w14:paraId="57FADF6F" w14:textId="77777777" w:rsidR="0036250A" w:rsidRPr="0036250A" w:rsidRDefault="0036250A" w:rsidP="0036250A">
      <w:pPr>
        <w:shd w:val="clear" w:color="auto" w:fill="FFFFFF"/>
        <w:spacing w:after="0" w:line="240" w:lineRule="auto"/>
        <w:jc w:val="both"/>
        <w:rPr>
          <w:rFonts w:ascii="Times New Roman" w:hAnsi="Times New Roman"/>
          <w:noProof/>
          <w:kern w:val="0"/>
          <w:sz w:val="24"/>
          <w:lang w:val="en-US"/>
        </w:rPr>
      </w:pPr>
      <w:bookmarkStart w:id="28" w:name="1214074"/>
      <w:bookmarkEnd w:id="28"/>
    </w:p>
    <w:p w14:paraId="4E5A993D" w14:textId="77777777" w:rsidR="0036250A" w:rsidRPr="0036250A" w:rsidRDefault="0036250A" w:rsidP="0036250A">
      <w:pPr>
        <w:shd w:val="clear" w:color="auto" w:fill="FFFFFF"/>
        <w:spacing w:after="0" w:line="240" w:lineRule="auto"/>
        <w:jc w:val="center"/>
        <w:rPr>
          <w:rFonts w:ascii="Times New Roman" w:hAnsi="Times New Roman"/>
          <w:b/>
          <w:noProof/>
          <w:kern w:val="0"/>
          <w:sz w:val="24"/>
          <w:lang w:val="en-US"/>
        </w:rPr>
      </w:pPr>
      <w:r w:rsidRPr="0036250A">
        <w:rPr>
          <w:rFonts w:ascii="Times New Roman" w:hAnsi="Times New Roman"/>
          <w:b/>
          <w:noProof/>
          <w:kern w:val="0"/>
          <w:sz w:val="24"/>
          <w:lang w:val="en-US"/>
        </w:rPr>
        <w:t>Informative Reference to the European Union Directives</w:t>
      </w:r>
      <w:bookmarkStart w:id="29" w:name="es-1214074"/>
      <w:bookmarkEnd w:id="29"/>
    </w:p>
    <w:p w14:paraId="04B592EE" w14:textId="77777777" w:rsidR="0036250A" w:rsidRPr="0036250A" w:rsidRDefault="0036250A" w:rsidP="0036250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36250A">
        <w:rPr>
          <w:rFonts w:ascii="Times New Roman" w:hAnsi="Times New Roman"/>
          <w:noProof/>
          <w:kern w:val="0"/>
          <w:sz w:val="24"/>
          <w:lang w:val="en-US"/>
        </w:rPr>
        <w:t>[</w:t>
      </w:r>
      <w:r w:rsidRPr="0036250A">
        <w:rPr>
          <w:rFonts w:ascii="Times New Roman" w:hAnsi="Times New Roman"/>
          <w:i/>
          <w:iCs/>
          <w:noProof/>
          <w:kern w:val="0"/>
          <w:sz w:val="24"/>
          <w:lang w:val="en-US"/>
        </w:rPr>
        <w:t>27 February 2007; 2 June 2009; 29 March 2011; 9 April 2013; 4 July 2023</w:t>
      </w:r>
      <w:r w:rsidRPr="0036250A">
        <w:rPr>
          <w:rFonts w:ascii="Times New Roman" w:hAnsi="Times New Roman"/>
          <w:noProof/>
          <w:kern w:val="0"/>
          <w:sz w:val="24"/>
          <w:lang w:val="en-US"/>
        </w:rPr>
        <w:t>]</w:t>
      </w:r>
    </w:p>
    <w:p w14:paraId="44D258CD" w14:textId="77777777" w:rsidR="0036250A" w:rsidRPr="0036250A" w:rsidRDefault="0036250A" w:rsidP="0036250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 w:name="p-466307"/>
      <w:bookmarkEnd w:id="30"/>
    </w:p>
    <w:p w14:paraId="54A58DFB" w14:textId="77777777" w:rsidR="0036250A" w:rsidRPr="0036250A" w:rsidRDefault="0036250A" w:rsidP="0036250A">
      <w:pPr>
        <w:shd w:val="clear" w:color="auto" w:fill="FFFFFF"/>
        <w:tabs>
          <w:tab w:val="left" w:pos="567"/>
        </w:tabs>
        <w:spacing w:after="0" w:line="240" w:lineRule="auto"/>
        <w:ind w:firstLine="709"/>
        <w:jc w:val="both"/>
        <w:rPr>
          <w:rFonts w:ascii="Times New Roman" w:hAnsi="Times New Roman"/>
          <w:noProof/>
          <w:kern w:val="0"/>
          <w:sz w:val="24"/>
          <w:lang w:val="en-US"/>
        </w:rPr>
      </w:pPr>
      <w:r w:rsidRPr="0036250A">
        <w:rPr>
          <w:rFonts w:ascii="Times New Roman" w:hAnsi="Times New Roman"/>
          <w:noProof/>
          <w:kern w:val="0"/>
          <w:sz w:val="24"/>
          <w:lang w:val="en-US"/>
        </w:rPr>
        <w:t>The Regulation contains legal norms arising from:</w:t>
      </w:r>
      <w:bookmarkStart w:id="31" w:name="p213"/>
      <w:bookmarkEnd w:id="31"/>
    </w:p>
    <w:p w14:paraId="6E44CA65" w14:textId="77777777" w:rsidR="0036250A" w:rsidRPr="0036250A" w:rsidRDefault="0036250A" w:rsidP="0036250A">
      <w:pPr>
        <w:shd w:val="clear" w:color="auto" w:fill="FFFFFF"/>
        <w:tabs>
          <w:tab w:val="left" w:pos="567"/>
        </w:tabs>
        <w:spacing w:after="0" w:line="240" w:lineRule="auto"/>
        <w:ind w:firstLine="709"/>
        <w:jc w:val="both"/>
        <w:rPr>
          <w:rFonts w:ascii="Times New Roman" w:hAnsi="Times New Roman"/>
          <w:noProof/>
          <w:kern w:val="0"/>
          <w:sz w:val="24"/>
          <w:lang w:val="en-US"/>
        </w:rPr>
      </w:pPr>
      <w:r w:rsidRPr="0036250A">
        <w:rPr>
          <w:rFonts w:ascii="Times New Roman" w:hAnsi="Times New Roman"/>
          <w:noProof/>
          <w:kern w:val="0"/>
          <w:sz w:val="24"/>
          <w:lang w:val="en-US"/>
        </w:rPr>
        <w:t>1) [4 July 2023];</w:t>
      </w:r>
    </w:p>
    <w:p w14:paraId="60157A54" w14:textId="77777777" w:rsidR="0036250A" w:rsidRPr="0036250A" w:rsidRDefault="0036250A" w:rsidP="0036250A">
      <w:pPr>
        <w:shd w:val="clear" w:color="auto" w:fill="FFFFFF"/>
        <w:tabs>
          <w:tab w:val="left" w:pos="567"/>
        </w:tabs>
        <w:spacing w:after="0" w:line="240" w:lineRule="auto"/>
        <w:ind w:firstLine="709"/>
        <w:jc w:val="both"/>
        <w:rPr>
          <w:rFonts w:ascii="Times New Roman" w:hAnsi="Times New Roman"/>
          <w:noProof/>
          <w:kern w:val="0"/>
          <w:sz w:val="24"/>
          <w:lang w:val="en-US"/>
        </w:rPr>
      </w:pPr>
      <w:r w:rsidRPr="0036250A">
        <w:rPr>
          <w:rFonts w:ascii="Times New Roman" w:hAnsi="Times New Roman"/>
          <w:noProof/>
          <w:kern w:val="0"/>
          <w:sz w:val="24"/>
          <w:lang w:val="en-US"/>
        </w:rPr>
        <w:t>2) [4 July 2023];</w:t>
      </w:r>
    </w:p>
    <w:p w14:paraId="3302C940" w14:textId="77777777" w:rsidR="0036250A" w:rsidRPr="0036250A" w:rsidRDefault="0036250A" w:rsidP="0036250A">
      <w:pPr>
        <w:shd w:val="clear" w:color="auto" w:fill="FFFFFF"/>
        <w:tabs>
          <w:tab w:val="left" w:pos="567"/>
        </w:tabs>
        <w:spacing w:after="0" w:line="240" w:lineRule="auto"/>
        <w:ind w:firstLine="709"/>
        <w:jc w:val="both"/>
        <w:rPr>
          <w:rFonts w:ascii="Times New Roman" w:hAnsi="Times New Roman"/>
          <w:noProof/>
          <w:kern w:val="0"/>
          <w:sz w:val="24"/>
          <w:lang w:val="en-US"/>
        </w:rPr>
      </w:pPr>
      <w:r w:rsidRPr="0036250A">
        <w:rPr>
          <w:rFonts w:ascii="Times New Roman" w:hAnsi="Times New Roman"/>
          <w:noProof/>
          <w:kern w:val="0"/>
          <w:sz w:val="24"/>
          <w:lang w:val="en-US"/>
        </w:rPr>
        <w:t>3) [4 July 2023];</w:t>
      </w:r>
    </w:p>
    <w:p w14:paraId="0CEF62D6" w14:textId="77777777" w:rsidR="0036250A" w:rsidRPr="0036250A" w:rsidRDefault="0036250A" w:rsidP="0036250A">
      <w:pPr>
        <w:shd w:val="clear" w:color="auto" w:fill="FFFFFF"/>
        <w:tabs>
          <w:tab w:val="left" w:pos="567"/>
        </w:tabs>
        <w:spacing w:after="0" w:line="240" w:lineRule="auto"/>
        <w:ind w:firstLine="709"/>
        <w:jc w:val="both"/>
        <w:rPr>
          <w:rFonts w:ascii="Times New Roman" w:hAnsi="Times New Roman"/>
          <w:noProof/>
          <w:kern w:val="0"/>
          <w:sz w:val="24"/>
          <w:lang w:val="en-US"/>
        </w:rPr>
      </w:pPr>
      <w:r w:rsidRPr="0036250A">
        <w:rPr>
          <w:rFonts w:ascii="Times New Roman" w:hAnsi="Times New Roman"/>
          <w:noProof/>
          <w:kern w:val="0"/>
          <w:sz w:val="24"/>
          <w:lang w:val="en-US"/>
        </w:rPr>
        <w:t>4) [4 July 2023];</w:t>
      </w:r>
    </w:p>
    <w:p w14:paraId="56AF6343" w14:textId="77777777" w:rsidR="0036250A" w:rsidRPr="0036250A" w:rsidRDefault="0036250A" w:rsidP="0036250A">
      <w:pPr>
        <w:shd w:val="clear" w:color="auto" w:fill="FFFFFF"/>
        <w:tabs>
          <w:tab w:val="left" w:pos="567"/>
        </w:tabs>
        <w:spacing w:after="0" w:line="240" w:lineRule="auto"/>
        <w:ind w:firstLine="709"/>
        <w:jc w:val="both"/>
        <w:rPr>
          <w:rFonts w:ascii="Times New Roman" w:hAnsi="Times New Roman"/>
          <w:noProof/>
          <w:kern w:val="0"/>
          <w:sz w:val="24"/>
          <w:lang w:val="en-US"/>
        </w:rPr>
      </w:pPr>
      <w:r w:rsidRPr="0036250A">
        <w:rPr>
          <w:rFonts w:ascii="Times New Roman" w:hAnsi="Times New Roman"/>
          <w:noProof/>
          <w:kern w:val="0"/>
          <w:sz w:val="24"/>
          <w:lang w:val="en-US"/>
        </w:rPr>
        <w:t>5) [4 July 2023];</w:t>
      </w:r>
    </w:p>
    <w:p w14:paraId="217FF209" w14:textId="77777777" w:rsidR="0036250A" w:rsidRPr="0036250A" w:rsidRDefault="0036250A" w:rsidP="0036250A">
      <w:pPr>
        <w:shd w:val="clear" w:color="auto" w:fill="FFFFFF"/>
        <w:tabs>
          <w:tab w:val="left" w:pos="567"/>
        </w:tabs>
        <w:spacing w:after="0" w:line="240" w:lineRule="auto"/>
        <w:ind w:firstLine="709"/>
        <w:jc w:val="both"/>
        <w:rPr>
          <w:rFonts w:ascii="Times New Roman" w:hAnsi="Times New Roman"/>
          <w:noProof/>
          <w:kern w:val="0"/>
          <w:sz w:val="24"/>
          <w:lang w:val="en-US"/>
        </w:rPr>
      </w:pPr>
      <w:r w:rsidRPr="0036250A">
        <w:rPr>
          <w:rFonts w:ascii="Times New Roman" w:hAnsi="Times New Roman"/>
          <w:noProof/>
          <w:kern w:val="0"/>
          <w:sz w:val="24"/>
          <w:lang w:val="en-US"/>
        </w:rPr>
        <w:t>6) [4 July 2023];</w:t>
      </w:r>
    </w:p>
    <w:p w14:paraId="4474FDF0" w14:textId="77777777" w:rsidR="0036250A" w:rsidRPr="0036250A" w:rsidRDefault="0036250A" w:rsidP="0036250A">
      <w:pPr>
        <w:shd w:val="clear" w:color="auto" w:fill="FFFFFF"/>
        <w:tabs>
          <w:tab w:val="left" w:pos="567"/>
        </w:tabs>
        <w:spacing w:after="0" w:line="240" w:lineRule="auto"/>
        <w:ind w:firstLine="709"/>
        <w:jc w:val="both"/>
        <w:rPr>
          <w:rFonts w:ascii="Times New Roman" w:hAnsi="Times New Roman"/>
          <w:noProof/>
          <w:kern w:val="0"/>
          <w:sz w:val="24"/>
          <w:lang w:val="en-US"/>
        </w:rPr>
      </w:pPr>
      <w:r w:rsidRPr="0036250A">
        <w:rPr>
          <w:rFonts w:ascii="Times New Roman" w:hAnsi="Times New Roman"/>
          <w:noProof/>
          <w:kern w:val="0"/>
          <w:sz w:val="24"/>
          <w:lang w:val="en-US"/>
        </w:rPr>
        <w:t>7) Directive 2008/68/EC of the European Parliament and of the Council of 24 September 2008 on the inland transport of dangerous goods;</w:t>
      </w:r>
    </w:p>
    <w:p w14:paraId="573EC2A4" w14:textId="77777777" w:rsidR="0036250A" w:rsidRPr="0036250A" w:rsidRDefault="0036250A" w:rsidP="0036250A">
      <w:pPr>
        <w:shd w:val="clear" w:color="auto" w:fill="FFFFFF"/>
        <w:tabs>
          <w:tab w:val="left" w:pos="567"/>
        </w:tabs>
        <w:spacing w:after="0" w:line="240" w:lineRule="auto"/>
        <w:ind w:firstLine="709"/>
        <w:jc w:val="both"/>
        <w:rPr>
          <w:rFonts w:ascii="Times New Roman" w:hAnsi="Times New Roman"/>
          <w:noProof/>
          <w:kern w:val="0"/>
          <w:sz w:val="24"/>
          <w:lang w:val="en-US"/>
        </w:rPr>
      </w:pPr>
      <w:r w:rsidRPr="0036250A">
        <w:rPr>
          <w:rFonts w:ascii="Times New Roman" w:hAnsi="Times New Roman"/>
          <w:noProof/>
          <w:kern w:val="0"/>
          <w:sz w:val="24"/>
          <w:lang w:val="en-US"/>
        </w:rPr>
        <w:t>8) Commission Directive 2010/61/EU of 2 September 2010 adapting for the first time the Annexes to Directive 2008/68/EC of the European Parliament and of the Council on the inland transport of dangerous goods to scientific and technical progress;</w:t>
      </w:r>
    </w:p>
    <w:p w14:paraId="1DBE0158" w14:textId="77777777" w:rsidR="0036250A" w:rsidRPr="0036250A" w:rsidRDefault="0036250A" w:rsidP="0036250A">
      <w:pPr>
        <w:shd w:val="clear" w:color="auto" w:fill="FFFFFF"/>
        <w:tabs>
          <w:tab w:val="left" w:pos="567"/>
        </w:tabs>
        <w:spacing w:after="0" w:line="240" w:lineRule="auto"/>
        <w:ind w:firstLine="709"/>
        <w:jc w:val="both"/>
        <w:rPr>
          <w:rFonts w:ascii="Times New Roman" w:hAnsi="Times New Roman"/>
          <w:noProof/>
          <w:kern w:val="0"/>
          <w:sz w:val="24"/>
          <w:lang w:val="en-US"/>
        </w:rPr>
      </w:pPr>
      <w:r w:rsidRPr="0036250A">
        <w:rPr>
          <w:rFonts w:ascii="Times New Roman" w:hAnsi="Times New Roman"/>
          <w:noProof/>
          <w:kern w:val="0"/>
          <w:sz w:val="24"/>
          <w:lang w:val="en-US"/>
        </w:rPr>
        <w:t>9) Commission Directive 2012/45/EU of 3 December 2012 adapting for the second time the Annexes to Directive 2008/68/EC of the European Parliament and of the Council on the inland transport of dangerous goods to scientific and technical progress;</w:t>
      </w:r>
    </w:p>
    <w:p w14:paraId="1D4658CC" w14:textId="77777777" w:rsidR="0036250A" w:rsidRPr="0036250A" w:rsidRDefault="0036250A" w:rsidP="0036250A">
      <w:pPr>
        <w:shd w:val="clear" w:color="auto" w:fill="FFFFFF"/>
        <w:tabs>
          <w:tab w:val="left" w:pos="567"/>
        </w:tabs>
        <w:spacing w:after="0" w:line="240" w:lineRule="auto"/>
        <w:ind w:firstLine="709"/>
        <w:jc w:val="both"/>
        <w:rPr>
          <w:rFonts w:ascii="Times New Roman" w:hAnsi="Times New Roman"/>
          <w:noProof/>
          <w:kern w:val="0"/>
          <w:sz w:val="24"/>
          <w:lang w:val="en-US"/>
        </w:rPr>
      </w:pPr>
      <w:r w:rsidRPr="0036250A">
        <w:rPr>
          <w:rFonts w:ascii="Times New Roman" w:hAnsi="Times New Roman"/>
          <w:noProof/>
          <w:kern w:val="0"/>
          <w:sz w:val="24"/>
          <w:lang w:val="en-US"/>
        </w:rPr>
        <w:t>10) Commission Delegated Directive (EU) 2022/2407 of 20 September 2022 amending the Annexes to Directive 2008/68/EC of the European Parliament and of the Council to take into account scientific and technical progress.</w:t>
      </w:r>
    </w:p>
    <w:p w14:paraId="2EC95D0E" w14:textId="77777777" w:rsidR="0036250A" w:rsidRPr="0036250A" w:rsidRDefault="0036250A" w:rsidP="0036250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03BED8" w14:textId="77777777" w:rsidR="0036250A" w:rsidRPr="0036250A" w:rsidRDefault="0036250A" w:rsidP="0036250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BD5FB9" w14:textId="77777777" w:rsidR="0036250A" w:rsidRPr="0036250A" w:rsidRDefault="0036250A" w:rsidP="0036250A">
      <w:pPr>
        <w:shd w:val="clear" w:color="auto" w:fill="FFFFFF"/>
        <w:tabs>
          <w:tab w:val="left" w:pos="7938"/>
        </w:tabs>
        <w:spacing w:after="0" w:line="240" w:lineRule="auto"/>
        <w:jc w:val="both"/>
        <w:rPr>
          <w:rFonts w:ascii="Times New Roman" w:hAnsi="Times New Roman"/>
          <w:noProof/>
          <w:kern w:val="0"/>
          <w:sz w:val="24"/>
          <w:lang w:val="en-US"/>
        </w:rPr>
      </w:pPr>
      <w:r w:rsidRPr="0036250A">
        <w:rPr>
          <w:rFonts w:ascii="Times New Roman" w:hAnsi="Times New Roman"/>
          <w:noProof/>
          <w:kern w:val="0"/>
          <w:sz w:val="24"/>
          <w:lang w:val="en-US"/>
        </w:rPr>
        <w:t>Prime Minister</w:t>
      </w:r>
      <w:r w:rsidRPr="0036250A">
        <w:rPr>
          <w:rFonts w:ascii="Times New Roman" w:hAnsi="Times New Roman"/>
          <w:noProof/>
          <w:kern w:val="0"/>
          <w:sz w:val="24"/>
          <w:lang w:val="en-US"/>
        </w:rPr>
        <w:tab/>
        <w:t>A. Kalvītis</w:t>
      </w:r>
    </w:p>
    <w:p w14:paraId="2C0E34C5" w14:textId="77777777" w:rsidR="0036250A" w:rsidRPr="0036250A" w:rsidRDefault="0036250A" w:rsidP="0036250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0B2715" w14:textId="77777777" w:rsidR="0036250A" w:rsidRPr="0036250A" w:rsidRDefault="0036250A" w:rsidP="0036250A">
      <w:pPr>
        <w:shd w:val="clear" w:color="auto" w:fill="FFFFFF"/>
        <w:tabs>
          <w:tab w:val="left" w:pos="8080"/>
        </w:tabs>
        <w:spacing w:after="0" w:line="240" w:lineRule="auto"/>
        <w:jc w:val="both"/>
        <w:rPr>
          <w:rFonts w:ascii="Times New Roman" w:hAnsi="Times New Roman"/>
          <w:noProof/>
          <w:kern w:val="0"/>
          <w:sz w:val="24"/>
          <w:lang w:val="en-US"/>
        </w:rPr>
      </w:pPr>
      <w:r w:rsidRPr="0036250A">
        <w:rPr>
          <w:rFonts w:ascii="Times New Roman" w:hAnsi="Times New Roman"/>
          <w:noProof/>
          <w:kern w:val="0"/>
          <w:sz w:val="24"/>
          <w:lang w:val="en-US"/>
        </w:rPr>
        <w:t>Minister for Transport</w:t>
      </w:r>
      <w:r w:rsidRPr="0036250A">
        <w:rPr>
          <w:rFonts w:ascii="Times New Roman" w:hAnsi="Times New Roman"/>
          <w:noProof/>
          <w:kern w:val="0"/>
          <w:sz w:val="24"/>
          <w:lang w:val="en-US"/>
        </w:rPr>
        <w:tab/>
        <w:t>A. Šlesers</w:t>
      </w:r>
    </w:p>
    <w:p w14:paraId="1EE72F57" w14:textId="77777777" w:rsidR="0036250A" w:rsidRPr="0036250A" w:rsidRDefault="0036250A" w:rsidP="0036250A">
      <w:pPr>
        <w:spacing w:after="0" w:line="240" w:lineRule="auto"/>
        <w:jc w:val="both"/>
        <w:rPr>
          <w:rFonts w:ascii="Times New Roman" w:hAnsi="Times New Roman" w:cs="Times New Roman"/>
          <w:noProof/>
          <w:kern w:val="0"/>
          <w:sz w:val="24"/>
          <w:szCs w:val="24"/>
          <w:lang w:val="en-US"/>
        </w:rPr>
      </w:pPr>
    </w:p>
    <w:sectPr w:rsidR="0036250A" w:rsidRPr="0036250A" w:rsidSect="00B814B2">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394D3" w14:textId="77777777" w:rsidR="006E1A72" w:rsidRPr="0036250A" w:rsidRDefault="006E1A72" w:rsidP="00DD41E4">
      <w:pPr>
        <w:spacing w:after="0" w:line="240" w:lineRule="auto"/>
        <w:rPr>
          <w:noProof/>
          <w:kern w:val="0"/>
          <w:lang w:val="en-US"/>
        </w:rPr>
      </w:pPr>
      <w:r w:rsidRPr="0036250A">
        <w:rPr>
          <w:noProof/>
          <w:kern w:val="0"/>
          <w:lang w:val="en-US"/>
        </w:rPr>
        <w:separator/>
      </w:r>
    </w:p>
  </w:endnote>
  <w:endnote w:type="continuationSeparator" w:id="0">
    <w:p w14:paraId="37172773" w14:textId="77777777" w:rsidR="006E1A72" w:rsidRPr="0036250A" w:rsidRDefault="006E1A72" w:rsidP="00DD41E4">
      <w:pPr>
        <w:spacing w:after="0" w:line="240" w:lineRule="auto"/>
        <w:rPr>
          <w:noProof/>
          <w:kern w:val="0"/>
          <w:lang w:val="en-US"/>
        </w:rPr>
      </w:pPr>
      <w:r w:rsidRPr="0036250A">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C675E" w14:textId="77777777" w:rsidR="0036250A" w:rsidRDefault="003625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2ECBF" w14:textId="77777777" w:rsidR="00BB6153" w:rsidRPr="0036250A" w:rsidRDefault="00BB6153" w:rsidP="00BB6153">
    <w:pPr>
      <w:pStyle w:val="Footer"/>
      <w:tabs>
        <w:tab w:val="clear" w:pos="4153"/>
        <w:tab w:val="clear" w:pos="8306"/>
        <w:tab w:val="right" w:pos="9072"/>
      </w:tabs>
      <w:rPr>
        <w:rFonts w:ascii="Times New Roman" w:hAnsi="Times New Roman"/>
        <w:noProof/>
        <w:kern w:val="0"/>
        <w:sz w:val="20"/>
        <w:lang w:val="en-US"/>
      </w:rPr>
    </w:pPr>
  </w:p>
  <w:p w14:paraId="7C7B2657" w14:textId="3E131EDE" w:rsidR="00CC77E7" w:rsidRPr="0036250A" w:rsidRDefault="00BB6153" w:rsidP="00BB6153">
    <w:pPr>
      <w:pStyle w:val="Footer"/>
      <w:tabs>
        <w:tab w:val="clear" w:pos="4153"/>
        <w:tab w:val="clear" w:pos="8306"/>
        <w:tab w:val="right" w:pos="9072"/>
      </w:tabs>
      <w:rPr>
        <w:rFonts w:ascii="Times New Roman" w:hAnsi="Times New Roman"/>
        <w:noProof/>
        <w:kern w:val="0"/>
        <w:sz w:val="20"/>
        <w:lang w:val="en-US"/>
      </w:rPr>
    </w:pPr>
    <w:r w:rsidRPr="0036250A">
      <w:rPr>
        <w:rFonts w:ascii="Times New Roman" w:hAnsi="Times New Roman"/>
        <w:noProof/>
        <w:kern w:val="0"/>
        <w:sz w:val="20"/>
        <w:lang w:val="en-US"/>
      </w:rPr>
      <w:t xml:space="preserve">Translation </w:t>
    </w:r>
    <w:r w:rsidRPr="0036250A">
      <w:rPr>
        <w:rFonts w:ascii="Times New Roman" w:hAnsi="Times New Roman"/>
        <w:noProof/>
        <w:kern w:val="0"/>
        <w:sz w:val="20"/>
        <w:lang w:val="en-US"/>
      </w:rPr>
      <w:fldChar w:fldCharType="begin"/>
    </w:r>
    <w:r w:rsidRPr="0036250A">
      <w:rPr>
        <w:rFonts w:ascii="Times New Roman" w:hAnsi="Times New Roman"/>
        <w:noProof/>
        <w:kern w:val="0"/>
        <w:sz w:val="20"/>
        <w:lang w:val="en-US"/>
      </w:rPr>
      <w:instrText>symbol 169 \f "UnivrstyRoman TL" \s 8</w:instrText>
    </w:r>
    <w:r w:rsidRPr="0036250A">
      <w:rPr>
        <w:rFonts w:ascii="Times New Roman" w:hAnsi="Times New Roman"/>
        <w:noProof/>
        <w:kern w:val="0"/>
        <w:sz w:val="20"/>
        <w:lang w:val="en-US"/>
      </w:rPr>
      <w:fldChar w:fldCharType="separate"/>
    </w:r>
    <w:r w:rsidRPr="0036250A">
      <w:rPr>
        <w:rFonts w:ascii="Times New Roman" w:hAnsi="Times New Roman"/>
        <w:noProof/>
        <w:kern w:val="0"/>
        <w:sz w:val="20"/>
        <w:lang w:val="en-US"/>
      </w:rPr>
      <w:t>©</w:t>
    </w:r>
    <w:r w:rsidRPr="0036250A">
      <w:rPr>
        <w:rFonts w:ascii="Times New Roman" w:hAnsi="Times New Roman"/>
        <w:noProof/>
        <w:kern w:val="0"/>
        <w:sz w:val="20"/>
        <w:lang w:val="en-US"/>
      </w:rPr>
      <w:fldChar w:fldCharType="end"/>
    </w:r>
    <w:r w:rsidRPr="0036250A">
      <w:rPr>
        <w:rFonts w:ascii="Times New Roman" w:hAnsi="Times New Roman"/>
        <w:noProof/>
        <w:kern w:val="0"/>
        <w:sz w:val="20"/>
        <w:lang w:val="en-US"/>
      </w:rPr>
      <w:t xml:space="preserve"> 2023 Valsts valodas centrs (State Language Centre)</w:t>
    </w:r>
    <w:r w:rsidRPr="0036250A">
      <w:rPr>
        <w:rFonts w:ascii="Times New Roman" w:hAnsi="Times New Roman"/>
        <w:noProof/>
        <w:kern w:val="0"/>
        <w:sz w:val="20"/>
        <w:lang w:val="en-US"/>
      </w:rPr>
      <w:tab/>
    </w:r>
    <w:r w:rsidRPr="0036250A">
      <w:rPr>
        <w:rStyle w:val="PageNumber"/>
        <w:rFonts w:ascii="Times New Roman" w:hAnsi="Times New Roman"/>
        <w:noProof/>
        <w:kern w:val="0"/>
        <w:sz w:val="20"/>
        <w:lang w:val="en-US"/>
      </w:rPr>
      <w:fldChar w:fldCharType="begin"/>
    </w:r>
    <w:r w:rsidRPr="0036250A">
      <w:rPr>
        <w:rStyle w:val="PageNumber"/>
        <w:rFonts w:ascii="Times New Roman" w:hAnsi="Times New Roman"/>
        <w:noProof/>
        <w:kern w:val="0"/>
        <w:sz w:val="20"/>
        <w:lang w:val="en-US"/>
      </w:rPr>
      <w:instrText xml:space="preserve"> PAGE </w:instrText>
    </w:r>
    <w:r w:rsidRPr="0036250A">
      <w:rPr>
        <w:rStyle w:val="PageNumber"/>
        <w:rFonts w:ascii="Times New Roman" w:hAnsi="Times New Roman"/>
        <w:noProof/>
        <w:kern w:val="0"/>
        <w:sz w:val="20"/>
        <w:lang w:val="en-US"/>
      </w:rPr>
      <w:fldChar w:fldCharType="separate"/>
    </w:r>
    <w:r w:rsidRPr="0036250A">
      <w:rPr>
        <w:rStyle w:val="PageNumber"/>
        <w:rFonts w:ascii="Times New Roman" w:hAnsi="Times New Roman"/>
        <w:noProof/>
        <w:kern w:val="0"/>
        <w:sz w:val="20"/>
        <w:lang w:val="en-US"/>
      </w:rPr>
      <w:t>2</w:t>
    </w:r>
    <w:r w:rsidRPr="0036250A">
      <w:rPr>
        <w:rStyle w:val="PageNumber"/>
        <w:rFonts w:ascii="Times New Roman" w:hAnsi="Times New Roman"/>
        <w:noProof/>
        <w:kern w:val="0"/>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A79BD" w14:textId="77777777" w:rsidR="0086479E" w:rsidRPr="0036250A" w:rsidRDefault="0086479E" w:rsidP="0086479E">
    <w:pPr>
      <w:pStyle w:val="Footer"/>
      <w:rPr>
        <w:rFonts w:ascii="Times New Roman" w:hAnsi="Times New Roman"/>
        <w:noProof/>
        <w:kern w:val="0"/>
        <w:sz w:val="20"/>
        <w:lang w:val="en-US"/>
      </w:rPr>
    </w:pPr>
  </w:p>
  <w:p w14:paraId="6A1D9105" w14:textId="29F0FE4C" w:rsidR="00CC77E7" w:rsidRPr="0036250A" w:rsidRDefault="0086479E">
    <w:pPr>
      <w:pStyle w:val="Footer"/>
      <w:rPr>
        <w:rFonts w:ascii="Times New Roman" w:hAnsi="Times New Roman"/>
        <w:noProof/>
        <w:kern w:val="0"/>
        <w:sz w:val="20"/>
        <w:lang w:val="en-US"/>
      </w:rPr>
    </w:pPr>
    <w:r w:rsidRPr="0036250A">
      <w:rPr>
        <w:rFonts w:ascii="Times New Roman" w:hAnsi="Times New Roman"/>
        <w:noProof/>
        <w:kern w:val="0"/>
        <w:sz w:val="20"/>
        <w:lang w:val="en-US"/>
      </w:rPr>
      <w:t xml:space="preserve">Translation </w:t>
    </w:r>
    <w:r w:rsidRPr="0036250A">
      <w:rPr>
        <w:rFonts w:ascii="Times New Roman" w:hAnsi="Times New Roman"/>
        <w:noProof/>
        <w:kern w:val="0"/>
        <w:sz w:val="20"/>
        <w:lang w:val="en-US"/>
      </w:rPr>
      <w:fldChar w:fldCharType="begin"/>
    </w:r>
    <w:r w:rsidRPr="0036250A">
      <w:rPr>
        <w:rFonts w:ascii="Times New Roman" w:hAnsi="Times New Roman"/>
        <w:noProof/>
        <w:kern w:val="0"/>
        <w:sz w:val="20"/>
        <w:lang w:val="en-US"/>
      </w:rPr>
      <w:instrText>symbol 169 \f "UnivrstyRoman TL" \s 8</w:instrText>
    </w:r>
    <w:r w:rsidRPr="0036250A">
      <w:rPr>
        <w:rFonts w:ascii="Times New Roman" w:hAnsi="Times New Roman"/>
        <w:noProof/>
        <w:kern w:val="0"/>
        <w:sz w:val="20"/>
        <w:lang w:val="en-US"/>
      </w:rPr>
      <w:fldChar w:fldCharType="separate"/>
    </w:r>
    <w:r w:rsidRPr="0036250A">
      <w:rPr>
        <w:rFonts w:ascii="Times New Roman" w:hAnsi="Times New Roman"/>
        <w:noProof/>
        <w:kern w:val="0"/>
        <w:sz w:val="20"/>
        <w:lang w:val="en-US"/>
      </w:rPr>
      <w:t>©</w:t>
    </w:r>
    <w:r w:rsidRPr="0036250A">
      <w:rPr>
        <w:rFonts w:ascii="Times New Roman" w:hAnsi="Times New Roman"/>
        <w:noProof/>
        <w:kern w:val="0"/>
        <w:sz w:val="20"/>
        <w:lang w:val="en-US"/>
      </w:rPr>
      <w:fldChar w:fldCharType="end"/>
    </w:r>
    <w:r w:rsidRPr="0036250A">
      <w:rPr>
        <w:rFonts w:ascii="Times New Roman" w:hAnsi="Times New Roman"/>
        <w:noProof/>
        <w:kern w:val="0"/>
        <w:sz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58D20" w14:textId="77777777" w:rsidR="006E1A72" w:rsidRPr="0036250A" w:rsidRDefault="006E1A72" w:rsidP="00DD41E4">
      <w:pPr>
        <w:spacing w:after="0" w:line="240" w:lineRule="auto"/>
        <w:rPr>
          <w:noProof/>
          <w:kern w:val="0"/>
          <w:lang w:val="en-US"/>
        </w:rPr>
      </w:pPr>
      <w:r w:rsidRPr="0036250A">
        <w:rPr>
          <w:noProof/>
          <w:kern w:val="0"/>
          <w:lang w:val="en-US"/>
        </w:rPr>
        <w:separator/>
      </w:r>
    </w:p>
  </w:footnote>
  <w:footnote w:type="continuationSeparator" w:id="0">
    <w:p w14:paraId="31F5B16E" w14:textId="77777777" w:rsidR="006E1A72" w:rsidRPr="0036250A" w:rsidRDefault="006E1A72" w:rsidP="00DD41E4">
      <w:pPr>
        <w:spacing w:after="0" w:line="240" w:lineRule="auto"/>
        <w:rPr>
          <w:noProof/>
          <w:kern w:val="0"/>
          <w:lang w:val="en-US"/>
        </w:rPr>
      </w:pPr>
      <w:r w:rsidRPr="0036250A">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7D292" w14:textId="77777777" w:rsidR="0036250A" w:rsidRDefault="003625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A0BF4" w14:textId="77777777" w:rsidR="0036250A" w:rsidRDefault="003625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EFDAD" w14:textId="77777777" w:rsidR="0036250A" w:rsidRDefault="003625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F10"/>
    <w:rsid w:val="00002567"/>
    <w:rsid w:val="00052489"/>
    <w:rsid w:val="001629DD"/>
    <w:rsid w:val="001A6158"/>
    <w:rsid w:val="00210239"/>
    <w:rsid w:val="0022449E"/>
    <w:rsid w:val="00230366"/>
    <w:rsid w:val="00326BBB"/>
    <w:rsid w:val="0036250A"/>
    <w:rsid w:val="003E6A15"/>
    <w:rsid w:val="004454AB"/>
    <w:rsid w:val="004F1E00"/>
    <w:rsid w:val="004F61AE"/>
    <w:rsid w:val="0052147E"/>
    <w:rsid w:val="00564499"/>
    <w:rsid w:val="00581328"/>
    <w:rsid w:val="00641CE0"/>
    <w:rsid w:val="006869AD"/>
    <w:rsid w:val="006E1A72"/>
    <w:rsid w:val="006E5C10"/>
    <w:rsid w:val="006E7F10"/>
    <w:rsid w:val="00772D7B"/>
    <w:rsid w:val="007C397E"/>
    <w:rsid w:val="007C4F5A"/>
    <w:rsid w:val="008411C8"/>
    <w:rsid w:val="0086479E"/>
    <w:rsid w:val="008736C3"/>
    <w:rsid w:val="008824E4"/>
    <w:rsid w:val="0089716F"/>
    <w:rsid w:val="00913D7A"/>
    <w:rsid w:val="00944C4C"/>
    <w:rsid w:val="00964D47"/>
    <w:rsid w:val="00994854"/>
    <w:rsid w:val="00A65E5B"/>
    <w:rsid w:val="00A74533"/>
    <w:rsid w:val="00B814B2"/>
    <w:rsid w:val="00BB6153"/>
    <w:rsid w:val="00BE69CA"/>
    <w:rsid w:val="00C1584D"/>
    <w:rsid w:val="00CA469E"/>
    <w:rsid w:val="00CC77E7"/>
    <w:rsid w:val="00D07F48"/>
    <w:rsid w:val="00D226C8"/>
    <w:rsid w:val="00D34A3A"/>
    <w:rsid w:val="00D61025"/>
    <w:rsid w:val="00DD41E4"/>
    <w:rsid w:val="00E12FC3"/>
    <w:rsid w:val="00E41EAC"/>
    <w:rsid w:val="00E651C5"/>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7F2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D41E4"/>
    <w:rPr>
      <w:color w:val="0000FF"/>
      <w:u w:val="single"/>
    </w:rPr>
  </w:style>
  <w:style w:type="paragraph" w:customStyle="1" w:styleId="tv213">
    <w:name w:val="tv213"/>
    <w:basedOn w:val="Normal"/>
    <w:rsid w:val="00DD41E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DD41E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DD41E4"/>
  </w:style>
  <w:style w:type="paragraph" w:styleId="Header">
    <w:name w:val="header"/>
    <w:basedOn w:val="Normal"/>
    <w:link w:val="HeaderChar"/>
    <w:uiPriority w:val="99"/>
    <w:unhideWhenUsed/>
    <w:rsid w:val="00DD41E4"/>
    <w:pPr>
      <w:tabs>
        <w:tab w:val="center" w:pos="4153"/>
        <w:tab w:val="right" w:pos="8306"/>
      </w:tabs>
      <w:spacing w:after="0" w:line="240" w:lineRule="auto"/>
    </w:pPr>
  </w:style>
  <w:style w:type="character" w:customStyle="1" w:styleId="HeaderChar">
    <w:name w:val="Header Char"/>
    <w:basedOn w:val="DefaultParagraphFont"/>
    <w:link w:val="Header"/>
    <w:uiPriority w:val="99"/>
    <w:rsid w:val="00DD41E4"/>
  </w:style>
  <w:style w:type="paragraph" w:styleId="Footer">
    <w:name w:val="footer"/>
    <w:basedOn w:val="Normal"/>
    <w:link w:val="FooterChar"/>
    <w:unhideWhenUsed/>
    <w:rsid w:val="00DD41E4"/>
    <w:pPr>
      <w:tabs>
        <w:tab w:val="center" w:pos="4153"/>
        <w:tab w:val="right" w:pos="8306"/>
      </w:tabs>
      <w:spacing w:after="0" w:line="240" w:lineRule="auto"/>
    </w:pPr>
  </w:style>
  <w:style w:type="character" w:customStyle="1" w:styleId="FooterChar">
    <w:name w:val="Footer Char"/>
    <w:basedOn w:val="DefaultParagraphFont"/>
    <w:link w:val="Footer"/>
    <w:uiPriority w:val="99"/>
    <w:rsid w:val="00DD41E4"/>
  </w:style>
  <w:style w:type="paragraph" w:styleId="BlockText">
    <w:name w:val="Block Text"/>
    <w:basedOn w:val="Normal"/>
    <w:rsid w:val="006E5C10"/>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BB6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187427">
      <w:bodyDiv w:val="1"/>
      <w:marLeft w:val="0"/>
      <w:marRight w:val="0"/>
      <w:marTop w:val="0"/>
      <w:marBottom w:val="0"/>
      <w:divBdr>
        <w:top w:val="none" w:sz="0" w:space="0" w:color="auto"/>
        <w:left w:val="none" w:sz="0" w:space="0" w:color="auto"/>
        <w:bottom w:val="none" w:sz="0" w:space="0" w:color="auto"/>
        <w:right w:val="none" w:sz="0" w:space="0" w:color="auto"/>
      </w:divBdr>
      <w:divsChild>
        <w:div w:id="607008749">
          <w:marLeft w:val="0"/>
          <w:marRight w:val="0"/>
          <w:marTop w:val="480"/>
          <w:marBottom w:val="240"/>
          <w:divBdr>
            <w:top w:val="none" w:sz="0" w:space="0" w:color="auto"/>
            <w:left w:val="none" w:sz="0" w:space="0" w:color="auto"/>
            <w:bottom w:val="none" w:sz="0" w:space="0" w:color="auto"/>
            <w:right w:val="none" w:sz="0" w:space="0" w:color="auto"/>
          </w:divBdr>
        </w:div>
        <w:div w:id="493032695">
          <w:marLeft w:val="0"/>
          <w:marRight w:val="0"/>
          <w:marTop w:val="0"/>
          <w:marBottom w:val="567"/>
          <w:divBdr>
            <w:top w:val="none" w:sz="0" w:space="0" w:color="auto"/>
            <w:left w:val="none" w:sz="0" w:space="0" w:color="auto"/>
            <w:bottom w:val="none" w:sz="0" w:space="0" w:color="auto"/>
            <w:right w:val="none" w:sz="0" w:space="0" w:color="auto"/>
          </w:divBdr>
        </w:div>
        <w:div w:id="1448306479">
          <w:marLeft w:val="0"/>
          <w:marRight w:val="0"/>
          <w:marTop w:val="0"/>
          <w:marBottom w:val="567"/>
          <w:divBdr>
            <w:top w:val="none" w:sz="0" w:space="0" w:color="auto"/>
            <w:left w:val="none" w:sz="0" w:space="0" w:color="auto"/>
            <w:bottom w:val="none" w:sz="0" w:space="0" w:color="auto"/>
            <w:right w:val="none" w:sz="0" w:space="0" w:color="auto"/>
          </w:divBdr>
        </w:div>
        <w:div w:id="504830556">
          <w:marLeft w:val="0"/>
          <w:marRight w:val="0"/>
          <w:marTop w:val="0"/>
          <w:marBottom w:val="0"/>
          <w:divBdr>
            <w:top w:val="none" w:sz="0" w:space="0" w:color="auto"/>
            <w:left w:val="none" w:sz="0" w:space="0" w:color="auto"/>
            <w:bottom w:val="none" w:sz="0" w:space="0" w:color="auto"/>
            <w:right w:val="none" w:sz="0" w:space="0" w:color="auto"/>
          </w:divBdr>
        </w:div>
        <w:div w:id="1390837520">
          <w:marLeft w:val="0"/>
          <w:marRight w:val="0"/>
          <w:marTop w:val="0"/>
          <w:marBottom w:val="0"/>
          <w:divBdr>
            <w:top w:val="none" w:sz="0" w:space="0" w:color="auto"/>
            <w:left w:val="none" w:sz="0" w:space="0" w:color="auto"/>
            <w:bottom w:val="none" w:sz="0" w:space="0" w:color="auto"/>
            <w:right w:val="none" w:sz="0" w:space="0" w:color="auto"/>
          </w:divBdr>
        </w:div>
        <w:div w:id="1067145561">
          <w:marLeft w:val="0"/>
          <w:marRight w:val="0"/>
          <w:marTop w:val="0"/>
          <w:marBottom w:val="0"/>
          <w:divBdr>
            <w:top w:val="none" w:sz="0" w:space="0" w:color="auto"/>
            <w:left w:val="none" w:sz="0" w:space="0" w:color="auto"/>
            <w:bottom w:val="none" w:sz="0" w:space="0" w:color="auto"/>
            <w:right w:val="none" w:sz="0" w:space="0" w:color="auto"/>
          </w:divBdr>
        </w:div>
        <w:div w:id="1332370859">
          <w:marLeft w:val="0"/>
          <w:marRight w:val="0"/>
          <w:marTop w:val="0"/>
          <w:marBottom w:val="0"/>
          <w:divBdr>
            <w:top w:val="none" w:sz="0" w:space="0" w:color="auto"/>
            <w:left w:val="none" w:sz="0" w:space="0" w:color="auto"/>
            <w:bottom w:val="none" w:sz="0" w:space="0" w:color="auto"/>
            <w:right w:val="none" w:sz="0" w:space="0" w:color="auto"/>
          </w:divBdr>
        </w:div>
        <w:div w:id="525094664">
          <w:marLeft w:val="0"/>
          <w:marRight w:val="0"/>
          <w:marTop w:val="0"/>
          <w:marBottom w:val="0"/>
          <w:divBdr>
            <w:top w:val="none" w:sz="0" w:space="0" w:color="auto"/>
            <w:left w:val="none" w:sz="0" w:space="0" w:color="auto"/>
            <w:bottom w:val="none" w:sz="0" w:space="0" w:color="auto"/>
            <w:right w:val="none" w:sz="0" w:space="0" w:color="auto"/>
          </w:divBdr>
        </w:div>
        <w:div w:id="64189260">
          <w:marLeft w:val="0"/>
          <w:marRight w:val="0"/>
          <w:marTop w:val="0"/>
          <w:marBottom w:val="0"/>
          <w:divBdr>
            <w:top w:val="none" w:sz="0" w:space="0" w:color="auto"/>
            <w:left w:val="none" w:sz="0" w:space="0" w:color="auto"/>
            <w:bottom w:val="none" w:sz="0" w:space="0" w:color="auto"/>
            <w:right w:val="none" w:sz="0" w:space="0" w:color="auto"/>
          </w:divBdr>
        </w:div>
        <w:div w:id="1362317368">
          <w:marLeft w:val="0"/>
          <w:marRight w:val="0"/>
          <w:marTop w:val="0"/>
          <w:marBottom w:val="0"/>
          <w:divBdr>
            <w:top w:val="none" w:sz="0" w:space="0" w:color="auto"/>
            <w:left w:val="none" w:sz="0" w:space="0" w:color="auto"/>
            <w:bottom w:val="none" w:sz="0" w:space="0" w:color="auto"/>
            <w:right w:val="none" w:sz="0" w:space="0" w:color="auto"/>
          </w:divBdr>
        </w:div>
        <w:div w:id="447554820">
          <w:marLeft w:val="0"/>
          <w:marRight w:val="0"/>
          <w:marTop w:val="0"/>
          <w:marBottom w:val="0"/>
          <w:divBdr>
            <w:top w:val="none" w:sz="0" w:space="0" w:color="auto"/>
            <w:left w:val="none" w:sz="0" w:space="0" w:color="auto"/>
            <w:bottom w:val="none" w:sz="0" w:space="0" w:color="auto"/>
            <w:right w:val="none" w:sz="0" w:space="0" w:color="auto"/>
          </w:divBdr>
        </w:div>
        <w:div w:id="386952738">
          <w:marLeft w:val="0"/>
          <w:marRight w:val="0"/>
          <w:marTop w:val="0"/>
          <w:marBottom w:val="0"/>
          <w:divBdr>
            <w:top w:val="none" w:sz="0" w:space="0" w:color="auto"/>
            <w:left w:val="none" w:sz="0" w:space="0" w:color="auto"/>
            <w:bottom w:val="none" w:sz="0" w:space="0" w:color="auto"/>
            <w:right w:val="none" w:sz="0" w:space="0" w:color="auto"/>
          </w:divBdr>
        </w:div>
        <w:div w:id="804355826">
          <w:marLeft w:val="0"/>
          <w:marRight w:val="0"/>
          <w:marTop w:val="0"/>
          <w:marBottom w:val="0"/>
          <w:divBdr>
            <w:top w:val="none" w:sz="0" w:space="0" w:color="auto"/>
            <w:left w:val="none" w:sz="0" w:space="0" w:color="auto"/>
            <w:bottom w:val="none" w:sz="0" w:space="0" w:color="auto"/>
            <w:right w:val="none" w:sz="0" w:space="0" w:color="auto"/>
          </w:divBdr>
        </w:div>
        <w:div w:id="692419340">
          <w:marLeft w:val="0"/>
          <w:marRight w:val="0"/>
          <w:marTop w:val="0"/>
          <w:marBottom w:val="0"/>
          <w:divBdr>
            <w:top w:val="none" w:sz="0" w:space="0" w:color="auto"/>
            <w:left w:val="none" w:sz="0" w:space="0" w:color="auto"/>
            <w:bottom w:val="none" w:sz="0" w:space="0" w:color="auto"/>
            <w:right w:val="none" w:sz="0" w:space="0" w:color="auto"/>
          </w:divBdr>
        </w:div>
        <w:div w:id="746070678">
          <w:marLeft w:val="0"/>
          <w:marRight w:val="0"/>
          <w:marTop w:val="0"/>
          <w:marBottom w:val="0"/>
          <w:divBdr>
            <w:top w:val="none" w:sz="0" w:space="0" w:color="auto"/>
            <w:left w:val="none" w:sz="0" w:space="0" w:color="auto"/>
            <w:bottom w:val="none" w:sz="0" w:space="0" w:color="auto"/>
            <w:right w:val="none" w:sz="0" w:space="0" w:color="auto"/>
          </w:divBdr>
        </w:div>
        <w:div w:id="1437404893">
          <w:marLeft w:val="0"/>
          <w:marRight w:val="0"/>
          <w:marTop w:val="0"/>
          <w:marBottom w:val="0"/>
          <w:divBdr>
            <w:top w:val="none" w:sz="0" w:space="0" w:color="auto"/>
            <w:left w:val="none" w:sz="0" w:space="0" w:color="auto"/>
            <w:bottom w:val="none" w:sz="0" w:space="0" w:color="auto"/>
            <w:right w:val="none" w:sz="0" w:space="0" w:color="auto"/>
          </w:divBdr>
        </w:div>
        <w:div w:id="1376543484">
          <w:marLeft w:val="0"/>
          <w:marRight w:val="0"/>
          <w:marTop w:val="0"/>
          <w:marBottom w:val="0"/>
          <w:divBdr>
            <w:top w:val="none" w:sz="0" w:space="0" w:color="auto"/>
            <w:left w:val="none" w:sz="0" w:space="0" w:color="auto"/>
            <w:bottom w:val="none" w:sz="0" w:space="0" w:color="auto"/>
            <w:right w:val="none" w:sz="0" w:space="0" w:color="auto"/>
          </w:divBdr>
        </w:div>
        <w:div w:id="1969628264">
          <w:marLeft w:val="0"/>
          <w:marRight w:val="0"/>
          <w:marTop w:val="135"/>
          <w:marBottom w:val="0"/>
          <w:divBdr>
            <w:top w:val="none" w:sz="0" w:space="0" w:color="auto"/>
            <w:left w:val="none" w:sz="0" w:space="0" w:color="auto"/>
            <w:bottom w:val="none" w:sz="0" w:space="0" w:color="auto"/>
            <w:right w:val="none" w:sz="0" w:space="0" w:color="auto"/>
          </w:divBdr>
        </w:div>
        <w:div w:id="820196895">
          <w:marLeft w:val="0"/>
          <w:marRight w:val="0"/>
          <w:marTop w:val="210"/>
          <w:marBottom w:val="0"/>
          <w:divBdr>
            <w:top w:val="none" w:sz="0" w:space="0" w:color="auto"/>
            <w:left w:val="none" w:sz="0" w:space="0" w:color="auto"/>
            <w:bottom w:val="none" w:sz="0" w:space="0" w:color="auto"/>
            <w:right w:val="none" w:sz="0" w:space="0" w:color="auto"/>
          </w:divBdr>
        </w:div>
        <w:div w:id="129790612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BB8AE3-5686-4312-8068-9005F9D9AF19}">
  <ds:schemaRefs>
    <ds:schemaRef ds:uri="http://schemas.microsoft.com/sharepoint/v3/contenttype/forms"/>
  </ds:schemaRefs>
</ds:datastoreItem>
</file>

<file path=customXml/itemProps2.xml><?xml version="1.0" encoding="utf-8"?>
<ds:datastoreItem xmlns:ds="http://schemas.openxmlformats.org/officeDocument/2006/customXml" ds:itemID="{4B643A18-CA38-4565-B72B-13D0D6445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4583</Words>
  <Characters>2613</Characters>
  <Application>Microsoft Office Word</Application>
  <DocSecurity>0</DocSecurity>
  <Lines>21</Lines>
  <Paragraphs>14</Paragraphs>
  <ScaleCrop>false</ScaleCrop>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2023-10-18T09:58:00Z</dcterms:created>
  <dcterms:modified xsi:type="dcterms:W3CDTF">2023-11-28T13:55:00Z</dcterms:modified>
</cp:coreProperties>
</file>