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B87AC" w14:textId="77777777" w:rsidR="00EA1324" w:rsidRPr="00EA1324" w:rsidRDefault="00EA1324" w:rsidP="00EA1324">
      <w:pPr>
        <w:widowControl w:val="0"/>
        <w:spacing w:after="0" w:line="240" w:lineRule="auto"/>
        <w:jc w:val="both"/>
        <w:rPr>
          <w:rFonts w:ascii="Times New Roman" w:hAnsi="Times New Roman"/>
          <w:noProof/>
          <w:kern w:val="0"/>
          <w:sz w:val="20"/>
          <w:szCs w:val="24"/>
          <w:lang w:val="en-US"/>
        </w:rPr>
      </w:pPr>
      <w:r w:rsidRPr="00EA1324">
        <w:rPr>
          <w:rFonts w:ascii="Times New Roman" w:hAnsi="Times New Roman"/>
          <w:noProof/>
          <w:kern w:val="0"/>
          <w:sz w:val="20"/>
          <w:szCs w:val="24"/>
          <w:lang w:val="en-US"/>
        </w:rPr>
        <w:t>Text consolidated by Valsts valodas centrs (State Language Centre) with amending regulations of:</w:t>
      </w:r>
    </w:p>
    <w:p w14:paraId="5D209E49" w14:textId="77777777" w:rsidR="00EA1324" w:rsidRPr="00EA1324" w:rsidRDefault="00EA1324" w:rsidP="00EA1324">
      <w:pPr>
        <w:pStyle w:val="BlockText"/>
        <w:ind w:left="0" w:right="26"/>
        <w:jc w:val="center"/>
        <w:rPr>
          <w:noProof/>
          <w:szCs w:val="24"/>
          <w:lang w:val="en-US"/>
        </w:rPr>
      </w:pPr>
      <w:r w:rsidRPr="00EA1324">
        <w:rPr>
          <w:noProof/>
          <w:szCs w:val="24"/>
          <w:lang w:val="en-US"/>
        </w:rPr>
        <w:t>29 March 2022 [shall come into force on 1 April 2022];</w:t>
      </w:r>
    </w:p>
    <w:p w14:paraId="47653754" w14:textId="77777777" w:rsidR="00EA1324" w:rsidRPr="00EA1324" w:rsidRDefault="00EA1324" w:rsidP="00EA1324">
      <w:pPr>
        <w:pStyle w:val="BlockText"/>
        <w:ind w:left="0" w:right="26"/>
        <w:jc w:val="center"/>
        <w:rPr>
          <w:noProof/>
          <w:szCs w:val="24"/>
          <w:lang w:val="en-US"/>
        </w:rPr>
      </w:pPr>
      <w:r w:rsidRPr="00EA1324">
        <w:rPr>
          <w:noProof/>
          <w:szCs w:val="24"/>
          <w:lang w:val="en-US"/>
        </w:rPr>
        <w:t>13 February 2024 [shall come into force on 15 February 2024].</w:t>
      </w:r>
    </w:p>
    <w:p w14:paraId="11085F12" w14:textId="77777777" w:rsidR="00EA1324" w:rsidRPr="00EA1324" w:rsidRDefault="00EA1324" w:rsidP="00EA1324">
      <w:pPr>
        <w:widowControl w:val="0"/>
        <w:spacing w:after="0" w:line="240" w:lineRule="auto"/>
        <w:jc w:val="both"/>
        <w:rPr>
          <w:rFonts w:ascii="Times New Roman" w:hAnsi="Times New Roman"/>
          <w:noProof/>
          <w:kern w:val="0"/>
          <w:sz w:val="20"/>
          <w:szCs w:val="24"/>
          <w:lang w:val="en-US"/>
        </w:rPr>
      </w:pPr>
      <w:r w:rsidRPr="00EA1324">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933E8F2" w14:textId="77777777" w:rsidR="00EA1324" w:rsidRPr="00EA1324" w:rsidRDefault="00EA1324" w:rsidP="00EA1324">
      <w:pPr>
        <w:spacing w:after="0" w:line="240" w:lineRule="auto"/>
        <w:rPr>
          <w:rFonts w:ascii="Times New Roman" w:hAnsi="Times New Roman"/>
          <w:noProof/>
          <w:kern w:val="0"/>
          <w:sz w:val="24"/>
          <w:lang w:val="en-US"/>
        </w:rPr>
      </w:pPr>
    </w:p>
    <w:p w14:paraId="277C3042" w14:textId="77777777" w:rsidR="00EA1324" w:rsidRPr="00EA1324" w:rsidRDefault="00EA1324" w:rsidP="00EA1324">
      <w:pPr>
        <w:spacing w:after="0" w:line="240" w:lineRule="auto"/>
        <w:rPr>
          <w:rFonts w:ascii="Times New Roman" w:hAnsi="Times New Roman"/>
          <w:noProof/>
          <w:kern w:val="0"/>
          <w:sz w:val="24"/>
          <w:lang w:val="en-US"/>
        </w:rPr>
      </w:pPr>
    </w:p>
    <w:p w14:paraId="62540B1F" w14:textId="77777777" w:rsidR="00EA1324" w:rsidRPr="00EA1324" w:rsidRDefault="00EA1324" w:rsidP="00EA1324">
      <w:pPr>
        <w:spacing w:after="0" w:line="240" w:lineRule="auto"/>
        <w:jc w:val="center"/>
        <w:rPr>
          <w:rFonts w:ascii="Times New Roman" w:hAnsi="Times New Roman"/>
          <w:noProof/>
          <w:kern w:val="0"/>
          <w:sz w:val="24"/>
          <w:szCs w:val="24"/>
          <w:lang w:val="en-US"/>
        </w:rPr>
      </w:pPr>
      <w:r w:rsidRPr="00EA1324">
        <w:rPr>
          <w:rFonts w:ascii="Times New Roman" w:hAnsi="Times New Roman"/>
          <w:noProof/>
          <w:kern w:val="0"/>
          <w:sz w:val="24"/>
          <w:szCs w:val="24"/>
          <w:lang w:val="en-US"/>
        </w:rPr>
        <w:t>Republic of Latvia</w:t>
      </w:r>
    </w:p>
    <w:p w14:paraId="4D3B987A" w14:textId="77777777" w:rsidR="00EA1324" w:rsidRPr="00EA1324" w:rsidRDefault="00EA1324" w:rsidP="00EA1324">
      <w:pPr>
        <w:spacing w:after="0" w:line="240" w:lineRule="auto"/>
        <w:jc w:val="center"/>
        <w:rPr>
          <w:rFonts w:ascii="Times New Roman" w:hAnsi="Times New Roman"/>
          <w:noProof/>
          <w:kern w:val="0"/>
          <w:sz w:val="24"/>
          <w:lang w:val="en-US"/>
        </w:rPr>
      </w:pPr>
    </w:p>
    <w:p w14:paraId="02554F99" w14:textId="77777777" w:rsidR="00EA1324" w:rsidRPr="00EA1324" w:rsidRDefault="00EA1324" w:rsidP="00EA1324">
      <w:pPr>
        <w:shd w:val="clear" w:color="auto" w:fill="FFFFFF"/>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Cabinet</w:t>
      </w:r>
    </w:p>
    <w:p w14:paraId="1DDB5ACE" w14:textId="77777777" w:rsidR="00EA1324" w:rsidRPr="00EA1324" w:rsidRDefault="00EA1324" w:rsidP="00EA1324">
      <w:pPr>
        <w:shd w:val="clear" w:color="auto" w:fill="FFFFFF"/>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Regulation No. 681</w:t>
      </w:r>
    </w:p>
    <w:p w14:paraId="0337497D" w14:textId="77777777" w:rsidR="00EA1324" w:rsidRPr="00EA1324" w:rsidRDefault="00EA1324" w:rsidP="00EA1324">
      <w:pPr>
        <w:shd w:val="clear" w:color="auto" w:fill="FFFFFF"/>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Adopted 17 December 2019</w:t>
      </w:r>
    </w:p>
    <w:p w14:paraId="7B0AF0D0"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p w14:paraId="6DC54270"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p w14:paraId="4392C297" w14:textId="77777777" w:rsidR="00EA1324" w:rsidRPr="00EA1324" w:rsidRDefault="00EA1324" w:rsidP="00EA1324">
      <w:pPr>
        <w:shd w:val="clear" w:color="auto" w:fill="FFFFFF"/>
        <w:spacing w:after="0" w:line="240" w:lineRule="auto"/>
        <w:jc w:val="center"/>
        <w:rPr>
          <w:rFonts w:ascii="Times New Roman" w:hAnsi="Times New Roman"/>
          <w:b/>
          <w:noProof/>
          <w:kern w:val="0"/>
          <w:sz w:val="28"/>
          <w:lang w:val="en-US"/>
        </w:rPr>
      </w:pPr>
      <w:r w:rsidRPr="00EA1324">
        <w:rPr>
          <w:rFonts w:ascii="Times New Roman" w:hAnsi="Times New Roman"/>
          <w:b/>
          <w:noProof/>
          <w:kern w:val="0"/>
          <w:sz w:val="28"/>
          <w:lang w:val="en-US"/>
        </w:rPr>
        <w:t>Regulations Regarding the Procedures for Calculating and Making Payments for the Activities of State Supervision and Control and Paid Services of the Food and Veterinary Service</w:t>
      </w:r>
    </w:p>
    <w:p w14:paraId="703FF717"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p w14:paraId="60F71E32"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p w14:paraId="034E5349" w14:textId="77777777" w:rsidR="00EA1324" w:rsidRPr="00EA1324" w:rsidRDefault="00EA1324" w:rsidP="00EA1324">
      <w:pPr>
        <w:shd w:val="clear" w:color="auto" w:fill="FFFFFF"/>
        <w:spacing w:after="0" w:line="240" w:lineRule="auto"/>
        <w:jc w:val="right"/>
        <w:rPr>
          <w:rFonts w:ascii="Times New Roman" w:hAnsi="Times New Roman"/>
          <w:i/>
          <w:noProof/>
          <w:kern w:val="0"/>
          <w:sz w:val="24"/>
          <w:lang w:val="en-US"/>
        </w:rPr>
      </w:pPr>
      <w:r w:rsidRPr="00EA1324">
        <w:rPr>
          <w:rFonts w:ascii="Times New Roman" w:hAnsi="Times New Roman"/>
          <w:i/>
          <w:noProof/>
          <w:kern w:val="0"/>
          <w:sz w:val="24"/>
          <w:lang w:val="en-US"/>
        </w:rPr>
        <w:t>Issued pursuant to</w:t>
      </w:r>
    </w:p>
    <w:p w14:paraId="6EDDD94E" w14:textId="77777777" w:rsidR="00EA1324" w:rsidRPr="00EA1324" w:rsidRDefault="00EA1324" w:rsidP="00EA1324">
      <w:pPr>
        <w:shd w:val="clear" w:color="auto" w:fill="FFFFFF"/>
        <w:spacing w:after="0" w:line="240" w:lineRule="auto"/>
        <w:jc w:val="right"/>
        <w:rPr>
          <w:rFonts w:ascii="Times New Roman" w:hAnsi="Times New Roman" w:cs="Times New Roman"/>
          <w:i/>
          <w:iCs/>
          <w:noProof/>
          <w:kern w:val="0"/>
          <w:sz w:val="24"/>
          <w:szCs w:val="24"/>
          <w:lang w:val="en-US"/>
        </w:rPr>
      </w:pPr>
      <w:r w:rsidRPr="00EA1324">
        <w:rPr>
          <w:rFonts w:ascii="Times New Roman" w:hAnsi="Times New Roman"/>
          <w:i/>
          <w:noProof/>
          <w:kern w:val="0"/>
          <w:sz w:val="24"/>
          <w:lang w:val="en-US"/>
        </w:rPr>
        <w:t>Section 21.</w:t>
      </w:r>
      <w:r w:rsidRPr="00EA1324">
        <w:rPr>
          <w:rFonts w:ascii="Times New Roman" w:hAnsi="Times New Roman"/>
          <w:i/>
          <w:noProof/>
          <w:kern w:val="0"/>
          <w:sz w:val="24"/>
          <w:vertAlign w:val="superscript"/>
          <w:lang w:val="en-US"/>
        </w:rPr>
        <w:t>1</w:t>
      </w:r>
      <w:r w:rsidRPr="00EA1324">
        <w:rPr>
          <w:rFonts w:ascii="Times New Roman" w:hAnsi="Times New Roman"/>
          <w:i/>
          <w:noProof/>
          <w:kern w:val="0"/>
          <w:sz w:val="24"/>
          <w:lang w:val="en-US"/>
        </w:rPr>
        <w:t>, Paragraph nine of the Law on the Supervision of the Handling of Food, Section 12 of the Veterinary Medicine Law, Section 19.</w:t>
      </w:r>
      <w:r w:rsidRPr="00EA1324">
        <w:rPr>
          <w:rFonts w:ascii="Times New Roman" w:hAnsi="Times New Roman"/>
          <w:i/>
          <w:noProof/>
          <w:kern w:val="0"/>
          <w:sz w:val="24"/>
          <w:vertAlign w:val="superscript"/>
          <w:lang w:val="en-US"/>
        </w:rPr>
        <w:t xml:space="preserve">1 </w:t>
      </w:r>
      <w:r w:rsidRPr="00EA1324">
        <w:rPr>
          <w:rFonts w:ascii="Times New Roman" w:hAnsi="Times New Roman"/>
          <w:i/>
          <w:noProof/>
          <w:kern w:val="0"/>
          <w:sz w:val="24"/>
          <w:lang w:val="en-US"/>
        </w:rPr>
        <w:t>of the Law on Circulation of Animal Feedingstuffs, Section 26.</w:t>
      </w:r>
      <w:r w:rsidRPr="00EA1324">
        <w:rPr>
          <w:rFonts w:ascii="Times New Roman" w:hAnsi="Times New Roman"/>
          <w:i/>
          <w:noProof/>
          <w:kern w:val="0"/>
          <w:sz w:val="24"/>
          <w:vertAlign w:val="superscript"/>
          <w:lang w:val="en-US"/>
        </w:rPr>
        <w:t>1</w:t>
      </w:r>
      <w:r w:rsidRPr="00EA1324">
        <w:rPr>
          <w:rFonts w:ascii="Times New Roman" w:hAnsi="Times New Roman"/>
          <w:i/>
          <w:noProof/>
          <w:kern w:val="0"/>
          <w:sz w:val="24"/>
          <w:lang w:val="en-US"/>
        </w:rPr>
        <w:t>, Paragraph five of the Animal Protection Law, Section 12, Paragraph two of the Pharmaceutical Law, and Section 5, Paragraph nine of the Law on Budget and Financial Management</w:t>
      </w:r>
    </w:p>
    <w:p w14:paraId="4FE6719C" w14:textId="77777777" w:rsidR="00EA1324" w:rsidRPr="00EA1324" w:rsidRDefault="00EA1324" w:rsidP="00EA1324">
      <w:pPr>
        <w:pStyle w:val="tv213"/>
        <w:shd w:val="clear" w:color="auto" w:fill="FFFFFF"/>
        <w:spacing w:before="0" w:beforeAutospacing="0" w:after="0" w:afterAutospacing="0"/>
        <w:jc w:val="both"/>
        <w:rPr>
          <w:i/>
          <w:iCs/>
          <w:noProof/>
          <w:lang w:val="en-US"/>
        </w:rPr>
      </w:pPr>
      <w:bookmarkStart w:id="0" w:name="p1"/>
      <w:bookmarkStart w:id="1" w:name="p-714128"/>
      <w:bookmarkEnd w:id="0"/>
      <w:bookmarkEnd w:id="1"/>
    </w:p>
    <w:p w14:paraId="56A14A35" w14:textId="77777777" w:rsidR="00EA1324" w:rsidRPr="00EA1324" w:rsidRDefault="00EA1324" w:rsidP="00EA1324">
      <w:pPr>
        <w:pStyle w:val="tv213"/>
        <w:shd w:val="clear" w:color="auto" w:fill="FFFFFF"/>
        <w:spacing w:before="0" w:beforeAutospacing="0" w:after="0" w:afterAutospacing="0"/>
        <w:jc w:val="both"/>
        <w:rPr>
          <w:i/>
          <w:iCs/>
          <w:noProof/>
          <w:lang w:val="en-US"/>
        </w:rPr>
      </w:pPr>
    </w:p>
    <w:p w14:paraId="04A8B99C"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t>1. The Regulation prescribes:</w:t>
      </w:r>
    </w:p>
    <w:p w14:paraId="57E54DCB" w14:textId="77777777" w:rsidR="00EA1324" w:rsidRPr="00EA1324" w:rsidRDefault="00EA1324" w:rsidP="00EA1324">
      <w:pPr>
        <w:pStyle w:val="tv213"/>
        <w:shd w:val="clear" w:color="auto" w:fill="FFFFFF"/>
        <w:spacing w:before="0" w:beforeAutospacing="0" w:after="0" w:afterAutospacing="0"/>
        <w:ind w:firstLine="709"/>
        <w:jc w:val="both"/>
        <w:rPr>
          <w:noProof/>
          <w:lang w:val="en-US"/>
        </w:rPr>
      </w:pPr>
      <w:r w:rsidRPr="00EA1324">
        <w:rPr>
          <w:noProof/>
          <w:lang w:val="en-US"/>
        </w:rPr>
        <w:t>1.1. the procedures for calculating the fee and making a payment for the activities of State supervision and control carried out by the Food and Veterinary Service (hereinafter – the Service) laid down in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(hereinafter – Regulation No 2017/625), and in the Law on the Supervision of the Handling of Food, the Veterinary Medicine Law, the Law on Circulation of Animal Feedingstuffs, and the Pharmaceutical Law;</w:t>
      </w:r>
    </w:p>
    <w:p w14:paraId="12E64076" w14:textId="77777777" w:rsidR="00EA1324" w:rsidRPr="00EA1324" w:rsidRDefault="00EA1324" w:rsidP="00EA1324">
      <w:pPr>
        <w:pStyle w:val="tv213"/>
        <w:shd w:val="clear" w:color="auto" w:fill="FFFFFF"/>
        <w:spacing w:before="0" w:beforeAutospacing="0" w:after="0" w:afterAutospacing="0"/>
        <w:ind w:firstLine="709"/>
        <w:jc w:val="both"/>
        <w:rPr>
          <w:noProof/>
          <w:lang w:val="en-US"/>
        </w:rPr>
      </w:pPr>
      <w:r w:rsidRPr="00EA1324">
        <w:rPr>
          <w:noProof/>
          <w:lang w:val="en-US"/>
        </w:rPr>
        <w:t>1.2. the amount of the fee and procedures for its payment:</w:t>
      </w:r>
    </w:p>
    <w:p w14:paraId="2643AEEF" w14:textId="77777777" w:rsidR="00EA1324" w:rsidRPr="00EA1324" w:rsidRDefault="00EA1324" w:rsidP="00EA1324">
      <w:pPr>
        <w:pStyle w:val="tv213"/>
        <w:shd w:val="clear" w:color="auto" w:fill="FFFFFF"/>
        <w:spacing w:before="0" w:beforeAutospacing="0" w:after="0" w:afterAutospacing="0"/>
        <w:ind w:left="709" w:firstLine="709"/>
        <w:jc w:val="both"/>
        <w:rPr>
          <w:noProof/>
          <w:lang w:val="en-US"/>
        </w:rPr>
      </w:pPr>
      <w:r w:rsidRPr="00EA1324">
        <w:rPr>
          <w:noProof/>
          <w:lang w:val="en-US"/>
        </w:rPr>
        <w:t>1.2.1. for the issuing of a permit for the use of an animal in an experimental project procedure, and also for amending and renewing the abovementioned permit;</w:t>
      </w:r>
    </w:p>
    <w:p w14:paraId="0D9AC5EB" w14:textId="77777777" w:rsidR="00EA1324" w:rsidRPr="00EA1324" w:rsidRDefault="00EA1324" w:rsidP="00EA1324">
      <w:pPr>
        <w:pStyle w:val="tv213"/>
        <w:shd w:val="clear" w:color="auto" w:fill="FFFFFF"/>
        <w:spacing w:before="0" w:beforeAutospacing="0" w:after="0" w:afterAutospacing="0"/>
        <w:ind w:left="709" w:firstLine="709"/>
        <w:jc w:val="both"/>
        <w:rPr>
          <w:noProof/>
          <w:lang w:val="en-US"/>
        </w:rPr>
      </w:pPr>
      <w:r w:rsidRPr="00EA1324">
        <w:rPr>
          <w:noProof/>
          <w:lang w:val="en-US"/>
        </w:rPr>
        <w:t>1.2.2. for the hiring of experts (researchers) necessary for assessing the experimental project;</w:t>
      </w:r>
    </w:p>
    <w:p w14:paraId="05A7799A" w14:textId="77777777" w:rsidR="00EA1324" w:rsidRPr="00EA1324" w:rsidRDefault="00EA1324" w:rsidP="00EA1324">
      <w:pPr>
        <w:pStyle w:val="tv213"/>
        <w:shd w:val="clear" w:color="auto" w:fill="FFFFFF"/>
        <w:spacing w:before="0" w:beforeAutospacing="0" w:after="0" w:afterAutospacing="0"/>
        <w:ind w:firstLine="709"/>
        <w:jc w:val="both"/>
        <w:rPr>
          <w:noProof/>
          <w:lang w:val="en-US"/>
        </w:rPr>
      </w:pPr>
      <w:r w:rsidRPr="00EA1324">
        <w:rPr>
          <w:noProof/>
          <w:lang w:val="en-US"/>
        </w:rPr>
        <w:t>1.3. the types of paid services provided by the Service and the price list.</w:t>
      </w:r>
    </w:p>
    <w:p w14:paraId="04F0C963"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2" w:name="p2"/>
      <w:bookmarkStart w:id="3" w:name="p-714129"/>
      <w:bookmarkEnd w:id="2"/>
      <w:bookmarkEnd w:id="3"/>
    </w:p>
    <w:p w14:paraId="246A9689" w14:textId="77777777" w:rsidR="00EA1324" w:rsidRPr="00EA1324" w:rsidRDefault="00EA1324" w:rsidP="00EA1324">
      <w:pPr>
        <w:pStyle w:val="tv213"/>
        <w:keepNext/>
        <w:keepLines/>
        <w:shd w:val="clear" w:color="auto" w:fill="FFFFFF"/>
        <w:spacing w:before="0" w:beforeAutospacing="0" w:after="0" w:afterAutospacing="0"/>
        <w:jc w:val="both"/>
        <w:rPr>
          <w:noProof/>
          <w:lang w:val="en-US"/>
        </w:rPr>
      </w:pPr>
      <w:r w:rsidRPr="00EA1324">
        <w:rPr>
          <w:noProof/>
          <w:lang w:val="en-US"/>
        </w:rPr>
        <w:lastRenderedPageBreak/>
        <w:t>2. The fee for the activities of State supervision and control to which the charge specified in Annex IV to Regulation No 2017/625 is not applied shall be determined in such an amount as to cover the expenditures of the Service in accordance with Articles 81 and 82 of Regulation No 2017/625.</w:t>
      </w:r>
    </w:p>
    <w:p w14:paraId="281DC8C2"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4" w:name="p3"/>
      <w:bookmarkStart w:id="5" w:name="p-714130"/>
      <w:bookmarkEnd w:id="4"/>
      <w:bookmarkEnd w:id="5"/>
    </w:p>
    <w:p w14:paraId="19AB7CCA"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t>3. The Service shall collect the fee for the activities of State supervision and control in meat cutting plants and game-processing plants in the amount specified in Chapter II, Parts II and III of Annex IV to Regulation No 2017/625.</w:t>
      </w:r>
    </w:p>
    <w:p w14:paraId="62DF21B4"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6" w:name="p4"/>
      <w:bookmarkStart w:id="7" w:name="p-714131"/>
      <w:bookmarkEnd w:id="6"/>
      <w:bookmarkEnd w:id="7"/>
    </w:p>
    <w:p w14:paraId="251CEBCE"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t>4. The Service shall collect the fee for the implemented activities of State supervision and control (except for the activities pertaining to the border control of animals and goods) specified in the laws and regulations regarding the circulation of food and animal feedingstuffs, animal health, and protection in the amount specified in Annex 1 to this Regulation.</w:t>
      </w:r>
    </w:p>
    <w:p w14:paraId="618F0983"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8" w:name="p5"/>
      <w:bookmarkStart w:id="9" w:name="p-714132"/>
      <w:bookmarkEnd w:id="8"/>
      <w:bookmarkEnd w:id="9"/>
    </w:p>
    <w:p w14:paraId="476CD1F6"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t>5. The fee for the paid services provided by the Service shall be collected in the amount specified in Annex 2 to this Regulation.</w:t>
      </w:r>
    </w:p>
    <w:p w14:paraId="34BFAF5F"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10" w:name="p6"/>
      <w:bookmarkStart w:id="11" w:name="p-1286391"/>
      <w:bookmarkEnd w:id="10"/>
      <w:bookmarkEnd w:id="11"/>
    </w:p>
    <w:p w14:paraId="38B7A3A8"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t>6. The fee for the activities of State supervision and control pertaining to the border control of animals and goods shall be collected in the amount specified in:</w:t>
      </w:r>
    </w:p>
    <w:p w14:paraId="780E3D31" w14:textId="77777777" w:rsidR="00EA1324" w:rsidRPr="00EA1324" w:rsidRDefault="00EA1324" w:rsidP="00EA1324">
      <w:pPr>
        <w:pStyle w:val="tv213"/>
        <w:shd w:val="clear" w:color="auto" w:fill="FFFFFF"/>
        <w:spacing w:before="0" w:beforeAutospacing="0" w:after="0" w:afterAutospacing="0"/>
        <w:ind w:firstLine="709"/>
        <w:jc w:val="both"/>
        <w:rPr>
          <w:noProof/>
          <w:lang w:val="en-US"/>
        </w:rPr>
      </w:pPr>
      <w:r w:rsidRPr="00EA1324">
        <w:rPr>
          <w:noProof/>
          <w:lang w:val="en-US"/>
        </w:rPr>
        <w:t>6.1. Chapter I, Parts I, II, III, IV, V, VI, and VII of Annex IV to Regulation No 2017/625 – for the importation of consignments (cargoes) containing live animals (except for pet animals) and meat, including meat products, containing poultry, game meat, rabbit meat and farmed game meat, animal by-products, animal feedingstuffs of animal origin, fishery products and other products of animal origin intended for the use as food that are not meat products from third countries, and also for the consignments (cargoes) of such animals and goods from third countries which are carried in transit or transhipped;</w:t>
      </w:r>
    </w:p>
    <w:p w14:paraId="554E86D9" w14:textId="77777777" w:rsidR="00EA1324" w:rsidRPr="00EA1324" w:rsidRDefault="00EA1324" w:rsidP="00EA1324">
      <w:pPr>
        <w:pStyle w:val="tv213"/>
        <w:shd w:val="clear" w:color="auto" w:fill="FFFFFF"/>
        <w:spacing w:before="0" w:beforeAutospacing="0" w:after="0" w:afterAutospacing="0"/>
        <w:ind w:firstLine="709"/>
        <w:jc w:val="both"/>
        <w:rPr>
          <w:noProof/>
          <w:lang w:val="en-US"/>
        </w:rPr>
      </w:pPr>
      <w:r w:rsidRPr="00EA1324">
        <w:rPr>
          <w:noProof/>
          <w:lang w:val="en-US"/>
        </w:rPr>
        <w:t>6.2. Annex 3 to this Regulation – for the consignments (cargoes) of goods not referred to in Sub-paragraph 6.1 of this Regulation;</w:t>
      </w:r>
    </w:p>
    <w:p w14:paraId="40980B06" w14:textId="77777777" w:rsidR="00EA1324" w:rsidRPr="00EA1324" w:rsidRDefault="00EA1324" w:rsidP="00EA1324">
      <w:pPr>
        <w:pStyle w:val="tv213"/>
        <w:shd w:val="clear" w:color="auto" w:fill="FFFFFF"/>
        <w:spacing w:before="0" w:beforeAutospacing="0" w:after="0" w:afterAutospacing="0"/>
        <w:ind w:firstLine="709"/>
        <w:jc w:val="both"/>
        <w:rPr>
          <w:noProof/>
          <w:lang w:val="en-US"/>
        </w:rPr>
      </w:pPr>
      <w:r w:rsidRPr="00EA1324">
        <w:rPr>
          <w:noProof/>
          <w:lang w:val="en-US"/>
        </w:rPr>
        <w:t>6.3. Annex 3 to this Regulation – for increased official control or additional control in the event of suspicion of non-conformity with the requirements of legal acts in the areas specified in Article 1(2) of Regulation No. 2017/625 and also the measures implemented in the event of non-conformity.</w:t>
      </w:r>
    </w:p>
    <w:p w14:paraId="23EBB701" w14:textId="77777777" w:rsidR="00EA1324" w:rsidRPr="00EA1324" w:rsidRDefault="00EA1324" w:rsidP="00EA1324">
      <w:pPr>
        <w:pStyle w:val="labojumupamats"/>
        <w:shd w:val="clear" w:color="auto" w:fill="FFFFFF"/>
        <w:spacing w:before="0" w:beforeAutospacing="0" w:after="0" w:afterAutospacing="0"/>
        <w:jc w:val="both"/>
        <w:rPr>
          <w:noProof/>
          <w:lang w:val="en-US"/>
        </w:rPr>
      </w:pPr>
      <w:r w:rsidRPr="00EA1324">
        <w:rPr>
          <w:noProof/>
          <w:lang w:val="en-US"/>
        </w:rPr>
        <w:t>[</w:t>
      </w:r>
      <w:r w:rsidRPr="00EA1324">
        <w:rPr>
          <w:i/>
          <w:iCs/>
          <w:noProof/>
          <w:lang w:val="en-US"/>
        </w:rPr>
        <w:t>13 February 2024</w:t>
      </w:r>
      <w:r w:rsidRPr="00EA1324">
        <w:rPr>
          <w:noProof/>
          <w:lang w:val="en-US"/>
        </w:rPr>
        <w:t>]</w:t>
      </w:r>
    </w:p>
    <w:p w14:paraId="24D86254"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12" w:name="p7"/>
      <w:bookmarkStart w:id="13" w:name="p-714135"/>
      <w:bookmarkEnd w:id="12"/>
      <w:bookmarkEnd w:id="13"/>
    </w:p>
    <w:p w14:paraId="1C40F680"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t>7. The fee for the border control of consignments shall be calculated according to the net weight and number of consignments (cargoes).</w:t>
      </w:r>
    </w:p>
    <w:p w14:paraId="033D5901"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14" w:name="p8"/>
      <w:bookmarkStart w:id="15" w:name="p-714136"/>
      <w:bookmarkEnd w:id="14"/>
      <w:bookmarkEnd w:id="15"/>
    </w:p>
    <w:p w14:paraId="638C404C"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t>8. The fee for the paid services provided in the circulation of veterinary medicinal products shall be collected by the Service in accordance with Annex 4 to this Regulation.</w:t>
      </w:r>
    </w:p>
    <w:p w14:paraId="168B81A6"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16" w:name="p9"/>
      <w:bookmarkStart w:id="17" w:name="p-714137"/>
      <w:bookmarkEnd w:id="16"/>
      <w:bookmarkEnd w:id="17"/>
    </w:p>
    <w:p w14:paraId="00F98637"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t>9. The party receiving the service shall cover the fee for the activities of State supervision and control and the paid services referred to in this Regulation:</w:t>
      </w:r>
    </w:p>
    <w:p w14:paraId="7F9E9556" w14:textId="77777777" w:rsidR="00EA1324" w:rsidRPr="00EA1324" w:rsidRDefault="00EA1324" w:rsidP="00EA1324">
      <w:pPr>
        <w:pStyle w:val="tv213"/>
        <w:shd w:val="clear" w:color="auto" w:fill="FFFFFF"/>
        <w:spacing w:before="0" w:beforeAutospacing="0" w:after="0" w:afterAutospacing="0"/>
        <w:ind w:firstLine="709"/>
        <w:jc w:val="both"/>
        <w:rPr>
          <w:noProof/>
          <w:lang w:val="en-US"/>
        </w:rPr>
      </w:pPr>
      <w:r w:rsidRPr="00EA1324">
        <w:rPr>
          <w:noProof/>
          <w:lang w:val="en-US"/>
        </w:rPr>
        <w:t>9.1. by using a payment card at the Service;</w:t>
      </w:r>
    </w:p>
    <w:p w14:paraId="01D40EA4" w14:textId="77777777" w:rsidR="00EA1324" w:rsidRPr="00EA1324" w:rsidRDefault="00EA1324" w:rsidP="00EA1324">
      <w:pPr>
        <w:pStyle w:val="tv213"/>
        <w:shd w:val="clear" w:color="auto" w:fill="FFFFFF"/>
        <w:spacing w:before="0" w:beforeAutospacing="0" w:after="0" w:afterAutospacing="0"/>
        <w:ind w:firstLine="709"/>
        <w:jc w:val="both"/>
        <w:rPr>
          <w:noProof/>
          <w:lang w:val="en-US"/>
        </w:rPr>
      </w:pPr>
      <w:r w:rsidRPr="00EA1324">
        <w:rPr>
          <w:noProof/>
          <w:lang w:val="en-US"/>
        </w:rPr>
        <w:t>9.2. by transferring the payment into the account of the Service with the intermediation of such payment institution which has the right to provide payment services within the meaning of the Law on Payment Services and Electronic Money.</w:t>
      </w:r>
    </w:p>
    <w:p w14:paraId="3F42551D"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18" w:name="p10"/>
      <w:bookmarkStart w:id="19" w:name="p-714139"/>
      <w:bookmarkEnd w:id="18"/>
      <w:bookmarkEnd w:id="19"/>
    </w:p>
    <w:p w14:paraId="6EC80177"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t>10. The party receiving the service shall pay for the activities of State supervision and control and the paid services referred to in this Regulation according to an invoice prepared by the Service.</w:t>
      </w:r>
    </w:p>
    <w:p w14:paraId="09ED3176"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20" w:name="p11"/>
      <w:bookmarkStart w:id="21" w:name="p-714140"/>
      <w:bookmarkEnd w:id="20"/>
      <w:bookmarkEnd w:id="21"/>
    </w:p>
    <w:p w14:paraId="6B8F3FD3"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lastRenderedPageBreak/>
        <w:t>11. If, upon request of the party receiving the service, the Service sends the invoice for the services provided, the marketing authorisation, or another document by post, a fee for the postal services according to the rates of the postal operator shall be collected from the party receiving the service.</w:t>
      </w:r>
    </w:p>
    <w:p w14:paraId="71907830"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22" w:name="p12"/>
      <w:bookmarkStart w:id="23" w:name="p-714142"/>
      <w:bookmarkEnd w:id="22"/>
      <w:bookmarkEnd w:id="23"/>
    </w:p>
    <w:p w14:paraId="4E5FB110"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t>12. On the basis of an application by the party receiving the service, the Service and the party receiving the service may agree on the transfer of the financial resources to the account of the Service before the performance of the activities of State supervision and control and provision of services, and also before the receipt of the relevant invoice.</w:t>
      </w:r>
    </w:p>
    <w:p w14:paraId="481894BE"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24" w:name="p13"/>
      <w:bookmarkStart w:id="25" w:name="p-714143"/>
      <w:bookmarkEnd w:id="24"/>
      <w:bookmarkEnd w:id="25"/>
    </w:p>
    <w:p w14:paraId="720F265F"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t>13. Cabinet Regulation No. 1083 of 8 October 2013, Procedures for Making Payment for the Activities of State Supervision and Control and Paid Services of the Food and Veterinary Service (</w:t>
      </w:r>
      <w:r w:rsidRPr="00EA1324">
        <w:rPr>
          <w:i/>
          <w:iCs/>
          <w:noProof/>
          <w:lang w:val="en-US"/>
        </w:rPr>
        <w:t>Latvijas Vēstnesis</w:t>
      </w:r>
      <w:r w:rsidRPr="00EA1324">
        <w:rPr>
          <w:noProof/>
          <w:lang w:val="en-US"/>
        </w:rPr>
        <w:t>, 2013, No. 199, 250; 2015, No. 178; 2016, No. 107; 2017, No. 26; 2018, No. 96), is repealed.</w:t>
      </w:r>
    </w:p>
    <w:p w14:paraId="4A3FF330" w14:textId="77777777" w:rsidR="00EA1324" w:rsidRPr="00EA1324" w:rsidRDefault="00EA1324" w:rsidP="00EA1324">
      <w:pPr>
        <w:pStyle w:val="tv213"/>
        <w:shd w:val="clear" w:color="auto" w:fill="FFFFFF"/>
        <w:spacing w:before="0" w:beforeAutospacing="0" w:after="0" w:afterAutospacing="0"/>
        <w:jc w:val="both"/>
        <w:rPr>
          <w:noProof/>
          <w:lang w:val="en-US"/>
        </w:rPr>
      </w:pPr>
      <w:bookmarkStart w:id="26" w:name="p14"/>
      <w:bookmarkStart w:id="27" w:name="p-714145"/>
      <w:bookmarkEnd w:id="26"/>
      <w:bookmarkEnd w:id="27"/>
    </w:p>
    <w:p w14:paraId="126148D7" w14:textId="77777777" w:rsidR="00EA1324" w:rsidRPr="00EA1324" w:rsidRDefault="00EA1324" w:rsidP="00EA1324">
      <w:pPr>
        <w:pStyle w:val="tv213"/>
        <w:shd w:val="clear" w:color="auto" w:fill="FFFFFF"/>
        <w:spacing w:before="0" w:beforeAutospacing="0" w:after="0" w:afterAutospacing="0"/>
        <w:jc w:val="both"/>
        <w:rPr>
          <w:noProof/>
          <w:lang w:val="en-US"/>
        </w:rPr>
      </w:pPr>
      <w:r w:rsidRPr="00EA1324">
        <w:rPr>
          <w:noProof/>
          <w:lang w:val="en-US"/>
        </w:rPr>
        <w:t>14. The Regulation shall come into force on 1 January 2020.</w:t>
      </w:r>
    </w:p>
    <w:p w14:paraId="39340FC3" w14:textId="77777777" w:rsidR="00EA1324" w:rsidRPr="00EA1324" w:rsidRDefault="00EA1324" w:rsidP="00EA1324">
      <w:pPr>
        <w:shd w:val="clear" w:color="auto" w:fill="FFFFFF"/>
        <w:spacing w:after="0" w:line="240" w:lineRule="auto"/>
        <w:jc w:val="both"/>
        <w:rPr>
          <w:rFonts w:ascii="Times New Roman" w:hAnsi="Times New Roman" w:cs="Times New Roman"/>
          <w:noProof/>
          <w:kern w:val="0"/>
          <w:sz w:val="24"/>
          <w:szCs w:val="24"/>
          <w:lang w:val="en-US"/>
        </w:rPr>
      </w:pPr>
    </w:p>
    <w:p w14:paraId="1D4D7366" w14:textId="77777777" w:rsidR="00EA1324" w:rsidRPr="00EA1324" w:rsidRDefault="00EA1324" w:rsidP="00EA1324">
      <w:pPr>
        <w:shd w:val="clear" w:color="auto" w:fill="FFFFFF"/>
        <w:spacing w:after="0" w:line="240" w:lineRule="auto"/>
        <w:jc w:val="both"/>
        <w:rPr>
          <w:rFonts w:ascii="Times New Roman" w:hAnsi="Times New Roman" w:cs="Times New Roman"/>
          <w:noProof/>
          <w:kern w:val="0"/>
          <w:sz w:val="24"/>
          <w:szCs w:val="24"/>
          <w:lang w:val="en-US"/>
        </w:rPr>
      </w:pPr>
    </w:p>
    <w:p w14:paraId="3F50D570" w14:textId="77777777" w:rsidR="00EA1324" w:rsidRPr="00EA1324" w:rsidRDefault="00EA1324" w:rsidP="00EA1324">
      <w:pPr>
        <w:shd w:val="clear" w:color="auto" w:fill="FFFFFF"/>
        <w:tabs>
          <w:tab w:val="left" w:pos="7797"/>
        </w:tab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Prime Minister</w:t>
      </w:r>
      <w:r w:rsidRPr="00EA1324">
        <w:rPr>
          <w:rFonts w:ascii="Times New Roman" w:hAnsi="Times New Roman"/>
          <w:noProof/>
          <w:kern w:val="0"/>
          <w:sz w:val="24"/>
          <w:lang w:val="en-US"/>
        </w:rPr>
        <w:tab/>
        <w:t>A. K. Kariņš</w:t>
      </w:r>
    </w:p>
    <w:p w14:paraId="1B190B2C" w14:textId="77777777" w:rsidR="00EA1324" w:rsidRPr="00EA1324" w:rsidRDefault="00EA1324" w:rsidP="00EA1324">
      <w:pPr>
        <w:shd w:val="clear" w:color="auto" w:fill="FFFFFF"/>
        <w:spacing w:after="0" w:line="240" w:lineRule="auto"/>
        <w:jc w:val="both"/>
        <w:rPr>
          <w:rFonts w:ascii="Times New Roman" w:hAnsi="Times New Roman" w:cs="Times New Roman"/>
          <w:noProof/>
          <w:kern w:val="0"/>
          <w:sz w:val="24"/>
          <w:szCs w:val="24"/>
          <w:lang w:val="en-US"/>
        </w:rPr>
      </w:pPr>
    </w:p>
    <w:p w14:paraId="2ACE5686" w14:textId="77777777" w:rsidR="00EA1324" w:rsidRPr="00EA1324" w:rsidRDefault="00EA1324" w:rsidP="00EA1324">
      <w:pPr>
        <w:shd w:val="clear" w:color="auto" w:fill="FFFFFF"/>
        <w:tabs>
          <w:tab w:val="left" w:pos="7797"/>
        </w:tab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Minister for Agriculture</w:t>
      </w:r>
      <w:r w:rsidRPr="00EA1324">
        <w:rPr>
          <w:rFonts w:ascii="Times New Roman" w:hAnsi="Times New Roman"/>
          <w:noProof/>
          <w:kern w:val="0"/>
          <w:sz w:val="24"/>
          <w:lang w:val="en-US"/>
        </w:rPr>
        <w:tab/>
        <w:t>K. Gerhards</w:t>
      </w:r>
    </w:p>
    <w:p w14:paraId="48DA2DB8" w14:textId="77777777" w:rsidR="00EA1324" w:rsidRPr="00EA1324" w:rsidRDefault="00EA1324" w:rsidP="00EA1324">
      <w:pPr>
        <w:rPr>
          <w:noProof/>
          <w:kern w:val="0"/>
          <w:lang w:val="en-US"/>
        </w:rPr>
      </w:pPr>
      <w:r w:rsidRPr="00EA1324">
        <w:rPr>
          <w:noProof/>
          <w:kern w:val="0"/>
          <w:lang w:val="en-US"/>
        </w:rPr>
        <w:br w:type="page"/>
      </w:r>
      <w:bookmarkStart w:id="28" w:name="piel1"/>
      <w:bookmarkEnd w:id="28"/>
    </w:p>
    <w:p w14:paraId="7518B9EB" w14:textId="77777777" w:rsidR="00EA1324" w:rsidRPr="00EA1324" w:rsidRDefault="00EA1324" w:rsidP="00EA1324">
      <w:pPr>
        <w:shd w:val="clear" w:color="auto" w:fill="FFFFFF"/>
        <w:spacing w:after="0" w:line="240" w:lineRule="auto"/>
        <w:jc w:val="right"/>
        <w:rPr>
          <w:rFonts w:ascii="Times New Roman" w:hAnsi="Times New Roman"/>
          <w:b/>
          <w:noProof/>
          <w:kern w:val="0"/>
          <w:sz w:val="24"/>
          <w:lang w:val="en-US"/>
        </w:rPr>
      </w:pPr>
      <w:r w:rsidRPr="00EA1324">
        <w:rPr>
          <w:rFonts w:ascii="Times New Roman" w:hAnsi="Times New Roman"/>
          <w:b/>
          <w:noProof/>
          <w:kern w:val="0"/>
          <w:sz w:val="24"/>
          <w:lang w:val="en-US"/>
        </w:rPr>
        <w:t>Annex 1</w:t>
      </w:r>
    </w:p>
    <w:p w14:paraId="50A1508D" w14:textId="77777777" w:rsidR="00EA1324" w:rsidRPr="00EA1324" w:rsidRDefault="00EA1324" w:rsidP="00EA1324">
      <w:pPr>
        <w:shd w:val="clear" w:color="auto" w:fill="FFFFFF"/>
        <w:spacing w:after="0" w:line="240" w:lineRule="auto"/>
        <w:jc w:val="right"/>
        <w:rPr>
          <w:rFonts w:ascii="Times New Roman" w:hAnsi="Times New Roman"/>
          <w:noProof/>
          <w:kern w:val="0"/>
          <w:sz w:val="24"/>
          <w:lang w:val="en-US"/>
        </w:rPr>
      </w:pPr>
      <w:r w:rsidRPr="00EA1324">
        <w:rPr>
          <w:rFonts w:ascii="Times New Roman" w:hAnsi="Times New Roman"/>
          <w:noProof/>
          <w:kern w:val="0"/>
          <w:sz w:val="24"/>
          <w:lang w:val="en-US"/>
        </w:rPr>
        <w:t>Cabinet Regulation No. 681</w:t>
      </w:r>
    </w:p>
    <w:p w14:paraId="579C0584" w14:textId="77777777" w:rsidR="00EA1324" w:rsidRPr="00EA1324" w:rsidRDefault="00EA1324" w:rsidP="00EA1324">
      <w:pPr>
        <w:shd w:val="clear" w:color="auto" w:fill="FFFFFF"/>
        <w:spacing w:after="0" w:line="240" w:lineRule="auto"/>
        <w:jc w:val="right"/>
        <w:rPr>
          <w:rFonts w:ascii="Times New Roman" w:hAnsi="Times New Roman"/>
          <w:noProof/>
          <w:kern w:val="0"/>
          <w:sz w:val="24"/>
          <w:lang w:val="en-US"/>
        </w:rPr>
      </w:pPr>
      <w:r w:rsidRPr="00EA1324">
        <w:rPr>
          <w:rFonts w:ascii="Times New Roman" w:hAnsi="Times New Roman"/>
          <w:noProof/>
          <w:kern w:val="0"/>
          <w:sz w:val="24"/>
          <w:lang w:val="en-US"/>
        </w:rPr>
        <w:t>17 December 2019</w:t>
      </w:r>
      <w:bookmarkStart w:id="29" w:name="piel-714148"/>
      <w:bookmarkEnd w:id="29"/>
    </w:p>
    <w:p w14:paraId="178C800F"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bookmarkStart w:id="30" w:name="714150"/>
      <w:bookmarkStart w:id="31" w:name="n-714150"/>
      <w:bookmarkEnd w:id="30"/>
      <w:bookmarkEnd w:id="31"/>
    </w:p>
    <w:p w14:paraId="04197088"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p w14:paraId="5EFEC3E8" w14:textId="77777777" w:rsidR="00EA1324" w:rsidRPr="00EA1324" w:rsidRDefault="00EA1324" w:rsidP="00EA1324">
      <w:pPr>
        <w:shd w:val="clear" w:color="auto" w:fill="FFFFFF"/>
        <w:spacing w:after="0" w:line="240" w:lineRule="auto"/>
        <w:jc w:val="center"/>
        <w:rPr>
          <w:rFonts w:ascii="Times New Roman" w:hAnsi="Times New Roman"/>
          <w:b/>
          <w:noProof/>
          <w:kern w:val="0"/>
          <w:sz w:val="28"/>
          <w:lang w:val="en-US"/>
        </w:rPr>
      </w:pPr>
      <w:r w:rsidRPr="00EA1324">
        <w:rPr>
          <w:rFonts w:ascii="Times New Roman" w:hAnsi="Times New Roman"/>
          <w:b/>
          <w:noProof/>
          <w:kern w:val="0"/>
          <w:sz w:val="28"/>
          <w:lang w:val="en-US"/>
        </w:rPr>
        <w:t>Fee for the Activities of State Supervision and Control of the Food and Veterinary Service Specified in the Laws and Regulations Regarding the Circulation of Food and Animal Feedingstuffs, Animal Health, and Protection</w:t>
      </w:r>
    </w:p>
    <w:p w14:paraId="6EAE8574"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p w14:paraId="38429BBE"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08"/>
        <w:gridCol w:w="4714"/>
        <w:gridCol w:w="2249"/>
        <w:gridCol w:w="1384"/>
      </w:tblGrid>
      <w:tr w:rsidR="00EA1324" w:rsidRPr="00EA1324" w14:paraId="73591DDF" w14:textId="77777777" w:rsidTr="00AC422E">
        <w:tc>
          <w:tcPr>
            <w:tcW w:w="391" w:type="pct"/>
            <w:tcBorders>
              <w:top w:val="outset" w:sz="6" w:space="0" w:color="414142"/>
              <w:left w:val="outset" w:sz="6" w:space="0" w:color="414142"/>
              <w:bottom w:val="outset" w:sz="6" w:space="0" w:color="414142"/>
              <w:right w:val="outset" w:sz="6" w:space="0" w:color="414142"/>
            </w:tcBorders>
            <w:vAlign w:val="center"/>
            <w:hideMark/>
          </w:tcPr>
          <w:p w14:paraId="6E5D916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No.</w:t>
            </w:r>
          </w:p>
        </w:tc>
        <w:tc>
          <w:tcPr>
            <w:tcW w:w="2603" w:type="pct"/>
            <w:tcBorders>
              <w:top w:val="outset" w:sz="6" w:space="0" w:color="414142"/>
              <w:left w:val="outset" w:sz="6" w:space="0" w:color="414142"/>
              <w:bottom w:val="outset" w:sz="6" w:space="0" w:color="414142"/>
              <w:right w:val="outset" w:sz="6" w:space="0" w:color="414142"/>
            </w:tcBorders>
            <w:vAlign w:val="center"/>
            <w:hideMark/>
          </w:tcPr>
          <w:p w14:paraId="169F096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Supervision and control activity</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6E38CC9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 of measurement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140DE00D" w14:textId="77777777" w:rsidR="00EA1324" w:rsidRPr="00EA1324" w:rsidRDefault="00EA1324" w:rsidP="00AC422E">
            <w:pPr>
              <w:spacing w:after="0" w:line="240" w:lineRule="auto"/>
              <w:jc w:val="center"/>
              <w:rPr>
                <w:rFonts w:ascii="Times New Roman" w:hAnsi="Times New Roman" w:cs="Times New Roman"/>
                <w:noProof/>
                <w:kern w:val="0"/>
                <w:sz w:val="24"/>
                <w:szCs w:val="24"/>
                <w:lang w:val="en-US"/>
              </w:rPr>
            </w:pPr>
            <w:r w:rsidRPr="00EA1324">
              <w:rPr>
                <w:rFonts w:ascii="Times New Roman" w:hAnsi="Times New Roman"/>
                <w:noProof/>
                <w:kern w:val="0"/>
                <w:sz w:val="24"/>
                <w:lang w:val="en-US"/>
              </w:rPr>
              <w:t>Price (in EUR)</w:t>
            </w:r>
            <w:r w:rsidRPr="00EA1324">
              <w:rPr>
                <w:rFonts w:ascii="Times New Roman" w:hAnsi="Times New Roman"/>
                <w:noProof/>
                <w:kern w:val="0"/>
                <w:sz w:val="24"/>
                <w:vertAlign w:val="superscript"/>
                <w:lang w:val="en-US"/>
              </w:rPr>
              <w:t>1</w:t>
            </w:r>
          </w:p>
        </w:tc>
      </w:tr>
      <w:tr w:rsidR="00EA1324" w:rsidRPr="00EA1324" w14:paraId="5E45C784"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3CDBFB55" w14:textId="77777777" w:rsidR="00EA1324" w:rsidRPr="00EA1324" w:rsidRDefault="00EA1324" w:rsidP="00AC422E">
            <w:pPr>
              <w:spacing w:after="0" w:line="240" w:lineRule="auto"/>
              <w:jc w:val="center"/>
              <w:rPr>
                <w:rFonts w:ascii="Times New Roman" w:hAnsi="Times New Roman" w:cs="Times New Roman"/>
                <w:noProof/>
                <w:kern w:val="0"/>
                <w:sz w:val="24"/>
                <w:szCs w:val="24"/>
                <w:lang w:val="en-US"/>
              </w:rPr>
            </w:pPr>
            <w:r w:rsidRPr="00EA1324">
              <w:rPr>
                <w:rFonts w:ascii="Times New Roman" w:hAnsi="Times New Roman"/>
                <w:b/>
                <w:bCs/>
                <w:noProof/>
                <w:kern w:val="0"/>
                <w:sz w:val="24"/>
                <w:lang w:val="en-US"/>
              </w:rPr>
              <w:t>I. Preparation and issuing of a veterinary (health) certificate</w:t>
            </w:r>
            <w:r w:rsidRPr="00EA1324">
              <w:rPr>
                <w:rFonts w:ascii="Times New Roman" w:hAnsi="Times New Roman"/>
                <w:b/>
                <w:bCs/>
                <w:noProof/>
                <w:kern w:val="0"/>
                <w:sz w:val="24"/>
                <w:vertAlign w:val="superscript"/>
                <w:lang w:val="en-US"/>
              </w:rPr>
              <w:t>2</w:t>
            </w:r>
          </w:p>
        </w:tc>
      </w:tr>
      <w:tr w:rsidR="00EA1324" w:rsidRPr="00EA1324" w14:paraId="15D15D10"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3603F26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50778FB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and issuing of a veterinary (health) certificate of animals, including inspection of animals before and during quarantine (according to the actual time of control per working hour):</w:t>
            </w:r>
          </w:p>
        </w:tc>
      </w:tr>
      <w:tr w:rsidR="00EA1324" w:rsidRPr="00EA1324" w14:paraId="646CE84A"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1BEBF2C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w:t>
            </w:r>
          </w:p>
        </w:tc>
        <w:tc>
          <w:tcPr>
            <w:tcW w:w="2603" w:type="pct"/>
            <w:tcBorders>
              <w:top w:val="outset" w:sz="6" w:space="0" w:color="414142"/>
              <w:left w:val="outset" w:sz="6" w:space="0" w:color="414142"/>
              <w:bottom w:val="outset" w:sz="6" w:space="0" w:color="414142"/>
              <w:right w:val="outset" w:sz="6" w:space="0" w:color="414142"/>
            </w:tcBorders>
            <w:hideMark/>
          </w:tcPr>
          <w:p w14:paraId="45CD661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during standard working hours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73D2DAE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7B2563A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17.60</w:t>
            </w:r>
          </w:p>
        </w:tc>
      </w:tr>
      <w:tr w:rsidR="00EA1324" w:rsidRPr="00EA1324" w14:paraId="20DA52C5"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1184B0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w:t>
            </w:r>
          </w:p>
        </w:tc>
        <w:tc>
          <w:tcPr>
            <w:tcW w:w="2603" w:type="pct"/>
            <w:tcBorders>
              <w:top w:val="outset" w:sz="6" w:space="0" w:color="414142"/>
              <w:left w:val="outset" w:sz="6" w:space="0" w:color="414142"/>
              <w:bottom w:val="outset" w:sz="6" w:space="0" w:color="414142"/>
              <w:right w:val="outset" w:sz="6" w:space="0" w:color="414142"/>
            </w:tcBorders>
            <w:hideMark/>
          </w:tcPr>
          <w:p w14:paraId="5C02435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outside working hours on working days and on weekends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5DDD987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192E50B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23.63</w:t>
            </w:r>
          </w:p>
        </w:tc>
      </w:tr>
      <w:tr w:rsidR="00EA1324" w:rsidRPr="00EA1324" w14:paraId="20182CE7"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2A6197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w:t>
            </w:r>
          </w:p>
        </w:tc>
        <w:tc>
          <w:tcPr>
            <w:tcW w:w="2603" w:type="pct"/>
            <w:tcBorders>
              <w:top w:val="outset" w:sz="6" w:space="0" w:color="414142"/>
              <w:left w:val="outset" w:sz="6" w:space="0" w:color="414142"/>
              <w:bottom w:val="outset" w:sz="6" w:space="0" w:color="414142"/>
              <w:right w:val="outset" w:sz="6" w:space="0" w:color="414142"/>
            </w:tcBorders>
            <w:hideMark/>
          </w:tcPr>
          <w:p w14:paraId="692B07F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during night hours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32DEBCE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26016F5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26.65</w:t>
            </w:r>
          </w:p>
        </w:tc>
      </w:tr>
      <w:tr w:rsidR="00EA1324" w:rsidRPr="00EA1324" w14:paraId="447CD81E"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5A7F4F6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w:t>
            </w:r>
          </w:p>
        </w:tc>
        <w:tc>
          <w:tcPr>
            <w:tcW w:w="2603" w:type="pct"/>
            <w:tcBorders>
              <w:top w:val="outset" w:sz="6" w:space="0" w:color="414142"/>
              <w:left w:val="outset" w:sz="6" w:space="0" w:color="414142"/>
              <w:bottom w:val="outset" w:sz="6" w:space="0" w:color="414142"/>
              <w:right w:val="outset" w:sz="6" w:space="0" w:color="414142"/>
            </w:tcBorders>
            <w:hideMark/>
          </w:tcPr>
          <w:p w14:paraId="611689D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Veterinary (health) certificate for pets – preparation and issuing</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38B40D3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certificate</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6E6C1C0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7.50</w:t>
            </w:r>
          </w:p>
        </w:tc>
      </w:tr>
      <w:tr w:rsidR="00EA1324" w:rsidRPr="00EA1324" w14:paraId="35F7C266"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047BD62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1DD2AB0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Veterinary (health) certificate for products of animal origin, reproductive products, and animal by-products and derived products not intended for human consumption – preparation and issuing:</w:t>
            </w:r>
          </w:p>
        </w:tc>
      </w:tr>
      <w:tr w:rsidR="00EA1324" w:rsidRPr="00EA1324" w14:paraId="1BB1AC44"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CE985E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3.1.</w:t>
            </w:r>
          </w:p>
        </w:tc>
        <w:tc>
          <w:tcPr>
            <w:tcW w:w="2603" w:type="pct"/>
            <w:tcBorders>
              <w:top w:val="outset" w:sz="6" w:space="0" w:color="414142"/>
              <w:left w:val="outset" w:sz="6" w:space="0" w:color="414142"/>
              <w:bottom w:val="outset" w:sz="6" w:space="0" w:color="414142"/>
              <w:right w:val="outset" w:sz="6" w:space="0" w:color="414142"/>
            </w:tcBorders>
            <w:hideMark/>
          </w:tcPr>
          <w:p w14:paraId="25C2569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during standard working hours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2B7FD15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618DE5B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31.60</w:t>
            </w:r>
          </w:p>
        </w:tc>
      </w:tr>
      <w:tr w:rsidR="00EA1324" w:rsidRPr="00EA1324" w14:paraId="12685F78"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0A2A74F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3.2.</w:t>
            </w:r>
          </w:p>
        </w:tc>
        <w:tc>
          <w:tcPr>
            <w:tcW w:w="2603" w:type="pct"/>
            <w:tcBorders>
              <w:top w:val="outset" w:sz="6" w:space="0" w:color="414142"/>
              <w:left w:val="outset" w:sz="6" w:space="0" w:color="414142"/>
              <w:bottom w:val="outset" w:sz="6" w:space="0" w:color="414142"/>
              <w:right w:val="outset" w:sz="6" w:space="0" w:color="414142"/>
            </w:tcBorders>
            <w:hideMark/>
          </w:tcPr>
          <w:p w14:paraId="19D4D29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outside working hours on working days and on weekends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149E9AB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23A1D4A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42.46</w:t>
            </w:r>
          </w:p>
        </w:tc>
      </w:tr>
      <w:tr w:rsidR="00EA1324" w:rsidRPr="00EA1324" w14:paraId="1D38DAD4"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9232CA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3.3.</w:t>
            </w:r>
          </w:p>
        </w:tc>
        <w:tc>
          <w:tcPr>
            <w:tcW w:w="2603" w:type="pct"/>
            <w:tcBorders>
              <w:top w:val="outset" w:sz="6" w:space="0" w:color="414142"/>
              <w:left w:val="outset" w:sz="6" w:space="0" w:color="414142"/>
              <w:bottom w:val="outset" w:sz="6" w:space="0" w:color="414142"/>
              <w:right w:val="outset" w:sz="6" w:space="0" w:color="414142"/>
            </w:tcBorders>
            <w:hideMark/>
          </w:tcPr>
          <w:p w14:paraId="6575B78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during night hours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700E5EE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725AB75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47.89</w:t>
            </w:r>
          </w:p>
        </w:tc>
      </w:tr>
      <w:tr w:rsidR="00EA1324" w:rsidRPr="00EA1324" w14:paraId="73249E4F"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92FB67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267860C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Veterinary (health) certificate for animal feedingstuffs of animal and plant origin (according to the actual time of control per working hour) – preparation and issuing:</w:t>
            </w:r>
          </w:p>
        </w:tc>
      </w:tr>
      <w:tr w:rsidR="00EA1324" w:rsidRPr="00EA1324" w14:paraId="4747DF2E"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5EDA208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4.1.</w:t>
            </w:r>
          </w:p>
        </w:tc>
        <w:tc>
          <w:tcPr>
            <w:tcW w:w="2603" w:type="pct"/>
            <w:tcBorders>
              <w:top w:val="outset" w:sz="6" w:space="0" w:color="414142"/>
              <w:left w:val="outset" w:sz="6" w:space="0" w:color="414142"/>
              <w:bottom w:val="outset" w:sz="6" w:space="0" w:color="414142"/>
              <w:right w:val="outset" w:sz="6" w:space="0" w:color="414142"/>
            </w:tcBorders>
            <w:hideMark/>
          </w:tcPr>
          <w:p w14:paraId="711DCC9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during standard working hours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1F3F24B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546F276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17.60</w:t>
            </w:r>
          </w:p>
        </w:tc>
      </w:tr>
      <w:tr w:rsidR="00EA1324" w:rsidRPr="00EA1324" w14:paraId="2CC60199"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B49C11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4.2.</w:t>
            </w:r>
          </w:p>
        </w:tc>
        <w:tc>
          <w:tcPr>
            <w:tcW w:w="2603" w:type="pct"/>
            <w:tcBorders>
              <w:top w:val="outset" w:sz="6" w:space="0" w:color="414142"/>
              <w:left w:val="outset" w:sz="6" w:space="0" w:color="414142"/>
              <w:bottom w:val="outset" w:sz="6" w:space="0" w:color="414142"/>
              <w:right w:val="outset" w:sz="6" w:space="0" w:color="414142"/>
            </w:tcBorders>
            <w:hideMark/>
          </w:tcPr>
          <w:p w14:paraId="4781D0A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outside working hours on working days and on weekends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5A2F223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5D414A2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23.63</w:t>
            </w:r>
          </w:p>
        </w:tc>
      </w:tr>
      <w:tr w:rsidR="00EA1324" w:rsidRPr="00EA1324" w14:paraId="24B5C3AC"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3381F1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4.3.</w:t>
            </w:r>
          </w:p>
        </w:tc>
        <w:tc>
          <w:tcPr>
            <w:tcW w:w="2603" w:type="pct"/>
            <w:tcBorders>
              <w:top w:val="outset" w:sz="6" w:space="0" w:color="414142"/>
              <w:left w:val="outset" w:sz="6" w:space="0" w:color="414142"/>
              <w:bottom w:val="outset" w:sz="6" w:space="0" w:color="414142"/>
              <w:right w:val="outset" w:sz="6" w:space="0" w:color="414142"/>
            </w:tcBorders>
            <w:hideMark/>
          </w:tcPr>
          <w:p w14:paraId="5B0DFE1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during night hours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42D9836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2D94135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26.65</w:t>
            </w:r>
          </w:p>
        </w:tc>
      </w:tr>
      <w:tr w:rsidR="00EA1324" w:rsidRPr="00EA1324" w14:paraId="33410BD4"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6C206EA1" w14:textId="77777777" w:rsidR="00EA1324" w:rsidRPr="00EA1324" w:rsidRDefault="00EA1324" w:rsidP="00AC422E">
            <w:pPr>
              <w:spacing w:after="0" w:line="240" w:lineRule="auto"/>
              <w:jc w:val="center"/>
              <w:rPr>
                <w:rFonts w:ascii="Times New Roman" w:hAnsi="Times New Roman" w:cs="Times New Roman"/>
                <w:noProof/>
                <w:kern w:val="0"/>
                <w:sz w:val="24"/>
                <w:szCs w:val="24"/>
                <w:lang w:val="en-US"/>
              </w:rPr>
            </w:pPr>
            <w:r w:rsidRPr="00EA1324">
              <w:rPr>
                <w:rFonts w:ascii="Times New Roman" w:hAnsi="Times New Roman"/>
                <w:b/>
                <w:noProof/>
                <w:kern w:val="0"/>
                <w:sz w:val="24"/>
                <w:lang w:val="en-US"/>
              </w:rPr>
              <w:t>II. Preparation and issuing of a certificate of conformity, a control authorisation, and other authorisations, certificates, and statements related to supervision and control</w:t>
            </w:r>
            <w:r w:rsidRPr="00EA1324">
              <w:rPr>
                <w:rFonts w:ascii="Times New Roman" w:hAnsi="Times New Roman"/>
                <w:noProof/>
                <w:kern w:val="0"/>
                <w:sz w:val="24"/>
                <w:vertAlign w:val="superscript"/>
                <w:lang w:val="en-US"/>
              </w:rPr>
              <w:t>2</w:t>
            </w:r>
          </w:p>
        </w:tc>
      </w:tr>
      <w:tr w:rsidR="00EA1324" w:rsidRPr="00EA1324" w14:paraId="2E635B70"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616F88D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0EE2D07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and issuing of a plant-care product certificate of conformity:</w:t>
            </w:r>
          </w:p>
        </w:tc>
      </w:tr>
      <w:tr w:rsidR="00EA1324" w:rsidRPr="00EA1324" w14:paraId="3F9EBEF3"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34B7B01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5.1.</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05EBBC2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grain and consignment of processed grain products without packaging:</w:t>
            </w:r>
          </w:p>
        </w:tc>
      </w:tr>
      <w:tr w:rsidR="00EA1324" w:rsidRPr="00EA1324" w14:paraId="2D2090F1"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810376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5.1.1.</w:t>
            </w:r>
          </w:p>
        </w:tc>
        <w:tc>
          <w:tcPr>
            <w:tcW w:w="2603" w:type="pct"/>
            <w:tcBorders>
              <w:top w:val="outset" w:sz="6" w:space="0" w:color="414142"/>
              <w:left w:val="outset" w:sz="6" w:space="0" w:color="414142"/>
              <w:bottom w:val="outset" w:sz="6" w:space="0" w:color="414142"/>
              <w:right w:val="outset" w:sz="6" w:space="0" w:color="414142"/>
            </w:tcBorders>
            <w:hideMark/>
          </w:tcPr>
          <w:p w14:paraId="312992E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weighing up to 60 tonnes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22F57BC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3E99CB7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19.92</w:t>
            </w:r>
          </w:p>
        </w:tc>
      </w:tr>
      <w:tr w:rsidR="00EA1324" w:rsidRPr="00EA1324" w14:paraId="7938A678"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5565442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5.1.2.</w:t>
            </w:r>
          </w:p>
        </w:tc>
        <w:tc>
          <w:tcPr>
            <w:tcW w:w="2603" w:type="pct"/>
            <w:tcBorders>
              <w:top w:val="outset" w:sz="6" w:space="0" w:color="414142"/>
              <w:left w:val="outset" w:sz="6" w:space="0" w:color="414142"/>
              <w:bottom w:val="outset" w:sz="6" w:space="0" w:color="414142"/>
              <w:right w:val="outset" w:sz="6" w:space="0" w:color="414142"/>
            </w:tcBorders>
            <w:hideMark/>
          </w:tcPr>
          <w:p w14:paraId="28F4FE9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weighing 61 to 1000 tonnes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59D6A51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tonne</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1A8847D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0.33</w:t>
            </w:r>
          </w:p>
        </w:tc>
      </w:tr>
      <w:tr w:rsidR="00EA1324" w:rsidRPr="00EA1324" w14:paraId="60A28843"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0D573F9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5.1.3.</w:t>
            </w:r>
          </w:p>
        </w:tc>
        <w:tc>
          <w:tcPr>
            <w:tcW w:w="2603" w:type="pct"/>
            <w:tcBorders>
              <w:top w:val="outset" w:sz="6" w:space="0" w:color="414142"/>
              <w:left w:val="outset" w:sz="6" w:space="0" w:color="414142"/>
              <w:bottom w:val="outset" w:sz="6" w:space="0" w:color="414142"/>
              <w:right w:val="outset" w:sz="6" w:space="0" w:color="414142"/>
            </w:tcBorders>
            <w:hideMark/>
          </w:tcPr>
          <w:p w14:paraId="672FFA7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weighing 1001 to 5000 tonnes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36A7B8C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tonne</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5B68DAE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0.30</w:t>
            </w:r>
          </w:p>
        </w:tc>
      </w:tr>
      <w:tr w:rsidR="00EA1324" w:rsidRPr="00EA1324" w14:paraId="01EAC26E"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565262F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5.1.4.</w:t>
            </w:r>
          </w:p>
        </w:tc>
        <w:tc>
          <w:tcPr>
            <w:tcW w:w="2603" w:type="pct"/>
            <w:tcBorders>
              <w:top w:val="outset" w:sz="6" w:space="0" w:color="414142"/>
              <w:left w:val="outset" w:sz="6" w:space="0" w:color="414142"/>
              <w:bottom w:val="outset" w:sz="6" w:space="0" w:color="414142"/>
              <w:right w:val="outset" w:sz="6" w:space="0" w:color="414142"/>
            </w:tcBorders>
            <w:hideMark/>
          </w:tcPr>
          <w:p w14:paraId="31AB2B1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weighing 5001 to 10 000 tonnes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0EA011C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tonne</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2DD5E62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0.23</w:t>
            </w:r>
          </w:p>
        </w:tc>
      </w:tr>
      <w:tr w:rsidR="00EA1324" w:rsidRPr="00EA1324" w14:paraId="2B76A43F"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631B72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5.1.5.</w:t>
            </w:r>
          </w:p>
        </w:tc>
        <w:tc>
          <w:tcPr>
            <w:tcW w:w="2603" w:type="pct"/>
            <w:tcBorders>
              <w:top w:val="outset" w:sz="6" w:space="0" w:color="414142"/>
              <w:left w:val="outset" w:sz="6" w:space="0" w:color="414142"/>
              <w:bottom w:val="outset" w:sz="6" w:space="0" w:color="414142"/>
              <w:right w:val="outset" w:sz="6" w:space="0" w:color="414142"/>
            </w:tcBorders>
            <w:hideMark/>
          </w:tcPr>
          <w:p w14:paraId="5C4C07B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a batch weighing more than 10 001 tonnes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6BD00EC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tonne</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27D4D83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0.20</w:t>
            </w:r>
          </w:p>
        </w:tc>
      </w:tr>
      <w:tr w:rsidR="00EA1324" w:rsidRPr="00EA1324" w14:paraId="78BC1D34"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0187D391"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5.2.</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52CC0A83"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grain and consignment of processed grain products in packaging:</w:t>
            </w:r>
          </w:p>
        </w:tc>
      </w:tr>
      <w:tr w:rsidR="00EA1324" w:rsidRPr="00EA1324" w14:paraId="54D1EAA7"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63B9427C"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5.2.1.</w:t>
            </w:r>
          </w:p>
        </w:tc>
        <w:tc>
          <w:tcPr>
            <w:tcW w:w="2603" w:type="pct"/>
            <w:tcBorders>
              <w:top w:val="outset" w:sz="6" w:space="0" w:color="414142"/>
              <w:left w:val="outset" w:sz="6" w:space="0" w:color="414142"/>
              <w:bottom w:val="outset" w:sz="6" w:space="0" w:color="414142"/>
              <w:right w:val="outset" w:sz="6" w:space="0" w:color="414142"/>
            </w:tcBorders>
            <w:hideMark/>
          </w:tcPr>
          <w:p w14:paraId="55386CC8"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a batch weighing up to 60 tonnes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70B21769"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7B39006A"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24.19</w:t>
            </w:r>
          </w:p>
        </w:tc>
      </w:tr>
      <w:tr w:rsidR="00EA1324" w:rsidRPr="00EA1324" w14:paraId="54D50AF3"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1423E42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5.2.2.</w:t>
            </w:r>
          </w:p>
        </w:tc>
        <w:tc>
          <w:tcPr>
            <w:tcW w:w="2603" w:type="pct"/>
            <w:tcBorders>
              <w:top w:val="outset" w:sz="6" w:space="0" w:color="414142"/>
              <w:left w:val="outset" w:sz="6" w:space="0" w:color="414142"/>
              <w:bottom w:val="outset" w:sz="6" w:space="0" w:color="414142"/>
              <w:right w:val="outset" w:sz="6" w:space="0" w:color="414142"/>
            </w:tcBorders>
            <w:hideMark/>
          </w:tcPr>
          <w:p w14:paraId="3FF4A40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a batch weighing 61 to 1000 tonnes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2746788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tonne</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558B1C9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0.40</w:t>
            </w:r>
          </w:p>
        </w:tc>
      </w:tr>
      <w:tr w:rsidR="00EA1324" w:rsidRPr="00EA1324" w14:paraId="761AB09C"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0C11DF4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5.2.3.</w:t>
            </w:r>
          </w:p>
        </w:tc>
        <w:tc>
          <w:tcPr>
            <w:tcW w:w="2603" w:type="pct"/>
            <w:tcBorders>
              <w:top w:val="outset" w:sz="6" w:space="0" w:color="414142"/>
              <w:left w:val="outset" w:sz="6" w:space="0" w:color="414142"/>
              <w:bottom w:val="outset" w:sz="6" w:space="0" w:color="414142"/>
              <w:right w:val="outset" w:sz="6" w:space="0" w:color="414142"/>
            </w:tcBorders>
            <w:hideMark/>
          </w:tcPr>
          <w:p w14:paraId="24B04A5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a batch weighing 1001 to 5000 tonnes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1A20BC6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tonne</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74E7A7B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0.36</w:t>
            </w:r>
          </w:p>
        </w:tc>
      </w:tr>
      <w:tr w:rsidR="00EA1324" w:rsidRPr="00EA1324" w14:paraId="0DB88C29"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8F63E4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5.2.4.</w:t>
            </w:r>
          </w:p>
        </w:tc>
        <w:tc>
          <w:tcPr>
            <w:tcW w:w="2603" w:type="pct"/>
            <w:tcBorders>
              <w:top w:val="outset" w:sz="6" w:space="0" w:color="414142"/>
              <w:left w:val="outset" w:sz="6" w:space="0" w:color="414142"/>
              <w:bottom w:val="outset" w:sz="6" w:space="0" w:color="414142"/>
              <w:right w:val="outset" w:sz="6" w:space="0" w:color="414142"/>
            </w:tcBorders>
            <w:hideMark/>
          </w:tcPr>
          <w:p w14:paraId="19C0933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a batch weighing 5001 to 10 000 tonnes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0BDBB7D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tonne</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0727677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0.28</w:t>
            </w:r>
          </w:p>
        </w:tc>
      </w:tr>
      <w:tr w:rsidR="00EA1324" w:rsidRPr="00EA1324" w14:paraId="14CDB8C3"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BE5AB2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5.2.5.</w:t>
            </w:r>
          </w:p>
        </w:tc>
        <w:tc>
          <w:tcPr>
            <w:tcW w:w="2603" w:type="pct"/>
            <w:tcBorders>
              <w:top w:val="outset" w:sz="6" w:space="0" w:color="414142"/>
              <w:left w:val="outset" w:sz="6" w:space="0" w:color="414142"/>
              <w:bottom w:val="outset" w:sz="6" w:space="0" w:color="414142"/>
              <w:right w:val="outset" w:sz="6" w:space="0" w:color="414142"/>
            </w:tcBorders>
            <w:hideMark/>
          </w:tcPr>
          <w:p w14:paraId="34E3E21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a batch weighing more than 10 001 tonnes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25656DF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tonne</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3F39506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0.21</w:t>
            </w:r>
          </w:p>
        </w:tc>
      </w:tr>
      <w:tr w:rsidR="00EA1324" w:rsidRPr="00EA1324" w14:paraId="4F293D82"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3335DFA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5.3.</w:t>
            </w:r>
          </w:p>
        </w:tc>
        <w:tc>
          <w:tcPr>
            <w:tcW w:w="2603" w:type="pct"/>
            <w:tcBorders>
              <w:top w:val="outset" w:sz="6" w:space="0" w:color="414142"/>
              <w:left w:val="outset" w:sz="6" w:space="0" w:color="414142"/>
              <w:bottom w:val="outset" w:sz="6" w:space="0" w:color="414142"/>
              <w:right w:val="outset" w:sz="6" w:space="0" w:color="414142"/>
            </w:tcBorders>
            <w:hideMark/>
          </w:tcPr>
          <w:p w14:paraId="34D259E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other plant-care products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04CF779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262AB33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11.65</w:t>
            </w:r>
          </w:p>
        </w:tc>
      </w:tr>
      <w:tr w:rsidR="00EA1324" w:rsidRPr="00EA1324" w14:paraId="4E19A588"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C2994D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6.</w:t>
            </w:r>
          </w:p>
        </w:tc>
        <w:tc>
          <w:tcPr>
            <w:tcW w:w="2603" w:type="pct"/>
            <w:tcBorders>
              <w:top w:val="outset" w:sz="6" w:space="0" w:color="414142"/>
              <w:left w:val="outset" w:sz="6" w:space="0" w:color="414142"/>
              <w:bottom w:val="outset" w:sz="6" w:space="0" w:color="414142"/>
              <w:right w:val="outset" w:sz="6" w:space="0" w:color="414142"/>
            </w:tcBorders>
            <w:hideMark/>
          </w:tcPr>
          <w:p w14:paraId="623FFC8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and issuing of a mushroom and wild berry certificate</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4BC7D42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4C21F75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23.30</w:t>
            </w:r>
          </w:p>
        </w:tc>
      </w:tr>
      <w:tr w:rsidR="00EA1324" w:rsidRPr="00EA1324" w14:paraId="4C28A23C"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8F03AB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7.</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4309059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of a certificate of conformity or a control authorisation for the compliance of imported or exported fresh fruit and vegetables with the trade standards specified in Parts A and B of Annex I to Commission Implementing Regulation (EU) No 543/2011 of 7 June 2011 laying down detailed rules for the application of Council Regulation (EC) No 1234/2007 in respect of the fruit and vegetables and processed fruit and vegetables sectors (hereinafter – Regulation No 543/2011), and issuing thereof for a consignment:</w:t>
            </w:r>
          </w:p>
        </w:tc>
      </w:tr>
      <w:tr w:rsidR="00EA1324" w:rsidRPr="00EA1324" w14:paraId="409C9DE2"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DE4C7F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7.1.</w:t>
            </w:r>
          </w:p>
        </w:tc>
        <w:tc>
          <w:tcPr>
            <w:tcW w:w="2603" w:type="pct"/>
            <w:tcBorders>
              <w:top w:val="outset" w:sz="6" w:space="0" w:color="414142"/>
              <w:left w:val="outset" w:sz="6" w:space="0" w:color="414142"/>
              <w:bottom w:val="outset" w:sz="6" w:space="0" w:color="414142"/>
              <w:right w:val="outset" w:sz="6" w:space="0" w:color="414142"/>
            </w:tcBorders>
            <w:hideMark/>
          </w:tcPr>
          <w:p w14:paraId="5CD8255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weighing up to 1000 kg (per cargo)</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6B1DA04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6A9A683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11.65</w:t>
            </w:r>
          </w:p>
        </w:tc>
      </w:tr>
      <w:tr w:rsidR="00EA1324" w:rsidRPr="00EA1324" w14:paraId="762B64BF"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5361BEC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7.2.</w:t>
            </w:r>
          </w:p>
        </w:tc>
        <w:tc>
          <w:tcPr>
            <w:tcW w:w="2603" w:type="pct"/>
            <w:tcBorders>
              <w:top w:val="outset" w:sz="6" w:space="0" w:color="414142"/>
              <w:left w:val="outset" w:sz="6" w:space="0" w:color="414142"/>
              <w:bottom w:val="outset" w:sz="6" w:space="0" w:color="414142"/>
              <w:right w:val="outset" w:sz="6" w:space="0" w:color="414142"/>
            </w:tcBorders>
            <w:hideMark/>
          </w:tcPr>
          <w:p w14:paraId="67E052F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weighing more than 1001 kg (for every subsequent 1000 kg over the first 1000 kg)</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23DBF84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1000 kg</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48D0326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0.90</w:t>
            </w:r>
          </w:p>
        </w:tc>
      </w:tr>
      <w:tr w:rsidR="00EA1324" w:rsidRPr="00EA1324" w14:paraId="6C3BA959"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9C4FBD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14FDEB6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of a control authorisation for a repeat conformity assessment of fresh fruit and vegetables with the trade standards specified in Parts A and B of Annex I to Regulation No 543/2011 (on the non-conforming consignment), and issuing thereof for a consignment weighing:</w:t>
            </w:r>
          </w:p>
        </w:tc>
      </w:tr>
      <w:tr w:rsidR="00EA1324" w:rsidRPr="00EA1324" w14:paraId="1D00D223"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7DCB59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8.1.</w:t>
            </w:r>
          </w:p>
        </w:tc>
        <w:tc>
          <w:tcPr>
            <w:tcW w:w="2603" w:type="pct"/>
            <w:tcBorders>
              <w:top w:val="outset" w:sz="6" w:space="0" w:color="414142"/>
              <w:left w:val="outset" w:sz="6" w:space="0" w:color="414142"/>
              <w:bottom w:val="outset" w:sz="6" w:space="0" w:color="414142"/>
              <w:right w:val="outset" w:sz="6" w:space="0" w:color="414142"/>
            </w:tcBorders>
            <w:hideMark/>
          </w:tcPr>
          <w:p w14:paraId="793032A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up to 100 kg</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4914431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295E2D6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17.40</w:t>
            </w:r>
          </w:p>
        </w:tc>
      </w:tr>
      <w:tr w:rsidR="00EA1324" w:rsidRPr="00EA1324" w14:paraId="7037A578"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38A5D0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8.2.</w:t>
            </w:r>
          </w:p>
        </w:tc>
        <w:tc>
          <w:tcPr>
            <w:tcW w:w="2603" w:type="pct"/>
            <w:tcBorders>
              <w:top w:val="outset" w:sz="6" w:space="0" w:color="414142"/>
              <w:left w:val="outset" w:sz="6" w:space="0" w:color="414142"/>
              <w:bottom w:val="outset" w:sz="6" w:space="0" w:color="414142"/>
              <w:right w:val="outset" w:sz="6" w:space="0" w:color="414142"/>
            </w:tcBorders>
            <w:hideMark/>
          </w:tcPr>
          <w:p w14:paraId="2E1EFCD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from 101 to 1000 kg</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75D6287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33DAE95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26.20</w:t>
            </w:r>
          </w:p>
        </w:tc>
      </w:tr>
      <w:tr w:rsidR="00EA1324" w:rsidRPr="00EA1324" w14:paraId="51AACF20"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1D3E32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8.3.</w:t>
            </w:r>
          </w:p>
        </w:tc>
        <w:tc>
          <w:tcPr>
            <w:tcW w:w="2603" w:type="pct"/>
            <w:tcBorders>
              <w:top w:val="outset" w:sz="6" w:space="0" w:color="414142"/>
              <w:left w:val="outset" w:sz="6" w:space="0" w:color="414142"/>
              <w:bottom w:val="outset" w:sz="6" w:space="0" w:color="414142"/>
              <w:right w:val="outset" w:sz="6" w:space="0" w:color="414142"/>
            </w:tcBorders>
            <w:hideMark/>
          </w:tcPr>
          <w:p w14:paraId="58BD509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from 1001 to 10 000 kg</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71CA78E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7F8CA53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34.90</w:t>
            </w:r>
          </w:p>
        </w:tc>
      </w:tr>
      <w:tr w:rsidR="00EA1324" w:rsidRPr="00EA1324" w14:paraId="26F4F0D5"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0D8D59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8.4.</w:t>
            </w:r>
          </w:p>
        </w:tc>
        <w:tc>
          <w:tcPr>
            <w:tcW w:w="2603" w:type="pct"/>
            <w:tcBorders>
              <w:top w:val="outset" w:sz="6" w:space="0" w:color="414142"/>
              <w:left w:val="outset" w:sz="6" w:space="0" w:color="414142"/>
              <w:bottom w:val="outset" w:sz="6" w:space="0" w:color="414142"/>
              <w:right w:val="outset" w:sz="6" w:space="0" w:color="414142"/>
            </w:tcBorders>
            <w:hideMark/>
          </w:tcPr>
          <w:p w14:paraId="3987E3D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from 10 001 to 25 000 kg</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2D3BA57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6447863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43.60</w:t>
            </w:r>
          </w:p>
        </w:tc>
      </w:tr>
      <w:tr w:rsidR="00EA1324" w:rsidRPr="00EA1324" w14:paraId="4B4354B7"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1DC7D0B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8.5.</w:t>
            </w:r>
          </w:p>
        </w:tc>
        <w:tc>
          <w:tcPr>
            <w:tcW w:w="2603" w:type="pct"/>
            <w:tcBorders>
              <w:top w:val="outset" w:sz="6" w:space="0" w:color="414142"/>
              <w:left w:val="outset" w:sz="6" w:space="0" w:color="414142"/>
              <w:bottom w:val="outset" w:sz="6" w:space="0" w:color="414142"/>
              <w:right w:val="outset" w:sz="6" w:space="0" w:color="414142"/>
            </w:tcBorders>
            <w:hideMark/>
          </w:tcPr>
          <w:p w14:paraId="159F560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25 001 kg and more</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1CB2FD1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19A432F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52.30</w:t>
            </w:r>
          </w:p>
        </w:tc>
      </w:tr>
      <w:tr w:rsidR="00EA1324" w:rsidRPr="00EA1324" w14:paraId="03300927"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115D26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9.</w:t>
            </w:r>
          </w:p>
        </w:tc>
        <w:tc>
          <w:tcPr>
            <w:tcW w:w="2603" w:type="pct"/>
            <w:tcBorders>
              <w:top w:val="outset" w:sz="6" w:space="0" w:color="414142"/>
              <w:left w:val="outset" w:sz="6" w:space="0" w:color="414142"/>
              <w:bottom w:val="outset" w:sz="6" w:space="0" w:color="414142"/>
              <w:right w:val="outset" w:sz="6" w:space="0" w:color="414142"/>
            </w:tcBorders>
            <w:hideMark/>
          </w:tcPr>
          <w:p w14:paraId="6D35EF7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of a certificate of conformity and a special certificate for agricultural and processed agricultural products that are eligible for export refunds (according to the actual costs of control per working hour), and issuing thereof</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49319D9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0F77D4E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17.60</w:t>
            </w:r>
          </w:p>
        </w:tc>
      </w:tr>
      <w:tr w:rsidR="00EA1324" w:rsidRPr="00EA1324" w14:paraId="67337C03"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64DBBF1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10.</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5D3F79E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and issuing of an attestation or a certificate related to control and supervision, including intervention measures (per working hour):</w:t>
            </w:r>
          </w:p>
        </w:tc>
      </w:tr>
      <w:tr w:rsidR="00EA1324" w:rsidRPr="00EA1324" w14:paraId="6B2C4215"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3D295FA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10.1.</w:t>
            </w:r>
          </w:p>
        </w:tc>
        <w:tc>
          <w:tcPr>
            <w:tcW w:w="2603" w:type="pct"/>
            <w:tcBorders>
              <w:top w:val="outset" w:sz="6" w:space="0" w:color="414142"/>
              <w:left w:val="outset" w:sz="6" w:space="0" w:color="414142"/>
              <w:bottom w:val="outset" w:sz="6" w:space="0" w:color="414142"/>
              <w:right w:val="outset" w:sz="6" w:space="0" w:color="414142"/>
            </w:tcBorders>
            <w:hideMark/>
          </w:tcPr>
          <w:p w14:paraId="7748287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during standard working hours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26464FE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72741A9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17.60</w:t>
            </w:r>
          </w:p>
        </w:tc>
      </w:tr>
      <w:tr w:rsidR="00EA1324" w:rsidRPr="00EA1324" w14:paraId="41BEB2D8"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1BF000F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10.2.</w:t>
            </w:r>
          </w:p>
        </w:tc>
        <w:tc>
          <w:tcPr>
            <w:tcW w:w="2603" w:type="pct"/>
            <w:tcBorders>
              <w:top w:val="outset" w:sz="6" w:space="0" w:color="414142"/>
              <w:left w:val="outset" w:sz="6" w:space="0" w:color="414142"/>
              <w:bottom w:val="outset" w:sz="6" w:space="0" w:color="414142"/>
              <w:right w:val="outset" w:sz="6" w:space="0" w:color="414142"/>
            </w:tcBorders>
            <w:hideMark/>
          </w:tcPr>
          <w:p w14:paraId="6161B56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outside working hours on working days and on weekends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7C79410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52C0991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23.63</w:t>
            </w:r>
          </w:p>
        </w:tc>
      </w:tr>
      <w:tr w:rsidR="00EA1324" w:rsidRPr="00EA1324" w14:paraId="3B316C97"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BDFE2F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10.3.</w:t>
            </w:r>
          </w:p>
        </w:tc>
        <w:tc>
          <w:tcPr>
            <w:tcW w:w="2603" w:type="pct"/>
            <w:tcBorders>
              <w:top w:val="outset" w:sz="6" w:space="0" w:color="414142"/>
              <w:left w:val="outset" w:sz="6" w:space="0" w:color="414142"/>
              <w:bottom w:val="outset" w:sz="6" w:space="0" w:color="414142"/>
              <w:right w:val="outset" w:sz="6" w:space="0" w:color="414142"/>
            </w:tcBorders>
            <w:hideMark/>
          </w:tcPr>
          <w:p w14:paraId="6713A13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during night hours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771C48E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132630F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26.65</w:t>
            </w:r>
          </w:p>
        </w:tc>
      </w:tr>
      <w:tr w:rsidR="00EA1324" w:rsidRPr="00EA1324" w14:paraId="2DDA9A54"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21FB62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w:t>
            </w:r>
          </w:p>
        </w:tc>
        <w:tc>
          <w:tcPr>
            <w:tcW w:w="2603" w:type="pct"/>
            <w:tcBorders>
              <w:top w:val="outset" w:sz="6" w:space="0" w:color="414142"/>
              <w:left w:val="outset" w:sz="6" w:space="0" w:color="414142"/>
              <w:bottom w:val="outset" w:sz="6" w:space="0" w:color="414142"/>
              <w:right w:val="outset" w:sz="6" w:space="0" w:color="414142"/>
            </w:tcBorders>
            <w:hideMark/>
          </w:tcPr>
          <w:p w14:paraId="459C7D3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and issuing of an attestation or a certificate related to border control of animals and goods, or approval of an extract from the certificate</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1F7D837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2D298B8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23.30</w:t>
            </w:r>
          </w:p>
        </w:tc>
      </w:tr>
      <w:tr w:rsidR="00EA1324" w:rsidRPr="00EA1324" w14:paraId="0D475AB1"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365F4BA7"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w:t>
            </w:r>
          </w:p>
        </w:tc>
        <w:tc>
          <w:tcPr>
            <w:tcW w:w="2603" w:type="pct"/>
            <w:tcBorders>
              <w:top w:val="outset" w:sz="6" w:space="0" w:color="414142"/>
              <w:left w:val="outset" w:sz="6" w:space="0" w:color="414142"/>
              <w:bottom w:val="outset" w:sz="6" w:space="0" w:color="414142"/>
              <w:right w:val="outset" w:sz="6" w:space="0" w:color="414142"/>
            </w:tcBorders>
            <w:hideMark/>
          </w:tcPr>
          <w:p w14:paraId="00E615EC"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and issuing of various attestations, certificates, extracts from an inspection protocol, and statements related to supervision and control (if no special inspection of the facility under supervision or other activities (laboratory tests) are necessary)</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15E3A074"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document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588F51F0"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2.95</w:t>
            </w:r>
          </w:p>
        </w:tc>
      </w:tr>
      <w:tr w:rsidR="00EA1324" w:rsidRPr="00EA1324" w14:paraId="09FC329E"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56EE2B7" w14:textId="77777777" w:rsidR="00EA1324" w:rsidRPr="00EA1324" w:rsidRDefault="00EA1324" w:rsidP="00AC422E">
            <w:pPr>
              <w:spacing w:after="0" w:line="240" w:lineRule="auto"/>
              <w:jc w:val="center"/>
              <w:rPr>
                <w:rFonts w:ascii="Times New Roman" w:hAnsi="Times New Roman"/>
                <w:b/>
                <w:noProof/>
                <w:kern w:val="0"/>
                <w:sz w:val="24"/>
                <w:lang w:val="en-US"/>
              </w:rPr>
            </w:pPr>
            <w:r w:rsidRPr="00EA1324">
              <w:rPr>
                <w:rFonts w:ascii="Times New Roman" w:hAnsi="Times New Roman"/>
                <w:b/>
                <w:noProof/>
                <w:kern w:val="0"/>
                <w:sz w:val="24"/>
                <w:lang w:val="en-US"/>
              </w:rPr>
              <w:t>III. Assessment (inspection) and recognition of a facility under supervision specified in laws and regulations and approval of a control authority (in the food and veterinary field)</w:t>
            </w:r>
          </w:p>
        </w:tc>
      </w:tr>
      <w:tr w:rsidR="00EA1324" w:rsidRPr="00EA1324" w14:paraId="131A1184"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B2E8A5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337E65F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and issuing of an authorisation of recognition or approval:</w:t>
            </w:r>
          </w:p>
        </w:tc>
      </w:tr>
      <w:tr w:rsidR="00EA1324" w:rsidRPr="00EA1324" w14:paraId="042EF753"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6A1EC08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13.1.</w:t>
            </w:r>
          </w:p>
        </w:tc>
        <w:tc>
          <w:tcPr>
            <w:tcW w:w="2603" w:type="pct"/>
            <w:tcBorders>
              <w:top w:val="outset" w:sz="6" w:space="0" w:color="414142"/>
              <w:left w:val="outset" w:sz="6" w:space="0" w:color="414142"/>
              <w:bottom w:val="outset" w:sz="6" w:space="0" w:color="414142"/>
              <w:right w:val="outset" w:sz="6" w:space="0" w:color="414142"/>
            </w:tcBorders>
            <w:hideMark/>
          </w:tcPr>
          <w:p w14:paraId="38CDEBF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entry and updating of information in databases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4EE3320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entirety of information</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7D03570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9.96</w:t>
            </w:r>
          </w:p>
        </w:tc>
      </w:tr>
      <w:tr w:rsidR="00EA1324" w:rsidRPr="00EA1324" w14:paraId="616CCAB5"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18D2D2C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13.2.</w:t>
            </w:r>
          </w:p>
        </w:tc>
        <w:tc>
          <w:tcPr>
            <w:tcW w:w="2603" w:type="pct"/>
            <w:tcBorders>
              <w:top w:val="outset" w:sz="6" w:space="0" w:color="414142"/>
              <w:left w:val="outset" w:sz="6" w:space="0" w:color="414142"/>
              <w:bottom w:val="outset" w:sz="6" w:space="0" w:color="414142"/>
              <w:right w:val="outset" w:sz="6" w:space="0" w:color="414142"/>
            </w:tcBorders>
            <w:hideMark/>
          </w:tcPr>
          <w:p w14:paraId="6AED6C9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and issuing of an authorisation</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316BDB8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authorisation</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11D2DCC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2.50</w:t>
            </w:r>
          </w:p>
        </w:tc>
      </w:tr>
      <w:tr w:rsidR="00EA1324" w:rsidRPr="00EA1324" w14:paraId="42643D22"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5A96AB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14.</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6F704DC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Making of variations in an authorisation of recognition or an authorisation of approval of a control authority:</w:t>
            </w:r>
          </w:p>
        </w:tc>
      </w:tr>
      <w:tr w:rsidR="00EA1324" w:rsidRPr="00EA1324" w14:paraId="1917E2B7"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1A8A0E9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14.1.</w:t>
            </w:r>
          </w:p>
        </w:tc>
        <w:tc>
          <w:tcPr>
            <w:tcW w:w="2603" w:type="pct"/>
            <w:tcBorders>
              <w:top w:val="outset" w:sz="6" w:space="0" w:color="414142"/>
              <w:left w:val="outset" w:sz="6" w:space="0" w:color="414142"/>
              <w:bottom w:val="outset" w:sz="6" w:space="0" w:color="414142"/>
              <w:right w:val="outset" w:sz="6" w:space="0" w:color="414142"/>
            </w:tcBorders>
            <w:hideMark/>
          </w:tcPr>
          <w:p w14:paraId="3D5F0E3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entry and updating of information in databases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02B095B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entirety of information</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4B6C697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5.69</w:t>
            </w:r>
          </w:p>
        </w:tc>
      </w:tr>
      <w:tr w:rsidR="00EA1324" w:rsidRPr="00EA1324" w14:paraId="0731CA05"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4614C1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14.2.</w:t>
            </w:r>
          </w:p>
        </w:tc>
        <w:tc>
          <w:tcPr>
            <w:tcW w:w="2603" w:type="pct"/>
            <w:tcBorders>
              <w:top w:val="outset" w:sz="6" w:space="0" w:color="414142"/>
              <w:left w:val="outset" w:sz="6" w:space="0" w:color="414142"/>
              <w:bottom w:val="outset" w:sz="6" w:space="0" w:color="414142"/>
              <w:right w:val="outset" w:sz="6" w:space="0" w:color="414142"/>
            </w:tcBorders>
            <w:hideMark/>
          </w:tcPr>
          <w:p w14:paraId="63B0DE6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and issuing of an authorisation</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135008C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authorisation</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006D967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2.50</w:t>
            </w:r>
          </w:p>
        </w:tc>
      </w:tr>
      <w:tr w:rsidR="00EA1324" w:rsidRPr="00EA1324" w14:paraId="6E517B7A"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1C1FC82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15.</w:t>
            </w:r>
          </w:p>
        </w:tc>
        <w:tc>
          <w:tcPr>
            <w:tcW w:w="2603" w:type="pct"/>
            <w:tcBorders>
              <w:top w:val="outset" w:sz="6" w:space="0" w:color="414142"/>
              <w:left w:val="outset" w:sz="6" w:space="0" w:color="414142"/>
              <w:bottom w:val="outset" w:sz="6" w:space="0" w:color="414142"/>
              <w:right w:val="outset" w:sz="6" w:space="0" w:color="414142"/>
            </w:tcBorders>
            <w:hideMark/>
          </w:tcPr>
          <w:p w14:paraId="0A4F720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Costs of one working hour of the inspector for an assessment (inspection) before recognition, registration or before approval of a control authority (in the food and veterinary field), and for a repeat assessment (inspection) if a non-conformity is found</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24D73D0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704DA8C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17.60</w:t>
            </w:r>
          </w:p>
        </w:tc>
      </w:tr>
      <w:tr w:rsidR="00EA1324" w:rsidRPr="00EA1324" w14:paraId="44D6C0F4"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6FAE5F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16.</w:t>
            </w:r>
          </w:p>
        </w:tc>
        <w:tc>
          <w:tcPr>
            <w:tcW w:w="2603" w:type="pct"/>
            <w:tcBorders>
              <w:top w:val="outset" w:sz="6" w:space="0" w:color="414142"/>
              <w:left w:val="outset" w:sz="6" w:space="0" w:color="414142"/>
              <w:bottom w:val="outset" w:sz="6" w:space="0" w:color="414142"/>
              <w:right w:val="outset" w:sz="6" w:space="0" w:color="414142"/>
            </w:tcBorders>
            <w:hideMark/>
          </w:tcPr>
          <w:p w14:paraId="2255FFB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Preparation and issuing of a marketing authorisation</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583EE88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authorisation</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006BDBA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2.50</w:t>
            </w:r>
          </w:p>
        </w:tc>
      </w:tr>
      <w:tr w:rsidR="00EA1324" w:rsidRPr="00EA1324" w14:paraId="2F391893"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DB5335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17.</w:t>
            </w:r>
          </w:p>
        </w:tc>
        <w:tc>
          <w:tcPr>
            <w:tcW w:w="2603" w:type="pct"/>
            <w:tcBorders>
              <w:top w:val="outset" w:sz="6" w:space="0" w:color="414142"/>
              <w:left w:val="outset" w:sz="6" w:space="0" w:color="414142"/>
              <w:bottom w:val="outset" w:sz="6" w:space="0" w:color="414142"/>
              <w:right w:val="outset" w:sz="6" w:space="0" w:color="414142"/>
            </w:tcBorders>
            <w:hideMark/>
          </w:tcPr>
          <w:p w14:paraId="2B7EBE9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Costs of one working hour (not including lodging costs) of the inspector (expert) for inspecting an establishment (object) or documents for the receipt of various attestations or for lifting restrictions, and also for taking of samples (upon a written request by the client)</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386151D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088D491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17.60</w:t>
            </w:r>
          </w:p>
        </w:tc>
      </w:tr>
      <w:tr w:rsidR="00EA1324" w:rsidRPr="00EA1324" w14:paraId="14DA4951"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3C707B7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18.</w:t>
            </w:r>
          </w:p>
        </w:tc>
        <w:tc>
          <w:tcPr>
            <w:tcW w:w="2603" w:type="pct"/>
            <w:tcBorders>
              <w:top w:val="outset" w:sz="6" w:space="0" w:color="414142"/>
              <w:left w:val="outset" w:sz="6" w:space="0" w:color="414142"/>
              <w:bottom w:val="outset" w:sz="6" w:space="0" w:color="414142"/>
              <w:right w:val="outset" w:sz="6" w:space="0" w:color="414142"/>
            </w:tcBorders>
            <w:hideMark/>
          </w:tcPr>
          <w:p w14:paraId="423E848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Recognition of an establishment for export to third countries</w:t>
            </w:r>
          </w:p>
        </w:tc>
        <w:tc>
          <w:tcPr>
            <w:tcW w:w="2006" w:type="pct"/>
            <w:gridSpan w:val="2"/>
            <w:tcBorders>
              <w:top w:val="outset" w:sz="6" w:space="0" w:color="414142"/>
              <w:left w:val="outset" w:sz="6" w:space="0" w:color="414142"/>
              <w:bottom w:val="outset" w:sz="6" w:space="0" w:color="414142"/>
              <w:right w:val="outset" w:sz="6" w:space="0" w:color="414142"/>
            </w:tcBorders>
            <w:vAlign w:val="center"/>
            <w:hideMark/>
          </w:tcPr>
          <w:p w14:paraId="736F6DF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according to source documents or according to the expert conditions and rates set by the consigning country</w:t>
            </w:r>
          </w:p>
        </w:tc>
      </w:tr>
      <w:tr w:rsidR="00EA1324" w:rsidRPr="00EA1324" w14:paraId="21B4796B"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53B5EE7" w14:textId="77777777" w:rsidR="00EA1324" w:rsidRPr="00EA1324" w:rsidRDefault="00EA1324" w:rsidP="00AC422E">
            <w:pPr>
              <w:spacing w:after="0" w:line="240" w:lineRule="auto"/>
              <w:jc w:val="center"/>
              <w:rPr>
                <w:rFonts w:ascii="Times New Roman" w:hAnsi="Times New Roman"/>
                <w:b/>
                <w:noProof/>
                <w:kern w:val="0"/>
                <w:sz w:val="24"/>
                <w:lang w:val="en-US"/>
              </w:rPr>
            </w:pPr>
            <w:r w:rsidRPr="00EA1324">
              <w:rPr>
                <w:rFonts w:ascii="Times New Roman" w:hAnsi="Times New Roman"/>
                <w:b/>
                <w:noProof/>
                <w:kern w:val="0"/>
                <w:sz w:val="24"/>
                <w:lang w:val="en-US"/>
              </w:rPr>
              <w:t>IV. Inspection of fishery products</w:t>
            </w:r>
          </w:p>
        </w:tc>
      </w:tr>
      <w:tr w:rsidR="00EA1324" w:rsidRPr="00EA1324" w14:paraId="078BB823"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3A2CBE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19.</w:t>
            </w:r>
          </w:p>
        </w:tc>
        <w:tc>
          <w:tcPr>
            <w:tcW w:w="2603" w:type="pct"/>
            <w:tcBorders>
              <w:top w:val="outset" w:sz="6" w:space="0" w:color="414142"/>
              <w:left w:val="outset" w:sz="6" w:space="0" w:color="414142"/>
              <w:bottom w:val="outset" w:sz="6" w:space="0" w:color="414142"/>
              <w:right w:val="outset" w:sz="6" w:space="0" w:color="414142"/>
            </w:tcBorders>
            <w:hideMark/>
          </w:tcPr>
          <w:p w14:paraId="3774073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Inspection of fishery products at landing sites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7945EE0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tonne</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0ACA221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3.27</w:t>
            </w:r>
          </w:p>
        </w:tc>
      </w:tr>
      <w:tr w:rsidR="00EA1324" w:rsidRPr="00EA1324" w14:paraId="754A3465"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623C506" w14:textId="77777777" w:rsidR="00EA1324" w:rsidRPr="00EA1324" w:rsidRDefault="00EA1324" w:rsidP="00AC422E">
            <w:pPr>
              <w:spacing w:after="0" w:line="240" w:lineRule="auto"/>
              <w:jc w:val="center"/>
              <w:rPr>
                <w:rFonts w:ascii="Times New Roman" w:hAnsi="Times New Roman" w:cs="Times New Roman"/>
                <w:noProof/>
                <w:kern w:val="0"/>
                <w:sz w:val="24"/>
                <w:szCs w:val="24"/>
                <w:lang w:val="en-US"/>
              </w:rPr>
            </w:pPr>
            <w:r w:rsidRPr="00EA1324">
              <w:rPr>
                <w:rFonts w:ascii="Times New Roman" w:hAnsi="Times New Roman"/>
                <w:b/>
                <w:noProof/>
                <w:kern w:val="0"/>
                <w:sz w:val="24"/>
                <w:lang w:val="en-US"/>
              </w:rPr>
              <w:t>V. Activities of State supervision and control in slaughterhouses</w:t>
            </w:r>
            <w:r w:rsidRPr="00EA1324">
              <w:rPr>
                <w:rFonts w:ascii="Times New Roman" w:hAnsi="Times New Roman"/>
                <w:noProof/>
                <w:kern w:val="0"/>
                <w:sz w:val="24"/>
                <w:vertAlign w:val="superscript"/>
                <w:lang w:val="en-US"/>
              </w:rPr>
              <w:t>3, 4, 5</w:t>
            </w:r>
          </w:p>
        </w:tc>
      </w:tr>
      <w:tr w:rsidR="00EA1324" w:rsidRPr="00EA1324" w14:paraId="472C0B3E"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3AC8EFE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49A7D89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Fee for the control of slaughtered animals (per animal), except for the case referred to in Paragraph 21 of this Annex:</w:t>
            </w:r>
          </w:p>
        </w:tc>
      </w:tr>
      <w:tr w:rsidR="00EA1324" w:rsidRPr="00EA1324" w14:paraId="6C8B46BB"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FB817D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20.1.</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5476CC5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beef:</w:t>
            </w:r>
          </w:p>
        </w:tc>
      </w:tr>
      <w:tr w:rsidR="00EA1324" w:rsidRPr="00EA1324" w14:paraId="199F615C"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3625553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20.1.1.</w:t>
            </w:r>
          </w:p>
        </w:tc>
        <w:tc>
          <w:tcPr>
            <w:tcW w:w="2603" w:type="pct"/>
            <w:tcBorders>
              <w:top w:val="outset" w:sz="6" w:space="0" w:color="414142"/>
              <w:left w:val="outset" w:sz="6" w:space="0" w:color="414142"/>
              <w:bottom w:val="outset" w:sz="6" w:space="0" w:color="414142"/>
              <w:right w:val="outset" w:sz="6" w:space="0" w:color="414142"/>
            </w:tcBorders>
            <w:hideMark/>
          </w:tcPr>
          <w:p w14:paraId="514209F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adult cattle</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6D847E4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0EEC485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5.70</w:t>
            </w:r>
          </w:p>
        </w:tc>
      </w:tr>
      <w:tr w:rsidR="00EA1324" w:rsidRPr="00EA1324" w14:paraId="5DA4FFEC"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1266CBA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20.1.2.</w:t>
            </w:r>
          </w:p>
        </w:tc>
        <w:tc>
          <w:tcPr>
            <w:tcW w:w="2603" w:type="pct"/>
            <w:tcBorders>
              <w:top w:val="outset" w:sz="6" w:space="0" w:color="414142"/>
              <w:left w:val="outset" w:sz="6" w:space="0" w:color="414142"/>
              <w:bottom w:val="outset" w:sz="6" w:space="0" w:color="414142"/>
              <w:right w:val="outset" w:sz="6" w:space="0" w:color="414142"/>
            </w:tcBorders>
            <w:hideMark/>
          </w:tcPr>
          <w:p w14:paraId="0C9FBF9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young cattle</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6785588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01A2CD2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2.28</w:t>
            </w:r>
          </w:p>
        </w:tc>
      </w:tr>
      <w:tr w:rsidR="00EA1324" w:rsidRPr="00EA1324" w14:paraId="7321E5AC"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1DFAE7C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20.2.</w:t>
            </w:r>
          </w:p>
        </w:tc>
        <w:tc>
          <w:tcPr>
            <w:tcW w:w="2603" w:type="pct"/>
            <w:tcBorders>
              <w:top w:val="outset" w:sz="6" w:space="0" w:color="414142"/>
              <w:left w:val="outset" w:sz="6" w:space="0" w:color="414142"/>
              <w:bottom w:val="outset" w:sz="6" w:space="0" w:color="414142"/>
              <w:right w:val="outset" w:sz="6" w:space="0" w:color="414142"/>
            </w:tcBorders>
            <w:hideMark/>
          </w:tcPr>
          <w:p w14:paraId="3D99FFC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equine animal meat</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57F64A4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1E8BC56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3.42</w:t>
            </w:r>
          </w:p>
        </w:tc>
      </w:tr>
      <w:tr w:rsidR="00EA1324" w:rsidRPr="00EA1324" w14:paraId="37A81282"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674FA1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20.3.</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00AAE88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pork – animals of a slaughter weight of:</w:t>
            </w:r>
          </w:p>
        </w:tc>
      </w:tr>
      <w:tr w:rsidR="00EA1324" w:rsidRPr="00EA1324" w14:paraId="50073E56"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5DAE24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20.3.1.</w:t>
            </w:r>
          </w:p>
        </w:tc>
        <w:tc>
          <w:tcPr>
            <w:tcW w:w="2603" w:type="pct"/>
            <w:tcBorders>
              <w:top w:val="outset" w:sz="6" w:space="0" w:color="414142"/>
              <w:left w:val="outset" w:sz="6" w:space="0" w:color="414142"/>
              <w:bottom w:val="outset" w:sz="6" w:space="0" w:color="414142"/>
              <w:right w:val="outset" w:sz="6" w:space="0" w:color="414142"/>
            </w:tcBorders>
            <w:hideMark/>
          </w:tcPr>
          <w:p w14:paraId="792806B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up to 25 kg</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0F97D3B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4EA2A0F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0.57</w:t>
            </w:r>
          </w:p>
        </w:tc>
      </w:tr>
      <w:tr w:rsidR="00EA1324" w:rsidRPr="00EA1324" w14:paraId="7A6FC7A3"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40EF521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20.3.2.</w:t>
            </w:r>
          </w:p>
        </w:tc>
        <w:tc>
          <w:tcPr>
            <w:tcW w:w="2603" w:type="pct"/>
            <w:tcBorders>
              <w:top w:val="outset" w:sz="6" w:space="0" w:color="414142"/>
              <w:left w:val="outset" w:sz="6" w:space="0" w:color="414142"/>
              <w:bottom w:val="outset" w:sz="6" w:space="0" w:color="414142"/>
              <w:right w:val="outset" w:sz="6" w:space="0" w:color="414142"/>
            </w:tcBorders>
            <w:hideMark/>
          </w:tcPr>
          <w:p w14:paraId="382C347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25 kg or more</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12E4737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612F9B9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1.14</w:t>
            </w:r>
          </w:p>
        </w:tc>
      </w:tr>
      <w:tr w:rsidR="00EA1324" w:rsidRPr="00EA1324" w14:paraId="0F09017E"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D4AC0BC"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20.4.</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27D0C457"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lamb and goat meat – animals of a slaughter weight of:</w:t>
            </w:r>
          </w:p>
        </w:tc>
      </w:tr>
      <w:tr w:rsidR="00EA1324" w:rsidRPr="00EA1324" w14:paraId="7A6FCDF4"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678B07FA"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20.4.1.</w:t>
            </w:r>
          </w:p>
        </w:tc>
        <w:tc>
          <w:tcPr>
            <w:tcW w:w="2603" w:type="pct"/>
            <w:tcBorders>
              <w:top w:val="outset" w:sz="6" w:space="0" w:color="414142"/>
              <w:left w:val="outset" w:sz="6" w:space="0" w:color="414142"/>
              <w:bottom w:val="outset" w:sz="6" w:space="0" w:color="414142"/>
              <w:right w:val="outset" w:sz="6" w:space="0" w:color="414142"/>
            </w:tcBorders>
            <w:hideMark/>
          </w:tcPr>
          <w:p w14:paraId="5BBDED6A"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up to 12 kg</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2049F56B"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5058D1A7"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0.17</w:t>
            </w:r>
          </w:p>
        </w:tc>
      </w:tr>
      <w:tr w:rsidR="00EA1324" w:rsidRPr="00EA1324" w14:paraId="348FFF8A"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E3D052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20.4.2.</w:t>
            </w:r>
          </w:p>
        </w:tc>
        <w:tc>
          <w:tcPr>
            <w:tcW w:w="2603" w:type="pct"/>
            <w:tcBorders>
              <w:top w:val="outset" w:sz="6" w:space="0" w:color="414142"/>
              <w:left w:val="outset" w:sz="6" w:space="0" w:color="414142"/>
              <w:bottom w:val="outset" w:sz="6" w:space="0" w:color="414142"/>
              <w:right w:val="outset" w:sz="6" w:space="0" w:color="414142"/>
            </w:tcBorders>
            <w:hideMark/>
          </w:tcPr>
          <w:p w14:paraId="75FA5D4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 kg or more</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20D9B05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5A4F703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0.29</w:t>
            </w:r>
          </w:p>
        </w:tc>
      </w:tr>
      <w:tr w:rsidR="00EA1324" w:rsidRPr="00EA1324" w14:paraId="1361C4B6"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134B0EA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20.5.</w:t>
            </w:r>
          </w:p>
        </w:tc>
        <w:tc>
          <w:tcPr>
            <w:tcW w:w="4609" w:type="pct"/>
            <w:gridSpan w:val="3"/>
            <w:tcBorders>
              <w:top w:val="outset" w:sz="6" w:space="0" w:color="414142"/>
              <w:left w:val="outset" w:sz="6" w:space="0" w:color="414142"/>
              <w:bottom w:val="outset" w:sz="6" w:space="0" w:color="414142"/>
              <w:right w:val="outset" w:sz="6" w:space="0" w:color="414142"/>
            </w:tcBorders>
            <w:hideMark/>
          </w:tcPr>
          <w:p w14:paraId="417DD50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poultry meat:</w:t>
            </w:r>
          </w:p>
        </w:tc>
      </w:tr>
      <w:tr w:rsidR="00EA1324" w:rsidRPr="00EA1324" w14:paraId="29B835FA"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8C42DD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20.5.1.</w:t>
            </w:r>
          </w:p>
        </w:tc>
        <w:tc>
          <w:tcPr>
            <w:tcW w:w="2603" w:type="pct"/>
            <w:tcBorders>
              <w:top w:val="outset" w:sz="6" w:space="0" w:color="414142"/>
              <w:left w:val="outset" w:sz="6" w:space="0" w:color="414142"/>
              <w:bottom w:val="outset" w:sz="6" w:space="0" w:color="414142"/>
              <w:right w:val="outset" w:sz="6" w:space="0" w:color="414142"/>
            </w:tcBorders>
            <w:hideMark/>
          </w:tcPr>
          <w:p w14:paraId="091E9182"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 xml:space="preserve">poultry of the </w:t>
            </w:r>
            <w:r w:rsidRPr="00EA1324">
              <w:rPr>
                <w:rFonts w:ascii="Times New Roman" w:hAnsi="Times New Roman"/>
                <w:i/>
                <w:noProof/>
                <w:kern w:val="0"/>
                <w:sz w:val="24"/>
                <w:lang w:val="en-US"/>
              </w:rPr>
              <w:t xml:space="preserve">Gallus </w:t>
            </w:r>
            <w:r w:rsidRPr="00EA1324">
              <w:rPr>
                <w:rFonts w:ascii="Times New Roman" w:hAnsi="Times New Roman"/>
                <w:noProof/>
                <w:kern w:val="0"/>
                <w:sz w:val="24"/>
                <w:lang w:val="en-US"/>
              </w:rPr>
              <w:t>genus, and guineafowl</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74C0CEE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23CDD02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0.006</w:t>
            </w:r>
          </w:p>
        </w:tc>
      </w:tr>
      <w:tr w:rsidR="00EA1324" w:rsidRPr="00EA1324" w14:paraId="447C803A"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1AFB735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20.5.2.</w:t>
            </w:r>
          </w:p>
        </w:tc>
        <w:tc>
          <w:tcPr>
            <w:tcW w:w="2603" w:type="pct"/>
            <w:tcBorders>
              <w:top w:val="outset" w:sz="6" w:space="0" w:color="414142"/>
              <w:left w:val="outset" w:sz="6" w:space="0" w:color="414142"/>
              <w:bottom w:val="outset" w:sz="6" w:space="0" w:color="414142"/>
              <w:right w:val="outset" w:sz="6" w:space="0" w:color="414142"/>
            </w:tcBorders>
            <w:hideMark/>
          </w:tcPr>
          <w:p w14:paraId="3B83A67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ducks and geese</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449529D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297339C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0.012</w:t>
            </w:r>
          </w:p>
        </w:tc>
      </w:tr>
      <w:tr w:rsidR="00EA1324" w:rsidRPr="00EA1324" w14:paraId="20B94FA8"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750115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20.5.3.</w:t>
            </w:r>
          </w:p>
        </w:tc>
        <w:tc>
          <w:tcPr>
            <w:tcW w:w="2603" w:type="pct"/>
            <w:tcBorders>
              <w:top w:val="outset" w:sz="6" w:space="0" w:color="414142"/>
              <w:left w:val="outset" w:sz="6" w:space="0" w:color="414142"/>
              <w:bottom w:val="outset" w:sz="6" w:space="0" w:color="414142"/>
              <w:right w:val="outset" w:sz="6" w:space="0" w:color="414142"/>
            </w:tcBorders>
            <w:hideMark/>
          </w:tcPr>
          <w:p w14:paraId="55B6933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turkeys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5839B56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38F16B9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0.029</w:t>
            </w:r>
          </w:p>
        </w:tc>
      </w:tr>
      <w:tr w:rsidR="00EA1324" w:rsidRPr="00EA1324" w14:paraId="0C6F3C7E"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0031A4A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20.5.4.</w:t>
            </w:r>
          </w:p>
        </w:tc>
        <w:tc>
          <w:tcPr>
            <w:tcW w:w="2603" w:type="pct"/>
            <w:tcBorders>
              <w:top w:val="outset" w:sz="6" w:space="0" w:color="414142"/>
              <w:left w:val="outset" w:sz="6" w:space="0" w:color="414142"/>
              <w:bottom w:val="outset" w:sz="6" w:space="0" w:color="414142"/>
              <w:right w:val="outset" w:sz="6" w:space="0" w:color="414142"/>
            </w:tcBorders>
            <w:hideMark/>
          </w:tcPr>
          <w:p w14:paraId="0B86F64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quails and partridges</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53A310E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31CC79F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0.002</w:t>
            </w:r>
          </w:p>
        </w:tc>
      </w:tr>
      <w:tr w:rsidR="00EA1324" w:rsidRPr="00EA1324" w14:paraId="38A3A092"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2705FC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20.6.</w:t>
            </w:r>
          </w:p>
        </w:tc>
        <w:tc>
          <w:tcPr>
            <w:tcW w:w="2603" w:type="pct"/>
            <w:tcBorders>
              <w:top w:val="outset" w:sz="6" w:space="0" w:color="414142"/>
              <w:left w:val="outset" w:sz="6" w:space="0" w:color="414142"/>
              <w:bottom w:val="outset" w:sz="6" w:space="0" w:color="414142"/>
              <w:right w:val="outset" w:sz="6" w:space="0" w:color="414142"/>
            </w:tcBorders>
            <w:hideMark/>
          </w:tcPr>
          <w:p w14:paraId="4C16288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farmed rabbit meat</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091CE25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3422DDC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0.006</w:t>
            </w:r>
          </w:p>
        </w:tc>
      </w:tr>
      <w:tr w:rsidR="00EA1324" w:rsidRPr="00EA1324" w14:paraId="3796414F"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7853C31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21.</w:t>
            </w:r>
          </w:p>
        </w:tc>
        <w:tc>
          <w:tcPr>
            <w:tcW w:w="2603" w:type="pct"/>
            <w:tcBorders>
              <w:top w:val="outset" w:sz="6" w:space="0" w:color="414142"/>
              <w:left w:val="outset" w:sz="6" w:space="0" w:color="414142"/>
              <w:bottom w:val="outset" w:sz="6" w:space="0" w:color="414142"/>
              <w:right w:val="outset" w:sz="6" w:space="0" w:color="414142"/>
            </w:tcBorders>
            <w:hideMark/>
          </w:tcPr>
          <w:p w14:paraId="4071846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Fee for the time of control if the fee per animal specified in Paragraph 20 of this Annex does not cover the actual costs (according to the actual time of control per working hour)</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5DF1654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10C6D99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11.77</w:t>
            </w:r>
          </w:p>
        </w:tc>
      </w:tr>
      <w:tr w:rsidR="00EA1324" w:rsidRPr="00EA1324" w14:paraId="465446C2"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1A544A2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22.</w:t>
            </w:r>
          </w:p>
        </w:tc>
        <w:tc>
          <w:tcPr>
            <w:tcW w:w="2603" w:type="pct"/>
            <w:tcBorders>
              <w:top w:val="outset" w:sz="6" w:space="0" w:color="414142"/>
              <w:left w:val="outset" w:sz="6" w:space="0" w:color="414142"/>
              <w:bottom w:val="outset" w:sz="6" w:space="0" w:color="414142"/>
              <w:right w:val="outset" w:sz="6" w:space="0" w:color="414142"/>
            </w:tcBorders>
            <w:hideMark/>
          </w:tcPr>
          <w:p w14:paraId="2EAE1EA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Fee for idle time if the idle time exceeds one hour (according to the actual time per hour)</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68D9B32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02BA762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11.77</w:t>
            </w:r>
          </w:p>
        </w:tc>
      </w:tr>
      <w:tr w:rsidR="00EA1324" w:rsidRPr="00EA1324" w14:paraId="5B1B0AC6"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2A2B52FA" w14:textId="77777777" w:rsidR="00EA1324" w:rsidRPr="00EA1324" w:rsidRDefault="00EA1324" w:rsidP="00AC422E">
            <w:pPr>
              <w:spacing w:after="0" w:line="240" w:lineRule="auto"/>
              <w:jc w:val="center"/>
              <w:rPr>
                <w:rFonts w:ascii="Times New Roman" w:hAnsi="Times New Roman"/>
                <w:b/>
                <w:noProof/>
                <w:kern w:val="0"/>
                <w:sz w:val="24"/>
                <w:lang w:val="en-US"/>
              </w:rPr>
            </w:pPr>
            <w:r w:rsidRPr="00EA1324">
              <w:rPr>
                <w:rFonts w:ascii="Times New Roman" w:hAnsi="Times New Roman"/>
                <w:b/>
                <w:noProof/>
                <w:kern w:val="0"/>
                <w:sz w:val="24"/>
                <w:lang w:val="en-US"/>
              </w:rPr>
              <w:t>VI. Assessment of the activities of an organic farming control authority in a third country</w:t>
            </w:r>
          </w:p>
        </w:tc>
      </w:tr>
      <w:tr w:rsidR="00EA1324" w:rsidRPr="00EA1324" w14:paraId="3036575F"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3779327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23.</w:t>
            </w:r>
          </w:p>
        </w:tc>
        <w:tc>
          <w:tcPr>
            <w:tcW w:w="2603" w:type="pct"/>
            <w:tcBorders>
              <w:top w:val="outset" w:sz="6" w:space="0" w:color="414142"/>
              <w:left w:val="outset" w:sz="6" w:space="0" w:color="414142"/>
              <w:bottom w:val="outset" w:sz="6" w:space="0" w:color="414142"/>
              <w:right w:val="outset" w:sz="6" w:space="0" w:color="414142"/>
            </w:tcBorders>
            <w:hideMark/>
          </w:tcPr>
          <w:p w14:paraId="3F928FB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Inspection of the submitted documents and preparation of a report after assessment of the activities of the control authority</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74A15DE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report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6D9CB77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557.77</w:t>
            </w:r>
          </w:p>
        </w:tc>
      </w:tr>
      <w:tr w:rsidR="00EA1324" w:rsidRPr="00EA1324" w14:paraId="70E90A20" w14:textId="77777777" w:rsidTr="00AC422E">
        <w:tc>
          <w:tcPr>
            <w:tcW w:w="391" w:type="pct"/>
            <w:vMerge w:val="restart"/>
            <w:tcBorders>
              <w:top w:val="outset" w:sz="6" w:space="0" w:color="414142"/>
              <w:left w:val="outset" w:sz="6" w:space="0" w:color="414142"/>
              <w:bottom w:val="outset" w:sz="6" w:space="0" w:color="414142"/>
              <w:right w:val="outset" w:sz="6" w:space="0" w:color="414142"/>
            </w:tcBorders>
            <w:hideMark/>
          </w:tcPr>
          <w:p w14:paraId="2FC2B1F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24.</w:t>
            </w:r>
          </w:p>
        </w:tc>
        <w:tc>
          <w:tcPr>
            <w:tcW w:w="2603" w:type="pct"/>
            <w:vMerge w:val="restart"/>
            <w:tcBorders>
              <w:top w:val="outset" w:sz="6" w:space="0" w:color="414142"/>
              <w:left w:val="outset" w:sz="6" w:space="0" w:color="414142"/>
              <w:bottom w:val="outset" w:sz="6" w:space="0" w:color="414142"/>
              <w:right w:val="outset" w:sz="6" w:space="0" w:color="414142"/>
            </w:tcBorders>
            <w:hideMark/>
          </w:tcPr>
          <w:p w14:paraId="5B319A5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Assessment of the activities of the control authority in a third country (according to the actual working time)</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18FA8DA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5F1983F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17.60</w:t>
            </w:r>
          </w:p>
        </w:tc>
      </w:tr>
      <w:tr w:rsidR="00EA1324" w:rsidRPr="00EA1324" w14:paraId="6ADE4030" w14:textId="77777777" w:rsidTr="00AC422E">
        <w:tc>
          <w:tcPr>
            <w:tcW w:w="391" w:type="pct"/>
            <w:vMerge/>
            <w:tcBorders>
              <w:top w:val="outset" w:sz="6" w:space="0" w:color="414142"/>
              <w:left w:val="outset" w:sz="6" w:space="0" w:color="414142"/>
              <w:bottom w:val="outset" w:sz="6" w:space="0" w:color="414142"/>
              <w:right w:val="outset" w:sz="6" w:space="0" w:color="414142"/>
            </w:tcBorders>
            <w:vAlign w:val="center"/>
            <w:hideMark/>
          </w:tcPr>
          <w:p w14:paraId="37365494"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p>
        </w:tc>
        <w:tc>
          <w:tcPr>
            <w:tcW w:w="2603" w:type="pct"/>
            <w:vMerge/>
            <w:tcBorders>
              <w:top w:val="outset" w:sz="6" w:space="0" w:color="414142"/>
              <w:left w:val="outset" w:sz="6" w:space="0" w:color="414142"/>
              <w:bottom w:val="outset" w:sz="6" w:space="0" w:color="414142"/>
              <w:right w:val="outset" w:sz="6" w:space="0" w:color="414142"/>
            </w:tcBorders>
            <w:vAlign w:val="center"/>
            <w:hideMark/>
          </w:tcPr>
          <w:p w14:paraId="3A577B6C"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p>
        </w:tc>
        <w:tc>
          <w:tcPr>
            <w:tcW w:w="2006" w:type="pct"/>
            <w:gridSpan w:val="2"/>
            <w:tcBorders>
              <w:top w:val="outset" w:sz="6" w:space="0" w:color="414142"/>
              <w:left w:val="outset" w:sz="6" w:space="0" w:color="414142"/>
              <w:bottom w:val="outset" w:sz="6" w:space="0" w:color="414142"/>
              <w:right w:val="outset" w:sz="6" w:space="0" w:color="414142"/>
            </w:tcBorders>
            <w:vAlign w:val="center"/>
            <w:hideMark/>
          </w:tcPr>
          <w:p w14:paraId="4926A6E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daily allowance of an official travel, travel expenditures, accommodation, and other expenditures according to the corroborative documents and set rates</w:t>
            </w:r>
          </w:p>
        </w:tc>
      </w:tr>
      <w:tr w:rsidR="00EA1324" w:rsidRPr="00EA1324" w14:paraId="2C22ED8A"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6B5161D4" w14:textId="77777777" w:rsidR="00EA1324" w:rsidRPr="00EA1324" w:rsidRDefault="00EA1324" w:rsidP="00AC422E">
            <w:pPr>
              <w:spacing w:after="0" w:line="240" w:lineRule="auto"/>
              <w:jc w:val="center"/>
              <w:rPr>
                <w:rFonts w:ascii="Times New Roman" w:hAnsi="Times New Roman"/>
                <w:b/>
                <w:noProof/>
                <w:kern w:val="0"/>
                <w:sz w:val="24"/>
                <w:lang w:val="en-US"/>
              </w:rPr>
            </w:pPr>
            <w:r w:rsidRPr="00EA1324">
              <w:rPr>
                <w:rFonts w:ascii="Times New Roman" w:hAnsi="Times New Roman"/>
                <w:b/>
                <w:noProof/>
                <w:kern w:val="0"/>
                <w:sz w:val="24"/>
                <w:lang w:val="en-US"/>
              </w:rPr>
              <w:t>VII. Supervision of food quality schemes</w:t>
            </w:r>
          </w:p>
        </w:tc>
      </w:tr>
      <w:tr w:rsidR="00EA1324" w:rsidRPr="00EA1324" w14:paraId="21D6D80B"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52FF93C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25.</w:t>
            </w:r>
          </w:p>
        </w:tc>
        <w:tc>
          <w:tcPr>
            <w:tcW w:w="2603" w:type="pct"/>
            <w:tcBorders>
              <w:top w:val="outset" w:sz="6" w:space="0" w:color="414142"/>
              <w:left w:val="outset" w:sz="6" w:space="0" w:color="414142"/>
              <w:bottom w:val="outset" w:sz="6" w:space="0" w:color="414142"/>
              <w:right w:val="outset" w:sz="6" w:space="0" w:color="414142"/>
            </w:tcBorders>
            <w:hideMark/>
          </w:tcPr>
          <w:p w14:paraId="31D558E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Certification of products under food quality scheme, annual inspection and repeat inspection if non-conformity is found in Latvia (according to the actual working time)</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60BFF89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3FB1C4C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17.60</w:t>
            </w:r>
          </w:p>
        </w:tc>
      </w:tr>
      <w:tr w:rsidR="00EA1324" w:rsidRPr="00EA1324" w14:paraId="6BDA3295" w14:textId="77777777" w:rsidTr="00AC422E">
        <w:tc>
          <w:tcPr>
            <w:tcW w:w="391" w:type="pct"/>
            <w:vMerge w:val="restart"/>
            <w:tcBorders>
              <w:top w:val="outset" w:sz="6" w:space="0" w:color="414142"/>
              <w:left w:val="outset" w:sz="6" w:space="0" w:color="414142"/>
              <w:bottom w:val="outset" w:sz="6" w:space="0" w:color="414142"/>
              <w:right w:val="outset" w:sz="6" w:space="0" w:color="414142"/>
            </w:tcBorders>
            <w:hideMark/>
          </w:tcPr>
          <w:p w14:paraId="4A2AD7F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26.</w:t>
            </w:r>
          </w:p>
        </w:tc>
        <w:tc>
          <w:tcPr>
            <w:tcW w:w="2603" w:type="pct"/>
            <w:vMerge w:val="restart"/>
            <w:tcBorders>
              <w:top w:val="outset" w:sz="6" w:space="0" w:color="414142"/>
              <w:left w:val="outset" w:sz="6" w:space="0" w:color="414142"/>
              <w:bottom w:val="outset" w:sz="6" w:space="0" w:color="414142"/>
              <w:right w:val="outset" w:sz="6" w:space="0" w:color="414142"/>
            </w:tcBorders>
            <w:hideMark/>
          </w:tcPr>
          <w:p w14:paraId="68ACF56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Certification of products under food quality scheme, annual inspection and repeat inspection if non-conformity is found in another European Union Member State (according to the actual working time)</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4E4E565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2E541C9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17.60</w:t>
            </w:r>
          </w:p>
        </w:tc>
      </w:tr>
      <w:tr w:rsidR="00EA1324" w:rsidRPr="00EA1324" w14:paraId="63A01BD2" w14:textId="77777777" w:rsidTr="00AC422E">
        <w:tc>
          <w:tcPr>
            <w:tcW w:w="391" w:type="pct"/>
            <w:vMerge/>
            <w:tcBorders>
              <w:top w:val="outset" w:sz="6" w:space="0" w:color="414142"/>
              <w:left w:val="outset" w:sz="6" w:space="0" w:color="414142"/>
              <w:bottom w:val="outset" w:sz="6" w:space="0" w:color="414142"/>
              <w:right w:val="outset" w:sz="6" w:space="0" w:color="414142"/>
            </w:tcBorders>
            <w:vAlign w:val="center"/>
            <w:hideMark/>
          </w:tcPr>
          <w:p w14:paraId="2CD37AE3"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p>
        </w:tc>
        <w:tc>
          <w:tcPr>
            <w:tcW w:w="2603" w:type="pct"/>
            <w:vMerge/>
            <w:tcBorders>
              <w:top w:val="outset" w:sz="6" w:space="0" w:color="414142"/>
              <w:left w:val="outset" w:sz="6" w:space="0" w:color="414142"/>
              <w:bottom w:val="outset" w:sz="6" w:space="0" w:color="414142"/>
              <w:right w:val="outset" w:sz="6" w:space="0" w:color="414142"/>
            </w:tcBorders>
            <w:vAlign w:val="center"/>
            <w:hideMark/>
          </w:tcPr>
          <w:p w14:paraId="481E1A93"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p>
        </w:tc>
        <w:tc>
          <w:tcPr>
            <w:tcW w:w="2006" w:type="pct"/>
            <w:gridSpan w:val="2"/>
            <w:tcBorders>
              <w:top w:val="outset" w:sz="6" w:space="0" w:color="414142"/>
              <w:left w:val="outset" w:sz="6" w:space="0" w:color="414142"/>
              <w:bottom w:val="outset" w:sz="6" w:space="0" w:color="414142"/>
              <w:right w:val="outset" w:sz="6" w:space="0" w:color="414142"/>
            </w:tcBorders>
            <w:vAlign w:val="center"/>
            <w:hideMark/>
          </w:tcPr>
          <w:p w14:paraId="45EE578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daily allowance of an official travel, travel expenditures, accommodation, and other expenditures according to the corroborative documents and set rates</w:t>
            </w:r>
          </w:p>
        </w:tc>
      </w:tr>
      <w:tr w:rsidR="00EA1324" w:rsidRPr="00EA1324" w14:paraId="24F5275F"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0584253" w14:textId="77777777" w:rsidR="00EA1324" w:rsidRPr="00EA1324" w:rsidRDefault="00EA1324" w:rsidP="00AC422E">
            <w:pPr>
              <w:spacing w:after="0" w:line="240" w:lineRule="auto"/>
              <w:jc w:val="center"/>
              <w:rPr>
                <w:rFonts w:ascii="Times New Roman" w:hAnsi="Times New Roman"/>
                <w:b/>
                <w:noProof/>
                <w:kern w:val="0"/>
                <w:sz w:val="24"/>
                <w:lang w:val="en-US"/>
              </w:rPr>
            </w:pPr>
            <w:r w:rsidRPr="00EA1324">
              <w:rPr>
                <w:rFonts w:ascii="Times New Roman" w:hAnsi="Times New Roman"/>
                <w:b/>
                <w:noProof/>
                <w:kern w:val="0"/>
                <w:sz w:val="24"/>
                <w:lang w:val="en-US"/>
              </w:rPr>
              <w:t>VIII. Issuing of an experimental project permit for the use of an animal in a procedure</w:t>
            </w:r>
          </w:p>
        </w:tc>
      </w:tr>
      <w:tr w:rsidR="00EA1324" w:rsidRPr="00EA1324" w14:paraId="4CAD02C8"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6BF42A5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27.</w:t>
            </w:r>
          </w:p>
        </w:tc>
        <w:tc>
          <w:tcPr>
            <w:tcW w:w="2603" w:type="pct"/>
            <w:tcBorders>
              <w:top w:val="outset" w:sz="6" w:space="0" w:color="414142"/>
              <w:left w:val="outset" w:sz="6" w:space="0" w:color="414142"/>
              <w:bottom w:val="outset" w:sz="6" w:space="0" w:color="414142"/>
              <w:right w:val="outset" w:sz="6" w:space="0" w:color="414142"/>
            </w:tcBorders>
            <w:hideMark/>
          </w:tcPr>
          <w:p w14:paraId="1109731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Assessment of an experimental project and the documents related thereto and issuing of an experimental project permit (if no additional documents are necessary for the assessment)</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3290522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project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65AD83F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57.79</w:t>
            </w:r>
          </w:p>
        </w:tc>
      </w:tr>
      <w:tr w:rsidR="00EA1324" w:rsidRPr="00EA1324" w14:paraId="120724AC"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450A14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28.</w:t>
            </w:r>
          </w:p>
        </w:tc>
        <w:tc>
          <w:tcPr>
            <w:tcW w:w="2603" w:type="pct"/>
            <w:tcBorders>
              <w:top w:val="outset" w:sz="6" w:space="0" w:color="414142"/>
              <w:left w:val="outset" w:sz="6" w:space="0" w:color="414142"/>
              <w:bottom w:val="outset" w:sz="6" w:space="0" w:color="414142"/>
              <w:right w:val="outset" w:sz="6" w:space="0" w:color="414142"/>
            </w:tcBorders>
            <w:hideMark/>
          </w:tcPr>
          <w:p w14:paraId="4446F1F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Assessment of additionally submitted documents necessary for the experimental project</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70BE334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entirety of documents</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4BC2FA3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36.12</w:t>
            </w:r>
          </w:p>
        </w:tc>
      </w:tr>
      <w:tr w:rsidR="00EA1324" w:rsidRPr="00EA1324" w14:paraId="01D39908"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37168F8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29.</w:t>
            </w:r>
          </w:p>
        </w:tc>
        <w:tc>
          <w:tcPr>
            <w:tcW w:w="2603" w:type="pct"/>
            <w:tcBorders>
              <w:top w:val="outset" w:sz="6" w:space="0" w:color="414142"/>
              <w:left w:val="outset" w:sz="6" w:space="0" w:color="414142"/>
              <w:bottom w:val="outset" w:sz="6" w:space="0" w:color="414142"/>
              <w:right w:val="outset" w:sz="6" w:space="0" w:color="414142"/>
            </w:tcBorders>
            <w:hideMark/>
          </w:tcPr>
          <w:p w14:paraId="778D455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Remuneration of the expert (researcher) involved in the assessment of the experimental project (per project)</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01A950B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one expert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578AC5D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180.07</w:t>
            </w:r>
          </w:p>
        </w:tc>
      </w:tr>
      <w:tr w:rsidR="00EA1324" w:rsidRPr="00EA1324" w14:paraId="6C40AFF9"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2DA2660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30.</w:t>
            </w:r>
          </w:p>
        </w:tc>
        <w:tc>
          <w:tcPr>
            <w:tcW w:w="2603" w:type="pct"/>
            <w:tcBorders>
              <w:top w:val="outset" w:sz="6" w:space="0" w:color="414142"/>
              <w:left w:val="outset" w:sz="6" w:space="0" w:color="414142"/>
              <w:bottom w:val="outset" w:sz="6" w:space="0" w:color="414142"/>
              <w:right w:val="outset" w:sz="6" w:space="0" w:color="414142"/>
            </w:tcBorders>
            <w:hideMark/>
          </w:tcPr>
          <w:p w14:paraId="4A30F52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Amending of an experimental project permit</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5338FAF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permit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4C01630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21.67</w:t>
            </w:r>
          </w:p>
        </w:tc>
      </w:tr>
      <w:tr w:rsidR="00EA1324" w:rsidRPr="00EA1324" w14:paraId="30867F6E"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08ABD8A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31.</w:t>
            </w:r>
          </w:p>
        </w:tc>
        <w:tc>
          <w:tcPr>
            <w:tcW w:w="2603" w:type="pct"/>
            <w:tcBorders>
              <w:top w:val="outset" w:sz="6" w:space="0" w:color="414142"/>
              <w:left w:val="outset" w:sz="6" w:space="0" w:color="414142"/>
              <w:bottom w:val="outset" w:sz="6" w:space="0" w:color="414142"/>
              <w:right w:val="outset" w:sz="6" w:space="0" w:color="414142"/>
            </w:tcBorders>
            <w:hideMark/>
          </w:tcPr>
          <w:p w14:paraId="43A30F1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Renewal of an experimental project permit</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618643A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permit</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76DDA81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36.12</w:t>
            </w:r>
          </w:p>
        </w:tc>
      </w:tr>
      <w:tr w:rsidR="00EA1324" w:rsidRPr="00EA1324" w14:paraId="73783D0B"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32D36937" w14:textId="77777777" w:rsidR="00EA1324" w:rsidRPr="00EA1324" w:rsidRDefault="00EA1324" w:rsidP="00AC422E">
            <w:pPr>
              <w:spacing w:after="0" w:line="240" w:lineRule="auto"/>
              <w:jc w:val="center"/>
              <w:rPr>
                <w:rFonts w:ascii="Times New Roman" w:hAnsi="Times New Roman"/>
                <w:b/>
                <w:noProof/>
                <w:kern w:val="0"/>
                <w:sz w:val="24"/>
                <w:lang w:val="en-US"/>
              </w:rPr>
            </w:pPr>
            <w:r w:rsidRPr="00EA1324">
              <w:rPr>
                <w:rFonts w:ascii="Times New Roman" w:hAnsi="Times New Roman"/>
                <w:b/>
                <w:noProof/>
                <w:kern w:val="0"/>
                <w:sz w:val="24"/>
                <w:lang w:val="en-US"/>
              </w:rPr>
              <w:t>IX. Unscheduled activities of State supervision and control in the event of non-conformity (in accordance with Article 79(2)(c) of Regulation No 2017/625)</w:t>
            </w:r>
          </w:p>
        </w:tc>
      </w:tr>
      <w:tr w:rsidR="00EA1324" w:rsidRPr="00EA1324" w14:paraId="15919458"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66CAB59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32.</w:t>
            </w:r>
          </w:p>
        </w:tc>
        <w:tc>
          <w:tcPr>
            <w:tcW w:w="2603" w:type="pct"/>
            <w:tcBorders>
              <w:top w:val="outset" w:sz="6" w:space="0" w:color="414142"/>
              <w:left w:val="outset" w:sz="6" w:space="0" w:color="414142"/>
              <w:bottom w:val="outset" w:sz="6" w:space="0" w:color="414142"/>
              <w:right w:val="outset" w:sz="6" w:space="0" w:color="414142"/>
            </w:tcBorders>
            <w:hideMark/>
          </w:tcPr>
          <w:p w14:paraId="09A4958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Costs of one working hour of the inspector when performing unscheduled control and implementing measures in the event of non-conformity</w:t>
            </w:r>
          </w:p>
        </w:tc>
        <w:tc>
          <w:tcPr>
            <w:tcW w:w="1242" w:type="pct"/>
            <w:tcBorders>
              <w:top w:val="outset" w:sz="6" w:space="0" w:color="414142"/>
              <w:left w:val="outset" w:sz="6" w:space="0" w:color="414142"/>
              <w:bottom w:val="outset" w:sz="6" w:space="0" w:color="414142"/>
              <w:right w:val="outset" w:sz="6" w:space="0" w:color="414142"/>
            </w:tcBorders>
            <w:vAlign w:val="center"/>
            <w:hideMark/>
          </w:tcPr>
          <w:p w14:paraId="0A084C2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764" w:type="pct"/>
            <w:tcBorders>
              <w:top w:val="outset" w:sz="6" w:space="0" w:color="414142"/>
              <w:left w:val="outset" w:sz="6" w:space="0" w:color="414142"/>
              <w:bottom w:val="outset" w:sz="6" w:space="0" w:color="414142"/>
              <w:right w:val="outset" w:sz="6" w:space="0" w:color="414142"/>
            </w:tcBorders>
            <w:vAlign w:val="center"/>
            <w:hideMark/>
          </w:tcPr>
          <w:p w14:paraId="7B5F642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17.60</w:t>
            </w:r>
          </w:p>
        </w:tc>
      </w:tr>
      <w:tr w:rsidR="00EA1324" w:rsidRPr="00EA1324" w14:paraId="2DB269F9" w14:textId="77777777" w:rsidTr="00AC422E">
        <w:tc>
          <w:tcPr>
            <w:tcW w:w="391" w:type="pct"/>
            <w:tcBorders>
              <w:top w:val="outset" w:sz="6" w:space="0" w:color="414142"/>
              <w:left w:val="outset" w:sz="6" w:space="0" w:color="414142"/>
              <w:bottom w:val="outset" w:sz="6" w:space="0" w:color="414142"/>
              <w:right w:val="outset" w:sz="6" w:space="0" w:color="414142"/>
            </w:tcBorders>
            <w:hideMark/>
          </w:tcPr>
          <w:p w14:paraId="0CF4B0B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33.</w:t>
            </w:r>
          </w:p>
        </w:tc>
        <w:tc>
          <w:tcPr>
            <w:tcW w:w="2603" w:type="pct"/>
            <w:tcBorders>
              <w:top w:val="outset" w:sz="6" w:space="0" w:color="414142"/>
              <w:left w:val="outset" w:sz="6" w:space="0" w:color="414142"/>
              <w:bottom w:val="outset" w:sz="6" w:space="0" w:color="414142"/>
              <w:right w:val="outset" w:sz="6" w:space="0" w:color="414142"/>
            </w:tcBorders>
            <w:hideMark/>
          </w:tcPr>
          <w:p w14:paraId="222D020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Laboratory testing when performing unscheduled control and implementing measures in the event of non-conformity</w:t>
            </w:r>
          </w:p>
        </w:tc>
        <w:tc>
          <w:tcPr>
            <w:tcW w:w="2006" w:type="pct"/>
            <w:gridSpan w:val="2"/>
            <w:tcBorders>
              <w:top w:val="outset" w:sz="6" w:space="0" w:color="414142"/>
              <w:left w:val="outset" w:sz="6" w:space="0" w:color="414142"/>
              <w:bottom w:val="outset" w:sz="6" w:space="0" w:color="414142"/>
              <w:right w:val="outset" w:sz="6" w:space="0" w:color="414142"/>
            </w:tcBorders>
            <w:vAlign w:val="center"/>
            <w:hideMark/>
          </w:tcPr>
          <w:p w14:paraId="33B479D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according to the actual costs of laboratory testing</w:t>
            </w:r>
          </w:p>
        </w:tc>
      </w:tr>
    </w:tbl>
    <w:p w14:paraId="30983286" w14:textId="77777777" w:rsidR="00EA1324" w:rsidRPr="00EA1324" w:rsidRDefault="00EA1324" w:rsidP="00EA1324">
      <w:pPr>
        <w:pStyle w:val="NormalWeb"/>
        <w:shd w:val="clear" w:color="auto" w:fill="FFFFFF"/>
        <w:spacing w:before="0" w:beforeAutospacing="0" w:after="0" w:afterAutospacing="0"/>
        <w:jc w:val="both"/>
        <w:rPr>
          <w:noProof/>
          <w:lang w:val="en-US"/>
        </w:rPr>
      </w:pPr>
    </w:p>
    <w:p w14:paraId="59D719F1"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lang w:val="en-US"/>
        </w:rPr>
        <w:t>Notes.</w:t>
      </w:r>
    </w:p>
    <w:p w14:paraId="2C0B1588"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1 </w:t>
      </w:r>
      <w:r w:rsidRPr="00EA1324">
        <w:rPr>
          <w:noProof/>
          <w:lang w:val="en-US"/>
        </w:rPr>
        <w:t>Value added tax shall not be applied in accordance with Section 3, Paragraph eight of the Value Added Tax Law.</w:t>
      </w:r>
    </w:p>
    <w:p w14:paraId="4045DA39"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2 </w:t>
      </w:r>
      <w:r w:rsidRPr="00EA1324">
        <w:rPr>
          <w:noProof/>
          <w:lang w:val="en-US"/>
        </w:rPr>
        <w:t>The fee shall include taking of official samples.</w:t>
      </w:r>
    </w:p>
    <w:p w14:paraId="52D1920D"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3 </w:t>
      </w:r>
      <w:r w:rsidRPr="00EA1324">
        <w:rPr>
          <w:noProof/>
          <w:lang w:val="en-US"/>
        </w:rPr>
        <w:t xml:space="preserve">The fee shall include diagnostics of </w:t>
      </w:r>
      <w:r w:rsidRPr="00EA1324">
        <w:rPr>
          <w:i/>
          <w:iCs/>
          <w:noProof/>
          <w:lang w:val="en-US"/>
        </w:rPr>
        <w:t xml:space="preserve">trichinellosis </w:t>
      </w:r>
      <w:r w:rsidRPr="00EA1324">
        <w:rPr>
          <w:noProof/>
          <w:lang w:val="en-US"/>
        </w:rPr>
        <w:t>at the slaughterhouse laboratory.</w:t>
      </w:r>
    </w:p>
    <w:p w14:paraId="4CDCD24A"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4 </w:t>
      </w:r>
      <w:r w:rsidRPr="00EA1324">
        <w:rPr>
          <w:noProof/>
          <w:lang w:val="en-US"/>
        </w:rPr>
        <w:t>The control costs are partially covered in the support measure “Support for partial covering of veterinary expert-examination costs” specified in the laws and regulations regarding annual State support to agriculture and the procedures for granting such support.</w:t>
      </w:r>
    </w:p>
    <w:p w14:paraId="4E7C4B5B"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5 </w:t>
      </w:r>
      <w:r w:rsidRPr="00EA1324">
        <w:rPr>
          <w:noProof/>
          <w:lang w:val="en-US"/>
        </w:rPr>
        <w:t>When calculating the costs, a fee shall be calculated in addition to the specified fee for any work carried out outside the stated working hours, on public holidays, and during night hours in accordance with the laws and regulations governing employment relationships.</w:t>
      </w:r>
    </w:p>
    <w:p w14:paraId="1163C02C" w14:textId="77777777" w:rsidR="00EA1324" w:rsidRPr="00EA1324" w:rsidRDefault="00EA1324" w:rsidP="00EA1324">
      <w:pPr>
        <w:shd w:val="clear" w:color="auto" w:fill="FFFFFF"/>
        <w:spacing w:after="0" w:line="240" w:lineRule="auto"/>
        <w:jc w:val="both"/>
        <w:rPr>
          <w:rFonts w:ascii="Times New Roman" w:hAnsi="Times New Roman" w:cs="Times New Roman"/>
          <w:noProof/>
          <w:kern w:val="0"/>
          <w:sz w:val="24"/>
          <w:szCs w:val="24"/>
          <w:lang w:val="en-US"/>
        </w:rPr>
      </w:pPr>
    </w:p>
    <w:p w14:paraId="3AD010DB" w14:textId="77777777" w:rsidR="00EA1324" w:rsidRPr="00EA1324" w:rsidRDefault="00EA1324" w:rsidP="00EA1324">
      <w:pPr>
        <w:shd w:val="clear" w:color="auto" w:fill="FFFFFF"/>
        <w:spacing w:after="0" w:line="240" w:lineRule="auto"/>
        <w:jc w:val="both"/>
        <w:rPr>
          <w:rFonts w:ascii="Times New Roman" w:hAnsi="Times New Roman" w:cs="Times New Roman"/>
          <w:noProof/>
          <w:kern w:val="0"/>
          <w:sz w:val="24"/>
          <w:szCs w:val="24"/>
          <w:lang w:val="en-US"/>
        </w:rPr>
      </w:pPr>
    </w:p>
    <w:p w14:paraId="5B23763A" w14:textId="77777777" w:rsidR="00EA1324" w:rsidRPr="00EA1324" w:rsidRDefault="00EA1324" w:rsidP="00EA1324">
      <w:pPr>
        <w:shd w:val="clear" w:color="auto" w:fill="FFFFFF"/>
        <w:tabs>
          <w:tab w:val="left" w:pos="7797"/>
        </w:tab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Minister for Agriculture</w:t>
      </w:r>
      <w:r w:rsidRPr="00EA1324">
        <w:rPr>
          <w:rFonts w:ascii="Times New Roman" w:hAnsi="Times New Roman"/>
          <w:noProof/>
          <w:kern w:val="0"/>
          <w:sz w:val="24"/>
          <w:lang w:val="en-US"/>
        </w:rPr>
        <w:tab/>
        <w:t>K. Gerhards</w:t>
      </w:r>
    </w:p>
    <w:p w14:paraId="7A7B72A6" w14:textId="77777777" w:rsidR="00EA1324" w:rsidRPr="00EA1324" w:rsidRDefault="00EA1324" w:rsidP="00EA1324">
      <w:pPr>
        <w:rPr>
          <w:noProof/>
          <w:kern w:val="0"/>
          <w:lang w:val="en-US"/>
        </w:rPr>
      </w:pPr>
      <w:r w:rsidRPr="00EA1324">
        <w:rPr>
          <w:noProof/>
          <w:kern w:val="0"/>
          <w:lang w:val="en-US"/>
        </w:rPr>
        <w:br w:type="page"/>
      </w:r>
      <w:bookmarkStart w:id="32" w:name="piel2"/>
      <w:bookmarkEnd w:id="32"/>
    </w:p>
    <w:p w14:paraId="6CEA3380" w14:textId="77777777" w:rsidR="00EA1324" w:rsidRPr="00EA1324" w:rsidRDefault="00EA1324" w:rsidP="00EA1324">
      <w:pPr>
        <w:shd w:val="clear" w:color="auto" w:fill="FFFFFF"/>
        <w:spacing w:after="0" w:line="240" w:lineRule="auto"/>
        <w:jc w:val="right"/>
        <w:rPr>
          <w:rFonts w:ascii="Times New Roman" w:hAnsi="Times New Roman"/>
          <w:b/>
          <w:noProof/>
          <w:kern w:val="0"/>
          <w:sz w:val="24"/>
          <w:lang w:val="en-US"/>
        </w:rPr>
      </w:pPr>
      <w:r w:rsidRPr="00EA1324">
        <w:rPr>
          <w:rFonts w:ascii="Times New Roman" w:hAnsi="Times New Roman"/>
          <w:b/>
          <w:noProof/>
          <w:kern w:val="0"/>
          <w:sz w:val="24"/>
          <w:lang w:val="en-US"/>
        </w:rPr>
        <w:t>Annex 2</w:t>
      </w:r>
    </w:p>
    <w:p w14:paraId="6FC6B699" w14:textId="77777777" w:rsidR="00EA1324" w:rsidRPr="00EA1324" w:rsidRDefault="00EA1324" w:rsidP="00EA1324">
      <w:pPr>
        <w:shd w:val="clear" w:color="auto" w:fill="FFFFFF"/>
        <w:spacing w:after="0" w:line="240" w:lineRule="auto"/>
        <w:jc w:val="right"/>
        <w:rPr>
          <w:rFonts w:ascii="Times New Roman" w:hAnsi="Times New Roman"/>
          <w:noProof/>
          <w:kern w:val="0"/>
          <w:sz w:val="24"/>
          <w:lang w:val="en-US"/>
        </w:rPr>
      </w:pPr>
      <w:r w:rsidRPr="00EA1324">
        <w:rPr>
          <w:rFonts w:ascii="Times New Roman" w:hAnsi="Times New Roman"/>
          <w:noProof/>
          <w:kern w:val="0"/>
          <w:sz w:val="24"/>
          <w:lang w:val="en-US"/>
        </w:rPr>
        <w:t>Cabinet Regulation No. 681</w:t>
      </w:r>
    </w:p>
    <w:p w14:paraId="35580A96" w14:textId="77777777" w:rsidR="00EA1324" w:rsidRPr="00EA1324" w:rsidRDefault="00EA1324" w:rsidP="00EA1324">
      <w:pPr>
        <w:shd w:val="clear" w:color="auto" w:fill="FFFFFF"/>
        <w:spacing w:after="0" w:line="240" w:lineRule="auto"/>
        <w:jc w:val="right"/>
        <w:rPr>
          <w:rFonts w:ascii="Times New Roman" w:hAnsi="Times New Roman"/>
          <w:noProof/>
          <w:kern w:val="0"/>
          <w:sz w:val="24"/>
          <w:lang w:val="en-US"/>
        </w:rPr>
      </w:pPr>
      <w:r w:rsidRPr="00EA1324">
        <w:rPr>
          <w:rFonts w:ascii="Times New Roman" w:hAnsi="Times New Roman"/>
          <w:noProof/>
          <w:kern w:val="0"/>
          <w:sz w:val="24"/>
          <w:lang w:val="en-US"/>
        </w:rPr>
        <w:t>17 December 2019</w:t>
      </w:r>
      <w:bookmarkStart w:id="33" w:name="piel-714160"/>
      <w:bookmarkEnd w:id="33"/>
    </w:p>
    <w:p w14:paraId="0D9AF1D7"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bookmarkStart w:id="34" w:name="714162"/>
      <w:bookmarkStart w:id="35" w:name="n-714162"/>
      <w:bookmarkEnd w:id="34"/>
      <w:bookmarkEnd w:id="35"/>
    </w:p>
    <w:p w14:paraId="0C3C7450"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p w14:paraId="0646E52D" w14:textId="77777777" w:rsidR="00EA1324" w:rsidRPr="00EA1324" w:rsidRDefault="00EA1324" w:rsidP="00EA1324">
      <w:pPr>
        <w:shd w:val="clear" w:color="auto" w:fill="FFFFFF"/>
        <w:spacing w:after="0" w:line="240" w:lineRule="auto"/>
        <w:jc w:val="center"/>
        <w:rPr>
          <w:rFonts w:ascii="Times New Roman" w:hAnsi="Times New Roman"/>
          <w:b/>
          <w:noProof/>
          <w:kern w:val="0"/>
          <w:sz w:val="28"/>
          <w:lang w:val="en-US"/>
        </w:rPr>
      </w:pPr>
      <w:r w:rsidRPr="00EA1324">
        <w:rPr>
          <w:rFonts w:ascii="Times New Roman" w:hAnsi="Times New Roman"/>
          <w:b/>
          <w:noProof/>
          <w:kern w:val="0"/>
          <w:sz w:val="28"/>
          <w:lang w:val="en-US"/>
        </w:rPr>
        <w:t>Price List of Paid Services of the Food and Veterinary Service</w:t>
      </w:r>
    </w:p>
    <w:p w14:paraId="68D2A718"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p w14:paraId="746122F3"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8"/>
        <w:gridCol w:w="3037"/>
        <w:gridCol w:w="1644"/>
        <w:gridCol w:w="1621"/>
        <w:gridCol w:w="954"/>
        <w:gridCol w:w="1391"/>
      </w:tblGrid>
      <w:tr w:rsidR="00EA1324" w:rsidRPr="00EA1324" w14:paraId="28024D4E" w14:textId="77777777" w:rsidTr="00AC422E">
        <w:tc>
          <w:tcPr>
            <w:tcW w:w="225" w:type="pct"/>
            <w:tcBorders>
              <w:top w:val="outset" w:sz="6" w:space="0" w:color="414142"/>
              <w:left w:val="outset" w:sz="6" w:space="0" w:color="414142"/>
              <w:bottom w:val="outset" w:sz="6" w:space="0" w:color="414142"/>
              <w:right w:val="outset" w:sz="6" w:space="0" w:color="414142"/>
            </w:tcBorders>
            <w:vAlign w:val="center"/>
            <w:hideMark/>
          </w:tcPr>
          <w:p w14:paraId="4D86BF4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No.</w:t>
            </w:r>
          </w:p>
        </w:tc>
        <w:tc>
          <w:tcPr>
            <w:tcW w:w="1677" w:type="pct"/>
            <w:tcBorders>
              <w:top w:val="outset" w:sz="6" w:space="0" w:color="414142"/>
              <w:left w:val="outset" w:sz="6" w:space="0" w:color="414142"/>
              <w:bottom w:val="outset" w:sz="6" w:space="0" w:color="414142"/>
              <w:right w:val="outset" w:sz="6" w:space="0" w:color="414142"/>
            </w:tcBorders>
            <w:vAlign w:val="center"/>
            <w:hideMark/>
          </w:tcPr>
          <w:p w14:paraId="45661D6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Type of service</w:t>
            </w:r>
          </w:p>
        </w:tc>
        <w:tc>
          <w:tcPr>
            <w:tcW w:w="908" w:type="pct"/>
            <w:tcBorders>
              <w:top w:val="outset" w:sz="6" w:space="0" w:color="414142"/>
              <w:left w:val="outset" w:sz="6" w:space="0" w:color="414142"/>
              <w:bottom w:val="outset" w:sz="6" w:space="0" w:color="414142"/>
              <w:right w:val="outset" w:sz="6" w:space="0" w:color="414142"/>
            </w:tcBorders>
            <w:vAlign w:val="center"/>
            <w:hideMark/>
          </w:tcPr>
          <w:p w14:paraId="7983D5B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 of measurement</w:t>
            </w:r>
          </w:p>
        </w:tc>
        <w:tc>
          <w:tcPr>
            <w:tcW w:w="895" w:type="pct"/>
            <w:tcBorders>
              <w:top w:val="outset" w:sz="6" w:space="0" w:color="414142"/>
              <w:left w:val="outset" w:sz="6" w:space="0" w:color="414142"/>
              <w:bottom w:val="outset" w:sz="6" w:space="0" w:color="414142"/>
              <w:right w:val="outset" w:sz="6" w:space="0" w:color="414142"/>
            </w:tcBorders>
            <w:vAlign w:val="center"/>
            <w:hideMark/>
          </w:tcPr>
          <w:p w14:paraId="51AB5FC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Price without VAT (in EUR)</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3686C82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VAT (in EUR)</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6BB8B4F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Price with VAT (in EUR)</w:t>
            </w:r>
          </w:p>
        </w:tc>
      </w:tr>
      <w:tr w:rsidR="00EA1324" w:rsidRPr="00EA1324" w14:paraId="57B5CDBD" w14:textId="77777777" w:rsidTr="00AC422E">
        <w:tc>
          <w:tcPr>
            <w:tcW w:w="225" w:type="pct"/>
            <w:tcBorders>
              <w:top w:val="outset" w:sz="6" w:space="0" w:color="414142"/>
              <w:left w:val="outset" w:sz="6" w:space="0" w:color="414142"/>
              <w:bottom w:val="outset" w:sz="6" w:space="0" w:color="414142"/>
              <w:right w:val="outset" w:sz="6" w:space="0" w:color="414142"/>
            </w:tcBorders>
            <w:hideMark/>
          </w:tcPr>
          <w:p w14:paraId="7B5C756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w:t>
            </w:r>
          </w:p>
        </w:tc>
        <w:tc>
          <w:tcPr>
            <w:tcW w:w="1677" w:type="pct"/>
            <w:tcBorders>
              <w:top w:val="outset" w:sz="6" w:space="0" w:color="414142"/>
              <w:left w:val="outset" w:sz="6" w:space="0" w:color="414142"/>
              <w:bottom w:val="outset" w:sz="6" w:space="0" w:color="414142"/>
              <w:right w:val="outset" w:sz="6" w:space="0" w:color="414142"/>
            </w:tcBorders>
            <w:hideMark/>
          </w:tcPr>
          <w:p w14:paraId="25103ED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Report on measurement and testing results</w:t>
            </w:r>
          </w:p>
        </w:tc>
        <w:tc>
          <w:tcPr>
            <w:tcW w:w="908" w:type="pct"/>
            <w:tcBorders>
              <w:top w:val="outset" w:sz="6" w:space="0" w:color="414142"/>
              <w:left w:val="outset" w:sz="6" w:space="0" w:color="414142"/>
              <w:bottom w:val="outset" w:sz="6" w:space="0" w:color="414142"/>
              <w:right w:val="outset" w:sz="6" w:space="0" w:color="414142"/>
            </w:tcBorders>
            <w:vAlign w:val="center"/>
            <w:hideMark/>
          </w:tcPr>
          <w:p w14:paraId="7B46A87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report</w:t>
            </w:r>
          </w:p>
        </w:tc>
        <w:tc>
          <w:tcPr>
            <w:tcW w:w="895" w:type="pct"/>
            <w:tcBorders>
              <w:top w:val="outset" w:sz="6" w:space="0" w:color="414142"/>
              <w:left w:val="outset" w:sz="6" w:space="0" w:color="414142"/>
              <w:bottom w:val="outset" w:sz="6" w:space="0" w:color="414142"/>
              <w:right w:val="outset" w:sz="6" w:space="0" w:color="414142"/>
            </w:tcBorders>
            <w:vAlign w:val="center"/>
            <w:hideMark/>
          </w:tcPr>
          <w:p w14:paraId="60BA0DE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17.48</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5CB4897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3.67</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150ABB0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21.15</w:t>
            </w:r>
          </w:p>
        </w:tc>
      </w:tr>
      <w:tr w:rsidR="00EA1324" w:rsidRPr="00EA1324" w14:paraId="42CD01E8" w14:textId="77777777" w:rsidTr="00AC422E">
        <w:tc>
          <w:tcPr>
            <w:tcW w:w="225" w:type="pct"/>
            <w:tcBorders>
              <w:top w:val="outset" w:sz="6" w:space="0" w:color="414142"/>
              <w:left w:val="outset" w:sz="6" w:space="0" w:color="414142"/>
              <w:bottom w:val="outset" w:sz="6" w:space="0" w:color="414142"/>
              <w:right w:val="outset" w:sz="6" w:space="0" w:color="414142"/>
            </w:tcBorders>
            <w:hideMark/>
          </w:tcPr>
          <w:p w14:paraId="74A2AF7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w:t>
            </w:r>
          </w:p>
        </w:tc>
        <w:tc>
          <w:tcPr>
            <w:tcW w:w="4775" w:type="pct"/>
            <w:gridSpan w:val="5"/>
            <w:tcBorders>
              <w:top w:val="outset" w:sz="6" w:space="0" w:color="414142"/>
              <w:left w:val="outset" w:sz="6" w:space="0" w:color="414142"/>
              <w:bottom w:val="outset" w:sz="6" w:space="0" w:color="414142"/>
              <w:right w:val="outset" w:sz="6" w:space="0" w:color="414142"/>
            </w:tcBorders>
            <w:hideMark/>
          </w:tcPr>
          <w:p w14:paraId="20323FF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Distribution of forms of the documents involved in the circulation of veterinary supervision:</w:t>
            </w:r>
          </w:p>
        </w:tc>
      </w:tr>
      <w:tr w:rsidR="00EA1324" w:rsidRPr="00EA1324" w14:paraId="5C8E0C54" w14:textId="77777777" w:rsidTr="00AC422E">
        <w:tc>
          <w:tcPr>
            <w:tcW w:w="225" w:type="pct"/>
            <w:tcBorders>
              <w:top w:val="outset" w:sz="6" w:space="0" w:color="414142"/>
              <w:left w:val="outset" w:sz="6" w:space="0" w:color="414142"/>
              <w:bottom w:val="outset" w:sz="6" w:space="0" w:color="414142"/>
              <w:right w:val="outset" w:sz="6" w:space="0" w:color="414142"/>
            </w:tcBorders>
            <w:hideMark/>
          </w:tcPr>
          <w:p w14:paraId="4DCF01F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2.1.</w:t>
            </w:r>
          </w:p>
        </w:tc>
        <w:tc>
          <w:tcPr>
            <w:tcW w:w="1677" w:type="pct"/>
            <w:tcBorders>
              <w:top w:val="outset" w:sz="6" w:space="0" w:color="414142"/>
              <w:left w:val="outset" w:sz="6" w:space="0" w:color="414142"/>
              <w:bottom w:val="outset" w:sz="6" w:space="0" w:color="414142"/>
              <w:right w:val="outset" w:sz="6" w:space="0" w:color="414142"/>
            </w:tcBorders>
            <w:hideMark/>
          </w:tcPr>
          <w:p w14:paraId="198A3A2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pet passport</w:t>
            </w:r>
          </w:p>
        </w:tc>
        <w:tc>
          <w:tcPr>
            <w:tcW w:w="908" w:type="pct"/>
            <w:tcBorders>
              <w:top w:val="outset" w:sz="6" w:space="0" w:color="414142"/>
              <w:left w:val="outset" w:sz="6" w:space="0" w:color="414142"/>
              <w:bottom w:val="outset" w:sz="6" w:space="0" w:color="414142"/>
              <w:right w:val="outset" w:sz="6" w:space="0" w:color="414142"/>
            </w:tcBorders>
            <w:vAlign w:val="center"/>
            <w:hideMark/>
          </w:tcPr>
          <w:p w14:paraId="66E63F4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passport form</w:t>
            </w:r>
          </w:p>
        </w:tc>
        <w:tc>
          <w:tcPr>
            <w:tcW w:w="895" w:type="pct"/>
            <w:tcBorders>
              <w:top w:val="outset" w:sz="6" w:space="0" w:color="414142"/>
              <w:left w:val="outset" w:sz="6" w:space="0" w:color="414142"/>
              <w:bottom w:val="outset" w:sz="6" w:space="0" w:color="414142"/>
              <w:right w:val="outset" w:sz="6" w:space="0" w:color="414142"/>
            </w:tcBorders>
            <w:vAlign w:val="center"/>
            <w:hideMark/>
          </w:tcPr>
          <w:p w14:paraId="2A15DDA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0.92</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23E55A9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0.19</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30D0FD3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1.11</w:t>
            </w:r>
          </w:p>
        </w:tc>
      </w:tr>
      <w:tr w:rsidR="00EA1324" w:rsidRPr="00EA1324" w14:paraId="6121D46A" w14:textId="77777777" w:rsidTr="00AC422E">
        <w:tc>
          <w:tcPr>
            <w:tcW w:w="225" w:type="pct"/>
            <w:tcBorders>
              <w:top w:val="outset" w:sz="6" w:space="0" w:color="414142"/>
              <w:left w:val="outset" w:sz="6" w:space="0" w:color="414142"/>
              <w:bottom w:val="outset" w:sz="6" w:space="0" w:color="414142"/>
              <w:right w:val="outset" w:sz="6" w:space="0" w:color="414142"/>
            </w:tcBorders>
            <w:hideMark/>
          </w:tcPr>
          <w:p w14:paraId="507BCFF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2.2.</w:t>
            </w:r>
          </w:p>
        </w:tc>
        <w:tc>
          <w:tcPr>
            <w:tcW w:w="1677" w:type="pct"/>
            <w:tcBorders>
              <w:top w:val="outset" w:sz="6" w:space="0" w:color="414142"/>
              <w:left w:val="outset" w:sz="6" w:space="0" w:color="414142"/>
              <w:bottom w:val="outset" w:sz="6" w:space="0" w:color="414142"/>
              <w:right w:val="outset" w:sz="6" w:space="0" w:color="414142"/>
            </w:tcBorders>
            <w:hideMark/>
          </w:tcPr>
          <w:p w14:paraId="38E58A8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veterinary prescriptions</w:t>
            </w:r>
          </w:p>
        </w:tc>
        <w:tc>
          <w:tcPr>
            <w:tcW w:w="908" w:type="pct"/>
            <w:tcBorders>
              <w:top w:val="outset" w:sz="6" w:space="0" w:color="414142"/>
              <w:left w:val="outset" w:sz="6" w:space="0" w:color="414142"/>
              <w:bottom w:val="outset" w:sz="6" w:space="0" w:color="414142"/>
              <w:right w:val="outset" w:sz="6" w:space="0" w:color="414142"/>
            </w:tcBorders>
            <w:vAlign w:val="center"/>
            <w:hideMark/>
          </w:tcPr>
          <w:p w14:paraId="59000A1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set of forms</w:t>
            </w:r>
          </w:p>
        </w:tc>
        <w:tc>
          <w:tcPr>
            <w:tcW w:w="895" w:type="pct"/>
            <w:tcBorders>
              <w:top w:val="outset" w:sz="6" w:space="0" w:color="414142"/>
              <w:left w:val="outset" w:sz="6" w:space="0" w:color="414142"/>
              <w:bottom w:val="outset" w:sz="6" w:space="0" w:color="414142"/>
              <w:right w:val="outset" w:sz="6" w:space="0" w:color="414142"/>
            </w:tcBorders>
            <w:vAlign w:val="center"/>
            <w:hideMark/>
          </w:tcPr>
          <w:p w14:paraId="718F5B1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0.08</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23A723B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0.02</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5E1184D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0.10</w:t>
            </w:r>
          </w:p>
        </w:tc>
      </w:tr>
      <w:tr w:rsidR="00EA1324" w:rsidRPr="00EA1324" w14:paraId="3D16DA16" w14:textId="77777777" w:rsidTr="00AC422E">
        <w:tc>
          <w:tcPr>
            <w:tcW w:w="225" w:type="pct"/>
            <w:tcBorders>
              <w:top w:val="outset" w:sz="6" w:space="0" w:color="414142"/>
              <w:left w:val="outset" w:sz="6" w:space="0" w:color="414142"/>
              <w:bottom w:val="outset" w:sz="6" w:space="0" w:color="414142"/>
              <w:right w:val="outset" w:sz="6" w:space="0" w:color="414142"/>
            </w:tcBorders>
            <w:hideMark/>
          </w:tcPr>
          <w:p w14:paraId="69DEDC1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2.3.</w:t>
            </w:r>
          </w:p>
        </w:tc>
        <w:tc>
          <w:tcPr>
            <w:tcW w:w="1677" w:type="pct"/>
            <w:tcBorders>
              <w:top w:val="outset" w:sz="6" w:space="0" w:color="414142"/>
              <w:left w:val="outset" w:sz="6" w:space="0" w:color="414142"/>
              <w:bottom w:val="outset" w:sz="6" w:space="0" w:color="414142"/>
              <w:right w:val="outset" w:sz="6" w:space="0" w:color="414142"/>
            </w:tcBorders>
            <w:hideMark/>
          </w:tcPr>
          <w:p w14:paraId="25AD782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requests for medicated feedingstuffs</w:t>
            </w:r>
          </w:p>
        </w:tc>
        <w:tc>
          <w:tcPr>
            <w:tcW w:w="908" w:type="pct"/>
            <w:tcBorders>
              <w:top w:val="outset" w:sz="6" w:space="0" w:color="414142"/>
              <w:left w:val="outset" w:sz="6" w:space="0" w:color="414142"/>
              <w:bottom w:val="outset" w:sz="6" w:space="0" w:color="414142"/>
              <w:right w:val="outset" w:sz="6" w:space="0" w:color="414142"/>
            </w:tcBorders>
            <w:vAlign w:val="center"/>
            <w:hideMark/>
          </w:tcPr>
          <w:p w14:paraId="0AE7534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set of forms</w:t>
            </w:r>
          </w:p>
        </w:tc>
        <w:tc>
          <w:tcPr>
            <w:tcW w:w="895" w:type="pct"/>
            <w:tcBorders>
              <w:top w:val="outset" w:sz="6" w:space="0" w:color="414142"/>
              <w:left w:val="outset" w:sz="6" w:space="0" w:color="414142"/>
              <w:bottom w:val="outset" w:sz="6" w:space="0" w:color="414142"/>
              <w:right w:val="outset" w:sz="6" w:space="0" w:color="414142"/>
            </w:tcBorders>
            <w:vAlign w:val="center"/>
            <w:hideMark/>
          </w:tcPr>
          <w:p w14:paraId="6773705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0.08</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52AA6CE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0.02</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6F2016C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0.10</w:t>
            </w:r>
          </w:p>
        </w:tc>
      </w:tr>
      <w:tr w:rsidR="00EA1324" w:rsidRPr="00EA1324" w14:paraId="0091AF24" w14:textId="77777777" w:rsidTr="00AC422E">
        <w:tc>
          <w:tcPr>
            <w:tcW w:w="225" w:type="pct"/>
            <w:tcBorders>
              <w:top w:val="outset" w:sz="6" w:space="0" w:color="414142"/>
              <w:left w:val="outset" w:sz="6" w:space="0" w:color="414142"/>
              <w:bottom w:val="outset" w:sz="6" w:space="0" w:color="414142"/>
              <w:right w:val="outset" w:sz="6" w:space="0" w:color="414142"/>
            </w:tcBorders>
            <w:hideMark/>
          </w:tcPr>
          <w:p w14:paraId="30B9595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2.4.</w:t>
            </w:r>
          </w:p>
        </w:tc>
        <w:tc>
          <w:tcPr>
            <w:tcW w:w="1677" w:type="pct"/>
            <w:tcBorders>
              <w:top w:val="outset" w:sz="6" w:space="0" w:color="414142"/>
              <w:left w:val="outset" w:sz="6" w:space="0" w:color="414142"/>
              <w:bottom w:val="outset" w:sz="6" w:space="0" w:color="414142"/>
              <w:right w:val="outset" w:sz="6" w:space="0" w:color="414142"/>
            </w:tcBorders>
            <w:hideMark/>
          </w:tcPr>
          <w:p w14:paraId="51A4D57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special veterinary prescriptions</w:t>
            </w:r>
          </w:p>
        </w:tc>
        <w:tc>
          <w:tcPr>
            <w:tcW w:w="908" w:type="pct"/>
            <w:tcBorders>
              <w:top w:val="outset" w:sz="6" w:space="0" w:color="414142"/>
              <w:left w:val="outset" w:sz="6" w:space="0" w:color="414142"/>
              <w:bottom w:val="outset" w:sz="6" w:space="0" w:color="414142"/>
              <w:right w:val="outset" w:sz="6" w:space="0" w:color="414142"/>
            </w:tcBorders>
            <w:vAlign w:val="center"/>
            <w:hideMark/>
          </w:tcPr>
          <w:p w14:paraId="3B9E09E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set of forms</w:t>
            </w:r>
          </w:p>
        </w:tc>
        <w:tc>
          <w:tcPr>
            <w:tcW w:w="895" w:type="pct"/>
            <w:tcBorders>
              <w:top w:val="outset" w:sz="6" w:space="0" w:color="414142"/>
              <w:left w:val="outset" w:sz="6" w:space="0" w:color="414142"/>
              <w:bottom w:val="outset" w:sz="6" w:space="0" w:color="414142"/>
              <w:right w:val="outset" w:sz="6" w:space="0" w:color="414142"/>
            </w:tcBorders>
            <w:vAlign w:val="center"/>
            <w:hideMark/>
          </w:tcPr>
          <w:p w14:paraId="38EF9ED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0.21</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5BAC89F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0.05</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0535EB5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0.26</w:t>
            </w:r>
          </w:p>
        </w:tc>
      </w:tr>
      <w:tr w:rsidR="00EA1324" w:rsidRPr="00EA1324" w14:paraId="64D7B4CD" w14:textId="77777777" w:rsidTr="00AC422E">
        <w:tc>
          <w:tcPr>
            <w:tcW w:w="225" w:type="pct"/>
            <w:tcBorders>
              <w:top w:val="outset" w:sz="6" w:space="0" w:color="414142"/>
              <w:left w:val="outset" w:sz="6" w:space="0" w:color="414142"/>
              <w:bottom w:val="outset" w:sz="6" w:space="0" w:color="414142"/>
              <w:right w:val="outset" w:sz="6" w:space="0" w:color="414142"/>
            </w:tcBorders>
            <w:hideMark/>
          </w:tcPr>
          <w:p w14:paraId="6FF89F5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w:t>
            </w:r>
          </w:p>
        </w:tc>
        <w:tc>
          <w:tcPr>
            <w:tcW w:w="4775" w:type="pct"/>
            <w:gridSpan w:val="5"/>
            <w:tcBorders>
              <w:top w:val="outset" w:sz="6" w:space="0" w:color="414142"/>
              <w:left w:val="outset" w:sz="6" w:space="0" w:color="414142"/>
              <w:bottom w:val="outset" w:sz="6" w:space="0" w:color="414142"/>
              <w:right w:val="outset" w:sz="6" w:space="0" w:color="414142"/>
            </w:tcBorders>
            <w:hideMark/>
          </w:tcPr>
          <w:p w14:paraId="3005AD5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Copying:</w:t>
            </w:r>
          </w:p>
        </w:tc>
      </w:tr>
      <w:tr w:rsidR="00EA1324" w:rsidRPr="00EA1324" w14:paraId="458AEA9A" w14:textId="77777777" w:rsidTr="00AC422E">
        <w:tc>
          <w:tcPr>
            <w:tcW w:w="225" w:type="pct"/>
            <w:tcBorders>
              <w:top w:val="outset" w:sz="6" w:space="0" w:color="414142"/>
              <w:left w:val="outset" w:sz="6" w:space="0" w:color="414142"/>
              <w:bottom w:val="outset" w:sz="6" w:space="0" w:color="414142"/>
              <w:right w:val="outset" w:sz="6" w:space="0" w:color="414142"/>
            </w:tcBorders>
            <w:hideMark/>
          </w:tcPr>
          <w:p w14:paraId="4240004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3.1.</w:t>
            </w:r>
          </w:p>
        </w:tc>
        <w:tc>
          <w:tcPr>
            <w:tcW w:w="1677" w:type="pct"/>
            <w:tcBorders>
              <w:top w:val="outset" w:sz="6" w:space="0" w:color="414142"/>
              <w:left w:val="outset" w:sz="6" w:space="0" w:color="414142"/>
              <w:bottom w:val="outset" w:sz="6" w:space="0" w:color="414142"/>
              <w:right w:val="outset" w:sz="6" w:space="0" w:color="414142"/>
            </w:tcBorders>
            <w:hideMark/>
          </w:tcPr>
          <w:p w14:paraId="2C577B8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A4 format</w:t>
            </w:r>
          </w:p>
        </w:tc>
        <w:tc>
          <w:tcPr>
            <w:tcW w:w="908" w:type="pct"/>
            <w:tcBorders>
              <w:top w:val="outset" w:sz="6" w:space="0" w:color="414142"/>
              <w:left w:val="outset" w:sz="6" w:space="0" w:color="414142"/>
              <w:bottom w:val="outset" w:sz="6" w:space="0" w:color="414142"/>
              <w:right w:val="outset" w:sz="6" w:space="0" w:color="414142"/>
            </w:tcBorders>
            <w:vAlign w:val="center"/>
            <w:hideMark/>
          </w:tcPr>
          <w:p w14:paraId="332B052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page</w:t>
            </w:r>
          </w:p>
        </w:tc>
        <w:tc>
          <w:tcPr>
            <w:tcW w:w="895" w:type="pct"/>
            <w:tcBorders>
              <w:top w:val="outset" w:sz="6" w:space="0" w:color="414142"/>
              <w:left w:val="outset" w:sz="6" w:space="0" w:color="414142"/>
              <w:bottom w:val="outset" w:sz="6" w:space="0" w:color="414142"/>
              <w:right w:val="outset" w:sz="6" w:space="0" w:color="414142"/>
            </w:tcBorders>
            <w:vAlign w:val="center"/>
            <w:hideMark/>
          </w:tcPr>
          <w:p w14:paraId="1471362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0.19</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56367A1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0.04</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02F67FA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0.23</w:t>
            </w:r>
          </w:p>
        </w:tc>
      </w:tr>
      <w:tr w:rsidR="00EA1324" w:rsidRPr="00EA1324" w14:paraId="73354800" w14:textId="77777777" w:rsidTr="00AC422E">
        <w:tc>
          <w:tcPr>
            <w:tcW w:w="225" w:type="pct"/>
            <w:tcBorders>
              <w:top w:val="outset" w:sz="6" w:space="0" w:color="414142"/>
              <w:left w:val="outset" w:sz="6" w:space="0" w:color="414142"/>
              <w:bottom w:val="outset" w:sz="6" w:space="0" w:color="414142"/>
              <w:right w:val="outset" w:sz="6" w:space="0" w:color="414142"/>
            </w:tcBorders>
            <w:hideMark/>
          </w:tcPr>
          <w:p w14:paraId="7D56E8B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3.2.</w:t>
            </w:r>
          </w:p>
        </w:tc>
        <w:tc>
          <w:tcPr>
            <w:tcW w:w="1677" w:type="pct"/>
            <w:tcBorders>
              <w:top w:val="outset" w:sz="6" w:space="0" w:color="414142"/>
              <w:left w:val="outset" w:sz="6" w:space="0" w:color="414142"/>
              <w:bottom w:val="outset" w:sz="6" w:space="0" w:color="414142"/>
              <w:right w:val="outset" w:sz="6" w:space="0" w:color="414142"/>
            </w:tcBorders>
            <w:hideMark/>
          </w:tcPr>
          <w:p w14:paraId="0A2BA6D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A3 format</w:t>
            </w:r>
          </w:p>
        </w:tc>
        <w:tc>
          <w:tcPr>
            <w:tcW w:w="908" w:type="pct"/>
            <w:tcBorders>
              <w:top w:val="outset" w:sz="6" w:space="0" w:color="414142"/>
              <w:left w:val="outset" w:sz="6" w:space="0" w:color="414142"/>
              <w:bottom w:val="outset" w:sz="6" w:space="0" w:color="414142"/>
              <w:right w:val="outset" w:sz="6" w:space="0" w:color="414142"/>
            </w:tcBorders>
            <w:vAlign w:val="center"/>
            <w:hideMark/>
          </w:tcPr>
          <w:p w14:paraId="47ACCD5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page</w:t>
            </w:r>
          </w:p>
        </w:tc>
        <w:tc>
          <w:tcPr>
            <w:tcW w:w="895" w:type="pct"/>
            <w:tcBorders>
              <w:top w:val="outset" w:sz="6" w:space="0" w:color="414142"/>
              <w:left w:val="outset" w:sz="6" w:space="0" w:color="414142"/>
              <w:bottom w:val="outset" w:sz="6" w:space="0" w:color="414142"/>
              <w:right w:val="outset" w:sz="6" w:space="0" w:color="414142"/>
            </w:tcBorders>
            <w:vAlign w:val="center"/>
            <w:hideMark/>
          </w:tcPr>
          <w:p w14:paraId="4B4E5BC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0.25</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1823744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0.05</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232F935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0.30</w:t>
            </w:r>
          </w:p>
        </w:tc>
      </w:tr>
      <w:tr w:rsidR="00EA1324" w:rsidRPr="00EA1324" w14:paraId="3335D05A" w14:textId="77777777" w:rsidTr="00AC422E">
        <w:tc>
          <w:tcPr>
            <w:tcW w:w="225" w:type="pct"/>
            <w:tcBorders>
              <w:top w:val="outset" w:sz="6" w:space="0" w:color="414142"/>
              <w:left w:val="outset" w:sz="6" w:space="0" w:color="414142"/>
              <w:bottom w:val="outset" w:sz="6" w:space="0" w:color="414142"/>
              <w:right w:val="outset" w:sz="6" w:space="0" w:color="414142"/>
            </w:tcBorders>
            <w:hideMark/>
          </w:tcPr>
          <w:p w14:paraId="5E18137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w:t>
            </w:r>
          </w:p>
        </w:tc>
        <w:tc>
          <w:tcPr>
            <w:tcW w:w="1677" w:type="pct"/>
            <w:tcBorders>
              <w:top w:val="outset" w:sz="6" w:space="0" w:color="414142"/>
              <w:left w:val="outset" w:sz="6" w:space="0" w:color="414142"/>
              <w:bottom w:val="outset" w:sz="6" w:space="0" w:color="414142"/>
              <w:right w:val="outset" w:sz="6" w:space="0" w:color="414142"/>
            </w:tcBorders>
            <w:hideMark/>
          </w:tcPr>
          <w:p w14:paraId="5CAEE88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Rental of equipment, devices (for example, a projector)</w:t>
            </w:r>
          </w:p>
        </w:tc>
        <w:tc>
          <w:tcPr>
            <w:tcW w:w="908" w:type="pct"/>
            <w:tcBorders>
              <w:top w:val="outset" w:sz="6" w:space="0" w:color="414142"/>
              <w:left w:val="outset" w:sz="6" w:space="0" w:color="414142"/>
              <w:bottom w:val="outset" w:sz="6" w:space="0" w:color="414142"/>
              <w:right w:val="outset" w:sz="6" w:space="0" w:color="414142"/>
            </w:tcBorders>
            <w:vAlign w:val="center"/>
            <w:hideMark/>
          </w:tcPr>
          <w:p w14:paraId="3D1BADB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895" w:type="pct"/>
            <w:tcBorders>
              <w:top w:val="outset" w:sz="6" w:space="0" w:color="414142"/>
              <w:left w:val="outset" w:sz="6" w:space="0" w:color="414142"/>
              <w:bottom w:val="outset" w:sz="6" w:space="0" w:color="414142"/>
              <w:right w:val="outset" w:sz="6" w:space="0" w:color="414142"/>
            </w:tcBorders>
            <w:vAlign w:val="center"/>
            <w:hideMark/>
          </w:tcPr>
          <w:p w14:paraId="69E4B03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4.39</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0549A45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0.92</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7532A6C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5.31</w:t>
            </w:r>
          </w:p>
        </w:tc>
      </w:tr>
      <w:tr w:rsidR="00EA1324" w:rsidRPr="00EA1324" w14:paraId="2AFF33EF" w14:textId="77777777" w:rsidTr="00AC422E">
        <w:tc>
          <w:tcPr>
            <w:tcW w:w="225" w:type="pct"/>
            <w:tcBorders>
              <w:top w:val="outset" w:sz="6" w:space="0" w:color="414142"/>
              <w:left w:val="outset" w:sz="6" w:space="0" w:color="414142"/>
              <w:bottom w:val="outset" w:sz="6" w:space="0" w:color="414142"/>
              <w:right w:val="outset" w:sz="6" w:space="0" w:color="414142"/>
            </w:tcBorders>
            <w:hideMark/>
          </w:tcPr>
          <w:p w14:paraId="3286EA6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w:t>
            </w:r>
          </w:p>
        </w:tc>
        <w:tc>
          <w:tcPr>
            <w:tcW w:w="1677" w:type="pct"/>
            <w:tcBorders>
              <w:top w:val="outset" w:sz="6" w:space="0" w:color="414142"/>
              <w:left w:val="outset" w:sz="6" w:space="0" w:color="414142"/>
              <w:bottom w:val="outset" w:sz="6" w:space="0" w:color="414142"/>
              <w:right w:val="outset" w:sz="6" w:space="0" w:color="414142"/>
            </w:tcBorders>
            <w:hideMark/>
          </w:tcPr>
          <w:p w14:paraId="7CDC60B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Rental of a meeting room at a territorial unit</w:t>
            </w:r>
          </w:p>
        </w:tc>
        <w:tc>
          <w:tcPr>
            <w:tcW w:w="908" w:type="pct"/>
            <w:tcBorders>
              <w:top w:val="outset" w:sz="6" w:space="0" w:color="414142"/>
              <w:left w:val="outset" w:sz="6" w:space="0" w:color="414142"/>
              <w:bottom w:val="outset" w:sz="6" w:space="0" w:color="414142"/>
              <w:right w:val="outset" w:sz="6" w:space="0" w:color="414142"/>
            </w:tcBorders>
            <w:vAlign w:val="center"/>
            <w:hideMark/>
          </w:tcPr>
          <w:p w14:paraId="2D7735C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895" w:type="pct"/>
            <w:tcBorders>
              <w:top w:val="outset" w:sz="6" w:space="0" w:color="414142"/>
              <w:left w:val="outset" w:sz="6" w:space="0" w:color="414142"/>
              <w:bottom w:val="outset" w:sz="6" w:space="0" w:color="414142"/>
              <w:right w:val="outset" w:sz="6" w:space="0" w:color="414142"/>
            </w:tcBorders>
            <w:vAlign w:val="center"/>
            <w:hideMark/>
          </w:tcPr>
          <w:p w14:paraId="51560EE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7.17</w:t>
            </w:r>
          </w:p>
        </w:tc>
        <w:tc>
          <w:tcPr>
            <w:tcW w:w="527" w:type="pct"/>
            <w:tcBorders>
              <w:top w:val="outset" w:sz="6" w:space="0" w:color="414142"/>
              <w:left w:val="outset" w:sz="6" w:space="0" w:color="414142"/>
              <w:bottom w:val="outset" w:sz="6" w:space="0" w:color="414142"/>
              <w:right w:val="outset" w:sz="6" w:space="0" w:color="414142"/>
            </w:tcBorders>
            <w:vAlign w:val="center"/>
            <w:hideMark/>
          </w:tcPr>
          <w:p w14:paraId="6D86429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1.51</w:t>
            </w:r>
          </w:p>
        </w:tc>
        <w:tc>
          <w:tcPr>
            <w:tcW w:w="768" w:type="pct"/>
            <w:tcBorders>
              <w:top w:val="outset" w:sz="6" w:space="0" w:color="414142"/>
              <w:left w:val="outset" w:sz="6" w:space="0" w:color="414142"/>
              <w:bottom w:val="outset" w:sz="6" w:space="0" w:color="414142"/>
              <w:right w:val="outset" w:sz="6" w:space="0" w:color="414142"/>
            </w:tcBorders>
            <w:vAlign w:val="center"/>
            <w:hideMark/>
          </w:tcPr>
          <w:p w14:paraId="52B5FED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8.68</w:t>
            </w:r>
          </w:p>
        </w:tc>
      </w:tr>
    </w:tbl>
    <w:p w14:paraId="1B7834E3" w14:textId="77777777" w:rsidR="00EA1324" w:rsidRPr="00EA1324" w:rsidRDefault="00EA1324" w:rsidP="00EA1324">
      <w:pPr>
        <w:shd w:val="clear" w:color="auto" w:fill="FFFFFF"/>
        <w:spacing w:after="0" w:line="240" w:lineRule="auto"/>
        <w:jc w:val="both"/>
        <w:rPr>
          <w:rFonts w:ascii="Times New Roman" w:hAnsi="Times New Roman" w:cs="Times New Roman"/>
          <w:noProof/>
          <w:kern w:val="0"/>
          <w:sz w:val="24"/>
          <w:szCs w:val="24"/>
          <w:lang w:val="en-US"/>
        </w:rPr>
      </w:pPr>
    </w:p>
    <w:p w14:paraId="6D91B2DE" w14:textId="77777777" w:rsidR="00EA1324" w:rsidRPr="00EA1324" w:rsidRDefault="00EA1324" w:rsidP="00EA1324">
      <w:pPr>
        <w:shd w:val="clear" w:color="auto" w:fill="FFFFFF"/>
        <w:spacing w:after="0" w:line="240" w:lineRule="auto"/>
        <w:jc w:val="both"/>
        <w:rPr>
          <w:rFonts w:ascii="Times New Roman" w:hAnsi="Times New Roman" w:cs="Times New Roman"/>
          <w:noProof/>
          <w:kern w:val="0"/>
          <w:sz w:val="24"/>
          <w:szCs w:val="24"/>
          <w:lang w:val="en-US"/>
        </w:rPr>
      </w:pPr>
    </w:p>
    <w:p w14:paraId="0987D6A7" w14:textId="77777777" w:rsidR="00EA1324" w:rsidRPr="00EA1324" w:rsidRDefault="00EA1324" w:rsidP="00EA1324">
      <w:pPr>
        <w:shd w:val="clear" w:color="auto" w:fill="FFFFFF"/>
        <w:tabs>
          <w:tab w:val="left" w:pos="7797"/>
        </w:tab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Minister for Agriculture</w:t>
      </w:r>
      <w:r w:rsidRPr="00EA1324">
        <w:rPr>
          <w:rFonts w:ascii="Times New Roman" w:hAnsi="Times New Roman"/>
          <w:noProof/>
          <w:kern w:val="0"/>
          <w:sz w:val="24"/>
          <w:lang w:val="en-US"/>
        </w:rPr>
        <w:tab/>
        <w:t>K. Gerhards</w:t>
      </w:r>
    </w:p>
    <w:p w14:paraId="3B427CA4" w14:textId="77777777" w:rsidR="00EA1324" w:rsidRPr="00EA1324" w:rsidRDefault="00EA1324" w:rsidP="00EA1324">
      <w:pPr>
        <w:rPr>
          <w:noProof/>
          <w:kern w:val="0"/>
          <w:lang w:val="en-US"/>
        </w:rPr>
      </w:pPr>
      <w:r w:rsidRPr="00EA1324">
        <w:rPr>
          <w:noProof/>
          <w:kern w:val="0"/>
          <w:lang w:val="en-US"/>
        </w:rPr>
        <w:br w:type="page"/>
      </w:r>
      <w:bookmarkStart w:id="36" w:name="piel3"/>
      <w:bookmarkEnd w:id="36"/>
    </w:p>
    <w:p w14:paraId="00B46D5C" w14:textId="77777777" w:rsidR="00EA1324" w:rsidRPr="00EA1324" w:rsidRDefault="00EA1324" w:rsidP="00EA1324">
      <w:pPr>
        <w:shd w:val="clear" w:color="auto" w:fill="FFFFFF"/>
        <w:spacing w:after="0" w:line="240" w:lineRule="auto"/>
        <w:jc w:val="right"/>
        <w:rPr>
          <w:rFonts w:ascii="Times New Roman" w:hAnsi="Times New Roman"/>
          <w:b/>
          <w:noProof/>
          <w:kern w:val="0"/>
          <w:sz w:val="24"/>
          <w:lang w:val="en-US"/>
        </w:rPr>
      </w:pPr>
      <w:r w:rsidRPr="00EA1324">
        <w:rPr>
          <w:rFonts w:ascii="Times New Roman" w:hAnsi="Times New Roman"/>
          <w:b/>
          <w:noProof/>
          <w:kern w:val="0"/>
          <w:sz w:val="24"/>
          <w:lang w:val="en-US"/>
        </w:rPr>
        <w:t>Annex 3</w:t>
      </w:r>
    </w:p>
    <w:p w14:paraId="24D4045E" w14:textId="77777777" w:rsidR="00EA1324" w:rsidRPr="00EA1324" w:rsidRDefault="00EA1324" w:rsidP="00EA1324">
      <w:pPr>
        <w:shd w:val="clear" w:color="auto" w:fill="FFFFFF"/>
        <w:spacing w:after="0" w:line="240" w:lineRule="auto"/>
        <w:jc w:val="right"/>
        <w:rPr>
          <w:rFonts w:ascii="Times New Roman" w:hAnsi="Times New Roman"/>
          <w:noProof/>
          <w:kern w:val="0"/>
          <w:sz w:val="24"/>
          <w:lang w:val="en-US"/>
        </w:rPr>
      </w:pPr>
      <w:r w:rsidRPr="00EA1324">
        <w:rPr>
          <w:rFonts w:ascii="Times New Roman" w:hAnsi="Times New Roman"/>
          <w:noProof/>
          <w:kern w:val="0"/>
          <w:sz w:val="24"/>
          <w:lang w:val="en-US"/>
        </w:rPr>
        <w:t>Cabinet Regulation No. 681</w:t>
      </w:r>
    </w:p>
    <w:p w14:paraId="74B8487D" w14:textId="77777777" w:rsidR="00EA1324" w:rsidRPr="00EA1324" w:rsidRDefault="00EA1324" w:rsidP="00EA1324">
      <w:pPr>
        <w:shd w:val="clear" w:color="auto" w:fill="FFFFFF"/>
        <w:spacing w:after="0" w:line="240" w:lineRule="auto"/>
        <w:jc w:val="right"/>
        <w:rPr>
          <w:rFonts w:ascii="Times New Roman" w:hAnsi="Times New Roman"/>
          <w:noProof/>
          <w:kern w:val="0"/>
          <w:sz w:val="24"/>
          <w:lang w:val="en-US"/>
        </w:rPr>
      </w:pPr>
      <w:r w:rsidRPr="00EA1324">
        <w:rPr>
          <w:rFonts w:ascii="Times New Roman" w:hAnsi="Times New Roman"/>
          <w:noProof/>
          <w:kern w:val="0"/>
          <w:sz w:val="24"/>
          <w:lang w:val="en-US"/>
        </w:rPr>
        <w:t>17 December 2019</w:t>
      </w:r>
      <w:bookmarkStart w:id="37" w:name="piel-1286082"/>
      <w:bookmarkEnd w:id="37"/>
    </w:p>
    <w:p w14:paraId="5CC1CD8B" w14:textId="77777777" w:rsidR="00EA1324" w:rsidRPr="00EA1324" w:rsidRDefault="00EA1324" w:rsidP="00EA1324">
      <w:pPr>
        <w:pStyle w:val="labojumupamats"/>
        <w:shd w:val="clear" w:color="auto" w:fill="FFFFFF"/>
        <w:spacing w:before="0" w:beforeAutospacing="0" w:after="0" w:afterAutospacing="0"/>
        <w:jc w:val="right"/>
        <w:rPr>
          <w:noProof/>
          <w:lang w:val="en-US"/>
        </w:rPr>
      </w:pPr>
      <w:r w:rsidRPr="00EA1324">
        <w:rPr>
          <w:noProof/>
          <w:lang w:val="en-US"/>
        </w:rPr>
        <w:t>[</w:t>
      </w:r>
      <w:r w:rsidRPr="00EA1324">
        <w:rPr>
          <w:i/>
          <w:iCs/>
          <w:noProof/>
          <w:lang w:val="en-US"/>
        </w:rPr>
        <w:t>13 February 2024</w:t>
      </w:r>
      <w:r w:rsidRPr="00EA1324">
        <w:rPr>
          <w:noProof/>
          <w:lang w:val="en-US"/>
        </w:rPr>
        <w:t>]</w:t>
      </w:r>
    </w:p>
    <w:p w14:paraId="11F745E9"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bookmarkStart w:id="38" w:name="1286084"/>
      <w:bookmarkStart w:id="39" w:name="n-1286084"/>
      <w:bookmarkEnd w:id="38"/>
      <w:bookmarkEnd w:id="39"/>
    </w:p>
    <w:p w14:paraId="5641AB26"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p w14:paraId="304FB0CA" w14:textId="77777777" w:rsidR="00EA1324" w:rsidRPr="00EA1324" w:rsidRDefault="00EA1324" w:rsidP="00EA1324">
      <w:pPr>
        <w:shd w:val="clear" w:color="auto" w:fill="FFFFFF"/>
        <w:spacing w:after="0" w:line="240" w:lineRule="auto"/>
        <w:jc w:val="center"/>
        <w:rPr>
          <w:rFonts w:ascii="Times New Roman" w:hAnsi="Times New Roman"/>
          <w:b/>
          <w:noProof/>
          <w:kern w:val="0"/>
          <w:sz w:val="28"/>
          <w:lang w:val="en-US"/>
        </w:rPr>
      </w:pPr>
      <w:r w:rsidRPr="00EA1324">
        <w:rPr>
          <w:rFonts w:ascii="Times New Roman" w:hAnsi="Times New Roman"/>
          <w:b/>
          <w:noProof/>
          <w:kern w:val="0"/>
          <w:sz w:val="28"/>
          <w:lang w:val="en-US"/>
        </w:rPr>
        <w:t>Fee for the Activities of State Supervision and Control in the Border Control of Goods</w:t>
      </w:r>
    </w:p>
    <w:p w14:paraId="7C3E0301"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p w14:paraId="72064475"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9"/>
        <w:gridCol w:w="5900"/>
        <w:gridCol w:w="1597"/>
        <w:gridCol w:w="969"/>
      </w:tblGrid>
      <w:tr w:rsidR="00EA1324" w:rsidRPr="00EA1324" w14:paraId="28DB0D1A" w14:textId="77777777" w:rsidTr="00AC422E">
        <w:tc>
          <w:tcPr>
            <w:tcW w:w="325" w:type="pct"/>
            <w:tcBorders>
              <w:top w:val="outset" w:sz="6" w:space="0" w:color="414142"/>
              <w:left w:val="outset" w:sz="6" w:space="0" w:color="414142"/>
              <w:bottom w:val="outset" w:sz="6" w:space="0" w:color="414142"/>
              <w:right w:val="outset" w:sz="6" w:space="0" w:color="414142"/>
            </w:tcBorders>
            <w:vAlign w:val="center"/>
            <w:hideMark/>
          </w:tcPr>
          <w:p w14:paraId="757D298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No.</w:t>
            </w:r>
          </w:p>
        </w:tc>
        <w:tc>
          <w:tcPr>
            <w:tcW w:w="3258" w:type="pct"/>
            <w:tcBorders>
              <w:top w:val="outset" w:sz="6" w:space="0" w:color="414142"/>
              <w:left w:val="outset" w:sz="6" w:space="0" w:color="414142"/>
              <w:bottom w:val="outset" w:sz="6" w:space="0" w:color="414142"/>
              <w:right w:val="outset" w:sz="6" w:space="0" w:color="414142"/>
            </w:tcBorders>
            <w:vAlign w:val="center"/>
            <w:hideMark/>
          </w:tcPr>
          <w:p w14:paraId="5DAEDE9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Type of supervision and control</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189ED3E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 of measurement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2034E8FE" w14:textId="77777777" w:rsidR="00EA1324" w:rsidRPr="00EA1324" w:rsidRDefault="00EA1324" w:rsidP="00AC422E">
            <w:pPr>
              <w:spacing w:after="0" w:line="240" w:lineRule="auto"/>
              <w:jc w:val="center"/>
              <w:rPr>
                <w:rFonts w:ascii="Times New Roman" w:hAnsi="Times New Roman" w:cs="Times New Roman"/>
                <w:noProof/>
                <w:kern w:val="0"/>
                <w:sz w:val="24"/>
                <w:szCs w:val="24"/>
                <w:lang w:val="en-US"/>
              </w:rPr>
            </w:pPr>
            <w:r w:rsidRPr="00EA1324">
              <w:rPr>
                <w:rFonts w:ascii="Times New Roman" w:hAnsi="Times New Roman"/>
                <w:noProof/>
                <w:kern w:val="0"/>
                <w:sz w:val="24"/>
                <w:lang w:val="en-US"/>
              </w:rPr>
              <w:t>Price (in EUR)</w:t>
            </w:r>
            <w:r w:rsidRPr="00EA1324">
              <w:rPr>
                <w:rFonts w:ascii="Times New Roman" w:hAnsi="Times New Roman"/>
                <w:noProof/>
                <w:kern w:val="0"/>
                <w:sz w:val="24"/>
                <w:vertAlign w:val="superscript"/>
                <w:lang w:val="en-US"/>
              </w:rPr>
              <w:t>1</w:t>
            </w:r>
          </w:p>
        </w:tc>
      </w:tr>
      <w:tr w:rsidR="00EA1324" w:rsidRPr="00EA1324" w14:paraId="2E401A14"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7692541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w:t>
            </w:r>
          </w:p>
        </w:tc>
        <w:tc>
          <w:tcPr>
            <w:tcW w:w="4675" w:type="pct"/>
            <w:gridSpan w:val="3"/>
            <w:tcBorders>
              <w:top w:val="outset" w:sz="6" w:space="0" w:color="414142"/>
              <w:left w:val="outset" w:sz="6" w:space="0" w:color="414142"/>
              <w:bottom w:val="outset" w:sz="6" w:space="0" w:color="414142"/>
              <w:right w:val="outset" w:sz="6" w:space="0" w:color="414142"/>
            </w:tcBorders>
            <w:hideMark/>
          </w:tcPr>
          <w:p w14:paraId="66B0F8A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Food safety control (except for the food the charge for the control of which is specified in Regulation No. 2017/625):</w:t>
            </w:r>
          </w:p>
        </w:tc>
      </w:tr>
      <w:tr w:rsidR="00EA1324" w:rsidRPr="00EA1324" w14:paraId="34ABFD55"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6C352AF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w:t>
            </w:r>
          </w:p>
        </w:tc>
        <w:tc>
          <w:tcPr>
            <w:tcW w:w="3258" w:type="pct"/>
            <w:tcBorders>
              <w:top w:val="outset" w:sz="6" w:space="0" w:color="414142"/>
              <w:left w:val="outset" w:sz="6" w:space="0" w:color="414142"/>
              <w:bottom w:val="outset" w:sz="6" w:space="0" w:color="414142"/>
              <w:right w:val="outset" w:sz="6" w:space="0" w:color="414142"/>
            </w:tcBorders>
            <w:hideMark/>
          </w:tcPr>
          <w:p w14:paraId="4EBDF3F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consignment transported in one road vehicle (automobile) or container which weighs up to 5000 kg (except for the food referred to in Sub-paragraph 1.5 of this Annex)</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6845010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3A46440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0C1E2685"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4522825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w:t>
            </w:r>
          </w:p>
        </w:tc>
        <w:tc>
          <w:tcPr>
            <w:tcW w:w="4675" w:type="pct"/>
            <w:gridSpan w:val="3"/>
            <w:tcBorders>
              <w:top w:val="outset" w:sz="6" w:space="0" w:color="414142"/>
              <w:left w:val="outset" w:sz="6" w:space="0" w:color="414142"/>
              <w:bottom w:val="outset" w:sz="6" w:space="0" w:color="414142"/>
              <w:right w:val="outset" w:sz="6" w:space="0" w:color="414142"/>
            </w:tcBorders>
            <w:hideMark/>
          </w:tcPr>
          <w:p w14:paraId="57EF22F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consignment transported in one road vehicle (automobile) or container which weighs 5001 kg or more (except for the food referred to in Sub-paragraph 1.5 of this Annex):</w:t>
            </w:r>
          </w:p>
        </w:tc>
      </w:tr>
      <w:tr w:rsidR="00EA1324" w:rsidRPr="00EA1324" w14:paraId="1EE2C776"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7BB8714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1.2.1.</w:t>
            </w:r>
          </w:p>
        </w:tc>
        <w:tc>
          <w:tcPr>
            <w:tcW w:w="3258" w:type="pct"/>
            <w:tcBorders>
              <w:top w:val="outset" w:sz="6" w:space="0" w:color="414142"/>
              <w:left w:val="outset" w:sz="6" w:space="0" w:color="414142"/>
              <w:bottom w:val="outset" w:sz="6" w:space="0" w:color="414142"/>
              <w:right w:val="outset" w:sz="6" w:space="0" w:color="414142"/>
            </w:tcBorders>
            <w:hideMark/>
          </w:tcPr>
          <w:p w14:paraId="6DDF0DD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5000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2122783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426B067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50E6864E"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7D0ACC5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1.2.2.</w:t>
            </w:r>
          </w:p>
        </w:tc>
        <w:tc>
          <w:tcPr>
            <w:tcW w:w="3258" w:type="pct"/>
            <w:tcBorders>
              <w:top w:val="outset" w:sz="6" w:space="0" w:color="414142"/>
              <w:left w:val="outset" w:sz="6" w:space="0" w:color="414142"/>
              <w:bottom w:val="outset" w:sz="6" w:space="0" w:color="414142"/>
              <w:right w:val="outset" w:sz="6" w:space="0" w:color="414142"/>
            </w:tcBorders>
            <w:hideMark/>
          </w:tcPr>
          <w:p w14:paraId="224EE51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every additional 1000 kg (over 5001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47B7DDB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1000 kg</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73C1124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7.33</w:t>
            </w:r>
          </w:p>
        </w:tc>
      </w:tr>
      <w:tr w:rsidR="00EA1324" w:rsidRPr="00EA1324" w14:paraId="7CEE9DAD"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36BB42D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w:t>
            </w:r>
          </w:p>
        </w:tc>
        <w:tc>
          <w:tcPr>
            <w:tcW w:w="4675" w:type="pct"/>
            <w:gridSpan w:val="3"/>
            <w:tcBorders>
              <w:top w:val="outset" w:sz="6" w:space="0" w:color="414142"/>
              <w:left w:val="outset" w:sz="6" w:space="0" w:color="414142"/>
              <w:bottom w:val="outset" w:sz="6" w:space="0" w:color="414142"/>
              <w:right w:val="outset" w:sz="6" w:space="0" w:color="414142"/>
            </w:tcBorders>
            <w:hideMark/>
          </w:tcPr>
          <w:p w14:paraId="48FF15A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consignment in one or multiple containers on the same ship (one customs clearance document), per consignment (except for the food referred to in Sub-paragraph 1.5 of this Annex):</w:t>
            </w:r>
          </w:p>
        </w:tc>
      </w:tr>
      <w:tr w:rsidR="00EA1324" w:rsidRPr="00EA1324" w14:paraId="126C3796"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6923F94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1.3.1.</w:t>
            </w:r>
          </w:p>
        </w:tc>
        <w:tc>
          <w:tcPr>
            <w:tcW w:w="3258" w:type="pct"/>
            <w:tcBorders>
              <w:top w:val="outset" w:sz="6" w:space="0" w:color="414142"/>
              <w:left w:val="outset" w:sz="6" w:space="0" w:color="414142"/>
              <w:bottom w:val="outset" w:sz="6" w:space="0" w:color="414142"/>
              <w:right w:val="outset" w:sz="6" w:space="0" w:color="414142"/>
            </w:tcBorders>
            <w:hideMark/>
          </w:tcPr>
          <w:p w14:paraId="241EBCF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5000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4A44DF1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4F307E5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16B95511"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5C9D36C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1.3.2.</w:t>
            </w:r>
          </w:p>
        </w:tc>
        <w:tc>
          <w:tcPr>
            <w:tcW w:w="3258" w:type="pct"/>
            <w:tcBorders>
              <w:top w:val="outset" w:sz="6" w:space="0" w:color="414142"/>
              <w:left w:val="outset" w:sz="6" w:space="0" w:color="414142"/>
              <w:bottom w:val="outset" w:sz="6" w:space="0" w:color="414142"/>
              <w:right w:val="outset" w:sz="6" w:space="0" w:color="414142"/>
            </w:tcBorders>
            <w:hideMark/>
          </w:tcPr>
          <w:p w14:paraId="164A6BF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every additional 1000 kg (over 5001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401CEB7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1000 kg</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30826DC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4.48</w:t>
            </w:r>
          </w:p>
        </w:tc>
      </w:tr>
      <w:tr w:rsidR="00EA1324" w:rsidRPr="00EA1324" w14:paraId="19BD5B9A"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5F01196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1.4.</w:t>
            </w:r>
          </w:p>
        </w:tc>
        <w:tc>
          <w:tcPr>
            <w:tcW w:w="4675" w:type="pct"/>
            <w:gridSpan w:val="3"/>
            <w:tcBorders>
              <w:top w:val="outset" w:sz="6" w:space="0" w:color="414142"/>
              <w:left w:val="outset" w:sz="6" w:space="0" w:color="414142"/>
              <w:bottom w:val="outset" w:sz="6" w:space="0" w:color="414142"/>
              <w:right w:val="outset" w:sz="6" w:space="0" w:color="414142"/>
            </w:tcBorders>
            <w:hideMark/>
          </w:tcPr>
          <w:p w14:paraId="4837A4E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consignment in one or multiple railway wagons within the same train (one customs clearance document), per consignment (except for the food referred to in Sub-paragraph 1.5 of this Annex):</w:t>
            </w:r>
          </w:p>
        </w:tc>
      </w:tr>
      <w:tr w:rsidR="00EA1324" w:rsidRPr="00EA1324" w14:paraId="1FAADE91"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106FF33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1.4.1.</w:t>
            </w:r>
          </w:p>
        </w:tc>
        <w:tc>
          <w:tcPr>
            <w:tcW w:w="3258" w:type="pct"/>
            <w:tcBorders>
              <w:top w:val="outset" w:sz="6" w:space="0" w:color="414142"/>
              <w:left w:val="outset" w:sz="6" w:space="0" w:color="414142"/>
              <w:bottom w:val="outset" w:sz="6" w:space="0" w:color="414142"/>
              <w:right w:val="outset" w:sz="6" w:space="0" w:color="414142"/>
            </w:tcBorders>
            <w:hideMark/>
          </w:tcPr>
          <w:p w14:paraId="31D18D3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10 000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4F2479A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455D199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67A747DB"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7929230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1.4.2.</w:t>
            </w:r>
          </w:p>
        </w:tc>
        <w:tc>
          <w:tcPr>
            <w:tcW w:w="3258" w:type="pct"/>
            <w:tcBorders>
              <w:top w:val="outset" w:sz="6" w:space="0" w:color="414142"/>
              <w:left w:val="outset" w:sz="6" w:space="0" w:color="414142"/>
              <w:bottom w:val="outset" w:sz="6" w:space="0" w:color="414142"/>
              <w:right w:val="outset" w:sz="6" w:space="0" w:color="414142"/>
            </w:tcBorders>
            <w:hideMark/>
          </w:tcPr>
          <w:p w14:paraId="3A32F41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every additional 10 000 kg (over 10 001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4FCB7AD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10 000 kg</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4C33509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7.33</w:t>
            </w:r>
          </w:p>
        </w:tc>
      </w:tr>
      <w:tr w:rsidR="00EA1324" w:rsidRPr="00EA1324" w14:paraId="0FFCF354"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177C93B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1.4.3.</w:t>
            </w:r>
          </w:p>
        </w:tc>
        <w:tc>
          <w:tcPr>
            <w:tcW w:w="3258" w:type="pct"/>
            <w:tcBorders>
              <w:top w:val="outset" w:sz="6" w:space="0" w:color="414142"/>
              <w:left w:val="outset" w:sz="6" w:space="0" w:color="414142"/>
              <w:bottom w:val="outset" w:sz="6" w:space="0" w:color="414142"/>
              <w:right w:val="outset" w:sz="6" w:space="0" w:color="414142"/>
            </w:tcBorders>
            <w:hideMark/>
          </w:tcPr>
          <w:p w14:paraId="213AE62A"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maximum fee for the consignment referred to in Sub-paragraphs 1.4.1 and 1.4.2</w:t>
            </w:r>
            <w:r w:rsidRPr="00EA1324">
              <w:rPr>
                <w:rFonts w:ascii="Times New Roman" w:hAnsi="Times New Roman"/>
                <w:noProof/>
                <w:kern w:val="0"/>
                <w:sz w:val="24"/>
                <w:vertAlign w:val="superscript"/>
                <w:lang w:val="en-US"/>
              </w:rPr>
              <w:t>2</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6B9C8C3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6FBBBAD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148.92</w:t>
            </w:r>
          </w:p>
        </w:tc>
      </w:tr>
      <w:tr w:rsidR="00EA1324" w:rsidRPr="00EA1324" w14:paraId="155BF06D"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760F89C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1.5.</w:t>
            </w:r>
          </w:p>
        </w:tc>
        <w:tc>
          <w:tcPr>
            <w:tcW w:w="3258" w:type="pct"/>
            <w:tcBorders>
              <w:top w:val="outset" w:sz="6" w:space="0" w:color="414142"/>
              <w:left w:val="outset" w:sz="6" w:space="0" w:color="414142"/>
              <w:bottom w:val="outset" w:sz="6" w:space="0" w:color="414142"/>
              <w:right w:val="outset" w:sz="6" w:space="0" w:color="414142"/>
            </w:tcBorders>
            <w:hideMark/>
          </w:tcPr>
          <w:p w14:paraId="4D263E5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salt consignment regardless of the type of vehicle</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4F3334F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7A832CD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5D278B54"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0323419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w:t>
            </w:r>
          </w:p>
        </w:tc>
        <w:tc>
          <w:tcPr>
            <w:tcW w:w="4675" w:type="pct"/>
            <w:gridSpan w:val="3"/>
            <w:tcBorders>
              <w:top w:val="outset" w:sz="6" w:space="0" w:color="414142"/>
              <w:left w:val="outset" w:sz="6" w:space="0" w:color="414142"/>
              <w:bottom w:val="outset" w:sz="6" w:space="0" w:color="414142"/>
              <w:right w:val="outset" w:sz="6" w:space="0" w:color="414142"/>
            </w:tcBorders>
            <w:hideMark/>
          </w:tcPr>
          <w:p w14:paraId="7A9910D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Safety control for a consignment of materials and articles intended to come into contact with food:</w:t>
            </w:r>
          </w:p>
        </w:tc>
      </w:tr>
      <w:tr w:rsidR="00EA1324" w:rsidRPr="00EA1324" w14:paraId="6ECE007A"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5118FF1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2.1.</w:t>
            </w:r>
          </w:p>
        </w:tc>
        <w:tc>
          <w:tcPr>
            <w:tcW w:w="3258" w:type="pct"/>
            <w:tcBorders>
              <w:top w:val="outset" w:sz="6" w:space="0" w:color="414142"/>
              <w:left w:val="outset" w:sz="6" w:space="0" w:color="414142"/>
              <w:bottom w:val="outset" w:sz="6" w:space="0" w:color="414142"/>
              <w:right w:val="outset" w:sz="6" w:space="0" w:color="414142"/>
            </w:tcBorders>
            <w:hideMark/>
          </w:tcPr>
          <w:p w14:paraId="46FEEC9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weighing up to 5000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3CC6875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2743CAF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0634BECD"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6FF5429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2.2.</w:t>
            </w:r>
          </w:p>
        </w:tc>
        <w:tc>
          <w:tcPr>
            <w:tcW w:w="4675" w:type="pct"/>
            <w:gridSpan w:val="3"/>
            <w:tcBorders>
              <w:top w:val="outset" w:sz="6" w:space="0" w:color="414142"/>
              <w:left w:val="outset" w:sz="6" w:space="0" w:color="414142"/>
              <w:bottom w:val="outset" w:sz="6" w:space="0" w:color="414142"/>
              <w:right w:val="outset" w:sz="6" w:space="0" w:color="414142"/>
            </w:tcBorders>
            <w:hideMark/>
          </w:tcPr>
          <w:p w14:paraId="2F08F89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weighing 5001 kg or more:</w:t>
            </w:r>
          </w:p>
        </w:tc>
      </w:tr>
      <w:tr w:rsidR="00EA1324" w:rsidRPr="00EA1324" w14:paraId="12006062"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3088761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2.2.1.</w:t>
            </w:r>
          </w:p>
        </w:tc>
        <w:tc>
          <w:tcPr>
            <w:tcW w:w="3258" w:type="pct"/>
            <w:tcBorders>
              <w:top w:val="outset" w:sz="6" w:space="0" w:color="414142"/>
              <w:left w:val="outset" w:sz="6" w:space="0" w:color="414142"/>
              <w:bottom w:val="outset" w:sz="6" w:space="0" w:color="414142"/>
              <w:right w:val="outset" w:sz="6" w:space="0" w:color="414142"/>
            </w:tcBorders>
            <w:hideMark/>
          </w:tcPr>
          <w:p w14:paraId="7E2661D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5000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21842BA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668B887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0F502EA1"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337E46D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2.2.2.</w:t>
            </w:r>
          </w:p>
        </w:tc>
        <w:tc>
          <w:tcPr>
            <w:tcW w:w="3258" w:type="pct"/>
            <w:tcBorders>
              <w:top w:val="outset" w:sz="6" w:space="0" w:color="414142"/>
              <w:left w:val="outset" w:sz="6" w:space="0" w:color="414142"/>
              <w:bottom w:val="outset" w:sz="6" w:space="0" w:color="414142"/>
              <w:right w:val="outset" w:sz="6" w:space="0" w:color="414142"/>
            </w:tcBorders>
            <w:hideMark/>
          </w:tcPr>
          <w:p w14:paraId="0E6FE17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every additional 1000 kg (over 5001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7529AA1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1000 kg</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5A6FD52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w:t>
            </w:r>
          </w:p>
        </w:tc>
      </w:tr>
      <w:tr w:rsidR="00EA1324" w:rsidRPr="00EA1324" w14:paraId="012F6B1B"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12198F9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2.2.3.</w:t>
            </w:r>
          </w:p>
        </w:tc>
        <w:tc>
          <w:tcPr>
            <w:tcW w:w="3258" w:type="pct"/>
            <w:tcBorders>
              <w:top w:val="outset" w:sz="6" w:space="0" w:color="414142"/>
              <w:left w:val="outset" w:sz="6" w:space="0" w:color="414142"/>
              <w:bottom w:val="outset" w:sz="6" w:space="0" w:color="414142"/>
              <w:right w:val="outset" w:sz="6" w:space="0" w:color="414142"/>
            </w:tcBorders>
            <w:hideMark/>
          </w:tcPr>
          <w:p w14:paraId="79A630B3"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maximum fee for the consignment referred to in Sub-paragraphs 2.2.1 and 2.2.2</w:t>
            </w:r>
            <w:r w:rsidRPr="00EA1324">
              <w:rPr>
                <w:rFonts w:ascii="Times New Roman" w:hAnsi="Times New Roman"/>
                <w:noProof/>
                <w:kern w:val="0"/>
                <w:sz w:val="24"/>
                <w:vertAlign w:val="superscript"/>
                <w:lang w:val="en-US"/>
              </w:rPr>
              <w:t>2</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77A7409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666664A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157.96</w:t>
            </w:r>
          </w:p>
        </w:tc>
      </w:tr>
      <w:tr w:rsidR="00EA1324" w:rsidRPr="00EA1324" w14:paraId="42FFBC9B"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132C8C8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w:t>
            </w:r>
          </w:p>
        </w:tc>
        <w:tc>
          <w:tcPr>
            <w:tcW w:w="4675" w:type="pct"/>
            <w:gridSpan w:val="3"/>
            <w:tcBorders>
              <w:top w:val="outset" w:sz="6" w:space="0" w:color="414142"/>
              <w:left w:val="outset" w:sz="6" w:space="0" w:color="414142"/>
              <w:bottom w:val="outset" w:sz="6" w:space="0" w:color="414142"/>
              <w:right w:val="outset" w:sz="6" w:space="0" w:color="414142"/>
            </w:tcBorders>
            <w:hideMark/>
          </w:tcPr>
          <w:p w14:paraId="2F17E6D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Safety control of non-food products for a consignment of medicinal products and plant protection products:</w:t>
            </w:r>
          </w:p>
        </w:tc>
      </w:tr>
      <w:tr w:rsidR="00EA1324" w:rsidRPr="00EA1324" w14:paraId="3468BFBB"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67F3571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3.1.</w:t>
            </w:r>
          </w:p>
        </w:tc>
        <w:tc>
          <w:tcPr>
            <w:tcW w:w="3258" w:type="pct"/>
            <w:tcBorders>
              <w:top w:val="outset" w:sz="6" w:space="0" w:color="414142"/>
              <w:left w:val="outset" w:sz="6" w:space="0" w:color="414142"/>
              <w:bottom w:val="outset" w:sz="6" w:space="0" w:color="414142"/>
              <w:right w:val="outset" w:sz="6" w:space="0" w:color="414142"/>
            </w:tcBorders>
            <w:hideMark/>
          </w:tcPr>
          <w:p w14:paraId="7D62031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cargo weighing up to 5000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341DB0D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721540E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3069F085"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319037AF"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3.2.</w:t>
            </w:r>
          </w:p>
        </w:tc>
        <w:tc>
          <w:tcPr>
            <w:tcW w:w="4675" w:type="pct"/>
            <w:gridSpan w:val="3"/>
            <w:tcBorders>
              <w:top w:val="outset" w:sz="6" w:space="0" w:color="414142"/>
              <w:left w:val="outset" w:sz="6" w:space="0" w:color="414142"/>
              <w:bottom w:val="outset" w:sz="6" w:space="0" w:color="414142"/>
              <w:right w:val="outset" w:sz="6" w:space="0" w:color="414142"/>
            </w:tcBorders>
            <w:hideMark/>
          </w:tcPr>
          <w:p w14:paraId="04B50ABF"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cargo weighing 5001 kg or more:</w:t>
            </w:r>
          </w:p>
        </w:tc>
      </w:tr>
      <w:tr w:rsidR="00EA1324" w:rsidRPr="00EA1324" w14:paraId="11973313"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6B3CDB75"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3.2.1.</w:t>
            </w:r>
          </w:p>
        </w:tc>
        <w:tc>
          <w:tcPr>
            <w:tcW w:w="3258" w:type="pct"/>
            <w:tcBorders>
              <w:top w:val="outset" w:sz="6" w:space="0" w:color="414142"/>
              <w:left w:val="outset" w:sz="6" w:space="0" w:color="414142"/>
              <w:bottom w:val="outset" w:sz="6" w:space="0" w:color="414142"/>
              <w:right w:val="outset" w:sz="6" w:space="0" w:color="414142"/>
            </w:tcBorders>
            <w:hideMark/>
          </w:tcPr>
          <w:p w14:paraId="18BBF9BD"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5000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7E68803A"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0A0C3699"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123EF2C1"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708F08D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3.2.2.</w:t>
            </w:r>
          </w:p>
        </w:tc>
        <w:tc>
          <w:tcPr>
            <w:tcW w:w="3258" w:type="pct"/>
            <w:tcBorders>
              <w:top w:val="outset" w:sz="6" w:space="0" w:color="414142"/>
              <w:left w:val="outset" w:sz="6" w:space="0" w:color="414142"/>
              <w:bottom w:val="outset" w:sz="6" w:space="0" w:color="414142"/>
              <w:right w:val="outset" w:sz="6" w:space="0" w:color="414142"/>
            </w:tcBorders>
            <w:hideMark/>
          </w:tcPr>
          <w:p w14:paraId="3A51F42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every additional 1000 kg (over 5001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75100E8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1000 kg</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040A17C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w:t>
            </w:r>
          </w:p>
        </w:tc>
      </w:tr>
      <w:tr w:rsidR="00EA1324" w:rsidRPr="00EA1324" w14:paraId="196787EF"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13F3983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3.2.3.</w:t>
            </w:r>
          </w:p>
        </w:tc>
        <w:tc>
          <w:tcPr>
            <w:tcW w:w="3258" w:type="pct"/>
            <w:tcBorders>
              <w:top w:val="outset" w:sz="6" w:space="0" w:color="414142"/>
              <w:left w:val="outset" w:sz="6" w:space="0" w:color="414142"/>
              <w:bottom w:val="outset" w:sz="6" w:space="0" w:color="414142"/>
              <w:right w:val="outset" w:sz="6" w:space="0" w:color="414142"/>
            </w:tcBorders>
            <w:hideMark/>
          </w:tcPr>
          <w:p w14:paraId="0322BE5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maximum fee for the consignment referred to in Sub-paragraphs 3.2.1 and 3.2.2</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66EBB81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7C02FB1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157.96</w:t>
            </w:r>
          </w:p>
        </w:tc>
      </w:tr>
      <w:tr w:rsidR="00EA1324" w:rsidRPr="00EA1324" w14:paraId="2E9B5FF0"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33D6A8E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w:t>
            </w:r>
          </w:p>
        </w:tc>
        <w:tc>
          <w:tcPr>
            <w:tcW w:w="4675" w:type="pct"/>
            <w:gridSpan w:val="3"/>
            <w:tcBorders>
              <w:top w:val="outset" w:sz="6" w:space="0" w:color="414142"/>
              <w:left w:val="outset" w:sz="6" w:space="0" w:color="414142"/>
              <w:bottom w:val="outset" w:sz="6" w:space="0" w:color="414142"/>
              <w:right w:val="outset" w:sz="6" w:space="0" w:color="414142"/>
            </w:tcBorders>
            <w:hideMark/>
          </w:tcPr>
          <w:p w14:paraId="4D1B626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Control of animal feedingstuffs (except for feedingstuffs of animal origin the charge for the control of which is specified in Regulation No 2017/625) for a consignment:</w:t>
            </w:r>
          </w:p>
        </w:tc>
      </w:tr>
      <w:tr w:rsidR="00EA1324" w:rsidRPr="00EA1324" w14:paraId="1333B56D"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19BC557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4.1.</w:t>
            </w:r>
          </w:p>
        </w:tc>
        <w:tc>
          <w:tcPr>
            <w:tcW w:w="3258" w:type="pct"/>
            <w:tcBorders>
              <w:top w:val="outset" w:sz="6" w:space="0" w:color="414142"/>
              <w:left w:val="outset" w:sz="6" w:space="0" w:color="414142"/>
              <w:bottom w:val="outset" w:sz="6" w:space="0" w:color="414142"/>
              <w:right w:val="outset" w:sz="6" w:space="0" w:color="414142"/>
            </w:tcBorders>
            <w:hideMark/>
          </w:tcPr>
          <w:p w14:paraId="6926FFC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weighing up to 10 000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182E8D4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4CEF4B9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48FB1085"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41C3DAB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4.2.</w:t>
            </w:r>
          </w:p>
        </w:tc>
        <w:tc>
          <w:tcPr>
            <w:tcW w:w="4675" w:type="pct"/>
            <w:gridSpan w:val="3"/>
            <w:tcBorders>
              <w:top w:val="outset" w:sz="6" w:space="0" w:color="414142"/>
              <w:left w:val="outset" w:sz="6" w:space="0" w:color="414142"/>
              <w:bottom w:val="outset" w:sz="6" w:space="0" w:color="414142"/>
              <w:right w:val="outset" w:sz="6" w:space="0" w:color="414142"/>
            </w:tcBorders>
            <w:hideMark/>
          </w:tcPr>
          <w:p w14:paraId="11AA2FD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cargo weighing 10 001 kg or more:</w:t>
            </w:r>
          </w:p>
        </w:tc>
      </w:tr>
      <w:tr w:rsidR="00EA1324" w:rsidRPr="00EA1324" w14:paraId="567392F8"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62B592F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4.2.1.</w:t>
            </w:r>
          </w:p>
        </w:tc>
        <w:tc>
          <w:tcPr>
            <w:tcW w:w="3258" w:type="pct"/>
            <w:tcBorders>
              <w:top w:val="outset" w:sz="6" w:space="0" w:color="414142"/>
              <w:left w:val="outset" w:sz="6" w:space="0" w:color="414142"/>
              <w:bottom w:val="outset" w:sz="6" w:space="0" w:color="414142"/>
              <w:right w:val="outset" w:sz="6" w:space="0" w:color="414142"/>
            </w:tcBorders>
            <w:hideMark/>
          </w:tcPr>
          <w:p w14:paraId="6AD4B12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10 000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7C9C01D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07FED66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6101864F"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2ADA095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4.2.2.</w:t>
            </w:r>
          </w:p>
        </w:tc>
        <w:tc>
          <w:tcPr>
            <w:tcW w:w="3258" w:type="pct"/>
            <w:tcBorders>
              <w:top w:val="outset" w:sz="6" w:space="0" w:color="414142"/>
              <w:left w:val="outset" w:sz="6" w:space="0" w:color="414142"/>
              <w:bottom w:val="outset" w:sz="6" w:space="0" w:color="414142"/>
              <w:right w:val="outset" w:sz="6" w:space="0" w:color="414142"/>
            </w:tcBorders>
            <w:hideMark/>
          </w:tcPr>
          <w:p w14:paraId="09A6036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every additional 10 000 kg (over 10 001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40DCB53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10 000 kg</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6E201CE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7.33</w:t>
            </w:r>
          </w:p>
        </w:tc>
      </w:tr>
      <w:tr w:rsidR="00EA1324" w:rsidRPr="00EA1324" w14:paraId="5844001D"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128A6E2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4.3.</w:t>
            </w:r>
          </w:p>
        </w:tc>
        <w:tc>
          <w:tcPr>
            <w:tcW w:w="3258" w:type="pct"/>
            <w:tcBorders>
              <w:top w:val="outset" w:sz="6" w:space="0" w:color="414142"/>
              <w:left w:val="outset" w:sz="6" w:space="0" w:color="414142"/>
              <w:bottom w:val="outset" w:sz="6" w:space="0" w:color="414142"/>
              <w:right w:val="outset" w:sz="6" w:space="0" w:color="414142"/>
            </w:tcBorders>
            <w:hideMark/>
          </w:tcPr>
          <w:p w14:paraId="63AF8AE7"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maximum fee for the consignment referred to in Sub-paragraphs 4.2.1 and 4.2.2</w:t>
            </w:r>
            <w:r w:rsidRPr="00EA1324">
              <w:rPr>
                <w:rFonts w:ascii="Times New Roman" w:hAnsi="Times New Roman"/>
                <w:noProof/>
                <w:kern w:val="0"/>
                <w:sz w:val="24"/>
                <w:vertAlign w:val="superscript"/>
                <w:lang w:val="en-US"/>
              </w:rPr>
              <w:t>2</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6070B27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5E7C0E7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148.92</w:t>
            </w:r>
          </w:p>
        </w:tc>
      </w:tr>
      <w:tr w:rsidR="00EA1324" w:rsidRPr="00EA1324" w14:paraId="37D49105"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43C52F4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w:t>
            </w:r>
          </w:p>
        </w:tc>
        <w:tc>
          <w:tcPr>
            <w:tcW w:w="3258" w:type="pct"/>
            <w:tcBorders>
              <w:top w:val="outset" w:sz="6" w:space="0" w:color="414142"/>
              <w:left w:val="outset" w:sz="6" w:space="0" w:color="414142"/>
              <w:bottom w:val="outset" w:sz="6" w:space="0" w:color="414142"/>
              <w:right w:val="outset" w:sz="6" w:space="0" w:color="414142"/>
            </w:tcBorders>
            <w:hideMark/>
          </w:tcPr>
          <w:p w14:paraId="7EB483D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Control of a consignment of reproductive products (semen intended for artificial insemination, ova and embryos, eggs for hatching) (except for the reproductive products the charge for the control of which is specified in Regulation No 2017/625)</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6E3304B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36495F2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25E9DADC"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70CC409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6.</w:t>
            </w:r>
          </w:p>
        </w:tc>
        <w:tc>
          <w:tcPr>
            <w:tcW w:w="3258" w:type="pct"/>
            <w:tcBorders>
              <w:top w:val="outset" w:sz="6" w:space="0" w:color="414142"/>
              <w:left w:val="outset" w:sz="6" w:space="0" w:color="414142"/>
              <w:bottom w:val="outset" w:sz="6" w:space="0" w:color="414142"/>
              <w:right w:val="outset" w:sz="6" w:space="0" w:color="414142"/>
            </w:tcBorders>
            <w:hideMark/>
          </w:tcPr>
          <w:p w14:paraId="66D6972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Control of the goods referred to in Paragraphs 1, 2, 3, and 4 of this Annex in international postal consignments, weighing up to 30 kg</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51728DB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32B35C5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6D8C8F1F"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177DE35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7.</w:t>
            </w:r>
          </w:p>
        </w:tc>
        <w:tc>
          <w:tcPr>
            <w:tcW w:w="3258" w:type="pct"/>
            <w:tcBorders>
              <w:top w:val="outset" w:sz="6" w:space="0" w:color="414142"/>
              <w:left w:val="outset" w:sz="6" w:space="0" w:color="414142"/>
              <w:bottom w:val="outset" w:sz="6" w:space="0" w:color="414142"/>
              <w:right w:val="outset" w:sz="6" w:space="0" w:color="414142"/>
            </w:tcBorders>
            <w:hideMark/>
          </w:tcPr>
          <w:p w14:paraId="5386798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Costs of one working hour of the inspector (expert) for taking samples and sending samples for laboratory testing upon request of the owner (authorised representative) of the consignment</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68F05D5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6838FE9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24.31</w:t>
            </w:r>
          </w:p>
        </w:tc>
      </w:tr>
      <w:tr w:rsidR="00EA1324" w:rsidRPr="00EA1324" w14:paraId="516F0D91"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445B7A0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w:t>
            </w:r>
          </w:p>
        </w:tc>
        <w:tc>
          <w:tcPr>
            <w:tcW w:w="4675" w:type="pct"/>
            <w:gridSpan w:val="3"/>
            <w:tcBorders>
              <w:top w:val="outset" w:sz="6" w:space="0" w:color="414142"/>
              <w:left w:val="outset" w:sz="6" w:space="0" w:color="414142"/>
              <w:bottom w:val="outset" w:sz="6" w:space="0" w:color="414142"/>
              <w:right w:val="outset" w:sz="6" w:space="0" w:color="414142"/>
            </w:tcBorders>
            <w:hideMark/>
          </w:tcPr>
          <w:p w14:paraId="0465D37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Increased official control or additional control in the event of suspicion of non-conformity:</w:t>
            </w:r>
          </w:p>
        </w:tc>
      </w:tr>
      <w:tr w:rsidR="00EA1324" w:rsidRPr="00EA1324" w14:paraId="7438E98A"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2C68657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8.1.</w:t>
            </w:r>
          </w:p>
        </w:tc>
        <w:tc>
          <w:tcPr>
            <w:tcW w:w="3258" w:type="pct"/>
            <w:tcBorders>
              <w:top w:val="outset" w:sz="6" w:space="0" w:color="414142"/>
              <w:left w:val="outset" w:sz="6" w:space="0" w:color="414142"/>
              <w:bottom w:val="outset" w:sz="6" w:space="0" w:color="414142"/>
              <w:right w:val="outset" w:sz="6" w:space="0" w:color="414142"/>
            </w:tcBorders>
            <w:hideMark/>
          </w:tcPr>
          <w:p w14:paraId="3C0A693E"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fee for increased official control in the cases specified in the legal acts of the European Union</w:t>
            </w:r>
            <w:r w:rsidRPr="00EA1324">
              <w:rPr>
                <w:rFonts w:ascii="Times New Roman" w:hAnsi="Times New Roman"/>
                <w:noProof/>
                <w:kern w:val="0"/>
                <w:sz w:val="24"/>
                <w:vertAlign w:val="superscript"/>
                <w:lang w:val="en-US"/>
              </w:rPr>
              <w:t>3</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76743A8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63F6201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63.61</w:t>
            </w:r>
          </w:p>
        </w:tc>
      </w:tr>
      <w:tr w:rsidR="00EA1324" w:rsidRPr="00EA1324" w14:paraId="0016C6AC"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46644A4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8.2.</w:t>
            </w:r>
          </w:p>
        </w:tc>
        <w:tc>
          <w:tcPr>
            <w:tcW w:w="3258" w:type="pct"/>
            <w:tcBorders>
              <w:top w:val="outset" w:sz="6" w:space="0" w:color="414142"/>
              <w:left w:val="outset" w:sz="6" w:space="0" w:color="414142"/>
              <w:bottom w:val="outset" w:sz="6" w:space="0" w:color="414142"/>
              <w:right w:val="outset" w:sz="6" w:space="0" w:color="414142"/>
            </w:tcBorders>
            <w:hideMark/>
          </w:tcPr>
          <w:p w14:paraId="10820BB7"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fee for increased official control or additional control in the event of suspicion of non-conformity</w:t>
            </w:r>
            <w:r w:rsidRPr="00EA1324">
              <w:rPr>
                <w:rFonts w:ascii="Times New Roman" w:hAnsi="Times New Roman"/>
                <w:noProof/>
                <w:kern w:val="0"/>
                <w:sz w:val="24"/>
                <w:vertAlign w:val="superscript"/>
                <w:lang w:val="en-US"/>
              </w:rPr>
              <w:t>3</w:t>
            </w:r>
            <w:r w:rsidRPr="00EA1324">
              <w:rPr>
                <w:rFonts w:ascii="Times New Roman" w:hAnsi="Times New Roman"/>
                <w:noProof/>
                <w:kern w:val="0"/>
                <w:sz w:val="24"/>
                <w:lang w:val="en-US"/>
              </w:rPr>
              <w:t xml:space="preserve"> (except in the case referred to in Sub-paragraph 8.1 of this Annex)</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68082C5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consignment</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1C9AF78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138.56</w:t>
            </w:r>
          </w:p>
        </w:tc>
      </w:tr>
      <w:tr w:rsidR="00EA1324" w:rsidRPr="00EA1324" w14:paraId="509C5A3B"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04D052A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8.3.</w:t>
            </w:r>
          </w:p>
        </w:tc>
        <w:tc>
          <w:tcPr>
            <w:tcW w:w="3258" w:type="pct"/>
            <w:tcBorders>
              <w:top w:val="outset" w:sz="6" w:space="0" w:color="414142"/>
              <w:left w:val="outset" w:sz="6" w:space="0" w:color="414142"/>
              <w:bottom w:val="outset" w:sz="6" w:space="0" w:color="414142"/>
              <w:right w:val="outset" w:sz="6" w:space="0" w:color="414142"/>
            </w:tcBorders>
            <w:hideMark/>
          </w:tcPr>
          <w:p w14:paraId="4700BEC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laboratory testing</w:t>
            </w:r>
          </w:p>
        </w:tc>
        <w:tc>
          <w:tcPr>
            <w:tcW w:w="1417" w:type="pct"/>
            <w:gridSpan w:val="2"/>
            <w:tcBorders>
              <w:top w:val="outset" w:sz="6" w:space="0" w:color="414142"/>
              <w:left w:val="outset" w:sz="6" w:space="0" w:color="414142"/>
              <w:bottom w:val="outset" w:sz="6" w:space="0" w:color="414142"/>
              <w:right w:val="outset" w:sz="6" w:space="0" w:color="414142"/>
            </w:tcBorders>
            <w:vAlign w:val="center"/>
            <w:hideMark/>
          </w:tcPr>
          <w:p w14:paraId="02A35FB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according to the actual costs of laboratory testing</w:t>
            </w:r>
          </w:p>
        </w:tc>
      </w:tr>
      <w:tr w:rsidR="00EA1324" w:rsidRPr="00EA1324" w14:paraId="724FB0B6"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193E665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9.</w:t>
            </w:r>
          </w:p>
        </w:tc>
        <w:tc>
          <w:tcPr>
            <w:tcW w:w="3258" w:type="pct"/>
            <w:tcBorders>
              <w:top w:val="outset" w:sz="6" w:space="0" w:color="414142"/>
              <w:left w:val="outset" w:sz="6" w:space="0" w:color="414142"/>
              <w:bottom w:val="outset" w:sz="6" w:space="0" w:color="414142"/>
              <w:right w:val="outset" w:sz="6" w:space="0" w:color="414142"/>
            </w:tcBorders>
            <w:hideMark/>
          </w:tcPr>
          <w:p w14:paraId="09E937C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Laboratory testing when implementing measures in the event of non-conformity</w:t>
            </w:r>
          </w:p>
        </w:tc>
        <w:tc>
          <w:tcPr>
            <w:tcW w:w="1417" w:type="pct"/>
            <w:gridSpan w:val="2"/>
            <w:tcBorders>
              <w:top w:val="outset" w:sz="6" w:space="0" w:color="414142"/>
              <w:left w:val="outset" w:sz="6" w:space="0" w:color="414142"/>
              <w:bottom w:val="outset" w:sz="6" w:space="0" w:color="414142"/>
              <w:right w:val="outset" w:sz="6" w:space="0" w:color="414142"/>
            </w:tcBorders>
            <w:vAlign w:val="center"/>
            <w:hideMark/>
          </w:tcPr>
          <w:p w14:paraId="530E9AA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according to the actual costs of laboratory testing</w:t>
            </w:r>
          </w:p>
        </w:tc>
      </w:tr>
      <w:tr w:rsidR="00EA1324" w:rsidRPr="00EA1324" w14:paraId="4BA02AA5"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763B313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10.</w:t>
            </w:r>
          </w:p>
        </w:tc>
        <w:tc>
          <w:tcPr>
            <w:tcW w:w="3258" w:type="pct"/>
            <w:tcBorders>
              <w:top w:val="outset" w:sz="6" w:space="0" w:color="414142"/>
              <w:left w:val="outset" w:sz="6" w:space="0" w:color="414142"/>
              <w:bottom w:val="outset" w:sz="6" w:space="0" w:color="414142"/>
              <w:right w:val="outset" w:sz="6" w:space="0" w:color="414142"/>
            </w:tcBorders>
            <w:hideMark/>
          </w:tcPr>
          <w:p w14:paraId="57DC425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Control of pet animals</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37E97CA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animal</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135F572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55.00</w:t>
            </w:r>
          </w:p>
        </w:tc>
      </w:tr>
      <w:tr w:rsidR="00EA1324" w:rsidRPr="00EA1324" w14:paraId="4358E41C" w14:textId="77777777" w:rsidTr="00AC422E">
        <w:tc>
          <w:tcPr>
            <w:tcW w:w="325" w:type="pct"/>
            <w:tcBorders>
              <w:top w:val="outset" w:sz="6" w:space="0" w:color="414142"/>
              <w:left w:val="outset" w:sz="6" w:space="0" w:color="414142"/>
              <w:bottom w:val="outset" w:sz="6" w:space="0" w:color="414142"/>
              <w:right w:val="outset" w:sz="6" w:space="0" w:color="414142"/>
            </w:tcBorders>
            <w:hideMark/>
          </w:tcPr>
          <w:p w14:paraId="5A90D8D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w:t>
            </w:r>
          </w:p>
        </w:tc>
        <w:tc>
          <w:tcPr>
            <w:tcW w:w="3258" w:type="pct"/>
            <w:tcBorders>
              <w:top w:val="outset" w:sz="6" w:space="0" w:color="414142"/>
              <w:left w:val="outset" w:sz="6" w:space="0" w:color="414142"/>
              <w:bottom w:val="outset" w:sz="6" w:space="0" w:color="414142"/>
              <w:right w:val="outset" w:sz="6" w:space="0" w:color="414142"/>
            </w:tcBorders>
            <w:hideMark/>
          </w:tcPr>
          <w:p w14:paraId="01DC060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Storage of a consignment which is non-compliant or detained until the receipt of all control results at the premises of a border control post</w:t>
            </w:r>
          </w:p>
        </w:tc>
        <w:tc>
          <w:tcPr>
            <w:tcW w:w="882" w:type="pct"/>
            <w:tcBorders>
              <w:top w:val="outset" w:sz="6" w:space="0" w:color="414142"/>
              <w:left w:val="outset" w:sz="6" w:space="0" w:color="414142"/>
              <w:bottom w:val="outset" w:sz="6" w:space="0" w:color="414142"/>
              <w:right w:val="outset" w:sz="6" w:space="0" w:color="414142"/>
            </w:tcBorders>
            <w:vAlign w:val="center"/>
            <w:hideMark/>
          </w:tcPr>
          <w:p w14:paraId="70E0046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hour</w:t>
            </w:r>
          </w:p>
        </w:tc>
        <w:tc>
          <w:tcPr>
            <w:tcW w:w="535" w:type="pct"/>
            <w:tcBorders>
              <w:top w:val="outset" w:sz="6" w:space="0" w:color="414142"/>
              <w:left w:val="outset" w:sz="6" w:space="0" w:color="414142"/>
              <w:bottom w:val="outset" w:sz="6" w:space="0" w:color="414142"/>
              <w:right w:val="outset" w:sz="6" w:space="0" w:color="414142"/>
            </w:tcBorders>
            <w:vAlign w:val="center"/>
            <w:hideMark/>
          </w:tcPr>
          <w:p w14:paraId="5D1680D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8.70</w:t>
            </w:r>
          </w:p>
        </w:tc>
      </w:tr>
    </w:tbl>
    <w:p w14:paraId="4433EE9F" w14:textId="77777777" w:rsidR="00EA1324" w:rsidRPr="00EA1324" w:rsidRDefault="00EA1324" w:rsidP="00EA1324">
      <w:pPr>
        <w:pStyle w:val="NormalWeb"/>
        <w:shd w:val="clear" w:color="auto" w:fill="FFFFFF"/>
        <w:spacing w:before="0" w:beforeAutospacing="0" w:after="0" w:afterAutospacing="0"/>
        <w:jc w:val="both"/>
        <w:rPr>
          <w:noProof/>
          <w:lang w:val="en-US"/>
        </w:rPr>
      </w:pPr>
    </w:p>
    <w:p w14:paraId="17562B8C"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lang w:val="en-US"/>
        </w:rPr>
        <w:t>Notes.</w:t>
      </w:r>
    </w:p>
    <w:p w14:paraId="5FD14EE8"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1 </w:t>
      </w:r>
      <w:r w:rsidRPr="00EA1324">
        <w:rPr>
          <w:noProof/>
          <w:lang w:val="en-US"/>
        </w:rPr>
        <w:t>Value added tax shall not be applied in accordance with Section 3, Paragraph eight of the Value Added Tax Law.</w:t>
      </w:r>
    </w:p>
    <w:p w14:paraId="7BCD0B32"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2 </w:t>
      </w:r>
      <w:r w:rsidRPr="00EA1324">
        <w:rPr>
          <w:noProof/>
          <w:lang w:val="en-US"/>
        </w:rPr>
        <w:t>This Sub-paragraph shall not be applied if the consignment is subject to increased official control or additional control in the event of suspicion of non-conformity.</w:t>
      </w:r>
    </w:p>
    <w:p w14:paraId="0433731B"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3 </w:t>
      </w:r>
      <w:r w:rsidRPr="00EA1324">
        <w:rPr>
          <w:noProof/>
          <w:lang w:val="en-US"/>
        </w:rPr>
        <w:t>Applied in addition to the fee specified in Paragraphs 1, 2, and 4 of this Annex and the fee which is applied in accordance with Sub-paragraph 6.1 of this Regulation.</w:t>
      </w:r>
      <w:r w:rsidRPr="00EA1324">
        <w:rPr>
          <w:noProof/>
          <w:lang w:val="en-US"/>
        </w:rPr>
        <w:br w:type="page"/>
      </w:r>
      <w:bookmarkStart w:id="40" w:name="piel4"/>
      <w:bookmarkEnd w:id="40"/>
    </w:p>
    <w:p w14:paraId="44D382B0" w14:textId="77777777" w:rsidR="00EA1324" w:rsidRPr="00EA1324" w:rsidRDefault="00EA1324" w:rsidP="00EA1324">
      <w:pPr>
        <w:shd w:val="clear" w:color="auto" w:fill="FFFFFF"/>
        <w:spacing w:after="0" w:line="240" w:lineRule="auto"/>
        <w:jc w:val="right"/>
        <w:rPr>
          <w:rFonts w:ascii="Times New Roman" w:hAnsi="Times New Roman"/>
          <w:b/>
          <w:noProof/>
          <w:kern w:val="0"/>
          <w:sz w:val="24"/>
          <w:lang w:val="en-US"/>
        </w:rPr>
      </w:pPr>
      <w:r w:rsidRPr="00EA1324">
        <w:rPr>
          <w:rFonts w:ascii="Times New Roman" w:hAnsi="Times New Roman"/>
          <w:b/>
          <w:noProof/>
          <w:kern w:val="0"/>
          <w:sz w:val="24"/>
          <w:lang w:val="en-US"/>
        </w:rPr>
        <w:t>Annex 4</w:t>
      </w:r>
    </w:p>
    <w:p w14:paraId="01497667" w14:textId="77777777" w:rsidR="00EA1324" w:rsidRPr="00EA1324" w:rsidRDefault="00EA1324" w:rsidP="00EA1324">
      <w:pPr>
        <w:shd w:val="clear" w:color="auto" w:fill="FFFFFF"/>
        <w:spacing w:after="0" w:line="240" w:lineRule="auto"/>
        <w:jc w:val="right"/>
        <w:rPr>
          <w:rFonts w:ascii="Times New Roman" w:hAnsi="Times New Roman"/>
          <w:noProof/>
          <w:kern w:val="0"/>
          <w:sz w:val="24"/>
          <w:lang w:val="en-US"/>
        </w:rPr>
      </w:pPr>
      <w:r w:rsidRPr="00EA1324">
        <w:rPr>
          <w:rFonts w:ascii="Times New Roman" w:hAnsi="Times New Roman"/>
          <w:noProof/>
          <w:kern w:val="0"/>
          <w:sz w:val="24"/>
          <w:lang w:val="en-US"/>
        </w:rPr>
        <w:t>Cabinet Regulation No. 681</w:t>
      </w:r>
    </w:p>
    <w:p w14:paraId="7A50066F" w14:textId="77777777" w:rsidR="00EA1324" w:rsidRPr="00EA1324" w:rsidRDefault="00EA1324" w:rsidP="00EA1324">
      <w:pPr>
        <w:shd w:val="clear" w:color="auto" w:fill="FFFFFF"/>
        <w:spacing w:after="0" w:line="240" w:lineRule="auto"/>
        <w:jc w:val="right"/>
        <w:rPr>
          <w:rFonts w:ascii="Times New Roman" w:hAnsi="Times New Roman"/>
          <w:noProof/>
          <w:kern w:val="0"/>
          <w:sz w:val="24"/>
          <w:lang w:val="en-US"/>
        </w:rPr>
      </w:pPr>
      <w:r w:rsidRPr="00EA1324">
        <w:rPr>
          <w:rFonts w:ascii="Times New Roman" w:hAnsi="Times New Roman"/>
          <w:noProof/>
          <w:kern w:val="0"/>
          <w:sz w:val="24"/>
          <w:lang w:val="en-US"/>
        </w:rPr>
        <w:t>17 December 2019</w:t>
      </w:r>
      <w:bookmarkStart w:id="41" w:name="piel-1062941"/>
      <w:bookmarkEnd w:id="41"/>
    </w:p>
    <w:p w14:paraId="6B13D94B"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bookmarkStart w:id="42" w:name="1062942"/>
      <w:bookmarkStart w:id="43" w:name="n-1062942"/>
      <w:bookmarkEnd w:id="42"/>
      <w:bookmarkEnd w:id="43"/>
    </w:p>
    <w:p w14:paraId="7383F91F" w14:textId="77777777" w:rsidR="00EA1324" w:rsidRPr="00EA1324" w:rsidRDefault="00EA1324" w:rsidP="00EA1324">
      <w:pPr>
        <w:shd w:val="clear" w:color="auto" w:fill="FFFFFF"/>
        <w:spacing w:after="0" w:line="240" w:lineRule="auto"/>
        <w:jc w:val="both"/>
        <w:rPr>
          <w:rFonts w:ascii="Times New Roman" w:hAnsi="Times New Roman" w:cs="Times New Roman"/>
          <w:b/>
          <w:bCs/>
          <w:noProof/>
          <w:kern w:val="0"/>
          <w:sz w:val="24"/>
          <w:szCs w:val="24"/>
          <w:lang w:val="en-US"/>
        </w:rPr>
      </w:pPr>
    </w:p>
    <w:p w14:paraId="28F9033D" w14:textId="77777777" w:rsidR="00EA1324" w:rsidRPr="00EA1324" w:rsidRDefault="00EA1324" w:rsidP="00EA1324">
      <w:pPr>
        <w:shd w:val="clear" w:color="auto" w:fill="FFFFFF"/>
        <w:spacing w:after="0" w:line="240" w:lineRule="auto"/>
        <w:jc w:val="center"/>
        <w:rPr>
          <w:rFonts w:ascii="Times New Roman" w:hAnsi="Times New Roman"/>
          <w:b/>
          <w:noProof/>
          <w:kern w:val="0"/>
          <w:sz w:val="28"/>
          <w:lang w:val="en-US"/>
        </w:rPr>
      </w:pPr>
      <w:r w:rsidRPr="00EA1324">
        <w:rPr>
          <w:rFonts w:ascii="Times New Roman" w:hAnsi="Times New Roman"/>
          <w:b/>
          <w:noProof/>
          <w:kern w:val="0"/>
          <w:sz w:val="28"/>
          <w:lang w:val="en-US"/>
        </w:rPr>
        <w:t>Paid Services of the Food and Veterinary Service in the Circulation of Veterinary Medicinal Products</w:t>
      </w:r>
    </w:p>
    <w:p w14:paraId="73FE0111" w14:textId="77777777" w:rsidR="00EA1324" w:rsidRPr="00EA1324" w:rsidRDefault="00EA1324" w:rsidP="00EA1324">
      <w:pPr>
        <w:pStyle w:val="labojumupamats"/>
        <w:shd w:val="clear" w:color="auto" w:fill="FFFFFF"/>
        <w:spacing w:before="0" w:beforeAutospacing="0" w:after="0" w:afterAutospacing="0"/>
        <w:jc w:val="center"/>
        <w:rPr>
          <w:noProof/>
          <w:lang w:val="en-US"/>
        </w:rPr>
      </w:pPr>
      <w:r w:rsidRPr="00EA1324">
        <w:rPr>
          <w:noProof/>
          <w:lang w:val="en-US"/>
        </w:rPr>
        <w:t>[</w:t>
      </w:r>
      <w:r w:rsidRPr="00EA1324">
        <w:rPr>
          <w:i/>
          <w:iCs/>
          <w:noProof/>
          <w:lang w:val="en-US"/>
        </w:rPr>
        <w:t>29 March 2022</w:t>
      </w:r>
      <w:r w:rsidRPr="00EA1324">
        <w:rPr>
          <w:noProof/>
          <w:lang w:val="en-US"/>
        </w:rPr>
        <w:t>]</w:t>
      </w:r>
    </w:p>
    <w:p w14:paraId="727BD512" w14:textId="77777777" w:rsidR="00EA1324" w:rsidRPr="00EA1324" w:rsidRDefault="00EA1324" w:rsidP="00EA1324">
      <w:pPr>
        <w:pStyle w:val="labojumupamats"/>
        <w:shd w:val="clear" w:color="auto" w:fill="FFFFFF"/>
        <w:spacing w:before="0" w:beforeAutospacing="0" w:after="0" w:afterAutospacing="0"/>
        <w:jc w:val="both"/>
        <w:rPr>
          <w:i/>
          <w:iCs/>
          <w:noProof/>
          <w:lang w:val="en-US"/>
        </w:rPr>
      </w:pPr>
    </w:p>
    <w:p w14:paraId="13AA02F6" w14:textId="77777777" w:rsidR="00EA1324" w:rsidRPr="00EA1324" w:rsidRDefault="00EA1324" w:rsidP="00EA1324">
      <w:pPr>
        <w:pStyle w:val="labojumupamats"/>
        <w:shd w:val="clear" w:color="auto" w:fill="FFFFFF"/>
        <w:spacing w:before="0" w:beforeAutospacing="0" w:after="0" w:afterAutospacing="0"/>
        <w:jc w:val="both"/>
        <w:rPr>
          <w:i/>
          <w:iCs/>
          <w:noProof/>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68"/>
        <w:gridCol w:w="4627"/>
        <w:gridCol w:w="2758"/>
        <w:gridCol w:w="902"/>
      </w:tblGrid>
      <w:tr w:rsidR="00EA1324" w:rsidRPr="00EA1324" w14:paraId="2B26E403" w14:textId="77777777" w:rsidTr="00AC422E">
        <w:tc>
          <w:tcPr>
            <w:tcW w:w="424" w:type="pct"/>
            <w:tcBorders>
              <w:top w:val="outset" w:sz="6" w:space="0" w:color="414142"/>
              <w:left w:val="outset" w:sz="6" w:space="0" w:color="414142"/>
              <w:bottom w:val="outset" w:sz="6" w:space="0" w:color="414142"/>
              <w:right w:val="outset" w:sz="6" w:space="0" w:color="414142"/>
            </w:tcBorders>
            <w:vAlign w:val="center"/>
            <w:hideMark/>
          </w:tcPr>
          <w:p w14:paraId="7C404EB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No.</w:t>
            </w:r>
          </w:p>
        </w:tc>
        <w:tc>
          <w:tcPr>
            <w:tcW w:w="2555" w:type="pct"/>
            <w:tcBorders>
              <w:top w:val="outset" w:sz="6" w:space="0" w:color="414142"/>
              <w:left w:val="outset" w:sz="6" w:space="0" w:color="414142"/>
              <w:bottom w:val="outset" w:sz="6" w:space="0" w:color="414142"/>
              <w:right w:val="outset" w:sz="6" w:space="0" w:color="414142"/>
            </w:tcBorders>
            <w:vAlign w:val="center"/>
            <w:hideMark/>
          </w:tcPr>
          <w:p w14:paraId="4A198B6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Item of expenditures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51064AE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Unit of measurement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9757C1A" w14:textId="77777777" w:rsidR="00EA1324" w:rsidRPr="00EA1324" w:rsidRDefault="00EA1324" w:rsidP="00AC422E">
            <w:pPr>
              <w:spacing w:after="0" w:line="240" w:lineRule="auto"/>
              <w:jc w:val="center"/>
              <w:rPr>
                <w:rFonts w:ascii="Times New Roman" w:hAnsi="Times New Roman" w:cs="Times New Roman"/>
                <w:noProof/>
                <w:kern w:val="0"/>
                <w:sz w:val="24"/>
                <w:szCs w:val="24"/>
                <w:lang w:val="en-US"/>
              </w:rPr>
            </w:pPr>
            <w:r w:rsidRPr="00EA1324">
              <w:rPr>
                <w:rFonts w:ascii="Times New Roman" w:hAnsi="Times New Roman"/>
                <w:noProof/>
                <w:kern w:val="0"/>
                <w:sz w:val="24"/>
                <w:lang w:val="en-US"/>
              </w:rPr>
              <w:t>Price (in EUR)</w:t>
            </w:r>
            <w:r w:rsidRPr="00EA1324">
              <w:rPr>
                <w:rFonts w:ascii="Times New Roman" w:hAnsi="Times New Roman"/>
                <w:noProof/>
                <w:kern w:val="0"/>
                <w:sz w:val="24"/>
                <w:vertAlign w:val="superscript"/>
                <w:lang w:val="en-US"/>
              </w:rPr>
              <w:t>1</w:t>
            </w:r>
          </w:p>
        </w:tc>
      </w:tr>
      <w:tr w:rsidR="00EA1324" w:rsidRPr="00EA1324" w14:paraId="1A9D6DFB"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E061698" w14:textId="77777777" w:rsidR="00EA1324" w:rsidRPr="00EA1324" w:rsidRDefault="00EA1324" w:rsidP="00AC422E">
            <w:pPr>
              <w:spacing w:after="0" w:line="240" w:lineRule="auto"/>
              <w:jc w:val="center"/>
              <w:rPr>
                <w:rFonts w:ascii="Times New Roman" w:hAnsi="Times New Roman"/>
                <w:b/>
                <w:noProof/>
                <w:kern w:val="0"/>
                <w:sz w:val="24"/>
                <w:lang w:val="en-US"/>
              </w:rPr>
            </w:pPr>
            <w:r w:rsidRPr="00EA1324">
              <w:rPr>
                <w:rFonts w:ascii="Times New Roman" w:hAnsi="Times New Roman"/>
                <w:b/>
                <w:noProof/>
                <w:kern w:val="0"/>
                <w:sz w:val="24"/>
                <w:lang w:val="en-US"/>
              </w:rPr>
              <w:t>I. Evaluation and registration of veterinary medicinal products for granting the marketing authorisation, re-registration, and registration supervision</w:t>
            </w:r>
          </w:p>
        </w:tc>
      </w:tr>
      <w:tr w:rsidR="00EA1324" w:rsidRPr="00EA1324" w14:paraId="6B0C9444"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249108D5"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1. National procedure</w:t>
            </w:r>
          </w:p>
        </w:tc>
      </w:tr>
      <w:tr w:rsidR="00EA1324" w:rsidRPr="00EA1324" w14:paraId="6FA6EA0A"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5CA0DA1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w:t>
            </w:r>
          </w:p>
        </w:tc>
        <w:tc>
          <w:tcPr>
            <w:tcW w:w="4576" w:type="pct"/>
            <w:gridSpan w:val="3"/>
            <w:tcBorders>
              <w:top w:val="outset" w:sz="6" w:space="0" w:color="414142"/>
              <w:left w:val="outset" w:sz="6" w:space="0" w:color="414142"/>
              <w:bottom w:val="outset" w:sz="6" w:space="0" w:color="414142"/>
              <w:right w:val="outset" w:sz="6" w:space="0" w:color="414142"/>
            </w:tcBorders>
            <w:hideMark/>
          </w:tcPr>
          <w:p w14:paraId="21DB285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Expert examination of the application and attached documentation for the registration of veterinary medicinal products under the national procedure:</w:t>
            </w:r>
          </w:p>
        </w:tc>
      </w:tr>
      <w:tr w:rsidR="00EA1324" w:rsidRPr="00EA1324" w14:paraId="2F73845D"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716D856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1.1.1.</w:t>
            </w:r>
          </w:p>
        </w:tc>
        <w:tc>
          <w:tcPr>
            <w:tcW w:w="2555" w:type="pct"/>
            <w:tcBorders>
              <w:top w:val="outset" w:sz="6" w:space="0" w:color="414142"/>
              <w:left w:val="outset" w:sz="6" w:space="0" w:color="414142"/>
              <w:bottom w:val="outset" w:sz="6" w:space="0" w:color="414142"/>
              <w:right w:val="outset" w:sz="6" w:space="0" w:color="414142"/>
            </w:tcBorders>
            <w:hideMark/>
          </w:tcPr>
          <w:p w14:paraId="11A4BA4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the first pharmaceutical form and strength submitted</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778B369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32BA484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750.00</w:t>
            </w:r>
          </w:p>
        </w:tc>
      </w:tr>
      <w:tr w:rsidR="00EA1324" w:rsidRPr="00EA1324" w14:paraId="4C188349"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7DA9C2F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1.1.1.1.</w:t>
            </w:r>
          </w:p>
        </w:tc>
        <w:tc>
          <w:tcPr>
            <w:tcW w:w="2555" w:type="pct"/>
            <w:tcBorders>
              <w:top w:val="outset" w:sz="6" w:space="0" w:color="414142"/>
              <w:left w:val="outset" w:sz="6" w:space="0" w:color="414142"/>
              <w:bottom w:val="outset" w:sz="6" w:space="0" w:color="414142"/>
              <w:right w:val="outset" w:sz="6" w:space="0" w:color="414142"/>
            </w:tcBorders>
            <w:hideMark/>
          </w:tcPr>
          <w:p w14:paraId="74A88B9D"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for every additional pharmaceutical form</w:t>
            </w:r>
            <w:r w:rsidRPr="00EA1324">
              <w:rPr>
                <w:rFonts w:ascii="Times New Roman" w:hAnsi="Times New Roman"/>
                <w:noProof/>
                <w:kern w:val="0"/>
                <w:sz w:val="24"/>
                <w:vertAlign w:val="superscript"/>
                <w:lang w:val="en-US"/>
              </w:rPr>
              <w:t>2</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0100EDD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1BB00E1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320.00</w:t>
            </w:r>
          </w:p>
        </w:tc>
      </w:tr>
      <w:tr w:rsidR="00EA1324" w:rsidRPr="00EA1324" w14:paraId="43A859E0"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371561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1.1.1.2.</w:t>
            </w:r>
          </w:p>
        </w:tc>
        <w:tc>
          <w:tcPr>
            <w:tcW w:w="2555" w:type="pct"/>
            <w:tcBorders>
              <w:top w:val="outset" w:sz="6" w:space="0" w:color="414142"/>
              <w:left w:val="outset" w:sz="6" w:space="0" w:color="414142"/>
              <w:bottom w:val="outset" w:sz="6" w:space="0" w:color="414142"/>
              <w:right w:val="outset" w:sz="6" w:space="0" w:color="414142"/>
            </w:tcBorders>
            <w:hideMark/>
          </w:tcPr>
          <w:p w14:paraId="0E003B99"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for every additional strength of the medicinal product</w:t>
            </w:r>
            <w:r w:rsidRPr="00EA1324">
              <w:rPr>
                <w:rFonts w:ascii="Times New Roman" w:hAnsi="Times New Roman"/>
                <w:noProof/>
                <w:kern w:val="0"/>
                <w:sz w:val="24"/>
                <w:vertAlign w:val="superscript"/>
                <w:lang w:val="en-US"/>
              </w:rPr>
              <w:t>2</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9FB198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10E10D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235.00</w:t>
            </w:r>
          </w:p>
        </w:tc>
      </w:tr>
      <w:tr w:rsidR="00EA1324" w:rsidRPr="00EA1324" w14:paraId="7C551350"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C8CBD8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1.1.2.</w:t>
            </w:r>
          </w:p>
        </w:tc>
        <w:tc>
          <w:tcPr>
            <w:tcW w:w="2555" w:type="pct"/>
            <w:tcBorders>
              <w:top w:val="outset" w:sz="6" w:space="0" w:color="414142"/>
              <w:left w:val="outset" w:sz="6" w:space="0" w:color="414142"/>
              <w:bottom w:val="outset" w:sz="6" w:space="0" w:color="414142"/>
              <w:right w:val="outset" w:sz="6" w:space="0" w:color="414142"/>
            </w:tcBorders>
            <w:hideMark/>
          </w:tcPr>
          <w:p w14:paraId="2E4F544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homeopathic medicinal products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4622EF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35B1AD6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160.00</w:t>
            </w:r>
          </w:p>
        </w:tc>
      </w:tr>
      <w:tr w:rsidR="00EA1324" w:rsidRPr="00EA1324" w14:paraId="4D1E596D"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6D2E34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w:t>
            </w:r>
          </w:p>
        </w:tc>
        <w:tc>
          <w:tcPr>
            <w:tcW w:w="4576" w:type="pct"/>
            <w:gridSpan w:val="3"/>
            <w:tcBorders>
              <w:top w:val="outset" w:sz="6" w:space="0" w:color="414142"/>
              <w:left w:val="outset" w:sz="6" w:space="0" w:color="414142"/>
              <w:bottom w:val="outset" w:sz="6" w:space="0" w:color="414142"/>
              <w:right w:val="outset" w:sz="6" w:space="0" w:color="414142"/>
            </w:tcBorders>
            <w:hideMark/>
          </w:tcPr>
          <w:p w14:paraId="4366783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Expert examination of the application and attached documentation for the re-registration of veterinary medicinal products:</w:t>
            </w:r>
          </w:p>
        </w:tc>
      </w:tr>
      <w:tr w:rsidR="00EA1324" w:rsidRPr="00EA1324" w14:paraId="0A0B9B4C"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059921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1.2.1.</w:t>
            </w:r>
          </w:p>
        </w:tc>
        <w:tc>
          <w:tcPr>
            <w:tcW w:w="2555" w:type="pct"/>
            <w:tcBorders>
              <w:top w:val="outset" w:sz="6" w:space="0" w:color="414142"/>
              <w:left w:val="outset" w:sz="6" w:space="0" w:color="414142"/>
              <w:bottom w:val="outset" w:sz="6" w:space="0" w:color="414142"/>
              <w:right w:val="outset" w:sz="6" w:space="0" w:color="414142"/>
            </w:tcBorders>
            <w:hideMark/>
          </w:tcPr>
          <w:p w14:paraId="2745B6D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one pharmaceutical form and strength</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88380E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7F556B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320.00</w:t>
            </w:r>
          </w:p>
        </w:tc>
      </w:tr>
      <w:tr w:rsidR="00EA1324" w:rsidRPr="00EA1324" w14:paraId="01D047C8"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7A5161A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1.2.1.1.</w:t>
            </w:r>
          </w:p>
        </w:tc>
        <w:tc>
          <w:tcPr>
            <w:tcW w:w="2555" w:type="pct"/>
            <w:tcBorders>
              <w:top w:val="outset" w:sz="6" w:space="0" w:color="414142"/>
              <w:left w:val="outset" w:sz="6" w:space="0" w:color="414142"/>
              <w:bottom w:val="outset" w:sz="6" w:space="0" w:color="414142"/>
              <w:right w:val="outset" w:sz="6" w:space="0" w:color="414142"/>
            </w:tcBorders>
            <w:hideMark/>
          </w:tcPr>
          <w:p w14:paraId="1F1C934C"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for every additional pharmaceutical form</w:t>
            </w:r>
            <w:r w:rsidRPr="00EA1324">
              <w:rPr>
                <w:rFonts w:ascii="Times New Roman" w:hAnsi="Times New Roman"/>
                <w:noProof/>
                <w:kern w:val="0"/>
                <w:sz w:val="24"/>
                <w:vertAlign w:val="superscript"/>
                <w:lang w:val="en-US"/>
              </w:rPr>
              <w:t>2</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264B8AA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3B13CDF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160.00</w:t>
            </w:r>
          </w:p>
        </w:tc>
      </w:tr>
      <w:tr w:rsidR="00EA1324" w:rsidRPr="00EA1324" w14:paraId="5BC7A698"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E5E841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1.2.1.2.</w:t>
            </w:r>
          </w:p>
        </w:tc>
        <w:tc>
          <w:tcPr>
            <w:tcW w:w="2555" w:type="pct"/>
            <w:tcBorders>
              <w:top w:val="outset" w:sz="6" w:space="0" w:color="414142"/>
              <w:left w:val="outset" w:sz="6" w:space="0" w:color="414142"/>
              <w:bottom w:val="outset" w:sz="6" w:space="0" w:color="414142"/>
              <w:right w:val="outset" w:sz="6" w:space="0" w:color="414142"/>
            </w:tcBorders>
            <w:hideMark/>
          </w:tcPr>
          <w:p w14:paraId="7AFE6EA6"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for every additional strength of the medicinal product</w:t>
            </w:r>
            <w:r w:rsidRPr="00EA1324">
              <w:rPr>
                <w:rFonts w:ascii="Times New Roman" w:hAnsi="Times New Roman"/>
                <w:noProof/>
                <w:kern w:val="0"/>
                <w:sz w:val="24"/>
                <w:vertAlign w:val="superscript"/>
                <w:lang w:val="en-US"/>
              </w:rPr>
              <w:t>2</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0DE7D6A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1222CAB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96.00</w:t>
            </w:r>
          </w:p>
        </w:tc>
      </w:tr>
      <w:tr w:rsidR="00EA1324" w:rsidRPr="00EA1324" w14:paraId="2D5AFE12"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154F067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1.2.2.</w:t>
            </w:r>
          </w:p>
        </w:tc>
        <w:tc>
          <w:tcPr>
            <w:tcW w:w="2555" w:type="pct"/>
            <w:tcBorders>
              <w:top w:val="outset" w:sz="6" w:space="0" w:color="414142"/>
              <w:left w:val="outset" w:sz="6" w:space="0" w:color="414142"/>
              <w:bottom w:val="outset" w:sz="6" w:space="0" w:color="414142"/>
              <w:right w:val="outset" w:sz="6" w:space="0" w:color="414142"/>
            </w:tcBorders>
            <w:hideMark/>
          </w:tcPr>
          <w:p w14:paraId="13B6BBC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homeopathic medicinal products (for granting marketing authorisation)</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644E608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DDA5E2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96.00</w:t>
            </w:r>
          </w:p>
        </w:tc>
      </w:tr>
      <w:tr w:rsidR="00EA1324" w:rsidRPr="00EA1324" w14:paraId="0AD9C0E8"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16D1D4B4"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2. Mutual recognition procedure</w:t>
            </w:r>
          </w:p>
        </w:tc>
      </w:tr>
      <w:tr w:rsidR="00EA1324" w:rsidRPr="00EA1324" w14:paraId="0F602B55"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5ECA2AA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2.1.</w:t>
            </w:r>
          </w:p>
        </w:tc>
        <w:tc>
          <w:tcPr>
            <w:tcW w:w="4576" w:type="pct"/>
            <w:gridSpan w:val="3"/>
            <w:tcBorders>
              <w:top w:val="outset" w:sz="6" w:space="0" w:color="414142"/>
              <w:left w:val="outset" w:sz="6" w:space="0" w:color="414142"/>
              <w:bottom w:val="outset" w:sz="6" w:space="0" w:color="414142"/>
              <w:right w:val="outset" w:sz="6" w:space="0" w:color="414142"/>
            </w:tcBorders>
            <w:hideMark/>
          </w:tcPr>
          <w:p w14:paraId="0CD2D5C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Expert examination of the application and attached documentation under the mutual recognition procedure of veterinary medicinal products or for subsequent recognition under the mutual recognition procedure:</w:t>
            </w:r>
          </w:p>
        </w:tc>
      </w:tr>
      <w:tr w:rsidR="00EA1324" w:rsidRPr="00EA1324" w14:paraId="2B0468C7"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776B0EE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2.1.1.</w:t>
            </w:r>
          </w:p>
        </w:tc>
        <w:tc>
          <w:tcPr>
            <w:tcW w:w="2555" w:type="pct"/>
            <w:tcBorders>
              <w:top w:val="outset" w:sz="6" w:space="0" w:color="414142"/>
              <w:left w:val="outset" w:sz="6" w:space="0" w:color="414142"/>
              <w:bottom w:val="outset" w:sz="6" w:space="0" w:color="414142"/>
              <w:right w:val="outset" w:sz="6" w:space="0" w:color="414142"/>
            </w:tcBorders>
            <w:hideMark/>
          </w:tcPr>
          <w:p w14:paraId="6127A88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the first pharmaceutical form and strength submitted</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49784EF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77ABF2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1565.00</w:t>
            </w:r>
          </w:p>
        </w:tc>
      </w:tr>
      <w:tr w:rsidR="00EA1324" w:rsidRPr="00EA1324" w14:paraId="278AD100"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3346EC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2.1.2.</w:t>
            </w:r>
          </w:p>
        </w:tc>
        <w:tc>
          <w:tcPr>
            <w:tcW w:w="2555" w:type="pct"/>
            <w:tcBorders>
              <w:top w:val="outset" w:sz="6" w:space="0" w:color="414142"/>
              <w:left w:val="outset" w:sz="6" w:space="0" w:color="414142"/>
              <w:bottom w:val="outset" w:sz="6" w:space="0" w:color="414142"/>
              <w:right w:val="outset" w:sz="6" w:space="0" w:color="414142"/>
            </w:tcBorders>
            <w:hideMark/>
          </w:tcPr>
          <w:p w14:paraId="6D8BF734"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for every additional pharmaceutical form</w:t>
            </w:r>
            <w:r w:rsidRPr="00EA1324">
              <w:rPr>
                <w:rFonts w:ascii="Times New Roman" w:hAnsi="Times New Roman"/>
                <w:noProof/>
                <w:kern w:val="0"/>
                <w:sz w:val="24"/>
                <w:vertAlign w:val="superscript"/>
                <w:lang w:val="en-US"/>
              </w:rPr>
              <w:t>2</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2D97775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6C9D20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785.00</w:t>
            </w:r>
          </w:p>
        </w:tc>
      </w:tr>
      <w:tr w:rsidR="00EA1324" w:rsidRPr="00EA1324" w14:paraId="70D903FB"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1380B5E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2.1.3.</w:t>
            </w:r>
          </w:p>
        </w:tc>
        <w:tc>
          <w:tcPr>
            <w:tcW w:w="2555" w:type="pct"/>
            <w:tcBorders>
              <w:top w:val="outset" w:sz="6" w:space="0" w:color="414142"/>
              <w:left w:val="outset" w:sz="6" w:space="0" w:color="414142"/>
              <w:bottom w:val="outset" w:sz="6" w:space="0" w:color="414142"/>
              <w:right w:val="outset" w:sz="6" w:space="0" w:color="414142"/>
            </w:tcBorders>
            <w:hideMark/>
          </w:tcPr>
          <w:p w14:paraId="4BCF5501"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for every additional strength of the medicinal products or for every application for medicinal products with identical registration documentation, but different names of medicinal products, and with an identical or different owner of registration (for an iterative application), if submitted at the same time</w:t>
            </w:r>
            <w:r w:rsidRPr="00EA1324">
              <w:rPr>
                <w:rFonts w:ascii="Times New Roman" w:hAnsi="Times New Roman"/>
                <w:noProof/>
                <w:kern w:val="0"/>
                <w:sz w:val="24"/>
                <w:vertAlign w:val="superscript"/>
                <w:lang w:val="en-US"/>
              </w:rPr>
              <w:t>2</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6BFCEB6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0DF47F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525.00</w:t>
            </w:r>
          </w:p>
        </w:tc>
      </w:tr>
      <w:tr w:rsidR="00EA1324" w:rsidRPr="00EA1324" w14:paraId="24E6B66F"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507A9CEF"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2.1.4.</w:t>
            </w:r>
          </w:p>
        </w:tc>
        <w:tc>
          <w:tcPr>
            <w:tcW w:w="2555" w:type="pct"/>
            <w:tcBorders>
              <w:top w:val="outset" w:sz="6" w:space="0" w:color="414142"/>
              <w:left w:val="outset" w:sz="6" w:space="0" w:color="414142"/>
              <w:bottom w:val="outset" w:sz="6" w:space="0" w:color="414142"/>
              <w:right w:val="outset" w:sz="6" w:space="0" w:color="414142"/>
            </w:tcBorders>
            <w:hideMark/>
          </w:tcPr>
          <w:p w14:paraId="0AE35445"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the reference Member State procedure, per application (in addition to the expert examinations referred to in Sub-paragraphs 2.1.1, 2.1.2, and 2.1.3 of this Annex)</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4E248D91"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number of the procedure</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B57DDD9"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1955.00</w:t>
            </w:r>
          </w:p>
        </w:tc>
      </w:tr>
      <w:tr w:rsidR="00EA1324" w:rsidRPr="00EA1324" w14:paraId="0E2A99E8"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41F189A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2.2.</w:t>
            </w:r>
          </w:p>
        </w:tc>
        <w:tc>
          <w:tcPr>
            <w:tcW w:w="4576" w:type="pct"/>
            <w:gridSpan w:val="3"/>
            <w:tcBorders>
              <w:top w:val="outset" w:sz="6" w:space="0" w:color="414142"/>
              <w:left w:val="outset" w:sz="6" w:space="0" w:color="414142"/>
              <w:bottom w:val="outset" w:sz="6" w:space="0" w:color="414142"/>
              <w:right w:val="outset" w:sz="6" w:space="0" w:color="414142"/>
            </w:tcBorders>
            <w:hideMark/>
          </w:tcPr>
          <w:p w14:paraId="6A3BAB6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Expert examination of the application and attached documentation for the re-registration of veterinary medicinal products:</w:t>
            </w:r>
          </w:p>
        </w:tc>
      </w:tr>
      <w:tr w:rsidR="00EA1324" w:rsidRPr="00EA1324" w14:paraId="1EDC2DC5"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135F21D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2.2.1.</w:t>
            </w:r>
          </w:p>
        </w:tc>
        <w:tc>
          <w:tcPr>
            <w:tcW w:w="2555" w:type="pct"/>
            <w:tcBorders>
              <w:top w:val="outset" w:sz="6" w:space="0" w:color="414142"/>
              <w:left w:val="outset" w:sz="6" w:space="0" w:color="414142"/>
              <w:bottom w:val="outset" w:sz="6" w:space="0" w:color="414142"/>
              <w:right w:val="outset" w:sz="6" w:space="0" w:color="414142"/>
            </w:tcBorders>
            <w:hideMark/>
          </w:tcPr>
          <w:p w14:paraId="43A0FBC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the first pharmaceutical form and strength submitted</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11E9067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33AA145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1045.00</w:t>
            </w:r>
          </w:p>
        </w:tc>
      </w:tr>
      <w:tr w:rsidR="00EA1324" w:rsidRPr="00EA1324" w14:paraId="1BC104C7"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7FD4AD5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2.2.2.</w:t>
            </w:r>
          </w:p>
        </w:tc>
        <w:tc>
          <w:tcPr>
            <w:tcW w:w="2555" w:type="pct"/>
            <w:tcBorders>
              <w:top w:val="outset" w:sz="6" w:space="0" w:color="414142"/>
              <w:left w:val="outset" w:sz="6" w:space="0" w:color="414142"/>
              <w:bottom w:val="outset" w:sz="6" w:space="0" w:color="414142"/>
              <w:right w:val="outset" w:sz="6" w:space="0" w:color="414142"/>
            </w:tcBorders>
            <w:hideMark/>
          </w:tcPr>
          <w:p w14:paraId="1D09D299"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for every additional pharmaceutical form</w:t>
            </w:r>
            <w:r w:rsidRPr="00EA1324">
              <w:rPr>
                <w:rFonts w:ascii="Times New Roman" w:hAnsi="Times New Roman"/>
                <w:noProof/>
                <w:kern w:val="0"/>
                <w:sz w:val="24"/>
                <w:vertAlign w:val="superscript"/>
                <w:lang w:val="en-US"/>
              </w:rPr>
              <w:t>2</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1CE0E6D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B05775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655.00</w:t>
            </w:r>
          </w:p>
        </w:tc>
      </w:tr>
      <w:tr w:rsidR="00EA1324" w:rsidRPr="00EA1324" w14:paraId="2AA01A77"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56E0FF9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2.2.3.</w:t>
            </w:r>
          </w:p>
        </w:tc>
        <w:tc>
          <w:tcPr>
            <w:tcW w:w="2555" w:type="pct"/>
            <w:tcBorders>
              <w:top w:val="outset" w:sz="6" w:space="0" w:color="414142"/>
              <w:left w:val="outset" w:sz="6" w:space="0" w:color="414142"/>
              <w:bottom w:val="outset" w:sz="6" w:space="0" w:color="414142"/>
              <w:right w:val="outset" w:sz="6" w:space="0" w:color="414142"/>
            </w:tcBorders>
            <w:hideMark/>
          </w:tcPr>
          <w:p w14:paraId="10BB0227"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for every additional strength of the medicinal product or sales packaging or for every application for medicinal products with identical registration documentation, but different names of medicinal products, and with an identical or different owner of registration (for an iterate application), if submitted at the same time</w:t>
            </w:r>
            <w:r w:rsidRPr="00EA1324">
              <w:rPr>
                <w:rFonts w:ascii="Times New Roman" w:hAnsi="Times New Roman"/>
                <w:noProof/>
                <w:kern w:val="0"/>
                <w:sz w:val="24"/>
                <w:vertAlign w:val="superscript"/>
                <w:lang w:val="en-US"/>
              </w:rPr>
              <w:t>2</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714E5D0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653744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265.00</w:t>
            </w:r>
          </w:p>
        </w:tc>
      </w:tr>
      <w:tr w:rsidR="00EA1324" w:rsidRPr="00EA1324" w14:paraId="184114C4" w14:textId="77777777" w:rsidTr="00AC422E">
        <w:tc>
          <w:tcPr>
            <w:tcW w:w="424" w:type="pct"/>
            <w:tcBorders>
              <w:top w:val="outset" w:sz="6" w:space="0" w:color="414142"/>
              <w:left w:val="outset" w:sz="6" w:space="0" w:color="414142"/>
              <w:bottom w:val="outset" w:sz="6" w:space="0" w:color="414142"/>
              <w:right w:val="outset" w:sz="6" w:space="0" w:color="414142"/>
            </w:tcBorders>
            <w:shd w:val="clear" w:color="auto" w:fill="FFFFFF"/>
            <w:hideMark/>
          </w:tcPr>
          <w:p w14:paraId="5B23FED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2.2.4.</w:t>
            </w:r>
          </w:p>
        </w:tc>
        <w:tc>
          <w:tcPr>
            <w:tcW w:w="2555" w:type="pct"/>
            <w:tcBorders>
              <w:top w:val="outset" w:sz="6" w:space="0" w:color="414142"/>
              <w:left w:val="outset" w:sz="6" w:space="0" w:color="414142"/>
              <w:bottom w:val="outset" w:sz="6" w:space="0" w:color="414142"/>
              <w:right w:val="outset" w:sz="6" w:space="0" w:color="414142"/>
            </w:tcBorders>
            <w:hideMark/>
          </w:tcPr>
          <w:p w14:paraId="0EF3DC5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the reference Member State procedure, per application (in addition to the expert examinations referred to in Sub-paragraphs 2.2.1, 2.2.2, and 2.2.3 of this Annex)</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C57C5F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number of the procedure</w:t>
            </w:r>
          </w:p>
        </w:tc>
        <w:tc>
          <w:tcPr>
            <w:tcW w:w="4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52C44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1955.00</w:t>
            </w:r>
          </w:p>
        </w:tc>
      </w:tr>
      <w:tr w:rsidR="00EA1324" w:rsidRPr="00EA1324" w14:paraId="3B87DC6B"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13C65A6E"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3. Decentralised procedure</w:t>
            </w:r>
          </w:p>
        </w:tc>
      </w:tr>
      <w:tr w:rsidR="00EA1324" w:rsidRPr="00EA1324" w14:paraId="5A4B2533"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61FC00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3.1.</w:t>
            </w:r>
          </w:p>
        </w:tc>
        <w:tc>
          <w:tcPr>
            <w:tcW w:w="4576" w:type="pct"/>
            <w:gridSpan w:val="3"/>
            <w:tcBorders>
              <w:top w:val="outset" w:sz="6" w:space="0" w:color="414142"/>
              <w:left w:val="outset" w:sz="6" w:space="0" w:color="414142"/>
              <w:bottom w:val="outset" w:sz="6" w:space="0" w:color="414142"/>
              <w:right w:val="outset" w:sz="6" w:space="0" w:color="414142"/>
            </w:tcBorders>
            <w:hideMark/>
          </w:tcPr>
          <w:p w14:paraId="6B16872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Expert examination of the application and attached documentation under the decentralised procedure of veterinary medicinal products or for subsequent recognition under the decentralised procedure:</w:t>
            </w:r>
          </w:p>
        </w:tc>
      </w:tr>
      <w:tr w:rsidR="00EA1324" w:rsidRPr="00EA1324" w14:paraId="1AF99EB9"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0FDF0D7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3.1.1.</w:t>
            </w:r>
          </w:p>
        </w:tc>
        <w:tc>
          <w:tcPr>
            <w:tcW w:w="2555" w:type="pct"/>
            <w:tcBorders>
              <w:top w:val="outset" w:sz="6" w:space="0" w:color="414142"/>
              <w:left w:val="outset" w:sz="6" w:space="0" w:color="414142"/>
              <w:bottom w:val="outset" w:sz="6" w:space="0" w:color="414142"/>
              <w:right w:val="outset" w:sz="6" w:space="0" w:color="414142"/>
            </w:tcBorders>
            <w:hideMark/>
          </w:tcPr>
          <w:p w14:paraId="7B1546D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the first pharmaceutical form and strength submitted</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7A4B2BB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30D94A0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1565.00</w:t>
            </w:r>
          </w:p>
        </w:tc>
      </w:tr>
      <w:tr w:rsidR="00EA1324" w:rsidRPr="00EA1324" w14:paraId="0A8B89A5"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754AF12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3.1.2.</w:t>
            </w:r>
          </w:p>
        </w:tc>
        <w:tc>
          <w:tcPr>
            <w:tcW w:w="2555" w:type="pct"/>
            <w:tcBorders>
              <w:top w:val="outset" w:sz="6" w:space="0" w:color="414142"/>
              <w:left w:val="outset" w:sz="6" w:space="0" w:color="414142"/>
              <w:bottom w:val="outset" w:sz="6" w:space="0" w:color="414142"/>
              <w:right w:val="outset" w:sz="6" w:space="0" w:color="414142"/>
            </w:tcBorders>
            <w:hideMark/>
          </w:tcPr>
          <w:p w14:paraId="5713409C"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for every additional pharmaceutical form</w:t>
            </w:r>
            <w:r w:rsidRPr="00EA1324">
              <w:rPr>
                <w:rFonts w:ascii="Times New Roman" w:hAnsi="Times New Roman"/>
                <w:noProof/>
                <w:kern w:val="0"/>
                <w:sz w:val="24"/>
                <w:vertAlign w:val="superscript"/>
                <w:lang w:val="en-US"/>
              </w:rPr>
              <w:t>2</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18A284D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DCF736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785.00</w:t>
            </w:r>
          </w:p>
        </w:tc>
      </w:tr>
      <w:tr w:rsidR="00EA1324" w:rsidRPr="00EA1324" w14:paraId="3605DE8B"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62C342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3.1.3.</w:t>
            </w:r>
          </w:p>
        </w:tc>
        <w:tc>
          <w:tcPr>
            <w:tcW w:w="2555" w:type="pct"/>
            <w:tcBorders>
              <w:top w:val="outset" w:sz="6" w:space="0" w:color="414142"/>
              <w:left w:val="outset" w:sz="6" w:space="0" w:color="414142"/>
              <w:bottom w:val="outset" w:sz="6" w:space="0" w:color="414142"/>
              <w:right w:val="outset" w:sz="6" w:space="0" w:color="414142"/>
            </w:tcBorders>
            <w:hideMark/>
          </w:tcPr>
          <w:p w14:paraId="08D92192"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for every additional strength of the medicinal products or for every application for medicinal products with identical registration documentation, but different names of medicinal products, and with an identical or different owner of registration (for an iterative application), if submitted at the same time</w:t>
            </w:r>
            <w:r w:rsidRPr="00EA1324">
              <w:rPr>
                <w:rFonts w:ascii="Times New Roman" w:hAnsi="Times New Roman"/>
                <w:noProof/>
                <w:kern w:val="0"/>
                <w:sz w:val="24"/>
                <w:vertAlign w:val="superscript"/>
                <w:lang w:val="en-US"/>
              </w:rPr>
              <w:t>2</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0CE9A56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A7A045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525.00</w:t>
            </w:r>
          </w:p>
        </w:tc>
      </w:tr>
      <w:tr w:rsidR="00EA1324" w:rsidRPr="00EA1324" w14:paraId="237C8899"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1A37391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3.1.4.</w:t>
            </w:r>
          </w:p>
        </w:tc>
        <w:tc>
          <w:tcPr>
            <w:tcW w:w="2555" w:type="pct"/>
            <w:tcBorders>
              <w:top w:val="outset" w:sz="6" w:space="0" w:color="414142"/>
              <w:left w:val="outset" w:sz="6" w:space="0" w:color="414142"/>
              <w:bottom w:val="outset" w:sz="6" w:space="0" w:color="414142"/>
              <w:right w:val="outset" w:sz="6" w:space="0" w:color="414142"/>
            </w:tcBorders>
            <w:hideMark/>
          </w:tcPr>
          <w:p w14:paraId="5394E7F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the reference Member State procedure, per application (in addition to the expert examinations referred to in Sub-paragraphs 3.1.1, 3.1.2, and 3.1.3 of this Annex)</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1294B23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number of the procedure</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D85077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1955.00</w:t>
            </w:r>
          </w:p>
        </w:tc>
      </w:tr>
      <w:tr w:rsidR="00EA1324" w:rsidRPr="00EA1324" w14:paraId="387D2C7E"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7B910EC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3.2.</w:t>
            </w:r>
          </w:p>
        </w:tc>
        <w:tc>
          <w:tcPr>
            <w:tcW w:w="4576" w:type="pct"/>
            <w:gridSpan w:val="3"/>
            <w:tcBorders>
              <w:top w:val="outset" w:sz="6" w:space="0" w:color="414142"/>
              <w:left w:val="outset" w:sz="6" w:space="0" w:color="414142"/>
              <w:bottom w:val="outset" w:sz="6" w:space="0" w:color="414142"/>
              <w:right w:val="outset" w:sz="6" w:space="0" w:color="414142"/>
            </w:tcBorders>
            <w:hideMark/>
          </w:tcPr>
          <w:p w14:paraId="06EFCC4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Expert examination of the application and attached documentation for the re-registration of veterinary medicinal products:</w:t>
            </w:r>
          </w:p>
        </w:tc>
      </w:tr>
      <w:tr w:rsidR="00EA1324" w:rsidRPr="00EA1324" w14:paraId="0695689C"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3520B00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3.2.1.</w:t>
            </w:r>
          </w:p>
        </w:tc>
        <w:tc>
          <w:tcPr>
            <w:tcW w:w="2555" w:type="pct"/>
            <w:tcBorders>
              <w:top w:val="outset" w:sz="6" w:space="0" w:color="414142"/>
              <w:left w:val="outset" w:sz="6" w:space="0" w:color="414142"/>
              <w:bottom w:val="outset" w:sz="6" w:space="0" w:color="414142"/>
              <w:right w:val="outset" w:sz="6" w:space="0" w:color="414142"/>
            </w:tcBorders>
            <w:hideMark/>
          </w:tcPr>
          <w:p w14:paraId="420E80C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the first pharmaceutical form and strength submitted</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416ED93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48ED53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1045.00</w:t>
            </w:r>
          </w:p>
        </w:tc>
      </w:tr>
      <w:tr w:rsidR="00EA1324" w:rsidRPr="00EA1324" w14:paraId="74E48851"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CDAD7C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3.2.2.</w:t>
            </w:r>
          </w:p>
        </w:tc>
        <w:tc>
          <w:tcPr>
            <w:tcW w:w="2555" w:type="pct"/>
            <w:tcBorders>
              <w:top w:val="outset" w:sz="6" w:space="0" w:color="414142"/>
              <w:left w:val="outset" w:sz="6" w:space="0" w:color="414142"/>
              <w:bottom w:val="outset" w:sz="6" w:space="0" w:color="414142"/>
              <w:right w:val="outset" w:sz="6" w:space="0" w:color="414142"/>
            </w:tcBorders>
            <w:hideMark/>
          </w:tcPr>
          <w:p w14:paraId="6295B6FA"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for every additional pharmaceutical form</w:t>
            </w:r>
            <w:r w:rsidRPr="00EA1324">
              <w:rPr>
                <w:rFonts w:ascii="Times New Roman" w:hAnsi="Times New Roman"/>
                <w:noProof/>
                <w:kern w:val="0"/>
                <w:sz w:val="24"/>
                <w:vertAlign w:val="superscript"/>
                <w:lang w:val="en-US"/>
              </w:rPr>
              <w:t>2</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2499770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E790C9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655.00</w:t>
            </w:r>
          </w:p>
        </w:tc>
      </w:tr>
      <w:tr w:rsidR="00EA1324" w:rsidRPr="00EA1324" w14:paraId="5E4E798C"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7E4E839B"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3.2.3.</w:t>
            </w:r>
          </w:p>
        </w:tc>
        <w:tc>
          <w:tcPr>
            <w:tcW w:w="2555" w:type="pct"/>
            <w:tcBorders>
              <w:top w:val="outset" w:sz="6" w:space="0" w:color="414142"/>
              <w:left w:val="outset" w:sz="6" w:space="0" w:color="414142"/>
              <w:bottom w:val="outset" w:sz="6" w:space="0" w:color="414142"/>
              <w:right w:val="outset" w:sz="6" w:space="0" w:color="414142"/>
            </w:tcBorders>
            <w:hideMark/>
          </w:tcPr>
          <w:p w14:paraId="251BDF00" w14:textId="77777777" w:rsidR="00EA1324" w:rsidRPr="00EA1324" w:rsidRDefault="00EA1324" w:rsidP="00AC422E">
            <w:pPr>
              <w:keepNext/>
              <w:keepLines/>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for every additional strength of the medicinal product or sales packaging or for every application for medicinal products with identical registration documentation, but different names of medicinal products, and with an identical or different owner of registration (for an iterate application), if submitted at the same time</w:t>
            </w:r>
            <w:r w:rsidRPr="00EA1324">
              <w:rPr>
                <w:rFonts w:ascii="Times New Roman" w:hAnsi="Times New Roman"/>
                <w:noProof/>
                <w:kern w:val="0"/>
                <w:sz w:val="24"/>
                <w:vertAlign w:val="superscript"/>
                <w:lang w:val="en-US"/>
              </w:rPr>
              <w:t>2</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946C90F"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B9C17EB"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265.00</w:t>
            </w:r>
          </w:p>
        </w:tc>
      </w:tr>
      <w:tr w:rsidR="00EA1324" w:rsidRPr="00EA1324" w14:paraId="63DD27B6" w14:textId="77777777" w:rsidTr="00AC422E">
        <w:tc>
          <w:tcPr>
            <w:tcW w:w="424" w:type="pct"/>
            <w:tcBorders>
              <w:top w:val="outset" w:sz="6" w:space="0" w:color="414142"/>
              <w:left w:val="outset" w:sz="6" w:space="0" w:color="414142"/>
              <w:bottom w:val="outset" w:sz="6" w:space="0" w:color="414142"/>
              <w:right w:val="outset" w:sz="6" w:space="0" w:color="414142"/>
            </w:tcBorders>
            <w:shd w:val="clear" w:color="auto" w:fill="FFFFFF"/>
            <w:hideMark/>
          </w:tcPr>
          <w:p w14:paraId="0399CE5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3.2.4.</w:t>
            </w:r>
          </w:p>
        </w:tc>
        <w:tc>
          <w:tcPr>
            <w:tcW w:w="2555" w:type="pct"/>
            <w:tcBorders>
              <w:top w:val="outset" w:sz="6" w:space="0" w:color="414142"/>
              <w:left w:val="outset" w:sz="6" w:space="0" w:color="414142"/>
              <w:bottom w:val="outset" w:sz="6" w:space="0" w:color="414142"/>
              <w:right w:val="outset" w:sz="6" w:space="0" w:color="414142"/>
            </w:tcBorders>
            <w:shd w:val="clear" w:color="auto" w:fill="FFFFFF"/>
            <w:hideMark/>
          </w:tcPr>
          <w:p w14:paraId="3E8DE1A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the reference Member State procedure, per application (in addition to the expert examinations referred to in Sub-paragraphs 3.2.1, 3.2.2, and 3.2.3 of this Annex)</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6417B6A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number of the procedure</w:t>
            </w:r>
          </w:p>
        </w:tc>
        <w:tc>
          <w:tcPr>
            <w:tcW w:w="4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C670A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1955.00</w:t>
            </w:r>
          </w:p>
        </w:tc>
      </w:tr>
      <w:tr w:rsidR="00EA1324" w:rsidRPr="00EA1324" w14:paraId="36C1942D"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364957FF"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4. Issuing of authorisations and certificates</w:t>
            </w:r>
          </w:p>
        </w:tc>
      </w:tr>
      <w:tr w:rsidR="00EA1324" w:rsidRPr="00EA1324" w14:paraId="5B46050C"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3B5E413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4.1.</w:t>
            </w:r>
          </w:p>
        </w:tc>
        <w:tc>
          <w:tcPr>
            <w:tcW w:w="2555" w:type="pct"/>
            <w:tcBorders>
              <w:top w:val="outset" w:sz="6" w:space="0" w:color="414142"/>
              <w:left w:val="outset" w:sz="6" w:space="0" w:color="414142"/>
              <w:bottom w:val="outset" w:sz="6" w:space="0" w:color="414142"/>
              <w:right w:val="outset" w:sz="6" w:space="0" w:color="414142"/>
            </w:tcBorders>
            <w:hideMark/>
          </w:tcPr>
          <w:p w14:paraId="29F89DA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Issuing of the marketing authorisation of veterinary medicinal products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41C575E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authorisation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4F49BF8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15.00</w:t>
            </w:r>
          </w:p>
        </w:tc>
      </w:tr>
      <w:tr w:rsidR="00EA1324" w:rsidRPr="00EA1324" w14:paraId="0EE64CF8"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83C772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4.2.</w:t>
            </w:r>
          </w:p>
        </w:tc>
        <w:tc>
          <w:tcPr>
            <w:tcW w:w="2555" w:type="pct"/>
            <w:tcBorders>
              <w:top w:val="outset" w:sz="6" w:space="0" w:color="414142"/>
              <w:left w:val="outset" w:sz="6" w:space="0" w:color="414142"/>
              <w:bottom w:val="outset" w:sz="6" w:space="0" w:color="414142"/>
              <w:right w:val="outset" w:sz="6" w:space="0" w:color="414142"/>
            </w:tcBorders>
            <w:hideMark/>
          </w:tcPr>
          <w:p w14:paraId="32B2D15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Issuing of an export certificate of a product (veterinary medicinal product)</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1115610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certificate</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C38176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140.00</w:t>
            </w:r>
          </w:p>
        </w:tc>
      </w:tr>
      <w:tr w:rsidR="00EA1324" w:rsidRPr="00EA1324" w14:paraId="0441B2D8"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3423807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4.3.</w:t>
            </w:r>
          </w:p>
        </w:tc>
        <w:tc>
          <w:tcPr>
            <w:tcW w:w="2555" w:type="pct"/>
            <w:tcBorders>
              <w:top w:val="outset" w:sz="6" w:space="0" w:color="414142"/>
              <w:left w:val="outset" w:sz="6" w:space="0" w:color="414142"/>
              <w:bottom w:val="outset" w:sz="6" w:space="0" w:color="414142"/>
              <w:right w:val="outset" w:sz="6" w:space="0" w:color="414142"/>
            </w:tcBorders>
            <w:hideMark/>
          </w:tcPr>
          <w:p w14:paraId="51041BD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Issuing of an abbreviated certificate of a product (veterinary medicinal product) (certificate of free trade or statement on the registration status of the veterinary medicinal product)</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25ABD87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certificate</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4C9B7E1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41.50</w:t>
            </w:r>
          </w:p>
        </w:tc>
      </w:tr>
      <w:tr w:rsidR="00EA1324" w:rsidRPr="00EA1324" w14:paraId="525F95B6"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6776C48F"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5. Post-registration supervision</w:t>
            </w:r>
          </w:p>
        </w:tc>
      </w:tr>
      <w:tr w:rsidR="00EA1324" w:rsidRPr="00EA1324" w14:paraId="062C54B8"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37FF594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5.1.</w:t>
            </w:r>
          </w:p>
        </w:tc>
        <w:tc>
          <w:tcPr>
            <w:tcW w:w="2555" w:type="pct"/>
            <w:tcBorders>
              <w:top w:val="outset" w:sz="6" w:space="0" w:color="414142"/>
              <w:left w:val="outset" w:sz="6" w:space="0" w:color="414142"/>
              <w:bottom w:val="outset" w:sz="6" w:space="0" w:color="414142"/>
              <w:right w:val="outset" w:sz="6" w:space="0" w:color="414142"/>
            </w:tcBorders>
            <w:hideMark/>
          </w:tcPr>
          <w:p w14:paraId="5A11FEA5"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Annual fee</w:t>
            </w:r>
            <w:r w:rsidRPr="00EA1324">
              <w:rPr>
                <w:rFonts w:ascii="Times New Roman" w:hAnsi="Times New Roman"/>
                <w:noProof/>
                <w:kern w:val="0"/>
                <w:sz w:val="24"/>
                <w:vertAlign w:val="superscript"/>
                <w:lang w:val="en-US"/>
              </w:rPr>
              <w:t>4</w:t>
            </w:r>
            <w:r w:rsidRPr="00EA1324">
              <w:rPr>
                <w:rFonts w:ascii="Times New Roman" w:hAnsi="Times New Roman"/>
                <w:noProof/>
                <w:kern w:val="0"/>
                <w:sz w:val="24"/>
                <w:lang w:val="en-US"/>
              </w:rPr>
              <w:t xml:space="preserve"> or: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7F62DCB3" w14:textId="77777777" w:rsidR="00EA1324" w:rsidRPr="00EA1324" w:rsidRDefault="00EA1324" w:rsidP="00AC422E">
            <w:pPr>
              <w:spacing w:after="0" w:line="240" w:lineRule="auto"/>
              <w:jc w:val="center"/>
              <w:rPr>
                <w:rFonts w:ascii="Times New Roman" w:hAnsi="Times New Roman" w:cs="Times New Roman"/>
                <w:noProof/>
                <w:kern w:val="0"/>
                <w:sz w:val="24"/>
                <w:szCs w:val="24"/>
                <w:lang w:val="en-US"/>
              </w:rPr>
            </w:pP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0EB9BA4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235.00</w:t>
            </w:r>
          </w:p>
        </w:tc>
      </w:tr>
      <w:tr w:rsidR="00EA1324" w:rsidRPr="00EA1324" w14:paraId="6050C79C"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DBAD44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5.1.1.</w:t>
            </w:r>
          </w:p>
        </w:tc>
        <w:tc>
          <w:tcPr>
            <w:tcW w:w="2555" w:type="pct"/>
            <w:tcBorders>
              <w:top w:val="outset" w:sz="6" w:space="0" w:color="414142"/>
              <w:left w:val="outset" w:sz="6" w:space="0" w:color="414142"/>
              <w:bottom w:val="outset" w:sz="6" w:space="0" w:color="414142"/>
              <w:right w:val="outset" w:sz="6" w:space="0" w:color="414142"/>
            </w:tcBorders>
            <w:hideMark/>
          </w:tcPr>
          <w:p w14:paraId="336ECC4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annual fee if the total turnover from the relevant veterinary medicinal products distributed in Latvia in the previous calendar year exceeds EUR 2000.00</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C9EF4C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registration number</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3921CA0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235.00</w:t>
            </w:r>
          </w:p>
        </w:tc>
      </w:tr>
      <w:tr w:rsidR="00EA1324" w:rsidRPr="00EA1324" w14:paraId="47BAB6DE"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16068DA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5.1.2.</w:t>
            </w:r>
          </w:p>
        </w:tc>
        <w:tc>
          <w:tcPr>
            <w:tcW w:w="2555" w:type="pct"/>
            <w:tcBorders>
              <w:top w:val="outset" w:sz="6" w:space="0" w:color="414142"/>
              <w:left w:val="outset" w:sz="6" w:space="0" w:color="414142"/>
              <w:bottom w:val="outset" w:sz="6" w:space="0" w:color="414142"/>
              <w:right w:val="outset" w:sz="6" w:space="0" w:color="414142"/>
            </w:tcBorders>
            <w:hideMark/>
          </w:tcPr>
          <w:p w14:paraId="1476162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annual fee if the total turnover from the relevant veterinary medicinal products distributed in Latvia in the previous calendar year is EUR 1000.01 to EUR 2000.00</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113D2DD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registration number</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313554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100.00</w:t>
            </w:r>
          </w:p>
        </w:tc>
      </w:tr>
      <w:tr w:rsidR="00EA1324" w:rsidRPr="00EA1324" w14:paraId="1D0A5D76"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106401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5.2.</w:t>
            </w:r>
          </w:p>
        </w:tc>
        <w:tc>
          <w:tcPr>
            <w:tcW w:w="2555" w:type="pct"/>
            <w:tcBorders>
              <w:top w:val="outset" w:sz="6" w:space="0" w:color="414142"/>
              <w:left w:val="outset" w:sz="6" w:space="0" w:color="414142"/>
              <w:bottom w:val="outset" w:sz="6" w:space="0" w:color="414142"/>
              <w:right w:val="outset" w:sz="6" w:space="0" w:color="414142"/>
            </w:tcBorders>
            <w:hideMark/>
          </w:tcPr>
          <w:p w14:paraId="47D552E0"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Analysis of the periodic safety report – in-depth expert examination</w:t>
            </w:r>
            <w:r w:rsidRPr="00EA1324">
              <w:rPr>
                <w:rFonts w:ascii="Times New Roman" w:hAnsi="Times New Roman"/>
                <w:noProof/>
                <w:kern w:val="0"/>
                <w:sz w:val="24"/>
                <w:vertAlign w:val="superscript"/>
                <w:lang w:val="en-US"/>
              </w:rPr>
              <w:t>5</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5DD92EC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report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FE41BC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275.00</w:t>
            </w:r>
          </w:p>
        </w:tc>
      </w:tr>
      <w:tr w:rsidR="00EA1324" w:rsidRPr="00EA1324" w14:paraId="4E0A43E6"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31B04C5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5.3.</w:t>
            </w:r>
          </w:p>
        </w:tc>
        <w:tc>
          <w:tcPr>
            <w:tcW w:w="2555" w:type="pct"/>
            <w:tcBorders>
              <w:top w:val="outset" w:sz="6" w:space="0" w:color="414142"/>
              <w:left w:val="outset" w:sz="6" w:space="0" w:color="414142"/>
              <w:bottom w:val="outset" w:sz="6" w:space="0" w:color="414142"/>
              <w:right w:val="outset" w:sz="6" w:space="0" w:color="414142"/>
            </w:tcBorders>
            <w:hideMark/>
          </w:tcPr>
          <w:p w14:paraId="536C67B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Review of the periodic safety report without an in-depth expert examination</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00D48CD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report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52CAD8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75.00</w:t>
            </w:r>
          </w:p>
        </w:tc>
      </w:tr>
      <w:tr w:rsidR="00EA1324" w:rsidRPr="00EA1324" w14:paraId="5B5E93C1"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7ADBBFEB"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b/>
                <w:noProof/>
                <w:kern w:val="0"/>
                <w:sz w:val="24"/>
                <w:lang w:val="en-US"/>
              </w:rPr>
              <w:t xml:space="preserve">6. </w:t>
            </w:r>
            <w:r w:rsidRPr="00EA1324">
              <w:rPr>
                <w:rFonts w:ascii="Times New Roman" w:hAnsi="Times New Roman"/>
                <w:b/>
                <w:bCs/>
                <w:noProof/>
                <w:kern w:val="0"/>
                <w:sz w:val="24"/>
                <w:lang w:val="en-US"/>
              </w:rPr>
              <w:t xml:space="preserve">Making variations in the registration documents of veterinary medicinal products </w:t>
            </w:r>
            <w:r w:rsidRPr="00EA1324">
              <w:rPr>
                <w:rFonts w:ascii="Times New Roman" w:hAnsi="Times New Roman"/>
                <w:noProof/>
                <w:kern w:val="0"/>
                <w:sz w:val="24"/>
                <w:lang w:val="en-US"/>
              </w:rPr>
              <w:t>(for each product)</w:t>
            </w:r>
          </w:p>
        </w:tc>
      </w:tr>
      <w:tr w:rsidR="00EA1324" w:rsidRPr="00EA1324" w14:paraId="14081A7B"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565736D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6.1.</w:t>
            </w:r>
          </w:p>
        </w:tc>
        <w:tc>
          <w:tcPr>
            <w:tcW w:w="2555" w:type="pct"/>
            <w:tcBorders>
              <w:top w:val="outset" w:sz="6" w:space="0" w:color="414142"/>
              <w:left w:val="outset" w:sz="6" w:space="0" w:color="414142"/>
              <w:bottom w:val="outset" w:sz="6" w:space="0" w:color="414142"/>
              <w:right w:val="outset" w:sz="6" w:space="0" w:color="414142"/>
            </w:tcBorders>
            <w:hideMark/>
          </w:tcPr>
          <w:p w14:paraId="6ADFCD3D" w14:textId="77777777" w:rsidR="00EA1324" w:rsidRPr="00EA1324" w:rsidRDefault="00EA1324" w:rsidP="00AC422E">
            <w:pPr>
              <w:pStyle w:val="NormalWeb"/>
              <w:spacing w:before="0" w:beforeAutospacing="0" w:after="0" w:afterAutospacing="0"/>
              <w:jc w:val="both"/>
              <w:rPr>
                <w:noProof/>
                <w:lang w:val="en-US"/>
              </w:rPr>
            </w:pPr>
            <w:r w:rsidRPr="00EA1324">
              <w:rPr>
                <w:noProof/>
                <w:lang w:val="en-US"/>
              </w:rPr>
              <w:t>Variations not to be assessed</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26D1960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one variation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175173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132.50</w:t>
            </w:r>
          </w:p>
        </w:tc>
      </w:tr>
      <w:tr w:rsidR="00EA1324" w:rsidRPr="00EA1324" w14:paraId="0B4656BB"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15ECAC7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6.2.</w:t>
            </w:r>
          </w:p>
        </w:tc>
        <w:tc>
          <w:tcPr>
            <w:tcW w:w="2555" w:type="pct"/>
            <w:tcBorders>
              <w:top w:val="outset" w:sz="6" w:space="0" w:color="414142"/>
              <w:left w:val="outset" w:sz="6" w:space="0" w:color="414142"/>
              <w:bottom w:val="outset" w:sz="6" w:space="0" w:color="414142"/>
              <w:right w:val="outset" w:sz="6" w:space="0" w:color="414142"/>
            </w:tcBorders>
            <w:hideMark/>
          </w:tcPr>
          <w:p w14:paraId="33A010AA" w14:textId="77777777" w:rsidR="00EA1324" w:rsidRPr="00EA1324" w:rsidRDefault="00EA1324" w:rsidP="00AC422E">
            <w:pPr>
              <w:pStyle w:val="NormalWeb"/>
              <w:spacing w:before="0" w:beforeAutospacing="0" w:after="0" w:afterAutospacing="0"/>
              <w:jc w:val="both"/>
              <w:rPr>
                <w:noProof/>
                <w:lang w:val="en-US"/>
              </w:rPr>
            </w:pPr>
            <w:r w:rsidRPr="00EA1324">
              <w:rPr>
                <w:noProof/>
                <w:lang w:val="en-US"/>
              </w:rPr>
              <w:t>Variations to be assessed (R type variations)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1EAC2AA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one variation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4DECAA1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199.50</w:t>
            </w:r>
          </w:p>
        </w:tc>
      </w:tr>
      <w:tr w:rsidR="00EA1324" w:rsidRPr="00EA1324" w14:paraId="5A4CCEBA"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479E8A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6.3.</w:t>
            </w:r>
          </w:p>
        </w:tc>
        <w:tc>
          <w:tcPr>
            <w:tcW w:w="2555" w:type="pct"/>
            <w:tcBorders>
              <w:top w:val="outset" w:sz="6" w:space="0" w:color="414142"/>
              <w:left w:val="outset" w:sz="6" w:space="0" w:color="414142"/>
              <w:bottom w:val="outset" w:sz="6" w:space="0" w:color="414142"/>
              <w:right w:val="outset" w:sz="6" w:space="0" w:color="414142"/>
            </w:tcBorders>
            <w:hideMark/>
          </w:tcPr>
          <w:p w14:paraId="73DF024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Variations to be assessed (E type variations)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4D67D6D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one variation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3AA60B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391.50</w:t>
            </w:r>
          </w:p>
        </w:tc>
      </w:tr>
      <w:tr w:rsidR="00EA1324" w:rsidRPr="00EA1324" w14:paraId="61B1214A"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4FA3A0A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6.4.</w:t>
            </w:r>
          </w:p>
        </w:tc>
        <w:tc>
          <w:tcPr>
            <w:tcW w:w="2555" w:type="pct"/>
            <w:tcBorders>
              <w:top w:val="outset" w:sz="6" w:space="0" w:color="414142"/>
              <w:left w:val="outset" w:sz="6" w:space="0" w:color="414142"/>
              <w:bottom w:val="outset" w:sz="6" w:space="0" w:color="414142"/>
              <w:right w:val="outset" w:sz="6" w:space="0" w:color="414142"/>
            </w:tcBorders>
            <w:hideMark/>
          </w:tcPr>
          <w:p w14:paraId="5356A312" w14:textId="77777777" w:rsidR="00EA1324" w:rsidRPr="00EA1324" w:rsidRDefault="00EA1324" w:rsidP="00AC422E">
            <w:pPr>
              <w:pStyle w:val="NormalWeb"/>
              <w:spacing w:before="0" w:beforeAutospacing="0" w:after="0" w:afterAutospacing="0"/>
              <w:jc w:val="both"/>
              <w:rPr>
                <w:noProof/>
                <w:lang w:val="en-US"/>
              </w:rPr>
            </w:pPr>
            <w:r w:rsidRPr="00EA1324">
              <w:rPr>
                <w:noProof/>
                <w:lang w:val="en-US"/>
              </w:rPr>
              <w:t>Variations to be assessed (S type variations)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DBACE2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one variation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42841F4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229.00</w:t>
            </w:r>
          </w:p>
        </w:tc>
      </w:tr>
      <w:tr w:rsidR="00EA1324" w:rsidRPr="00EA1324" w14:paraId="7EDE6849"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356F1B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6.5.</w:t>
            </w:r>
          </w:p>
        </w:tc>
        <w:tc>
          <w:tcPr>
            <w:tcW w:w="2555" w:type="pct"/>
            <w:tcBorders>
              <w:top w:val="outset" w:sz="6" w:space="0" w:color="414142"/>
              <w:left w:val="outset" w:sz="6" w:space="0" w:color="414142"/>
              <w:bottom w:val="outset" w:sz="6" w:space="0" w:color="414142"/>
              <w:right w:val="outset" w:sz="6" w:space="0" w:color="414142"/>
            </w:tcBorders>
            <w:hideMark/>
          </w:tcPr>
          <w:p w14:paraId="1982FD0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Variations related to the change of the holder of the marketing authorisation (the new holder of the marketing authorisation is not the same person)</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5131B45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one variation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AE002F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132.50</w:t>
            </w:r>
          </w:p>
        </w:tc>
      </w:tr>
      <w:tr w:rsidR="00EA1324" w:rsidRPr="00EA1324" w14:paraId="6F36E568"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3553BF5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6.6.</w:t>
            </w:r>
          </w:p>
        </w:tc>
        <w:tc>
          <w:tcPr>
            <w:tcW w:w="2555" w:type="pct"/>
            <w:tcBorders>
              <w:top w:val="outset" w:sz="6" w:space="0" w:color="414142"/>
              <w:left w:val="outset" w:sz="6" w:space="0" w:color="414142"/>
              <w:bottom w:val="outset" w:sz="6" w:space="0" w:color="414142"/>
              <w:right w:val="outset" w:sz="6" w:space="0" w:color="414142"/>
            </w:tcBorders>
            <w:hideMark/>
          </w:tcPr>
          <w:p w14:paraId="68DF579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Approval of the uniform labelling of veterinary medicinal products of the Baltic States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5B2F716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461D5AF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132.50</w:t>
            </w:r>
          </w:p>
        </w:tc>
      </w:tr>
      <w:tr w:rsidR="00EA1324" w:rsidRPr="00EA1324" w14:paraId="0897DED9"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80BAB6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6.7.</w:t>
            </w:r>
          </w:p>
        </w:tc>
        <w:tc>
          <w:tcPr>
            <w:tcW w:w="2555" w:type="pct"/>
            <w:tcBorders>
              <w:top w:val="outset" w:sz="6" w:space="0" w:color="414142"/>
              <w:left w:val="outset" w:sz="6" w:space="0" w:color="414142"/>
              <w:bottom w:val="outset" w:sz="6" w:space="0" w:color="414142"/>
              <w:right w:val="outset" w:sz="6" w:space="0" w:color="414142"/>
            </w:tcBorders>
            <w:hideMark/>
          </w:tcPr>
          <w:p w14:paraId="62BBB2E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Approval of the labelling mock-up</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55CA7CD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4241DC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135.50</w:t>
            </w:r>
          </w:p>
        </w:tc>
      </w:tr>
      <w:tr w:rsidR="00EA1324" w:rsidRPr="00EA1324" w14:paraId="2C3F1492"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454CE61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6.8.</w:t>
            </w:r>
          </w:p>
        </w:tc>
        <w:tc>
          <w:tcPr>
            <w:tcW w:w="2555" w:type="pct"/>
            <w:tcBorders>
              <w:top w:val="outset" w:sz="6" w:space="0" w:color="414142"/>
              <w:left w:val="outset" w:sz="6" w:space="0" w:color="414142"/>
              <w:bottom w:val="outset" w:sz="6" w:space="0" w:color="414142"/>
              <w:right w:val="outset" w:sz="6" w:space="0" w:color="414142"/>
            </w:tcBorders>
            <w:hideMark/>
          </w:tcPr>
          <w:p w14:paraId="322440E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Variations in the labelling mock-up</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3DB708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0478E03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41.50</w:t>
            </w:r>
          </w:p>
        </w:tc>
      </w:tr>
      <w:tr w:rsidR="00EA1324" w:rsidRPr="00EA1324" w14:paraId="586DFE06"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B04F66A" w14:textId="77777777" w:rsidR="00EA1324" w:rsidRPr="00EA1324" w:rsidRDefault="00EA1324" w:rsidP="00AC422E">
            <w:pPr>
              <w:spacing w:after="0" w:line="240" w:lineRule="auto"/>
              <w:jc w:val="center"/>
              <w:rPr>
                <w:rFonts w:ascii="Times New Roman" w:hAnsi="Times New Roman"/>
                <w:b/>
                <w:noProof/>
                <w:kern w:val="0"/>
                <w:sz w:val="24"/>
                <w:lang w:val="en-US"/>
              </w:rPr>
            </w:pPr>
            <w:r w:rsidRPr="00EA1324">
              <w:rPr>
                <w:rFonts w:ascii="Times New Roman" w:hAnsi="Times New Roman"/>
                <w:b/>
                <w:noProof/>
                <w:kern w:val="0"/>
                <w:sz w:val="24"/>
                <w:lang w:val="en-US"/>
              </w:rPr>
              <w:t>II. Issuing of permits in the circulation of veterinary medicinal products</w:t>
            </w:r>
          </w:p>
        </w:tc>
      </w:tr>
      <w:tr w:rsidR="00EA1324" w:rsidRPr="00EA1324" w14:paraId="1F299716"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0EB70AE4"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7. Distribution of veterinary medicinal products in parallel trade</w:t>
            </w:r>
          </w:p>
        </w:tc>
      </w:tr>
      <w:tr w:rsidR="00EA1324" w:rsidRPr="00EA1324" w14:paraId="2D7478C6"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1995DAB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7.1.</w:t>
            </w:r>
          </w:p>
        </w:tc>
        <w:tc>
          <w:tcPr>
            <w:tcW w:w="2555" w:type="pct"/>
            <w:tcBorders>
              <w:top w:val="outset" w:sz="6" w:space="0" w:color="414142"/>
              <w:left w:val="outset" w:sz="6" w:space="0" w:color="414142"/>
              <w:bottom w:val="outset" w:sz="6" w:space="0" w:color="414142"/>
              <w:right w:val="outset" w:sz="6" w:space="0" w:color="414142"/>
            </w:tcBorders>
            <w:hideMark/>
          </w:tcPr>
          <w:p w14:paraId="24F39EE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Expert examination of the application and attached documentation for the distribution of veterinary medicinal products in parallel trade in Latvia</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122EAC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395308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225.00</w:t>
            </w:r>
          </w:p>
        </w:tc>
      </w:tr>
      <w:tr w:rsidR="00EA1324" w:rsidRPr="00EA1324" w14:paraId="06BF8692"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84A1ED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7.2.</w:t>
            </w:r>
          </w:p>
        </w:tc>
        <w:tc>
          <w:tcPr>
            <w:tcW w:w="2555" w:type="pct"/>
            <w:tcBorders>
              <w:top w:val="outset" w:sz="6" w:space="0" w:color="414142"/>
              <w:left w:val="outset" w:sz="6" w:space="0" w:color="414142"/>
              <w:bottom w:val="outset" w:sz="6" w:space="0" w:color="414142"/>
              <w:right w:val="outset" w:sz="6" w:space="0" w:color="414142"/>
            </w:tcBorders>
            <w:hideMark/>
          </w:tcPr>
          <w:p w14:paraId="7E8D1E6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Making variations in the instructions on the use of veterinary medicinal products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06D5280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3A6D1B5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65.50</w:t>
            </w:r>
          </w:p>
        </w:tc>
      </w:tr>
      <w:tr w:rsidR="00EA1324" w:rsidRPr="00EA1324" w14:paraId="054CC4AE"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7C9A42F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7.3.</w:t>
            </w:r>
          </w:p>
        </w:tc>
        <w:tc>
          <w:tcPr>
            <w:tcW w:w="2555" w:type="pct"/>
            <w:tcBorders>
              <w:top w:val="outset" w:sz="6" w:space="0" w:color="414142"/>
              <w:left w:val="outset" w:sz="6" w:space="0" w:color="414142"/>
              <w:bottom w:val="outset" w:sz="6" w:space="0" w:color="414142"/>
              <w:right w:val="outset" w:sz="6" w:space="0" w:color="414142"/>
            </w:tcBorders>
            <w:hideMark/>
          </w:tcPr>
          <w:p w14:paraId="4507D2D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Making variations in the labelling of veterinary medicinal products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5830B5D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FBD896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65.50</w:t>
            </w:r>
          </w:p>
        </w:tc>
      </w:tr>
      <w:tr w:rsidR="00EA1324" w:rsidRPr="00EA1324" w14:paraId="050863E0"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D220AA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7.4.</w:t>
            </w:r>
          </w:p>
        </w:tc>
        <w:tc>
          <w:tcPr>
            <w:tcW w:w="2555" w:type="pct"/>
            <w:tcBorders>
              <w:top w:val="outset" w:sz="6" w:space="0" w:color="414142"/>
              <w:left w:val="outset" w:sz="6" w:space="0" w:color="414142"/>
              <w:bottom w:val="outset" w:sz="6" w:space="0" w:color="414142"/>
              <w:right w:val="outset" w:sz="6" w:space="0" w:color="414142"/>
            </w:tcBorders>
            <w:hideMark/>
          </w:tcPr>
          <w:p w14:paraId="4DFF481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Making variations in the dossier of veterinary medicinal products </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557C6BD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1423C1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26.50</w:t>
            </w:r>
          </w:p>
        </w:tc>
      </w:tr>
      <w:tr w:rsidR="00EA1324" w:rsidRPr="00EA1324" w14:paraId="3F0F0ACD"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DEC453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7.5.</w:t>
            </w:r>
          </w:p>
        </w:tc>
        <w:tc>
          <w:tcPr>
            <w:tcW w:w="2555" w:type="pct"/>
            <w:tcBorders>
              <w:top w:val="outset" w:sz="6" w:space="0" w:color="414142"/>
              <w:left w:val="outset" w:sz="6" w:space="0" w:color="414142"/>
              <w:bottom w:val="outset" w:sz="6" w:space="0" w:color="414142"/>
              <w:right w:val="outset" w:sz="6" w:space="0" w:color="414142"/>
            </w:tcBorders>
            <w:hideMark/>
          </w:tcPr>
          <w:p w14:paraId="5C283BB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Issuing of the permit for the distribution of veterinary medicinal products in parallel trade in Latvia</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0E87316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permit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37DE03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6.65</w:t>
            </w:r>
          </w:p>
        </w:tc>
      </w:tr>
      <w:tr w:rsidR="00EA1324" w:rsidRPr="00EA1324" w14:paraId="01E9D3D9"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3F1E2121"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8. Distribution of veterinary medicinal products not registered in the country</w:t>
            </w:r>
          </w:p>
        </w:tc>
      </w:tr>
      <w:tr w:rsidR="00EA1324" w:rsidRPr="00EA1324" w14:paraId="70A3085B"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0270CBA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8.1.</w:t>
            </w:r>
          </w:p>
        </w:tc>
        <w:tc>
          <w:tcPr>
            <w:tcW w:w="2555" w:type="pct"/>
            <w:tcBorders>
              <w:top w:val="outset" w:sz="6" w:space="0" w:color="414142"/>
              <w:left w:val="outset" w:sz="6" w:space="0" w:color="414142"/>
              <w:bottom w:val="outset" w:sz="6" w:space="0" w:color="414142"/>
              <w:right w:val="outset" w:sz="6" w:space="0" w:color="414142"/>
            </w:tcBorders>
            <w:hideMark/>
          </w:tcPr>
          <w:p w14:paraId="3C428D4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In-depth scientific assessment of the application and documents submitted for the issuing of a permit for the importation and distribution for ensuring veterinary medical practice (for each product)</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6031EC8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 of one product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64C854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70.00</w:t>
            </w:r>
          </w:p>
        </w:tc>
      </w:tr>
      <w:tr w:rsidR="00EA1324" w:rsidRPr="00EA1324" w14:paraId="3C198131"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3984713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8.2.</w:t>
            </w:r>
          </w:p>
        </w:tc>
        <w:tc>
          <w:tcPr>
            <w:tcW w:w="2555" w:type="pct"/>
            <w:tcBorders>
              <w:top w:val="outset" w:sz="6" w:space="0" w:color="414142"/>
              <w:left w:val="outset" w:sz="6" w:space="0" w:color="414142"/>
              <w:bottom w:val="outset" w:sz="6" w:space="0" w:color="414142"/>
              <w:right w:val="outset" w:sz="6" w:space="0" w:color="414142"/>
            </w:tcBorders>
            <w:hideMark/>
          </w:tcPr>
          <w:p w14:paraId="28F7081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Expert examination of the application and documents submitted for the issuing of a permit for the importation and distribution for ensuring veterinary medical practice without in-depth scientific assessment (for each product)</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27FE496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 of one product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152AF3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35.00</w:t>
            </w:r>
          </w:p>
        </w:tc>
      </w:tr>
      <w:tr w:rsidR="00EA1324" w:rsidRPr="00EA1324" w14:paraId="293A0CBF"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397DF9F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8.3.</w:t>
            </w:r>
          </w:p>
        </w:tc>
        <w:tc>
          <w:tcPr>
            <w:tcW w:w="2555" w:type="pct"/>
            <w:tcBorders>
              <w:top w:val="outset" w:sz="6" w:space="0" w:color="414142"/>
              <w:left w:val="outset" w:sz="6" w:space="0" w:color="414142"/>
              <w:bottom w:val="outset" w:sz="6" w:space="0" w:color="414142"/>
              <w:right w:val="outset" w:sz="6" w:space="0" w:color="414142"/>
            </w:tcBorders>
            <w:hideMark/>
          </w:tcPr>
          <w:p w14:paraId="30EB1EF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Making of variations in a permit for the importation and distribution for ensuring veterinary medical practice (for each product)</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470EF5D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 of one product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3F92CD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15.00</w:t>
            </w:r>
          </w:p>
        </w:tc>
      </w:tr>
      <w:tr w:rsidR="00EA1324" w:rsidRPr="00EA1324" w14:paraId="1070678B"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3307D0A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8.4.</w:t>
            </w:r>
          </w:p>
        </w:tc>
        <w:tc>
          <w:tcPr>
            <w:tcW w:w="2555" w:type="pct"/>
            <w:tcBorders>
              <w:top w:val="outset" w:sz="6" w:space="0" w:color="414142"/>
              <w:left w:val="outset" w:sz="6" w:space="0" w:color="414142"/>
              <w:bottom w:val="outset" w:sz="6" w:space="0" w:color="414142"/>
              <w:right w:val="outset" w:sz="6" w:space="0" w:color="414142"/>
            </w:tcBorders>
            <w:hideMark/>
          </w:tcPr>
          <w:p w14:paraId="4DDC8BA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Permit for the importation and use in exceptional cases (also for immunological veterinary medicinal products) if requested by a wholesaler or importer (for each product)</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20E58E1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permit for one product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188995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28.15</w:t>
            </w:r>
          </w:p>
        </w:tc>
      </w:tr>
      <w:tr w:rsidR="00EA1324" w:rsidRPr="00EA1324" w14:paraId="332A2926"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4341026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8.5.</w:t>
            </w:r>
          </w:p>
        </w:tc>
        <w:tc>
          <w:tcPr>
            <w:tcW w:w="2555" w:type="pct"/>
            <w:tcBorders>
              <w:top w:val="outset" w:sz="6" w:space="0" w:color="414142"/>
              <w:left w:val="outset" w:sz="6" w:space="0" w:color="414142"/>
              <w:bottom w:val="outset" w:sz="6" w:space="0" w:color="414142"/>
              <w:right w:val="outset" w:sz="6" w:space="0" w:color="414142"/>
            </w:tcBorders>
            <w:hideMark/>
          </w:tcPr>
          <w:p w14:paraId="3006317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Permit for the importation and use in exceptional cases (also for immunological veterinary medicinal products) if requested by a veterinary medical care institution or a practising veterinarian (for each product)</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78A55CD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permit for one product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AE80C3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5.85</w:t>
            </w:r>
          </w:p>
        </w:tc>
      </w:tr>
      <w:tr w:rsidR="00EA1324" w:rsidRPr="00EA1324" w14:paraId="00648B29"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7379581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8.6.</w:t>
            </w:r>
          </w:p>
        </w:tc>
        <w:tc>
          <w:tcPr>
            <w:tcW w:w="2555" w:type="pct"/>
            <w:tcBorders>
              <w:top w:val="outset" w:sz="6" w:space="0" w:color="414142"/>
              <w:left w:val="outset" w:sz="6" w:space="0" w:color="414142"/>
              <w:bottom w:val="outset" w:sz="6" w:space="0" w:color="414142"/>
              <w:right w:val="outset" w:sz="6" w:space="0" w:color="414142"/>
            </w:tcBorders>
            <w:hideMark/>
          </w:tcPr>
          <w:p w14:paraId="1134660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Permit for the importation and use of immunological veterinary medicinal products in exceptional cases if the immunological veterinary medicinal products are necessary for systematic vaccination</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223B237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permit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1CB540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28.15</w:t>
            </w:r>
          </w:p>
        </w:tc>
      </w:tr>
      <w:tr w:rsidR="00EA1324" w:rsidRPr="00EA1324" w14:paraId="1479D5FB"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C3B50D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8.7.</w:t>
            </w:r>
          </w:p>
        </w:tc>
        <w:tc>
          <w:tcPr>
            <w:tcW w:w="2555" w:type="pct"/>
            <w:tcBorders>
              <w:top w:val="outset" w:sz="6" w:space="0" w:color="414142"/>
              <w:left w:val="outset" w:sz="6" w:space="0" w:color="414142"/>
              <w:bottom w:val="outset" w:sz="6" w:space="0" w:color="414142"/>
              <w:right w:val="outset" w:sz="6" w:space="0" w:color="414142"/>
            </w:tcBorders>
            <w:hideMark/>
          </w:tcPr>
          <w:p w14:paraId="7A99946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Making of variations in a permit for the importation and use in exceptional cases, also for immunological veterinary medicinal products (for each product)</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70E05B5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permit for one product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A1DCE2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15.00</w:t>
            </w:r>
          </w:p>
        </w:tc>
      </w:tr>
      <w:tr w:rsidR="00EA1324" w:rsidRPr="00EA1324" w14:paraId="4CEC5D27"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112B9A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8.8.</w:t>
            </w:r>
          </w:p>
        </w:tc>
        <w:tc>
          <w:tcPr>
            <w:tcW w:w="2555" w:type="pct"/>
            <w:tcBorders>
              <w:top w:val="outset" w:sz="6" w:space="0" w:color="414142"/>
              <w:left w:val="outset" w:sz="6" w:space="0" w:color="414142"/>
              <w:bottom w:val="outset" w:sz="6" w:space="0" w:color="414142"/>
              <w:right w:val="outset" w:sz="6" w:space="0" w:color="414142"/>
            </w:tcBorders>
            <w:hideMark/>
          </w:tcPr>
          <w:p w14:paraId="666A043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Issuing of a permit for the distribution of non-registered veterinary medicinal products (in addition to the activities referred to in Sub-paragraphs 8.1, 8.2, and 8.3 of this Annex)</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0C3111D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permit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187419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6.65</w:t>
            </w:r>
          </w:p>
        </w:tc>
      </w:tr>
      <w:tr w:rsidR="00EA1324" w:rsidRPr="00EA1324" w14:paraId="01790248"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22BE8174"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9. Assessment of product conformity</w:t>
            </w:r>
          </w:p>
        </w:tc>
      </w:tr>
      <w:tr w:rsidR="00EA1324" w:rsidRPr="00EA1324" w14:paraId="4C9B26E0"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1A592E0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9.1.</w:t>
            </w:r>
          </w:p>
        </w:tc>
        <w:tc>
          <w:tcPr>
            <w:tcW w:w="2555" w:type="pct"/>
            <w:tcBorders>
              <w:top w:val="outset" w:sz="6" w:space="0" w:color="414142"/>
              <w:left w:val="outset" w:sz="6" w:space="0" w:color="414142"/>
              <w:bottom w:val="outset" w:sz="6" w:space="0" w:color="414142"/>
              <w:right w:val="outset" w:sz="6" w:space="0" w:color="414142"/>
            </w:tcBorders>
            <w:hideMark/>
          </w:tcPr>
          <w:p w14:paraId="6A48241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Evaluation of a product to determine its conformity to the definition of a veterinary medicinal product (without laboratory tests)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6C9CEE9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B7903F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275.00</w:t>
            </w:r>
          </w:p>
        </w:tc>
      </w:tr>
      <w:tr w:rsidR="00EA1324" w:rsidRPr="00EA1324" w14:paraId="6B9E4E89"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772F4606"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10. Clinical trial</w:t>
            </w:r>
          </w:p>
        </w:tc>
      </w:tr>
      <w:tr w:rsidR="00EA1324" w:rsidRPr="00EA1324" w14:paraId="34004B76"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3337CF7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10.1.</w:t>
            </w:r>
          </w:p>
        </w:tc>
        <w:tc>
          <w:tcPr>
            <w:tcW w:w="4576" w:type="pct"/>
            <w:gridSpan w:val="3"/>
            <w:tcBorders>
              <w:top w:val="outset" w:sz="6" w:space="0" w:color="414142"/>
              <w:left w:val="outset" w:sz="6" w:space="0" w:color="414142"/>
              <w:bottom w:val="outset" w:sz="6" w:space="0" w:color="414142"/>
              <w:right w:val="outset" w:sz="6" w:space="0" w:color="414142"/>
            </w:tcBorders>
            <w:hideMark/>
          </w:tcPr>
          <w:p w14:paraId="7F1DC44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Application for a clinical trial and attached documents – review (assessment):</w:t>
            </w:r>
          </w:p>
        </w:tc>
      </w:tr>
      <w:tr w:rsidR="00EA1324" w:rsidRPr="00EA1324" w14:paraId="41BBCEC6"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0A5BBC0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10.1.1.</w:t>
            </w:r>
          </w:p>
        </w:tc>
        <w:tc>
          <w:tcPr>
            <w:tcW w:w="2555" w:type="pct"/>
            <w:tcBorders>
              <w:top w:val="outset" w:sz="6" w:space="0" w:color="414142"/>
              <w:left w:val="outset" w:sz="6" w:space="0" w:color="414142"/>
              <w:bottom w:val="outset" w:sz="6" w:space="0" w:color="414142"/>
              <w:right w:val="outset" w:sz="6" w:space="0" w:color="414142"/>
            </w:tcBorders>
            <w:hideMark/>
          </w:tcPr>
          <w:p w14:paraId="7C48D09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productive animals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1077740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1ABAA9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376.25</w:t>
            </w:r>
          </w:p>
        </w:tc>
      </w:tr>
      <w:tr w:rsidR="00EA1324" w:rsidRPr="00EA1324" w14:paraId="062D760D"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5CF8680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10.1.2.</w:t>
            </w:r>
          </w:p>
        </w:tc>
        <w:tc>
          <w:tcPr>
            <w:tcW w:w="2555" w:type="pct"/>
            <w:tcBorders>
              <w:top w:val="outset" w:sz="6" w:space="0" w:color="414142"/>
              <w:left w:val="outset" w:sz="6" w:space="0" w:color="414142"/>
              <w:bottom w:val="outset" w:sz="6" w:space="0" w:color="414142"/>
              <w:right w:val="outset" w:sz="6" w:space="0" w:color="414142"/>
            </w:tcBorders>
            <w:hideMark/>
          </w:tcPr>
          <w:p w14:paraId="40BCD10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other animals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26ABE19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AFB4FB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270.00</w:t>
            </w:r>
          </w:p>
        </w:tc>
      </w:tr>
      <w:tr w:rsidR="00EA1324" w:rsidRPr="00EA1324" w14:paraId="242C46F5"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1916730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10.2.</w:t>
            </w:r>
          </w:p>
        </w:tc>
        <w:tc>
          <w:tcPr>
            <w:tcW w:w="4576" w:type="pct"/>
            <w:gridSpan w:val="3"/>
            <w:tcBorders>
              <w:top w:val="outset" w:sz="6" w:space="0" w:color="414142"/>
              <w:left w:val="outset" w:sz="6" w:space="0" w:color="414142"/>
              <w:bottom w:val="outset" w:sz="6" w:space="0" w:color="414142"/>
              <w:right w:val="outset" w:sz="6" w:space="0" w:color="414142"/>
            </w:tcBorders>
            <w:hideMark/>
          </w:tcPr>
          <w:p w14:paraId="0D4827D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Application for amendments to an authorisation of a clinical trial and attached documents – review (assessment):</w:t>
            </w:r>
          </w:p>
        </w:tc>
      </w:tr>
      <w:tr w:rsidR="00EA1324" w:rsidRPr="00EA1324" w14:paraId="7B0F1332"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51AAEA2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10.2.1.</w:t>
            </w:r>
          </w:p>
        </w:tc>
        <w:tc>
          <w:tcPr>
            <w:tcW w:w="2555" w:type="pct"/>
            <w:tcBorders>
              <w:top w:val="outset" w:sz="6" w:space="0" w:color="414142"/>
              <w:left w:val="outset" w:sz="6" w:space="0" w:color="414142"/>
              <w:bottom w:val="outset" w:sz="6" w:space="0" w:color="414142"/>
              <w:right w:val="outset" w:sz="6" w:space="0" w:color="414142"/>
            </w:tcBorders>
            <w:hideMark/>
          </w:tcPr>
          <w:p w14:paraId="24E619D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productive animals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2A79F2A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35E7DD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160.00</w:t>
            </w:r>
          </w:p>
        </w:tc>
      </w:tr>
      <w:tr w:rsidR="00EA1324" w:rsidRPr="00EA1324" w14:paraId="20D53157"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0C6060C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10.2.2.</w:t>
            </w:r>
          </w:p>
        </w:tc>
        <w:tc>
          <w:tcPr>
            <w:tcW w:w="2555" w:type="pct"/>
            <w:tcBorders>
              <w:top w:val="outset" w:sz="6" w:space="0" w:color="414142"/>
              <w:left w:val="outset" w:sz="6" w:space="0" w:color="414142"/>
              <w:bottom w:val="outset" w:sz="6" w:space="0" w:color="414142"/>
              <w:right w:val="outset" w:sz="6" w:space="0" w:color="414142"/>
            </w:tcBorders>
            <w:hideMark/>
          </w:tcPr>
          <w:p w14:paraId="686E40D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other animals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68BB0E1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application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B185DD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130.00</w:t>
            </w:r>
          </w:p>
        </w:tc>
      </w:tr>
      <w:tr w:rsidR="00EA1324" w:rsidRPr="00EA1324" w14:paraId="6A43CD3F"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DD2927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10.3.</w:t>
            </w:r>
          </w:p>
        </w:tc>
        <w:tc>
          <w:tcPr>
            <w:tcW w:w="2555" w:type="pct"/>
            <w:tcBorders>
              <w:top w:val="outset" w:sz="6" w:space="0" w:color="414142"/>
              <w:left w:val="outset" w:sz="6" w:space="0" w:color="414142"/>
              <w:bottom w:val="outset" w:sz="6" w:space="0" w:color="414142"/>
              <w:right w:val="outset" w:sz="6" w:space="0" w:color="414142"/>
            </w:tcBorders>
            <w:hideMark/>
          </w:tcPr>
          <w:p w14:paraId="024A0AD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Issuance of the authorisation for a clinical trial</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6D8DCC1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authorisation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3DC6CB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6.65</w:t>
            </w:r>
          </w:p>
        </w:tc>
      </w:tr>
      <w:tr w:rsidR="00EA1324" w:rsidRPr="00EA1324" w14:paraId="344AEBCB"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4625D436"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11. Issuing of other permits</w:t>
            </w:r>
          </w:p>
        </w:tc>
      </w:tr>
      <w:tr w:rsidR="00EA1324" w:rsidRPr="00EA1324" w14:paraId="0D6204BB"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39448BD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11.1.</w:t>
            </w:r>
          </w:p>
        </w:tc>
        <w:tc>
          <w:tcPr>
            <w:tcW w:w="4576" w:type="pct"/>
            <w:gridSpan w:val="3"/>
            <w:tcBorders>
              <w:top w:val="outset" w:sz="6" w:space="0" w:color="414142"/>
              <w:left w:val="outset" w:sz="6" w:space="0" w:color="414142"/>
              <w:bottom w:val="outset" w:sz="6" w:space="0" w:color="414142"/>
              <w:right w:val="outset" w:sz="6" w:space="0" w:color="414142"/>
            </w:tcBorders>
            <w:hideMark/>
          </w:tcPr>
          <w:p w14:paraId="15B64AD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the importation of a sample of a veterinary medicinal product:</w:t>
            </w:r>
          </w:p>
        </w:tc>
      </w:tr>
      <w:tr w:rsidR="00EA1324" w:rsidRPr="00EA1324" w14:paraId="4A270F29"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045C3F9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11.1.1.</w:t>
            </w:r>
          </w:p>
        </w:tc>
        <w:tc>
          <w:tcPr>
            <w:tcW w:w="2555" w:type="pct"/>
            <w:tcBorders>
              <w:top w:val="outset" w:sz="6" w:space="0" w:color="414142"/>
              <w:left w:val="outset" w:sz="6" w:space="0" w:color="414142"/>
              <w:bottom w:val="outset" w:sz="6" w:space="0" w:color="414142"/>
              <w:right w:val="outset" w:sz="6" w:space="0" w:color="414142"/>
            </w:tcBorders>
            <w:hideMark/>
          </w:tcPr>
          <w:p w14:paraId="6201676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expert examination of the application and documents for the importation of a sample of a veterinary medicinal product</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6AE83CB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A6F47EC"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135.50</w:t>
            </w:r>
          </w:p>
        </w:tc>
      </w:tr>
      <w:tr w:rsidR="00EA1324" w:rsidRPr="00EA1324" w14:paraId="3F633374"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577D7D59"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11.1.2.</w:t>
            </w:r>
          </w:p>
        </w:tc>
        <w:tc>
          <w:tcPr>
            <w:tcW w:w="2555" w:type="pct"/>
            <w:tcBorders>
              <w:top w:val="outset" w:sz="6" w:space="0" w:color="414142"/>
              <w:left w:val="outset" w:sz="6" w:space="0" w:color="414142"/>
              <w:bottom w:val="outset" w:sz="6" w:space="0" w:color="414142"/>
              <w:right w:val="outset" w:sz="6" w:space="0" w:color="414142"/>
            </w:tcBorders>
            <w:hideMark/>
          </w:tcPr>
          <w:p w14:paraId="043E96E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issuing of a permit for the importation of a sample of a veterinary medicinal product</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7030C28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permit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19A3E3B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6.65</w:t>
            </w:r>
          </w:p>
        </w:tc>
      </w:tr>
      <w:tr w:rsidR="00EA1324" w:rsidRPr="00EA1324" w14:paraId="2D1D891D"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5BB9B26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11.2.</w:t>
            </w:r>
          </w:p>
        </w:tc>
        <w:tc>
          <w:tcPr>
            <w:tcW w:w="4576" w:type="pct"/>
            <w:gridSpan w:val="3"/>
            <w:tcBorders>
              <w:top w:val="outset" w:sz="6" w:space="0" w:color="414142"/>
              <w:left w:val="outset" w:sz="6" w:space="0" w:color="414142"/>
              <w:bottom w:val="outset" w:sz="6" w:space="0" w:color="414142"/>
              <w:right w:val="outset" w:sz="6" w:space="0" w:color="414142"/>
            </w:tcBorders>
            <w:hideMark/>
          </w:tcPr>
          <w:p w14:paraId="7DFEA56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For the distribution of remaining reserves:</w:t>
            </w:r>
          </w:p>
        </w:tc>
      </w:tr>
      <w:tr w:rsidR="00EA1324" w:rsidRPr="00EA1324" w14:paraId="175338F0"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121E5B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11.2.1.</w:t>
            </w:r>
          </w:p>
        </w:tc>
        <w:tc>
          <w:tcPr>
            <w:tcW w:w="2555" w:type="pct"/>
            <w:tcBorders>
              <w:top w:val="outset" w:sz="6" w:space="0" w:color="414142"/>
              <w:left w:val="outset" w:sz="6" w:space="0" w:color="414142"/>
              <w:bottom w:val="outset" w:sz="6" w:space="0" w:color="414142"/>
              <w:right w:val="outset" w:sz="6" w:space="0" w:color="414142"/>
            </w:tcBorders>
            <w:hideMark/>
          </w:tcPr>
          <w:p w14:paraId="6C758E1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expert examination of the application and attached documentation for the distribution of the remaining reserves of veterinary medicinal products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74D8090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1EE020B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26.50</w:t>
            </w:r>
          </w:p>
        </w:tc>
      </w:tr>
      <w:tr w:rsidR="00EA1324" w:rsidRPr="00EA1324" w14:paraId="72D60B4D"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EBC14B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11.2.2.</w:t>
            </w:r>
          </w:p>
        </w:tc>
        <w:tc>
          <w:tcPr>
            <w:tcW w:w="2555" w:type="pct"/>
            <w:tcBorders>
              <w:top w:val="outset" w:sz="6" w:space="0" w:color="414142"/>
              <w:left w:val="outset" w:sz="6" w:space="0" w:color="414142"/>
              <w:bottom w:val="outset" w:sz="6" w:space="0" w:color="414142"/>
              <w:right w:val="outset" w:sz="6" w:space="0" w:color="414142"/>
            </w:tcBorders>
            <w:hideMark/>
          </w:tcPr>
          <w:p w14:paraId="4073C64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issuing of a permit for the distribution of the remaining reserves of veterinary medicinal products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489D61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permit</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6E679A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6.65</w:t>
            </w:r>
          </w:p>
        </w:tc>
      </w:tr>
      <w:tr w:rsidR="00EA1324" w:rsidRPr="00EA1324" w14:paraId="7DD52770"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87C910C" w14:textId="77777777" w:rsidR="00EA1324" w:rsidRPr="00EA1324" w:rsidRDefault="00EA1324" w:rsidP="00AC422E">
            <w:pPr>
              <w:spacing w:after="0" w:line="240" w:lineRule="auto"/>
              <w:jc w:val="center"/>
              <w:rPr>
                <w:rFonts w:ascii="Times New Roman" w:hAnsi="Times New Roman"/>
                <w:b/>
                <w:noProof/>
                <w:kern w:val="0"/>
                <w:sz w:val="24"/>
                <w:lang w:val="en-US"/>
              </w:rPr>
            </w:pPr>
            <w:r w:rsidRPr="00EA1324">
              <w:rPr>
                <w:rFonts w:ascii="Times New Roman" w:hAnsi="Times New Roman"/>
                <w:b/>
                <w:noProof/>
                <w:kern w:val="0"/>
                <w:sz w:val="24"/>
                <w:lang w:val="en-US"/>
              </w:rPr>
              <w:t>III. Conformity assessment, registration and licensing of operation</w:t>
            </w:r>
          </w:p>
        </w:tc>
      </w:tr>
      <w:tr w:rsidR="00EA1324" w:rsidRPr="00EA1324" w14:paraId="222AF6EC"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7556E8B9"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12. Conformity assessment</w:t>
            </w:r>
          </w:p>
        </w:tc>
      </w:tr>
      <w:tr w:rsidR="00EA1324" w:rsidRPr="00EA1324" w14:paraId="21479FAE"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54F7CF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12.1.</w:t>
            </w:r>
          </w:p>
        </w:tc>
        <w:tc>
          <w:tcPr>
            <w:tcW w:w="2555" w:type="pct"/>
            <w:tcBorders>
              <w:top w:val="outset" w:sz="6" w:space="0" w:color="414142"/>
              <w:left w:val="outset" w:sz="6" w:space="0" w:color="414142"/>
              <w:bottom w:val="outset" w:sz="6" w:space="0" w:color="414142"/>
              <w:right w:val="outset" w:sz="6" w:space="0" w:color="414142"/>
            </w:tcBorders>
            <w:hideMark/>
          </w:tcPr>
          <w:p w14:paraId="357B247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Conformity assessment of documents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5033D82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 of documents</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FF83CF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40.00</w:t>
            </w:r>
          </w:p>
        </w:tc>
      </w:tr>
      <w:tr w:rsidR="00EA1324" w:rsidRPr="00EA1324" w14:paraId="525D80E3"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53C5A8D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12.2.</w:t>
            </w:r>
          </w:p>
        </w:tc>
        <w:tc>
          <w:tcPr>
            <w:tcW w:w="2555" w:type="pct"/>
            <w:tcBorders>
              <w:top w:val="outset" w:sz="6" w:space="0" w:color="414142"/>
              <w:left w:val="outset" w:sz="6" w:space="0" w:color="414142"/>
              <w:bottom w:val="outset" w:sz="6" w:space="0" w:color="414142"/>
              <w:right w:val="outset" w:sz="6" w:space="0" w:color="414142"/>
            </w:tcBorders>
            <w:hideMark/>
          </w:tcPr>
          <w:p w14:paraId="60EBC0CF"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Conformity assessment in a veterinary pharmacy (including the assessment of documents and the preparation of a protocol)</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4F50AA9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pharmacy</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4ACC06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52.95</w:t>
            </w:r>
          </w:p>
        </w:tc>
      </w:tr>
      <w:tr w:rsidR="00EA1324" w:rsidRPr="00EA1324" w14:paraId="030F5563"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826660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12.3.</w:t>
            </w:r>
          </w:p>
        </w:tc>
        <w:tc>
          <w:tcPr>
            <w:tcW w:w="2555" w:type="pct"/>
            <w:tcBorders>
              <w:top w:val="outset" w:sz="6" w:space="0" w:color="414142"/>
              <w:left w:val="outset" w:sz="6" w:space="0" w:color="414142"/>
              <w:bottom w:val="outset" w:sz="6" w:space="0" w:color="414142"/>
              <w:right w:val="outset" w:sz="6" w:space="0" w:color="414142"/>
            </w:tcBorders>
            <w:hideMark/>
          </w:tcPr>
          <w:p w14:paraId="2424BAB0"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Conformity assessment in a wholesaler of veterinary medicinal products (including the assessment of documents and the preparation of a protocol)</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01AC8DB"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wholesaler</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0E98480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210.60</w:t>
            </w:r>
          </w:p>
        </w:tc>
      </w:tr>
      <w:tr w:rsidR="00EA1324" w:rsidRPr="00EA1324" w14:paraId="10D95C0E"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7E4B7693" w14:textId="77777777" w:rsidR="00EA1324" w:rsidRPr="00EA1324" w:rsidRDefault="00EA1324" w:rsidP="00AC422E">
            <w:pPr>
              <w:keepNext/>
              <w:keepLines/>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12.4.</w:t>
            </w:r>
          </w:p>
        </w:tc>
        <w:tc>
          <w:tcPr>
            <w:tcW w:w="2555" w:type="pct"/>
            <w:tcBorders>
              <w:top w:val="outset" w:sz="6" w:space="0" w:color="414142"/>
              <w:left w:val="outset" w:sz="6" w:space="0" w:color="414142"/>
              <w:bottom w:val="outset" w:sz="6" w:space="0" w:color="414142"/>
              <w:right w:val="outset" w:sz="6" w:space="0" w:color="414142"/>
            </w:tcBorders>
            <w:hideMark/>
          </w:tcPr>
          <w:p w14:paraId="3010EDC7" w14:textId="77777777" w:rsidR="00EA1324" w:rsidRPr="00EA1324" w:rsidRDefault="00EA1324" w:rsidP="00AC422E">
            <w:pPr>
              <w:pStyle w:val="NormalWeb"/>
              <w:keepNext/>
              <w:keepLines/>
              <w:spacing w:before="0" w:beforeAutospacing="0" w:after="0" w:afterAutospacing="0"/>
              <w:jc w:val="both"/>
              <w:rPr>
                <w:noProof/>
                <w:lang w:val="en-US"/>
              </w:rPr>
            </w:pPr>
            <w:r w:rsidRPr="00EA1324">
              <w:rPr>
                <w:noProof/>
                <w:lang w:val="en-US"/>
              </w:rPr>
              <w:t>Assessment of conformity of a person for activities with the veterinary medicinal products for ensuring its operation without the right to further distribute them or with the medicinal products containing the substances included in Schedule II or III of the narcotic substances, psychotropic substances, and precursors to be controlled in Latvia (according to the actual time of the inspection, per working hour for one inspector)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147EA5F7"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hour</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9B1B0D2" w14:textId="77777777" w:rsidR="00EA1324" w:rsidRPr="00EA1324" w:rsidRDefault="00EA1324" w:rsidP="00AC422E">
            <w:pPr>
              <w:keepNext/>
              <w:keepLines/>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17.60</w:t>
            </w:r>
          </w:p>
        </w:tc>
      </w:tr>
      <w:tr w:rsidR="00EA1324" w:rsidRPr="00EA1324" w14:paraId="7D05F3F3"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7DAD50E9"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13. Good manufacturing practice</w:t>
            </w:r>
          </w:p>
        </w:tc>
      </w:tr>
      <w:tr w:rsidR="00EA1324" w:rsidRPr="00EA1324" w14:paraId="1EFC20F3"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86CB47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13.1.</w:t>
            </w:r>
          </w:p>
        </w:tc>
        <w:tc>
          <w:tcPr>
            <w:tcW w:w="4576" w:type="pct"/>
            <w:gridSpan w:val="3"/>
            <w:tcBorders>
              <w:top w:val="outset" w:sz="6" w:space="0" w:color="414142"/>
              <w:left w:val="outset" w:sz="6" w:space="0" w:color="414142"/>
              <w:bottom w:val="outset" w:sz="6" w:space="0" w:color="414142"/>
              <w:right w:val="outset" w:sz="6" w:space="0" w:color="414142"/>
            </w:tcBorders>
            <w:hideMark/>
          </w:tcPr>
          <w:p w14:paraId="2D548842"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Conformity assessment inspection in an importing/manufacturing undertaking of veterinary medicinal products, assessment of the provision of good manufacturing practice (in a country of the European Economic Area) at the manufacturing undertaking of veterinary medicinal products or at a laboratory that conducts quality control for the manufacturing undertaking according to a contract, if the inspection at the facility (without the official travel costs and the costs of hired experts</w:t>
            </w:r>
            <w:r w:rsidRPr="00EA1324">
              <w:rPr>
                <w:rFonts w:ascii="Times New Roman" w:hAnsi="Times New Roman"/>
                <w:noProof/>
                <w:kern w:val="0"/>
                <w:sz w:val="24"/>
                <w:vertAlign w:val="superscript"/>
                <w:lang w:val="en-US"/>
              </w:rPr>
              <w:t>3</w:t>
            </w:r>
            <w:r w:rsidRPr="00EA1324">
              <w:rPr>
                <w:rFonts w:ascii="Times New Roman" w:hAnsi="Times New Roman"/>
                <w:noProof/>
                <w:kern w:val="0"/>
                <w:sz w:val="24"/>
                <w:lang w:val="en-US"/>
              </w:rPr>
              <w:t>) takes:</w:t>
            </w:r>
          </w:p>
        </w:tc>
      </w:tr>
      <w:tr w:rsidR="00EA1324" w:rsidRPr="00EA1324" w14:paraId="1BA77694"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4988BD0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13.1.1.</w:t>
            </w:r>
          </w:p>
        </w:tc>
        <w:tc>
          <w:tcPr>
            <w:tcW w:w="2555" w:type="pct"/>
            <w:tcBorders>
              <w:top w:val="outset" w:sz="6" w:space="0" w:color="414142"/>
              <w:left w:val="outset" w:sz="6" w:space="0" w:color="414142"/>
              <w:bottom w:val="outset" w:sz="6" w:space="0" w:color="414142"/>
              <w:right w:val="outset" w:sz="6" w:space="0" w:color="414142"/>
            </w:tcBorders>
            <w:hideMark/>
          </w:tcPr>
          <w:p w14:paraId="1DC7A815"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one day (one inspector)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0F87E38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importing/manufacturing undertaking</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6B2F9657"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350.00</w:t>
            </w:r>
          </w:p>
        </w:tc>
      </w:tr>
      <w:tr w:rsidR="00EA1324" w:rsidRPr="00EA1324" w14:paraId="5B158AD0"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027CBFB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13.1.2.</w:t>
            </w:r>
          </w:p>
        </w:tc>
        <w:tc>
          <w:tcPr>
            <w:tcW w:w="2555" w:type="pct"/>
            <w:tcBorders>
              <w:top w:val="outset" w:sz="6" w:space="0" w:color="414142"/>
              <w:left w:val="outset" w:sz="6" w:space="0" w:color="414142"/>
              <w:bottom w:val="outset" w:sz="6" w:space="0" w:color="414142"/>
              <w:right w:val="outset" w:sz="6" w:space="0" w:color="414142"/>
            </w:tcBorders>
            <w:hideMark/>
          </w:tcPr>
          <w:p w14:paraId="06D2BE6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two days (one inspector)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5DDFF5E6"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importing/manufacturing undertaking</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3E9600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444.00</w:t>
            </w:r>
          </w:p>
        </w:tc>
      </w:tr>
      <w:tr w:rsidR="00EA1324" w:rsidRPr="00EA1324" w14:paraId="113ECF1D"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47B361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13.1.3.</w:t>
            </w:r>
          </w:p>
        </w:tc>
        <w:tc>
          <w:tcPr>
            <w:tcW w:w="2555" w:type="pct"/>
            <w:tcBorders>
              <w:top w:val="outset" w:sz="6" w:space="0" w:color="414142"/>
              <w:left w:val="outset" w:sz="6" w:space="0" w:color="414142"/>
              <w:bottom w:val="outset" w:sz="6" w:space="0" w:color="414142"/>
              <w:right w:val="outset" w:sz="6" w:space="0" w:color="414142"/>
            </w:tcBorders>
            <w:hideMark/>
          </w:tcPr>
          <w:p w14:paraId="65D6D2BD"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three days (one inspector)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7D5F9A5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importing/manufacturing undertaking</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7AFE05A"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538.00</w:t>
            </w:r>
          </w:p>
        </w:tc>
      </w:tr>
      <w:tr w:rsidR="00EA1324" w:rsidRPr="00EA1324" w14:paraId="7F9B4725"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319C4D06"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13.1.4.</w:t>
            </w:r>
          </w:p>
        </w:tc>
        <w:tc>
          <w:tcPr>
            <w:tcW w:w="2555" w:type="pct"/>
            <w:tcBorders>
              <w:top w:val="outset" w:sz="6" w:space="0" w:color="414142"/>
              <w:left w:val="outset" w:sz="6" w:space="0" w:color="414142"/>
              <w:bottom w:val="outset" w:sz="6" w:space="0" w:color="414142"/>
              <w:right w:val="outset" w:sz="6" w:space="0" w:color="414142"/>
            </w:tcBorders>
            <w:hideMark/>
          </w:tcPr>
          <w:p w14:paraId="5443AF9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four days (one inspector)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43B396C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importing/manufacturing undertaking</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BAC649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632.00</w:t>
            </w:r>
          </w:p>
        </w:tc>
      </w:tr>
      <w:tr w:rsidR="00EA1324" w:rsidRPr="00EA1324" w14:paraId="0783E67E"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03055E4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13.1.5.</w:t>
            </w:r>
          </w:p>
        </w:tc>
        <w:tc>
          <w:tcPr>
            <w:tcW w:w="2555" w:type="pct"/>
            <w:tcBorders>
              <w:top w:val="outset" w:sz="6" w:space="0" w:color="414142"/>
              <w:left w:val="outset" w:sz="6" w:space="0" w:color="414142"/>
              <w:bottom w:val="outset" w:sz="6" w:space="0" w:color="414142"/>
              <w:right w:val="outset" w:sz="6" w:space="0" w:color="414142"/>
            </w:tcBorders>
            <w:hideMark/>
          </w:tcPr>
          <w:p w14:paraId="7FFEFC7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five days (one inspector)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7429762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importing/manufacturing undertaking</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5A64A78"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726.00</w:t>
            </w:r>
          </w:p>
        </w:tc>
      </w:tr>
      <w:tr w:rsidR="00EA1324" w:rsidRPr="00EA1324" w14:paraId="4D06B1FF"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A2E1DD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13.2.</w:t>
            </w:r>
          </w:p>
        </w:tc>
        <w:tc>
          <w:tcPr>
            <w:tcW w:w="4576" w:type="pct"/>
            <w:gridSpan w:val="3"/>
            <w:tcBorders>
              <w:top w:val="outset" w:sz="6" w:space="0" w:color="414142"/>
              <w:left w:val="outset" w:sz="6" w:space="0" w:color="414142"/>
              <w:bottom w:val="outset" w:sz="6" w:space="0" w:color="414142"/>
              <w:right w:val="outset" w:sz="6" w:space="0" w:color="414142"/>
            </w:tcBorders>
            <w:hideMark/>
          </w:tcPr>
          <w:p w14:paraId="063C293D" w14:textId="77777777" w:rsidR="00EA1324" w:rsidRPr="00EA1324" w:rsidRDefault="00EA1324" w:rsidP="00AC422E">
            <w:pPr>
              <w:spacing w:after="0" w:line="240" w:lineRule="auto"/>
              <w:jc w:val="both"/>
              <w:rPr>
                <w:rFonts w:ascii="Times New Roman" w:hAnsi="Times New Roman" w:cs="Times New Roman"/>
                <w:noProof/>
                <w:kern w:val="0"/>
                <w:sz w:val="24"/>
                <w:szCs w:val="24"/>
                <w:lang w:val="en-US"/>
              </w:rPr>
            </w:pPr>
            <w:r w:rsidRPr="00EA1324">
              <w:rPr>
                <w:rFonts w:ascii="Times New Roman" w:hAnsi="Times New Roman"/>
                <w:noProof/>
                <w:kern w:val="0"/>
                <w:sz w:val="24"/>
                <w:lang w:val="en-US"/>
              </w:rPr>
              <w:t>Conformity assessment in an importing/manufacturing undertaking of veterinary medicinal products, assessment of the provision of good manufacturing practice (in a country outside of the European Economic Area) at the manufacturing undertaking of veterinary medicinal products or at a laboratory that conducts quality control for the manufacturing undertaking according to a contract if the inspection at the facility (without the official travel costs and the costs of hired experts</w:t>
            </w:r>
            <w:r w:rsidRPr="00EA1324">
              <w:rPr>
                <w:rFonts w:ascii="Times New Roman" w:hAnsi="Times New Roman"/>
                <w:noProof/>
                <w:kern w:val="0"/>
                <w:sz w:val="24"/>
                <w:vertAlign w:val="superscript"/>
                <w:lang w:val="en-US"/>
              </w:rPr>
              <w:t>3</w:t>
            </w:r>
            <w:r w:rsidRPr="00EA1324">
              <w:rPr>
                <w:rFonts w:ascii="Times New Roman" w:hAnsi="Times New Roman"/>
                <w:noProof/>
                <w:kern w:val="0"/>
                <w:sz w:val="24"/>
                <w:lang w:val="en-US"/>
              </w:rPr>
              <w:t>) takes:</w:t>
            </w:r>
          </w:p>
        </w:tc>
      </w:tr>
      <w:tr w:rsidR="00EA1324" w:rsidRPr="00EA1324" w14:paraId="10312F32"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14E75D4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13.2.1.</w:t>
            </w:r>
          </w:p>
        </w:tc>
        <w:tc>
          <w:tcPr>
            <w:tcW w:w="2555" w:type="pct"/>
            <w:tcBorders>
              <w:top w:val="outset" w:sz="6" w:space="0" w:color="414142"/>
              <w:left w:val="outset" w:sz="6" w:space="0" w:color="414142"/>
              <w:bottom w:val="outset" w:sz="6" w:space="0" w:color="414142"/>
              <w:right w:val="outset" w:sz="6" w:space="0" w:color="414142"/>
            </w:tcBorders>
            <w:hideMark/>
          </w:tcPr>
          <w:p w14:paraId="0AF14362"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one day (one inspector)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64B2C5F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importing/manufacturing undertaking</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39626E6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525.00</w:t>
            </w:r>
          </w:p>
        </w:tc>
      </w:tr>
      <w:tr w:rsidR="00EA1324" w:rsidRPr="00EA1324" w14:paraId="20C203D2"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49EC4E3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13.2.2.</w:t>
            </w:r>
          </w:p>
        </w:tc>
        <w:tc>
          <w:tcPr>
            <w:tcW w:w="2555" w:type="pct"/>
            <w:tcBorders>
              <w:top w:val="outset" w:sz="6" w:space="0" w:color="414142"/>
              <w:left w:val="outset" w:sz="6" w:space="0" w:color="414142"/>
              <w:bottom w:val="outset" w:sz="6" w:space="0" w:color="414142"/>
              <w:right w:val="outset" w:sz="6" w:space="0" w:color="414142"/>
            </w:tcBorders>
            <w:hideMark/>
          </w:tcPr>
          <w:p w14:paraId="098208B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two days (one inspector)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5C9477A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importing/manufacturing undertaking</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46BECCC2"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666.00</w:t>
            </w:r>
          </w:p>
        </w:tc>
      </w:tr>
      <w:tr w:rsidR="00EA1324" w:rsidRPr="00EA1324" w14:paraId="6F2F75AE"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4E1964DB"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13.2.3.</w:t>
            </w:r>
          </w:p>
        </w:tc>
        <w:tc>
          <w:tcPr>
            <w:tcW w:w="2555" w:type="pct"/>
            <w:tcBorders>
              <w:top w:val="outset" w:sz="6" w:space="0" w:color="414142"/>
              <w:left w:val="outset" w:sz="6" w:space="0" w:color="414142"/>
              <w:bottom w:val="outset" w:sz="6" w:space="0" w:color="414142"/>
              <w:right w:val="outset" w:sz="6" w:space="0" w:color="414142"/>
            </w:tcBorders>
            <w:hideMark/>
          </w:tcPr>
          <w:p w14:paraId="3F3F100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three days (one inspector)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7156E10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importing/manufacturing undertaking</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2D0335B0"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807.00</w:t>
            </w:r>
          </w:p>
        </w:tc>
      </w:tr>
      <w:tr w:rsidR="00EA1324" w:rsidRPr="00EA1324" w14:paraId="702B9E00"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0AC27EC3"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13.2.4.</w:t>
            </w:r>
          </w:p>
        </w:tc>
        <w:tc>
          <w:tcPr>
            <w:tcW w:w="2555" w:type="pct"/>
            <w:tcBorders>
              <w:top w:val="outset" w:sz="6" w:space="0" w:color="414142"/>
              <w:left w:val="outset" w:sz="6" w:space="0" w:color="414142"/>
              <w:bottom w:val="outset" w:sz="6" w:space="0" w:color="414142"/>
              <w:right w:val="outset" w:sz="6" w:space="0" w:color="414142"/>
            </w:tcBorders>
            <w:hideMark/>
          </w:tcPr>
          <w:p w14:paraId="6285BDB4"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four days (one inspector)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FCB8B7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importing/manufacturing undertaking</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7EB13AD9"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948.00</w:t>
            </w:r>
          </w:p>
        </w:tc>
      </w:tr>
      <w:tr w:rsidR="00EA1324" w:rsidRPr="00EA1324" w14:paraId="7A3219D7"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545959E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13.2.5.</w:t>
            </w:r>
          </w:p>
        </w:tc>
        <w:tc>
          <w:tcPr>
            <w:tcW w:w="2555" w:type="pct"/>
            <w:tcBorders>
              <w:top w:val="outset" w:sz="6" w:space="0" w:color="414142"/>
              <w:left w:val="outset" w:sz="6" w:space="0" w:color="414142"/>
              <w:bottom w:val="outset" w:sz="6" w:space="0" w:color="414142"/>
              <w:right w:val="outset" w:sz="6" w:space="0" w:color="414142"/>
            </w:tcBorders>
            <w:hideMark/>
          </w:tcPr>
          <w:p w14:paraId="02DB3FD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five days (one inspector)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302D398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importing/manufacturing undertaking</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5203E34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1088.50</w:t>
            </w:r>
          </w:p>
        </w:tc>
      </w:tr>
      <w:tr w:rsidR="00EA1324" w:rsidRPr="00EA1324" w14:paraId="78BF4A78"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6F16362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13.3.</w:t>
            </w:r>
          </w:p>
        </w:tc>
        <w:tc>
          <w:tcPr>
            <w:tcW w:w="2555" w:type="pct"/>
            <w:tcBorders>
              <w:top w:val="outset" w:sz="6" w:space="0" w:color="414142"/>
              <w:left w:val="outset" w:sz="6" w:space="0" w:color="414142"/>
              <w:bottom w:val="outset" w:sz="6" w:space="0" w:color="414142"/>
              <w:right w:val="outset" w:sz="6" w:space="0" w:color="414142"/>
            </w:tcBorders>
            <w:hideMark/>
          </w:tcPr>
          <w:p w14:paraId="4228697C"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Issuing of a certificate of good manufacturing practice of veterinary medicinal products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2363828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certificate</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3B925B24"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40.00</w:t>
            </w:r>
          </w:p>
        </w:tc>
      </w:tr>
      <w:tr w:rsidR="00EA1324" w:rsidRPr="00EA1324" w14:paraId="4209A5DE"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5D98C7F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13.4.</w:t>
            </w:r>
          </w:p>
        </w:tc>
        <w:tc>
          <w:tcPr>
            <w:tcW w:w="2555" w:type="pct"/>
            <w:tcBorders>
              <w:top w:val="outset" w:sz="6" w:space="0" w:color="414142"/>
              <w:left w:val="outset" w:sz="6" w:space="0" w:color="414142"/>
              <w:bottom w:val="outset" w:sz="6" w:space="0" w:color="414142"/>
              <w:right w:val="outset" w:sz="6" w:space="0" w:color="414142"/>
            </w:tcBorders>
            <w:hideMark/>
          </w:tcPr>
          <w:p w14:paraId="493D326A"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Evaluation of the documents of good manufacturing practice of veterinary medicinal products</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4BC3EFDD"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expert examination of documents</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36D5C595"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142.30</w:t>
            </w:r>
          </w:p>
        </w:tc>
      </w:tr>
      <w:tr w:rsidR="00EA1324" w:rsidRPr="00EA1324" w14:paraId="665C0438"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72D0D18" w14:textId="77777777" w:rsidR="00EA1324" w:rsidRPr="00EA1324" w:rsidRDefault="00EA1324" w:rsidP="00AC422E">
            <w:pPr>
              <w:spacing w:after="0" w:line="240" w:lineRule="auto"/>
              <w:jc w:val="center"/>
              <w:rPr>
                <w:rFonts w:ascii="Times New Roman" w:hAnsi="Times New Roman"/>
                <w:b/>
                <w:noProof/>
                <w:kern w:val="0"/>
                <w:sz w:val="24"/>
                <w:lang w:val="en-US"/>
              </w:rPr>
            </w:pPr>
            <w:r w:rsidRPr="00EA1324">
              <w:rPr>
                <w:rFonts w:ascii="Times New Roman" w:hAnsi="Times New Roman"/>
                <w:b/>
                <w:noProof/>
                <w:kern w:val="0"/>
                <w:sz w:val="24"/>
                <w:lang w:val="en-US"/>
              </w:rPr>
              <w:t>IV. Control of samples of veterinary medicinal products</w:t>
            </w:r>
          </w:p>
        </w:tc>
      </w:tr>
      <w:tr w:rsidR="00EA1324" w:rsidRPr="00EA1324" w14:paraId="64A52A8D"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731AC284"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14. Samples of veterinary medicinal products</w:t>
            </w:r>
          </w:p>
        </w:tc>
      </w:tr>
      <w:tr w:rsidR="00EA1324" w:rsidRPr="00EA1324" w14:paraId="704B4081"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F5E52F1"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14.1.</w:t>
            </w:r>
          </w:p>
        </w:tc>
        <w:tc>
          <w:tcPr>
            <w:tcW w:w="2555" w:type="pct"/>
            <w:tcBorders>
              <w:top w:val="outset" w:sz="6" w:space="0" w:color="414142"/>
              <w:left w:val="outset" w:sz="6" w:space="0" w:color="414142"/>
              <w:bottom w:val="outset" w:sz="6" w:space="0" w:color="414142"/>
              <w:right w:val="outset" w:sz="6" w:space="0" w:color="414142"/>
            </w:tcBorders>
            <w:hideMark/>
          </w:tcPr>
          <w:p w14:paraId="50A0BAB8"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Taking of a sample</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41281683"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sample</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39F4681F"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17.60</w:t>
            </w:r>
          </w:p>
        </w:tc>
      </w:tr>
      <w:tr w:rsidR="00EA1324" w:rsidRPr="00EA1324" w14:paraId="3A9F2C0F" w14:textId="77777777" w:rsidTr="00AC422E">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1F68D80" w14:textId="77777777" w:rsidR="00EA1324" w:rsidRPr="00EA1324" w:rsidRDefault="00EA1324" w:rsidP="00AC422E">
            <w:pPr>
              <w:spacing w:after="0" w:line="240" w:lineRule="auto"/>
              <w:jc w:val="center"/>
              <w:rPr>
                <w:rFonts w:ascii="Times New Roman" w:hAnsi="Times New Roman"/>
                <w:b/>
                <w:noProof/>
                <w:kern w:val="0"/>
                <w:sz w:val="24"/>
                <w:lang w:val="en-US"/>
              </w:rPr>
            </w:pPr>
            <w:r w:rsidRPr="00EA1324">
              <w:rPr>
                <w:rFonts w:ascii="Times New Roman" w:hAnsi="Times New Roman"/>
                <w:b/>
                <w:noProof/>
                <w:kern w:val="0"/>
                <w:sz w:val="24"/>
                <w:lang w:val="en-US"/>
              </w:rPr>
              <w:t>V. Processing of statistical data on veterinary medicinal products</w:t>
            </w:r>
          </w:p>
        </w:tc>
      </w:tr>
      <w:tr w:rsidR="00EA1324" w:rsidRPr="00EA1324" w14:paraId="0CE79C3D" w14:textId="77777777" w:rsidTr="00AC422E">
        <w:tc>
          <w:tcPr>
            <w:tcW w:w="5000" w:type="pct"/>
            <w:gridSpan w:val="4"/>
            <w:tcBorders>
              <w:top w:val="outset" w:sz="6" w:space="0" w:color="414142"/>
              <w:left w:val="outset" w:sz="6" w:space="0" w:color="414142"/>
              <w:bottom w:val="outset" w:sz="6" w:space="0" w:color="414142"/>
              <w:right w:val="outset" w:sz="6" w:space="0" w:color="414142"/>
            </w:tcBorders>
            <w:hideMark/>
          </w:tcPr>
          <w:p w14:paraId="076A1D02" w14:textId="77777777" w:rsidR="00EA1324" w:rsidRPr="00EA1324" w:rsidRDefault="00EA1324" w:rsidP="00AC422E">
            <w:pPr>
              <w:spacing w:after="0" w:line="240" w:lineRule="auto"/>
              <w:jc w:val="both"/>
              <w:rPr>
                <w:rFonts w:ascii="Times New Roman" w:hAnsi="Times New Roman"/>
                <w:b/>
                <w:noProof/>
                <w:kern w:val="0"/>
                <w:sz w:val="24"/>
                <w:lang w:val="en-US"/>
              </w:rPr>
            </w:pPr>
            <w:r w:rsidRPr="00EA1324">
              <w:rPr>
                <w:rFonts w:ascii="Times New Roman" w:hAnsi="Times New Roman"/>
                <w:b/>
                <w:noProof/>
                <w:kern w:val="0"/>
                <w:sz w:val="24"/>
                <w:lang w:val="en-US"/>
              </w:rPr>
              <w:t>15. Statistics, information</w:t>
            </w:r>
          </w:p>
        </w:tc>
      </w:tr>
      <w:tr w:rsidR="00EA1324" w:rsidRPr="00EA1324" w14:paraId="23468C62" w14:textId="77777777" w:rsidTr="00AC422E">
        <w:tc>
          <w:tcPr>
            <w:tcW w:w="424" w:type="pct"/>
            <w:tcBorders>
              <w:top w:val="outset" w:sz="6" w:space="0" w:color="414142"/>
              <w:left w:val="outset" w:sz="6" w:space="0" w:color="414142"/>
              <w:bottom w:val="outset" w:sz="6" w:space="0" w:color="414142"/>
              <w:right w:val="outset" w:sz="6" w:space="0" w:color="414142"/>
            </w:tcBorders>
            <w:hideMark/>
          </w:tcPr>
          <w:p w14:paraId="2C6180B7"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15.1.</w:t>
            </w:r>
          </w:p>
        </w:tc>
        <w:tc>
          <w:tcPr>
            <w:tcW w:w="2555" w:type="pct"/>
            <w:tcBorders>
              <w:top w:val="outset" w:sz="6" w:space="0" w:color="414142"/>
              <w:left w:val="outset" w:sz="6" w:space="0" w:color="414142"/>
              <w:bottom w:val="outset" w:sz="6" w:space="0" w:color="414142"/>
              <w:right w:val="outset" w:sz="6" w:space="0" w:color="414142"/>
            </w:tcBorders>
            <w:hideMark/>
          </w:tcPr>
          <w:p w14:paraId="3393BAEE" w14:textId="77777777" w:rsidR="00EA1324" w:rsidRPr="00EA1324" w:rsidRDefault="00EA1324" w:rsidP="00AC422E">
            <w:pPr>
              <w:spacing w:after="0" w:line="240" w:lineRule="auto"/>
              <w:jc w:val="both"/>
              <w:rPr>
                <w:rFonts w:ascii="Times New Roman" w:hAnsi="Times New Roman"/>
                <w:noProof/>
                <w:kern w:val="0"/>
                <w:sz w:val="24"/>
                <w:lang w:val="en-US"/>
              </w:rPr>
            </w:pPr>
            <w:r w:rsidRPr="00EA1324">
              <w:rPr>
                <w:rFonts w:ascii="Times New Roman" w:hAnsi="Times New Roman"/>
                <w:noProof/>
                <w:kern w:val="0"/>
                <w:sz w:val="24"/>
                <w:lang w:val="en-US"/>
              </w:rPr>
              <w:t>Information upon request (subject to agreement), for every working hour</w:t>
            </w:r>
          </w:p>
        </w:tc>
        <w:tc>
          <w:tcPr>
            <w:tcW w:w="1523" w:type="pct"/>
            <w:tcBorders>
              <w:top w:val="outset" w:sz="6" w:space="0" w:color="414142"/>
              <w:left w:val="outset" w:sz="6" w:space="0" w:color="414142"/>
              <w:bottom w:val="outset" w:sz="6" w:space="0" w:color="414142"/>
              <w:right w:val="outset" w:sz="6" w:space="0" w:color="414142"/>
            </w:tcBorders>
            <w:vAlign w:val="center"/>
            <w:hideMark/>
          </w:tcPr>
          <w:p w14:paraId="45771D1E"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 hour</w:t>
            </w:r>
          </w:p>
        </w:tc>
        <w:tc>
          <w:tcPr>
            <w:tcW w:w="497" w:type="pct"/>
            <w:tcBorders>
              <w:top w:val="outset" w:sz="6" w:space="0" w:color="414142"/>
              <w:left w:val="outset" w:sz="6" w:space="0" w:color="414142"/>
              <w:bottom w:val="outset" w:sz="6" w:space="0" w:color="414142"/>
              <w:right w:val="outset" w:sz="6" w:space="0" w:color="414142"/>
            </w:tcBorders>
            <w:vAlign w:val="center"/>
            <w:hideMark/>
          </w:tcPr>
          <w:p w14:paraId="05A4EDE1" w14:textId="77777777" w:rsidR="00EA1324" w:rsidRPr="00EA1324" w:rsidRDefault="00EA1324" w:rsidP="00AC422E">
            <w:pPr>
              <w:spacing w:after="0" w:line="240" w:lineRule="auto"/>
              <w:jc w:val="center"/>
              <w:rPr>
                <w:rFonts w:ascii="Times New Roman" w:hAnsi="Times New Roman"/>
                <w:noProof/>
                <w:kern w:val="0"/>
                <w:sz w:val="24"/>
                <w:lang w:val="en-US"/>
              </w:rPr>
            </w:pPr>
            <w:r w:rsidRPr="00EA1324">
              <w:rPr>
                <w:rFonts w:ascii="Times New Roman" w:hAnsi="Times New Roman"/>
                <w:noProof/>
                <w:kern w:val="0"/>
                <w:sz w:val="24"/>
                <w:lang w:val="en-US"/>
              </w:rPr>
              <w:t>15.00</w:t>
            </w:r>
          </w:p>
        </w:tc>
      </w:tr>
    </w:tbl>
    <w:p w14:paraId="6484558E" w14:textId="77777777" w:rsidR="00EA1324" w:rsidRPr="00EA1324" w:rsidRDefault="00EA1324" w:rsidP="00EA1324">
      <w:pPr>
        <w:pStyle w:val="NormalWeb"/>
        <w:shd w:val="clear" w:color="auto" w:fill="FFFFFF"/>
        <w:spacing w:before="0" w:beforeAutospacing="0" w:after="0" w:afterAutospacing="0"/>
        <w:jc w:val="both"/>
        <w:rPr>
          <w:noProof/>
          <w:lang w:val="en-US"/>
        </w:rPr>
      </w:pPr>
    </w:p>
    <w:p w14:paraId="43D30D24"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lang w:val="en-US"/>
        </w:rPr>
        <w:t>Notes.</w:t>
      </w:r>
    </w:p>
    <w:p w14:paraId="12ABEEC7"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1 </w:t>
      </w:r>
      <w:r w:rsidRPr="00EA1324">
        <w:rPr>
          <w:noProof/>
          <w:lang w:val="en-US"/>
        </w:rPr>
        <w:t>Value added tax shall not be applied in accordance with Section 3, Paragraph eight of the Value Added Tax Law.</w:t>
      </w:r>
    </w:p>
    <w:p w14:paraId="68F413D2"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2 </w:t>
      </w:r>
      <w:r w:rsidRPr="00EA1324">
        <w:rPr>
          <w:noProof/>
          <w:lang w:val="en-US"/>
        </w:rPr>
        <w:t>Shall be applicable if the application is submitted concurrently with the first pharmaceutical form and strength of the veterinary medicinal product of the same name.</w:t>
      </w:r>
    </w:p>
    <w:p w14:paraId="76A93CB9"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3 </w:t>
      </w:r>
      <w:r w:rsidRPr="00EA1324">
        <w:rPr>
          <w:noProof/>
          <w:lang w:val="en-US"/>
        </w:rPr>
        <w:t>The travel costs, costs of an official travel, and costs of hired experts – according to the source documents and tariffs specified in the laws and regulations regarding the procedures for reimbursing the expenditures related to official travels.</w:t>
      </w:r>
    </w:p>
    <w:p w14:paraId="558B7274"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4 </w:t>
      </w:r>
      <w:r w:rsidRPr="00EA1324">
        <w:rPr>
          <w:noProof/>
          <w:lang w:val="en-US"/>
        </w:rPr>
        <w:t>The owner (holder) of the marketing authorisation or registration certificate of veterinary medicinal products shall be exempted from the annual fee or a relief is granted to the annual fee in accordance with the laws and regulations regarding the registration of veterinary medicinal products.</w:t>
      </w:r>
    </w:p>
    <w:p w14:paraId="61B29FAF"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5 </w:t>
      </w:r>
      <w:r w:rsidRPr="00EA1324">
        <w:rPr>
          <w:noProof/>
          <w:lang w:val="en-US"/>
        </w:rPr>
        <w:t>Initial expert examination or, if new scientifically supported data pertaining to the safety or efficacy of the veterinary medicinal products have been submitted.</w:t>
      </w:r>
    </w:p>
    <w:p w14:paraId="1CA4EAB9" w14:textId="77777777" w:rsidR="00EA1324" w:rsidRPr="00EA1324" w:rsidRDefault="00EA1324" w:rsidP="00EA1324">
      <w:pPr>
        <w:pStyle w:val="NormalWeb"/>
        <w:shd w:val="clear" w:color="auto" w:fill="FFFFFF"/>
        <w:spacing w:before="0" w:beforeAutospacing="0" w:after="0" w:afterAutospacing="0"/>
        <w:jc w:val="both"/>
        <w:rPr>
          <w:noProof/>
          <w:lang w:val="en-US"/>
        </w:rPr>
      </w:pPr>
      <w:r w:rsidRPr="00EA1324">
        <w:rPr>
          <w:noProof/>
          <w:vertAlign w:val="superscript"/>
          <w:lang w:val="en-US"/>
        </w:rPr>
        <w:t>6 </w:t>
      </w:r>
      <w:r w:rsidRPr="00EA1324">
        <w:rPr>
          <w:noProof/>
          <w:lang w:val="en-US"/>
        </w:rPr>
        <w:t>Schedules of the narcotic substances, psychotropic substances, and precursors to be controlled in Latvia are determined in Annex 2 to the law On the Procedures for the Coming into Force and Application of the Criminal Law.</w:t>
      </w:r>
    </w:p>
    <w:p w14:paraId="7DCD6F21" w14:textId="77777777" w:rsidR="00EA1324" w:rsidRPr="00EA1324" w:rsidRDefault="00EA1324" w:rsidP="00EA1324">
      <w:pPr>
        <w:spacing w:after="0" w:line="240" w:lineRule="auto"/>
        <w:jc w:val="both"/>
        <w:rPr>
          <w:noProof/>
          <w:kern w:val="0"/>
          <w:lang w:val="en-US"/>
        </w:rPr>
      </w:pPr>
    </w:p>
    <w:p w14:paraId="4D2D4078" w14:textId="77777777" w:rsidR="00EA1324" w:rsidRPr="00EA1324" w:rsidRDefault="00EA1324" w:rsidP="00EA1324">
      <w:pPr>
        <w:spacing w:after="0" w:line="240" w:lineRule="auto"/>
        <w:jc w:val="both"/>
        <w:rPr>
          <w:noProof/>
          <w:kern w:val="0"/>
          <w:lang w:val="en-US"/>
        </w:rPr>
      </w:pPr>
    </w:p>
    <w:sectPr w:rsidR="00EA1324" w:rsidRPr="00EA1324" w:rsidSect="000E325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F37C3" w14:textId="77777777" w:rsidR="00E93A8D" w:rsidRPr="00EA1324" w:rsidRDefault="00E93A8D" w:rsidP="00F9246E">
      <w:pPr>
        <w:spacing w:after="0" w:line="240" w:lineRule="auto"/>
        <w:rPr>
          <w:noProof/>
          <w:kern w:val="0"/>
          <w:lang w:val="en-US"/>
        </w:rPr>
      </w:pPr>
      <w:r w:rsidRPr="00EA1324">
        <w:rPr>
          <w:noProof/>
          <w:kern w:val="0"/>
          <w:lang w:val="en-US"/>
        </w:rPr>
        <w:separator/>
      </w:r>
    </w:p>
  </w:endnote>
  <w:endnote w:type="continuationSeparator" w:id="0">
    <w:p w14:paraId="1F144D21" w14:textId="77777777" w:rsidR="00E93A8D" w:rsidRPr="00EA1324" w:rsidRDefault="00E93A8D" w:rsidP="00F9246E">
      <w:pPr>
        <w:spacing w:after="0" w:line="240" w:lineRule="auto"/>
        <w:rPr>
          <w:noProof/>
          <w:kern w:val="0"/>
          <w:lang w:val="en-US"/>
        </w:rPr>
      </w:pPr>
      <w:r w:rsidRPr="00EA132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0B9DC" w14:textId="77777777" w:rsidR="00EA1324" w:rsidRDefault="00EA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479B6" w14:textId="77777777" w:rsidR="005119F2" w:rsidRPr="00EA1324" w:rsidRDefault="005119F2" w:rsidP="005119F2">
    <w:pPr>
      <w:pStyle w:val="Footer"/>
      <w:tabs>
        <w:tab w:val="right" w:pos="9072"/>
      </w:tabs>
      <w:rPr>
        <w:rFonts w:ascii="Times New Roman" w:hAnsi="Times New Roman"/>
        <w:noProof/>
        <w:kern w:val="0"/>
        <w:sz w:val="20"/>
        <w:lang w:val="en-US"/>
      </w:rPr>
    </w:pPr>
  </w:p>
  <w:p w14:paraId="1081E53C" w14:textId="48008908" w:rsidR="00FD7CCD" w:rsidRPr="00EA1324" w:rsidRDefault="005119F2" w:rsidP="005119F2">
    <w:pPr>
      <w:pStyle w:val="Footer"/>
      <w:tabs>
        <w:tab w:val="clear" w:pos="8306"/>
        <w:tab w:val="right" w:pos="9071"/>
      </w:tabs>
      <w:rPr>
        <w:rFonts w:ascii="Times New Roman" w:hAnsi="Times New Roman"/>
        <w:noProof/>
        <w:kern w:val="0"/>
        <w:sz w:val="20"/>
        <w:lang w:val="en-US"/>
      </w:rPr>
    </w:pPr>
    <w:r w:rsidRPr="00EA1324">
      <w:rPr>
        <w:rFonts w:ascii="Times New Roman" w:hAnsi="Times New Roman"/>
        <w:noProof/>
        <w:kern w:val="0"/>
        <w:sz w:val="20"/>
        <w:lang w:val="en-US"/>
      </w:rPr>
      <w:t xml:space="preserve">Translation </w:t>
    </w:r>
    <w:r w:rsidRPr="00EA1324">
      <w:rPr>
        <w:rFonts w:ascii="Times New Roman" w:hAnsi="Times New Roman"/>
        <w:noProof/>
        <w:kern w:val="0"/>
        <w:sz w:val="20"/>
        <w:lang w:val="en-US"/>
      </w:rPr>
      <w:fldChar w:fldCharType="begin"/>
    </w:r>
    <w:r w:rsidRPr="00EA1324">
      <w:rPr>
        <w:rFonts w:ascii="Times New Roman" w:hAnsi="Times New Roman"/>
        <w:noProof/>
        <w:kern w:val="0"/>
        <w:sz w:val="20"/>
        <w:lang w:val="en-US"/>
      </w:rPr>
      <w:instrText>symbol 169 \f "UnivrstyRoman TL" \s 8</w:instrText>
    </w:r>
    <w:r w:rsidRPr="00EA1324">
      <w:rPr>
        <w:rFonts w:ascii="Times New Roman" w:hAnsi="Times New Roman"/>
        <w:noProof/>
        <w:kern w:val="0"/>
        <w:sz w:val="20"/>
        <w:lang w:val="en-US"/>
      </w:rPr>
      <w:fldChar w:fldCharType="separate"/>
    </w:r>
    <w:r w:rsidRPr="00EA1324">
      <w:rPr>
        <w:rFonts w:ascii="Times New Roman" w:hAnsi="Times New Roman"/>
        <w:noProof/>
        <w:kern w:val="0"/>
        <w:sz w:val="20"/>
        <w:lang w:val="en-US"/>
      </w:rPr>
      <w:t>©</w:t>
    </w:r>
    <w:r w:rsidRPr="00EA1324">
      <w:rPr>
        <w:rFonts w:ascii="Times New Roman" w:hAnsi="Times New Roman"/>
        <w:noProof/>
        <w:kern w:val="0"/>
        <w:sz w:val="20"/>
        <w:lang w:val="en-US"/>
      </w:rPr>
      <w:fldChar w:fldCharType="end"/>
    </w:r>
    <w:r w:rsidRPr="00EA1324">
      <w:rPr>
        <w:rFonts w:ascii="Times New Roman" w:hAnsi="Times New Roman"/>
        <w:noProof/>
        <w:kern w:val="0"/>
        <w:sz w:val="20"/>
        <w:lang w:val="en-US"/>
      </w:rPr>
      <w:t xml:space="preserve"> 2024 Valsts valodas centrs (State Language Centre)</w:t>
    </w:r>
    <w:r w:rsidRPr="00EA1324">
      <w:rPr>
        <w:rFonts w:ascii="Times New Roman" w:hAnsi="Times New Roman"/>
        <w:noProof/>
        <w:kern w:val="0"/>
        <w:sz w:val="20"/>
        <w:lang w:val="en-US"/>
      </w:rPr>
      <w:tab/>
    </w:r>
    <w:r w:rsidRPr="00EA1324">
      <w:rPr>
        <w:rStyle w:val="PageNumber"/>
        <w:rFonts w:ascii="Times New Roman" w:hAnsi="Times New Roman"/>
        <w:noProof/>
        <w:kern w:val="0"/>
        <w:sz w:val="20"/>
        <w:lang w:val="en-US"/>
      </w:rPr>
      <w:fldChar w:fldCharType="begin"/>
    </w:r>
    <w:r w:rsidRPr="00EA1324">
      <w:rPr>
        <w:rStyle w:val="PageNumber"/>
        <w:rFonts w:ascii="Times New Roman" w:hAnsi="Times New Roman"/>
        <w:noProof/>
        <w:kern w:val="0"/>
        <w:sz w:val="20"/>
        <w:lang w:val="en-US"/>
      </w:rPr>
      <w:instrText xml:space="preserve"> PAGE </w:instrText>
    </w:r>
    <w:r w:rsidRPr="00EA1324">
      <w:rPr>
        <w:rStyle w:val="PageNumber"/>
        <w:rFonts w:ascii="Times New Roman" w:hAnsi="Times New Roman"/>
        <w:noProof/>
        <w:kern w:val="0"/>
        <w:sz w:val="20"/>
        <w:lang w:val="en-US"/>
      </w:rPr>
      <w:fldChar w:fldCharType="separate"/>
    </w:r>
    <w:r w:rsidRPr="00EA1324">
      <w:rPr>
        <w:rStyle w:val="PageNumber"/>
        <w:rFonts w:ascii="Times New Roman" w:hAnsi="Times New Roman"/>
        <w:noProof/>
        <w:kern w:val="0"/>
        <w:sz w:val="20"/>
        <w:lang w:val="en-US"/>
      </w:rPr>
      <w:t>2</w:t>
    </w:r>
    <w:r w:rsidRPr="00EA1324">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ADC0E" w14:textId="77777777" w:rsidR="0051463C" w:rsidRPr="00EA1324" w:rsidRDefault="0051463C" w:rsidP="0051463C">
    <w:pPr>
      <w:pStyle w:val="Footer"/>
      <w:rPr>
        <w:rFonts w:ascii="Times New Roman" w:hAnsi="Times New Roman"/>
        <w:noProof/>
        <w:kern w:val="0"/>
        <w:sz w:val="20"/>
        <w:lang w:val="en-US"/>
      </w:rPr>
    </w:pPr>
    <w:bookmarkStart w:id="44" w:name="_Hlk60653308"/>
    <w:bookmarkStart w:id="45" w:name="_Hlk60653309"/>
  </w:p>
  <w:p w14:paraId="7353DBE8" w14:textId="1E997CE6" w:rsidR="00FD7CCD" w:rsidRPr="00EA1324" w:rsidRDefault="0051463C">
    <w:pPr>
      <w:pStyle w:val="Footer"/>
      <w:rPr>
        <w:rFonts w:ascii="Times New Roman" w:hAnsi="Times New Roman"/>
        <w:noProof/>
        <w:kern w:val="0"/>
        <w:sz w:val="20"/>
        <w:lang w:val="en-US"/>
      </w:rPr>
    </w:pPr>
    <w:bookmarkStart w:id="46" w:name="_Hlk31896922"/>
    <w:bookmarkStart w:id="47" w:name="_Hlk31896923"/>
    <w:r w:rsidRPr="00EA1324">
      <w:rPr>
        <w:rFonts w:ascii="Times New Roman" w:hAnsi="Times New Roman"/>
        <w:noProof/>
        <w:kern w:val="0"/>
        <w:sz w:val="20"/>
        <w:lang w:val="en-US"/>
      </w:rPr>
      <w:t xml:space="preserve">Translation </w:t>
    </w:r>
    <w:r w:rsidRPr="00EA1324">
      <w:rPr>
        <w:rFonts w:ascii="Times New Roman" w:hAnsi="Times New Roman"/>
        <w:noProof/>
        <w:kern w:val="0"/>
        <w:sz w:val="20"/>
        <w:lang w:val="en-US"/>
      </w:rPr>
      <w:fldChar w:fldCharType="begin"/>
    </w:r>
    <w:r w:rsidRPr="00EA1324">
      <w:rPr>
        <w:rFonts w:ascii="Times New Roman" w:hAnsi="Times New Roman"/>
        <w:noProof/>
        <w:kern w:val="0"/>
        <w:sz w:val="20"/>
        <w:lang w:val="en-US"/>
      </w:rPr>
      <w:instrText>symbol 169 \f "UnivrstyRoman TL" \s 8</w:instrText>
    </w:r>
    <w:r w:rsidRPr="00EA1324">
      <w:rPr>
        <w:rFonts w:ascii="Times New Roman" w:hAnsi="Times New Roman"/>
        <w:noProof/>
        <w:kern w:val="0"/>
        <w:sz w:val="20"/>
        <w:lang w:val="en-US"/>
      </w:rPr>
      <w:fldChar w:fldCharType="separate"/>
    </w:r>
    <w:r w:rsidRPr="00EA1324">
      <w:rPr>
        <w:rFonts w:ascii="Times New Roman" w:hAnsi="Times New Roman"/>
        <w:noProof/>
        <w:kern w:val="0"/>
        <w:sz w:val="20"/>
        <w:lang w:val="en-US"/>
      </w:rPr>
      <w:t>©</w:t>
    </w:r>
    <w:r w:rsidRPr="00EA1324">
      <w:rPr>
        <w:rFonts w:ascii="Times New Roman" w:hAnsi="Times New Roman"/>
        <w:noProof/>
        <w:kern w:val="0"/>
        <w:sz w:val="20"/>
        <w:lang w:val="en-US"/>
      </w:rPr>
      <w:fldChar w:fldCharType="end"/>
    </w:r>
    <w:r w:rsidRPr="00EA1324">
      <w:rPr>
        <w:rFonts w:ascii="Times New Roman" w:hAnsi="Times New Roman"/>
        <w:noProof/>
        <w:kern w:val="0"/>
        <w:sz w:val="20"/>
        <w:lang w:val="en-US"/>
      </w:rPr>
      <w:t xml:space="preserve"> 2024 Valsts valodas centrs (State Language Centre)</w:t>
    </w:r>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75F3F" w14:textId="77777777" w:rsidR="00E93A8D" w:rsidRPr="00EA1324" w:rsidRDefault="00E93A8D" w:rsidP="00F9246E">
      <w:pPr>
        <w:spacing w:after="0" w:line="240" w:lineRule="auto"/>
        <w:rPr>
          <w:noProof/>
          <w:kern w:val="0"/>
          <w:lang w:val="en-US"/>
        </w:rPr>
      </w:pPr>
      <w:r w:rsidRPr="00EA1324">
        <w:rPr>
          <w:noProof/>
          <w:kern w:val="0"/>
          <w:lang w:val="en-US"/>
        </w:rPr>
        <w:separator/>
      </w:r>
    </w:p>
  </w:footnote>
  <w:footnote w:type="continuationSeparator" w:id="0">
    <w:p w14:paraId="35640301" w14:textId="77777777" w:rsidR="00E93A8D" w:rsidRPr="00EA1324" w:rsidRDefault="00E93A8D" w:rsidP="00F9246E">
      <w:pPr>
        <w:spacing w:after="0" w:line="240" w:lineRule="auto"/>
        <w:rPr>
          <w:noProof/>
          <w:kern w:val="0"/>
          <w:lang w:val="en-US"/>
        </w:rPr>
      </w:pPr>
      <w:r w:rsidRPr="00EA1324">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F3981" w14:textId="77777777" w:rsidR="00EA1324" w:rsidRDefault="00EA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8E4C6" w14:textId="77777777" w:rsidR="00EA1324" w:rsidRDefault="00EA1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4759C" w14:textId="77777777" w:rsidR="00EA1324" w:rsidRDefault="00EA13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69"/>
    <w:rsid w:val="00052489"/>
    <w:rsid w:val="00071BC5"/>
    <w:rsid w:val="000E325E"/>
    <w:rsid w:val="0015624A"/>
    <w:rsid w:val="001629DD"/>
    <w:rsid w:val="00171DB7"/>
    <w:rsid w:val="00193177"/>
    <w:rsid w:val="0025742D"/>
    <w:rsid w:val="00350EFC"/>
    <w:rsid w:val="003666FE"/>
    <w:rsid w:val="00380E36"/>
    <w:rsid w:val="003E6A15"/>
    <w:rsid w:val="00410A74"/>
    <w:rsid w:val="00423601"/>
    <w:rsid w:val="004454AB"/>
    <w:rsid w:val="004870DD"/>
    <w:rsid w:val="004E4EB6"/>
    <w:rsid w:val="004F61AE"/>
    <w:rsid w:val="005119F2"/>
    <w:rsid w:val="0051463C"/>
    <w:rsid w:val="0052147E"/>
    <w:rsid w:val="00564499"/>
    <w:rsid w:val="00564B9E"/>
    <w:rsid w:val="00581328"/>
    <w:rsid w:val="0059208E"/>
    <w:rsid w:val="00641CE0"/>
    <w:rsid w:val="00656A09"/>
    <w:rsid w:val="00676D95"/>
    <w:rsid w:val="00683FF2"/>
    <w:rsid w:val="00772D7B"/>
    <w:rsid w:val="007C397E"/>
    <w:rsid w:val="007C4F5A"/>
    <w:rsid w:val="007F4150"/>
    <w:rsid w:val="008411C8"/>
    <w:rsid w:val="008824E4"/>
    <w:rsid w:val="0089716F"/>
    <w:rsid w:val="008A6774"/>
    <w:rsid w:val="008B4F19"/>
    <w:rsid w:val="008C1B1E"/>
    <w:rsid w:val="00913D7A"/>
    <w:rsid w:val="00914D4A"/>
    <w:rsid w:val="00917C08"/>
    <w:rsid w:val="00964D47"/>
    <w:rsid w:val="00994854"/>
    <w:rsid w:val="009B0A32"/>
    <w:rsid w:val="00A65E5B"/>
    <w:rsid w:val="00AC262A"/>
    <w:rsid w:val="00AF1D6B"/>
    <w:rsid w:val="00B709D6"/>
    <w:rsid w:val="00BE69CA"/>
    <w:rsid w:val="00C1584D"/>
    <w:rsid w:val="00C17569"/>
    <w:rsid w:val="00CA469E"/>
    <w:rsid w:val="00D05972"/>
    <w:rsid w:val="00D07F48"/>
    <w:rsid w:val="00D226C8"/>
    <w:rsid w:val="00D61025"/>
    <w:rsid w:val="00DC2BE4"/>
    <w:rsid w:val="00E12FC3"/>
    <w:rsid w:val="00E41EAC"/>
    <w:rsid w:val="00E651C5"/>
    <w:rsid w:val="00E73104"/>
    <w:rsid w:val="00E93A8D"/>
    <w:rsid w:val="00EA1324"/>
    <w:rsid w:val="00EE12B0"/>
    <w:rsid w:val="00F00DEB"/>
    <w:rsid w:val="00F121A6"/>
    <w:rsid w:val="00F22D59"/>
    <w:rsid w:val="00F3535C"/>
    <w:rsid w:val="00F81202"/>
    <w:rsid w:val="00F9246E"/>
    <w:rsid w:val="00FD7C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D0F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7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17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7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17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569"/>
    <w:rPr>
      <w:rFonts w:eastAsiaTheme="majorEastAsia" w:cstheme="majorBidi"/>
      <w:color w:val="272727" w:themeColor="text1" w:themeTint="D8"/>
    </w:rPr>
  </w:style>
  <w:style w:type="paragraph" w:styleId="Title">
    <w:name w:val="Title"/>
    <w:basedOn w:val="Normal"/>
    <w:next w:val="Normal"/>
    <w:link w:val="TitleChar"/>
    <w:uiPriority w:val="10"/>
    <w:qFormat/>
    <w:rsid w:val="00C17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569"/>
    <w:pPr>
      <w:spacing w:before="160"/>
      <w:jc w:val="center"/>
    </w:pPr>
    <w:rPr>
      <w:i/>
      <w:iCs/>
      <w:color w:val="404040" w:themeColor="text1" w:themeTint="BF"/>
    </w:rPr>
  </w:style>
  <w:style w:type="character" w:customStyle="1" w:styleId="QuoteChar">
    <w:name w:val="Quote Char"/>
    <w:basedOn w:val="DefaultParagraphFont"/>
    <w:link w:val="Quote"/>
    <w:uiPriority w:val="29"/>
    <w:rsid w:val="00C17569"/>
    <w:rPr>
      <w:i/>
      <w:iCs/>
      <w:color w:val="404040" w:themeColor="text1" w:themeTint="BF"/>
    </w:rPr>
  </w:style>
  <w:style w:type="paragraph" w:styleId="ListParagraph">
    <w:name w:val="List Paragraph"/>
    <w:basedOn w:val="Normal"/>
    <w:uiPriority w:val="34"/>
    <w:qFormat/>
    <w:rsid w:val="00C17569"/>
    <w:pPr>
      <w:ind w:left="720"/>
      <w:contextualSpacing/>
    </w:pPr>
  </w:style>
  <w:style w:type="character" w:styleId="IntenseEmphasis">
    <w:name w:val="Intense Emphasis"/>
    <w:basedOn w:val="DefaultParagraphFont"/>
    <w:uiPriority w:val="21"/>
    <w:qFormat/>
    <w:rsid w:val="00C17569"/>
    <w:rPr>
      <w:i/>
      <w:iCs/>
      <w:color w:val="0F4761" w:themeColor="accent1" w:themeShade="BF"/>
    </w:rPr>
  </w:style>
  <w:style w:type="paragraph" w:styleId="IntenseQuote">
    <w:name w:val="Intense Quote"/>
    <w:basedOn w:val="Normal"/>
    <w:next w:val="Normal"/>
    <w:link w:val="IntenseQuoteChar"/>
    <w:uiPriority w:val="30"/>
    <w:qFormat/>
    <w:rsid w:val="00C17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569"/>
    <w:rPr>
      <w:i/>
      <w:iCs/>
      <w:color w:val="0F4761" w:themeColor="accent1" w:themeShade="BF"/>
    </w:rPr>
  </w:style>
  <w:style w:type="character" w:styleId="IntenseReference">
    <w:name w:val="Intense Reference"/>
    <w:basedOn w:val="DefaultParagraphFont"/>
    <w:uiPriority w:val="32"/>
    <w:qFormat/>
    <w:rsid w:val="00C17569"/>
    <w:rPr>
      <w:b/>
      <w:bCs/>
      <w:smallCaps/>
      <w:color w:val="0F4761" w:themeColor="accent1" w:themeShade="BF"/>
      <w:spacing w:val="5"/>
    </w:rPr>
  </w:style>
  <w:style w:type="paragraph" w:customStyle="1" w:styleId="liknoteik">
    <w:name w:val="lik_noteik"/>
    <w:basedOn w:val="Normal"/>
    <w:rsid w:val="008C1B1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dat">
    <w:name w:val="lik_dat"/>
    <w:basedOn w:val="Normal"/>
    <w:rsid w:val="008C1B1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izd">
    <w:name w:val="lik_izd"/>
    <w:basedOn w:val="Normal"/>
    <w:rsid w:val="008C1B1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unhideWhenUsed/>
    <w:rsid w:val="008C1B1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C1B1E"/>
    <w:rPr>
      <w:color w:val="0000FF"/>
      <w:u w:val="single"/>
    </w:rPr>
  </w:style>
  <w:style w:type="paragraph" w:customStyle="1" w:styleId="likparaksts">
    <w:name w:val="lik_paraksts"/>
    <w:basedOn w:val="Normal"/>
    <w:rsid w:val="008C1B1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8C1B1E"/>
    <w:rPr>
      <w:i/>
      <w:iCs/>
    </w:rPr>
  </w:style>
  <w:style w:type="paragraph" w:styleId="Header">
    <w:name w:val="header"/>
    <w:basedOn w:val="Normal"/>
    <w:link w:val="HeaderChar"/>
    <w:uiPriority w:val="99"/>
    <w:unhideWhenUsed/>
    <w:rsid w:val="00F924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9246E"/>
  </w:style>
  <w:style w:type="paragraph" w:styleId="Footer">
    <w:name w:val="footer"/>
    <w:basedOn w:val="Normal"/>
    <w:link w:val="FooterChar"/>
    <w:unhideWhenUsed/>
    <w:rsid w:val="00F924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246E"/>
  </w:style>
  <w:style w:type="paragraph" w:customStyle="1" w:styleId="msonormal0">
    <w:name w:val="msonormal"/>
    <w:basedOn w:val="Normal"/>
    <w:rsid w:val="00F121A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FollowedHyperlink">
    <w:name w:val="FollowedHyperlink"/>
    <w:basedOn w:val="DefaultParagraphFont"/>
    <w:uiPriority w:val="99"/>
    <w:semiHidden/>
    <w:unhideWhenUsed/>
    <w:rsid w:val="00F121A6"/>
    <w:rPr>
      <w:color w:val="800080"/>
      <w:u w:val="single"/>
    </w:rPr>
  </w:style>
  <w:style w:type="paragraph" w:customStyle="1" w:styleId="tv213">
    <w:name w:val="tv213"/>
    <w:basedOn w:val="Normal"/>
    <w:rsid w:val="00F121A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F121A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F121A6"/>
    <w:rPr>
      <w:b/>
      <w:bCs/>
    </w:rPr>
  </w:style>
  <w:style w:type="paragraph" w:styleId="BlockText">
    <w:name w:val="Block Text"/>
    <w:basedOn w:val="Normal"/>
    <w:rsid w:val="00564B9E"/>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511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743965">
      <w:bodyDiv w:val="1"/>
      <w:marLeft w:val="0"/>
      <w:marRight w:val="0"/>
      <w:marTop w:val="0"/>
      <w:marBottom w:val="0"/>
      <w:divBdr>
        <w:top w:val="none" w:sz="0" w:space="0" w:color="auto"/>
        <w:left w:val="none" w:sz="0" w:space="0" w:color="auto"/>
        <w:bottom w:val="none" w:sz="0" w:space="0" w:color="auto"/>
        <w:right w:val="none" w:sz="0" w:space="0" w:color="auto"/>
      </w:divBdr>
      <w:divsChild>
        <w:div w:id="1654334888">
          <w:marLeft w:val="0"/>
          <w:marRight w:val="0"/>
          <w:marTop w:val="195"/>
          <w:marBottom w:val="195"/>
          <w:divBdr>
            <w:top w:val="none" w:sz="0" w:space="0" w:color="auto"/>
            <w:left w:val="none" w:sz="0" w:space="0" w:color="auto"/>
            <w:bottom w:val="none" w:sz="0" w:space="0" w:color="auto"/>
            <w:right w:val="none" w:sz="0" w:space="0" w:color="auto"/>
          </w:divBdr>
        </w:div>
      </w:divsChild>
    </w:div>
    <w:div w:id="1008286114">
      <w:bodyDiv w:val="1"/>
      <w:marLeft w:val="0"/>
      <w:marRight w:val="0"/>
      <w:marTop w:val="0"/>
      <w:marBottom w:val="0"/>
      <w:divBdr>
        <w:top w:val="none" w:sz="0" w:space="0" w:color="auto"/>
        <w:left w:val="none" w:sz="0" w:space="0" w:color="auto"/>
        <w:bottom w:val="none" w:sz="0" w:space="0" w:color="auto"/>
        <w:right w:val="none" w:sz="0" w:space="0" w:color="auto"/>
      </w:divBdr>
      <w:divsChild>
        <w:div w:id="1624192191">
          <w:marLeft w:val="0"/>
          <w:marRight w:val="0"/>
          <w:marTop w:val="480"/>
          <w:marBottom w:val="240"/>
          <w:divBdr>
            <w:top w:val="none" w:sz="0" w:space="0" w:color="auto"/>
            <w:left w:val="none" w:sz="0" w:space="0" w:color="auto"/>
            <w:bottom w:val="none" w:sz="0" w:space="0" w:color="auto"/>
            <w:right w:val="none" w:sz="0" w:space="0" w:color="auto"/>
          </w:divBdr>
        </w:div>
        <w:div w:id="200897274">
          <w:marLeft w:val="0"/>
          <w:marRight w:val="0"/>
          <w:marTop w:val="0"/>
          <w:marBottom w:val="567"/>
          <w:divBdr>
            <w:top w:val="none" w:sz="0" w:space="0" w:color="auto"/>
            <w:left w:val="none" w:sz="0" w:space="0" w:color="auto"/>
            <w:bottom w:val="none" w:sz="0" w:space="0" w:color="auto"/>
            <w:right w:val="none" w:sz="0" w:space="0" w:color="auto"/>
          </w:divBdr>
        </w:div>
        <w:div w:id="420878206">
          <w:marLeft w:val="0"/>
          <w:marRight w:val="0"/>
          <w:marTop w:val="0"/>
          <w:marBottom w:val="567"/>
          <w:divBdr>
            <w:top w:val="none" w:sz="0" w:space="0" w:color="auto"/>
            <w:left w:val="none" w:sz="0" w:space="0" w:color="auto"/>
            <w:bottom w:val="none" w:sz="0" w:space="0" w:color="auto"/>
            <w:right w:val="none" w:sz="0" w:space="0" w:color="auto"/>
          </w:divBdr>
        </w:div>
        <w:div w:id="1575889923">
          <w:marLeft w:val="0"/>
          <w:marRight w:val="0"/>
          <w:marTop w:val="0"/>
          <w:marBottom w:val="0"/>
          <w:divBdr>
            <w:top w:val="none" w:sz="0" w:space="0" w:color="auto"/>
            <w:left w:val="none" w:sz="0" w:space="0" w:color="auto"/>
            <w:bottom w:val="none" w:sz="0" w:space="0" w:color="auto"/>
            <w:right w:val="none" w:sz="0" w:space="0" w:color="auto"/>
          </w:divBdr>
        </w:div>
        <w:div w:id="285965036">
          <w:marLeft w:val="0"/>
          <w:marRight w:val="0"/>
          <w:marTop w:val="0"/>
          <w:marBottom w:val="0"/>
          <w:divBdr>
            <w:top w:val="none" w:sz="0" w:space="0" w:color="auto"/>
            <w:left w:val="none" w:sz="0" w:space="0" w:color="auto"/>
            <w:bottom w:val="none" w:sz="0" w:space="0" w:color="auto"/>
            <w:right w:val="none" w:sz="0" w:space="0" w:color="auto"/>
          </w:divBdr>
        </w:div>
        <w:div w:id="1624577538">
          <w:marLeft w:val="0"/>
          <w:marRight w:val="0"/>
          <w:marTop w:val="0"/>
          <w:marBottom w:val="0"/>
          <w:divBdr>
            <w:top w:val="none" w:sz="0" w:space="0" w:color="auto"/>
            <w:left w:val="none" w:sz="0" w:space="0" w:color="auto"/>
            <w:bottom w:val="none" w:sz="0" w:space="0" w:color="auto"/>
            <w:right w:val="none" w:sz="0" w:space="0" w:color="auto"/>
          </w:divBdr>
        </w:div>
        <w:div w:id="1759204677">
          <w:marLeft w:val="0"/>
          <w:marRight w:val="0"/>
          <w:marTop w:val="0"/>
          <w:marBottom w:val="0"/>
          <w:divBdr>
            <w:top w:val="none" w:sz="0" w:space="0" w:color="auto"/>
            <w:left w:val="none" w:sz="0" w:space="0" w:color="auto"/>
            <w:bottom w:val="none" w:sz="0" w:space="0" w:color="auto"/>
            <w:right w:val="none" w:sz="0" w:space="0" w:color="auto"/>
          </w:divBdr>
        </w:div>
        <w:div w:id="1191184150">
          <w:marLeft w:val="0"/>
          <w:marRight w:val="0"/>
          <w:marTop w:val="0"/>
          <w:marBottom w:val="0"/>
          <w:divBdr>
            <w:top w:val="none" w:sz="0" w:space="0" w:color="auto"/>
            <w:left w:val="none" w:sz="0" w:space="0" w:color="auto"/>
            <w:bottom w:val="none" w:sz="0" w:space="0" w:color="auto"/>
            <w:right w:val="none" w:sz="0" w:space="0" w:color="auto"/>
          </w:divBdr>
        </w:div>
        <w:div w:id="1616671027">
          <w:marLeft w:val="0"/>
          <w:marRight w:val="0"/>
          <w:marTop w:val="0"/>
          <w:marBottom w:val="0"/>
          <w:divBdr>
            <w:top w:val="none" w:sz="0" w:space="0" w:color="auto"/>
            <w:left w:val="none" w:sz="0" w:space="0" w:color="auto"/>
            <w:bottom w:val="none" w:sz="0" w:space="0" w:color="auto"/>
            <w:right w:val="none" w:sz="0" w:space="0" w:color="auto"/>
          </w:divBdr>
        </w:div>
        <w:div w:id="1481851891">
          <w:marLeft w:val="0"/>
          <w:marRight w:val="0"/>
          <w:marTop w:val="0"/>
          <w:marBottom w:val="0"/>
          <w:divBdr>
            <w:top w:val="none" w:sz="0" w:space="0" w:color="auto"/>
            <w:left w:val="none" w:sz="0" w:space="0" w:color="auto"/>
            <w:bottom w:val="none" w:sz="0" w:space="0" w:color="auto"/>
            <w:right w:val="none" w:sz="0" w:space="0" w:color="auto"/>
          </w:divBdr>
        </w:div>
        <w:div w:id="1875191810">
          <w:marLeft w:val="0"/>
          <w:marRight w:val="0"/>
          <w:marTop w:val="0"/>
          <w:marBottom w:val="0"/>
          <w:divBdr>
            <w:top w:val="none" w:sz="0" w:space="0" w:color="auto"/>
            <w:left w:val="none" w:sz="0" w:space="0" w:color="auto"/>
            <w:bottom w:val="none" w:sz="0" w:space="0" w:color="auto"/>
            <w:right w:val="none" w:sz="0" w:space="0" w:color="auto"/>
          </w:divBdr>
        </w:div>
        <w:div w:id="1619215111">
          <w:marLeft w:val="0"/>
          <w:marRight w:val="0"/>
          <w:marTop w:val="0"/>
          <w:marBottom w:val="0"/>
          <w:divBdr>
            <w:top w:val="none" w:sz="0" w:space="0" w:color="auto"/>
            <w:left w:val="none" w:sz="0" w:space="0" w:color="auto"/>
            <w:bottom w:val="none" w:sz="0" w:space="0" w:color="auto"/>
            <w:right w:val="none" w:sz="0" w:space="0" w:color="auto"/>
          </w:divBdr>
        </w:div>
        <w:div w:id="185872176">
          <w:marLeft w:val="0"/>
          <w:marRight w:val="0"/>
          <w:marTop w:val="0"/>
          <w:marBottom w:val="0"/>
          <w:divBdr>
            <w:top w:val="none" w:sz="0" w:space="0" w:color="auto"/>
            <w:left w:val="none" w:sz="0" w:space="0" w:color="auto"/>
            <w:bottom w:val="none" w:sz="0" w:space="0" w:color="auto"/>
            <w:right w:val="none" w:sz="0" w:space="0" w:color="auto"/>
          </w:divBdr>
        </w:div>
        <w:div w:id="1825782366">
          <w:marLeft w:val="0"/>
          <w:marRight w:val="0"/>
          <w:marTop w:val="0"/>
          <w:marBottom w:val="0"/>
          <w:divBdr>
            <w:top w:val="none" w:sz="0" w:space="0" w:color="auto"/>
            <w:left w:val="none" w:sz="0" w:space="0" w:color="auto"/>
            <w:bottom w:val="none" w:sz="0" w:space="0" w:color="auto"/>
            <w:right w:val="none" w:sz="0" w:space="0" w:color="auto"/>
          </w:divBdr>
        </w:div>
        <w:div w:id="950820010">
          <w:marLeft w:val="0"/>
          <w:marRight w:val="0"/>
          <w:marTop w:val="0"/>
          <w:marBottom w:val="0"/>
          <w:divBdr>
            <w:top w:val="none" w:sz="0" w:space="0" w:color="auto"/>
            <w:left w:val="none" w:sz="0" w:space="0" w:color="auto"/>
            <w:bottom w:val="none" w:sz="0" w:space="0" w:color="auto"/>
            <w:right w:val="none" w:sz="0" w:space="0" w:color="auto"/>
          </w:divBdr>
        </w:div>
        <w:div w:id="71319917">
          <w:marLeft w:val="0"/>
          <w:marRight w:val="0"/>
          <w:marTop w:val="0"/>
          <w:marBottom w:val="0"/>
          <w:divBdr>
            <w:top w:val="none" w:sz="0" w:space="0" w:color="auto"/>
            <w:left w:val="none" w:sz="0" w:space="0" w:color="auto"/>
            <w:bottom w:val="none" w:sz="0" w:space="0" w:color="auto"/>
            <w:right w:val="none" w:sz="0" w:space="0" w:color="auto"/>
          </w:divBdr>
        </w:div>
        <w:div w:id="255066978">
          <w:marLeft w:val="0"/>
          <w:marRight w:val="0"/>
          <w:marTop w:val="0"/>
          <w:marBottom w:val="0"/>
          <w:divBdr>
            <w:top w:val="none" w:sz="0" w:space="0" w:color="auto"/>
            <w:left w:val="none" w:sz="0" w:space="0" w:color="auto"/>
            <w:bottom w:val="none" w:sz="0" w:space="0" w:color="auto"/>
            <w:right w:val="none" w:sz="0" w:space="0" w:color="auto"/>
          </w:divBdr>
        </w:div>
        <w:div w:id="1482111024">
          <w:marLeft w:val="0"/>
          <w:marRight w:val="0"/>
          <w:marTop w:val="240"/>
          <w:marBottom w:val="0"/>
          <w:divBdr>
            <w:top w:val="none" w:sz="0" w:space="0" w:color="auto"/>
            <w:left w:val="none" w:sz="0" w:space="0" w:color="auto"/>
            <w:bottom w:val="none" w:sz="0" w:space="0" w:color="auto"/>
            <w:right w:val="none" w:sz="0" w:space="0" w:color="auto"/>
          </w:divBdr>
        </w:div>
        <w:div w:id="545945249">
          <w:marLeft w:val="150"/>
          <w:marRight w:val="150"/>
          <w:marTop w:val="480"/>
          <w:marBottom w:val="0"/>
          <w:divBdr>
            <w:top w:val="none" w:sz="0" w:space="0" w:color="auto"/>
            <w:left w:val="none" w:sz="0" w:space="0" w:color="auto"/>
            <w:bottom w:val="none" w:sz="0" w:space="0" w:color="auto"/>
            <w:right w:val="none" w:sz="0" w:space="0" w:color="auto"/>
          </w:divBdr>
        </w:div>
        <w:div w:id="116219590">
          <w:marLeft w:val="0"/>
          <w:marRight w:val="0"/>
          <w:marTop w:val="240"/>
          <w:marBottom w:val="0"/>
          <w:divBdr>
            <w:top w:val="none" w:sz="0" w:space="0" w:color="auto"/>
            <w:left w:val="none" w:sz="0" w:space="0" w:color="auto"/>
            <w:bottom w:val="none" w:sz="0" w:space="0" w:color="auto"/>
            <w:right w:val="none" w:sz="0" w:space="0" w:color="auto"/>
          </w:divBdr>
          <w:divsChild>
            <w:div w:id="1636644478">
              <w:marLeft w:val="0"/>
              <w:marRight w:val="0"/>
              <w:marTop w:val="195"/>
              <w:marBottom w:val="195"/>
              <w:divBdr>
                <w:top w:val="none" w:sz="0" w:space="0" w:color="auto"/>
                <w:left w:val="none" w:sz="0" w:space="0" w:color="auto"/>
                <w:bottom w:val="none" w:sz="0" w:space="0" w:color="auto"/>
                <w:right w:val="none" w:sz="0" w:space="0" w:color="auto"/>
              </w:divBdr>
            </w:div>
          </w:divsChild>
        </w:div>
        <w:div w:id="2095397294">
          <w:marLeft w:val="0"/>
          <w:marRight w:val="0"/>
          <w:marTop w:val="240"/>
          <w:marBottom w:val="0"/>
          <w:divBdr>
            <w:top w:val="none" w:sz="0" w:space="0" w:color="auto"/>
            <w:left w:val="none" w:sz="0" w:space="0" w:color="auto"/>
            <w:bottom w:val="none" w:sz="0" w:space="0" w:color="auto"/>
            <w:right w:val="none" w:sz="0" w:space="0" w:color="auto"/>
          </w:divBdr>
        </w:div>
        <w:div w:id="1722509633">
          <w:marLeft w:val="150"/>
          <w:marRight w:val="150"/>
          <w:marTop w:val="480"/>
          <w:marBottom w:val="0"/>
          <w:divBdr>
            <w:top w:val="none" w:sz="0" w:space="0" w:color="auto"/>
            <w:left w:val="none" w:sz="0" w:space="0" w:color="auto"/>
            <w:bottom w:val="none" w:sz="0" w:space="0" w:color="auto"/>
            <w:right w:val="none" w:sz="0" w:space="0" w:color="auto"/>
          </w:divBdr>
        </w:div>
        <w:div w:id="739057076">
          <w:marLeft w:val="0"/>
          <w:marRight w:val="0"/>
          <w:marTop w:val="240"/>
          <w:marBottom w:val="0"/>
          <w:divBdr>
            <w:top w:val="none" w:sz="0" w:space="0" w:color="auto"/>
            <w:left w:val="none" w:sz="0" w:space="0" w:color="auto"/>
            <w:bottom w:val="none" w:sz="0" w:space="0" w:color="auto"/>
            <w:right w:val="none" w:sz="0" w:space="0" w:color="auto"/>
          </w:divBdr>
        </w:div>
        <w:div w:id="588075398">
          <w:marLeft w:val="0"/>
          <w:marRight w:val="0"/>
          <w:marTop w:val="240"/>
          <w:marBottom w:val="0"/>
          <w:divBdr>
            <w:top w:val="none" w:sz="0" w:space="0" w:color="auto"/>
            <w:left w:val="none" w:sz="0" w:space="0" w:color="auto"/>
            <w:bottom w:val="none" w:sz="0" w:space="0" w:color="auto"/>
            <w:right w:val="none" w:sz="0" w:space="0" w:color="auto"/>
          </w:divBdr>
        </w:div>
        <w:div w:id="568880843">
          <w:marLeft w:val="150"/>
          <w:marRight w:val="150"/>
          <w:marTop w:val="480"/>
          <w:marBottom w:val="0"/>
          <w:divBdr>
            <w:top w:val="none" w:sz="0" w:space="0" w:color="auto"/>
            <w:left w:val="none" w:sz="0" w:space="0" w:color="auto"/>
            <w:bottom w:val="none" w:sz="0" w:space="0" w:color="auto"/>
            <w:right w:val="none" w:sz="0" w:space="0" w:color="auto"/>
          </w:divBdr>
        </w:div>
        <w:div w:id="395276722">
          <w:marLeft w:val="0"/>
          <w:marRight w:val="0"/>
          <w:marTop w:val="240"/>
          <w:marBottom w:val="0"/>
          <w:divBdr>
            <w:top w:val="none" w:sz="0" w:space="0" w:color="auto"/>
            <w:left w:val="none" w:sz="0" w:space="0" w:color="auto"/>
            <w:bottom w:val="none" w:sz="0" w:space="0" w:color="auto"/>
            <w:right w:val="none" w:sz="0" w:space="0" w:color="auto"/>
          </w:divBdr>
          <w:divsChild>
            <w:div w:id="827673039">
              <w:marLeft w:val="0"/>
              <w:marRight w:val="0"/>
              <w:marTop w:val="195"/>
              <w:marBottom w:val="195"/>
              <w:divBdr>
                <w:top w:val="none" w:sz="0" w:space="0" w:color="auto"/>
                <w:left w:val="none" w:sz="0" w:space="0" w:color="auto"/>
                <w:bottom w:val="none" w:sz="0" w:space="0" w:color="auto"/>
                <w:right w:val="none" w:sz="0" w:space="0" w:color="auto"/>
              </w:divBdr>
            </w:div>
          </w:divsChild>
        </w:div>
        <w:div w:id="1733504329">
          <w:marLeft w:val="150"/>
          <w:marRight w:val="150"/>
          <w:marTop w:val="480"/>
          <w:marBottom w:val="0"/>
          <w:divBdr>
            <w:top w:val="none" w:sz="0" w:space="0" w:color="auto"/>
            <w:left w:val="none" w:sz="0" w:space="0" w:color="auto"/>
            <w:bottom w:val="none" w:sz="0" w:space="0" w:color="auto"/>
            <w:right w:val="none" w:sz="0" w:space="0" w:color="auto"/>
          </w:divBdr>
        </w:div>
        <w:div w:id="810827498">
          <w:marLeft w:val="0"/>
          <w:marRight w:val="0"/>
          <w:marTop w:val="240"/>
          <w:marBottom w:val="0"/>
          <w:divBdr>
            <w:top w:val="none" w:sz="0" w:space="0" w:color="auto"/>
            <w:left w:val="none" w:sz="0" w:space="0" w:color="auto"/>
            <w:bottom w:val="none" w:sz="0" w:space="0" w:color="auto"/>
            <w:right w:val="none" w:sz="0" w:space="0" w:color="auto"/>
          </w:divBdr>
          <w:divsChild>
            <w:div w:id="146061327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0776F-EA20-4E01-BF95-ADFCD949EBBF}"/>
</file>

<file path=customXml/itemProps2.xml><?xml version="1.0" encoding="utf-8"?>
<ds:datastoreItem xmlns:ds="http://schemas.openxmlformats.org/officeDocument/2006/customXml" ds:itemID="{203BA751-7EC1-44D3-86A8-80C9C5654635}">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738C01E7-EFA2-41B8-A92D-DF009768B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24787</Words>
  <Characters>14130</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2024-04-17T11:52:00Z</dcterms:created>
  <dcterms:modified xsi:type="dcterms:W3CDTF">2024-06-11T08:53:00Z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