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06499" w14:textId="77777777" w:rsidR="00CE3492" w:rsidRPr="00CE3492" w:rsidRDefault="00CE3492" w:rsidP="00CE3492">
      <w:pPr>
        <w:spacing w:after="0" w:line="240" w:lineRule="auto"/>
        <w:jc w:val="center"/>
        <w:rPr>
          <w:rFonts w:ascii="Times New Roman" w:hAnsi="Times New Roman"/>
          <w:noProof/>
          <w:kern w:val="0"/>
          <w:sz w:val="24"/>
          <w:szCs w:val="24"/>
          <w:lang w:val="en-US"/>
        </w:rPr>
      </w:pPr>
      <w:r w:rsidRPr="00CE3492">
        <w:rPr>
          <w:rFonts w:ascii="Times New Roman" w:hAnsi="Times New Roman"/>
          <w:noProof/>
          <w:kern w:val="0"/>
          <w:sz w:val="24"/>
          <w:szCs w:val="24"/>
          <w:lang w:val="en-US"/>
        </w:rPr>
        <w:t>Republic of Latvia</w:t>
      </w:r>
    </w:p>
    <w:p w14:paraId="5670447B" w14:textId="77777777" w:rsidR="00CE3492" w:rsidRPr="00CE3492" w:rsidRDefault="00CE3492" w:rsidP="00CE3492">
      <w:pPr>
        <w:spacing w:after="0" w:line="240" w:lineRule="auto"/>
        <w:jc w:val="center"/>
        <w:rPr>
          <w:rFonts w:ascii="Times New Roman" w:hAnsi="Times New Roman"/>
          <w:noProof/>
          <w:kern w:val="0"/>
          <w:sz w:val="24"/>
          <w:lang w:val="en-US"/>
        </w:rPr>
      </w:pPr>
    </w:p>
    <w:p w14:paraId="2C00091D" w14:textId="77777777" w:rsidR="00CE3492" w:rsidRPr="00CE3492" w:rsidRDefault="00CE3492" w:rsidP="00CE3492">
      <w:pPr>
        <w:shd w:val="clear" w:color="auto" w:fill="FFFFFF"/>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Cabinet</w:t>
      </w:r>
    </w:p>
    <w:p w14:paraId="186A5CA1" w14:textId="77777777" w:rsidR="00CE3492" w:rsidRPr="00CE3492" w:rsidRDefault="00CE3492" w:rsidP="00CE3492">
      <w:pPr>
        <w:shd w:val="clear" w:color="auto" w:fill="FFFFFF"/>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Regulation No. 211</w:t>
      </w:r>
    </w:p>
    <w:p w14:paraId="43703DB7" w14:textId="77777777" w:rsidR="00CE3492" w:rsidRPr="00CE3492" w:rsidRDefault="00CE3492" w:rsidP="00CE3492">
      <w:pPr>
        <w:shd w:val="clear" w:color="auto" w:fill="FFFFFF"/>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Adopted 14 April 2020</w:t>
      </w:r>
    </w:p>
    <w:p w14:paraId="43FC7C48"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838B816"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2FB0D57" w14:textId="77777777" w:rsidR="00CE3492" w:rsidRPr="00CE3492" w:rsidRDefault="00CE3492" w:rsidP="00CE3492">
      <w:pPr>
        <w:shd w:val="clear" w:color="auto" w:fill="FFFFFF"/>
        <w:spacing w:after="0" w:line="240" w:lineRule="auto"/>
        <w:jc w:val="center"/>
        <w:rPr>
          <w:rFonts w:ascii="Times New Roman" w:hAnsi="Times New Roman"/>
          <w:b/>
          <w:noProof/>
          <w:kern w:val="0"/>
          <w:sz w:val="28"/>
          <w:lang w:val="en-US"/>
        </w:rPr>
      </w:pPr>
      <w:r w:rsidRPr="00CE3492">
        <w:rPr>
          <w:rFonts w:ascii="Times New Roman" w:hAnsi="Times New Roman"/>
          <w:b/>
          <w:noProof/>
          <w:kern w:val="0"/>
          <w:sz w:val="28"/>
          <w:lang w:val="en-US"/>
        </w:rPr>
        <w:t>Procedures for the Exemption of Certain Passenger Categories from the Airport Security Screenings</w:t>
      </w:r>
    </w:p>
    <w:p w14:paraId="343BAB48"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026B97A"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8A672BC" w14:textId="77777777" w:rsidR="00CE3492" w:rsidRPr="00CE3492" w:rsidRDefault="00CE3492" w:rsidP="00CE3492">
      <w:pPr>
        <w:shd w:val="clear" w:color="auto" w:fill="FFFFFF"/>
        <w:spacing w:after="0" w:line="240" w:lineRule="auto"/>
        <w:jc w:val="right"/>
        <w:rPr>
          <w:rFonts w:ascii="Times New Roman" w:hAnsi="Times New Roman"/>
          <w:i/>
          <w:noProof/>
          <w:kern w:val="0"/>
          <w:sz w:val="24"/>
          <w:lang w:val="en-US"/>
        </w:rPr>
      </w:pPr>
      <w:r w:rsidRPr="00CE3492">
        <w:rPr>
          <w:rFonts w:ascii="Times New Roman" w:hAnsi="Times New Roman"/>
          <w:i/>
          <w:noProof/>
          <w:kern w:val="0"/>
          <w:sz w:val="24"/>
          <w:lang w:val="en-US"/>
        </w:rPr>
        <w:t>Issued pursuant to</w:t>
      </w:r>
    </w:p>
    <w:p w14:paraId="448C620D" w14:textId="77777777" w:rsidR="00CE3492" w:rsidRPr="00CE3492" w:rsidRDefault="00CE3492" w:rsidP="00CE3492">
      <w:pPr>
        <w:shd w:val="clear" w:color="auto" w:fill="FFFFFF"/>
        <w:spacing w:after="0" w:line="240" w:lineRule="auto"/>
        <w:jc w:val="right"/>
        <w:rPr>
          <w:rFonts w:ascii="Times New Roman" w:hAnsi="Times New Roman"/>
          <w:i/>
          <w:iCs/>
          <w:noProof/>
          <w:kern w:val="0"/>
          <w:sz w:val="24"/>
          <w:lang w:val="en-US"/>
        </w:rPr>
      </w:pPr>
      <w:r w:rsidRPr="00CE3492">
        <w:rPr>
          <w:rFonts w:ascii="Times New Roman" w:hAnsi="Times New Roman"/>
          <w:i/>
          <w:iCs/>
          <w:noProof/>
          <w:kern w:val="0"/>
          <w:sz w:val="24"/>
          <w:lang w:val="en-US"/>
        </w:rPr>
        <w:t>Section 57, Paragraph six of the law On Aviation</w:t>
      </w:r>
    </w:p>
    <w:p w14:paraId="589A58B3"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732037"/>
      <w:bookmarkEnd w:id="0"/>
      <w:bookmarkEnd w:id="1"/>
    </w:p>
    <w:p w14:paraId="3449ABE9"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54DE2B"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 The Regulation prescribes the passenger categories that shall be exempt from the airport security screening and the procedures by which they shall be exempted from airport security screenings.</w:t>
      </w:r>
    </w:p>
    <w:p w14:paraId="17DBC6E7"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732038"/>
      <w:bookmarkEnd w:id="2"/>
      <w:bookmarkEnd w:id="3"/>
    </w:p>
    <w:p w14:paraId="656A56FF"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2. Terms used in the Regulation:</w:t>
      </w:r>
    </w:p>
    <w:p w14:paraId="3B984EA0"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2.1. airport security screening – the security measures specified in Regulation (EC) No 300/2008 of the European Parliament and of the Council of 11 March 2008 on common rules in the field of civil aviation security and repealing Regulation (EC) No 2320/2002 (hereinafter – Regulation No. 300/2008) and Commission Implementing Regulation (EU) 2015/1998 of 5 November 2015 laying down detailed measures for the implementation of the common basic standards on aviation security (hereinafter – Regulation No 2015/1998);</w:t>
      </w:r>
    </w:p>
    <w:p w14:paraId="5D0D2FBB"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2.2. alternative security measures – a set of measures allowing for derogation from the common basic standards referred to in Article 4(1) of Regulation (EC) No 300/2008 on the basis of Paragraphs 1.3.2.1, 1.4.4.1, 4.1.1.7, 4.1.2.10, and 5.1.5 of Annex to Regulation No 2015/1998 or Article 1 of Commission Regulation (EU) No 1254/2009 of 18 December 2009 setting criteria to allow Member States to derogate from the common basic standards on civil aviation security and to adopt alternative security measures (hereinafter – Regulation No 1254/2009);</w:t>
      </w:r>
    </w:p>
    <w:p w14:paraId="5DED1071"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2.3. exemption from the airport security screening – one of the alternative security measures allowing not to apply the airport security screening to certain categories of persons in order to access the security restricted area of the airport;</w:t>
      </w:r>
    </w:p>
    <w:p w14:paraId="6A9CB463"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2.4. preferential security screening – one of the alternative security measures during which the screening of the checked baggage, cabin baggage, outdoor clothes of a person is performed by using an x-ray screening equipment. Hand search of a person is not performed during the preferential security screening;</w:t>
      </w:r>
    </w:p>
    <w:p w14:paraId="18C1250A"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2.5. accompanying persons – persons who are accompanying the persons referred to in Sub-paragraphs 7.1, 7.2, and 7.3 of this Regulation to the aircraft but do not fly on board with them.</w:t>
      </w:r>
    </w:p>
    <w:p w14:paraId="44B6B9C3"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732039"/>
      <w:bookmarkEnd w:id="4"/>
      <w:bookmarkEnd w:id="5"/>
    </w:p>
    <w:p w14:paraId="31015278"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3. This Regulation shall apply to the airport security screenings in the airports of the Republic of Latvia in which Regulation No 300/2008 and Regulation No 2015/1998 are applied.</w:t>
      </w:r>
    </w:p>
    <w:p w14:paraId="1AC59D43"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732040"/>
      <w:bookmarkEnd w:id="6"/>
      <w:bookmarkEnd w:id="7"/>
    </w:p>
    <w:p w14:paraId="2A2EDAC0"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4. This Regulation shall not apply to the State aircraft flights.</w:t>
      </w:r>
    </w:p>
    <w:p w14:paraId="628AAF32"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732041"/>
      <w:bookmarkEnd w:id="8"/>
      <w:bookmarkEnd w:id="9"/>
    </w:p>
    <w:p w14:paraId="7D6FFAE2" w14:textId="77777777" w:rsidR="00CE3492" w:rsidRPr="00CE3492" w:rsidRDefault="00CE3492" w:rsidP="00CE349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3492">
        <w:rPr>
          <w:rFonts w:ascii="Times New Roman" w:hAnsi="Times New Roman"/>
          <w:noProof/>
          <w:kern w:val="0"/>
          <w:sz w:val="24"/>
          <w:lang w:val="en-US"/>
        </w:rPr>
        <w:t xml:space="preserve">5. The airport administration shall apply alternative security measures to the passengers performing the flights referred to in Article 1 of Regulation No 1254/2009 or flights with the aircraft referred to in Article 1 of Regulation No 1254/2009 on the basis of the security risk assessment performed by </w:t>
      </w:r>
      <w:r w:rsidRPr="00CE3492">
        <w:rPr>
          <w:rFonts w:ascii="Times New Roman" w:hAnsi="Times New Roman"/>
          <w:i/>
          <w:iCs/>
          <w:noProof/>
          <w:kern w:val="0"/>
          <w:sz w:val="24"/>
          <w:lang w:val="en-US"/>
        </w:rPr>
        <w:t xml:space="preserve">valsts aģentūra “Civilās aviācijas aģentūra” </w:t>
      </w:r>
      <w:r w:rsidRPr="00CE3492">
        <w:rPr>
          <w:rFonts w:ascii="Times New Roman" w:hAnsi="Times New Roman"/>
          <w:noProof/>
          <w:kern w:val="0"/>
          <w:sz w:val="24"/>
          <w:lang w:val="en-US"/>
        </w:rPr>
        <w:t>[State agency Civil Aviation Agency] (hereinafter – the Civil Aviation Agency) in accordance with Article 1 of Regulation No 1254/2009.</w:t>
      </w:r>
    </w:p>
    <w:p w14:paraId="4BF8BB9E"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732042"/>
      <w:bookmarkEnd w:id="10"/>
      <w:bookmarkEnd w:id="11"/>
    </w:p>
    <w:p w14:paraId="20427EA2"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6. The alternative security measures referred to in this Regulation shall be applied in airports on the basis of the security risk assessment of the Civil Aviation Agency.</w:t>
      </w:r>
    </w:p>
    <w:p w14:paraId="3200C559"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732043"/>
      <w:bookmarkEnd w:id="12"/>
      <w:bookmarkEnd w:id="13"/>
    </w:p>
    <w:p w14:paraId="629FBF85"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7. The following persons shall be exempted from the airport security screening:</w:t>
      </w:r>
    </w:p>
    <w:p w14:paraId="25834981" w14:textId="77777777" w:rsidR="00CE3492" w:rsidRPr="00CE3492" w:rsidRDefault="00CE3492" w:rsidP="00CE3492">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CE3492">
        <w:rPr>
          <w:rFonts w:ascii="Times New Roman" w:hAnsi="Times New Roman"/>
          <w:noProof/>
          <w:kern w:val="0"/>
          <w:sz w:val="24"/>
          <w:lang w:val="en-US"/>
        </w:rPr>
        <w:t xml:space="preserve">7.1. the President of Latvia and the persons who have held this office, the Chairperson of the </w:t>
      </w:r>
      <w:r w:rsidRPr="00CE3492">
        <w:rPr>
          <w:rFonts w:ascii="Times New Roman" w:hAnsi="Times New Roman"/>
          <w:i/>
          <w:iCs/>
          <w:noProof/>
          <w:kern w:val="0"/>
          <w:sz w:val="24"/>
          <w:lang w:val="en-US"/>
        </w:rPr>
        <w:t>Saeima</w:t>
      </w:r>
      <w:r w:rsidRPr="00CE3492">
        <w:rPr>
          <w:rFonts w:ascii="Times New Roman" w:hAnsi="Times New Roman"/>
          <w:noProof/>
          <w:kern w:val="0"/>
          <w:sz w:val="24"/>
          <w:lang w:val="en-US"/>
        </w:rPr>
        <w:t>, the Prime Minister, the Minister for Foreign Affairs as well as their spouses and minor children if they are travelling together with the abovementioned persons;</w:t>
      </w:r>
    </w:p>
    <w:p w14:paraId="38A79AD4"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7.2. the highest foreign officials, heads of international organisations and bodies as well as their spouses and minor children if they are travelling together with the abovementioned persons;</w:t>
      </w:r>
    </w:p>
    <w:p w14:paraId="10EB7D00"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7.3. foreign ambassadors in the Republic of Latvia who are performing work duties within the scope of a State, official, work, accreditation, or parting visits;</w:t>
      </w:r>
    </w:p>
    <w:p w14:paraId="35273581"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7.4. representatives of State authorities who are performing the duties of personal security guard of the persons referred to in Sub-paragraphs 7.1, 7.2, and 7.3 of this Regulation.</w:t>
      </w:r>
    </w:p>
    <w:p w14:paraId="3C3C5ACC"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8"/>
      <w:bookmarkStart w:id="15" w:name="p-732044"/>
      <w:bookmarkEnd w:id="14"/>
      <w:bookmarkEnd w:id="15"/>
    </w:p>
    <w:p w14:paraId="72742224"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8. In exceptional cases, the State institution of the Republic of Latvia which organises a visit (hereinafter – the organiser of the visit) may, on the basis of the security risk assessment performed by the Civil Aviation Agency, take the decision to exempt the following persons from the airport security screening:</w:t>
      </w:r>
    </w:p>
    <w:p w14:paraId="6C4EBDB4"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8.1. the persons who are not referred to in Paragraph 7 of this Regulation but are travelling together with them;</w:t>
      </w:r>
    </w:p>
    <w:p w14:paraId="23D0A1B2"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8.2. the accompanying persons or to apply the preferential security screening to them if such persons are isolated from other departing passengers and supervised the whole time while they are in the security restricted area of the airport;</w:t>
      </w:r>
    </w:p>
    <w:p w14:paraId="15D7F485"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8.3. the vehicles which transport the persons referred to in Paragraphs 7 and 8 of this Regulation to the aircraft if they are accompanied by an escort authorised in accordance with Paragraph 1.2.7.3 of Annex to Regulation No 2015/1998.</w:t>
      </w:r>
    </w:p>
    <w:p w14:paraId="18CC5767"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9"/>
      <w:bookmarkStart w:id="17" w:name="p-732045"/>
      <w:bookmarkEnd w:id="16"/>
      <w:bookmarkEnd w:id="17"/>
    </w:p>
    <w:p w14:paraId="7241D006"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9. The organiser of the visit shall, not later than 48 hours before the planned departure time of the aircraft, submit an application to the airport administration regarding the flight of the persons referred to in Paragraphs 7 and 8 of this Regulation (Annex).</w:t>
      </w:r>
    </w:p>
    <w:p w14:paraId="61D66C91"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0"/>
      <w:bookmarkStart w:id="19" w:name="p-732046"/>
      <w:bookmarkEnd w:id="18"/>
      <w:bookmarkEnd w:id="19"/>
    </w:p>
    <w:p w14:paraId="7A0FD036"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10. In case of unforeseen circumstances, the organiser of the visit shall agree with the airport administration on a shorter term for the submission of the information referred to in Paragraph 9 of this Regulation.</w:t>
      </w:r>
    </w:p>
    <w:p w14:paraId="4BB3AA24"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1"/>
      <w:bookmarkStart w:id="21" w:name="p-732047"/>
      <w:bookmarkEnd w:id="20"/>
      <w:bookmarkEnd w:id="21"/>
    </w:p>
    <w:p w14:paraId="4693111A"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11. After receipt of the information referred to in Paragraph 9 of this Regulation, the airport administration shall, without delay, inform the air carrier of the aircraft passengers who are exempted from the airport security screening and the passengers to whom the preferential security screening is applied.</w:t>
      </w:r>
    </w:p>
    <w:p w14:paraId="1303ED1D"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
      <w:bookmarkStart w:id="23" w:name="p-732048"/>
      <w:bookmarkEnd w:id="22"/>
      <w:bookmarkEnd w:id="23"/>
    </w:p>
    <w:p w14:paraId="18AC1CC6"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12. If the airport administration receives information from the air carrier that it does not agree or only partially agrees to the exemption from the airport security screening, the airport administration shall inform the organiser of the visit and shall not apply the exemption from the airport security screening or shall apply it to the extent indicated by the air carrier.</w:t>
      </w:r>
    </w:p>
    <w:p w14:paraId="1DD883FD"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3"/>
      <w:bookmarkStart w:id="25" w:name="p-732049"/>
      <w:bookmarkEnd w:id="24"/>
      <w:bookmarkEnd w:id="25"/>
    </w:p>
    <w:p w14:paraId="164C5342"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13. The organiser of the visit shall ensure that the aircraft passengers exempted from the airport security screening are informed of the aviation security procedures of the civil aviation aerodrome and of the restrictions which are related to the carriage of dangerous substances in aircraft.</w:t>
      </w:r>
    </w:p>
    <w:p w14:paraId="0922D65C"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4"/>
      <w:bookmarkStart w:id="27" w:name="p-732050"/>
      <w:bookmarkEnd w:id="26"/>
      <w:bookmarkEnd w:id="27"/>
    </w:p>
    <w:p w14:paraId="1886308F"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14. Regardless of whether the exemption from the airport security screening is or is not applied, the security screening of the checked baggage of the persons referred to in Paragraphs 7 and 8 of this Regulation is performed.</w:t>
      </w:r>
    </w:p>
    <w:p w14:paraId="6F01AD12"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5"/>
      <w:bookmarkStart w:id="29" w:name="p-732053"/>
      <w:bookmarkEnd w:id="28"/>
      <w:bookmarkEnd w:id="29"/>
    </w:p>
    <w:p w14:paraId="2E59848D"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15. Paragraph 14 of this Regulation shall not be applied if the organiser of the visit ensures that third parties have not accessed the checked baggage of the persons referred to in Paragraphs 7 and 8 of this Regulation from the moment of assembly thereof to the transfer at the airport.</w:t>
      </w:r>
    </w:p>
    <w:p w14:paraId="3B3ED630"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6"/>
      <w:bookmarkStart w:id="31" w:name="p-732055"/>
      <w:bookmarkEnd w:id="30"/>
      <w:bookmarkEnd w:id="31"/>
    </w:p>
    <w:p w14:paraId="74ABB56B"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16. If the security guards of the persons referred to in Paragraph 7 of this Regulation carry service weapons, the State Security Service or the Military Police shall agree upon the procedures for their carriage with the relevant air carrier and inform the airport administration.</w:t>
      </w:r>
    </w:p>
    <w:p w14:paraId="7A5BBCBC"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6463AC"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507C34" w14:textId="77777777" w:rsidR="00CE3492" w:rsidRPr="00CE3492" w:rsidRDefault="00CE3492" w:rsidP="00CE3492">
      <w:pPr>
        <w:shd w:val="clear" w:color="auto" w:fill="FFFFFF"/>
        <w:tabs>
          <w:tab w:val="left" w:pos="7797"/>
        </w:tabs>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Prime Minister</w:t>
      </w:r>
      <w:r w:rsidRPr="00CE3492">
        <w:rPr>
          <w:rFonts w:ascii="Times New Roman" w:hAnsi="Times New Roman"/>
          <w:noProof/>
          <w:kern w:val="0"/>
          <w:sz w:val="24"/>
          <w:lang w:val="en-US"/>
        </w:rPr>
        <w:tab/>
        <w:t>A. K. Kariņš</w:t>
      </w:r>
    </w:p>
    <w:p w14:paraId="04B98BA5"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2EE79F" w14:textId="77777777" w:rsidR="00CE3492" w:rsidRPr="00CE3492" w:rsidRDefault="00CE3492" w:rsidP="00CE3492">
      <w:pPr>
        <w:shd w:val="clear" w:color="auto" w:fill="FFFFFF"/>
        <w:tabs>
          <w:tab w:val="left" w:pos="7938"/>
        </w:tabs>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Minister for Transport</w:t>
      </w:r>
      <w:r w:rsidRPr="00CE3492">
        <w:rPr>
          <w:rFonts w:ascii="Times New Roman" w:hAnsi="Times New Roman"/>
          <w:noProof/>
          <w:kern w:val="0"/>
          <w:sz w:val="24"/>
          <w:lang w:val="en-US"/>
        </w:rPr>
        <w:tab/>
        <w:t>T. Linkaits</w:t>
      </w:r>
    </w:p>
    <w:p w14:paraId="6B789ED1" w14:textId="77777777" w:rsidR="00CE3492" w:rsidRPr="00CE3492" w:rsidRDefault="00CE3492" w:rsidP="00CE3492">
      <w:pPr>
        <w:shd w:val="clear" w:color="auto" w:fill="FFFFFF"/>
        <w:spacing w:after="0" w:line="240" w:lineRule="auto"/>
        <w:jc w:val="both"/>
        <w:rPr>
          <w:noProof/>
          <w:kern w:val="0"/>
          <w:lang w:val="en-US"/>
        </w:rPr>
      </w:pPr>
      <w:r w:rsidRPr="00CE3492">
        <w:rPr>
          <w:noProof/>
          <w:kern w:val="0"/>
          <w:lang w:val="en-US"/>
        </w:rPr>
        <w:br w:type="page"/>
      </w:r>
    </w:p>
    <w:p w14:paraId="0D71B2E3" w14:textId="77777777" w:rsidR="00CE3492" w:rsidRPr="00CE3492" w:rsidRDefault="00CE3492" w:rsidP="00CE3492">
      <w:pPr>
        <w:shd w:val="clear" w:color="auto" w:fill="FFFFFF"/>
        <w:spacing w:after="0" w:line="240" w:lineRule="auto"/>
        <w:jc w:val="right"/>
        <w:rPr>
          <w:rFonts w:ascii="Times New Roman" w:hAnsi="Times New Roman"/>
          <w:b/>
          <w:noProof/>
          <w:kern w:val="0"/>
          <w:sz w:val="24"/>
          <w:lang w:val="en-US"/>
        </w:rPr>
      </w:pPr>
      <w:r w:rsidRPr="00CE3492">
        <w:rPr>
          <w:rFonts w:ascii="Times New Roman" w:hAnsi="Times New Roman"/>
          <w:b/>
          <w:noProof/>
          <w:kern w:val="0"/>
          <w:sz w:val="24"/>
          <w:lang w:val="en-US"/>
        </w:rPr>
        <w:t>Annex</w:t>
      </w:r>
    </w:p>
    <w:p w14:paraId="5DE864C9" w14:textId="77777777" w:rsidR="00CE3492" w:rsidRPr="00CE3492" w:rsidRDefault="00CE3492" w:rsidP="00CE3492">
      <w:pPr>
        <w:shd w:val="clear" w:color="auto" w:fill="FFFFFF"/>
        <w:spacing w:after="0" w:line="240" w:lineRule="auto"/>
        <w:jc w:val="right"/>
        <w:rPr>
          <w:rFonts w:ascii="Times New Roman" w:hAnsi="Times New Roman"/>
          <w:noProof/>
          <w:kern w:val="0"/>
          <w:sz w:val="24"/>
          <w:lang w:val="en-US"/>
        </w:rPr>
      </w:pPr>
      <w:r w:rsidRPr="00CE3492">
        <w:rPr>
          <w:rFonts w:ascii="Times New Roman" w:hAnsi="Times New Roman"/>
          <w:noProof/>
          <w:kern w:val="0"/>
          <w:sz w:val="24"/>
          <w:lang w:val="en-US"/>
        </w:rPr>
        <w:t>Cabinet Regulation No. 211</w:t>
      </w:r>
    </w:p>
    <w:p w14:paraId="376F674F" w14:textId="77777777" w:rsidR="00CE3492" w:rsidRPr="00CE3492" w:rsidRDefault="00CE3492" w:rsidP="00CE3492">
      <w:pPr>
        <w:shd w:val="clear" w:color="auto" w:fill="FFFFFF"/>
        <w:spacing w:after="0" w:line="240" w:lineRule="auto"/>
        <w:jc w:val="right"/>
        <w:rPr>
          <w:rFonts w:ascii="Times New Roman" w:hAnsi="Times New Roman"/>
          <w:noProof/>
          <w:kern w:val="0"/>
          <w:sz w:val="24"/>
          <w:lang w:val="en-US"/>
        </w:rPr>
      </w:pPr>
      <w:r w:rsidRPr="00CE3492">
        <w:rPr>
          <w:rFonts w:ascii="Times New Roman" w:hAnsi="Times New Roman"/>
          <w:noProof/>
          <w:kern w:val="0"/>
          <w:sz w:val="24"/>
          <w:lang w:val="en-US"/>
        </w:rPr>
        <w:t>14 April 2020</w:t>
      </w:r>
      <w:bookmarkStart w:id="32" w:name="piel-732060"/>
      <w:bookmarkStart w:id="33" w:name="piel0"/>
      <w:bookmarkEnd w:id="32"/>
      <w:bookmarkEnd w:id="33"/>
    </w:p>
    <w:p w14:paraId="47DB17F1"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732061"/>
      <w:bookmarkStart w:id="35" w:name="n-732061"/>
      <w:bookmarkEnd w:id="34"/>
      <w:bookmarkEnd w:id="35"/>
    </w:p>
    <w:p w14:paraId="3B325503"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F4337A" w14:textId="77777777" w:rsidR="00CE3492" w:rsidRPr="00CE3492" w:rsidRDefault="00CE3492" w:rsidP="00CE3492">
      <w:pPr>
        <w:shd w:val="clear" w:color="auto" w:fill="FFFFFF"/>
        <w:spacing w:after="0" w:line="240" w:lineRule="auto"/>
        <w:jc w:val="center"/>
        <w:rPr>
          <w:rFonts w:ascii="Times New Roman" w:hAnsi="Times New Roman"/>
          <w:b/>
          <w:noProof/>
          <w:kern w:val="0"/>
          <w:sz w:val="28"/>
          <w:lang w:val="en-US"/>
        </w:rPr>
      </w:pPr>
      <w:r w:rsidRPr="00CE3492">
        <w:rPr>
          <w:rFonts w:ascii="Times New Roman" w:hAnsi="Times New Roman"/>
          <w:b/>
          <w:noProof/>
          <w:kern w:val="0"/>
          <w:sz w:val="28"/>
          <w:lang w:val="en-US"/>
        </w:rPr>
        <w:t>Application for the Exemption of Certain Passenger Categories from the Airport Security Screening</w:t>
      </w:r>
    </w:p>
    <w:p w14:paraId="77678B8F"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61EEA6"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A0D4053"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 Information on the aircraft flight:</w:t>
      </w:r>
    </w:p>
    <w:p w14:paraId="6969B12D"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1.1. the flight destination </w:t>
      </w:r>
      <w:r w:rsidRPr="00CE3492">
        <w:rPr>
          <w:rFonts w:ascii="Times New Roman" w:hAnsi="Times New Roman"/>
          <w:noProof/>
          <w:kern w:val="0"/>
          <w:sz w:val="24"/>
          <w:lang w:val="en-US"/>
        </w:rPr>
        <w:drawing>
          <wp:inline distT="0" distB="0" distL="0" distR="0" wp14:anchorId="04A9D934" wp14:editId="02FE42BD">
            <wp:extent cx="469265" cy="127000"/>
            <wp:effectExtent l="0" t="0" r="6985" b="6350"/>
            <wp:docPr id="141016470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16BF0376"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1.2. the scheduled departure time of the aircraft </w:t>
      </w:r>
      <w:r w:rsidRPr="00CE3492">
        <w:rPr>
          <w:rFonts w:ascii="Times New Roman" w:hAnsi="Times New Roman"/>
          <w:noProof/>
          <w:kern w:val="0"/>
          <w:sz w:val="24"/>
          <w:lang w:val="en-US"/>
        </w:rPr>
        <w:drawing>
          <wp:inline distT="0" distB="0" distL="0" distR="0" wp14:anchorId="6F52EB87" wp14:editId="5B2293F4">
            <wp:extent cx="469265" cy="127000"/>
            <wp:effectExtent l="0" t="0" r="6985" b="6350"/>
            <wp:docPr id="55322963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38F47FDD"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1.3. the flight number of the aircraft </w:t>
      </w:r>
      <w:r w:rsidRPr="00CE3492">
        <w:rPr>
          <w:rFonts w:ascii="Times New Roman" w:hAnsi="Times New Roman"/>
          <w:noProof/>
          <w:kern w:val="0"/>
          <w:sz w:val="24"/>
          <w:lang w:val="en-US"/>
        </w:rPr>
        <w:drawing>
          <wp:inline distT="0" distB="0" distL="0" distR="0" wp14:anchorId="5892D66C" wp14:editId="1438E4D3">
            <wp:extent cx="469265" cy="127000"/>
            <wp:effectExtent l="0" t="0" r="6985" b="6350"/>
            <wp:docPr id="28878057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16DA0B64"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3C775"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2. The number of members of the delegation and the number of accompanying persons:</w:t>
      </w:r>
    </w:p>
    <w:p w14:paraId="34379BF6"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CE3492" w:rsidRPr="00CE3492" w14:paraId="5D0FAF47" w14:textId="77777777" w:rsidTr="00A43723">
        <w:tc>
          <w:tcPr>
            <w:tcW w:w="2500" w:type="pct"/>
            <w:tcBorders>
              <w:top w:val="outset" w:sz="6" w:space="0" w:color="414142"/>
              <w:left w:val="outset" w:sz="6" w:space="0" w:color="414142"/>
              <w:bottom w:val="outset" w:sz="6" w:space="0" w:color="414142"/>
              <w:right w:val="outset" w:sz="6" w:space="0" w:color="414142"/>
            </w:tcBorders>
            <w:vAlign w:val="center"/>
            <w:hideMark/>
          </w:tcPr>
          <w:p w14:paraId="5466F8A5" w14:textId="77777777" w:rsidR="00CE3492" w:rsidRPr="00CE3492" w:rsidRDefault="00CE3492" w:rsidP="00A43723">
            <w:pPr>
              <w:spacing w:after="0" w:line="240" w:lineRule="auto"/>
              <w:jc w:val="both"/>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65AF223B" wp14:editId="0AC11863">
                  <wp:extent cx="469265" cy="127000"/>
                  <wp:effectExtent l="0" t="0" r="6985" b="6350"/>
                  <wp:docPr id="163939552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2500" w:type="pct"/>
            <w:tcBorders>
              <w:top w:val="outset" w:sz="6" w:space="0" w:color="414142"/>
              <w:left w:val="outset" w:sz="6" w:space="0" w:color="414142"/>
              <w:bottom w:val="outset" w:sz="6" w:space="0" w:color="414142"/>
              <w:right w:val="outset" w:sz="6" w:space="0" w:color="414142"/>
            </w:tcBorders>
            <w:vAlign w:val="center"/>
            <w:hideMark/>
          </w:tcPr>
          <w:p w14:paraId="0D5DA856" w14:textId="77777777" w:rsidR="00CE3492" w:rsidRPr="00CE3492" w:rsidRDefault="00CE3492" w:rsidP="00A43723">
            <w:pPr>
              <w:spacing w:after="0" w:line="240" w:lineRule="auto"/>
              <w:jc w:val="both"/>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2CD15779" wp14:editId="761577B3">
                  <wp:extent cx="469265" cy="127000"/>
                  <wp:effectExtent l="0" t="0" r="6985" b="6350"/>
                  <wp:docPr id="42009598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r>
    </w:tbl>
    <w:p w14:paraId="3DC40DEF"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576D2E"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3. Information on the necessary security screening and access control procedures</w:t>
      </w:r>
    </w:p>
    <w:p w14:paraId="26045202"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7"/>
        <w:gridCol w:w="4528"/>
      </w:tblGrid>
      <w:tr w:rsidR="00CE3492" w:rsidRPr="00CE3492" w14:paraId="2F696A04" w14:textId="77777777" w:rsidTr="00A43723">
        <w:tc>
          <w:tcPr>
            <w:tcW w:w="2500" w:type="pct"/>
            <w:tcBorders>
              <w:top w:val="outset" w:sz="6" w:space="0" w:color="414142"/>
              <w:left w:val="outset" w:sz="6" w:space="0" w:color="414142"/>
              <w:bottom w:val="outset" w:sz="6" w:space="0" w:color="414142"/>
              <w:right w:val="outset" w:sz="6" w:space="0" w:color="414142"/>
            </w:tcBorders>
            <w:hideMark/>
          </w:tcPr>
          <w:p w14:paraId="0ECAD778"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3.1. To exempt from the security screening:</w:t>
            </w:r>
          </w:p>
          <w:p w14:paraId="16B8C7AD"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309DF774" wp14:editId="372AE67F">
                  <wp:extent cx="127000" cy="127000"/>
                  <wp:effectExtent l="0" t="0" r="6350" b="6350"/>
                  <wp:docPr id="8982255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passengers</w:t>
            </w:r>
          </w:p>
          <w:p w14:paraId="49D0EA59"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03D96950" wp14:editId="46A9C701">
                  <wp:extent cx="127000" cy="127000"/>
                  <wp:effectExtent l="0" t="0" r="6350" b="6350"/>
                  <wp:docPr id="188562085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accompanying persons</w:t>
            </w:r>
          </w:p>
          <w:p w14:paraId="6EBB4281"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7A4439E4" wp14:editId="266DD970">
                  <wp:extent cx="127000" cy="127000"/>
                  <wp:effectExtent l="0" t="0" r="6350" b="6350"/>
                  <wp:docPr id="132055244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cabin baggage</w:t>
            </w:r>
          </w:p>
          <w:p w14:paraId="20F33777"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5F3B7008" wp14:editId="0645D4A7">
                  <wp:extent cx="127000" cy="127000"/>
                  <wp:effectExtent l="0" t="0" r="6350" b="6350"/>
                  <wp:docPr id="49623529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checked baggage</w:t>
            </w:r>
          </w:p>
          <w:p w14:paraId="2DA39996"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3FFBB3CE" wp14:editId="362DB4F6">
                  <wp:extent cx="127000" cy="127000"/>
                  <wp:effectExtent l="0" t="0" r="6350" b="6350"/>
                  <wp:docPr id="6163440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transport applied</w:t>
            </w:r>
          </w:p>
          <w:p w14:paraId="7847E2A9" w14:textId="77777777" w:rsidR="00CE3492" w:rsidRPr="00CE3492" w:rsidRDefault="00CE3492" w:rsidP="00A43723">
            <w:pPr>
              <w:spacing w:after="0" w:line="240" w:lineRule="auto"/>
              <w:rPr>
                <w:rFonts w:ascii="Times New Roman" w:hAnsi="Times New Roman"/>
                <w:noProof/>
                <w:kern w:val="0"/>
                <w:sz w:val="24"/>
                <w:lang w:val="en-US"/>
              </w:rPr>
            </w:pPr>
            <w:r w:rsidRPr="00CE3492">
              <w:rPr>
                <w:rFonts w:ascii="Times New Roman" w:hAnsi="Times New Roman"/>
                <w:noProof/>
                <w:kern w:val="0"/>
                <w:sz w:val="24"/>
                <w:lang w:val="en-US"/>
              </w:rPr>
              <w:t>3.2. </w:t>
            </w:r>
            <w:r w:rsidRPr="00CE3492">
              <w:rPr>
                <w:rFonts w:ascii="Times New Roman" w:hAnsi="Times New Roman"/>
                <w:noProof/>
                <w:kern w:val="0"/>
                <w:sz w:val="24"/>
                <w:lang w:val="en-US"/>
              </w:rPr>
              <w:drawing>
                <wp:inline distT="0" distB="0" distL="0" distR="0" wp14:anchorId="12841404" wp14:editId="70009E57">
                  <wp:extent cx="127000" cy="127000"/>
                  <wp:effectExtent l="0" t="0" r="6350" b="6350"/>
                  <wp:docPr id="132055884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To ensure the preferential security screening:</w:t>
            </w:r>
          </w:p>
          <w:p w14:paraId="78CF5F0F"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Description of the requirements</w:t>
            </w:r>
          </w:p>
          <w:p w14:paraId="467EB16B"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2500" w:type="pct"/>
            <w:tcBorders>
              <w:top w:val="outset" w:sz="6" w:space="0" w:color="414142"/>
              <w:left w:val="outset" w:sz="6" w:space="0" w:color="414142"/>
              <w:bottom w:val="outset" w:sz="6" w:space="0" w:color="414142"/>
              <w:right w:val="outset" w:sz="6" w:space="0" w:color="414142"/>
            </w:tcBorders>
            <w:hideMark/>
          </w:tcPr>
          <w:p w14:paraId="0569302A"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3.3. </w:t>
            </w:r>
            <w:r w:rsidRPr="00CE3492">
              <w:rPr>
                <w:rFonts w:ascii="Times New Roman" w:hAnsi="Times New Roman"/>
                <w:noProof/>
                <w:kern w:val="0"/>
                <w:sz w:val="24"/>
                <w:lang w:val="en-US"/>
              </w:rPr>
              <w:drawing>
                <wp:inline distT="0" distB="0" distL="0" distR="0" wp14:anchorId="62C754FB" wp14:editId="1414183F">
                  <wp:extent cx="127000" cy="127000"/>
                  <wp:effectExtent l="0" t="0" r="6350" b="6350"/>
                  <wp:docPr id="158705130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Passport control without the person being present</w:t>
            </w:r>
          </w:p>
        </w:tc>
      </w:tr>
    </w:tbl>
    <w:p w14:paraId="7A14DC1D"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4D3B60"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4. List of members of the delegation</w:t>
      </w:r>
    </w:p>
    <w:p w14:paraId="66EB88A5"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766"/>
        <w:gridCol w:w="1766"/>
        <w:gridCol w:w="1766"/>
        <w:gridCol w:w="3035"/>
      </w:tblGrid>
      <w:tr w:rsidR="00CE3492" w:rsidRPr="00CE3492" w14:paraId="3FCB8509" w14:textId="77777777" w:rsidTr="00A43723">
        <w:tc>
          <w:tcPr>
            <w:tcW w:w="399" w:type="pct"/>
            <w:tcBorders>
              <w:top w:val="outset" w:sz="6" w:space="0" w:color="414142"/>
              <w:left w:val="outset" w:sz="6" w:space="0" w:color="414142"/>
              <w:bottom w:val="outset" w:sz="6" w:space="0" w:color="414142"/>
              <w:right w:val="outset" w:sz="6" w:space="0" w:color="414142"/>
            </w:tcBorders>
            <w:vAlign w:val="center"/>
            <w:hideMark/>
          </w:tcPr>
          <w:p w14:paraId="74E619AD"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No.</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A73E5BA"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0B40EF5C"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Surname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552B4748"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Position</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785A6B19"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Applicable security screenings</w:t>
            </w:r>
          </w:p>
        </w:tc>
      </w:tr>
      <w:tr w:rsidR="00CE3492" w:rsidRPr="00CE3492" w14:paraId="5051FF8A"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7DBB73EC"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1B5B13C8"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10129AA1"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4C2C418"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2EE989A3"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r w:rsidR="00CE3492" w:rsidRPr="00CE3492" w14:paraId="54FC9BF7"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74C53C5A"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4DA94620"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71F41629"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C03093F"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5B869485"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bl>
    <w:p w14:paraId="79F830EA"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796736"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5. List of accompanying persons</w:t>
      </w:r>
    </w:p>
    <w:p w14:paraId="6979532A"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766"/>
        <w:gridCol w:w="1766"/>
        <w:gridCol w:w="1766"/>
        <w:gridCol w:w="3035"/>
      </w:tblGrid>
      <w:tr w:rsidR="00CE3492" w:rsidRPr="00CE3492" w14:paraId="3DD45CB9" w14:textId="77777777" w:rsidTr="00A43723">
        <w:tc>
          <w:tcPr>
            <w:tcW w:w="399" w:type="pct"/>
            <w:tcBorders>
              <w:top w:val="outset" w:sz="6" w:space="0" w:color="414142"/>
              <w:left w:val="outset" w:sz="6" w:space="0" w:color="414142"/>
              <w:bottom w:val="outset" w:sz="6" w:space="0" w:color="414142"/>
              <w:right w:val="outset" w:sz="6" w:space="0" w:color="414142"/>
            </w:tcBorders>
            <w:vAlign w:val="center"/>
            <w:hideMark/>
          </w:tcPr>
          <w:p w14:paraId="6E785636"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No.</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19903B4C"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4D3F98D1"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Surname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1BD66B56"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Position</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0BE07AD1"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Applicable security screenings</w:t>
            </w:r>
          </w:p>
        </w:tc>
      </w:tr>
      <w:tr w:rsidR="00CE3492" w:rsidRPr="00CE3492" w14:paraId="4A1DF629"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16F5F2E9"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747495FB"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7AAA702"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28D5D610"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2E81F197"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r w:rsidR="00CE3492" w:rsidRPr="00CE3492" w14:paraId="28D114B1"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7A796798"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1E883738"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6ABB22B4"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282F388C"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36990E94"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bl>
    <w:p w14:paraId="7813845E"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CA0196"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6. Security service which ensures the protection of officials and the delegation</w:t>
      </w:r>
    </w:p>
    <w:p w14:paraId="23AB9FA6"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169"/>
        <w:gridCol w:w="3169"/>
        <w:gridCol w:w="2717"/>
      </w:tblGrid>
      <w:tr w:rsidR="00CE3492" w:rsidRPr="00CE3492" w14:paraId="04B2BD03" w14:textId="77777777" w:rsidTr="00A43723">
        <w:trPr>
          <w:trHeight w:val="324"/>
        </w:trPr>
        <w:tc>
          <w:tcPr>
            <w:tcW w:w="1750" w:type="pct"/>
            <w:tcBorders>
              <w:top w:val="outset" w:sz="6" w:space="0" w:color="414142"/>
              <w:left w:val="outset" w:sz="6" w:space="0" w:color="414142"/>
              <w:bottom w:val="outset" w:sz="6" w:space="0" w:color="414142"/>
              <w:right w:val="outset" w:sz="6" w:space="0" w:color="414142"/>
            </w:tcBorders>
            <w:vAlign w:val="center"/>
            <w:hideMark/>
          </w:tcPr>
          <w:p w14:paraId="0A187A13"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61F2F46A" wp14:editId="409763F2">
                  <wp:extent cx="127000" cy="127000"/>
                  <wp:effectExtent l="0" t="0" r="6350" b="6350"/>
                  <wp:docPr id="13873692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State Security Service</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680FEB6A"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0AE201CD" wp14:editId="1B6BC282">
                  <wp:extent cx="127000" cy="127000"/>
                  <wp:effectExtent l="0" t="0" r="6350" b="6350"/>
                  <wp:docPr id="158741129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Military Police</w:t>
            </w:r>
          </w:p>
        </w:tc>
        <w:tc>
          <w:tcPr>
            <w:tcW w:w="1500" w:type="pct"/>
            <w:tcBorders>
              <w:top w:val="outset" w:sz="6" w:space="0" w:color="414142"/>
              <w:left w:val="outset" w:sz="6" w:space="0" w:color="414142"/>
              <w:bottom w:val="outset" w:sz="6" w:space="0" w:color="414142"/>
              <w:right w:val="outset" w:sz="6" w:space="0" w:color="414142"/>
            </w:tcBorders>
            <w:vAlign w:val="center"/>
            <w:hideMark/>
          </w:tcPr>
          <w:p w14:paraId="45C72A68"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1011AF13" wp14:editId="11762813">
                  <wp:extent cx="127000" cy="127000"/>
                  <wp:effectExtent l="0" t="0" r="6350" b="6350"/>
                  <wp:docPr id="20267309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Other</w:t>
            </w:r>
          </w:p>
        </w:tc>
      </w:tr>
    </w:tbl>
    <w:p w14:paraId="5809DEC6"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44519" w14:textId="77777777" w:rsidR="00CE3492" w:rsidRPr="00CE3492" w:rsidRDefault="00CE3492" w:rsidP="00CE3492">
      <w:pPr>
        <w:keepNext/>
        <w:keepLines/>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7. Responsible official appointed by the organiser of the visit who is coordinating the visit (position, given name, surname, telephone number, e-mail)*</w:t>
      </w:r>
    </w:p>
    <w:p w14:paraId="57CB8A86" w14:textId="77777777" w:rsidR="00CE3492" w:rsidRPr="00CE3492" w:rsidRDefault="00CE3492" w:rsidP="00CE3492">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7CEC0EE8" wp14:editId="0704C85B">
            <wp:extent cx="469265" cy="127000"/>
            <wp:effectExtent l="0" t="0" r="6985" b="6350"/>
            <wp:docPr id="19619109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368E2A98"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04E2FD"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8. State registration number of those vehicles which must enter the airside and the list of drivers</w:t>
      </w:r>
    </w:p>
    <w:p w14:paraId="6184A840"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57"/>
        <w:gridCol w:w="1268"/>
        <w:gridCol w:w="1268"/>
        <w:gridCol w:w="1268"/>
        <w:gridCol w:w="1268"/>
        <w:gridCol w:w="1268"/>
        <w:gridCol w:w="1358"/>
      </w:tblGrid>
      <w:tr w:rsidR="00CE3492" w:rsidRPr="00CE3492" w14:paraId="425B4E86" w14:textId="77777777" w:rsidTr="00A43723">
        <w:trPr>
          <w:trHeight w:val="324"/>
        </w:trPr>
        <w:tc>
          <w:tcPr>
            <w:tcW w:w="749" w:type="pct"/>
            <w:tcBorders>
              <w:top w:val="outset" w:sz="6" w:space="0" w:color="414142"/>
              <w:left w:val="outset" w:sz="6" w:space="0" w:color="414142"/>
              <w:bottom w:val="outset" w:sz="6" w:space="0" w:color="414142"/>
              <w:right w:val="outset" w:sz="6" w:space="0" w:color="414142"/>
            </w:tcBorders>
            <w:vAlign w:val="center"/>
            <w:hideMark/>
          </w:tcPr>
          <w:p w14:paraId="39377CC3"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5D86F817" wp14:editId="1DE86A91">
                  <wp:extent cx="469265" cy="127000"/>
                  <wp:effectExtent l="0" t="0" r="6985" b="6350"/>
                  <wp:docPr id="127629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20BA12B1"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784CF8D7" wp14:editId="3BF34AD7">
                  <wp:extent cx="469265" cy="127000"/>
                  <wp:effectExtent l="0" t="0" r="6985" b="6350"/>
                  <wp:docPr id="5169021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D6BDF94"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7F8AE1F5" wp14:editId="0E0B7BA1">
                  <wp:extent cx="469265" cy="127000"/>
                  <wp:effectExtent l="0" t="0" r="6985" b="6350"/>
                  <wp:docPr id="125113401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E6CEAFC"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69927A45" wp14:editId="33699E68">
                  <wp:extent cx="469265" cy="127000"/>
                  <wp:effectExtent l="0" t="0" r="6985" b="6350"/>
                  <wp:docPr id="21153783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437FA48E"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75EEC07D" wp14:editId="635B6AE7">
                  <wp:extent cx="469265" cy="127000"/>
                  <wp:effectExtent l="0" t="0" r="6985" b="6350"/>
                  <wp:docPr id="18898905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12D8C1B7"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4521048C" wp14:editId="1EB84687">
                  <wp:extent cx="469265" cy="127000"/>
                  <wp:effectExtent l="0" t="0" r="6985" b="6350"/>
                  <wp:docPr id="13477013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208C5310" w14:textId="77777777" w:rsidR="00CE3492" w:rsidRPr="00CE3492" w:rsidRDefault="00CE3492" w:rsidP="00A43723">
            <w:pPr>
              <w:spacing w:after="0" w:line="240" w:lineRule="auto"/>
              <w:jc w:val="center"/>
              <w:rPr>
                <w:rFonts w:ascii="Times New Roman" w:eastAsia="Times New Roman" w:hAnsi="Times New Roman" w:cs="Times New Roman"/>
                <w:noProof/>
                <w:kern w:val="0"/>
                <w:sz w:val="24"/>
                <w:szCs w:val="24"/>
                <w:lang w:val="en-US"/>
                <w14:ligatures w14:val="none"/>
              </w:rPr>
            </w:pPr>
            <w:r w:rsidRPr="00CE3492">
              <w:rPr>
                <w:rFonts w:ascii="Times New Roman" w:eastAsia="Times New Roman" w:hAnsi="Times New Roman" w:cs="Times New Roman"/>
                <w:noProof/>
                <w:kern w:val="0"/>
                <w:sz w:val="24"/>
                <w:szCs w:val="24"/>
                <w:lang w:val="en-US"/>
                <w14:ligatures w14:val="none"/>
              </w:rPr>
              <w:drawing>
                <wp:inline distT="0" distB="0" distL="0" distR="0" wp14:anchorId="1E767074" wp14:editId="40C4C996">
                  <wp:extent cx="469265" cy="127000"/>
                  <wp:effectExtent l="0" t="0" r="6985" b="6350"/>
                  <wp:docPr id="1866293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tc>
      </w:tr>
    </w:tbl>
    <w:p w14:paraId="43E04FFC"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766"/>
        <w:gridCol w:w="1766"/>
        <w:gridCol w:w="1766"/>
        <w:gridCol w:w="3035"/>
      </w:tblGrid>
      <w:tr w:rsidR="00CE3492" w:rsidRPr="00CE3492" w14:paraId="28E5A0DE" w14:textId="77777777" w:rsidTr="00A43723">
        <w:tc>
          <w:tcPr>
            <w:tcW w:w="399" w:type="pct"/>
            <w:tcBorders>
              <w:top w:val="outset" w:sz="6" w:space="0" w:color="414142"/>
              <w:left w:val="outset" w:sz="6" w:space="0" w:color="414142"/>
              <w:bottom w:val="outset" w:sz="6" w:space="0" w:color="414142"/>
              <w:right w:val="outset" w:sz="6" w:space="0" w:color="414142"/>
            </w:tcBorders>
            <w:vAlign w:val="center"/>
            <w:hideMark/>
          </w:tcPr>
          <w:p w14:paraId="0F694034"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No.</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53D0D392"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0D516939"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Surname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073E79BD"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Position</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02D10CD3"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Applicable security screenings</w:t>
            </w:r>
          </w:p>
        </w:tc>
      </w:tr>
      <w:tr w:rsidR="00CE3492" w:rsidRPr="00CE3492" w14:paraId="646A4469"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0C59308E"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54A88223"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5F956EA6"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02C2D2C4"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071C515E"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r w:rsidR="00CE3492" w:rsidRPr="00CE3492" w14:paraId="25B79D71"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5BCF68FE"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EFBC8AB"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5C4E0D47"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9604FBC"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3EDFAB33"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bl>
    <w:p w14:paraId="101FD0B2"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95EB92"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9. List of the departing persons who carry service weapons (given name, surname, information on the type and number of service weapons)</w:t>
      </w:r>
    </w:p>
    <w:p w14:paraId="257B0EA4"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1766"/>
        <w:gridCol w:w="1766"/>
        <w:gridCol w:w="1766"/>
        <w:gridCol w:w="3035"/>
      </w:tblGrid>
      <w:tr w:rsidR="00CE3492" w:rsidRPr="00CE3492" w14:paraId="7CE81840" w14:textId="77777777" w:rsidTr="00A43723">
        <w:tc>
          <w:tcPr>
            <w:tcW w:w="399" w:type="pct"/>
            <w:tcBorders>
              <w:top w:val="outset" w:sz="6" w:space="0" w:color="414142"/>
              <w:left w:val="outset" w:sz="6" w:space="0" w:color="414142"/>
              <w:bottom w:val="outset" w:sz="6" w:space="0" w:color="414142"/>
              <w:right w:val="outset" w:sz="6" w:space="0" w:color="414142"/>
            </w:tcBorders>
            <w:vAlign w:val="center"/>
            <w:hideMark/>
          </w:tcPr>
          <w:p w14:paraId="7CED71CE"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No.</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3C33EFEF"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2F8886A8"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Surname</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23A2A4EA"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Position</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319D5C3B"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Type and number of service weapons</w:t>
            </w:r>
          </w:p>
        </w:tc>
      </w:tr>
      <w:tr w:rsidR="00CE3492" w:rsidRPr="00CE3492" w14:paraId="4723A14E"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6EF740C4"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1E7C803D"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29506054"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0B8C4AE3"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2021AE2C"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r w:rsidR="00CE3492" w:rsidRPr="00CE3492" w14:paraId="173B8E7E" w14:textId="77777777" w:rsidTr="00A43723">
        <w:trPr>
          <w:trHeight w:val="324"/>
        </w:trPr>
        <w:tc>
          <w:tcPr>
            <w:tcW w:w="399" w:type="pct"/>
            <w:tcBorders>
              <w:top w:val="outset" w:sz="6" w:space="0" w:color="414142"/>
              <w:left w:val="outset" w:sz="6" w:space="0" w:color="414142"/>
              <w:bottom w:val="outset" w:sz="6" w:space="0" w:color="414142"/>
              <w:right w:val="outset" w:sz="6" w:space="0" w:color="414142"/>
            </w:tcBorders>
            <w:vAlign w:val="center"/>
            <w:hideMark/>
          </w:tcPr>
          <w:p w14:paraId="3CF00693"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5F391C0D"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2CF61915"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975" w:type="pct"/>
            <w:tcBorders>
              <w:top w:val="outset" w:sz="6" w:space="0" w:color="414142"/>
              <w:left w:val="outset" w:sz="6" w:space="0" w:color="414142"/>
              <w:bottom w:val="outset" w:sz="6" w:space="0" w:color="414142"/>
              <w:right w:val="outset" w:sz="6" w:space="0" w:color="414142"/>
            </w:tcBorders>
            <w:vAlign w:val="center"/>
            <w:hideMark/>
          </w:tcPr>
          <w:p w14:paraId="782D05DB"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c>
          <w:tcPr>
            <w:tcW w:w="1676" w:type="pct"/>
            <w:tcBorders>
              <w:top w:val="outset" w:sz="6" w:space="0" w:color="414142"/>
              <w:left w:val="outset" w:sz="6" w:space="0" w:color="414142"/>
              <w:bottom w:val="outset" w:sz="6" w:space="0" w:color="414142"/>
              <w:right w:val="outset" w:sz="6" w:space="0" w:color="414142"/>
            </w:tcBorders>
            <w:vAlign w:val="center"/>
            <w:hideMark/>
          </w:tcPr>
          <w:p w14:paraId="72468A7B"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bl>
    <w:p w14:paraId="62D62A59"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238979"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10. Necessary additional equipment and services</w:t>
      </w:r>
    </w:p>
    <w:p w14:paraId="675DCB6F"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30"/>
        <w:gridCol w:w="1630"/>
        <w:gridCol w:w="1630"/>
        <w:gridCol w:w="4165"/>
      </w:tblGrid>
      <w:tr w:rsidR="00CE3492" w:rsidRPr="00CE3492" w14:paraId="681E5E94" w14:textId="77777777" w:rsidTr="00A43723">
        <w:trPr>
          <w:trHeight w:val="324"/>
        </w:trPr>
        <w:tc>
          <w:tcPr>
            <w:tcW w:w="900" w:type="pct"/>
            <w:tcBorders>
              <w:top w:val="outset" w:sz="6" w:space="0" w:color="414142"/>
              <w:left w:val="outset" w:sz="6" w:space="0" w:color="414142"/>
              <w:bottom w:val="outset" w:sz="6" w:space="0" w:color="414142"/>
              <w:right w:val="outset" w:sz="6" w:space="0" w:color="414142"/>
            </w:tcBorders>
            <w:vAlign w:val="center"/>
            <w:hideMark/>
          </w:tcPr>
          <w:p w14:paraId="1452516C"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58766937" wp14:editId="51AF4822">
                  <wp:extent cx="127000" cy="127000"/>
                  <wp:effectExtent l="0" t="0" r="6350" b="6350"/>
                  <wp:docPr id="11628438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Flags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350A4585"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4C6F226F" wp14:editId="5E88CD3F">
                  <wp:extent cx="127000" cy="127000"/>
                  <wp:effectExtent l="0" t="0" r="6350" b="6350"/>
                  <wp:docPr id="19755381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Carpets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619DC60"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4136CA52" wp14:editId="6DFC7CDC">
                  <wp:extent cx="127000" cy="127000"/>
                  <wp:effectExtent l="0" t="0" r="6350" b="6350"/>
                  <wp:docPr id="90779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Guard of Honour</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09283FA5"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0A4EF24B" wp14:editId="11B1F028">
                  <wp:extent cx="127000" cy="127000"/>
                  <wp:effectExtent l="0" t="0" r="6350" b="6350"/>
                  <wp:docPr id="18583930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Mass media representatives</w:t>
            </w:r>
          </w:p>
        </w:tc>
      </w:tr>
    </w:tbl>
    <w:p w14:paraId="701F3219"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D1DD38"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11. Payer for the services</w:t>
      </w:r>
    </w:p>
    <w:p w14:paraId="49209C2A"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811"/>
        <w:gridCol w:w="1720"/>
        <w:gridCol w:w="1902"/>
        <w:gridCol w:w="2445"/>
        <w:gridCol w:w="1177"/>
      </w:tblGrid>
      <w:tr w:rsidR="00CE3492" w:rsidRPr="00CE3492" w14:paraId="12CAD66D" w14:textId="77777777" w:rsidTr="00A43723">
        <w:trPr>
          <w:trHeight w:val="324"/>
        </w:trPr>
        <w:tc>
          <w:tcPr>
            <w:tcW w:w="1000" w:type="pct"/>
            <w:tcBorders>
              <w:top w:val="outset" w:sz="6" w:space="0" w:color="414142"/>
              <w:left w:val="outset" w:sz="6" w:space="0" w:color="414142"/>
              <w:bottom w:val="outset" w:sz="6" w:space="0" w:color="414142"/>
              <w:right w:val="outset" w:sz="6" w:space="0" w:color="414142"/>
            </w:tcBorders>
            <w:vAlign w:val="center"/>
            <w:hideMark/>
          </w:tcPr>
          <w:p w14:paraId="0313C39D"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7256D7E4" wp14:editId="08A529DC">
                  <wp:extent cx="127000" cy="127000"/>
                  <wp:effectExtent l="0" t="0" r="6350" b="6350"/>
                  <wp:docPr id="17601910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Chancery of the President</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8441509"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4343A348" wp14:editId="14DBCA24">
                  <wp:extent cx="127000" cy="127000"/>
                  <wp:effectExtent l="0" t="0" r="6350" b="6350"/>
                  <wp:docPr id="1494720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State Chancellery</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6E7BA2F"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4EE67768" wp14:editId="7A7FB0B0">
                  <wp:extent cx="127000" cy="127000"/>
                  <wp:effectExtent l="0" t="0" r="6350" b="6350"/>
                  <wp:docPr id="1398756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Ministry of Foreign Affairs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2DE8B99"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0FAA3CF6" wp14:editId="10F167EF">
                  <wp:extent cx="127000" cy="127000"/>
                  <wp:effectExtent l="0" t="0" r="6350" b="6350"/>
                  <wp:docPr id="1993678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Ministry of Defence</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E9E1CFB"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drawing>
                <wp:inline distT="0" distB="0" distL="0" distR="0" wp14:anchorId="182D0901" wp14:editId="12BF224A">
                  <wp:extent cx="127000" cy="127000"/>
                  <wp:effectExtent l="0" t="0" r="6350" b="6350"/>
                  <wp:docPr id="308940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E3492">
              <w:rPr>
                <w:rFonts w:ascii="Times New Roman" w:hAnsi="Times New Roman"/>
                <w:noProof/>
                <w:kern w:val="0"/>
                <w:sz w:val="24"/>
                <w:lang w:val="en-US"/>
              </w:rPr>
              <w:t> Other</w:t>
            </w:r>
          </w:p>
        </w:tc>
      </w:tr>
    </w:tbl>
    <w:p w14:paraId="0A90D636"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769B73" w14:textId="77777777" w:rsidR="00CE3492" w:rsidRPr="00CE3492" w:rsidRDefault="00CE3492" w:rsidP="00CE3492">
      <w:pPr>
        <w:shd w:val="clear" w:color="auto" w:fill="FFFFFF"/>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xml:space="preserve">Additional information </w:t>
      </w:r>
      <w:r w:rsidRPr="00CE3492">
        <w:rPr>
          <w:rFonts w:ascii="Times New Roman" w:hAnsi="Times New Roman"/>
          <w:noProof/>
          <w:kern w:val="0"/>
          <w:sz w:val="24"/>
          <w:lang w:val="en-US"/>
        </w:rPr>
        <w:drawing>
          <wp:inline distT="0" distB="0" distL="0" distR="0" wp14:anchorId="499329D4" wp14:editId="2DB885A8">
            <wp:extent cx="469265" cy="127000"/>
            <wp:effectExtent l="0" t="0" r="6985" b="6350"/>
            <wp:docPr id="584671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127000"/>
                    </a:xfrm>
                    <a:prstGeom prst="rect">
                      <a:avLst/>
                    </a:prstGeom>
                    <a:noFill/>
                    <a:ln>
                      <a:noFill/>
                    </a:ln>
                  </pic:spPr>
                </pic:pic>
              </a:graphicData>
            </a:graphic>
          </wp:inline>
        </w:drawing>
      </w:r>
    </w:p>
    <w:p w14:paraId="6E366FB4"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9684001" w14:textId="77777777" w:rsidR="00CE3492" w:rsidRPr="00CE3492" w:rsidRDefault="00CE3492" w:rsidP="00CE3492">
      <w:pPr>
        <w:shd w:val="clear" w:color="auto" w:fill="FFFFFF"/>
        <w:spacing w:after="0" w:line="240" w:lineRule="auto"/>
        <w:jc w:val="both"/>
        <w:rPr>
          <w:rFonts w:ascii="Times New Roman" w:hAnsi="Times New Roman"/>
          <w:b/>
          <w:noProof/>
          <w:kern w:val="0"/>
          <w:sz w:val="24"/>
          <w:lang w:val="en-US"/>
        </w:rPr>
      </w:pPr>
      <w:r w:rsidRPr="00CE3492">
        <w:rPr>
          <w:rFonts w:ascii="Times New Roman" w:hAnsi="Times New Roman"/>
          <w:b/>
          <w:noProof/>
          <w:kern w:val="0"/>
          <w:sz w:val="24"/>
          <w:lang w:val="en-US"/>
        </w:rPr>
        <w:t>After filling in, this application is classified as restricted access information</w:t>
      </w:r>
    </w:p>
    <w:p w14:paraId="6F6C4AB1"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7A4A75"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Note. * Last minute changes</w:t>
      </w:r>
    </w:p>
    <w:p w14:paraId="7687428B"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The responsible official may make minor changes to the information in the application.</w:t>
      </w:r>
    </w:p>
    <w:p w14:paraId="3E10B8BF" w14:textId="77777777" w:rsidR="00CE3492" w:rsidRPr="00CE3492" w:rsidRDefault="00CE3492" w:rsidP="00CE3492">
      <w:pPr>
        <w:shd w:val="clear" w:color="auto" w:fill="FFFFFF"/>
        <w:spacing w:after="0" w:line="240" w:lineRule="auto"/>
        <w:ind w:firstLine="709"/>
        <w:jc w:val="both"/>
        <w:rPr>
          <w:rFonts w:ascii="Times New Roman" w:hAnsi="Times New Roman"/>
          <w:noProof/>
          <w:kern w:val="0"/>
          <w:sz w:val="24"/>
          <w:lang w:val="en-US"/>
        </w:rPr>
      </w:pPr>
      <w:r w:rsidRPr="00CE3492">
        <w:rPr>
          <w:rFonts w:ascii="Times New Roman" w:hAnsi="Times New Roman"/>
          <w:noProof/>
          <w:kern w:val="0"/>
          <w:sz w:val="24"/>
          <w:lang w:val="en-US"/>
        </w:rPr>
        <w:t>The organiser of the visit undertakes to take all the necessary measures, according to the competence, so that the persons referred to in the application regarding which a request has been made to exempt them from the security screening would not cause threat to the civil aviation security.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CE3492" w:rsidRPr="00CE3492" w14:paraId="799C8C31" w14:textId="77777777" w:rsidTr="00A43723">
        <w:trPr>
          <w:trHeight w:val="324"/>
        </w:trPr>
        <w:tc>
          <w:tcPr>
            <w:tcW w:w="5000" w:type="pct"/>
            <w:tcBorders>
              <w:top w:val="nil"/>
              <w:left w:val="nil"/>
              <w:bottom w:val="single" w:sz="6" w:space="0" w:color="414142"/>
              <w:right w:val="nil"/>
            </w:tcBorders>
            <w:hideMark/>
          </w:tcPr>
          <w:p w14:paraId="228C40BE" w14:textId="77777777" w:rsidR="00CE3492" w:rsidRPr="00CE3492" w:rsidRDefault="00CE3492" w:rsidP="00A43723">
            <w:pPr>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 </w:t>
            </w:r>
          </w:p>
        </w:tc>
      </w:tr>
      <w:tr w:rsidR="00CE3492" w:rsidRPr="00CE3492" w14:paraId="77993532" w14:textId="77777777" w:rsidTr="00A43723">
        <w:tc>
          <w:tcPr>
            <w:tcW w:w="5000" w:type="pct"/>
            <w:tcBorders>
              <w:top w:val="outset" w:sz="6" w:space="0" w:color="414142"/>
              <w:left w:val="nil"/>
              <w:bottom w:val="nil"/>
              <w:right w:val="nil"/>
            </w:tcBorders>
            <w:hideMark/>
          </w:tcPr>
          <w:p w14:paraId="05BB2579" w14:textId="77777777" w:rsidR="00CE3492" w:rsidRPr="00CE3492" w:rsidRDefault="00CE3492" w:rsidP="00A43723">
            <w:pPr>
              <w:spacing w:after="0" w:line="240" w:lineRule="auto"/>
              <w:jc w:val="center"/>
              <w:rPr>
                <w:rFonts w:ascii="Times New Roman" w:hAnsi="Times New Roman"/>
                <w:noProof/>
                <w:kern w:val="0"/>
                <w:sz w:val="24"/>
                <w:lang w:val="en-US"/>
              </w:rPr>
            </w:pPr>
            <w:r w:rsidRPr="00CE3492">
              <w:rPr>
                <w:rFonts w:ascii="Times New Roman" w:hAnsi="Times New Roman"/>
                <w:noProof/>
                <w:kern w:val="0"/>
                <w:sz w:val="24"/>
                <w:lang w:val="en-US"/>
              </w:rPr>
              <w:t>(position, given name, surname, signature of the authorised person of the organiser of the visit)</w:t>
            </w:r>
          </w:p>
        </w:tc>
      </w:tr>
    </w:tbl>
    <w:p w14:paraId="4B9ABFBE"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BAAA2D" w14:textId="77777777" w:rsidR="00CE3492" w:rsidRPr="00CE3492" w:rsidRDefault="00CE3492" w:rsidP="00CE3492">
      <w:pPr>
        <w:shd w:val="clear" w:color="auto" w:fill="FFFFFF"/>
        <w:tabs>
          <w:tab w:val="left" w:leader="underscore" w:pos="851"/>
          <w:tab w:val="left" w:leader="underscore" w:pos="1985"/>
          <w:tab w:val="left" w:leader="underscore" w:pos="3969"/>
        </w:tabs>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ab/>
      </w:r>
      <w:r w:rsidRPr="00CE3492">
        <w:rPr>
          <w:rFonts w:ascii="Times New Roman" w:hAnsi="Times New Roman"/>
          <w:noProof/>
          <w:kern w:val="0"/>
          <w:sz w:val="24"/>
          <w:lang w:val="en-US"/>
        </w:rPr>
        <w:tab/>
      </w:r>
      <w:r w:rsidRPr="00CE3492">
        <w:rPr>
          <w:rFonts w:ascii="Times New Roman" w:hAnsi="Times New Roman"/>
          <w:noProof/>
          <w:kern w:val="0"/>
          <w:sz w:val="24"/>
          <w:lang w:val="en-US"/>
        </w:rPr>
        <w:tab/>
      </w:r>
      <w:r w:rsidRPr="00CE3492">
        <w:rPr>
          <w:rFonts w:ascii="Times New Roman" w:hAnsi="Times New Roman"/>
          <w:noProof/>
          <w:kern w:val="0"/>
          <w:sz w:val="24"/>
          <w:lang w:val="en-US"/>
        </w:rPr>
        <w:tab/>
      </w:r>
      <w:r w:rsidRPr="00CE3492">
        <w:rPr>
          <w:rFonts w:ascii="Times New Roman" w:hAnsi="Times New Roman"/>
          <w:noProof/>
          <w:kern w:val="0"/>
          <w:sz w:val="24"/>
          <w:lang w:val="en-US"/>
        </w:rPr>
        <w:tab/>
      </w:r>
      <w:r w:rsidRPr="00CE3492">
        <w:rPr>
          <w:rFonts w:ascii="Times New Roman" w:hAnsi="Times New Roman"/>
          <w:noProof/>
          <w:kern w:val="0"/>
          <w:sz w:val="24"/>
          <w:lang w:val="en-US"/>
        </w:rPr>
        <w:tab/>
      </w:r>
      <w:r w:rsidRPr="00CE3492">
        <w:rPr>
          <w:rFonts w:ascii="Times New Roman" w:hAnsi="Times New Roman"/>
          <w:noProof/>
          <w:kern w:val="0"/>
          <w:sz w:val="24"/>
          <w:lang w:val="en-US"/>
        </w:rPr>
        <w:tab/>
        <w:t>20</w:t>
      </w:r>
      <w:r w:rsidRPr="00CE3492">
        <w:rPr>
          <w:rFonts w:ascii="Times New Roman" w:hAnsi="Times New Roman"/>
          <w:noProof/>
          <w:kern w:val="0"/>
          <w:sz w:val="24"/>
          <w:lang w:val="en-US"/>
        </w:rPr>
        <w:tab/>
      </w:r>
      <w:r w:rsidRPr="00CE3492">
        <w:rPr>
          <w:rFonts w:ascii="Times New Roman" w:hAnsi="Times New Roman"/>
          <w:noProof/>
          <w:kern w:val="0"/>
          <w:sz w:val="24"/>
          <w:lang w:val="en-US"/>
        </w:rPr>
        <w:tab/>
      </w:r>
    </w:p>
    <w:p w14:paraId="361F4522"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ABF973" w14:textId="77777777" w:rsidR="00CE3492" w:rsidRPr="00CE3492" w:rsidRDefault="00CE3492" w:rsidP="00CE34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8D9149" w14:textId="77777777" w:rsidR="00CE3492" w:rsidRPr="00CE3492" w:rsidRDefault="00CE3492" w:rsidP="00CE3492">
      <w:pPr>
        <w:shd w:val="clear" w:color="auto" w:fill="FFFFFF"/>
        <w:tabs>
          <w:tab w:val="left" w:pos="7938"/>
        </w:tabs>
        <w:spacing w:after="0" w:line="240" w:lineRule="auto"/>
        <w:jc w:val="both"/>
        <w:rPr>
          <w:rFonts w:ascii="Times New Roman" w:hAnsi="Times New Roman"/>
          <w:noProof/>
          <w:kern w:val="0"/>
          <w:sz w:val="24"/>
          <w:lang w:val="en-US"/>
        </w:rPr>
      </w:pPr>
      <w:r w:rsidRPr="00CE3492">
        <w:rPr>
          <w:rFonts w:ascii="Times New Roman" w:hAnsi="Times New Roman"/>
          <w:noProof/>
          <w:kern w:val="0"/>
          <w:sz w:val="24"/>
          <w:lang w:val="en-US"/>
        </w:rPr>
        <w:t>Minister for Transport</w:t>
      </w:r>
      <w:r w:rsidRPr="00CE3492">
        <w:rPr>
          <w:rFonts w:ascii="Times New Roman" w:hAnsi="Times New Roman"/>
          <w:noProof/>
          <w:kern w:val="0"/>
          <w:sz w:val="24"/>
          <w:lang w:val="en-US"/>
        </w:rPr>
        <w:tab/>
        <w:t>T. Linkaits</w:t>
      </w:r>
    </w:p>
    <w:p w14:paraId="5A0B758F" w14:textId="77777777" w:rsidR="00CE3492" w:rsidRPr="00CE3492" w:rsidRDefault="00CE3492" w:rsidP="00CE3492">
      <w:pPr>
        <w:spacing w:after="0" w:line="240" w:lineRule="auto"/>
        <w:jc w:val="both"/>
        <w:rPr>
          <w:rFonts w:ascii="Times New Roman" w:eastAsia="Times New Roman" w:hAnsi="Times New Roman" w:cs="Times New Roman"/>
          <w:noProof/>
          <w:kern w:val="0"/>
          <w:sz w:val="24"/>
          <w:szCs w:val="24"/>
          <w:lang w:val="en-US"/>
          <w14:ligatures w14:val="none"/>
        </w:rPr>
      </w:pPr>
    </w:p>
    <w:sectPr w:rsidR="00CE3492" w:rsidRPr="00CE3492" w:rsidSect="00BB1C2A">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5AC75" w14:textId="77777777" w:rsidR="00BB1C2A" w:rsidRPr="00CE3492" w:rsidRDefault="00BB1C2A" w:rsidP="00995E0E">
      <w:pPr>
        <w:spacing w:after="0" w:line="240" w:lineRule="auto"/>
        <w:rPr>
          <w:noProof/>
          <w:kern w:val="0"/>
          <w:lang w:val="en-US"/>
        </w:rPr>
      </w:pPr>
      <w:r w:rsidRPr="00CE3492">
        <w:rPr>
          <w:noProof/>
          <w:kern w:val="0"/>
          <w:lang w:val="en-US"/>
        </w:rPr>
        <w:separator/>
      </w:r>
    </w:p>
  </w:endnote>
  <w:endnote w:type="continuationSeparator" w:id="0">
    <w:p w14:paraId="387FEE1C" w14:textId="77777777" w:rsidR="00BB1C2A" w:rsidRPr="00CE3492" w:rsidRDefault="00BB1C2A" w:rsidP="00995E0E">
      <w:pPr>
        <w:spacing w:after="0" w:line="240" w:lineRule="auto"/>
        <w:rPr>
          <w:noProof/>
          <w:kern w:val="0"/>
          <w:lang w:val="en-US"/>
        </w:rPr>
      </w:pPr>
      <w:r w:rsidRPr="00CE3492">
        <w:rPr>
          <w:noProof/>
          <w:kern w:val="0"/>
          <w:lang w:val="en-US"/>
        </w:rPr>
        <w:continuationSeparator/>
      </w:r>
    </w:p>
  </w:endnote>
  <w:endnote w:type="continuationNotice" w:id="1">
    <w:p w14:paraId="12B06D35" w14:textId="77777777" w:rsidR="009B636E" w:rsidRDefault="009B63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AC663" w14:textId="77777777" w:rsidR="00CE3492" w:rsidRDefault="00CE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4EC4" w14:textId="77777777" w:rsidR="00E22AEC" w:rsidRPr="00CE3492" w:rsidRDefault="00E22AEC" w:rsidP="00E22AEC">
    <w:pPr>
      <w:pStyle w:val="Footer"/>
      <w:tabs>
        <w:tab w:val="right" w:pos="9072"/>
      </w:tabs>
      <w:rPr>
        <w:rFonts w:ascii="Times New Roman" w:hAnsi="Times New Roman"/>
        <w:noProof/>
        <w:kern w:val="0"/>
        <w:sz w:val="20"/>
        <w:lang w:val="en-US"/>
      </w:rPr>
    </w:pPr>
  </w:p>
  <w:p w14:paraId="7189183B" w14:textId="490A12C7" w:rsidR="002F489A" w:rsidRPr="00CE3492" w:rsidRDefault="00E22AEC" w:rsidP="00E22AEC">
    <w:pPr>
      <w:pStyle w:val="Footer"/>
      <w:tabs>
        <w:tab w:val="clear" w:pos="8306"/>
        <w:tab w:val="right" w:pos="9071"/>
      </w:tabs>
      <w:rPr>
        <w:rFonts w:ascii="Times New Roman" w:hAnsi="Times New Roman"/>
        <w:noProof/>
        <w:kern w:val="0"/>
        <w:sz w:val="20"/>
        <w:lang w:val="en-US"/>
      </w:rPr>
    </w:pPr>
    <w:r w:rsidRPr="00CE3492">
      <w:rPr>
        <w:rFonts w:ascii="Times New Roman" w:hAnsi="Times New Roman"/>
        <w:noProof/>
        <w:kern w:val="0"/>
        <w:sz w:val="20"/>
        <w:lang w:val="en-US"/>
      </w:rPr>
      <w:t xml:space="preserve">Translation </w:t>
    </w:r>
    <w:r w:rsidRPr="00CE3492">
      <w:rPr>
        <w:rFonts w:ascii="Times New Roman" w:hAnsi="Times New Roman"/>
        <w:noProof/>
        <w:kern w:val="0"/>
        <w:sz w:val="20"/>
        <w:lang w:val="en-US"/>
      </w:rPr>
      <w:fldChar w:fldCharType="begin"/>
    </w:r>
    <w:r w:rsidRPr="00CE3492">
      <w:rPr>
        <w:rFonts w:ascii="Times New Roman" w:hAnsi="Times New Roman"/>
        <w:noProof/>
        <w:kern w:val="0"/>
        <w:sz w:val="20"/>
        <w:lang w:val="en-US"/>
      </w:rPr>
      <w:instrText>symbol 169 \f "UnivrstyRoman TL" \s 8</w:instrText>
    </w:r>
    <w:r w:rsidRPr="00CE3492">
      <w:rPr>
        <w:rFonts w:ascii="Times New Roman" w:hAnsi="Times New Roman"/>
        <w:noProof/>
        <w:kern w:val="0"/>
        <w:sz w:val="20"/>
        <w:lang w:val="en-US"/>
      </w:rPr>
      <w:fldChar w:fldCharType="separate"/>
    </w:r>
    <w:r w:rsidRPr="00CE3492">
      <w:rPr>
        <w:rFonts w:ascii="Times New Roman" w:hAnsi="Times New Roman"/>
        <w:noProof/>
        <w:kern w:val="0"/>
        <w:sz w:val="20"/>
        <w:lang w:val="en-US"/>
      </w:rPr>
      <w:t>©</w:t>
    </w:r>
    <w:r w:rsidRPr="00CE3492">
      <w:rPr>
        <w:rFonts w:ascii="Times New Roman" w:hAnsi="Times New Roman"/>
        <w:noProof/>
        <w:kern w:val="0"/>
        <w:sz w:val="20"/>
        <w:lang w:val="en-US"/>
      </w:rPr>
      <w:fldChar w:fldCharType="end"/>
    </w:r>
    <w:r w:rsidRPr="00CE3492">
      <w:rPr>
        <w:rFonts w:ascii="Times New Roman" w:hAnsi="Times New Roman"/>
        <w:noProof/>
        <w:kern w:val="0"/>
        <w:sz w:val="20"/>
        <w:lang w:val="en-US"/>
      </w:rPr>
      <w:t xml:space="preserve"> 2024 Valsts valodas centrs (State Language Centre)</w:t>
    </w:r>
    <w:r w:rsidRPr="00CE3492">
      <w:rPr>
        <w:rFonts w:ascii="Times New Roman" w:hAnsi="Times New Roman"/>
        <w:noProof/>
        <w:kern w:val="0"/>
        <w:sz w:val="20"/>
        <w:lang w:val="en-US"/>
      </w:rPr>
      <w:tab/>
    </w:r>
    <w:r w:rsidRPr="00CE3492">
      <w:rPr>
        <w:rStyle w:val="PageNumber"/>
        <w:rFonts w:ascii="Times New Roman" w:hAnsi="Times New Roman"/>
        <w:noProof/>
        <w:kern w:val="0"/>
        <w:sz w:val="20"/>
        <w:lang w:val="en-US"/>
      </w:rPr>
      <w:fldChar w:fldCharType="begin"/>
    </w:r>
    <w:r w:rsidRPr="00CE3492">
      <w:rPr>
        <w:rStyle w:val="PageNumber"/>
        <w:rFonts w:ascii="Times New Roman" w:hAnsi="Times New Roman"/>
        <w:noProof/>
        <w:kern w:val="0"/>
        <w:sz w:val="20"/>
        <w:lang w:val="en-US"/>
      </w:rPr>
      <w:instrText xml:space="preserve"> PAGE </w:instrText>
    </w:r>
    <w:r w:rsidRPr="00CE3492">
      <w:rPr>
        <w:rStyle w:val="PageNumber"/>
        <w:rFonts w:ascii="Times New Roman" w:hAnsi="Times New Roman"/>
        <w:noProof/>
        <w:kern w:val="0"/>
        <w:sz w:val="20"/>
        <w:lang w:val="en-US"/>
      </w:rPr>
      <w:fldChar w:fldCharType="separate"/>
    </w:r>
    <w:r w:rsidRPr="00CE3492">
      <w:rPr>
        <w:rStyle w:val="PageNumber"/>
        <w:rFonts w:ascii="Times New Roman" w:hAnsi="Times New Roman"/>
        <w:noProof/>
        <w:kern w:val="0"/>
        <w:sz w:val="20"/>
        <w:lang w:val="en-US"/>
      </w:rPr>
      <w:t>2</w:t>
    </w:r>
    <w:r w:rsidRPr="00CE3492">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F445D" w14:textId="77777777" w:rsidR="0021183F" w:rsidRPr="00CE3492" w:rsidRDefault="0021183F" w:rsidP="0021183F">
    <w:pPr>
      <w:pStyle w:val="Footer"/>
      <w:rPr>
        <w:rFonts w:ascii="Times New Roman" w:hAnsi="Times New Roman"/>
        <w:noProof/>
        <w:kern w:val="0"/>
        <w:sz w:val="20"/>
        <w:lang w:val="en-US"/>
      </w:rPr>
    </w:pPr>
    <w:bookmarkStart w:id="36" w:name="_Hlk60653308"/>
    <w:bookmarkStart w:id="37" w:name="_Hlk60653309"/>
  </w:p>
  <w:p w14:paraId="4D0D588A" w14:textId="000675FC" w:rsidR="002F489A" w:rsidRPr="00CE3492" w:rsidRDefault="0021183F">
    <w:pPr>
      <w:pStyle w:val="Footer"/>
      <w:rPr>
        <w:rFonts w:ascii="Times New Roman" w:hAnsi="Times New Roman"/>
        <w:noProof/>
        <w:kern w:val="0"/>
        <w:sz w:val="20"/>
        <w:lang w:val="en-US"/>
      </w:rPr>
    </w:pPr>
    <w:bookmarkStart w:id="38" w:name="_Hlk31896922"/>
    <w:bookmarkStart w:id="39" w:name="_Hlk31896923"/>
    <w:r w:rsidRPr="00CE3492">
      <w:rPr>
        <w:rFonts w:ascii="Times New Roman" w:hAnsi="Times New Roman"/>
        <w:noProof/>
        <w:kern w:val="0"/>
        <w:sz w:val="20"/>
        <w:lang w:val="en-US"/>
      </w:rPr>
      <w:t xml:space="preserve">Translation </w:t>
    </w:r>
    <w:r w:rsidRPr="00CE3492">
      <w:rPr>
        <w:rFonts w:ascii="Times New Roman" w:hAnsi="Times New Roman"/>
        <w:noProof/>
        <w:kern w:val="0"/>
        <w:sz w:val="20"/>
        <w:lang w:val="en-US"/>
      </w:rPr>
      <w:fldChar w:fldCharType="begin"/>
    </w:r>
    <w:r w:rsidRPr="00CE3492">
      <w:rPr>
        <w:rFonts w:ascii="Times New Roman" w:hAnsi="Times New Roman"/>
        <w:noProof/>
        <w:kern w:val="0"/>
        <w:sz w:val="20"/>
        <w:lang w:val="en-US"/>
      </w:rPr>
      <w:instrText>symbol 169 \f "UnivrstyRoman TL" \s 8</w:instrText>
    </w:r>
    <w:r w:rsidRPr="00CE3492">
      <w:rPr>
        <w:rFonts w:ascii="Times New Roman" w:hAnsi="Times New Roman"/>
        <w:noProof/>
        <w:kern w:val="0"/>
        <w:sz w:val="20"/>
        <w:lang w:val="en-US"/>
      </w:rPr>
      <w:fldChar w:fldCharType="separate"/>
    </w:r>
    <w:r w:rsidRPr="00CE3492">
      <w:rPr>
        <w:rFonts w:ascii="Times New Roman" w:hAnsi="Times New Roman"/>
        <w:noProof/>
        <w:kern w:val="0"/>
        <w:sz w:val="20"/>
        <w:lang w:val="en-US"/>
      </w:rPr>
      <w:t>©</w:t>
    </w:r>
    <w:r w:rsidRPr="00CE3492">
      <w:rPr>
        <w:rFonts w:ascii="Times New Roman" w:hAnsi="Times New Roman"/>
        <w:noProof/>
        <w:kern w:val="0"/>
        <w:sz w:val="20"/>
        <w:lang w:val="en-US"/>
      </w:rPr>
      <w:fldChar w:fldCharType="end"/>
    </w:r>
    <w:r w:rsidRPr="00CE3492">
      <w:rPr>
        <w:rFonts w:ascii="Times New Roman" w:hAnsi="Times New Roman"/>
        <w:noProof/>
        <w:kern w:val="0"/>
        <w:sz w:val="20"/>
        <w:lang w:val="en-US"/>
      </w:rPr>
      <w:t xml:space="preserve"> 2024 Valsts valodas centrs (State Language Centre)</w:t>
    </w:r>
    <w:bookmarkEnd w:id="36"/>
    <w:bookmarkEnd w:id="37"/>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7B40A" w14:textId="77777777" w:rsidR="00BB1C2A" w:rsidRPr="00CE3492" w:rsidRDefault="00BB1C2A" w:rsidP="00995E0E">
      <w:pPr>
        <w:spacing w:after="0" w:line="240" w:lineRule="auto"/>
        <w:rPr>
          <w:noProof/>
          <w:kern w:val="0"/>
          <w:lang w:val="en-US"/>
        </w:rPr>
      </w:pPr>
      <w:r w:rsidRPr="00CE3492">
        <w:rPr>
          <w:noProof/>
          <w:kern w:val="0"/>
          <w:lang w:val="en-US"/>
        </w:rPr>
        <w:separator/>
      </w:r>
    </w:p>
  </w:footnote>
  <w:footnote w:type="continuationSeparator" w:id="0">
    <w:p w14:paraId="193C4EEC" w14:textId="77777777" w:rsidR="00BB1C2A" w:rsidRPr="00CE3492" w:rsidRDefault="00BB1C2A" w:rsidP="00995E0E">
      <w:pPr>
        <w:spacing w:after="0" w:line="240" w:lineRule="auto"/>
        <w:rPr>
          <w:noProof/>
          <w:kern w:val="0"/>
          <w:lang w:val="en-US"/>
        </w:rPr>
      </w:pPr>
      <w:r w:rsidRPr="00CE3492">
        <w:rPr>
          <w:noProof/>
          <w:kern w:val="0"/>
          <w:lang w:val="en-US"/>
        </w:rPr>
        <w:continuationSeparator/>
      </w:r>
    </w:p>
  </w:footnote>
  <w:footnote w:type="continuationNotice" w:id="1">
    <w:p w14:paraId="44EC1533" w14:textId="77777777" w:rsidR="009B636E" w:rsidRDefault="009B63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0F3C" w14:textId="77777777" w:rsidR="00CE3492" w:rsidRDefault="00CE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8528C" w14:textId="77777777" w:rsidR="00CE3492" w:rsidRDefault="00CE3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7AF1A" w14:textId="77777777" w:rsidR="00CE3492" w:rsidRDefault="00CE3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83C"/>
    <w:rsid w:val="00052489"/>
    <w:rsid w:val="00126131"/>
    <w:rsid w:val="001629DD"/>
    <w:rsid w:val="0020418A"/>
    <w:rsid w:val="0021183F"/>
    <w:rsid w:val="002F489A"/>
    <w:rsid w:val="003666FE"/>
    <w:rsid w:val="003E6A15"/>
    <w:rsid w:val="004454AB"/>
    <w:rsid w:val="004E4AA0"/>
    <w:rsid w:val="004F61AE"/>
    <w:rsid w:val="0052147E"/>
    <w:rsid w:val="00537D8B"/>
    <w:rsid w:val="00564499"/>
    <w:rsid w:val="00573355"/>
    <w:rsid w:val="00581328"/>
    <w:rsid w:val="00641CE0"/>
    <w:rsid w:val="0064783C"/>
    <w:rsid w:val="00683FF2"/>
    <w:rsid w:val="00720A9F"/>
    <w:rsid w:val="00741A2B"/>
    <w:rsid w:val="00772D7B"/>
    <w:rsid w:val="007C397E"/>
    <w:rsid w:val="007C3ACE"/>
    <w:rsid w:val="007C4F5A"/>
    <w:rsid w:val="007D03C6"/>
    <w:rsid w:val="008411C8"/>
    <w:rsid w:val="008824E4"/>
    <w:rsid w:val="0089716F"/>
    <w:rsid w:val="00906D74"/>
    <w:rsid w:val="00913D7A"/>
    <w:rsid w:val="00914D4A"/>
    <w:rsid w:val="00964D47"/>
    <w:rsid w:val="00986ADE"/>
    <w:rsid w:val="00994854"/>
    <w:rsid w:val="00995E0E"/>
    <w:rsid w:val="009B3ECC"/>
    <w:rsid w:val="009B636E"/>
    <w:rsid w:val="009C21BE"/>
    <w:rsid w:val="00A65E5B"/>
    <w:rsid w:val="00AA52B9"/>
    <w:rsid w:val="00B664EC"/>
    <w:rsid w:val="00BA3DD7"/>
    <w:rsid w:val="00BB1C2A"/>
    <w:rsid w:val="00BE69CA"/>
    <w:rsid w:val="00C1584D"/>
    <w:rsid w:val="00C4624F"/>
    <w:rsid w:val="00CA469E"/>
    <w:rsid w:val="00CE3492"/>
    <w:rsid w:val="00D07F48"/>
    <w:rsid w:val="00D226C8"/>
    <w:rsid w:val="00D61025"/>
    <w:rsid w:val="00DA0931"/>
    <w:rsid w:val="00DC2BE4"/>
    <w:rsid w:val="00E12FC3"/>
    <w:rsid w:val="00E22AEC"/>
    <w:rsid w:val="00E41EAC"/>
    <w:rsid w:val="00E45E94"/>
    <w:rsid w:val="00E651C5"/>
    <w:rsid w:val="00F22D59"/>
    <w:rsid w:val="00F3535C"/>
    <w:rsid w:val="00F670B2"/>
    <w:rsid w:val="00F80C06"/>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A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83C"/>
    <w:rPr>
      <w:rFonts w:eastAsiaTheme="majorEastAsia" w:cstheme="majorBidi"/>
      <w:color w:val="272727" w:themeColor="text1" w:themeTint="D8"/>
    </w:rPr>
  </w:style>
  <w:style w:type="paragraph" w:styleId="Title">
    <w:name w:val="Title"/>
    <w:basedOn w:val="Normal"/>
    <w:next w:val="Normal"/>
    <w:link w:val="TitleChar"/>
    <w:uiPriority w:val="10"/>
    <w:qFormat/>
    <w:rsid w:val="00647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83C"/>
    <w:pPr>
      <w:spacing w:before="160"/>
      <w:jc w:val="center"/>
    </w:pPr>
    <w:rPr>
      <w:i/>
      <w:iCs/>
      <w:color w:val="404040" w:themeColor="text1" w:themeTint="BF"/>
    </w:rPr>
  </w:style>
  <w:style w:type="character" w:customStyle="1" w:styleId="QuoteChar">
    <w:name w:val="Quote Char"/>
    <w:basedOn w:val="DefaultParagraphFont"/>
    <w:link w:val="Quote"/>
    <w:uiPriority w:val="29"/>
    <w:rsid w:val="0064783C"/>
    <w:rPr>
      <w:i/>
      <w:iCs/>
      <w:color w:val="404040" w:themeColor="text1" w:themeTint="BF"/>
    </w:rPr>
  </w:style>
  <w:style w:type="paragraph" w:styleId="ListParagraph">
    <w:name w:val="List Paragraph"/>
    <w:basedOn w:val="Normal"/>
    <w:uiPriority w:val="34"/>
    <w:qFormat/>
    <w:rsid w:val="0064783C"/>
    <w:pPr>
      <w:ind w:left="720"/>
      <w:contextualSpacing/>
    </w:pPr>
  </w:style>
  <w:style w:type="character" w:styleId="IntenseEmphasis">
    <w:name w:val="Intense Emphasis"/>
    <w:basedOn w:val="DefaultParagraphFont"/>
    <w:uiPriority w:val="21"/>
    <w:qFormat/>
    <w:rsid w:val="0064783C"/>
    <w:rPr>
      <w:i/>
      <w:iCs/>
      <w:color w:val="0F4761" w:themeColor="accent1" w:themeShade="BF"/>
    </w:rPr>
  </w:style>
  <w:style w:type="paragraph" w:styleId="IntenseQuote">
    <w:name w:val="Intense Quote"/>
    <w:basedOn w:val="Normal"/>
    <w:next w:val="Normal"/>
    <w:link w:val="IntenseQuoteChar"/>
    <w:uiPriority w:val="30"/>
    <w:qFormat/>
    <w:rsid w:val="00647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83C"/>
    <w:rPr>
      <w:i/>
      <w:iCs/>
      <w:color w:val="0F4761" w:themeColor="accent1" w:themeShade="BF"/>
    </w:rPr>
  </w:style>
  <w:style w:type="character" w:styleId="IntenseReference">
    <w:name w:val="Intense Reference"/>
    <w:basedOn w:val="DefaultParagraphFont"/>
    <w:uiPriority w:val="32"/>
    <w:qFormat/>
    <w:rsid w:val="0064783C"/>
    <w:rPr>
      <w:b/>
      <w:bCs/>
      <w:smallCaps/>
      <w:color w:val="0F4761" w:themeColor="accent1" w:themeShade="BF"/>
      <w:spacing w:val="5"/>
    </w:rPr>
  </w:style>
  <w:style w:type="character" w:styleId="Hyperlink">
    <w:name w:val="Hyperlink"/>
    <w:basedOn w:val="DefaultParagraphFont"/>
    <w:uiPriority w:val="99"/>
    <w:semiHidden/>
    <w:unhideWhenUsed/>
    <w:rsid w:val="00995E0E"/>
    <w:rPr>
      <w:color w:val="0000FF"/>
      <w:u w:val="single"/>
    </w:rPr>
  </w:style>
  <w:style w:type="paragraph" w:customStyle="1" w:styleId="tv213">
    <w:name w:val="tv213"/>
    <w:basedOn w:val="Normal"/>
    <w:rsid w:val="00995E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995E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95E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995E0E"/>
  </w:style>
  <w:style w:type="paragraph" w:styleId="Footer">
    <w:name w:val="footer"/>
    <w:basedOn w:val="Normal"/>
    <w:link w:val="FooterChar"/>
    <w:unhideWhenUsed/>
    <w:rsid w:val="00995E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995E0E"/>
  </w:style>
  <w:style w:type="character" w:styleId="PageNumber">
    <w:name w:val="page number"/>
    <w:rsid w:val="00E22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157850">
      <w:bodyDiv w:val="1"/>
      <w:marLeft w:val="0"/>
      <w:marRight w:val="0"/>
      <w:marTop w:val="0"/>
      <w:marBottom w:val="0"/>
      <w:divBdr>
        <w:top w:val="none" w:sz="0" w:space="0" w:color="auto"/>
        <w:left w:val="none" w:sz="0" w:space="0" w:color="auto"/>
        <w:bottom w:val="none" w:sz="0" w:space="0" w:color="auto"/>
        <w:right w:val="none" w:sz="0" w:space="0" w:color="auto"/>
      </w:divBdr>
      <w:divsChild>
        <w:div w:id="1294940257">
          <w:marLeft w:val="0"/>
          <w:marRight w:val="0"/>
          <w:marTop w:val="480"/>
          <w:marBottom w:val="240"/>
          <w:divBdr>
            <w:top w:val="none" w:sz="0" w:space="0" w:color="auto"/>
            <w:left w:val="none" w:sz="0" w:space="0" w:color="auto"/>
            <w:bottom w:val="none" w:sz="0" w:space="0" w:color="auto"/>
            <w:right w:val="none" w:sz="0" w:space="0" w:color="auto"/>
          </w:divBdr>
        </w:div>
        <w:div w:id="2144541636">
          <w:marLeft w:val="0"/>
          <w:marRight w:val="0"/>
          <w:marTop w:val="0"/>
          <w:marBottom w:val="567"/>
          <w:divBdr>
            <w:top w:val="none" w:sz="0" w:space="0" w:color="auto"/>
            <w:left w:val="none" w:sz="0" w:space="0" w:color="auto"/>
            <w:bottom w:val="none" w:sz="0" w:space="0" w:color="auto"/>
            <w:right w:val="none" w:sz="0" w:space="0" w:color="auto"/>
          </w:divBdr>
        </w:div>
        <w:div w:id="1309288324">
          <w:marLeft w:val="0"/>
          <w:marRight w:val="0"/>
          <w:marTop w:val="0"/>
          <w:marBottom w:val="567"/>
          <w:divBdr>
            <w:top w:val="none" w:sz="0" w:space="0" w:color="auto"/>
            <w:left w:val="none" w:sz="0" w:space="0" w:color="auto"/>
            <w:bottom w:val="none" w:sz="0" w:space="0" w:color="auto"/>
            <w:right w:val="none" w:sz="0" w:space="0" w:color="auto"/>
          </w:divBdr>
        </w:div>
        <w:div w:id="107284945">
          <w:marLeft w:val="0"/>
          <w:marRight w:val="0"/>
          <w:marTop w:val="0"/>
          <w:marBottom w:val="0"/>
          <w:divBdr>
            <w:top w:val="none" w:sz="0" w:space="0" w:color="auto"/>
            <w:left w:val="none" w:sz="0" w:space="0" w:color="auto"/>
            <w:bottom w:val="none" w:sz="0" w:space="0" w:color="auto"/>
            <w:right w:val="none" w:sz="0" w:space="0" w:color="auto"/>
          </w:divBdr>
        </w:div>
        <w:div w:id="354966286">
          <w:marLeft w:val="0"/>
          <w:marRight w:val="0"/>
          <w:marTop w:val="0"/>
          <w:marBottom w:val="0"/>
          <w:divBdr>
            <w:top w:val="none" w:sz="0" w:space="0" w:color="auto"/>
            <w:left w:val="none" w:sz="0" w:space="0" w:color="auto"/>
            <w:bottom w:val="none" w:sz="0" w:space="0" w:color="auto"/>
            <w:right w:val="none" w:sz="0" w:space="0" w:color="auto"/>
          </w:divBdr>
        </w:div>
        <w:div w:id="1155494424">
          <w:marLeft w:val="0"/>
          <w:marRight w:val="0"/>
          <w:marTop w:val="0"/>
          <w:marBottom w:val="0"/>
          <w:divBdr>
            <w:top w:val="none" w:sz="0" w:space="0" w:color="auto"/>
            <w:left w:val="none" w:sz="0" w:space="0" w:color="auto"/>
            <w:bottom w:val="none" w:sz="0" w:space="0" w:color="auto"/>
            <w:right w:val="none" w:sz="0" w:space="0" w:color="auto"/>
          </w:divBdr>
        </w:div>
        <w:div w:id="499468474">
          <w:marLeft w:val="0"/>
          <w:marRight w:val="0"/>
          <w:marTop w:val="0"/>
          <w:marBottom w:val="0"/>
          <w:divBdr>
            <w:top w:val="none" w:sz="0" w:space="0" w:color="auto"/>
            <w:left w:val="none" w:sz="0" w:space="0" w:color="auto"/>
            <w:bottom w:val="none" w:sz="0" w:space="0" w:color="auto"/>
            <w:right w:val="none" w:sz="0" w:space="0" w:color="auto"/>
          </w:divBdr>
        </w:div>
        <w:div w:id="718210421">
          <w:marLeft w:val="0"/>
          <w:marRight w:val="0"/>
          <w:marTop w:val="0"/>
          <w:marBottom w:val="0"/>
          <w:divBdr>
            <w:top w:val="none" w:sz="0" w:space="0" w:color="auto"/>
            <w:left w:val="none" w:sz="0" w:space="0" w:color="auto"/>
            <w:bottom w:val="none" w:sz="0" w:space="0" w:color="auto"/>
            <w:right w:val="none" w:sz="0" w:space="0" w:color="auto"/>
          </w:divBdr>
        </w:div>
        <w:div w:id="1612859536">
          <w:marLeft w:val="0"/>
          <w:marRight w:val="0"/>
          <w:marTop w:val="0"/>
          <w:marBottom w:val="0"/>
          <w:divBdr>
            <w:top w:val="none" w:sz="0" w:space="0" w:color="auto"/>
            <w:left w:val="none" w:sz="0" w:space="0" w:color="auto"/>
            <w:bottom w:val="none" w:sz="0" w:space="0" w:color="auto"/>
            <w:right w:val="none" w:sz="0" w:space="0" w:color="auto"/>
          </w:divBdr>
        </w:div>
        <w:div w:id="1208031420">
          <w:marLeft w:val="0"/>
          <w:marRight w:val="0"/>
          <w:marTop w:val="0"/>
          <w:marBottom w:val="0"/>
          <w:divBdr>
            <w:top w:val="none" w:sz="0" w:space="0" w:color="auto"/>
            <w:left w:val="none" w:sz="0" w:space="0" w:color="auto"/>
            <w:bottom w:val="none" w:sz="0" w:space="0" w:color="auto"/>
            <w:right w:val="none" w:sz="0" w:space="0" w:color="auto"/>
          </w:divBdr>
        </w:div>
        <w:div w:id="1957903770">
          <w:marLeft w:val="0"/>
          <w:marRight w:val="0"/>
          <w:marTop w:val="0"/>
          <w:marBottom w:val="0"/>
          <w:divBdr>
            <w:top w:val="none" w:sz="0" w:space="0" w:color="auto"/>
            <w:left w:val="none" w:sz="0" w:space="0" w:color="auto"/>
            <w:bottom w:val="none" w:sz="0" w:space="0" w:color="auto"/>
            <w:right w:val="none" w:sz="0" w:space="0" w:color="auto"/>
          </w:divBdr>
        </w:div>
        <w:div w:id="1536113414">
          <w:marLeft w:val="0"/>
          <w:marRight w:val="0"/>
          <w:marTop w:val="0"/>
          <w:marBottom w:val="0"/>
          <w:divBdr>
            <w:top w:val="none" w:sz="0" w:space="0" w:color="auto"/>
            <w:left w:val="none" w:sz="0" w:space="0" w:color="auto"/>
            <w:bottom w:val="none" w:sz="0" w:space="0" w:color="auto"/>
            <w:right w:val="none" w:sz="0" w:space="0" w:color="auto"/>
          </w:divBdr>
        </w:div>
        <w:div w:id="1837452292">
          <w:marLeft w:val="0"/>
          <w:marRight w:val="0"/>
          <w:marTop w:val="0"/>
          <w:marBottom w:val="0"/>
          <w:divBdr>
            <w:top w:val="none" w:sz="0" w:space="0" w:color="auto"/>
            <w:left w:val="none" w:sz="0" w:space="0" w:color="auto"/>
            <w:bottom w:val="none" w:sz="0" w:space="0" w:color="auto"/>
            <w:right w:val="none" w:sz="0" w:space="0" w:color="auto"/>
          </w:divBdr>
        </w:div>
        <w:div w:id="1562860821">
          <w:marLeft w:val="0"/>
          <w:marRight w:val="0"/>
          <w:marTop w:val="0"/>
          <w:marBottom w:val="0"/>
          <w:divBdr>
            <w:top w:val="none" w:sz="0" w:space="0" w:color="auto"/>
            <w:left w:val="none" w:sz="0" w:space="0" w:color="auto"/>
            <w:bottom w:val="none" w:sz="0" w:space="0" w:color="auto"/>
            <w:right w:val="none" w:sz="0" w:space="0" w:color="auto"/>
          </w:divBdr>
        </w:div>
        <w:div w:id="73280522">
          <w:marLeft w:val="0"/>
          <w:marRight w:val="0"/>
          <w:marTop w:val="0"/>
          <w:marBottom w:val="0"/>
          <w:divBdr>
            <w:top w:val="none" w:sz="0" w:space="0" w:color="auto"/>
            <w:left w:val="none" w:sz="0" w:space="0" w:color="auto"/>
            <w:bottom w:val="none" w:sz="0" w:space="0" w:color="auto"/>
            <w:right w:val="none" w:sz="0" w:space="0" w:color="auto"/>
          </w:divBdr>
        </w:div>
        <w:div w:id="321854855">
          <w:marLeft w:val="0"/>
          <w:marRight w:val="0"/>
          <w:marTop w:val="0"/>
          <w:marBottom w:val="0"/>
          <w:divBdr>
            <w:top w:val="none" w:sz="0" w:space="0" w:color="auto"/>
            <w:left w:val="none" w:sz="0" w:space="0" w:color="auto"/>
            <w:bottom w:val="none" w:sz="0" w:space="0" w:color="auto"/>
            <w:right w:val="none" w:sz="0" w:space="0" w:color="auto"/>
          </w:divBdr>
        </w:div>
        <w:div w:id="1187865381">
          <w:marLeft w:val="0"/>
          <w:marRight w:val="0"/>
          <w:marTop w:val="0"/>
          <w:marBottom w:val="0"/>
          <w:divBdr>
            <w:top w:val="none" w:sz="0" w:space="0" w:color="auto"/>
            <w:left w:val="none" w:sz="0" w:space="0" w:color="auto"/>
            <w:bottom w:val="none" w:sz="0" w:space="0" w:color="auto"/>
            <w:right w:val="none" w:sz="0" w:space="0" w:color="auto"/>
          </w:divBdr>
        </w:div>
        <w:div w:id="375815072">
          <w:marLeft w:val="0"/>
          <w:marRight w:val="0"/>
          <w:marTop w:val="0"/>
          <w:marBottom w:val="0"/>
          <w:divBdr>
            <w:top w:val="none" w:sz="0" w:space="0" w:color="auto"/>
            <w:left w:val="none" w:sz="0" w:space="0" w:color="auto"/>
            <w:bottom w:val="none" w:sz="0" w:space="0" w:color="auto"/>
            <w:right w:val="none" w:sz="0" w:space="0" w:color="auto"/>
          </w:divBdr>
        </w:div>
        <w:div w:id="1383288228">
          <w:marLeft w:val="0"/>
          <w:marRight w:val="0"/>
          <w:marTop w:val="0"/>
          <w:marBottom w:val="0"/>
          <w:divBdr>
            <w:top w:val="none" w:sz="0" w:space="0" w:color="auto"/>
            <w:left w:val="none" w:sz="0" w:space="0" w:color="auto"/>
            <w:bottom w:val="none" w:sz="0" w:space="0" w:color="auto"/>
            <w:right w:val="none" w:sz="0" w:space="0" w:color="auto"/>
          </w:divBdr>
        </w:div>
        <w:div w:id="703555957">
          <w:marLeft w:val="0"/>
          <w:marRight w:val="0"/>
          <w:marTop w:val="240"/>
          <w:marBottom w:val="0"/>
          <w:divBdr>
            <w:top w:val="none" w:sz="0" w:space="0" w:color="auto"/>
            <w:left w:val="none" w:sz="0" w:space="0" w:color="auto"/>
            <w:bottom w:val="none" w:sz="0" w:space="0" w:color="auto"/>
            <w:right w:val="none" w:sz="0" w:space="0" w:color="auto"/>
          </w:divBdr>
        </w:div>
        <w:div w:id="1567689741">
          <w:marLeft w:val="150"/>
          <w:marRight w:val="150"/>
          <w:marTop w:val="480"/>
          <w:marBottom w:val="0"/>
          <w:divBdr>
            <w:top w:val="none" w:sz="0" w:space="0" w:color="auto"/>
            <w:left w:val="none" w:sz="0" w:space="0" w:color="auto"/>
            <w:bottom w:val="none" w:sz="0" w:space="0" w:color="auto"/>
            <w:right w:val="none" w:sz="0" w:space="0" w:color="auto"/>
          </w:divBdr>
        </w:div>
        <w:div w:id="67504554">
          <w:marLeft w:val="0"/>
          <w:marRight w:val="0"/>
          <w:marTop w:val="240"/>
          <w:marBottom w:val="0"/>
          <w:divBdr>
            <w:top w:val="none" w:sz="0" w:space="0" w:color="auto"/>
            <w:left w:val="none" w:sz="0" w:space="0" w:color="auto"/>
            <w:bottom w:val="none" w:sz="0" w:space="0" w:color="auto"/>
            <w:right w:val="none" w:sz="0" w:space="0" w:color="auto"/>
          </w:divBdr>
        </w:div>
        <w:div w:id="139411223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C3654-A3AB-482C-9DB4-6AE4A11A9D5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73502C8-6A41-4F01-BBF5-B04915AFA490}">
  <ds:schemaRefs>
    <ds:schemaRef ds:uri="http://schemas.microsoft.com/sharepoint/v3/contenttype/forms"/>
  </ds:schemaRefs>
</ds:datastoreItem>
</file>

<file path=customXml/itemProps3.xml><?xml version="1.0" encoding="utf-8"?>
<ds:datastoreItem xmlns:ds="http://schemas.openxmlformats.org/officeDocument/2006/customXml" ds:itemID="{1BDDADDB-A84B-4D37-9430-B72A76ADCAC6}"/>
</file>

<file path=docProps/app.xml><?xml version="1.0" encoding="utf-8"?>
<Properties xmlns="http://schemas.openxmlformats.org/officeDocument/2006/extended-properties" xmlns:vt="http://schemas.openxmlformats.org/officeDocument/2006/docPropsVTypes">
  <Template>Normal</Template>
  <TotalTime>0</TotalTime>
  <Pages>5</Pages>
  <Words>6333</Words>
  <Characters>3610</Characters>
  <Application>Microsoft Office Word</Application>
  <DocSecurity>0</DocSecurity>
  <Lines>30</Lines>
  <Paragraphs>19</Paragraphs>
  <ScaleCrop>false</ScaleCrop>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2024-02-07T10:43:00Z</dcterms:created>
  <dcterms:modified xsi:type="dcterms:W3CDTF">2024-07-24T11:52:00Z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