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72"/>
        <w:gridCol w:w="1899"/>
        <w:gridCol w:w="2920"/>
        <w:gridCol w:w="2440"/>
      </w:tblGrid>
      <w:tr w:rsidR="006339BB" w:rsidRPr="006339BB" w14:paraId="750541D8" w14:textId="77777777" w:rsidTr="00BD6CA5">
        <w:tc>
          <w:tcPr>
            <w:tcW w:w="1025" w:type="pct"/>
          </w:tcPr>
          <w:p w14:paraId="2507C419" w14:textId="77777777" w:rsidR="006339BB" w:rsidRPr="006339BB" w:rsidRDefault="006339BB" w:rsidP="00BD6CA5">
            <w:pPr>
              <w:pStyle w:val="Title"/>
              <w:spacing w:before="0"/>
              <w:jc w:val="both"/>
              <w:rPr>
                <w:rFonts w:ascii="Times New Roman" w:hAnsi="Times New Roman" w:cs="Times New Roman"/>
                <w:b/>
                <w:noProof/>
                <w:sz w:val="24"/>
                <w:szCs w:val="24"/>
              </w:rPr>
            </w:pPr>
          </w:p>
        </w:tc>
        <w:tc>
          <w:tcPr>
            <w:tcW w:w="1040" w:type="pct"/>
          </w:tcPr>
          <w:p w14:paraId="35FAAD3A" w14:textId="77777777" w:rsidR="006339BB" w:rsidRPr="006339BB" w:rsidRDefault="006339BB" w:rsidP="00BD6CA5">
            <w:pPr>
              <w:pStyle w:val="Title"/>
              <w:spacing w:before="0"/>
              <w:jc w:val="both"/>
              <w:rPr>
                <w:rFonts w:ascii="Times New Roman" w:hAnsi="Times New Roman" w:cs="Times New Roman"/>
                <w:b/>
                <w:noProof/>
                <w:sz w:val="24"/>
                <w:szCs w:val="24"/>
              </w:rPr>
            </w:pPr>
            <w:r>
              <w:rPr>
                <w:rFonts w:ascii="Times New Roman" w:hAnsi="Times New Roman"/>
                <w:b/>
                <w:noProof/>
                <w:sz w:val="24"/>
              </w:rPr>
              <w:drawing>
                <wp:inline distT="0" distB="0" distL="0" distR="0" wp14:anchorId="3A981D0D" wp14:editId="789F545C">
                  <wp:extent cx="1104900" cy="978626"/>
                  <wp:effectExtent l="0" t="0" r="0" b="0"/>
                  <wp:docPr id="333847984" name="Picture 1" descr="A logo with number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47984" name="Picture 1" descr="A logo with numbers and circles&#10;&#10;Description automatically generated"/>
                          <pic:cNvPicPr/>
                        </pic:nvPicPr>
                        <pic:blipFill>
                          <a:blip r:embed="rId10"/>
                          <a:stretch>
                            <a:fillRect/>
                          </a:stretch>
                        </pic:blipFill>
                        <pic:spPr>
                          <a:xfrm>
                            <a:off x="0" y="0"/>
                            <a:ext cx="1110401" cy="983498"/>
                          </a:xfrm>
                          <a:prstGeom prst="rect">
                            <a:avLst/>
                          </a:prstGeom>
                        </pic:spPr>
                      </pic:pic>
                    </a:graphicData>
                  </a:graphic>
                </wp:inline>
              </w:drawing>
            </w:r>
          </w:p>
        </w:tc>
        <w:tc>
          <w:tcPr>
            <w:tcW w:w="1599" w:type="pct"/>
            <w:vAlign w:val="center"/>
          </w:tcPr>
          <w:p w14:paraId="6CD4621C" w14:textId="77777777" w:rsidR="006339BB" w:rsidRPr="006339BB" w:rsidRDefault="006339BB" w:rsidP="00BD6CA5">
            <w:pPr>
              <w:pStyle w:val="Title"/>
              <w:spacing w:before="0"/>
              <w:jc w:val="both"/>
              <w:rPr>
                <w:rFonts w:ascii="Times New Roman" w:hAnsi="Times New Roman" w:cs="Times New Roman"/>
                <w:b/>
                <w:noProof/>
                <w:color w:val="4F6228" w:themeColor="accent3" w:themeShade="80"/>
                <w:sz w:val="24"/>
                <w:szCs w:val="24"/>
              </w:rPr>
            </w:pPr>
            <w:r>
              <w:rPr>
                <w:rFonts w:ascii="Times New Roman" w:hAnsi="Times New Roman"/>
                <w:b/>
                <w:i/>
                <w:iCs/>
                <w:color w:val="4F6228" w:themeColor="accent3" w:themeShade="80"/>
                <w:sz w:val="24"/>
              </w:rPr>
              <w:t>FOREST EUROPE</w:t>
            </w:r>
          </w:p>
          <w:p w14:paraId="2AC4B66C" w14:textId="77777777" w:rsidR="006339BB" w:rsidRPr="006339BB" w:rsidRDefault="006339BB" w:rsidP="00BD6CA5">
            <w:pPr>
              <w:pStyle w:val="Title"/>
              <w:spacing w:before="0"/>
              <w:jc w:val="both"/>
              <w:rPr>
                <w:rFonts w:ascii="Times New Roman" w:hAnsi="Times New Roman" w:cs="Times New Roman"/>
                <w:bCs/>
                <w:noProof/>
                <w:sz w:val="24"/>
                <w:szCs w:val="24"/>
              </w:rPr>
            </w:pPr>
            <w:r>
              <w:rPr>
                <w:rFonts w:ascii="Times New Roman" w:hAnsi="Times New Roman"/>
                <w:sz w:val="24"/>
              </w:rPr>
              <w:t>9. ministru konference</w:t>
            </w:r>
          </w:p>
          <w:p w14:paraId="57971697" w14:textId="77777777" w:rsidR="006339BB" w:rsidRPr="006339BB" w:rsidRDefault="006339BB" w:rsidP="00BD6CA5">
            <w:pPr>
              <w:pStyle w:val="Title"/>
              <w:spacing w:before="0"/>
              <w:jc w:val="both"/>
              <w:rPr>
                <w:rFonts w:ascii="Times New Roman" w:hAnsi="Times New Roman" w:cs="Times New Roman"/>
                <w:b/>
                <w:noProof/>
                <w:color w:val="4F6228" w:themeColor="accent3" w:themeShade="80"/>
                <w:sz w:val="24"/>
                <w:szCs w:val="24"/>
              </w:rPr>
            </w:pPr>
            <w:r>
              <w:rPr>
                <w:rFonts w:ascii="Times New Roman" w:hAnsi="Times New Roman"/>
                <w:b/>
                <w:color w:val="4F6228" w:themeColor="accent3" w:themeShade="80"/>
                <w:sz w:val="24"/>
              </w:rPr>
              <w:t>Vācija</w:t>
            </w:r>
          </w:p>
        </w:tc>
        <w:tc>
          <w:tcPr>
            <w:tcW w:w="1336" w:type="pct"/>
          </w:tcPr>
          <w:p w14:paraId="5A4A7206" w14:textId="77777777" w:rsidR="006339BB" w:rsidRPr="006339BB" w:rsidRDefault="006339BB" w:rsidP="00BD6CA5">
            <w:pPr>
              <w:pStyle w:val="Title"/>
              <w:spacing w:before="0"/>
              <w:jc w:val="both"/>
              <w:rPr>
                <w:rFonts w:ascii="Times New Roman" w:hAnsi="Times New Roman" w:cs="Times New Roman"/>
                <w:b/>
                <w:noProof/>
                <w:sz w:val="24"/>
                <w:szCs w:val="24"/>
              </w:rPr>
            </w:pPr>
          </w:p>
        </w:tc>
      </w:tr>
    </w:tbl>
    <w:p w14:paraId="65BBEA5C" w14:textId="77777777" w:rsidR="006339BB" w:rsidRPr="006339BB" w:rsidRDefault="006339BB" w:rsidP="006339BB">
      <w:pPr>
        <w:pStyle w:val="Title"/>
        <w:spacing w:before="0"/>
        <w:jc w:val="both"/>
        <w:rPr>
          <w:rFonts w:ascii="Times New Roman" w:hAnsi="Times New Roman" w:cs="Times New Roman"/>
          <w:b/>
          <w:noProof/>
          <w:sz w:val="24"/>
          <w:szCs w:val="24"/>
        </w:rPr>
      </w:pPr>
    </w:p>
    <w:p w14:paraId="751AC507" w14:textId="77777777" w:rsidR="006339BB" w:rsidRPr="006339BB" w:rsidRDefault="006339BB" w:rsidP="006339BB">
      <w:pPr>
        <w:pStyle w:val="Title"/>
        <w:spacing w:before="0"/>
        <w:jc w:val="both"/>
        <w:rPr>
          <w:rFonts w:ascii="Times New Roman" w:hAnsi="Times New Roman" w:cs="Times New Roman"/>
          <w:b/>
          <w:noProof/>
          <w:sz w:val="24"/>
          <w:szCs w:val="24"/>
        </w:rPr>
      </w:pPr>
    </w:p>
    <w:p w14:paraId="1F05962E" w14:textId="77777777" w:rsidR="006339BB" w:rsidRDefault="006339BB" w:rsidP="006339BB">
      <w:pPr>
        <w:pStyle w:val="Title"/>
        <w:spacing w:before="0"/>
        <w:ind w:right="0"/>
        <w:rPr>
          <w:rFonts w:ascii="Times New Roman" w:hAnsi="Times New Roman"/>
          <w:b/>
          <w:sz w:val="28"/>
        </w:rPr>
      </w:pPr>
      <w:r>
        <w:rPr>
          <w:rFonts w:ascii="Times New Roman" w:hAnsi="Times New Roman"/>
          <w:b/>
          <w:sz w:val="28"/>
        </w:rPr>
        <w:t>Bonnas ministru lēmums</w:t>
      </w:r>
    </w:p>
    <w:p w14:paraId="1D2EC314" w14:textId="77777777" w:rsidR="005A1E1C" w:rsidRPr="006339BB" w:rsidRDefault="005A1E1C" w:rsidP="006339BB">
      <w:pPr>
        <w:pStyle w:val="Title"/>
        <w:spacing w:before="0"/>
        <w:ind w:right="0"/>
        <w:rPr>
          <w:rFonts w:ascii="Times New Roman" w:hAnsi="Times New Roman" w:cs="Times New Roman"/>
          <w:b/>
          <w:noProof/>
          <w:sz w:val="28"/>
          <w:szCs w:val="28"/>
        </w:rPr>
      </w:pPr>
    </w:p>
    <w:p w14:paraId="345F2745" w14:textId="77777777" w:rsidR="006339BB" w:rsidRPr="006339BB" w:rsidRDefault="006339BB" w:rsidP="006339BB">
      <w:pPr>
        <w:pStyle w:val="Title"/>
        <w:spacing w:before="0"/>
        <w:ind w:right="0"/>
        <w:rPr>
          <w:rFonts w:ascii="Times New Roman" w:hAnsi="Times New Roman" w:cs="Times New Roman"/>
          <w:b/>
          <w:noProof/>
          <w:sz w:val="28"/>
          <w:szCs w:val="28"/>
        </w:rPr>
      </w:pPr>
      <w:r>
        <w:rPr>
          <w:rFonts w:ascii="Times New Roman" w:hAnsi="Times New Roman"/>
          <w:b/>
          <w:sz w:val="28"/>
        </w:rPr>
        <w:t>Ilgtspējīga meža apsaimniekošana kā rīks mežu noturības uzlabošanai</w:t>
      </w:r>
    </w:p>
    <w:p w14:paraId="417263A0" w14:textId="77777777" w:rsidR="006339BB" w:rsidRPr="006339BB" w:rsidRDefault="006339BB" w:rsidP="006339BB">
      <w:pPr>
        <w:jc w:val="both"/>
        <w:rPr>
          <w:rFonts w:ascii="Times New Roman" w:hAnsi="Times New Roman" w:cs="Times New Roman"/>
          <w:b/>
          <w:i/>
          <w:noProof/>
          <w:sz w:val="24"/>
          <w:szCs w:val="24"/>
        </w:rPr>
      </w:pPr>
    </w:p>
    <w:p w14:paraId="5C64B7A2" w14:textId="77777777" w:rsidR="006339BB" w:rsidRPr="006339BB" w:rsidRDefault="006339BB" w:rsidP="006339BB">
      <w:pPr>
        <w:jc w:val="both"/>
        <w:rPr>
          <w:rFonts w:ascii="Times New Roman" w:hAnsi="Times New Roman" w:cs="Times New Roman"/>
          <w:b/>
          <w:i/>
          <w:noProof/>
          <w:sz w:val="24"/>
          <w:szCs w:val="24"/>
        </w:rPr>
      </w:pPr>
      <w:r>
        <w:rPr>
          <w:rFonts w:ascii="Times New Roman" w:hAnsi="Times New Roman"/>
          <w:b/>
          <w:i/>
          <w:sz w:val="24"/>
        </w:rPr>
        <w:t xml:space="preserve">Pieņemta ekspertu līmeņa sanāksmē 2024. gada 4. jūnijā, lai ministri to izvērtētu un parakstītu devītajā </w:t>
      </w:r>
      <w:r>
        <w:rPr>
          <w:rFonts w:ascii="Times New Roman" w:hAnsi="Times New Roman"/>
          <w:b/>
          <w:i/>
          <w:iCs/>
          <w:sz w:val="24"/>
        </w:rPr>
        <w:t>FOREST EUROPE</w:t>
      </w:r>
      <w:r>
        <w:rPr>
          <w:rFonts w:ascii="Times New Roman" w:hAnsi="Times New Roman"/>
          <w:b/>
          <w:i/>
          <w:sz w:val="24"/>
        </w:rPr>
        <w:t xml:space="preserve"> ministru konferencē</w:t>
      </w:r>
    </w:p>
    <w:p w14:paraId="1EE598C5" w14:textId="77777777" w:rsidR="006339BB" w:rsidRPr="006339BB" w:rsidRDefault="006339BB" w:rsidP="006339BB">
      <w:pPr>
        <w:pStyle w:val="BodyText"/>
        <w:ind w:left="0"/>
        <w:jc w:val="both"/>
        <w:rPr>
          <w:rFonts w:ascii="Times New Roman" w:hAnsi="Times New Roman" w:cs="Times New Roman"/>
          <w:b/>
          <w:noProof/>
          <w:sz w:val="24"/>
          <w:szCs w:val="24"/>
        </w:rPr>
      </w:pPr>
    </w:p>
    <w:p w14:paraId="69228C04" w14:textId="77777777" w:rsidR="006339BB" w:rsidRPr="006339BB" w:rsidRDefault="006339BB" w:rsidP="006339BB">
      <w:pPr>
        <w:pStyle w:val="BodyText"/>
        <w:ind w:left="0"/>
        <w:jc w:val="both"/>
        <w:rPr>
          <w:rFonts w:ascii="Times New Roman" w:hAnsi="Times New Roman" w:cs="Times New Roman"/>
          <w:b/>
          <w:noProof/>
          <w:sz w:val="24"/>
          <w:szCs w:val="24"/>
        </w:rPr>
      </w:pPr>
      <w:r>
        <w:rPr>
          <w:rFonts w:ascii="Times New Roman" w:hAnsi="Times New Roman"/>
          <w:b/>
          <w:sz w:val="24"/>
        </w:rPr>
        <w:t xml:space="preserve">Mēs, </w:t>
      </w:r>
      <w:r>
        <w:rPr>
          <w:rFonts w:ascii="Times New Roman" w:hAnsi="Times New Roman"/>
          <w:b/>
          <w:i/>
          <w:iCs/>
          <w:sz w:val="24"/>
        </w:rPr>
        <w:t>FOREST EUROPE</w:t>
      </w:r>
      <w:r>
        <w:rPr>
          <w:rFonts w:ascii="Times New Roman" w:hAnsi="Times New Roman"/>
          <w:b/>
          <w:sz w:val="24"/>
        </w:rPr>
        <w:t xml:space="preserve"> parakstītājvalstu pārstāvji, </w:t>
      </w:r>
      <w:r>
        <w:rPr>
          <w:rFonts w:ascii="Times New Roman" w:hAnsi="Times New Roman"/>
          <w:b/>
          <w:i/>
          <w:iCs/>
          <w:sz w:val="24"/>
        </w:rPr>
        <w:t>FOREST EUROPE</w:t>
      </w:r>
      <w:r>
        <w:rPr>
          <w:rFonts w:ascii="Times New Roman" w:hAnsi="Times New Roman"/>
          <w:b/>
          <w:sz w:val="24"/>
        </w:rPr>
        <w:t xml:space="preserve"> devītajā ministru konferencē Bonnā, Vācijā 2024. gada 1.–2. oktobrī,</w:t>
      </w:r>
    </w:p>
    <w:p w14:paraId="6D62561C" w14:textId="77777777" w:rsidR="006339BB" w:rsidRPr="006339BB" w:rsidRDefault="006339BB" w:rsidP="006339BB">
      <w:pPr>
        <w:tabs>
          <w:tab w:val="left" w:pos="314"/>
        </w:tabs>
        <w:ind w:left="-84"/>
        <w:jc w:val="both"/>
        <w:rPr>
          <w:rFonts w:ascii="Times New Roman" w:hAnsi="Times New Roman" w:cs="Times New Roman"/>
          <w:noProof/>
          <w:sz w:val="24"/>
          <w:szCs w:val="24"/>
        </w:rPr>
      </w:pPr>
    </w:p>
    <w:p w14:paraId="708E5626" w14:textId="77777777" w:rsidR="006339BB" w:rsidRPr="006339BB" w:rsidRDefault="006339BB" w:rsidP="006339BB">
      <w:pPr>
        <w:tabs>
          <w:tab w:val="left" w:pos="314"/>
        </w:tabs>
        <w:ind w:left="-84"/>
        <w:jc w:val="both"/>
        <w:rPr>
          <w:rFonts w:ascii="Times New Roman" w:hAnsi="Times New Roman" w:cs="Times New Roman"/>
          <w:noProof/>
          <w:sz w:val="24"/>
          <w:szCs w:val="24"/>
        </w:rPr>
      </w:pPr>
      <w:r>
        <w:rPr>
          <w:rFonts w:ascii="Times New Roman" w:hAnsi="Times New Roman"/>
          <w:sz w:val="24"/>
        </w:rPr>
        <w:t xml:space="preserve">1. ATZĪSTAM, ka klimata pārmaiņas un bioloģiskās daudzveidības zudums ir viena no mūsdienu galvenajām krīzēm, kuras ietekme ir globāla un ir līdz šim nepieredzētā mērogā, un tādējādi ATZĪSTAM, ka </w:t>
      </w:r>
      <w:r>
        <w:rPr>
          <w:rFonts w:ascii="Times New Roman" w:hAnsi="Times New Roman"/>
          <w:i/>
          <w:iCs/>
          <w:sz w:val="24"/>
        </w:rPr>
        <w:t>FOREST EUROPE</w:t>
      </w:r>
      <w:r>
        <w:rPr>
          <w:rFonts w:ascii="Times New Roman" w:hAnsi="Times New Roman"/>
          <w:sz w:val="24"/>
        </w:rPr>
        <w:t xml:space="preserve"> būtu jāvairo centieni un saistības, lai risinātu šīs problēmas, izmantojot ilgtspējīgu meža apsaimniekošanu;</w:t>
      </w:r>
    </w:p>
    <w:p w14:paraId="1F8BD1E3" w14:textId="77777777" w:rsidR="006339BB" w:rsidRPr="006339BB" w:rsidRDefault="006339BB" w:rsidP="006339BB">
      <w:pPr>
        <w:pStyle w:val="BodyText"/>
        <w:ind w:left="0"/>
        <w:jc w:val="both"/>
        <w:rPr>
          <w:rFonts w:ascii="Times New Roman" w:hAnsi="Times New Roman" w:cs="Times New Roman"/>
          <w:noProof/>
          <w:sz w:val="24"/>
          <w:szCs w:val="24"/>
        </w:rPr>
      </w:pPr>
    </w:p>
    <w:p w14:paraId="51FFC276" w14:textId="77777777" w:rsidR="006339BB" w:rsidRPr="006339BB" w:rsidRDefault="006339BB" w:rsidP="006339BB">
      <w:pPr>
        <w:pStyle w:val="ListParagraph"/>
        <w:tabs>
          <w:tab w:val="left" w:pos="328"/>
        </w:tabs>
        <w:ind w:left="0"/>
        <w:jc w:val="both"/>
        <w:rPr>
          <w:rFonts w:ascii="Times New Roman" w:hAnsi="Times New Roman" w:cs="Times New Roman"/>
          <w:noProof/>
          <w:sz w:val="24"/>
          <w:szCs w:val="24"/>
        </w:rPr>
      </w:pPr>
      <w:r>
        <w:rPr>
          <w:rFonts w:ascii="Times New Roman" w:hAnsi="Times New Roman"/>
          <w:sz w:val="24"/>
        </w:rPr>
        <w:t xml:space="preserve">2. ATSAUCAMES un PAMATOJAMIES uz </w:t>
      </w:r>
      <w:r>
        <w:rPr>
          <w:rFonts w:ascii="Times New Roman" w:hAnsi="Times New Roman"/>
          <w:i/>
          <w:iCs/>
          <w:sz w:val="24"/>
        </w:rPr>
        <w:t>FOREST EUROPE</w:t>
      </w:r>
      <w:r>
        <w:rPr>
          <w:rFonts w:ascii="Times New Roman" w:hAnsi="Times New Roman"/>
          <w:sz w:val="24"/>
        </w:rPr>
        <w:t xml:space="preserve"> rezolūcijām, deklarācijām un lēmumiem, jo īpaši Strasbūras 4. rezolūciju, Helsinku 4. rezolūciju, Vīnes 5. rezolūciju, Madrides 2. ministru rezolūciju un Bratislavas ministru rezolūciju, kas attiecas uz klimata pārmaiņām, bioloģiskās daudzveidības zudumu un mežu noturību;</w:t>
      </w:r>
    </w:p>
    <w:p w14:paraId="5BD41044" w14:textId="77777777" w:rsidR="006339BB" w:rsidRPr="006339BB" w:rsidRDefault="006339BB" w:rsidP="006339BB">
      <w:pPr>
        <w:pStyle w:val="ListParagraph"/>
        <w:tabs>
          <w:tab w:val="left" w:pos="316"/>
        </w:tabs>
        <w:ind w:left="0"/>
        <w:jc w:val="both"/>
        <w:rPr>
          <w:rFonts w:ascii="Times New Roman" w:hAnsi="Times New Roman" w:cs="Times New Roman"/>
          <w:noProof/>
          <w:sz w:val="24"/>
          <w:szCs w:val="24"/>
        </w:rPr>
      </w:pPr>
    </w:p>
    <w:p w14:paraId="7180F404" w14:textId="77777777" w:rsidR="006339BB" w:rsidRPr="006339BB" w:rsidRDefault="006339BB" w:rsidP="006339BB">
      <w:pPr>
        <w:pStyle w:val="ListParagraph"/>
        <w:tabs>
          <w:tab w:val="left" w:pos="316"/>
        </w:tabs>
        <w:ind w:left="0"/>
        <w:jc w:val="both"/>
        <w:rPr>
          <w:rFonts w:ascii="Times New Roman" w:hAnsi="Times New Roman" w:cs="Times New Roman"/>
          <w:noProof/>
          <w:sz w:val="24"/>
          <w:szCs w:val="24"/>
        </w:rPr>
      </w:pPr>
      <w:r>
        <w:rPr>
          <w:rFonts w:ascii="Times New Roman" w:hAnsi="Times New Roman"/>
          <w:sz w:val="24"/>
        </w:rPr>
        <w:t>3. PAUŽAM BAŽAS par negatīvo ietekmi uz Eiropas mežiem un to pakalpojumiem, kas rodas biotisku un abiotisku kaitējumu dēļ, kā arī kombinētās ietekmes dēļ, kas kļūst aizvien biežāka, intensīvāka un plašāka, un ATZĪMĒJAM, ka ir nepieciešams tūlītēji rīkoties, lai saglabātu un uzlabotu mežu, tostarp mežu ģenētisko resursu, veselīgumu un dzīvotspēju, kā arī ATZĪSTAM, cik svarīga ir bioloģiskā daudzveidība, lai nodrošinātu dažādos mežu ekosistēmu pakalpojumus pašreizējām un nākamajām paaudzēm;</w:t>
      </w:r>
    </w:p>
    <w:p w14:paraId="7B1E2C32" w14:textId="77777777" w:rsidR="006339BB" w:rsidRPr="006339BB" w:rsidRDefault="006339BB" w:rsidP="006339BB">
      <w:pPr>
        <w:pStyle w:val="BodyText"/>
        <w:ind w:left="0"/>
        <w:jc w:val="both"/>
        <w:rPr>
          <w:rFonts w:ascii="Times New Roman" w:hAnsi="Times New Roman" w:cs="Times New Roman"/>
          <w:noProof/>
          <w:sz w:val="24"/>
          <w:szCs w:val="24"/>
        </w:rPr>
      </w:pPr>
    </w:p>
    <w:p w14:paraId="4F9265FC" w14:textId="77777777" w:rsidR="006339BB" w:rsidRPr="006339BB" w:rsidRDefault="006339BB" w:rsidP="006339BB">
      <w:pPr>
        <w:pStyle w:val="ListParagraph"/>
        <w:tabs>
          <w:tab w:val="left" w:pos="330"/>
        </w:tabs>
        <w:ind w:left="0"/>
        <w:jc w:val="both"/>
        <w:rPr>
          <w:rFonts w:ascii="Times New Roman" w:hAnsi="Times New Roman" w:cs="Times New Roman"/>
          <w:noProof/>
          <w:sz w:val="24"/>
          <w:szCs w:val="24"/>
        </w:rPr>
      </w:pPr>
      <w:r>
        <w:rPr>
          <w:rFonts w:ascii="Times New Roman" w:hAnsi="Times New Roman"/>
          <w:sz w:val="24"/>
        </w:rPr>
        <w:t>4. ATZĪSTAM, ka ir nepieciešams saglabāt un palielināt mežu un meža nozares noturību, vienlaikus UZSVERAM, ka noturība ir atkarīga no meža veselīguma un pielāgošanās spējas, tādējādi tiek mazināta neaizsargātība pret dažādiem stresiem, kas parāda meža ekosistēmas funkcionālo integritāti, un UZSVERAM ilgtspējīgas meža apsaimniekošanas būtisko lomu noturības uzturēšanā un stiprināšanā;</w:t>
      </w:r>
    </w:p>
    <w:p w14:paraId="3E5F5D13" w14:textId="77777777" w:rsidR="006339BB" w:rsidRPr="006339BB" w:rsidRDefault="006339BB" w:rsidP="006339BB">
      <w:pPr>
        <w:pStyle w:val="BodyText"/>
        <w:ind w:left="0"/>
        <w:jc w:val="both"/>
        <w:rPr>
          <w:rFonts w:ascii="Times New Roman" w:hAnsi="Times New Roman" w:cs="Times New Roman"/>
          <w:noProof/>
          <w:sz w:val="24"/>
          <w:szCs w:val="24"/>
        </w:rPr>
      </w:pPr>
    </w:p>
    <w:p w14:paraId="6B826449" w14:textId="77777777" w:rsidR="006339BB" w:rsidRPr="006339BB" w:rsidRDefault="006339BB" w:rsidP="006339BB">
      <w:pPr>
        <w:pStyle w:val="ListParagraph"/>
        <w:tabs>
          <w:tab w:val="left" w:pos="321"/>
        </w:tabs>
        <w:ind w:left="0"/>
        <w:jc w:val="both"/>
        <w:rPr>
          <w:rFonts w:ascii="Times New Roman" w:hAnsi="Times New Roman" w:cs="Times New Roman"/>
          <w:noProof/>
          <w:sz w:val="24"/>
          <w:szCs w:val="24"/>
        </w:rPr>
      </w:pPr>
      <w:r>
        <w:rPr>
          <w:rFonts w:ascii="Times New Roman" w:hAnsi="Times New Roman"/>
          <w:sz w:val="24"/>
        </w:rPr>
        <w:t>5. ATZĪMĒJAM, ka, lai Eiropas meži pielāgotos klimata pārmaiņām, ir nepieciešams iesaistīties meža neaizsargātības novērtēšanā, katastrofu riska novēršanā, mazināšanā, gatavībā, reaģēšanā, kā arī atjaunošanas un atveseļošanas pasākumos saskaņā ar Sendai ietvarprogrammu katastrofu riska mazināšanai;</w:t>
      </w:r>
    </w:p>
    <w:p w14:paraId="044E422E" w14:textId="77777777" w:rsidR="006339BB" w:rsidRPr="006339BB" w:rsidRDefault="006339BB" w:rsidP="006339BB">
      <w:pPr>
        <w:pStyle w:val="ListParagraph"/>
        <w:tabs>
          <w:tab w:val="left" w:pos="331"/>
        </w:tabs>
        <w:ind w:left="0"/>
        <w:jc w:val="both"/>
        <w:rPr>
          <w:rFonts w:ascii="Times New Roman" w:hAnsi="Times New Roman" w:cs="Times New Roman"/>
          <w:noProof/>
          <w:sz w:val="24"/>
          <w:szCs w:val="24"/>
        </w:rPr>
      </w:pPr>
    </w:p>
    <w:p w14:paraId="494D835A" w14:textId="77777777" w:rsidR="006339BB" w:rsidRPr="006339BB" w:rsidRDefault="006339BB" w:rsidP="006339BB">
      <w:pPr>
        <w:pStyle w:val="ListParagraph"/>
        <w:tabs>
          <w:tab w:val="left" w:pos="331"/>
        </w:tabs>
        <w:ind w:left="0"/>
        <w:jc w:val="both"/>
        <w:rPr>
          <w:rFonts w:ascii="Times New Roman" w:hAnsi="Times New Roman" w:cs="Times New Roman"/>
          <w:noProof/>
          <w:sz w:val="24"/>
          <w:szCs w:val="24"/>
        </w:rPr>
      </w:pPr>
      <w:r>
        <w:rPr>
          <w:rFonts w:ascii="Times New Roman" w:hAnsi="Times New Roman"/>
          <w:sz w:val="24"/>
        </w:rPr>
        <w:t>6. ATZĪSTAM, ka, lai pielāgotu mežus klimata pārmaiņām un atjaunotu bojātos mežus, ir nepieciešams liels daudzums atbilstoša un kvalitatīva meža reproduktīvā materiāla, un Eiropas valstīm aizvien vairāk ir jāsadarbojas, neskarot atbilstošas dabiskas atjaunošanās priekšrocības un piemērojamību;</w:t>
      </w:r>
    </w:p>
    <w:p w14:paraId="3DB4E6B7" w14:textId="77777777" w:rsidR="006339BB" w:rsidRPr="006339BB" w:rsidRDefault="006339BB" w:rsidP="006339BB">
      <w:pPr>
        <w:jc w:val="both"/>
        <w:rPr>
          <w:rFonts w:ascii="Times New Roman" w:hAnsi="Times New Roman" w:cs="Times New Roman"/>
          <w:noProof/>
          <w:sz w:val="24"/>
          <w:szCs w:val="24"/>
        </w:rPr>
      </w:pPr>
    </w:p>
    <w:p w14:paraId="6003DE35" w14:textId="77777777" w:rsidR="006339BB" w:rsidRPr="006339BB" w:rsidRDefault="006339BB" w:rsidP="005A1E1C">
      <w:pPr>
        <w:pStyle w:val="ListParagraph"/>
        <w:keepNext/>
        <w:keepLines/>
        <w:tabs>
          <w:tab w:val="left" w:pos="309"/>
        </w:tabs>
        <w:ind w:left="0"/>
        <w:jc w:val="both"/>
        <w:rPr>
          <w:rFonts w:ascii="Times New Roman" w:hAnsi="Times New Roman" w:cs="Times New Roman"/>
          <w:noProof/>
          <w:sz w:val="24"/>
          <w:szCs w:val="24"/>
        </w:rPr>
      </w:pPr>
      <w:r>
        <w:rPr>
          <w:rFonts w:ascii="Times New Roman" w:hAnsi="Times New Roman"/>
          <w:sz w:val="24"/>
        </w:rPr>
        <w:lastRenderedPageBreak/>
        <w:t>7. UZSVERAM, ka meži un meža nozare sniedz daudzus sociālekonomiskus pakalpojumus un ieguvumus, tostarp atjaunīgu kokmateriālu avotu aprites bioekonomikai, aizsargfunkcijas, iztiku, tradicionālās un inovatīvās zaļās darbavietas mežu nozarē un izaugsmes iespējas, jo īpaši lauku apvidos, un jaunas ienākumu iespējas, piemēram, ko rada oglekļa sekvestrācija, kā arī svarīgas atpūtas un labsajūtas priekšrocības, kas veicina iedzīvotāju fizisko un garīgo veselību;</w:t>
      </w:r>
    </w:p>
    <w:p w14:paraId="0F708E65" w14:textId="77777777" w:rsidR="006339BB" w:rsidRPr="006339BB" w:rsidRDefault="006339BB" w:rsidP="006339BB">
      <w:pPr>
        <w:pStyle w:val="BodyText"/>
        <w:ind w:left="0"/>
        <w:jc w:val="both"/>
        <w:rPr>
          <w:rFonts w:ascii="Times New Roman" w:hAnsi="Times New Roman" w:cs="Times New Roman"/>
          <w:noProof/>
          <w:sz w:val="24"/>
          <w:szCs w:val="24"/>
        </w:rPr>
      </w:pPr>
    </w:p>
    <w:p w14:paraId="6C1364D2" w14:textId="77777777" w:rsidR="006339BB" w:rsidRPr="006339BB" w:rsidRDefault="006339BB" w:rsidP="006339BB">
      <w:pPr>
        <w:pStyle w:val="ListParagraph"/>
        <w:tabs>
          <w:tab w:val="left" w:pos="329"/>
        </w:tabs>
        <w:ind w:left="0"/>
        <w:jc w:val="both"/>
        <w:rPr>
          <w:rFonts w:ascii="Times New Roman" w:hAnsi="Times New Roman" w:cs="Times New Roman"/>
          <w:noProof/>
          <w:sz w:val="24"/>
          <w:szCs w:val="24"/>
        </w:rPr>
      </w:pPr>
      <w:r>
        <w:rPr>
          <w:rFonts w:ascii="Times New Roman" w:hAnsi="Times New Roman"/>
          <w:sz w:val="24"/>
        </w:rPr>
        <w:t xml:space="preserve">8. ATZINĪGI NOVĒRTĒJAM, ka noris pastāvīgs darbs riska pārvaldības jomā mežos, ko veic citi procesi un starptautiskas organizācijas, un UZSVERAM vajadzību </w:t>
      </w:r>
      <w:r>
        <w:rPr>
          <w:rFonts w:ascii="Times New Roman" w:hAnsi="Times New Roman"/>
          <w:i/>
          <w:iCs/>
          <w:sz w:val="24"/>
        </w:rPr>
        <w:t>FOREST EUROPE</w:t>
      </w:r>
      <w:r>
        <w:rPr>
          <w:rFonts w:ascii="Times New Roman" w:hAnsi="Times New Roman"/>
          <w:sz w:val="24"/>
        </w:rPr>
        <w:t xml:space="preserve"> turpināt sadarboties ar šiem dalībniekiem, lai veicinātu sinerģiju;</w:t>
      </w:r>
    </w:p>
    <w:p w14:paraId="3F0FCBF8" w14:textId="77777777" w:rsidR="006339BB" w:rsidRPr="006339BB" w:rsidRDefault="006339BB" w:rsidP="006339BB">
      <w:pPr>
        <w:pStyle w:val="ListParagraph"/>
        <w:tabs>
          <w:tab w:val="left" w:pos="331"/>
        </w:tabs>
        <w:ind w:left="0"/>
        <w:jc w:val="both"/>
        <w:rPr>
          <w:rFonts w:ascii="Times New Roman" w:hAnsi="Times New Roman" w:cs="Times New Roman"/>
          <w:noProof/>
          <w:sz w:val="24"/>
          <w:szCs w:val="24"/>
        </w:rPr>
      </w:pPr>
    </w:p>
    <w:p w14:paraId="5C10B059" w14:textId="77777777" w:rsidR="006339BB" w:rsidRPr="006339BB" w:rsidRDefault="006339BB" w:rsidP="006339BB">
      <w:pPr>
        <w:pStyle w:val="ListParagraph"/>
        <w:tabs>
          <w:tab w:val="left" w:pos="331"/>
        </w:tabs>
        <w:ind w:left="0"/>
        <w:jc w:val="both"/>
        <w:rPr>
          <w:rFonts w:ascii="Times New Roman" w:hAnsi="Times New Roman" w:cs="Times New Roman"/>
          <w:noProof/>
          <w:sz w:val="24"/>
          <w:szCs w:val="24"/>
        </w:rPr>
      </w:pPr>
      <w:r>
        <w:rPr>
          <w:rFonts w:ascii="Times New Roman" w:hAnsi="Times New Roman"/>
          <w:sz w:val="24"/>
        </w:rPr>
        <w:t>9. ATZĪSTAM, ka ir laiks un vajadzība pielikt lielākas pūles, lai īstenotu saistības, par kurām panākta vienošanās saskaņā ar ilgtspējīgas attīstības mērķiem, Konvenciju par bioloģisko daudzveidību, Kuņminas–Monreālas globālo biodaudzveidības satvaru, ANO Vispārējo konvenciju par klimata pārmaiņām un Parīzes nolīgumu, Glāzgovas deklarāciju par mežiem un zemes izmantošanu, ANO Konvenciju par cīņu pret pārtuksnešošanos, Konvenciju par mitrājiem un ANO Stratēģisko plānu attiecībā uz mežiem, un jānodrošina mežu un meža ražojumu ieguldījums šajās starptautiskajās saistībās, tostarp, ka tiek nodrošināta un veicināta klimata pārmaiņu riska mazināšana un pielāgošanās tām.</w:t>
      </w:r>
    </w:p>
    <w:p w14:paraId="074A3C93" w14:textId="77777777" w:rsidR="006339BB" w:rsidRPr="006339BB" w:rsidRDefault="006339BB" w:rsidP="006339BB">
      <w:pPr>
        <w:pStyle w:val="ListParagraph"/>
        <w:tabs>
          <w:tab w:val="left" w:pos="331"/>
        </w:tabs>
        <w:ind w:left="0"/>
        <w:jc w:val="both"/>
        <w:rPr>
          <w:rFonts w:ascii="Times New Roman" w:hAnsi="Times New Roman" w:cs="Times New Roman"/>
          <w:noProof/>
          <w:sz w:val="24"/>
          <w:szCs w:val="24"/>
        </w:rPr>
      </w:pPr>
    </w:p>
    <w:p w14:paraId="460278A4" w14:textId="77777777" w:rsidR="006339BB" w:rsidRPr="006339BB" w:rsidRDefault="006339BB" w:rsidP="006339BB">
      <w:pPr>
        <w:pStyle w:val="BodyText"/>
        <w:ind w:left="0"/>
        <w:jc w:val="both"/>
        <w:rPr>
          <w:rFonts w:ascii="Times New Roman" w:hAnsi="Times New Roman" w:cs="Times New Roman"/>
          <w:b/>
          <w:noProof/>
          <w:sz w:val="24"/>
          <w:szCs w:val="24"/>
        </w:rPr>
      </w:pPr>
      <w:r>
        <w:rPr>
          <w:rFonts w:ascii="Times New Roman" w:hAnsi="Times New Roman"/>
          <w:b/>
          <w:sz w:val="24"/>
        </w:rPr>
        <w:t xml:space="preserve">Mēs, </w:t>
      </w:r>
      <w:r>
        <w:rPr>
          <w:rFonts w:ascii="Times New Roman" w:hAnsi="Times New Roman"/>
          <w:b/>
          <w:i/>
          <w:iCs/>
          <w:sz w:val="24"/>
        </w:rPr>
        <w:t>FOREST EUROPE</w:t>
      </w:r>
      <w:r>
        <w:rPr>
          <w:rFonts w:ascii="Times New Roman" w:hAnsi="Times New Roman"/>
          <w:b/>
          <w:sz w:val="24"/>
        </w:rPr>
        <w:t xml:space="preserve"> parakstītājvalstu pārstāvji, apņemamies īstenot turpmāk minētos pasākumus.</w:t>
      </w:r>
    </w:p>
    <w:p w14:paraId="67DB0FFB" w14:textId="77777777" w:rsidR="006339BB" w:rsidRPr="006339BB" w:rsidRDefault="006339BB" w:rsidP="006339BB">
      <w:pPr>
        <w:pStyle w:val="ListParagraph"/>
        <w:tabs>
          <w:tab w:val="left" w:pos="292"/>
        </w:tabs>
        <w:ind w:left="0"/>
        <w:jc w:val="both"/>
        <w:rPr>
          <w:rFonts w:ascii="Times New Roman" w:hAnsi="Times New Roman" w:cs="Times New Roman"/>
          <w:b/>
          <w:noProof/>
          <w:sz w:val="24"/>
          <w:szCs w:val="24"/>
        </w:rPr>
      </w:pPr>
    </w:p>
    <w:p w14:paraId="5A00F94F" w14:textId="77777777" w:rsidR="006339BB" w:rsidRPr="006339BB" w:rsidRDefault="006339BB" w:rsidP="006339BB">
      <w:pPr>
        <w:pStyle w:val="ListParagraph"/>
        <w:tabs>
          <w:tab w:val="left" w:pos="292"/>
        </w:tabs>
        <w:ind w:left="0"/>
        <w:jc w:val="both"/>
        <w:rPr>
          <w:rFonts w:ascii="Times New Roman" w:hAnsi="Times New Roman" w:cs="Times New Roman"/>
          <w:b/>
          <w:noProof/>
          <w:sz w:val="24"/>
          <w:szCs w:val="24"/>
        </w:rPr>
      </w:pPr>
      <w:r>
        <w:rPr>
          <w:rFonts w:ascii="Times New Roman" w:hAnsi="Times New Roman"/>
          <w:b/>
          <w:sz w:val="24"/>
        </w:rPr>
        <w:t>I. Stiprināt mūsu centienus valsts līmenī, lai:</w:t>
      </w:r>
    </w:p>
    <w:p w14:paraId="72691F77" w14:textId="77777777" w:rsidR="006339BB" w:rsidRPr="006339BB" w:rsidRDefault="006339BB" w:rsidP="006339BB">
      <w:pPr>
        <w:pStyle w:val="ListParagraph"/>
        <w:tabs>
          <w:tab w:val="left" w:pos="426"/>
        </w:tabs>
        <w:ind w:left="0"/>
        <w:jc w:val="both"/>
        <w:rPr>
          <w:rFonts w:ascii="Times New Roman" w:hAnsi="Times New Roman" w:cs="Times New Roman"/>
          <w:noProof/>
          <w:sz w:val="24"/>
          <w:szCs w:val="24"/>
        </w:rPr>
      </w:pPr>
    </w:p>
    <w:p w14:paraId="45E91B48" w14:textId="77777777" w:rsidR="006339BB" w:rsidRPr="006339BB" w:rsidRDefault="006339BB" w:rsidP="006339BB">
      <w:pPr>
        <w:pStyle w:val="ListParagraph"/>
        <w:tabs>
          <w:tab w:val="left" w:pos="426"/>
        </w:tabs>
        <w:ind w:left="0"/>
        <w:jc w:val="both"/>
        <w:rPr>
          <w:rFonts w:ascii="Times New Roman" w:hAnsi="Times New Roman" w:cs="Times New Roman"/>
          <w:noProof/>
          <w:sz w:val="24"/>
          <w:szCs w:val="24"/>
        </w:rPr>
      </w:pPr>
      <w:r>
        <w:rPr>
          <w:rFonts w:ascii="Times New Roman" w:hAnsi="Times New Roman"/>
          <w:sz w:val="24"/>
        </w:rPr>
        <w:t>10. paātrinātu mežu noturības politikas, rīku un pasākumu īstenošanu un integrētu šos centienus, attiecīgā gadījumā un ja realizējams, vispārējās noturības stratēģijās, plānos, programmās vai rīkos;</w:t>
      </w:r>
    </w:p>
    <w:p w14:paraId="1AC86729" w14:textId="77777777" w:rsidR="006339BB" w:rsidRPr="006339BB" w:rsidRDefault="006339BB" w:rsidP="006339BB">
      <w:pPr>
        <w:pStyle w:val="ListParagraph"/>
        <w:tabs>
          <w:tab w:val="left" w:pos="411"/>
        </w:tabs>
        <w:ind w:left="0"/>
        <w:jc w:val="both"/>
        <w:rPr>
          <w:rFonts w:ascii="Times New Roman" w:hAnsi="Times New Roman" w:cs="Times New Roman"/>
          <w:noProof/>
          <w:sz w:val="24"/>
          <w:szCs w:val="24"/>
        </w:rPr>
      </w:pPr>
    </w:p>
    <w:p w14:paraId="152A46BF" w14:textId="77777777" w:rsidR="006339BB" w:rsidRPr="006339BB" w:rsidRDefault="006339BB" w:rsidP="006339BB">
      <w:pPr>
        <w:pStyle w:val="ListParagraph"/>
        <w:tabs>
          <w:tab w:val="left" w:pos="411"/>
        </w:tabs>
        <w:ind w:left="0"/>
        <w:jc w:val="both"/>
        <w:rPr>
          <w:rFonts w:ascii="Times New Roman" w:hAnsi="Times New Roman" w:cs="Times New Roman"/>
          <w:noProof/>
          <w:sz w:val="24"/>
          <w:szCs w:val="24"/>
        </w:rPr>
      </w:pPr>
      <w:r>
        <w:rPr>
          <w:rFonts w:ascii="Times New Roman" w:hAnsi="Times New Roman"/>
          <w:sz w:val="24"/>
        </w:rPr>
        <w:t>11. izstrādātu un īstenotu riska pārvaldības pieejas, tostarp meža risku novērtēšanu, monitoringu un kartēšanu saistībā ar meža stratēģijām, plāniem vai programmām, lai labāk novērstu, pārvaldītu riskus un kaitējumus un sagatavotos tiem;</w:t>
      </w:r>
    </w:p>
    <w:p w14:paraId="11E8BF5E" w14:textId="77777777" w:rsidR="006339BB" w:rsidRPr="006339BB" w:rsidRDefault="006339BB" w:rsidP="006339BB">
      <w:pPr>
        <w:pStyle w:val="BodyText"/>
        <w:ind w:left="0"/>
        <w:jc w:val="both"/>
        <w:rPr>
          <w:rFonts w:ascii="Times New Roman" w:hAnsi="Times New Roman" w:cs="Times New Roman"/>
          <w:noProof/>
          <w:sz w:val="24"/>
          <w:szCs w:val="24"/>
        </w:rPr>
      </w:pPr>
    </w:p>
    <w:p w14:paraId="2902328C" w14:textId="77777777" w:rsidR="006339BB" w:rsidRPr="006339BB" w:rsidRDefault="006339BB" w:rsidP="006339BB">
      <w:pPr>
        <w:pStyle w:val="ListParagraph"/>
        <w:tabs>
          <w:tab w:val="left" w:pos="427"/>
        </w:tabs>
        <w:ind w:left="0"/>
        <w:jc w:val="both"/>
        <w:rPr>
          <w:rFonts w:ascii="Times New Roman" w:hAnsi="Times New Roman" w:cs="Times New Roman"/>
          <w:noProof/>
          <w:sz w:val="24"/>
          <w:szCs w:val="24"/>
        </w:rPr>
      </w:pPr>
      <w:r>
        <w:rPr>
          <w:rFonts w:ascii="Times New Roman" w:hAnsi="Times New Roman"/>
          <w:sz w:val="24"/>
        </w:rPr>
        <w:t>12. turpinātu pētīt un darīt zināmu, kādu labumu mežu noturībai sniedz ilgtspējīga meža apsaimniekošana, vienlaikus veicinātu dialogu ar meža īpašniekiem un apsaimniekotājiem, kā arī attiecīgajām ieinteresētajām personām pilsoniskajā sabiedrībā un citās nozarēs, izmantojot atbilstošus saziņas kanālus;</w:t>
      </w:r>
    </w:p>
    <w:p w14:paraId="5459DD94" w14:textId="77777777" w:rsidR="006339BB" w:rsidRPr="006339BB" w:rsidRDefault="006339BB" w:rsidP="006339BB">
      <w:pPr>
        <w:pStyle w:val="BodyText"/>
        <w:ind w:left="0"/>
        <w:jc w:val="both"/>
        <w:rPr>
          <w:rFonts w:ascii="Times New Roman" w:hAnsi="Times New Roman" w:cs="Times New Roman"/>
          <w:noProof/>
          <w:sz w:val="24"/>
          <w:szCs w:val="24"/>
        </w:rPr>
      </w:pPr>
    </w:p>
    <w:p w14:paraId="169663DD" w14:textId="77777777" w:rsidR="006339BB" w:rsidRPr="006339BB" w:rsidRDefault="006339BB" w:rsidP="006339BB">
      <w:pPr>
        <w:pStyle w:val="ListParagraph"/>
        <w:tabs>
          <w:tab w:val="left" w:pos="413"/>
        </w:tabs>
        <w:ind w:left="0"/>
        <w:jc w:val="both"/>
        <w:rPr>
          <w:rFonts w:ascii="Times New Roman" w:hAnsi="Times New Roman" w:cs="Times New Roman"/>
          <w:noProof/>
          <w:sz w:val="24"/>
          <w:szCs w:val="24"/>
        </w:rPr>
      </w:pPr>
      <w:r>
        <w:rPr>
          <w:rFonts w:ascii="Times New Roman" w:hAnsi="Times New Roman"/>
          <w:sz w:val="24"/>
        </w:rPr>
        <w:t>13. veicinātu pētniecību meža koku ģenētiskās daudzveidības aizsardzības un saglabāšanas jomā, tostarp izcelšanās vietas izmēģinājumus un klimatiskajiem un augšanas apstākļiem nākotnē piemērotu sugu selekciju, un veicinātu meža reproduktīvā materiāla regulētu pārvietošanu starp valstīm un izcelšanās reģioniem, lai varētu izmantot piemērotas izcelšanās vietas, vienlaikus uzraugot un mazinot invazīvu sugu, kaitēkļu un slimību ievešanas un izplatīšanās risku, kad tiek izmantotas naturalizētas un svešzemju sugas.</w:t>
      </w:r>
    </w:p>
    <w:p w14:paraId="2281DABF" w14:textId="77777777" w:rsidR="006339BB" w:rsidRPr="006339BB" w:rsidRDefault="006339BB" w:rsidP="006339BB">
      <w:pPr>
        <w:pStyle w:val="ListParagraph"/>
        <w:tabs>
          <w:tab w:val="left" w:pos="356"/>
        </w:tabs>
        <w:ind w:left="0"/>
        <w:jc w:val="both"/>
        <w:rPr>
          <w:rFonts w:ascii="Times New Roman" w:hAnsi="Times New Roman" w:cs="Times New Roman"/>
          <w:b/>
          <w:noProof/>
          <w:sz w:val="24"/>
          <w:szCs w:val="24"/>
        </w:rPr>
      </w:pPr>
    </w:p>
    <w:p w14:paraId="6AB19379" w14:textId="77777777" w:rsidR="006339BB" w:rsidRPr="006339BB" w:rsidRDefault="006339BB" w:rsidP="008D3597">
      <w:pPr>
        <w:pStyle w:val="ListParagraph"/>
        <w:keepNext/>
        <w:keepLines/>
        <w:tabs>
          <w:tab w:val="left" w:pos="356"/>
        </w:tabs>
        <w:ind w:left="0"/>
        <w:jc w:val="both"/>
        <w:rPr>
          <w:rFonts w:ascii="Times New Roman" w:hAnsi="Times New Roman" w:cs="Times New Roman"/>
          <w:b/>
          <w:noProof/>
          <w:sz w:val="24"/>
          <w:szCs w:val="24"/>
        </w:rPr>
      </w:pPr>
      <w:r>
        <w:rPr>
          <w:rFonts w:ascii="Times New Roman" w:hAnsi="Times New Roman"/>
          <w:b/>
          <w:sz w:val="24"/>
        </w:rPr>
        <w:lastRenderedPageBreak/>
        <w:t>II. Uzlabot starptautisko sadarbību Eiropas reģionā meža risku jomā</w:t>
      </w:r>
    </w:p>
    <w:p w14:paraId="39736ABD" w14:textId="77777777" w:rsidR="006339BB" w:rsidRPr="006339BB" w:rsidRDefault="006339BB" w:rsidP="008D3597">
      <w:pPr>
        <w:keepNext/>
        <w:keepLines/>
        <w:jc w:val="both"/>
        <w:rPr>
          <w:rFonts w:ascii="Times New Roman" w:hAnsi="Times New Roman" w:cs="Times New Roman"/>
          <w:noProof/>
          <w:sz w:val="24"/>
          <w:szCs w:val="24"/>
        </w:rPr>
      </w:pPr>
    </w:p>
    <w:p w14:paraId="1BD2B013" w14:textId="77777777" w:rsidR="006339BB" w:rsidRPr="006339BB" w:rsidRDefault="006339BB" w:rsidP="008D3597">
      <w:pPr>
        <w:pStyle w:val="ListParagraph"/>
        <w:keepNext/>
        <w:keepLines/>
        <w:tabs>
          <w:tab w:val="left" w:pos="427"/>
        </w:tabs>
        <w:ind w:left="0"/>
        <w:jc w:val="both"/>
        <w:rPr>
          <w:rFonts w:ascii="Times New Roman" w:hAnsi="Times New Roman" w:cs="Times New Roman"/>
          <w:noProof/>
          <w:sz w:val="24"/>
          <w:szCs w:val="24"/>
        </w:rPr>
      </w:pPr>
      <w:r>
        <w:rPr>
          <w:rFonts w:ascii="Times New Roman" w:hAnsi="Times New Roman"/>
          <w:sz w:val="24"/>
        </w:rPr>
        <w:t>14. Izveidot Meža risku mehānismu (</w:t>
      </w:r>
      <w:r>
        <w:rPr>
          <w:rFonts w:ascii="Times New Roman" w:hAnsi="Times New Roman"/>
          <w:i/>
          <w:iCs/>
          <w:sz w:val="24"/>
        </w:rPr>
        <w:t>FoRISK</w:t>
      </w:r>
      <w:r>
        <w:rPr>
          <w:rFonts w:ascii="Times New Roman" w:hAnsi="Times New Roman"/>
          <w:sz w:val="24"/>
        </w:rPr>
        <w:t xml:space="preserve">) (šim lēmumam pievienotais darba uzdevums) </w:t>
      </w:r>
      <w:r>
        <w:rPr>
          <w:rFonts w:ascii="Times New Roman" w:hAnsi="Times New Roman"/>
          <w:i/>
          <w:iCs/>
          <w:sz w:val="24"/>
        </w:rPr>
        <w:t>FOREST EUROPE</w:t>
      </w:r>
      <w:r>
        <w:rPr>
          <w:rFonts w:ascii="Times New Roman" w:hAnsi="Times New Roman"/>
          <w:sz w:val="24"/>
        </w:rPr>
        <w:t xml:space="preserve"> aizgādībā ar vispārējo mērķi uzlabot mežu un meža nozares noturību, atbalstot pārrobežu un starpnozaru katastrofu riska pārvaldību saistībā ar ilgtspējīgu meža apsaimniekošanu;</w:t>
      </w:r>
    </w:p>
    <w:p w14:paraId="7CB99374" w14:textId="77777777" w:rsidR="006339BB" w:rsidRPr="006339BB" w:rsidRDefault="006339BB" w:rsidP="006339BB">
      <w:pPr>
        <w:pStyle w:val="BodyText"/>
        <w:ind w:left="0"/>
        <w:jc w:val="both"/>
        <w:rPr>
          <w:rFonts w:ascii="Times New Roman" w:hAnsi="Times New Roman" w:cs="Times New Roman"/>
          <w:noProof/>
          <w:sz w:val="24"/>
          <w:szCs w:val="24"/>
        </w:rPr>
      </w:pPr>
    </w:p>
    <w:p w14:paraId="765ABF13" w14:textId="77777777" w:rsidR="006339BB" w:rsidRPr="006339BB" w:rsidRDefault="006339BB" w:rsidP="006339BB">
      <w:pPr>
        <w:pStyle w:val="ListParagraph"/>
        <w:tabs>
          <w:tab w:val="left" w:pos="419"/>
        </w:tabs>
        <w:ind w:left="0"/>
        <w:jc w:val="both"/>
        <w:rPr>
          <w:rFonts w:ascii="Times New Roman" w:hAnsi="Times New Roman" w:cs="Times New Roman"/>
          <w:noProof/>
          <w:sz w:val="24"/>
          <w:szCs w:val="24"/>
        </w:rPr>
      </w:pPr>
      <w:r>
        <w:rPr>
          <w:rFonts w:ascii="Times New Roman" w:hAnsi="Times New Roman"/>
          <w:sz w:val="24"/>
        </w:rPr>
        <w:t xml:space="preserve">15. aicināt parakstītājvalstis, kurām ir tāda iespēja, atbalstīt </w:t>
      </w:r>
      <w:r>
        <w:rPr>
          <w:rFonts w:ascii="Times New Roman" w:hAnsi="Times New Roman"/>
          <w:i/>
          <w:iCs/>
          <w:sz w:val="24"/>
        </w:rPr>
        <w:t>FoRISK</w:t>
      </w:r>
      <w:r>
        <w:rPr>
          <w:rFonts w:ascii="Times New Roman" w:hAnsi="Times New Roman"/>
          <w:sz w:val="24"/>
        </w:rPr>
        <w:t xml:space="preserve"> ar brīvprātīgām finanšu iemaksām un ieguldījumiem natūrā;</w:t>
      </w:r>
    </w:p>
    <w:p w14:paraId="12613883" w14:textId="77777777" w:rsidR="006339BB" w:rsidRPr="006339BB" w:rsidRDefault="006339BB" w:rsidP="006339BB">
      <w:pPr>
        <w:pStyle w:val="ListParagraph"/>
        <w:tabs>
          <w:tab w:val="left" w:pos="429"/>
        </w:tabs>
        <w:ind w:left="0"/>
        <w:jc w:val="both"/>
        <w:rPr>
          <w:rFonts w:ascii="Times New Roman" w:hAnsi="Times New Roman" w:cs="Times New Roman"/>
          <w:noProof/>
          <w:sz w:val="24"/>
          <w:szCs w:val="24"/>
        </w:rPr>
      </w:pPr>
    </w:p>
    <w:p w14:paraId="36C1AFC4" w14:textId="77777777" w:rsidR="006339BB" w:rsidRPr="006339BB" w:rsidRDefault="006339BB" w:rsidP="006339BB">
      <w:pPr>
        <w:pStyle w:val="ListParagraph"/>
        <w:tabs>
          <w:tab w:val="left" w:pos="429"/>
        </w:tabs>
        <w:ind w:left="0"/>
        <w:jc w:val="both"/>
        <w:rPr>
          <w:rFonts w:ascii="Times New Roman" w:hAnsi="Times New Roman" w:cs="Times New Roman"/>
          <w:noProof/>
          <w:sz w:val="24"/>
          <w:szCs w:val="24"/>
        </w:rPr>
      </w:pPr>
      <w:r>
        <w:rPr>
          <w:rFonts w:ascii="Times New Roman" w:hAnsi="Times New Roman"/>
          <w:sz w:val="24"/>
        </w:rPr>
        <w:t xml:space="preserve">16. vienoties, ka ar neliela sekretariāta atbalstu </w:t>
      </w:r>
      <w:r>
        <w:rPr>
          <w:rFonts w:ascii="Times New Roman" w:hAnsi="Times New Roman"/>
          <w:i/>
          <w:iCs/>
          <w:sz w:val="24"/>
        </w:rPr>
        <w:t>FoRISK</w:t>
      </w:r>
      <w:r>
        <w:rPr>
          <w:rFonts w:ascii="Times New Roman" w:hAnsi="Times New Roman"/>
          <w:sz w:val="24"/>
        </w:rPr>
        <w:t xml:space="preserve"> kļūtu par tīkla centru, kas savienotu valsts līmeņa un starptautiskos dalībniekus, apkopotu zināšanas un informāciju, atbalstītu spēju veidošanu un zināšanu apmaiņu, īpašu uzmanību pievēršot novēršanas un sagatavotības pasākumiem, kā arī informētu sabiedrību, un vienlaikus tas kalpotu par kontaktpunktu, lai atbalstītu pārrobežu koordinēšanu tūlītējai rīcībai akūtu krīžu gadījumā;</w:t>
      </w:r>
    </w:p>
    <w:p w14:paraId="3F80B231" w14:textId="77777777" w:rsidR="006339BB" w:rsidRPr="006339BB" w:rsidRDefault="006339BB" w:rsidP="006339BB">
      <w:pPr>
        <w:pStyle w:val="BodyText"/>
        <w:ind w:left="0"/>
        <w:jc w:val="both"/>
        <w:rPr>
          <w:rFonts w:ascii="Times New Roman" w:hAnsi="Times New Roman" w:cs="Times New Roman"/>
          <w:noProof/>
          <w:sz w:val="24"/>
          <w:szCs w:val="24"/>
        </w:rPr>
      </w:pPr>
    </w:p>
    <w:p w14:paraId="4740E049" w14:textId="77777777" w:rsidR="006339BB" w:rsidRPr="006339BB" w:rsidRDefault="006339BB" w:rsidP="006339BB">
      <w:pPr>
        <w:pStyle w:val="ListParagraph"/>
        <w:tabs>
          <w:tab w:val="left" w:pos="407"/>
        </w:tabs>
        <w:ind w:left="0"/>
        <w:jc w:val="both"/>
        <w:rPr>
          <w:rFonts w:ascii="Times New Roman" w:hAnsi="Times New Roman" w:cs="Times New Roman"/>
          <w:noProof/>
          <w:sz w:val="24"/>
          <w:szCs w:val="24"/>
        </w:rPr>
      </w:pPr>
      <w:r>
        <w:rPr>
          <w:rFonts w:ascii="Times New Roman" w:hAnsi="Times New Roman"/>
          <w:sz w:val="24"/>
        </w:rPr>
        <w:t xml:space="preserve">17. atbalstīt </w:t>
      </w:r>
      <w:r>
        <w:rPr>
          <w:rFonts w:ascii="Times New Roman" w:hAnsi="Times New Roman"/>
          <w:i/>
          <w:iCs/>
          <w:sz w:val="24"/>
        </w:rPr>
        <w:t>FoRISK</w:t>
      </w:r>
      <w:r>
        <w:rPr>
          <w:rFonts w:ascii="Times New Roman" w:hAnsi="Times New Roman"/>
          <w:sz w:val="24"/>
        </w:rPr>
        <w:t xml:space="preserve"> darbu, ieceļot nacionālos </w:t>
      </w:r>
      <w:r>
        <w:rPr>
          <w:rFonts w:ascii="Times New Roman" w:hAnsi="Times New Roman"/>
          <w:i/>
          <w:iCs/>
          <w:sz w:val="24"/>
        </w:rPr>
        <w:t>FoRISK</w:t>
      </w:r>
      <w:r>
        <w:rPr>
          <w:rFonts w:ascii="Times New Roman" w:hAnsi="Times New Roman"/>
          <w:sz w:val="24"/>
        </w:rPr>
        <w:t xml:space="preserve"> kontaktpunktus, lai aktīvi sniegtu norādījumus, palīdzētu apkopot un izplatīt labas prakses piemērus un gūtās atziņas saistībā ar </w:t>
      </w:r>
      <w:r>
        <w:rPr>
          <w:rFonts w:ascii="Times New Roman" w:hAnsi="Times New Roman"/>
          <w:i/>
          <w:iCs/>
          <w:sz w:val="24"/>
        </w:rPr>
        <w:t>FoRISK</w:t>
      </w:r>
      <w:r>
        <w:rPr>
          <w:rFonts w:ascii="Times New Roman" w:hAnsi="Times New Roman"/>
          <w:sz w:val="24"/>
        </w:rPr>
        <w:t>, lai padarītu mežus noturīgākus pret klimata pārmaiņu ietekmi un lai apturētu bioloģiskās daudzveidības zudumu un sāktu tās atjaunošanu;</w:t>
      </w:r>
    </w:p>
    <w:p w14:paraId="1EE92C3C" w14:textId="77777777" w:rsidR="006339BB" w:rsidRPr="006339BB" w:rsidRDefault="006339BB" w:rsidP="006339BB">
      <w:pPr>
        <w:pStyle w:val="ListParagraph"/>
        <w:tabs>
          <w:tab w:val="left" w:pos="426"/>
        </w:tabs>
        <w:ind w:left="0"/>
        <w:jc w:val="both"/>
        <w:rPr>
          <w:rFonts w:ascii="Times New Roman" w:hAnsi="Times New Roman" w:cs="Times New Roman"/>
          <w:noProof/>
          <w:sz w:val="24"/>
          <w:szCs w:val="24"/>
        </w:rPr>
      </w:pPr>
    </w:p>
    <w:p w14:paraId="7252B9DC" w14:textId="77777777" w:rsidR="006339BB" w:rsidRPr="006339BB" w:rsidRDefault="006339BB" w:rsidP="006339BB">
      <w:pPr>
        <w:pStyle w:val="ListParagraph"/>
        <w:tabs>
          <w:tab w:val="left" w:pos="426"/>
        </w:tabs>
        <w:ind w:left="0"/>
        <w:jc w:val="both"/>
        <w:rPr>
          <w:rFonts w:ascii="Times New Roman" w:hAnsi="Times New Roman" w:cs="Times New Roman"/>
          <w:noProof/>
          <w:sz w:val="24"/>
          <w:szCs w:val="24"/>
        </w:rPr>
      </w:pPr>
      <w:r>
        <w:rPr>
          <w:rFonts w:ascii="Times New Roman" w:hAnsi="Times New Roman"/>
          <w:sz w:val="24"/>
        </w:rPr>
        <w:t>18. ciešāk koordinēt nacionālos meža pētniecības un inovāciju centienus mežu noturības jomā, tostarp izmantojot iespējas, ko sniedz programmas “Apvārsnis Eiropa” partnerības.</w:t>
      </w:r>
    </w:p>
    <w:p w14:paraId="6AB1125F" w14:textId="77777777" w:rsidR="006339BB" w:rsidRPr="006339BB" w:rsidRDefault="006339BB" w:rsidP="006339BB">
      <w:pPr>
        <w:pStyle w:val="ListParagraph"/>
        <w:tabs>
          <w:tab w:val="left" w:pos="421"/>
        </w:tabs>
        <w:ind w:left="0"/>
        <w:jc w:val="both"/>
        <w:rPr>
          <w:rFonts w:ascii="Times New Roman" w:hAnsi="Times New Roman" w:cs="Times New Roman"/>
          <w:b/>
          <w:noProof/>
          <w:sz w:val="24"/>
          <w:szCs w:val="24"/>
        </w:rPr>
      </w:pPr>
    </w:p>
    <w:p w14:paraId="261AC49E" w14:textId="77777777" w:rsidR="006339BB" w:rsidRPr="006339BB" w:rsidRDefault="006339BB" w:rsidP="006339BB">
      <w:pPr>
        <w:pStyle w:val="ListParagraph"/>
        <w:tabs>
          <w:tab w:val="left" w:pos="421"/>
        </w:tabs>
        <w:ind w:left="0"/>
        <w:jc w:val="both"/>
        <w:rPr>
          <w:rFonts w:ascii="Times New Roman" w:hAnsi="Times New Roman" w:cs="Times New Roman"/>
          <w:b/>
          <w:noProof/>
          <w:sz w:val="24"/>
          <w:szCs w:val="24"/>
        </w:rPr>
      </w:pPr>
      <w:r>
        <w:rPr>
          <w:rFonts w:ascii="Times New Roman" w:hAnsi="Times New Roman"/>
          <w:b/>
          <w:sz w:val="24"/>
        </w:rPr>
        <w:t>III. Palielināt centienus veidot zaļās darbavietas mežu nozarē un veicināt mežkopības izglītību un mācības</w:t>
      </w:r>
    </w:p>
    <w:p w14:paraId="6BF5AFC5" w14:textId="77777777" w:rsidR="006339BB" w:rsidRPr="006339BB" w:rsidRDefault="006339BB" w:rsidP="006339BB">
      <w:pPr>
        <w:pStyle w:val="ListParagraph"/>
        <w:tabs>
          <w:tab w:val="left" w:pos="429"/>
        </w:tabs>
        <w:ind w:left="0"/>
        <w:jc w:val="both"/>
        <w:rPr>
          <w:rFonts w:ascii="Times New Roman" w:hAnsi="Times New Roman" w:cs="Times New Roman"/>
          <w:noProof/>
          <w:sz w:val="24"/>
          <w:szCs w:val="24"/>
        </w:rPr>
      </w:pPr>
    </w:p>
    <w:p w14:paraId="4B65189E" w14:textId="77777777" w:rsidR="006339BB" w:rsidRPr="006339BB" w:rsidRDefault="006339BB" w:rsidP="006339BB">
      <w:pPr>
        <w:pStyle w:val="ListParagraph"/>
        <w:tabs>
          <w:tab w:val="left" w:pos="429"/>
        </w:tabs>
        <w:ind w:left="0"/>
        <w:jc w:val="both"/>
        <w:rPr>
          <w:rFonts w:ascii="Times New Roman" w:hAnsi="Times New Roman" w:cs="Times New Roman"/>
          <w:noProof/>
          <w:sz w:val="24"/>
          <w:szCs w:val="24"/>
        </w:rPr>
      </w:pPr>
      <w:r>
        <w:rPr>
          <w:rFonts w:ascii="Times New Roman" w:hAnsi="Times New Roman"/>
          <w:sz w:val="24"/>
        </w:rPr>
        <w:t>19. Sekmēt kvalifikācijas paaugstināšanas, mācību un spēju pilnveides programmas meža nozarē, lai risinātu problēmas, ko rada klimata pārmaiņas un bioloģiskās daudzveidības zudums, veicinātu mežu noturību un novērtētu pašreizējās kompetenču un tehnisko prasmju nepilnības, t. i., veidojot dialogu ar mežu īpašniekiem, apsaimniekotājiem un darbiniekiem, mežkopības studentiem, universitātēm un mežkopības skolām, pētniekiem un nozares dalībniekiem;</w:t>
      </w:r>
    </w:p>
    <w:p w14:paraId="006E4F93" w14:textId="77777777" w:rsidR="006339BB" w:rsidRPr="006339BB" w:rsidRDefault="006339BB" w:rsidP="006339BB">
      <w:pPr>
        <w:pStyle w:val="ListParagraph"/>
        <w:tabs>
          <w:tab w:val="left" w:pos="441"/>
        </w:tabs>
        <w:ind w:left="0"/>
        <w:jc w:val="both"/>
        <w:rPr>
          <w:rFonts w:ascii="Times New Roman" w:hAnsi="Times New Roman" w:cs="Times New Roman"/>
          <w:noProof/>
          <w:sz w:val="24"/>
          <w:szCs w:val="24"/>
        </w:rPr>
      </w:pPr>
    </w:p>
    <w:p w14:paraId="22EF7CA4" w14:textId="77777777" w:rsidR="006339BB" w:rsidRPr="006339BB" w:rsidRDefault="006339BB" w:rsidP="006339BB">
      <w:pPr>
        <w:pStyle w:val="ListParagraph"/>
        <w:tabs>
          <w:tab w:val="left" w:pos="441"/>
        </w:tabs>
        <w:ind w:left="0"/>
        <w:jc w:val="both"/>
        <w:rPr>
          <w:rFonts w:ascii="Times New Roman" w:hAnsi="Times New Roman" w:cs="Times New Roman"/>
          <w:noProof/>
          <w:sz w:val="24"/>
          <w:szCs w:val="24"/>
        </w:rPr>
      </w:pPr>
      <w:r>
        <w:rPr>
          <w:rFonts w:ascii="Times New Roman" w:hAnsi="Times New Roman"/>
          <w:sz w:val="24"/>
        </w:rPr>
        <w:t>20. veicināt arodveselību, darba drošību un vienlīdzīgas iespējas visām personām, kas strādā meža nozarē, atzīstot ar visu veidu mežiem saistītās īpašās vajadzības, riskus un problēmas;</w:t>
      </w:r>
    </w:p>
    <w:p w14:paraId="588D68EF" w14:textId="77777777" w:rsidR="006339BB" w:rsidRPr="006339BB" w:rsidRDefault="006339BB" w:rsidP="006339BB">
      <w:pPr>
        <w:pStyle w:val="BodyText"/>
        <w:ind w:left="0"/>
        <w:jc w:val="both"/>
        <w:rPr>
          <w:rFonts w:ascii="Times New Roman" w:hAnsi="Times New Roman" w:cs="Times New Roman"/>
          <w:noProof/>
          <w:sz w:val="24"/>
          <w:szCs w:val="24"/>
        </w:rPr>
      </w:pPr>
    </w:p>
    <w:p w14:paraId="43FF777F" w14:textId="77777777" w:rsidR="006339BB" w:rsidRPr="006339BB" w:rsidRDefault="006339BB" w:rsidP="006339BB">
      <w:pPr>
        <w:pStyle w:val="ListParagraph"/>
        <w:tabs>
          <w:tab w:val="left" w:pos="427"/>
        </w:tabs>
        <w:ind w:left="0"/>
        <w:jc w:val="both"/>
        <w:rPr>
          <w:rFonts w:ascii="Times New Roman" w:hAnsi="Times New Roman" w:cs="Times New Roman"/>
          <w:noProof/>
          <w:sz w:val="24"/>
          <w:szCs w:val="24"/>
        </w:rPr>
      </w:pPr>
      <w:r>
        <w:rPr>
          <w:rFonts w:ascii="Times New Roman" w:hAnsi="Times New Roman"/>
          <w:sz w:val="24"/>
        </w:rPr>
        <w:t>21. atbalstīt mūžizglītību meža nozarē, tostarp mobilizējot partnerus un resursus ārpus meža nozares, veidojot partnerības un starpnozaru sadarbību.</w:t>
      </w:r>
    </w:p>
    <w:sectPr w:rsidR="006339BB" w:rsidRPr="006339BB" w:rsidSect="00154AE7">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70673" w14:textId="77777777" w:rsidR="007B4D20" w:rsidRPr="006339BB" w:rsidRDefault="007B4D20">
      <w:pPr>
        <w:rPr>
          <w:noProof/>
        </w:rPr>
      </w:pPr>
      <w:r w:rsidRPr="006339BB">
        <w:rPr>
          <w:noProof/>
        </w:rPr>
        <w:separator/>
      </w:r>
    </w:p>
  </w:endnote>
  <w:endnote w:type="continuationSeparator" w:id="0">
    <w:p w14:paraId="33BA60E1" w14:textId="77777777" w:rsidR="007B4D20" w:rsidRPr="006339BB" w:rsidRDefault="007B4D20">
      <w:pPr>
        <w:rPr>
          <w:noProof/>
        </w:rPr>
      </w:pPr>
      <w:r w:rsidRPr="006339B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emibold">
    <w:altName w:val="Segoe UI Semibold"/>
    <w:panose1 w:val="020B07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rbel">
    <w:altName w:val="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078E" w14:textId="77777777" w:rsidR="00015E13" w:rsidRPr="009C04EC" w:rsidRDefault="00015E13" w:rsidP="00015E13">
    <w:pPr>
      <w:pStyle w:val="Header"/>
      <w:tabs>
        <w:tab w:val="left" w:pos="9072"/>
      </w:tabs>
      <w:rPr>
        <w:rStyle w:val="PageNumber"/>
        <w:rFonts w:ascii="Times New Roman" w:hAnsi="Times New Roman" w:cs="Times New Roman"/>
        <w:noProof/>
        <w:sz w:val="20"/>
        <w:szCs w:val="20"/>
        <w:u w:val="single"/>
        <w:lang w:val="en-US"/>
      </w:rPr>
    </w:pPr>
  </w:p>
  <w:p w14:paraId="02B4B92B" w14:textId="77777777" w:rsidR="00015E13" w:rsidRPr="009C04EC" w:rsidRDefault="00015E13" w:rsidP="00015E13">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A304D48" w14:textId="77777777" w:rsidR="00015E13" w:rsidRPr="009C04EC" w:rsidRDefault="00015E13" w:rsidP="00015E13">
    <w:pPr>
      <w:pStyle w:val="Header"/>
      <w:tabs>
        <w:tab w:val="right" w:pos="9072"/>
      </w:tabs>
      <w:rPr>
        <w:rStyle w:val="PageNumber"/>
        <w:rFonts w:ascii="Times New Roman" w:hAnsi="Times New Roman" w:cs="Times New Roman"/>
        <w:noProof/>
        <w:sz w:val="20"/>
        <w:szCs w:val="20"/>
        <w:u w:val="single"/>
        <w:lang w:val="en-US"/>
      </w:rPr>
    </w:pPr>
  </w:p>
  <w:p w14:paraId="4401DD3F" w14:textId="222A1E94" w:rsidR="009D5C8B" w:rsidRPr="00015E13" w:rsidRDefault="00015E13" w:rsidP="00015E13">
    <w:pPr>
      <w:pStyle w:val="Footer"/>
      <w:tabs>
        <w:tab w:val="clear" w:pos="4153"/>
        <w:tab w:val="clear" w:pos="8306"/>
        <w:tab w:val="right"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90050" w14:textId="77777777" w:rsidR="008D4121" w:rsidRPr="009C04EC" w:rsidRDefault="008D4121" w:rsidP="008D4121">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B8DB8DA" w14:textId="77777777" w:rsidR="008D4121" w:rsidRPr="009C04EC" w:rsidRDefault="008D4121" w:rsidP="008D4121">
    <w:pPr>
      <w:pStyle w:val="Header"/>
      <w:tabs>
        <w:tab w:val="left" w:pos="9072"/>
      </w:tabs>
      <w:rPr>
        <w:rStyle w:val="PageNumber"/>
        <w:rFonts w:ascii="Times New Roman" w:hAnsi="Times New Roman" w:cs="Times New Roman"/>
        <w:noProof/>
        <w:sz w:val="20"/>
        <w:szCs w:val="20"/>
        <w:u w:val="single"/>
        <w:lang w:val="en-US"/>
      </w:rPr>
    </w:pPr>
  </w:p>
  <w:p w14:paraId="1FE6FE37" w14:textId="62C5C8EC" w:rsidR="006339BB" w:rsidRPr="008D4121" w:rsidRDefault="008D4121">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D4B41" w14:textId="77777777" w:rsidR="007B4D20" w:rsidRPr="006339BB" w:rsidRDefault="007B4D20">
      <w:pPr>
        <w:rPr>
          <w:noProof/>
        </w:rPr>
      </w:pPr>
      <w:r w:rsidRPr="006339BB">
        <w:rPr>
          <w:noProof/>
        </w:rPr>
        <w:separator/>
      </w:r>
    </w:p>
  </w:footnote>
  <w:footnote w:type="continuationSeparator" w:id="0">
    <w:p w14:paraId="6B91C842" w14:textId="77777777" w:rsidR="007B4D20" w:rsidRPr="006339BB" w:rsidRDefault="007B4D20">
      <w:pPr>
        <w:rPr>
          <w:noProof/>
        </w:rPr>
      </w:pPr>
      <w:r w:rsidRPr="006339BB">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8988" w14:textId="77777777" w:rsidR="00F603EE" w:rsidRPr="009C04EC" w:rsidRDefault="00F603EE" w:rsidP="00F603EE">
    <w:pPr>
      <w:pStyle w:val="Header"/>
      <w:rPr>
        <w:rStyle w:val="PageNumber"/>
        <w:noProof/>
        <w:sz w:val="18"/>
        <w:szCs w:val="18"/>
        <w:u w:val="single"/>
        <w:lang w:val="en-US"/>
      </w:rPr>
    </w:pPr>
  </w:p>
  <w:p w14:paraId="44A625DC" w14:textId="77777777" w:rsidR="00F603EE" w:rsidRPr="009C04EC" w:rsidRDefault="00F603EE" w:rsidP="00F603EE">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350741B7" w14:textId="77777777" w:rsidR="00F603EE" w:rsidRPr="00EF46ED" w:rsidRDefault="00F603EE" w:rsidP="00F603EE">
    <w:pPr>
      <w:pStyle w:val="Header"/>
    </w:pPr>
  </w:p>
  <w:p w14:paraId="4401DD3E" w14:textId="13184525" w:rsidR="009D5C8B" w:rsidRPr="00931A4A" w:rsidRDefault="009D5C8B">
    <w:pPr>
      <w:pStyle w:val="BodyText"/>
      <w:spacing w:line="14" w:lineRule="auto"/>
      <w:ind w:left="0"/>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8991D" w14:textId="77777777" w:rsidR="00D57450" w:rsidRPr="009C04EC" w:rsidRDefault="00D57450" w:rsidP="00D57450">
    <w:pPr>
      <w:pStyle w:val="Header"/>
      <w:pBdr>
        <w:bottom w:val="single" w:sz="12" w:space="1" w:color="auto"/>
      </w:pBdr>
      <w:rPr>
        <w:noProof/>
        <w:sz w:val="18"/>
        <w:szCs w:val="18"/>
        <w:lang w:val="en-US"/>
      </w:rPr>
    </w:pPr>
  </w:p>
  <w:p w14:paraId="0134E9B0" w14:textId="77777777" w:rsidR="006339BB" w:rsidRDefault="00633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B7B4F"/>
    <w:multiLevelType w:val="hybridMultilevel"/>
    <w:tmpl w:val="B0EA913E"/>
    <w:lvl w:ilvl="0" w:tplc="A3D8FD14">
      <w:start w:val="1"/>
      <w:numFmt w:val="upperRoman"/>
      <w:lvlText w:val="%1."/>
      <w:lvlJc w:val="left"/>
      <w:pPr>
        <w:ind w:left="293" w:hanging="178"/>
      </w:pPr>
      <w:rPr>
        <w:rFonts w:ascii="Segoe UI Semibold" w:eastAsia="Segoe UI Semibold" w:hAnsi="Segoe UI Semibold" w:cs="Segoe UI Semibold" w:hint="default"/>
        <w:b/>
        <w:bCs/>
        <w:i w:val="0"/>
        <w:iCs w:val="0"/>
        <w:spacing w:val="-1"/>
        <w:w w:val="100"/>
        <w:sz w:val="22"/>
        <w:szCs w:val="22"/>
        <w:lang w:val="en-US" w:eastAsia="en-US" w:bidi="ar-SA"/>
      </w:rPr>
    </w:lvl>
    <w:lvl w:ilvl="1" w:tplc="AD48272A">
      <w:numFmt w:val="bullet"/>
      <w:lvlText w:val="•"/>
      <w:lvlJc w:val="left"/>
      <w:pPr>
        <w:ind w:left="1200" w:hanging="178"/>
      </w:pPr>
      <w:rPr>
        <w:rFonts w:hint="default"/>
        <w:lang w:val="en-US" w:eastAsia="en-US" w:bidi="ar-SA"/>
      </w:rPr>
    </w:lvl>
    <w:lvl w:ilvl="2" w:tplc="00FAB35E">
      <w:numFmt w:val="bullet"/>
      <w:lvlText w:val="•"/>
      <w:lvlJc w:val="left"/>
      <w:pPr>
        <w:ind w:left="2101" w:hanging="178"/>
      </w:pPr>
      <w:rPr>
        <w:rFonts w:hint="default"/>
        <w:lang w:val="en-US" w:eastAsia="en-US" w:bidi="ar-SA"/>
      </w:rPr>
    </w:lvl>
    <w:lvl w:ilvl="3" w:tplc="9380161E">
      <w:numFmt w:val="bullet"/>
      <w:lvlText w:val="•"/>
      <w:lvlJc w:val="left"/>
      <w:pPr>
        <w:ind w:left="3001" w:hanging="178"/>
      </w:pPr>
      <w:rPr>
        <w:rFonts w:hint="default"/>
        <w:lang w:val="en-US" w:eastAsia="en-US" w:bidi="ar-SA"/>
      </w:rPr>
    </w:lvl>
    <w:lvl w:ilvl="4" w:tplc="EE2219F0">
      <w:numFmt w:val="bullet"/>
      <w:lvlText w:val="•"/>
      <w:lvlJc w:val="left"/>
      <w:pPr>
        <w:ind w:left="3902" w:hanging="178"/>
      </w:pPr>
      <w:rPr>
        <w:rFonts w:hint="default"/>
        <w:lang w:val="en-US" w:eastAsia="en-US" w:bidi="ar-SA"/>
      </w:rPr>
    </w:lvl>
    <w:lvl w:ilvl="5" w:tplc="4C5CCF00">
      <w:numFmt w:val="bullet"/>
      <w:lvlText w:val="•"/>
      <w:lvlJc w:val="left"/>
      <w:pPr>
        <w:ind w:left="4803" w:hanging="178"/>
      </w:pPr>
      <w:rPr>
        <w:rFonts w:hint="default"/>
        <w:lang w:val="en-US" w:eastAsia="en-US" w:bidi="ar-SA"/>
      </w:rPr>
    </w:lvl>
    <w:lvl w:ilvl="6" w:tplc="E76E2822">
      <w:numFmt w:val="bullet"/>
      <w:lvlText w:val="•"/>
      <w:lvlJc w:val="left"/>
      <w:pPr>
        <w:ind w:left="5703" w:hanging="178"/>
      </w:pPr>
      <w:rPr>
        <w:rFonts w:hint="default"/>
        <w:lang w:val="en-US" w:eastAsia="en-US" w:bidi="ar-SA"/>
      </w:rPr>
    </w:lvl>
    <w:lvl w:ilvl="7" w:tplc="1ABC21D2">
      <w:numFmt w:val="bullet"/>
      <w:lvlText w:val="•"/>
      <w:lvlJc w:val="left"/>
      <w:pPr>
        <w:ind w:left="6604" w:hanging="178"/>
      </w:pPr>
      <w:rPr>
        <w:rFonts w:hint="default"/>
        <w:lang w:val="en-US" w:eastAsia="en-US" w:bidi="ar-SA"/>
      </w:rPr>
    </w:lvl>
    <w:lvl w:ilvl="8" w:tplc="B89814C8">
      <w:numFmt w:val="bullet"/>
      <w:lvlText w:val="•"/>
      <w:lvlJc w:val="left"/>
      <w:pPr>
        <w:ind w:left="7505" w:hanging="178"/>
      </w:pPr>
      <w:rPr>
        <w:rFonts w:hint="default"/>
        <w:lang w:val="en-US" w:eastAsia="en-US" w:bidi="ar-SA"/>
      </w:rPr>
    </w:lvl>
  </w:abstractNum>
  <w:abstractNum w:abstractNumId="1" w15:restartNumberingAfterBreak="0">
    <w:nsid w:val="265C5925"/>
    <w:multiLevelType w:val="hybridMultilevel"/>
    <w:tmpl w:val="601476CC"/>
    <w:lvl w:ilvl="0" w:tplc="E60AB03C">
      <w:start w:val="1"/>
      <w:numFmt w:val="decimal"/>
      <w:lvlText w:val="%1."/>
      <w:lvlJc w:val="left"/>
      <w:pPr>
        <w:ind w:left="116" w:hanging="200"/>
      </w:pPr>
      <w:rPr>
        <w:rFonts w:ascii="Corbel" w:eastAsia="Corbel" w:hAnsi="Corbel" w:cs="Corbel" w:hint="default"/>
        <w:b w:val="0"/>
        <w:bCs w:val="0"/>
        <w:i w:val="0"/>
        <w:iCs w:val="0"/>
        <w:spacing w:val="-1"/>
        <w:w w:val="100"/>
        <w:sz w:val="22"/>
        <w:szCs w:val="22"/>
        <w:lang w:val="en-US" w:eastAsia="en-US" w:bidi="ar-SA"/>
      </w:rPr>
    </w:lvl>
    <w:lvl w:ilvl="1" w:tplc="73B4488C">
      <w:numFmt w:val="bullet"/>
      <w:lvlText w:val="•"/>
      <w:lvlJc w:val="left"/>
      <w:pPr>
        <w:ind w:left="1038" w:hanging="200"/>
      </w:pPr>
      <w:rPr>
        <w:rFonts w:hint="default"/>
        <w:lang w:val="en-US" w:eastAsia="en-US" w:bidi="ar-SA"/>
      </w:rPr>
    </w:lvl>
    <w:lvl w:ilvl="2" w:tplc="90905C40">
      <w:numFmt w:val="bullet"/>
      <w:lvlText w:val="•"/>
      <w:lvlJc w:val="left"/>
      <w:pPr>
        <w:ind w:left="1957" w:hanging="200"/>
      </w:pPr>
      <w:rPr>
        <w:rFonts w:hint="default"/>
        <w:lang w:val="en-US" w:eastAsia="en-US" w:bidi="ar-SA"/>
      </w:rPr>
    </w:lvl>
    <w:lvl w:ilvl="3" w:tplc="8400915C">
      <w:numFmt w:val="bullet"/>
      <w:lvlText w:val="•"/>
      <w:lvlJc w:val="left"/>
      <w:pPr>
        <w:ind w:left="2875" w:hanging="200"/>
      </w:pPr>
      <w:rPr>
        <w:rFonts w:hint="default"/>
        <w:lang w:val="en-US" w:eastAsia="en-US" w:bidi="ar-SA"/>
      </w:rPr>
    </w:lvl>
    <w:lvl w:ilvl="4" w:tplc="F1ECA2FC">
      <w:numFmt w:val="bullet"/>
      <w:lvlText w:val="•"/>
      <w:lvlJc w:val="left"/>
      <w:pPr>
        <w:ind w:left="3794" w:hanging="200"/>
      </w:pPr>
      <w:rPr>
        <w:rFonts w:hint="default"/>
        <w:lang w:val="en-US" w:eastAsia="en-US" w:bidi="ar-SA"/>
      </w:rPr>
    </w:lvl>
    <w:lvl w:ilvl="5" w:tplc="1A209DA4">
      <w:numFmt w:val="bullet"/>
      <w:lvlText w:val="•"/>
      <w:lvlJc w:val="left"/>
      <w:pPr>
        <w:ind w:left="4713" w:hanging="200"/>
      </w:pPr>
      <w:rPr>
        <w:rFonts w:hint="default"/>
        <w:lang w:val="en-US" w:eastAsia="en-US" w:bidi="ar-SA"/>
      </w:rPr>
    </w:lvl>
    <w:lvl w:ilvl="6" w:tplc="4328C49C">
      <w:numFmt w:val="bullet"/>
      <w:lvlText w:val="•"/>
      <w:lvlJc w:val="left"/>
      <w:pPr>
        <w:ind w:left="5631" w:hanging="200"/>
      </w:pPr>
      <w:rPr>
        <w:rFonts w:hint="default"/>
        <w:lang w:val="en-US" w:eastAsia="en-US" w:bidi="ar-SA"/>
      </w:rPr>
    </w:lvl>
    <w:lvl w:ilvl="7" w:tplc="11DA4462">
      <w:numFmt w:val="bullet"/>
      <w:lvlText w:val="•"/>
      <w:lvlJc w:val="left"/>
      <w:pPr>
        <w:ind w:left="6550" w:hanging="200"/>
      </w:pPr>
      <w:rPr>
        <w:rFonts w:hint="default"/>
        <w:lang w:val="en-US" w:eastAsia="en-US" w:bidi="ar-SA"/>
      </w:rPr>
    </w:lvl>
    <w:lvl w:ilvl="8" w:tplc="D65C21D8">
      <w:numFmt w:val="bullet"/>
      <w:lvlText w:val="•"/>
      <w:lvlJc w:val="left"/>
      <w:pPr>
        <w:ind w:left="7469" w:hanging="200"/>
      </w:pPr>
      <w:rPr>
        <w:rFonts w:hint="default"/>
        <w:lang w:val="en-US" w:eastAsia="en-US" w:bidi="ar-SA"/>
      </w:rPr>
    </w:lvl>
  </w:abstractNum>
  <w:num w:numId="1" w16cid:durableId="545332692">
    <w:abstractNumId w:val="0"/>
  </w:num>
  <w:num w:numId="2" w16cid:durableId="1944415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5C8B"/>
    <w:rsid w:val="00015E13"/>
    <w:rsid w:val="00154AE7"/>
    <w:rsid w:val="001A147C"/>
    <w:rsid w:val="001A4EA4"/>
    <w:rsid w:val="0025649C"/>
    <w:rsid w:val="00280D20"/>
    <w:rsid w:val="00335BE0"/>
    <w:rsid w:val="005A1E1C"/>
    <w:rsid w:val="006339BB"/>
    <w:rsid w:val="0068471D"/>
    <w:rsid w:val="006A2806"/>
    <w:rsid w:val="006B490D"/>
    <w:rsid w:val="007B4D20"/>
    <w:rsid w:val="0080080C"/>
    <w:rsid w:val="008D3597"/>
    <w:rsid w:val="008D4121"/>
    <w:rsid w:val="008D6690"/>
    <w:rsid w:val="00914A82"/>
    <w:rsid w:val="00931A4A"/>
    <w:rsid w:val="009D5C8B"/>
    <w:rsid w:val="00B02554"/>
    <w:rsid w:val="00D563BD"/>
    <w:rsid w:val="00D57450"/>
    <w:rsid w:val="00E326FA"/>
    <w:rsid w:val="00F60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style>
  <w:style w:type="paragraph" w:styleId="Title">
    <w:name w:val="Title"/>
    <w:basedOn w:val="Normal"/>
    <w:uiPriority w:val="10"/>
    <w:qFormat/>
    <w:pPr>
      <w:spacing w:before="135"/>
      <w:ind w:right="9"/>
      <w:jc w:val="center"/>
    </w:pPr>
    <w:rPr>
      <w:rFonts w:ascii="Segoe UI Semibold" w:eastAsia="Segoe UI Semibold" w:hAnsi="Segoe UI Semibold" w:cs="Segoe UI Semibold"/>
      <w:sz w:val="32"/>
      <w:szCs w:val="32"/>
    </w:rPr>
  </w:style>
  <w:style w:type="paragraph" w:styleId="ListParagraph">
    <w:name w:val="List Paragraph"/>
    <w:basedOn w:val="Normal"/>
    <w:uiPriority w:val="1"/>
    <w:qFormat/>
    <w:pPr>
      <w:ind w:left="116"/>
    </w:pPr>
  </w:style>
  <w:style w:type="paragraph" w:customStyle="1" w:styleId="TableParagraph">
    <w:name w:val="Table Paragraph"/>
    <w:basedOn w:val="Normal"/>
    <w:uiPriority w:val="1"/>
    <w:qFormat/>
  </w:style>
  <w:style w:type="paragraph" w:styleId="Header">
    <w:name w:val="header"/>
    <w:basedOn w:val="Normal"/>
    <w:link w:val="HeaderChar"/>
    <w:unhideWhenUsed/>
    <w:rsid w:val="00E326FA"/>
    <w:pPr>
      <w:tabs>
        <w:tab w:val="center" w:pos="4153"/>
        <w:tab w:val="right" w:pos="8306"/>
      </w:tabs>
    </w:pPr>
  </w:style>
  <w:style w:type="character" w:customStyle="1" w:styleId="HeaderChar">
    <w:name w:val="Header Char"/>
    <w:basedOn w:val="DefaultParagraphFont"/>
    <w:link w:val="Header"/>
    <w:rsid w:val="00E326FA"/>
    <w:rPr>
      <w:rFonts w:ascii="Corbel" w:eastAsia="Corbel" w:hAnsi="Corbel" w:cs="Corbel"/>
    </w:rPr>
  </w:style>
  <w:style w:type="paragraph" w:styleId="Footer">
    <w:name w:val="footer"/>
    <w:basedOn w:val="Normal"/>
    <w:link w:val="FooterChar"/>
    <w:unhideWhenUsed/>
    <w:rsid w:val="00E326FA"/>
    <w:pPr>
      <w:tabs>
        <w:tab w:val="center" w:pos="4153"/>
        <w:tab w:val="right" w:pos="8306"/>
      </w:tabs>
    </w:pPr>
  </w:style>
  <w:style w:type="character" w:customStyle="1" w:styleId="FooterChar">
    <w:name w:val="Footer Char"/>
    <w:basedOn w:val="DefaultParagraphFont"/>
    <w:link w:val="Footer"/>
    <w:rsid w:val="00E326FA"/>
    <w:rPr>
      <w:rFonts w:ascii="Corbel" w:eastAsia="Corbel" w:hAnsi="Corbel" w:cs="Corbel"/>
    </w:rPr>
  </w:style>
  <w:style w:type="table" w:styleId="TableGrid">
    <w:name w:val="Table Grid"/>
    <w:basedOn w:val="TableNormal"/>
    <w:uiPriority w:val="39"/>
    <w:rsid w:val="00154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8D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773CB-AD50-433F-96BB-DBE81CE63FBC}">
  <ds:schemaRefs>
    <ds:schemaRef ds:uri="http://schemas.microsoft.com/sharepoint/v3/contenttype/forms"/>
  </ds:schemaRefs>
</ds:datastoreItem>
</file>

<file path=customXml/itemProps2.xml><?xml version="1.0" encoding="utf-8"?>
<ds:datastoreItem xmlns:ds="http://schemas.openxmlformats.org/officeDocument/2006/customXml" ds:itemID="{29E9122D-8B17-4407-BDC6-84C6DF411DCB}">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716BA07F-D8D5-4BAF-A591-31BBD500157B}"/>
</file>

<file path=docProps/app.xml><?xml version="1.0" encoding="utf-8"?>
<Properties xmlns="http://schemas.openxmlformats.org/officeDocument/2006/extended-properties" xmlns:vt="http://schemas.openxmlformats.org/officeDocument/2006/docPropsVTypes">
  <Template>Normal</Template>
  <TotalTime>0</TotalTime>
  <Pages>3</Pages>
  <Words>4861</Words>
  <Characters>2771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2024-08-02T09:51:00Z</dcterms:created>
  <dcterms:modified xsi:type="dcterms:W3CDTF">2024-09-24T10:29:00Z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