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71C1D"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tbl>
      <w:tblPr>
        <w:tblW w:w="5000" w:type="pct"/>
        <w:tblCellMar>
          <w:top w:w="28" w:type="dxa"/>
          <w:left w:w="28" w:type="dxa"/>
          <w:bottom w:w="28" w:type="dxa"/>
          <w:right w:w="28" w:type="dxa"/>
        </w:tblCellMar>
        <w:tblLook w:val="0000" w:firstRow="0" w:lastRow="0" w:firstColumn="0" w:lastColumn="0" w:noHBand="0" w:noVBand="0"/>
      </w:tblPr>
      <w:tblGrid>
        <w:gridCol w:w="3260"/>
        <w:gridCol w:w="3937"/>
        <w:gridCol w:w="457"/>
        <w:gridCol w:w="142"/>
        <w:gridCol w:w="1276"/>
      </w:tblGrid>
      <w:tr w:rsidR="002C31FC" w:rsidRPr="002C31FC" w14:paraId="66059BAC" w14:textId="77777777">
        <w:trPr>
          <w:trHeight w:val="825"/>
        </w:trPr>
        <w:tc>
          <w:tcPr>
            <w:tcW w:w="1797" w:type="pct"/>
          </w:tcPr>
          <w:p w14:paraId="354E3D42" w14:textId="7B8C57E6" w:rsidR="002C31FC" w:rsidRPr="002C31FC" w:rsidRDefault="006B7029" w:rsidP="00AD36A2">
            <w:pPr>
              <w:widowControl w:val="0"/>
              <w:tabs>
                <w:tab w:val="clear" w:pos="284"/>
                <w:tab w:val="left" w:pos="57"/>
              </w:tabs>
              <w:spacing w:line="240" w:lineRule="auto"/>
              <w:rPr>
                <w:rFonts w:ascii="Times New Roman" w:hAnsi="Times New Roman" w:cstheme="minorBidi"/>
                <w:noProof/>
                <w:sz w:val="24"/>
              </w:rPr>
            </w:pPr>
            <w:r>
              <w:rPr>
                <w:rFonts w:ascii="Times New Roman" w:hAnsi="Times New Roman"/>
                <w:noProof/>
                <w:sz w:val="24"/>
              </w:rPr>
              <w:drawing>
                <wp:anchor distT="0" distB="0" distL="114300" distR="114300" simplePos="0" relativeHeight="251658240" behindDoc="1" locked="0" layoutInCell="1" allowOverlap="1" wp14:anchorId="52150DA9" wp14:editId="0AAE5EF2">
                  <wp:simplePos x="0" y="0"/>
                  <wp:positionH relativeFrom="column">
                    <wp:posOffset>0</wp:posOffset>
                  </wp:positionH>
                  <wp:positionV relativeFrom="paragraph">
                    <wp:posOffset>62539</wp:posOffset>
                  </wp:positionV>
                  <wp:extent cx="1958340" cy="534093"/>
                  <wp:effectExtent l="0" t="0" r="3810" b="0"/>
                  <wp:wrapTight wrapText="bothSides">
                    <wp:wrapPolygon edited="0">
                      <wp:start x="0" y="0"/>
                      <wp:lineTo x="0" y="20804"/>
                      <wp:lineTo x="21432" y="20804"/>
                      <wp:lineTo x="21432" y="0"/>
                      <wp:lineTo x="0" y="0"/>
                    </wp:wrapPolygon>
                  </wp:wrapTight>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8340" cy="534093"/>
                          </a:xfrm>
                          <a:prstGeom prst="rect">
                            <a:avLst/>
                          </a:prstGeom>
                          <a:noFill/>
                          <a:ln>
                            <a:noFill/>
                          </a:ln>
                        </pic:spPr>
                      </pic:pic>
                    </a:graphicData>
                  </a:graphic>
                </wp:anchor>
              </w:drawing>
            </w:r>
          </w:p>
        </w:tc>
        <w:tc>
          <w:tcPr>
            <w:tcW w:w="2170" w:type="pct"/>
          </w:tcPr>
          <w:p w14:paraId="1590D3B6" w14:textId="77777777" w:rsidR="002C31FC" w:rsidRPr="002C31FC" w:rsidRDefault="002C31FC" w:rsidP="00AD36A2">
            <w:pPr>
              <w:widowControl w:val="0"/>
              <w:spacing w:line="240" w:lineRule="auto"/>
              <w:rPr>
                <w:rFonts w:ascii="Times New Roman" w:hAnsi="Times New Roman" w:cstheme="minorBidi"/>
                <w:noProof/>
                <w:sz w:val="24"/>
                <w:lang w:val="en-US"/>
              </w:rPr>
            </w:pPr>
          </w:p>
          <w:p w14:paraId="7016B293"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Berne, 2024. gada 31. maijs</w:t>
            </w:r>
          </w:p>
          <w:p w14:paraId="5A4CF636" w14:textId="77777777" w:rsidR="00703125" w:rsidRDefault="002C31FC" w:rsidP="00AD36A2">
            <w:pPr>
              <w:widowControl w:val="0"/>
              <w:spacing w:line="240" w:lineRule="auto"/>
              <w:rPr>
                <w:rFonts w:ascii="Times New Roman" w:hAnsi="Times New Roman"/>
                <w:sz w:val="24"/>
              </w:rPr>
            </w:pPr>
            <w:r>
              <w:rPr>
                <w:rFonts w:ascii="Times New Roman" w:hAnsi="Times New Roman"/>
                <w:sz w:val="24"/>
              </w:rPr>
              <w:t>Starptautiskā biroja cirkulārs</w:t>
            </w:r>
          </w:p>
          <w:p w14:paraId="3E646341" w14:textId="41C5BF69" w:rsidR="00703125" w:rsidRDefault="002C31FC" w:rsidP="00AD36A2">
            <w:pPr>
              <w:widowControl w:val="0"/>
              <w:spacing w:line="240" w:lineRule="auto"/>
              <w:rPr>
                <w:rFonts w:ascii="Times New Roman" w:hAnsi="Times New Roman"/>
                <w:sz w:val="24"/>
              </w:rPr>
            </w:pPr>
            <w:r>
              <w:rPr>
                <w:rFonts w:ascii="Times New Roman" w:hAnsi="Times New Roman"/>
                <w:sz w:val="24"/>
              </w:rPr>
              <w:t>Grozījumi Konvencijas reglamentā</w:t>
            </w:r>
          </w:p>
          <w:p w14:paraId="31CD99DB" w14:textId="11106E4E"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(un tā noslēguma protokolā)</w:t>
            </w:r>
          </w:p>
        </w:tc>
        <w:tc>
          <w:tcPr>
            <w:tcW w:w="252" w:type="pct"/>
          </w:tcPr>
          <w:p w14:paraId="37942221" w14:textId="77777777" w:rsidR="002C31FC" w:rsidRPr="002C31FC" w:rsidRDefault="002C31FC" w:rsidP="00AD36A2">
            <w:pPr>
              <w:widowControl w:val="0"/>
              <w:spacing w:line="240" w:lineRule="auto"/>
              <w:rPr>
                <w:rFonts w:ascii="Times New Roman" w:hAnsi="Times New Roman" w:cstheme="minorBidi"/>
                <w:b/>
                <w:noProof/>
                <w:sz w:val="24"/>
                <w:szCs w:val="40"/>
                <w:lang w:val="en-US"/>
              </w:rPr>
            </w:pPr>
          </w:p>
        </w:tc>
        <w:tc>
          <w:tcPr>
            <w:tcW w:w="781" w:type="pct"/>
            <w:gridSpan w:val="2"/>
          </w:tcPr>
          <w:p w14:paraId="48EE0EF9" w14:textId="77777777" w:rsidR="002C31FC" w:rsidRPr="002C31FC" w:rsidRDefault="002C31FC" w:rsidP="00AD36A2">
            <w:pPr>
              <w:widowControl w:val="0"/>
              <w:tabs>
                <w:tab w:val="clear" w:pos="284"/>
              </w:tabs>
              <w:spacing w:line="240" w:lineRule="auto"/>
              <w:rPr>
                <w:rFonts w:ascii="Times New Roman" w:hAnsi="Times New Roman" w:cstheme="minorBidi"/>
                <w:b/>
                <w:noProof/>
                <w:sz w:val="44"/>
                <w:szCs w:val="72"/>
                <w:lang w:val="en-US"/>
              </w:rPr>
            </w:pPr>
          </w:p>
          <w:p w14:paraId="6FC14F21" w14:textId="77777777" w:rsidR="002C31FC" w:rsidRPr="002C31FC" w:rsidRDefault="002C31FC" w:rsidP="00AD36A2">
            <w:pPr>
              <w:widowControl w:val="0"/>
              <w:tabs>
                <w:tab w:val="clear" w:pos="284"/>
              </w:tabs>
              <w:spacing w:line="240" w:lineRule="auto"/>
              <w:rPr>
                <w:rFonts w:ascii="Times New Roman" w:hAnsi="Times New Roman" w:cstheme="minorBidi"/>
                <w:b/>
                <w:noProof/>
                <w:sz w:val="52"/>
                <w:szCs w:val="144"/>
              </w:rPr>
            </w:pPr>
            <w:r>
              <w:rPr>
                <w:rFonts w:ascii="Times New Roman" w:hAnsi="Times New Roman"/>
                <w:b/>
                <w:sz w:val="52"/>
              </w:rPr>
              <w:t>86</w:t>
            </w:r>
          </w:p>
        </w:tc>
      </w:tr>
      <w:tr w:rsidR="002C31FC" w:rsidRPr="002C31FC" w14:paraId="3D3C193A" w14:textId="77777777">
        <w:trPr>
          <w:trHeight w:val="80"/>
        </w:trPr>
        <w:tc>
          <w:tcPr>
            <w:tcW w:w="1797" w:type="pct"/>
          </w:tcPr>
          <w:p w14:paraId="00320AE7" w14:textId="77777777" w:rsidR="002C31FC" w:rsidRPr="002C31FC" w:rsidRDefault="002C31FC" w:rsidP="00AD36A2">
            <w:pPr>
              <w:widowControl w:val="0"/>
              <w:tabs>
                <w:tab w:val="clear" w:pos="284"/>
                <w:tab w:val="left" w:pos="57"/>
              </w:tabs>
              <w:spacing w:line="240" w:lineRule="auto"/>
              <w:rPr>
                <w:rFonts w:ascii="Times New Roman" w:hAnsi="Times New Roman" w:cstheme="minorBidi"/>
                <w:noProof/>
                <w:sz w:val="24"/>
                <w:lang w:val="en-US"/>
              </w:rPr>
            </w:pPr>
          </w:p>
        </w:tc>
        <w:tc>
          <w:tcPr>
            <w:tcW w:w="2500" w:type="pct"/>
            <w:gridSpan w:val="3"/>
          </w:tcPr>
          <w:p w14:paraId="1AD8E53C" w14:textId="77777777" w:rsidR="002C31FC" w:rsidRPr="002C31FC" w:rsidRDefault="002C31FC" w:rsidP="00AD36A2">
            <w:pPr>
              <w:pStyle w:val="Titreprincipal"/>
              <w:widowControl w:val="0"/>
              <w:spacing w:before="0" w:line="240" w:lineRule="auto"/>
              <w:jc w:val="both"/>
              <w:rPr>
                <w:rFonts w:ascii="Times New Roman" w:hAnsi="Times New Roman" w:cstheme="minorBidi"/>
                <w:noProof/>
                <w:sz w:val="24"/>
                <w:lang w:val="en-US"/>
              </w:rPr>
            </w:pPr>
          </w:p>
        </w:tc>
        <w:tc>
          <w:tcPr>
            <w:tcW w:w="703" w:type="pct"/>
          </w:tcPr>
          <w:p w14:paraId="0DDEF3D0" w14:textId="77777777" w:rsidR="002C31FC" w:rsidRPr="002C31FC" w:rsidRDefault="002C31FC" w:rsidP="00AD36A2">
            <w:pPr>
              <w:pStyle w:val="Titreprincipal"/>
              <w:widowControl w:val="0"/>
              <w:spacing w:before="0" w:line="240" w:lineRule="auto"/>
              <w:jc w:val="both"/>
              <w:rPr>
                <w:rFonts w:ascii="Times New Roman" w:hAnsi="Times New Roman" w:cstheme="minorBidi"/>
                <w:noProof/>
                <w:sz w:val="24"/>
                <w:lang w:val="en-US"/>
              </w:rPr>
            </w:pPr>
          </w:p>
        </w:tc>
      </w:tr>
    </w:tbl>
    <w:p w14:paraId="45A0956B" w14:textId="77777777" w:rsidR="002C31FC" w:rsidRPr="002C31FC" w:rsidRDefault="002C31FC" w:rsidP="00AD36A2">
      <w:pPr>
        <w:pStyle w:val="0Textedebasecircular"/>
        <w:widowControl w:val="0"/>
        <w:spacing w:line="240" w:lineRule="auto"/>
        <w:rPr>
          <w:rFonts w:ascii="Times New Roman" w:hAnsi="Times New Roman" w:cstheme="minorBidi"/>
          <w:noProof/>
          <w:sz w:val="24"/>
          <w:lang w:val="en-US"/>
        </w:rPr>
      </w:pPr>
    </w:p>
    <w:p w14:paraId="3C91116C" w14:textId="77777777" w:rsidR="002C31FC" w:rsidRPr="002C31FC" w:rsidRDefault="002C31FC" w:rsidP="00AD36A2">
      <w:pPr>
        <w:pStyle w:val="0Textedebasecircular"/>
        <w:widowControl w:val="0"/>
        <w:spacing w:line="240" w:lineRule="auto"/>
        <w:rPr>
          <w:rFonts w:ascii="Times New Roman" w:hAnsi="Times New Roman" w:cstheme="minorBidi"/>
          <w:noProof/>
          <w:sz w:val="24"/>
        </w:rPr>
      </w:pPr>
      <w:r>
        <w:rPr>
          <w:rFonts w:ascii="Times New Roman" w:hAnsi="Times New Roman"/>
          <w:sz w:val="24"/>
        </w:rPr>
        <w:t>Cien. kungs/kundze!</w:t>
      </w:r>
    </w:p>
    <w:p w14:paraId="24563720" w14:textId="77777777" w:rsidR="002C31FC" w:rsidRPr="002C31FC" w:rsidRDefault="002C31FC" w:rsidP="00AD36A2">
      <w:pPr>
        <w:pStyle w:val="0Textedebasecircular"/>
        <w:widowControl w:val="0"/>
        <w:spacing w:line="240" w:lineRule="auto"/>
        <w:rPr>
          <w:rFonts w:ascii="Times New Roman" w:hAnsi="Times New Roman" w:cstheme="minorBidi"/>
          <w:noProof/>
          <w:sz w:val="24"/>
          <w:lang w:val="en-US"/>
        </w:rPr>
      </w:pPr>
    </w:p>
    <w:p w14:paraId="1A8D86C4" w14:textId="77777777" w:rsidR="002C31FC" w:rsidRPr="002C31FC" w:rsidRDefault="002C31FC" w:rsidP="00AD36A2">
      <w:pPr>
        <w:pStyle w:val="0Textedebasecircular"/>
        <w:widowControl w:val="0"/>
        <w:spacing w:line="240" w:lineRule="auto"/>
        <w:rPr>
          <w:rFonts w:ascii="Times New Roman" w:hAnsi="Times New Roman" w:cstheme="minorBidi"/>
          <w:noProof/>
          <w:sz w:val="24"/>
        </w:rPr>
      </w:pPr>
      <w:r>
        <w:rPr>
          <w:rFonts w:ascii="Times New Roman" w:hAnsi="Times New Roman"/>
          <w:sz w:val="24"/>
        </w:rPr>
        <w:t>Pasta darbības padome (</w:t>
      </w:r>
      <w:r>
        <w:rPr>
          <w:rFonts w:ascii="Times New Roman" w:hAnsi="Times New Roman"/>
          <w:i/>
          <w:iCs/>
          <w:sz w:val="24"/>
        </w:rPr>
        <w:t>POC</w:t>
      </w:r>
      <w:r>
        <w:rPr>
          <w:rFonts w:ascii="Times New Roman" w:hAnsi="Times New Roman"/>
          <w:sz w:val="24"/>
        </w:rPr>
        <w:t xml:space="preserve">) savā 2024.1. sesijā saskaņā ar Vispārīgā reglamenta 113.1.12. pantu un </w:t>
      </w:r>
      <w:r>
        <w:rPr>
          <w:rFonts w:ascii="Times New Roman" w:hAnsi="Times New Roman"/>
          <w:i/>
          <w:iCs/>
          <w:sz w:val="24"/>
        </w:rPr>
        <w:t>POC</w:t>
      </w:r>
      <w:r>
        <w:rPr>
          <w:rFonts w:ascii="Times New Roman" w:hAnsi="Times New Roman"/>
          <w:sz w:val="24"/>
        </w:rPr>
        <w:t xml:space="preserve"> kārtības ruļļa 17. pantu izskatīja un apstiprināja atsevišķus ierosinātos grozījumus Konvencijas reglamentā, kas izklāstīti 1. pielikumā.</w:t>
      </w:r>
    </w:p>
    <w:p w14:paraId="4277D343" w14:textId="77777777" w:rsidR="002C31FC" w:rsidRPr="002C31FC" w:rsidRDefault="002C31FC" w:rsidP="00AD36A2">
      <w:pPr>
        <w:pStyle w:val="0Textedebasecircular"/>
        <w:widowControl w:val="0"/>
        <w:spacing w:line="240" w:lineRule="auto"/>
        <w:rPr>
          <w:rFonts w:ascii="Times New Roman" w:hAnsi="Times New Roman" w:cstheme="minorBidi"/>
          <w:noProof/>
          <w:sz w:val="24"/>
          <w:lang w:val="en-US"/>
        </w:rPr>
      </w:pPr>
    </w:p>
    <w:p w14:paraId="09F084D0" w14:textId="5E716167" w:rsidR="002C31FC" w:rsidRPr="002C31FC" w:rsidRDefault="002C31FC" w:rsidP="00AD36A2">
      <w:pPr>
        <w:pStyle w:val="0Textedebasecircular"/>
        <w:widowControl w:val="0"/>
        <w:spacing w:line="240" w:lineRule="auto"/>
        <w:rPr>
          <w:rFonts w:ascii="Times New Roman" w:hAnsi="Times New Roman" w:cstheme="minorBidi"/>
          <w:noProof/>
          <w:sz w:val="24"/>
        </w:rPr>
      </w:pPr>
      <w:r>
        <w:rPr>
          <w:rFonts w:ascii="Times New Roman" w:hAnsi="Times New Roman"/>
          <w:sz w:val="24"/>
        </w:rPr>
        <w:t>Turpmākajā tabulā norādīti attiecīgo pantu numuri un nosaukumi, bet sīkāka informācija ir izklāstīta 1. pielikumā (skaitliskā secībā). Grozījumi stāsies spēkā turpmāk norādītajos datumos.</w:t>
      </w:r>
      <w:r w:rsidR="00C63AEB">
        <w:rPr>
          <w:rStyle w:val="FootnoteReference"/>
          <w:rFonts w:cs="Times New Roman"/>
          <w:noProof/>
          <w:lang w:val="en-US"/>
        </w:rPr>
        <w:footnoteReference w:id="2"/>
      </w:r>
    </w:p>
    <w:p w14:paraId="6B23E060" w14:textId="77777777" w:rsidR="002C31FC" w:rsidRPr="002C31FC" w:rsidRDefault="002C31FC" w:rsidP="00AD36A2">
      <w:pPr>
        <w:pStyle w:val="0Textedebasecircular"/>
        <w:widowControl w:val="0"/>
        <w:spacing w:line="240" w:lineRule="auto"/>
        <w:rPr>
          <w:rFonts w:ascii="Times New Roman" w:hAnsi="Times New Roman" w:cstheme="minorBidi"/>
          <w:noProof/>
          <w:sz w:val="24"/>
          <w:lang w:val="en-US"/>
        </w:rPr>
      </w:pPr>
    </w:p>
    <w:p w14:paraId="5A63A149" w14:textId="77777777" w:rsidR="002C31FC" w:rsidRPr="002C31FC" w:rsidRDefault="002C31FC" w:rsidP="00AD36A2">
      <w:pPr>
        <w:pStyle w:val="0Textedebasecircular"/>
        <w:widowControl w:val="0"/>
        <w:spacing w:line="240" w:lineRule="auto"/>
        <w:rPr>
          <w:rFonts w:ascii="Times New Roman" w:hAnsi="Times New Roman" w:cstheme="minorBidi"/>
          <w:noProof/>
          <w:sz w:val="24"/>
          <w:lang w:val="en-US"/>
        </w:rPr>
      </w:pPr>
    </w:p>
    <w:p w14:paraId="3B2F4244"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rPr>
      </w:pPr>
      <w:r>
        <w:rPr>
          <w:rFonts w:ascii="Times New Roman" w:hAnsi="Times New Roman"/>
          <w:b/>
          <w:sz w:val="24"/>
        </w:rPr>
        <w:t>Konvencijas reglaments un Noslēguma protokols</w:t>
      </w:r>
    </w:p>
    <w:p w14:paraId="1F0DEEE4"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lang w:val="en-US"/>
        </w:rPr>
      </w:pPr>
    </w:p>
    <w:p w14:paraId="74925F8A"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rPr>
      </w:pPr>
      <w:r>
        <w:rPr>
          <w:rFonts w:ascii="Times New Roman" w:hAnsi="Times New Roman"/>
          <w:b/>
          <w:sz w:val="24"/>
        </w:rPr>
        <w:t>I sējums</w:t>
      </w:r>
    </w:p>
    <w:p w14:paraId="2E68329C"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rPr>
      </w:pPr>
      <w:r>
        <w:rPr>
          <w:rFonts w:ascii="Times New Roman" w:hAnsi="Times New Roman"/>
          <w:b/>
          <w:sz w:val="24"/>
        </w:rPr>
        <w:t>Kopīgie noteikumi</w:t>
      </w:r>
    </w:p>
    <w:p w14:paraId="6E6A5FB7"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5"/>
        <w:gridCol w:w="5169"/>
        <w:gridCol w:w="2338"/>
      </w:tblGrid>
      <w:tr w:rsidR="002C31FC" w:rsidRPr="002C31FC" w14:paraId="61D825D0" w14:textId="77777777" w:rsidTr="0094405F">
        <w:trPr>
          <w:cantSplit/>
          <w:trHeight w:val="20"/>
        </w:trPr>
        <w:tc>
          <w:tcPr>
            <w:tcW w:w="858" w:type="pct"/>
            <w:tcMar>
              <w:top w:w="0" w:type="dxa"/>
              <w:left w:w="108" w:type="dxa"/>
              <w:bottom w:w="0" w:type="dxa"/>
              <w:right w:w="108" w:type="dxa"/>
            </w:tcMar>
            <w:hideMark/>
          </w:tcPr>
          <w:p w14:paraId="01E6CF8B" w14:textId="77777777" w:rsidR="002C31FC" w:rsidRPr="002C31FC" w:rsidRDefault="002C31FC" w:rsidP="00AD36A2">
            <w:pPr>
              <w:widowControl w:val="0"/>
              <w:spacing w:line="240" w:lineRule="auto"/>
              <w:rPr>
                <w:rFonts w:ascii="Times New Roman" w:hAnsi="Times New Roman" w:cstheme="minorBidi"/>
                <w:i/>
                <w:iCs/>
                <w:noProof/>
                <w:sz w:val="24"/>
              </w:rPr>
            </w:pPr>
            <w:r>
              <w:rPr>
                <w:rFonts w:ascii="Times New Roman" w:hAnsi="Times New Roman"/>
                <w:i/>
                <w:sz w:val="24"/>
              </w:rPr>
              <w:t>Pants</w:t>
            </w:r>
          </w:p>
        </w:tc>
        <w:tc>
          <w:tcPr>
            <w:tcW w:w="2852" w:type="pct"/>
            <w:tcMar>
              <w:top w:w="0" w:type="dxa"/>
              <w:left w:w="108" w:type="dxa"/>
              <w:bottom w:w="0" w:type="dxa"/>
              <w:right w:w="108" w:type="dxa"/>
            </w:tcMar>
            <w:hideMark/>
          </w:tcPr>
          <w:p w14:paraId="0EB4B5E1" w14:textId="77777777" w:rsidR="002C31FC" w:rsidRPr="002C31FC" w:rsidRDefault="002C31FC" w:rsidP="00AD36A2">
            <w:pPr>
              <w:widowControl w:val="0"/>
              <w:spacing w:line="240" w:lineRule="auto"/>
              <w:rPr>
                <w:rFonts w:ascii="Times New Roman" w:hAnsi="Times New Roman" w:cstheme="minorBidi"/>
                <w:i/>
                <w:iCs/>
                <w:noProof/>
                <w:sz w:val="24"/>
              </w:rPr>
            </w:pPr>
            <w:r>
              <w:rPr>
                <w:rFonts w:ascii="Times New Roman" w:hAnsi="Times New Roman"/>
                <w:i/>
                <w:sz w:val="24"/>
              </w:rPr>
              <w:t>Nosaukums</w:t>
            </w:r>
          </w:p>
        </w:tc>
        <w:tc>
          <w:tcPr>
            <w:tcW w:w="1290" w:type="pct"/>
            <w:tcMar>
              <w:top w:w="0" w:type="dxa"/>
              <w:left w:w="108" w:type="dxa"/>
              <w:bottom w:w="0" w:type="dxa"/>
              <w:right w:w="108" w:type="dxa"/>
            </w:tcMar>
            <w:hideMark/>
          </w:tcPr>
          <w:p w14:paraId="45B23CED" w14:textId="77777777" w:rsidR="002C31FC" w:rsidRPr="002C31FC" w:rsidRDefault="002C31FC" w:rsidP="00AD36A2">
            <w:pPr>
              <w:widowControl w:val="0"/>
              <w:spacing w:line="240" w:lineRule="auto"/>
              <w:rPr>
                <w:rFonts w:ascii="Times New Roman" w:hAnsi="Times New Roman" w:cstheme="minorBidi"/>
                <w:i/>
                <w:iCs/>
                <w:noProof/>
                <w:sz w:val="24"/>
              </w:rPr>
            </w:pPr>
            <w:r>
              <w:rPr>
                <w:rFonts w:ascii="Times New Roman" w:hAnsi="Times New Roman"/>
                <w:i/>
                <w:sz w:val="24"/>
              </w:rPr>
              <w:t>Stāšanās spēkā</w:t>
            </w:r>
          </w:p>
        </w:tc>
      </w:tr>
      <w:tr w:rsidR="002C31FC" w:rsidRPr="002C31FC" w14:paraId="441FD657" w14:textId="77777777" w:rsidTr="0094405F">
        <w:trPr>
          <w:cantSplit/>
          <w:trHeight w:val="20"/>
        </w:trPr>
        <w:tc>
          <w:tcPr>
            <w:tcW w:w="858" w:type="pct"/>
            <w:shd w:val="clear" w:color="auto" w:fill="auto"/>
            <w:tcMar>
              <w:top w:w="0" w:type="dxa"/>
              <w:left w:w="108" w:type="dxa"/>
              <w:bottom w:w="0" w:type="dxa"/>
              <w:right w:w="108" w:type="dxa"/>
            </w:tcMar>
          </w:tcPr>
          <w:p w14:paraId="3C2F94F9"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08-002.</w:t>
            </w:r>
          </w:p>
        </w:tc>
        <w:tc>
          <w:tcPr>
            <w:tcW w:w="2852" w:type="pct"/>
            <w:shd w:val="clear" w:color="auto" w:fill="auto"/>
            <w:tcMar>
              <w:top w:w="0" w:type="dxa"/>
              <w:left w:w="108" w:type="dxa"/>
              <w:bottom w:w="0" w:type="dxa"/>
              <w:right w:w="108" w:type="dxa"/>
            </w:tcMar>
          </w:tcPr>
          <w:p w14:paraId="0872EA5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Īstenošanas noteikumi attiecībā uz iepriekšēju elektronisko datu sniegšanu</w:t>
            </w:r>
          </w:p>
        </w:tc>
        <w:tc>
          <w:tcPr>
            <w:tcW w:w="1290" w:type="pct"/>
            <w:shd w:val="clear" w:color="auto" w:fill="auto"/>
            <w:tcMar>
              <w:top w:w="0" w:type="dxa"/>
              <w:left w:w="108" w:type="dxa"/>
              <w:bottom w:w="0" w:type="dxa"/>
              <w:right w:w="108" w:type="dxa"/>
            </w:tcMar>
          </w:tcPr>
          <w:p w14:paraId="3B945223" w14:textId="77777777" w:rsidR="002C31FC" w:rsidRPr="002C31FC" w:rsidRDefault="002C31FC" w:rsidP="00AD36A2">
            <w:pPr>
              <w:widowControl w:val="0"/>
              <w:spacing w:line="240" w:lineRule="auto"/>
              <w:rPr>
                <w:rFonts w:ascii="Times New Roman" w:hAnsi="Times New Roman"/>
                <w:noProof/>
                <w:sz w:val="24"/>
              </w:rPr>
            </w:pPr>
            <w:r>
              <w:rPr>
                <w:rFonts w:ascii="Times New Roman" w:hAnsi="Times New Roman"/>
                <w:sz w:val="24"/>
              </w:rPr>
              <w:t>2025. gada 1. septembris</w:t>
            </w:r>
          </w:p>
        </w:tc>
      </w:tr>
      <w:tr w:rsidR="002C31FC" w:rsidRPr="002C31FC" w14:paraId="42DA458E" w14:textId="77777777" w:rsidTr="0094405F">
        <w:trPr>
          <w:cantSplit/>
          <w:trHeight w:val="20"/>
        </w:trPr>
        <w:tc>
          <w:tcPr>
            <w:tcW w:w="858" w:type="pct"/>
            <w:shd w:val="clear" w:color="auto" w:fill="auto"/>
            <w:tcMar>
              <w:top w:w="0" w:type="dxa"/>
              <w:left w:w="108" w:type="dxa"/>
              <w:bottom w:w="0" w:type="dxa"/>
              <w:right w:w="108" w:type="dxa"/>
            </w:tcMar>
          </w:tcPr>
          <w:p w14:paraId="146EA857"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17-002.</w:t>
            </w:r>
          </w:p>
        </w:tc>
        <w:tc>
          <w:tcPr>
            <w:tcW w:w="2852" w:type="pct"/>
            <w:shd w:val="clear" w:color="auto" w:fill="auto"/>
            <w:tcMar>
              <w:top w:w="0" w:type="dxa"/>
              <w:left w:w="108" w:type="dxa"/>
              <w:bottom w:w="0" w:type="dxa"/>
              <w:right w:w="108" w:type="dxa"/>
            </w:tcMar>
          </w:tcPr>
          <w:p w14:paraId="743CD82F"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Ekvivalenti</w:t>
            </w:r>
          </w:p>
        </w:tc>
        <w:tc>
          <w:tcPr>
            <w:tcW w:w="1290" w:type="pct"/>
            <w:shd w:val="clear" w:color="auto" w:fill="auto"/>
            <w:tcMar>
              <w:top w:w="0" w:type="dxa"/>
              <w:left w:w="108" w:type="dxa"/>
              <w:bottom w:w="0" w:type="dxa"/>
              <w:right w:w="108" w:type="dxa"/>
            </w:tcMar>
          </w:tcPr>
          <w:p w14:paraId="5D3E8752" w14:textId="77777777" w:rsidR="002C31FC" w:rsidRPr="002C31FC" w:rsidRDefault="002C31FC" w:rsidP="00AD36A2">
            <w:pPr>
              <w:widowControl w:val="0"/>
              <w:spacing w:line="240" w:lineRule="auto"/>
              <w:rPr>
                <w:rFonts w:ascii="Times New Roman" w:hAnsi="Times New Roman"/>
                <w:noProof/>
                <w:sz w:val="24"/>
              </w:rPr>
            </w:pPr>
            <w:r>
              <w:rPr>
                <w:rFonts w:ascii="Times New Roman" w:hAnsi="Times New Roman"/>
                <w:sz w:val="24"/>
              </w:rPr>
              <w:t>2024. gada 1. septembris</w:t>
            </w:r>
          </w:p>
        </w:tc>
      </w:tr>
      <w:tr w:rsidR="002C31FC" w:rsidRPr="002C31FC" w14:paraId="2618960E" w14:textId="77777777" w:rsidTr="0094405F">
        <w:trPr>
          <w:cantSplit/>
          <w:trHeight w:val="20"/>
        </w:trPr>
        <w:tc>
          <w:tcPr>
            <w:tcW w:w="858" w:type="pct"/>
            <w:shd w:val="clear" w:color="auto" w:fill="auto"/>
            <w:tcMar>
              <w:top w:w="0" w:type="dxa"/>
              <w:left w:w="108" w:type="dxa"/>
              <w:bottom w:w="0" w:type="dxa"/>
              <w:right w:w="108" w:type="dxa"/>
            </w:tcMar>
          </w:tcPr>
          <w:p w14:paraId="4AAB4096"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17-004.</w:t>
            </w:r>
          </w:p>
        </w:tc>
        <w:tc>
          <w:tcPr>
            <w:tcW w:w="2852" w:type="pct"/>
            <w:shd w:val="clear" w:color="auto" w:fill="auto"/>
            <w:tcMar>
              <w:top w:w="0" w:type="dxa"/>
              <w:left w:w="108" w:type="dxa"/>
              <w:bottom w:w="0" w:type="dxa"/>
              <w:right w:w="108" w:type="dxa"/>
            </w:tcMar>
          </w:tcPr>
          <w:p w14:paraId="26D998D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Starptautiskā biroja publikācijas</w:t>
            </w:r>
          </w:p>
        </w:tc>
        <w:tc>
          <w:tcPr>
            <w:tcW w:w="1290" w:type="pct"/>
            <w:shd w:val="clear" w:color="auto" w:fill="auto"/>
            <w:tcMar>
              <w:top w:w="0" w:type="dxa"/>
              <w:left w:w="108" w:type="dxa"/>
              <w:bottom w:w="0" w:type="dxa"/>
              <w:right w:w="108" w:type="dxa"/>
            </w:tcMar>
          </w:tcPr>
          <w:p w14:paraId="04C8CACC" w14:textId="77777777" w:rsidR="002C31FC" w:rsidRPr="002C31FC" w:rsidRDefault="002C31FC" w:rsidP="00AD36A2">
            <w:pPr>
              <w:widowControl w:val="0"/>
              <w:spacing w:line="240" w:lineRule="auto"/>
              <w:rPr>
                <w:rFonts w:ascii="Times New Roman" w:hAnsi="Times New Roman"/>
                <w:noProof/>
                <w:sz w:val="24"/>
              </w:rPr>
            </w:pPr>
            <w:r>
              <w:rPr>
                <w:rFonts w:ascii="Times New Roman" w:hAnsi="Times New Roman"/>
                <w:sz w:val="24"/>
              </w:rPr>
              <w:t>2024. gada 1. septembris</w:t>
            </w:r>
          </w:p>
        </w:tc>
      </w:tr>
      <w:tr w:rsidR="002C31FC" w:rsidRPr="002C31FC" w14:paraId="649D9DD0" w14:textId="77777777" w:rsidTr="0094405F">
        <w:trPr>
          <w:cantSplit/>
          <w:trHeight w:val="20"/>
        </w:trPr>
        <w:tc>
          <w:tcPr>
            <w:tcW w:w="858" w:type="pct"/>
            <w:shd w:val="clear" w:color="auto" w:fill="auto"/>
            <w:tcMar>
              <w:top w:w="0" w:type="dxa"/>
              <w:left w:w="108" w:type="dxa"/>
              <w:bottom w:w="0" w:type="dxa"/>
              <w:right w:w="108" w:type="dxa"/>
            </w:tcMar>
          </w:tcPr>
          <w:p w14:paraId="1841556E"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17-009.</w:t>
            </w:r>
          </w:p>
        </w:tc>
        <w:tc>
          <w:tcPr>
            <w:tcW w:w="2852" w:type="pct"/>
            <w:shd w:val="clear" w:color="auto" w:fill="auto"/>
            <w:tcMar>
              <w:top w:w="0" w:type="dxa"/>
              <w:left w:w="108" w:type="dxa"/>
              <w:bottom w:w="0" w:type="dxa"/>
              <w:right w:w="108" w:type="dxa"/>
            </w:tcMar>
          </w:tcPr>
          <w:p w14:paraId="1D77153C"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Depešu nodošana</w:t>
            </w:r>
          </w:p>
        </w:tc>
        <w:tc>
          <w:tcPr>
            <w:tcW w:w="1290" w:type="pct"/>
            <w:shd w:val="clear" w:color="auto" w:fill="auto"/>
            <w:tcMar>
              <w:top w:w="0" w:type="dxa"/>
              <w:left w:w="108" w:type="dxa"/>
              <w:bottom w:w="0" w:type="dxa"/>
              <w:right w:w="108" w:type="dxa"/>
            </w:tcMar>
          </w:tcPr>
          <w:p w14:paraId="7C766214" w14:textId="77777777" w:rsidR="002C31FC" w:rsidRPr="002C31FC" w:rsidRDefault="002C31FC" w:rsidP="00AD36A2">
            <w:pPr>
              <w:widowControl w:val="0"/>
              <w:spacing w:line="240" w:lineRule="auto"/>
              <w:rPr>
                <w:rFonts w:ascii="Times New Roman" w:hAnsi="Times New Roman"/>
                <w:noProof/>
                <w:sz w:val="24"/>
              </w:rPr>
            </w:pPr>
            <w:r>
              <w:rPr>
                <w:rFonts w:ascii="Times New Roman" w:hAnsi="Times New Roman"/>
                <w:sz w:val="24"/>
              </w:rPr>
              <w:t>2025. gada 1. janvāris</w:t>
            </w:r>
          </w:p>
        </w:tc>
      </w:tr>
      <w:tr w:rsidR="002C31FC" w:rsidRPr="002C31FC" w14:paraId="5C7AFD45" w14:textId="77777777" w:rsidTr="0094405F">
        <w:trPr>
          <w:cantSplit/>
          <w:trHeight w:val="20"/>
        </w:trPr>
        <w:tc>
          <w:tcPr>
            <w:tcW w:w="858" w:type="pct"/>
            <w:shd w:val="clear" w:color="auto" w:fill="auto"/>
            <w:tcMar>
              <w:top w:w="0" w:type="dxa"/>
              <w:left w:w="108" w:type="dxa"/>
              <w:bottom w:w="0" w:type="dxa"/>
              <w:right w:w="108" w:type="dxa"/>
            </w:tcMar>
          </w:tcPr>
          <w:p w14:paraId="0DBC1AD8"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17-010.</w:t>
            </w:r>
          </w:p>
        </w:tc>
        <w:tc>
          <w:tcPr>
            <w:tcW w:w="2852" w:type="pct"/>
            <w:shd w:val="clear" w:color="auto" w:fill="auto"/>
            <w:tcMar>
              <w:top w:w="0" w:type="dxa"/>
              <w:left w:w="108" w:type="dxa"/>
              <w:bottom w:w="0" w:type="dxa"/>
              <w:right w:w="108" w:type="dxa"/>
            </w:tcMar>
          </w:tcPr>
          <w:p w14:paraId="045E81A0"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CN 37, CN 38, CN 41 vai CN 47 pavadraksta sagatavošana un pārbaude</w:t>
            </w:r>
          </w:p>
        </w:tc>
        <w:tc>
          <w:tcPr>
            <w:tcW w:w="1290" w:type="pct"/>
            <w:shd w:val="clear" w:color="auto" w:fill="auto"/>
            <w:tcMar>
              <w:top w:w="0" w:type="dxa"/>
              <w:left w:w="108" w:type="dxa"/>
              <w:bottom w:w="0" w:type="dxa"/>
              <w:right w:w="108" w:type="dxa"/>
            </w:tcMar>
          </w:tcPr>
          <w:p w14:paraId="389F9099" w14:textId="77777777" w:rsidR="002C31FC" w:rsidRPr="002C31FC" w:rsidRDefault="002C31FC" w:rsidP="00AD36A2">
            <w:pPr>
              <w:widowControl w:val="0"/>
              <w:spacing w:line="240" w:lineRule="auto"/>
              <w:rPr>
                <w:rFonts w:ascii="Times New Roman" w:hAnsi="Times New Roman"/>
                <w:noProof/>
                <w:sz w:val="24"/>
              </w:rPr>
            </w:pPr>
            <w:r>
              <w:rPr>
                <w:rFonts w:ascii="Times New Roman" w:hAnsi="Times New Roman"/>
                <w:sz w:val="24"/>
              </w:rPr>
              <w:t>2025. gada 1. janvāris</w:t>
            </w:r>
          </w:p>
        </w:tc>
      </w:tr>
      <w:tr w:rsidR="002C31FC" w:rsidRPr="002C31FC" w14:paraId="61794617" w14:textId="77777777" w:rsidTr="0094405F">
        <w:trPr>
          <w:cantSplit/>
          <w:trHeight w:val="20"/>
        </w:trPr>
        <w:tc>
          <w:tcPr>
            <w:tcW w:w="858" w:type="pct"/>
            <w:shd w:val="clear" w:color="auto" w:fill="auto"/>
            <w:tcMar>
              <w:top w:w="0" w:type="dxa"/>
              <w:left w:w="108" w:type="dxa"/>
              <w:bottom w:w="0" w:type="dxa"/>
              <w:right w:w="108" w:type="dxa"/>
            </w:tcMar>
          </w:tcPr>
          <w:p w14:paraId="7553290A"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17-014.</w:t>
            </w:r>
          </w:p>
        </w:tc>
        <w:tc>
          <w:tcPr>
            <w:tcW w:w="2852" w:type="pct"/>
            <w:shd w:val="clear" w:color="auto" w:fill="auto"/>
            <w:tcMar>
              <w:top w:w="0" w:type="dxa"/>
              <w:left w:w="108" w:type="dxa"/>
              <w:bottom w:w="0" w:type="dxa"/>
              <w:right w:w="108" w:type="dxa"/>
            </w:tcMar>
          </w:tcPr>
          <w:p w14:paraId="125A50D5"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Tukšās taras atpakaļsūtīšana</w:t>
            </w:r>
          </w:p>
        </w:tc>
        <w:tc>
          <w:tcPr>
            <w:tcW w:w="1290" w:type="pct"/>
            <w:shd w:val="clear" w:color="auto" w:fill="auto"/>
            <w:tcMar>
              <w:top w:w="0" w:type="dxa"/>
              <w:left w:w="108" w:type="dxa"/>
              <w:bottom w:w="0" w:type="dxa"/>
              <w:right w:w="108" w:type="dxa"/>
            </w:tcMar>
          </w:tcPr>
          <w:p w14:paraId="2DDBB9F2"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751E57E7" w14:textId="77777777" w:rsidTr="0094405F">
        <w:trPr>
          <w:cantSplit/>
          <w:trHeight w:val="20"/>
        </w:trPr>
        <w:tc>
          <w:tcPr>
            <w:tcW w:w="858" w:type="pct"/>
            <w:shd w:val="clear" w:color="auto" w:fill="auto"/>
            <w:tcMar>
              <w:top w:w="0" w:type="dxa"/>
              <w:left w:w="108" w:type="dxa"/>
              <w:bottom w:w="0" w:type="dxa"/>
              <w:right w:w="108" w:type="dxa"/>
            </w:tcMar>
          </w:tcPr>
          <w:p w14:paraId="0482BDA5"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18-003.</w:t>
            </w:r>
          </w:p>
        </w:tc>
        <w:tc>
          <w:tcPr>
            <w:tcW w:w="2852" w:type="pct"/>
            <w:shd w:val="clear" w:color="auto" w:fill="auto"/>
            <w:tcMar>
              <w:top w:w="0" w:type="dxa"/>
              <w:left w:w="108" w:type="dxa"/>
              <w:bottom w:w="0" w:type="dxa"/>
              <w:right w:w="108" w:type="dxa"/>
            </w:tcMar>
          </w:tcPr>
          <w:p w14:paraId="26B21BE4"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Paziņojums par vēstuļu korespondences sūtījumu un paku izsniegšanu</w:t>
            </w:r>
          </w:p>
        </w:tc>
        <w:tc>
          <w:tcPr>
            <w:tcW w:w="1290" w:type="pct"/>
            <w:shd w:val="clear" w:color="auto" w:fill="auto"/>
            <w:tcMar>
              <w:top w:w="0" w:type="dxa"/>
              <w:left w:w="108" w:type="dxa"/>
              <w:bottom w:w="0" w:type="dxa"/>
              <w:right w:w="108" w:type="dxa"/>
            </w:tcMar>
          </w:tcPr>
          <w:p w14:paraId="19E4AF1B"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16365DDD" w14:textId="77777777" w:rsidTr="0094405F">
        <w:trPr>
          <w:cantSplit/>
          <w:trHeight w:val="20"/>
        </w:trPr>
        <w:tc>
          <w:tcPr>
            <w:tcW w:w="858" w:type="pct"/>
            <w:shd w:val="clear" w:color="auto" w:fill="auto"/>
            <w:tcMar>
              <w:top w:w="0" w:type="dxa"/>
              <w:left w:w="108" w:type="dxa"/>
              <w:bottom w:w="0" w:type="dxa"/>
              <w:right w:w="108" w:type="dxa"/>
            </w:tcMar>
          </w:tcPr>
          <w:p w14:paraId="281F227E"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20-001.</w:t>
            </w:r>
          </w:p>
        </w:tc>
        <w:tc>
          <w:tcPr>
            <w:tcW w:w="2852" w:type="pct"/>
            <w:shd w:val="clear" w:color="auto" w:fill="auto"/>
            <w:tcMar>
              <w:top w:w="0" w:type="dxa"/>
              <w:left w:w="108" w:type="dxa"/>
              <w:bottom w:w="0" w:type="dxa"/>
              <w:right w:w="108" w:type="dxa"/>
            </w:tcMar>
          </w:tcPr>
          <w:p w14:paraId="4D7B1310"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Sūtījumi, kuriem jāveic muitas pārbaude</w:t>
            </w:r>
          </w:p>
        </w:tc>
        <w:tc>
          <w:tcPr>
            <w:tcW w:w="1290" w:type="pct"/>
            <w:shd w:val="clear" w:color="auto" w:fill="auto"/>
            <w:tcMar>
              <w:top w:w="0" w:type="dxa"/>
              <w:left w:w="108" w:type="dxa"/>
              <w:bottom w:w="0" w:type="dxa"/>
              <w:right w:w="108" w:type="dxa"/>
            </w:tcMar>
          </w:tcPr>
          <w:p w14:paraId="05973E1C"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2026. gada 1. jūnijs</w:t>
            </w:r>
          </w:p>
        </w:tc>
      </w:tr>
      <w:tr w:rsidR="002C31FC" w:rsidRPr="002C31FC" w14:paraId="3C372F54" w14:textId="77777777" w:rsidTr="0094405F">
        <w:trPr>
          <w:cantSplit/>
          <w:trHeight w:val="20"/>
        </w:trPr>
        <w:tc>
          <w:tcPr>
            <w:tcW w:w="858" w:type="pct"/>
            <w:shd w:val="clear" w:color="auto" w:fill="auto"/>
            <w:tcMar>
              <w:top w:w="0" w:type="dxa"/>
              <w:left w:w="108" w:type="dxa"/>
              <w:bottom w:w="0" w:type="dxa"/>
              <w:right w:w="108" w:type="dxa"/>
            </w:tcMar>
          </w:tcPr>
          <w:p w14:paraId="3EBBA8C6"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21-002.</w:t>
            </w:r>
          </w:p>
        </w:tc>
        <w:tc>
          <w:tcPr>
            <w:tcW w:w="2852" w:type="pct"/>
            <w:shd w:val="clear" w:color="auto" w:fill="auto"/>
            <w:tcMar>
              <w:top w:w="0" w:type="dxa"/>
              <w:left w:w="108" w:type="dxa"/>
              <w:bottom w:w="0" w:type="dxa"/>
              <w:right w:w="108" w:type="dxa"/>
            </w:tcMar>
          </w:tcPr>
          <w:p w14:paraId="40468454"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Pieprasījumi, izmantojot CN 08 veidlapu</w:t>
            </w:r>
          </w:p>
        </w:tc>
        <w:tc>
          <w:tcPr>
            <w:tcW w:w="1290" w:type="pct"/>
            <w:shd w:val="clear" w:color="auto" w:fill="auto"/>
            <w:tcMar>
              <w:top w:w="0" w:type="dxa"/>
              <w:left w:w="108" w:type="dxa"/>
              <w:bottom w:w="0" w:type="dxa"/>
              <w:right w:w="108" w:type="dxa"/>
            </w:tcMar>
          </w:tcPr>
          <w:p w14:paraId="6C4F6088"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5855AD39" w14:textId="77777777" w:rsidTr="0094405F">
        <w:trPr>
          <w:cantSplit/>
          <w:trHeight w:val="20"/>
        </w:trPr>
        <w:tc>
          <w:tcPr>
            <w:tcW w:w="858" w:type="pct"/>
            <w:shd w:val="clear" w:color="auto" w:fill="auto"/>
            <w:tcMar>
              <w:top w:w="0" w:type="dxa"/>
              <w:left w:w="108" w:type="dxa"/>
              <w:bottom w:w="0" w:type="dxa"/>
              <w:right w:w="108" w:type="dxa"/>
            </w:tcMar>
          </w:tcPr>
          <w:p w14:paraId="2C1F6EFA"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21-003.</w:t>
            </w:r>
          </w:p>
        </w:tc>
        <w:tc>
          <w:tcPr>
            <w:tcW w:w="2852" w:type="pct"/>
            <w:shd w:val="clear" w:color="auto" w:fill="auto"/>
            <w:tcMar>
              <w:top w:w="0" w:type="dxa"/>
              <w:left w:w="108" w:type="dxa"/>
              <w:bottom w:w="0" w:type="dxa"/>
              <w:right w:w="108" w:type="dxa"/>
            </w:tcMar>
          </w:tcPr>
          <w:p w14:paraId="4CF12EE8"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 xml:space="preserve">Pieprasījumi, izmantojot </w:t>
            </w:r>
            <w:r>
              <w:rPr>
                <w:rFonts w:ascii="Times New Roman" w:hAnsi="Times New Roman"/>
                <w:i/>
                <w:iCs/>
                <w:sz w:val="24"/>
              </w:rPr>
              <w:t>IBIS</w:t>
            </w:r>
          </w:p>
        </w:tc>
        <w:tc>
          <w:tcPr>
            <w:tcW w:w="1290" w:type="pct"/>
            <w:shd w:val="clear" w:color="auto" w:fill="auto"/>
            <w:tcMar>
              <w:top w:w="0" w:type="dxa"/>
              <w:left w:w="108" w:type="dxa"/>
              <w:bottom w:w="0" w:type="dxa"/>
              <w:right w:w="108" w:type="dxa"/>
            </w:tcMar>
          </w:tcPr>
          <w:p w14:paraId="5BA15C10"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31E74DCA" w14:textId="77777777" w:rsidTr="0094405F">
        <w:trPr>
          <w:cantSplit/>
          <w:trHeight w:val="20"/>
        </w:trPr>
        <w:tc>
          <w:tcPr>
            <w:tcW w:w="858" w:type="pct"/>
            <w:shd w:val="clear" w:color="auto" w:fill="auto"/>
            <w:tcMar>
              <w:top w:w="0" w:type="dxa"/>
              <w:left w:w="108" w:type="dxa"/>
              <w:bottom w:w="0" w:type="dxa"/>
              <w:right w:w="108" w:type="dxa"/>
            </w:tcMar>
          </w:tcPr>
          <w:p w14:paraId="69E3549F"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25-004.</w:t>
            </w:r>
          </w:p>
        </w:tc>
        <w:tc>
          <w:tcPr>
            <w:tcW w:w="2852" w:type="pct"/>
            <w:shd w:val="clear" w:color="auto" w:fill="auto"/>
            <w:tcMar>
              <w:top w:w="0" w:type="dxa"/>
              <w:left w:w="108" w:type="dxa"/>
              <w:bottom w:w="0" w:type="dxa"/>
              <w:right w:w="108" w:type="dxa"/>
            </w:tcMar>
          </w:tcPr>
          <w:p w14:paraId="51324DB3"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Izraudzīto operatoru atbildības noteikšana</w:t>
            </w:r>
          </w:p>
        </w:tc>
        <w:tc>
          <w:tcPr>
            <w:tcW w:w="1290" w:type="pct"/>
            <w:shd w:val="clear" w:color="auto" w:fill="auto"/>
            <w:tcMar>
              <w:top w:w="0" w:type="dxa"/>
              <w:left w:w="108" w:type="dxa"/>
              <w:bottom w:w="0" w:type="dxa"/>
              <w:right w:w="108" w:type="dxa"/>
            </w:tcMar>
          </w:tcPr>
          <w:p w14:paraId="11DBA220"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2A6E7A35" w14:textId="77777777" w:rsidTr="0094405F">
        <w:trPr>
          <w:cantSplit/>
          <w:trHeight w:val="20"/>
        </w:trPr>
        <w:tc>
          <w:tcPr>
            <w:tcW w:w="858" w:type="pct"/>
            <w:shd w:val="clear" w:color="auto" w:fill="auto"/>
            <w:tcMar>
              <w:top w:w="0" w:type="dxa"/>
              <w:left w:w="108" w:type="dxa"/>
              <w:bottom w:w="0" w:type="dxa"/>
              <w:right w:w="108" w:type="dxa"/>
            </w:tcMar>
          </w:tcPr>
          <w:p w14:paraId="119FFFA6"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27-002.</w:t>
            </w:r>
          </w:p>
        </w:tc>
        <w:tc>
          <w:tcPr>
            <w:tcW w:w="2852" w:type="pct"/>
            <w:shd w:val="clear" w:color="auto" w:fill="auto"/>
            <w:tcMar>
              <w:top w:w="0" w:type="dxa"/>
              <w:left w:w="108" w:type="dxa"/>
              <w:bottom w:w="0" w:type="dxa"/>
              <w:right w:w="108" w:type="dxa"/>
            </w:tcMar>
          </w:tcPr>
          <w:p w14:paraId="421F3ECC"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Tranzītmaksas piemērošana</w:t>
            </w:r>
          </w:p>
        </w:tc>
        <w:tc>
          <w:tcPr>
            <w:tcW w:w="1290" w:type="pct"/>
            <w:shd w:val="clear" w:color="auto" w:fill="auto"/>
            <w:tcMar>
              <w:top w:w="0" w:type="dxa"/>
              <w:left w:w="108" w:type="dxa"/>
              <w:bottom w:w="0" w:type="dxa"/>
              <w:right w:w="108" w:type="dxa"/>
            </w:tcMar>
          </w:tcPr>
          <w:p w14:paraId="43B8FA7E"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44FBF21F" w14:textId="77777777" w:rsidTr="0094405F">
        <w:trPr>
          <w:cantSplit/>
          <w:trHeight w:val="20"/>
        </w:trPr>
        <w:tc>
          <w:tcPr>
            <w:tcW w:w="858" w:type="pct"/>
            <w:shd w:val="clear" w:color="auto" w:fill="auto"/>
            <w:tcMar>
              <w:top w:w="0" w:type="dxa"/>
              <w:left w:w="108" w:type="dxa"/>
              <w:bottom w:w="0" w:type="dxa"/>
              <w:right w:w="108" w:type="dxa"/>
            </w:tcMar>
          </w:tcPr>
          <w:p w14:paraId="6B531333"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35-007.</w:t>
            </w:r>
          </w:p>
        </w:tc>
        <w:tc>
          <w:tcPr>
            <w:tcW w:w="2852" w:type="pct"/>
            <w:shd w:val="clear" w:color="auto" w:fill="auto"/>
            <w:tcMar>
              <w:top w:w="0" w:type="dxa"/>
              <w:left w:w="108" w:type="dxa"/>
              <w:bottom w:w="0" w:type="dxa"/>
              <w:right w:w="108" w:type="dxa"/>
            </w:tcMar>
          </w:tcPr>
          <w:p w14:paraId="6D148476"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Vēstuļu korespondences sūtījumi. CN 55, CN 56 un CN 69 sarakstu sagatavošana, nosūtīšana un apstiprināšana</w:t>
            </w:r>
          </w:p>
        </w:tc>
        <w:tc>
          <w:tcPr>
            <w:tcW w:w="1290" w:type="pct"/>
            <w:shd w:val="clear" w:color="auto" w:fill="auto"/>
            <w:tcMar>
              <w:top w:w="0" w:type="dxa"/>
              <w:left w:w="108" w:type="dxa"/>
              <w:bottom w:w="0" w:type="dxa"/>
              <w:right w:w="108" w:type="dxa"/>
            </w:tcMar>
          </w:tcPr>
          <w:p w14:paraId="472A834D"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bl>
    <w:p w14:paraId="10845E3D"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lang w:val="en-US"/>
        </w:rPr>
      </w:pPr>
    </w:p>
    <w:p w14:paraId="41200EDF"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lang w:val="en-US"/>
        </w:rPr>
      </w:pPr>
    </w:p>
    <w:p w14:paraId="05E74A25" w14:textId="77777777" w:rsidR="002C31FC" w:rsidRPr="002C31FC" w:rsidRDefault="002C31FC" w:rsidP="00703125">
      <w:pPr>
        <w:pStyle w:val="0Textedebasecircular"/>
        <w:keepNext/>
        <w:keepLines/>
        <w:widowControl w:val="0"/>
        <w:spacing w:line="240" w:lineRule="auto"/>
        <w:rPr>
          <w:rFonts w:ascii="Times New Roman" w:hAnsi="Times New Roman" w:cstheme="minorBidi"/>
          <w:b/>
          <w:bCs/>
          <w:noProof/>
          <w:sz w:val="24"/>
        </w:rPr>
      </w:pPr>
      <w:r>
        <w:rPr>
          <w:rFonts w:ascii="Times New Roman" w:hAnsi="Times New Roman"/>
          <w:b/>
          <w:sz w:val="24"/>
        </w:rPr>
        <w:lastRenderedPageBreak/>
        <w:t>II sējums</w:t>
      </w:r>
    </w:p>
    <w:p w14:paraId="15142BB6" w14:textId="77777777" w:rsidR="002C31FC" w:rsidRPr="002C31FC" w:rsidRDefault="002C31FC" w:rsidP="00703125">
      <w:pPr>
        <w:pStyle w:val="0Textedebasecircular"/>
        <w:keepNext/>
        <w:keepLines/>
        <w:widowControl w:val="0"/>
        <w:spacing w:line="240" w:lineRule="auto"/>
        <w:rPr>
          <w:rFonts w:ascii="Times New Roman" w:hAnsi="Times New Roman" w:cstheme="minorBidi"/>
          <w:b/>
          <w:bCs/>
          <w:noProof/>
          <w:sz w:val="24"/>
        </w:rPr>
      </w:pPr>
      <w:r>
        <w:rPr>
          <w:rFonts w:ascii="Times New Roman" w:hAnsi="Times New Roman"/>
          <w:b/>
          <w:sz w:val="24"/>
        </w:rPr>
        <w:t>Vēstuļu korespondences reglaments</w:t>
      </w:r>
    </w:p>
    <w:p w14:paraId="41DD966C"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5"/>
        <w:gridCol w:w="5176"/>
        <w:gridCol w:w="2331"/>
      </w:tblGrid>
      <w:tr w:rsidR="002C31FC" w:rsidRPr="002C31FC" w14:paraId="6D6AA52A" w14:textId="77777777">
        <w:trPr>
          <w:trHeight w:val="20"/>
        </w:trPr>
        <w:tc>
          <w:tcPr>
            <w:tcW w:w="858" w:type="pct"/>
            <w:tcMar>
              <w:top w:w="0" w:type="dxa"/>
              <w:left w:w="108" w:type="dxa"/>
              <w:bottom w:w="0" w:type="dxa"/>
              <w:right w:w="108" w:type="dxa"/>
            </w:tcMar>
            <w:hideMark/>
          </w:tcPr>
          <w:p w14:paraId="6CE074A3" w14:textId="77777777" w:rsidR="002C31FC" w:rsidRPr="002C31FC" w:rsidRDefault="002C31FC" w:rsidP="00AD36A2">
            <w:pPr>
              <w:widowControl w:val="0"/>
              <w:spacing w:line="240" w:lineRule="auto"/>
              <w:rPr>
                <w:rFonts w:ascii="Times New Roman" w:hAnsi="Times New Roman" w:cstheme="minorBidi"/>
                <w:i/>
                <w:iCs/>
                <w:noProof/>
                <w:sz w:val="24"/>
              </w:rPr>
            </w:pPr>
            <w:r>
              <w:rPr>
                <w:rFonts w:ascii="Times New Roman" w:hAnsi="Times New Roman"/>
                <w:i/>
                <w:sz w:val="24"/>
              </w:rPr>
              <w:t>Pants</w:t>
            </w:r>
          </w:p>
        </w:tc>
        <w:tc>
          <w:tcPr>
            <w:tcW w:w="2856" w:type="pct"/>
            <w:tcMar>
              <w:top w:w="0" w:type="dxa"/>
              <w:left w:w="108" w:type="dxa"/>
              <w:bottom w:w="0" w:type="dxa"/>
              <w:right w:w="108" w:type="dxa"/>
            </w:tcMar>
            <w:hideMark/>
          </w:tcPr>
          <w:p w14:paraId="79E79563" w14:textId="77777777" w:rsidR="002C31FC" w:rsidRPr="002C31FC" w:rsidRDefault="002C31FC" w:rsidP="00AD36A2">
            <w:pPr>
              <w:widowControl w:val="0"/>
              <w:spacing w:line="240" w:lineRule="auto"/>
              <w:rPr>
                <w:rFonts w:ascii="Times New Roman" w:hAnsi="Times New Roman" w:cstheme="minorBidi"/>
                <w:i/>
                <w:iCs/>
                <w:noProof/>
                <w:sz w:val="24"/>
              </w:rPr>
            </w:pPr>
            <w:r>
              <w:rPr>
                <w:rFonts w:ascii="Times New Roman" w:hAnsi="Times New Roman"/>
                <w:i/>
                <w:sz w:val="24"/>
              </w:rPr>
              <w:t>Nosaukums</w:t>
            </w:r>
          </w:p>
        </w:tc>
        <w:tc>
          <w:tcPr>
            <w:tcW w:w="1286" w:type="pct"/>
            <w:tcMar>
              <w:top w:w="0" w:type="dxa"/>
              <w:left w:w="108" w:type="dxa"/>
              <w:bottom w:w="0" w:type="dxa"/>
              <w:right w:w="108" w:type="dxa"/>
            </w:tcMar>
            <w:hideMark/>
          </w:tcPr>
          <w:p w14:paraId="445AE0B0" w14:textId="77777777" w:rsidR="002C31FC" w:rsidRPr="002C31FC" w:rsidRDefault="002C31FC" w:rsidP="00AD36A2">
            <w:pPr>
              <w:widowControl w:val="0"/>
              <w:spacing w:line="240" w:lineRule="auto"/>
              <w:rPr>
                <w:rFonts w:ascii="Times New Roman" w:hAnsi="Times New Roman" w:cstheme="minorBidi"/>
                <w:i/>
                <w:iCs/>
                <w:noProof/>
                <w:sz w:val="24"/>
              </w:rPr>
            </w:pPr>
            <w:r>
              <w:rPr>
                <w:rFonts w:ascii="Times New Roman" w:hAnsi="Times New Roman"/>
                <w:i/>
                <w:sz w:val="24"/>
              </w:rPr>
              <w:t>Stāšanās spēkā</w:t>
            </w:r>
          </w:p>
        </w:tc>
      </w:tr>
      <w:tr w:rsidR="002C31FC" w:rsidRPr="002C31FC" w14:paraId="68A79F07"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4F254F"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17-107.</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5714A7"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Katrai sūtījumu kategorijai piemērojamie īpašie noteikumi</w:t>
            </w:r>
          </w:p>
        </w:tc>
        <w:tc>
          <w:tcPr>
            <w:tcW w:w="1286" w:type="pct"/>
            <w:tcMar>
              <w:top w:w="0" w:type="dxa"/>
              <w:left w:w="108" w:type="dxa"/>
              <w:bottom w:w="0" w:type="dxa"/>
              <w:right w:w="108" w:type="dxa"/>
            </w:tcMar>
          </w:tcPr>
          <w:p w14:paraId="49C0130C"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 xml:space="preserve">2025. gada 1. janvāris </w:t>
            </w:r>
          </w:p>
        </w:tc>
      </w:tr>
      <w:tr w:rsidR="002C31FC" w:rsidRPr="002C31FC" w14:paraId="2C565FA9"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8CD06C"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17-107.</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2482E6"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Katrai sūtījumu kategorijai piemērojamie īpašie noteikumi</w:t>
            </w:r>
          </w:p>
        </w:tc>
        <w:tc>
          <w:tcPr>
            <w:tcW w:w="1286" w:type="pct"/>
            <w:tcMar>
              <w:top w:w="0" w:type="dxa"/>
              <w:left w:w="108" w:type="dxa"/>
              <w:bottom w:w="0" w:type="dxa"/>
              <w:right w:w="108" w:type="dxa"/>
            </w:tcMar>
          </w:tcPr>
          <w:p w14:paraId="1DBE65DC"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2024. gada 1. septembris</w:t>
            </w:r>
          </w:p>
        </w:tc>
      </w:tr>
      <w:tr w:rsidR="002C31FC" w:rsidRPr="002C31FC" w14:paraId="02176087"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0911B"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17-131.</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EB6535"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Elektroniska informācijas apmaiņa pasta procesu nodrošināšanai</w:t>
            </w:r>
          </w:p>
        </w:tc>
        <w:tc>
          <w:tcPr>
            <w:tcW w:w="1286" w:type="pct"/>
            <w:tcMar>
              <w:top w:w="0" w:type="dxa"/>
              <w:left w:w="108" w:type="dxa"/>
              <w:bottom w:w="0" w:type="dxa"/>
              <w:right w:w="108" w:type="dxa"/>
            </w:tcMar>
          </w:tcPr>
          <w:p w14:paraId="6B965A69"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2026. gada 1. janvāris</w:t>
            </w:r>
          </w:p>
        </w:tc>
      </w:tr>
      <w:tr w:rsidR="002C31FC" w:rsidRPr="002C31FC" w14:paraId="13F4ED62"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DEC5FA"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 xml:space="preserve">17-132. </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DE4BB"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Depešu pārbaude</w:t>
            </w:r>
          </w:p>
        </w:tc>
        <w:tc>
          <w:tcPr>
            <w:tcW w:w="1286" w:type="pct"/>
            <w:tcMar>
              <w:top w:w="0" w:type="dxa"/>
              <w:left w:w="108" w:type="dxa"/>
              <w:bottom w:w="0" w:type="dxa"/>
              <w:right w:w="108" w:type="dxa"/>
            </w:tcMar>
          </w:tcPr>
          <w:p w14:paraId="531CD3C4"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1C19645D"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4380A6"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17-132.</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AB350C"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Depešu pārbaude</w:t>
            </w:r>
          </w:p>
        </w:tc>
        <w:tc>
          <w:tcPr>
            <w:tcW w:w="1286" w:type="pct"/>
            <w:tcMar>
              <w:top w:w="0" w:type="dxa"/>
              <w:left w:w="108" w:type="dxa"/>
              <w:bottom w:w="0" w:type="dxa"/>
              <w:right w:w="108" w:type="dxa"/>
            </w:tcMar>
          </w:tcPr>
          <w:p w14:paraId="011EF7E9"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60B83989"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BF88A"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17-132.</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EA8050"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Depešu pārbaude</w:t>
            </w:r>
          </w:p>
        </w:tc>
        <w:tc>
          <w:tcPr>
            <w:tcW w:w="1286" w:type="pct"/>
            <w:tcMar>
              <w:top w:w="0" w:type="dxa"/>
              <w:left w:w="108" w:type="dxa"/>
              <w:bottom w:w="0" w:type="dxa"/>
              <w:right w:w="108" w:type="dxa"/>
            </w:tcMar>
          </w:tcPr>
          <w:p w14:paraId="09496BC6"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4A046A9E"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8415DD"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18-102.</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771A3"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Izsekojami sūtījumi</w:t>
            </w:r>
          </w:p>
        </w:tc>
        <w:tc>
          <w:tcPr>
            <w:tcW w:w="1286" w:type="pct"/>
            <w:tcMar>
              <w:top w:w="0" w:type="dxa"/>
              <w:left w:w="108" w:type="dxa"/>
              <w:bottom w:w="0" w:type="dxa"/>
              <w:right w:w="108" w:type="dxa"/>
            </w:tcMar>
          </w:tcPr>
          <w:p w14:paraId="23DF5674"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56CBA2B4"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B1E5E"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18-103.bis</w:t>
            </w:r>
          </w:p>
          <w:p w14:paraId="5C48D65C"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(pagaidu numerācija)</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547BEF"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M maisi</w:t>
            </w:r>
          </w:p>
        </w:tc>
        <w:tc>
          <w:tcPr>
            <w:tcW w:w="1286" w:type="pct"/>
            <w:tcMar>
              <w:top w:w="0" w:type="dxa"/>
              <w:left w:w="108" w:type="dxa"/>
              <w:bottom w:w="0" w:type="dxa"/>
              <w:right w:w="108" w:type="dxa"/>
            </w:tcMar>
          </w:tcPr>
          <w:p w14:paraId="51236AF9"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7EF8D356"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DC1D5"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18-106.bis</w:t>
            </w:r>
          </w:p>
          <w:p w14:paraId="3F71FE8B"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(pagaidu numerācija)</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3EDF22"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Paziņojums par vēstuļu korespondences sūtījumu izsniegšanu</w:t>
            </w:r>
          </w:p>
        </w:tc>
        <w:tc>
          <w:tcPr>
            <w:tcW w:w="1286" w:type="pct"/>
            <w:tcMar>
              <w:top w:w="0" w:type="dxa"/>
              <w:left w:w="108" w:type="dxa"/>
              <w:bottom w:w="0" w:type="dxa"/>
              <w:right w:w="108" w:type="dxa"/>
            </w:tcMar>
          </w:tcPr>
          <w:p w14:paraId="6E02DD83"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111B633B"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D0880C"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19-102.</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000D4D"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Pārsūtīšana</w:t>
            </w:r>
          </w:p>
        </w:tc>
        <w:tc>
          <w:tcPr>
            <w:tcW w:w="1286" w:type="pct"/>
            <w:tcMar>
              <w:top w:w="0" w:type="dxa"/>
              <w:left w:w="108" w:type="dxa"/>
              <w:bottom w:w="0" w:type="dxa"/>
              <w:right w:w="108" w:type="dxa"/>
            </w:tcMar>
          </w:tcPr>
          <w:p w14:paraId="260B0DC1"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4BE3D95F"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BA9829"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27-103.</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C52E8"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Aviodepešas un sauszemes depešas ar aviotransportu (</w:t>
            </w:r>
            <w:r>
              <w:rPr>
                <w:rFonts w:ascii="Times New Roman" w:hAnsi="Times New Roman"/>
                <w:i/>
                <w:iCs/>
                <w:sz w:val="24"/>
              </w:rPr>
              <w:t>SAL</w:t>
            </w:r>
            <w:r>
              <w:rPr>
                <w:rFonts w:ascii="Times New Roman" w:hAnsi="Times New Roman"/>
                <w:sz w:val="24"/>
              </w:rPr>
              <w:t>), kuras tranzītā pārvadā pa sauszemi</w:t>
            </w:r>
          </w:p>
        </w:tc>
        <w:tc>
          <w:tcPr>
            <w:tcW w:w="1286" w:type="pct"/>
            <w:tcMar>
              <w:top w:w="0" w:type="dxa"/>
              <w:left w:w="108" w:type="dxa"/>
              <w:bottom w:w="0" w:type="dxa"/>
              <w:right w:w="108" w:type="dxa"/>
            </w:tcMar>
          </w:tcPr>
          <w:p w14:paraId="75B56B57"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5F4FAAE2"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16F995"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31-104.</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1D4CC"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Papildu atlīdzība par ierakstītiem, apdrošinātiem un izsekojamiem sūtījumiem</w:t>
            </w:r>
          </w:p>
        </w:tc>
        <w:tc>
          <w:tcPr>
            <w:tcW w:w="1286" w:type="pct"/>
            <w:tcMar>
              <w:top w:w="0" w:type="dxa"/>
              <w:left w:w="108" w:type="dxa"/>
              <w:bottom w:w="0" w:type="dxa"/>
              <w:right w:w="108" w:type="dxa"/>
            </w:tcMar>
          </w:tcPr>
          <w:p w14:paraId="3CFD5FC4"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2024. gada 1. septembris</w:t>
            </w:r>
          </w:p>
        </w:tc>
      </w:tr>
      <w:tr w:rsidR="002C31FC" w:rsidRPr="002C31FC" w14:paraId="2614992E"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B8149"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31-113.</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7B978C"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Pieprasījums piemērot īpašu maksājumu vairumsūtījumiem</w:t>
            </w:r>
          </w:p>
        </w:tc>
        <w:tc>
          <w:tcPr>
            <w:tcW w:w="1286" w:type="pct"/>
            <w:tcMar>
              <w:top w:w="0" w:type="dxa"/>
              <w:left w:w="108" w:type="dxa"/>
              <w:bottom w:w="0" w:type="dxa"/>
              <w:right w:w="108" w:type="dxa"/>
            </w:tcMar>
          </w:tcPr>
          <w:p w14:paraId="0B71C163"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2024. gada 1. septembris</w:t>
            </w:r>
          </w:p>
        </w:tc>
      </w:tr>
      <w:tr w:rsidR="002C31FC" w:rsidRPr="002C31FC" w14:paraId="0F92BFA5"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45459C"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31-122.</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C71F4"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Atlīdzība par atpakaļnosūtītiem nepiegādājamiem vēstuļu korespondences sūtījumiem</w:t>
            </w:r>
          </w:p>
        </w:tc>
        <w:tc>
          <w:tcPr>
            <w:tcW w:w="1286" w:type="pct"/>
            <w:tcMar>
              <w:top w:w="0" w:type="dxa"/>
              <w:left w:w="108" w:type="dxa"/>
              <w:bottom w:w="0" w:type="dxa"/>
              <w:right w:w="108" w:type="dxa"/>
            </w:tcMar>
          </w:tcPr>
          <w:p w14:paraId="69FC4FEA"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2024. gada 1. septembris</w:t>
            </w:r>
          </w:p>
        </w:tc>
      </w:tr>
      <w:tr w:rsidR="002C31FC" w:rsidRPr="002C31FC" w14:paraId="0184E747"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CEC52E"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34-103.</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6F3DF2"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CN 66 un CN 67 svara saraksta sagatavošana</w:t>
            </w:r>
          </w:p>
        </w:tc>
        <w:tc>
          <w:tcPr>
            <w:tcW w:w="1286" w:type="pct"/>
            <w:tcMar>
              <w:top w:w="0" w:type="dxa"/>
              <w:left w:w="108" w:type="dxa"/>
              <w:bottom w:w="0" w:type="dxa"/>
              <w:right w:w="108" w:type="dxa"/>
            </w:tcMar>
          </w:tcPr>
          <w:p w14:paraId="44A82449"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0340C4EF" w14:textId="77777777">
        <w:trPr>
          <w:trHeight w:val="20"/>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951B4"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34-106.</w:t>
            </w:r>
          </w:p>
        </w:tc>
        <w:tc>
          <w:tcPr>
            <w:tcW w:w="2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B0481A"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Aviopārvadājumu tarifi attiecībā uz novirzītām vai kļūdaini nosūtītām depešām vai taru</w:t>
            </w:r>
          </w:p>
        </w:tc>
        <w:tc>
          <w:tcPr>
            <w:tcW w:w="1286" w:type="pct"/>
            <w:tcMar>
              <w:top w:w="0" w:type="dxa"/>
              <w:left w:w="108" w:type="dxa"/>
              <w:bottom w:w="0" w:type="dxa"/>
              <w:right w:w="108" w:type="dxa"/>
            </w:tcMar>
          </w:tcPr>
          <w:p w14:paraId="49CAC6FD"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bl>
    <w:p w14:paraId="66CFC350"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lang w:val="en-US"/>
        </w:rPr>
      </w:pPr>
    </w:p>
    <w:p w14:paraId="4B84C0A3"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lang w:val="en-US"/>
        </w:rPr>
      </w:pPr>
    </w:p>
    <w:p w14:paraId="3EDEFF43"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rPr>
      </w:pPr>
      <w:r>
        <w:rPr>
          <w:rFonts w:ascii="Times New Roman" w:hAnsi="Times New Roman"/>
          <w:b/>
          <w:sz w:val="24"/>
        </w:rPr>
        <w:t>III sējums</w:t>
      </w:r>
    </w:p>
    <w:p w14:paraId="0BF38336"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rPr>
      </w:pPr>
      <w:r>
        <w:rPr>
          <w:rFonts w:ascii="Times New Roman" w:hAnsi="Times New Roman"/>
          <w:b/>
          <w:sz w:val="24"/>
        </w:rPr>
        <w:t>Pasta paku reglaments</w:t>
      </w:r>
    </w:p>
    <w:p w14:paraId="17FD683D"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85"/>
        <w:gridCol w:w="5599"/>
        <w:gridCol w:w="2378"/>
      </w:tblGrid>
      <w:tr w:rsidR="002C31FC" w:rsidRPr="002C31FC" w14:paraId="5730E86B" w14:textId="77777777" w:rsidTr="00850C4C">
        <w:trPr>
          <w:cantSplit/>
          <w:trHeight w:val="20"/>
          <w:tblHeader/>
        </w:trPr>
        <w:tc>
          <w:tcPr>
            <w:tcW w:w="599" w:type="pct"/>
            <w:tcMar>
              <w:top w:w="0" w:type="dxa"/>
              <w:left w:w="108" w:type="dxa"/>
              <w:bottom w:w="0" w:type="dxa"/>
              <w:right w:w="108" w:type="dxa"/>
            </w:tcMar>
            <w:hideMark/>
          </w:tcPr>
          <w:p w14:paraId="6F94B9C9" w14:textId="77777777" w:rsidR="002C31FC" w:rsidRPr="002C31FC" w:rsidRDefault="002C31FC" w:rsidP="00AD36A2">
            <w:pPr>
              <w:widowControl w:val="0"/>
              <w:spacing w:line="240" w:lineRule="auto"/>
              <w:rPr>
                <w:rFonts w:ascii="Times New Roman" w:hAnsi="Times New Roman" w:cstheme="minorBidi"/>
                <w:i/>
                <w:iCs/>
                <w:noProof/>
                <w:sz w:val="24"/>
              </w:rPr>
            </w:pPr>
            <w:r>
              <w:rPr>
                <w:rFonts w:ascii="Times New Roman" w:hAnsi="Times New Roman"/>
                <w:i/>
                <w:sz w:val="24"/>
              </w:rPr>
              <w:t>Pants</w:t>
            </w:r>
          </w:p>
        </w:tc>
        <w:tc>
          <w:tcPr>
            <w:tcW w:w="3089" w:type="pct"/>
            <w:tcMar>
              <w:top w:w="0" w:type="dxa"/>
              <w:left w:w="108" w:type="dxa"/>
              <w:bottom w:w="0" w:type="dxa"/>
              <w:right w:w="108" w:type="dxa"/>
            </w:tcMar>
            <w:hideMark/>
          </w:tcPr>
          <w:p w14:paraId="37A834C1" w14:textId="77777777" w:rsidR="002C31FC" w:rsidRPr="002C31FC" w:rsidRDefault="002C31FC" w:rsidP="00AD36A2">
            <w:pPr>
              <w:widowControl w:val="0"/>
              <w:spacing w:line="240" w:lineRule="auto"/>
              <w:rPr>
                <w:rFonts w:ascii="Times New Roman" w:hAnsi="Times New Roman" w:cstheme="minorBidi"/>
                <w:i/>
                <w:iCs/>
                <w:noProof/>
                <w:sz w:val="24"/>
              </w:rPr>
            </w:pPr>
            <w:r>
              <w:rPr>
                <w:rFonts w:ascii="Times New Roman" w:hAnsi="Times New Roman"/>
                <w:i/>
                <w:sz w:val="24"/>
              </w:rPr>
              <w:t>Nosaukums</w:t>
            </w:r>
          </w:p>
        </w:tc>
        <w:tc>
          <w:tcPr>
            <w:tcW w:w="1312" w:type="pct"/>
            <w:tcMar>
              <w:top w:w="0" w:type="dxa"/>
              <w:left w:w="108" w:type="dxa"/>
              <w:bottom w:w="0" w:type="dxa"/>
              <w:right w:w="108" w:type="dxa"/>
            </w:tcMar>
            <w:hideMark/>
          </w:tcPr>
          <w:p w14:paraId="4AFC96C5" w14:textId="77777777" w:rsidR="002C31FC" w:rsidRPr="002C31FC" w:rsidRDefault="002C31FC" w:rsidP="00AD36A2">
            <w:pPr>
              <w:widowControl w:val="0"/>
              <w:spacing w:line="240" w:lineRule="auto"/>
              <w:rPr>
                <w:rFonts w:ascii="Times New Roman" w:hAnsi="Times New Roman" w:cstheme="minorBidi"/>
                <w:i/>
                <w:iCs/>
                <w:noProof/>
                <w:sz w:val="24"/>
              </w:rPr>
            </w:pPr>
            <w:r>
              <w:rPr>
                <w:rFonts w:ascii="Times New Roman" w:hAnsi="Times New Roman"/>
                <w:i/>
                <w:sz w:val="24"/>
              </w:rPr>
              <w:t>Stāšanās spēkā</w:t>
            </w:r>
          </w:p>
        </w:tc>
      </w:tr>
      <w:tr w:rsidR="002C31FC" w:rsidRPr="002C31FC" w14:paraId="67A993D8" w14:textId="77777777" w:rsidTr="00850C4C">
        <w:trPr>
          <w:cantSplit/>
          <w:trHeight w:val="20"/>
          <w:tblHeader/>
        </w:trPr>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513D72"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17-210.</w:t>
            </w:r>
          </w:p>
        </w:tc>
        <w:tc>
          <w:tcPr>
            <w:tcW w:w="30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EF975"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Procedūras, kas jāpilda sūtītājam</w:t>
            </w:r>
          </w:p>
        </w:tc>
        <w:tc>
          <w:tcPr>
            <w:tcW w:w="1312" w:type="pct"/>
            <w:tcMar>
              <w:top w:w="0" w:type="dxa"/>
              <w:left w:w="108" w:type="dxa"/>
              <w:bottom w:w="0" w:type="dxa"/>
              <w:right w:w="108" w:type="dxa"/>
            </w:tcMar>
          </w:tcPr>
          <w:p w14:paraId="78A4DC6F"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2024. gada 1. septembris</w:t>
            </w:r>
          </w:p>
        </w:tc>
      </w:tr>
      <w:tr w:rsidR="002C31FC" w:rsidRPr="002C31FC" w14:paraId="13B41756" w14:textId="77777777" w:rsidTr="00850C4C">
        <w:trPr>
          <w:cantSplit/>
          <w:trHeight w:val="20"/>
          <w:tblHeader/>
        </w:trPr>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9B9AE"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17-212.</w:t>
            </w:r>
          </w:p>
        </w:tc>
        <w:tc>
          <w:tcPr>
            <w:tcW w:w="30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753DD8"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Sūtītāja norādījumi, nododot sūtījumu</w:t>
            </w:r>
          </w:p>
        </w:tc>
        <w:tc>
          <w:tcPr>
            <w:tcW w:w="1312" w:type="pct"/>
            <w:tcMar>
              <w:top w:w="0" w:type="dxa"/>
              <w:left w:w="108" w:type="dxa"/>
              <w:bottom w:w="0" w:type="dxa"/>
              <w:right w:w="108" w:type="dxa"/>
            </w:tcMar>
          </w:tcPr>
          <w:p w14:paraId="67D28E90"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2024. gada 1. septembris</w:t>
            </w:r>
          </w:p>
        </w:tc>
      </w:tr>
      <w:tr w:rsidR="002C31FC" w:rsidRPr="002C31FC" w14:paraId="0531A1E0" w14:textId="77777777" w:rsidTr="00850C4C">
        <w:trPr>
          <w:cantSplit/>
          <w:trHeight w:val="20"/>
          <w:tblHeader/>
        </w:trPr>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EFFCBB"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17-224.</w:t>
            </w:r>
          </w:p>
        </w:tc>
        <w:tc>
          <w:tcPr>
            <w:tcW w:w="30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BF7E81"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Depešu pārbaude</w:t>
            </w:r>
          </w:p>
        </w:tc>
        <w:tc>
          <w:tcPr>
            <w:tcW w:w="1312" w:type="pct"/>
            <w:tcMar>
              <w:top w:w="0" w:type="dxa"/>
              <w:left w:w="108" w:type="dxa"/>
              <w:bottom w:w="0" w:type="dxa"/>
              <w:right w:w="108" w:type="dxa"/>
            </w:tcMar>
          </w:tcPr>
          <w:p w14:paraId="6864FC58"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r w:rsidR="002C31FC" w:rsidRPr="002C31FC" w14:paraId="059D581B" w14:textId="77777777" w:rsidTr="00850C4C">
        <w:trPr>
          <w:cantSplit/>
          <w:trHeight w:val="20"/>
          <w:tblHeader/>
        </w:trPr>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1BC30C" w14:textId="77777777" w:rsidR="002C31FC" w:rsidRPr="002C31FC" w:rsidRDefault="002C31FC" w:rsidP="00AD36A2">
            <w:pPr>
              <w:pStyle w:val="0Textedebase"/>
              <w:widowControl w:val="0"/>
              <w:spacing w:line="240" w:lineRule="auto"/>
              <w:rPr>
                <w:rFonts w:ascii="Times New Roman" w:hAnsi="Times New Roman"/>
                <w:noProof/>
                <w:sz w:val="24"/>
                <w:szCs w:val="18"/>
              </w:rPr>
            </w:pPr>
            <w:r>
              <w:rPr>
                <w:rFonts w:ascii="Times New Roman" w:hAnsi="Times New Roman"/>
                <w:sz w:val="24"/>
              </w:rPr>
              <w:t>33-201.</w:t>
            </w:r>
          </w:p>
        </w:tc>
        <w:tc>
          <w:tcPr>
            <w:tcW w:w="30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1697CD"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Ienākošo sūtījumu sauszemes tarifi</w:t>
            </w:r>
          </w:p>
        </w:tc>
        <w:tc>
          <w:tcPr>
            <w:tcW w:w="1312" w:type="pct"/>
            <w:tcMar>
              <w:top w:w="0" w:type="dxa"/>
              <w:left w:w="108" w:type="dxa"/>
              <w:bottom w:w="0" w:type="dxa"/>
              <w:right w:w="108" w:type="dxa"/>
            </w:tcMar>
          </w:tcPr>
          <w:p w14:paraId="6DCA5149"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2024. gada 1. septembris</w:t>
            </w:r>
          </w:p>
        </w:tc>
      </w:tr>
    </w:tbl>
    <w:p w14:paraId="0049BD95"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lang w:val="en-US"/>
        </w:rPr>
      </w:pPr>
    </w:p>
    <w:p w14:paraId="27FAB254"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lang w:val="en-US"/>
        </w:rPr>
      </w:pPr>
    </w:p>
    <w:p w14:paraId="57981902" w14:textId="77777777" w:rsidR="002C31FC" w:rsidRPr="002C31FC" w:rsidRDefault="002C31FC" w:rsidP="00EB10E9">
      <w:pPr>
        <w:pStyle w:val="0Textedebasecircular"/>
        <w:keepNext/>
        <w:keepLines/>
        <w:widowControl w:val="0"/>
        <w:spacing w:line="240" w:lineRule="auto"/>
        <w:rPr>
          <w:rFonts w:ascii="Times New Roman" w:hAnsi="Times New Roman" w:cstheme="minorBidi"/>
          <w:b/>
          <w:bCs/>
          <w:noProof/>
          <w:sz w:val="24"/>
        </w:rPr>
      </w:pPr>
      <w:r>
        <w:rPr>
          <w:rFonts w:ascii="Times New Roman" w:hAnsi="Times New Roman"/>
          <w:b/>
          <w:sz w:val="24"/>
        </w:rPr>
        <w:lastRenderedPageBreak/>
        <w:t>Noslēguma protokols</w:t>
      </w:r>
    </w:p>
    <w:p w14:paraId="01043773" w14:textId="77777777" w:rsidR="002C31FC" w:rsidRPr="002C31FC" w:rsidRDefault="002C31FC" w:rsidP="00EB10E9">
      <w:pPr>
        <w:pStyle w:val="0Textedebasecircular"/>
        <w:keepNext/>
        <w:keepLines/>
        <w:widowControl w:val="0"/>
        <w:spacing w:line="240" w:lineRule="auto"/>
        <w:rPr>
          <w:rFonts w:ascii="Times New Roman" w:hAnsi="Times New Roman" w:cstheme="minorBidi"/>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5"/>
        <w:gridCol w:w="5169"/>
        <w:gridCol w:w="2338"/>
      </w:tblGrid>
      <w:tr w:rsidR="002C31FC" w:rsidRPr="002C31FC" w14:paraId="108B3DF9" w14:textId="77777777" w:rsidTr="00461B60">
        <w:trPr>
          <w:cantSplit/>
          <w:trHeight w:val="20"/>
          <w:tblHeader/>
        </w:trPr>
        <w:tc>
          <w:tcPr>
            <w:tcW w:w="858" w:type="pct"/>
            <w:tcMar>
              <w:top w:w="0" w:type="dxa"/>
              <w:left w:w="108" w:type="dxa"/>
              <w:bottom w:w="0" w:type="dxa"/>
              <w:right w:w="108" w:type="dxa"/>
            </w:tcMar>
            <w:hideMark/>
          </w:tcPr>
          <w:p w14:paraId="19CFE277" w14:textId="77777777" w:rsidR="002C31FC" w:rsidRPr="002C31FC" w:rsidRDefault="002C31FC" w:rsidP="00EB10E9">
            <w:pPr>
              <w:keepNext/>
              <w:keepLines/>
              <w:widowControl w:val="0"/>
              <w:spacing w:line="240" w:lineRule="auto"/>
              <w:rPr>
                <w:rFonts w:ascii="Times New Roman" w:hAnsi="Times New Roman" w:cstheme="minorBidi"/>
                <w:i/>
                <w:iCs/>
                <w:noProof/>
                <w:sz w:val="24"/>
              </w:rPr>
            </w:pPr>
            <w:r>
              <w:rPr>
                <w:rFonts w:ascii="Times New Roman" w:hAnsi="Times New Roman"/>
                <w:i/>
                <w:sz w:val="24"/>
              </w:rPr>
              <w:t>Pants</w:t>
            </w:r>
          </w:p>
        </w:tc>
        <w:tc>
          <w:tcPr>
            <w:tcW w:w="2852" w:type="pct"/>
            <w:tcMar>
              <w:top w:w="0" w:type="dxa"/>
              <w:left w:w="108" w:type="dxa"/>
              <w:bottom w:w="0" w:type="dxa"/>
              <w:right w:w="108" w:type="dxa"/>
            </w:tcMar>
            <w:hideMark/>
          </w:tcPr>
          <w:p w14:paraId="572F9EBC" w14:textId="77777777" w:rsidR="002C31FC" w:rsidRPr="002C31FC" w:rsidRDefault="002C31FC" w:rsidP="00EB10E9">
            <w:pPr>
              <w:keepNext/>
              <w:keepLines/>
              <w:widowControl w:val="0"/>
              <w:spacing w:line="240" w:lineRule="auto"/>
              <w:rPr>
                <w:rFonts w:ascii="Times New Roman" w:hAnsi="Times New Roman" w:cstheme="minorBidi"/>
                <w:i/>
                <w:noProof/>
                <w:sz w:val="24"/>
              </w:rPr>
            </w:pPr>
            <w:r>
              <w:rPr>
                <w:rFonts w:ascii="Times New Roman" w:hAnsi="Times New Roman"/>
                <w:i/>
                <w:sz w:val="24"/>
              </w:rPr>
              <w:t>Nosaukums</w:t>
            </w:r>
          </w:p>
        </w:tc>
        <w:tc>
          <w:tcPr>
            <w:tcW w:w="1290" w:type="pct"/>
            <w:tcMar>
              <w:top w:w="0" w:type="dxa"/>
              <w:left w:w="108" w:type="dxa"/>
              <w:bottom w:w="0" w:type="dxa"/>
              <w:right w:w="108" w:type="dxa"/>
            </w:tcMar>
            <w:hideMark/>
          </w:tcPr>
          <w:p w14:paraId="58E97DC8" w14:textId="77777777" w:rsidR="002C31FC" w:rsidRPr="002C31FC" w:rsidRDefault="002C31FC" w:rsidP="00EB10E9">
            <w:pPr>
              <w:keepNext/>
              <w:keepLines/>
              <w:widowControl w:val="0"/>
              <w:spacing w:line="240" w:lineRule="auto"/>
              <w:rPr>
                <w:rFonts w:ascii="Times New Roman" w:hAnsi="Times New Roman" w:cstheme="minorBidi"/>
                <w:i/>
                <w:noProof/>
                <w:sz w:val="24"/>
              </w:rPr>
            </w:pPr>
            <w:r>
              <w:rPr>
                <w:rFonts w:ascii="Times New Roman" w:hAnsi="Times New Roman"/>
                <w:i/>
                <w:sz w:val="24"/>
              </w:rPr>
              <w:t>Stāšanās spēkā</w:t>
            </w:r>
          </w:p>
        </w:tc>
      </w:tr>
      <w:tr w:rsidR="002C31FC" w:rsidRPr="002C31FC" w14:paraId="190BBD90" w14:textId="77777777" w:rsidTr="00461B60">
        <w:trPr>
          <w:cantSplit/>
          <w:trHeight w:val="20"/>
          <w:tblHeader/>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D5248A" w14:textId="77777777" w:rsidR="002C31FC" w:rsidRPr="002C31FC" w:rsidRDefault="002C31FC" w:rsidP="00EB10E9">
            <w:pPr>
              <w:pStyle w:val="0Textedebase"/>
              <w:keepNext/>
              <w:keepLines/>
              <w:widowControl w:val="0"/>
              <w:spacing w:line="240" w:lineRule="auto"/>
              <w:rPr>
                <w:rFonts w:ascii="Times New Roman" w:hAnsi="Times New Roman" w:cstheme="minorBidi"/>
                <w:noProof/>
                <w:sz w:val="24"/>
                <w:szCs w:val="18"/>
              </w:rPr>
            </w:pPr>
            <w:r>
              <w:rPr>
                <w:rFonts w:ascii="Times New Roman" w:hAnsi="Times New Roman"/>
                <w:sz w:val="24"/>
              </w:rPr>
              <w:t>R X pants</w:t>
            </w:r>
          </w:p>
        </w:tc>
        <w:tc>
          <w:tcPr>
            <w:tcW w:w="2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E7ACFB" w14:textId="77777777" w:rsidR="002C31FC" w:rsidRPr="002C31FC" w:rsidRDefault="002C31FC" w:rsidP="00EB10E9">
            <w:pPr>
              <w:keepNext/>
              <w:keepLines/>
              <w:widowControl w:val="0"/>
              <w:tabs>
                <w:tab w:val="clear" w:pos="284"/>
              </w:tabs>
              <w:spacing w:line="240" w:lineRule="auto"/>
              <w:rPr>
                <w:rFonts w:ascii="Times New Roman" w:hAnsi="Times New Roman"/>
                <w:noProof/>
                <w:sz w:val="24"/>
              </w:rPr>
            </w:pPr>
            <w:r>
              <w:rPr>
                <w:rFonts w:ascii="Times New Roman" w:hAnsi="Times New Roman"/>
                <w:sz w:val="24"/>
              </w:rPr>
              <w:t>Izraudzīto operatoru atbildības piemērošana</w:t>
            </w:r>
          </w:p>
        </w:tc>
        <w:tc>
          <w:tcPr>
            <w:tcW w:w="1290" w:type="pct"/>
            <w:tcMar>
              <w:top w:w="0" w:type="dxa"/>
              <w:left w:w="108" w:type="dxa"/>
              <w:bottom w:w="0" w:type="dxa"/>
              <w:right w:w="108" w:type="dxa"/>
            </w:tcMar>
          </w:tcPr>
          <w:p w14:paraId="59E3F3C5" w14:textId="08EF54C4" w:rsidR="002C31FC" w:rsidRPr="002C31FC" w:rsidRDefault="002C31FC" w:rsidP="00EB10E9">
            <w:pPr>
              <w:keepNext/>
              <w:keepLines/>
              <w:widowControl w:val="0"/>
              <w:spacing w:line="240" w:lineRule="auto"/>
              <w:rPr>
                <w:rFonts w:ascii="Times New Roman" w:hAnsi="Times New Roman" w:cstheme="minorBidi"/>
                <w:noProof/>
                <w:sz w:val="24"/>
              </w:rPr>
            </w:pPr>
            <w:r>
              <w:rPr>
                <w:rFonts w:ascii="Times New Roman" w:hAnsi="Times New Roman"/>
                <w:sz w:val="24"/>
              </w:rPr>
              <w:t>Šā cirkulāra datums</w:t>
            </w:r>
            <w:r w:rsidR="00461B60">
              <w:rPr>
                <w:rStyle w:val="FootnoteReference"/>
                <w:rFonts w:cstheme="minorBidi"/>
                <w:noProof/>
                <w:lang w:val="en-US"/>
              </w:rPr>
              <w:footnoteReference w:id="3"/>
            </w:r>
          </w:p>
        </w:tc>
      </w:tr>
    </w:tbl>
    <w:p w14:paraId="7273ED7D" w14:textId="77777777" w:rsidR="002C31FC" w:rsidRPr="002C31FC" w:rsidRDefault="002C31FC" w:rsidP="00AD36A2">
      <w:pPr>
        <w:widowControl w:val="0"/>
        <w:spacing w:line="240" w:lineRule="auto"/>
        <w:rPr>
          <w:rFonts w:ascii="Times New Roman" w:hAnsi="Times New Roman" w:cstheme="minorBidi"/>
          <w:noProof/>
          <w:sz w:val="24"/>
          <w:lang w:val="en-US"/>
        </w:rPr>
      </w:pPr>
    </w:p>
    <w:p w14:paraId="646ACCBE" w14:textId="77777777" w:rsidR="002C31FC" w:rsidRPr="002C31FC" w:rsidRDefault="002C31FC" w:rsidP="00AD36A2">
      <w:pPr>
        <w:widowControl w:val="0"/>
        <w:spacing w:line="240" w:lineRule="auto"/>
        <w:rPr>
          <w:rFonts w:ascii="Times New Roman" w:hAnsi="Times New Roman" w:cstheme="minorBidi"/>
          <w:noProof/>
          <w:sz w:val="24"/>
          <w:lang w:val="en-US"/>
        </w:rPr>
      </w:pPr>
    </w:p>
    <w:p w14:paraId="703D8A6F"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rPr>
      </w:pPr>
      <w:r>
        <w:rPr>
          <w:rFonts w:ascii="Times New Roman" w:hAnsi="Times New Roman"/>
          <w:b/>
          <w:sz w:val="24"/>
        </w:rPr>
        <w:t>Veidlapas</w:t>
      </w:r>
    </w:p>
    <w:p w14:paraId="03F4B65E" w14:textId="375C7509" w:rsidR="002C31FC" w:rsidRPr="002C31FC" w:rsidRDefault="002C31FC" w:rsidP="00AD36A2">
      <w:pPr>
        <w:pStyle w:val="0Textedebasecircular"/>
        <w:widowControl w:val="0"/>
        <w:tabs>
          <w:tab w:val="clear" w:pos="284"/>
          <w:tab w:val="left" w:pos="1134"/>
        </w:tabs>
        <w:spacing w:line="240" w:lineRule="auto"/>
        <w:rPr>
          <w:rFonts w:ascii="Times New Roman" w:hAnsi="Times New Roman" w:cstheme="minorBidi"/>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5"/>
        <w:gridCol w:w="5169"/>
        <w:gridCol w:w="2338"/>
      </w:tblGrid>
      <w:tr w:rsidR="002C31FC" w:rsidRPr="002C31FC" w14:paraId="7474B1A6" w14:textId="77777777" w:rsidTr="0082052B">
        <w:trPr>
          <w:cantSplit/>
          <w:trHeight w:val="20"/>
          <w:tblHeader/>
        </w:trPr>
        <w:tc>
          <w:tcPr>
            <w:tcW w:w="858" w:type="pct"/>
            <w:tcMar>
              <w:top w:w="0" w:type="dxa"/>
              <w:left w:w="108" w:type="dxa"/>
              <w:bottom w:w="0" w:type="dxa"/>
              <w:right w:w="108" w:type="dxa"/>
            </w:tcMar>
            <w:hideMark/>
          </w:tcPr>
          <w:p w14:paraId="5E04F94E" w14:textId="77777777" w:rsidR="002C31FC" w:rsidRPr="002C31FC" w:rsidRDefault="002C31FC" w:rsidP="00AD36A2">
            <w:pPr>
              <w:widowControl w:val="0"/>
              <w:spacing w:line="240" w:lineRule="auto"/>
              <w:rPr>
                <w:rFonts w:ascii="Times New Roman" w:hAnsi="Times New Roman" w:cstheme="minorBidi"/>
                <w:i/>
                <w:noProof/>
                <w:sz w:val="24"/>
              </w:rPr>
            </w:pPr>
            <w:r>
              <w:rPr>
                <w:rFonts w:ascii="Times New Roman" w:hAnsi="Times New Roman"/>
                <w:i/>
                <w:sz w:val="24"/>
              </w:rPr>
              <w:t>Veidlapa</w:t>
            </w:r>
          </w:p>
        </w:tc>
        <w:tc>
          <w:tcPr>
            <w:tcW w:w="2852" w:type="pct"/>
            <w:tcMar>
              <w:top w:w="0" w:type="dxa"/>
              <w:left w:w="108" w:type="dxa"/>
              <w:bottom w:w="0" w:type="dxa"/>
              <w:right w:w="108" w:type="dxa"/>
            </w:tcMar>
            <w:hideMark/>
          </w:tcPr>
          <w:p w14:paraId="7FDD1846" w14:textId="77777777" w:rsidR="002C31FC" w:rsidRPr="002C31FC" w:rsidRDefault="002C31FC" w:rsidP="00AD36A2">
            <w:pPr>
              <w:widowControl w:val="0"/>
              <w:spacing w:line="240" w:lineRule="auto"/>
              <w:rPr>
                <w:rFonts w:ascii="Times New Roman" w:hAnsi="Times New Roman" w:cstheme="minorBidi"/>
                <w:i/>
                <w:noProof/>
                <w:sz w:val="24"/>
              </w:rPr>
            </w:pPr>
            <w:r>
              <w:rPr>
                <w:rFonts w:ascii="Times New Roman" w:hAnsi="Times New Roman"/>
                <w:i/>
                <w:sz w:val="24"/>
              </w:rPr>
              <w:t>Nosaukums</w:t>
            </w:r>
          </w:p>
        </w:tc>
        <w:tc>
          <w:tcPr>
            <w:tcW w:w="1290" w:type="pct"/>
            <w:tcMar>
              <w:top w:w="0" w:type="dxa"/>
              <w:left w:w="108" w:type="dxa"/>
              <w:bottom w:w="0" w:type="dxa"/>
              <w:right w:w="108" w:type="dxa"/>
            </w:tcMar>
            <w:hideMark/>
          </w:tcPr>
          <w:p w14:paraId="5FF927B2" w14:textId="77777777" w:rsidR="002C31FC" w:rsidRPr="002C31FC" w:rsidRDefault="002C31FC" w:rsidP="00AD36A2">
            <w:pPr>
              <w:widowControl w:val="0"/>
              <w:spacing w:line="240" w:lineRule="auto"/>
              <w:rPr>
                <w:rFonts w:ascii="Times New Roman" w:hAnsi="Times New Roman" w:cstheme="minorBidi"/>
                <w:i/>
                <w:noProof/>
                <w:sz w:val="24"/>
              </w:rPr>
            </w:pPr>
            <w:r>
              <w:rPr>
                <w:rFonts w:ascii="Times New Roman" w:hAnsi="Times New Roman"/>
                <w:i/>
                <w:sz w:val="24"/>
              </w:rPr>
              <w:t>Stāšanās spēkā</w:t>
            </w:r>
          </w:p>
        </w:tc>
      </w:tr>
      <w:tr w:rsidR="002C31FC" w:rsidRPr="002C31FC" w14:paraId="3CE5CEC1" w14:textId="77777777" w:rsidTr="0082052B">
        <w:trPr>
          <w:cantSplit/>
          <w:trHeight w:val="20"/>
          <w:tblHeader/>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D03347"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CN 22</w:t>
            </w:r>
          </w:p>
        </w:tc>
        <w:tc>
          <w:tcPr>
            <w:tcW w:w="2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4BFBF1"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Muitas deklarācijas uzlīme</w:t>
            </w:r>
          </w:p>
        </w:tc>
        <w:tc>
          <w:tcPr>
            <w:tcW w:w="1290" w:type="pct"/>
            <w:tcMar>
              <w:top w:w="0" w:type="dxa"/>
              <w:left w:w="108" w:type="dxa"/>
              <w:bottom w:w="0" w:type="dxa"/>
              <w:right w:w="108" w:type="dxa"/>
            </w:tcMar>
          </w:tcPr>
          <w:p w14:paraId="270D1B87"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2026. gada 1. jūnijs</w:t>
            </w:r>
          </w:p>
        </w:tc>
      </w:tr>
      <w:tr w:rsidR="002C31FC" w:rsidRPr="002C31FC" w14:paraId="26C60A27" w14:textId="77777777" w:rsidTr="0082052B">
        <w:trPr>
          <w:cantSplit/>
          <w:trHeight w:val="20"/>
          <w:tblHeader/>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398B3E"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CN 23</w:t>
            </w:r>
          </w:p>
        </w:tc>
        <w:tc>
          <w:tcPr>
            <w:tcW w:w="2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9FAE27"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Muitas deklarācija</w:t>
            </w:r>
          </w:p>
        </w:tc>
        <w:tc>
          <w:tcPr>
            <w:tcW w:w="1290" w:type="pct"/>
            <w:tcMar>
              <w:top w:w="0" w:type="dxa"/>
              <w:left w:w="108" w:type="dxa"/>
              <w:bottom w:w="0" w:type="dxa"/>
              <w:right w:w="108" w:type="dxa"/>
            </w:tcMar>
          </w:tcPr>
          <w:p w14:paraId="69E8E5D5"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2026. gada 1. jūnijs</w:t>
            </w:r>
          </w:p>
        </w:tc>
      </w:tr>
      <w:tr w:rsidR="002C31FC" w:rsidRPr="002C31FC" w14:paraId="6FC38BF6" w14:textId="77777777" w:rsidTr="0082052B">
        <w:trPr>
          <w:cantSplit/>
          <w:trHeight w:val="20"/>
          <w:tblHeader/>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80319E"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CP 72</w:t>
            </w:r>
          </w:p>
        </w:tc>
        <w:tc>
          <w:tcPr>
            <w:tcW w:w="2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A20A1" w14:textId="5C2DAB61" w:rsidR="002C31FC" w:rsidRPr="002C31FC" w:rsidRDefault="002C31FC" w:rsidP="0082052B">
            <w:pPr>
              <w:widowControl w:val="0"/>
              <w:tabs>
                <w:tab w:val="clear" w:pos="284"/>
              </w:tabs>
              <w:spacing w:line="240" w:lineRule="auto"/>
              <w:rPr>
                <w:rFonts w:ascii="Times New Roman" w:hAnsi="Times New Roman"/>
                <w:noProof/>
                <w:sz w:val="24"/>
              </w:rPr>
            </w:pPr>
            <w:r>
              <w:rPr>
                <w:rFonts w:ascii="Times New Roman" w:hAnsi="Times New Roman"/>
                <w:sz w:val="24"/>
              </w:rPr>
              <w:t>Paškopējošās veidlapas. Muitas deklarācija / adreses pavadziņojums</w:t>
            </w:r>
          </w:p>
        </w:tc>
        <w:tc>
          <w:tcPr>
            <w:tcW w:w="1290" w:type="pct"/>
            <w:tcMar>
              <w:top w:w="0" w:type="dxa"/>
              <w:left w:w="108" w:type="dxa"/>
              <w:bottom w:w="0" w:type="dxa"/>
              <w:right w:w="108" w:type="dxa"/>
            </w:tcMar>
          </w:tcPr>
          <w:p w14:paraId="7422A291"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2026. gada 1. jūnijs</w:t>
            </w:r>
          </w:p>
        </w:tc>
      </w:tr>
      <w:tr w:rsidR="002C31FC" w:rsidRPr="002C31FC" w14:paraId="0E09AE5F" w14:textId="77777777" w:rsidTr="0082052B">
        <w:trPr>
          <w:cantSplit/>
          <w:trHeight w:val="20"/>
          <w:tblHeader/>
        </w:trPr>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DD3CCD" w14:textId="77777777" w:rsidR="002C31FC" w:rsidRPr="002C31FC" w:rsidRDefault="002C31FC" w:rsidP="00AD36A2">
            <w:pPr>
              <w:pStyle w:val="0Textedebase"/>
              <w:widowControl w:val="0"/>
              <w:spacing w:line="240" w:lineRule="auto"/>
              <w:rPr>
                <w:rFonts w:ascii="Times New Roman" w:hAnsi="Times New Roman" w:cstheme="minorBidi"/>
                <w:noProof/>
                <w:sz w:val="24"/>
                <w:szCs w:val="18"/>
              </w:rPr>
            </w:pPr>
            <w:r>
              <w:rPr>
                <w:rFonts w:ascii="Times New Roman" w:hAnsi="Times New Roman"/>
                <w:sz w:val="24"/>
              </w:rPr>
              <w:t>CN 07</w:t>
            </w:r>
          </w:p>
        </w:tc>
        <w:tc>
          <w:tcPr>
            <w:tcW w:w="2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2559F" w14:textId="77777777" w:rsidR="002C31FC" w:rsidRPr="002C31FC" w:rsidRDefault="002C31FC" w:rsidP="00AD36A2">
            <w:pPr>
              <w:widowControl w:val="0"/>
              <w:tabs>
                <w:tab w:val="clear" w:pos="284"/>
              </w:tabs>
              <w:spacing w:line="240" w:lineRule="auto"/>
              <w:rPr>
                <w:rFonts w:ascii="Times New Roman" w:hAnsi="Times New Roman"/>
                <w:noProof/>
                <w:sz w:val="24"/>
              </w:rPr>
            </w:pPr>
            <w:r>
              <w:rPr>
                <w:rFonts w:ascii="Times New Roman" w:hAnsi="Times New Roman"/>
                <w:sz w:val="24"/>
              </w:rPr>
              <w:t>Paziņojums par saņemšanu/izsniegšanu/izmaksāšanu/reģistrēšanu</w:t>
            </w:r>
          </w:p>
        </w:tc>
        <w:tc>
          <w:tcPr>
            <w:tcW w:w="1290" w:type="pct"/>
            <w:tcMar>
              <w:top w:w="0" w:type="dxa"/>
              <w:left w:w="108" w:type="dxa"/>
              <w:bottom w:w="0" w:type="dxa"/>
              <w:right w:w="108" w:type="dxa"/>
            </w:tcMar>
          </w:tcPr>
          <w:p w14:paraId="0A4B83BD" w14:textId="77777777" w:rsidR="002C31FC" w:rsidRPr="002C31FC" w:rsidRDefault="002C31FC" w:rsidP="00AD36A2">
            <w:pPr>
              <w:widowControl w:val="0"/>
              <w:spacing w:line="240" w:lineRule="auto"/>
              <w:rPr>
                <w:rFonts w:ascii="Times New Roman" w:hAnsi="Times New Roman" w:cstheme="minorBidi"/>
                <w:noProof/>
                <w:sz w:val="24"/>
              </w:rPr>
            </w:pPr>
            <w:r>
              <w:rPr>
                <w:rFonts w:ascii="Times New Roman" w:hAnsi="Times New Roman"/>
                <w:sz w:val="24"/>
              </w:rPr>
              <w:t>2025. gada 1. janvāris</w:t>
            </w:r>
          </w:p>
        </w:tc>
      </w:tr>
    </w:tbl>
    <w:p w14:paraId="24733BA5" w14:textId="77777777" w:rsidR="002C31FC" w:rsidRPr="002C31FC" w:rsidRDefault="002C31FC" w:rsidP="00AD36A2">
      <w:pPr>
        <w:widowControl w:val="0"/>
        <w:spacing w:line="240" w:lineRule="auto"/>
        <w:rPr>
          <w:rFonts w:ascii="Times New Roman" w:hAnsi="Times New Roman" w:cstheme="minorBidi"/>
          <w:noProof/>
          <w:sz w:val="24"/>
          <w:lang w:val="en-US"/>
        </w:rPr>
      </w:pPr>
    </w:p>
    <w:p w14:paraId="73C3E734" w14:textId="77777777" w:rsidR="002C31FC" w:rsidRPr="002C31FC" w:rsidRDefault="002C31FC" w:rsidP="00AD36A2">
      <w:pPr>
        <w:widowControl w:val="0"/>
        <w:spacing w:line="240" w:lineRule="auto"/>
        <w:rPr>
          <w:rFonts w:ascii="Times New Roman" w:hAnsi="Times New Roman" w:cstheme="minorBidi"/>
          <w:noProof/>
          <w:sz w:val="24"/>
          <w:lang w:val="en-US"/>
        </w:rPr>
      </w:pPr>
    </w:p>
    <w:p w14:paraId="3D89B3EC" w14:textId="77777777" w:rsidR="002C31FC" w:rsidRPr="002C31FC" w:rsidRDefault="002C31FC" w:rsidP="0082052B">
      <w:pPr>
        <w:widowControl w:val="0"/>
        <w:spacing w:line="240" w:lineRule="auto"/>
        <w:ind w:left="3969"/>
        <w:rPr>
          <w:rFonts w:ascii="Times New Roman" w:hAnsi="Times New Roman" w:cstheme="minorBidi"/>
          <w:noProof/>
          <w:sz w:val="24"/>
        </w:rPr>
      </w:pPr>
      <w:r>
        <w:rPr>
          <w:rFonts w:ascii="Times New Roman" w:hAnsi="Times New Roman"/>
          <w:sz w:val="24"/>
        </w:rPr>
        <w:t>Ar patiesu cieņu</w:t>
      </w:r>
    </w:p>
    <w:p w14:paraId="66C82C4A" w14:textId="77777777" w:rsidR="002C31FC" w:rsidRPr="002C31FC" w:rsidRDefault="002C31FC" w:rsidP="0082052B">
      <w:pPr>
        <w:widowControl w:val="0"/>
        <w:spacing w:line="240" w:lineRule="auto"/>
        <w:ind w:left="3969"/>
        <w:rPr>
          <w:rFonts w:ascii="Times New Roman" w:hAnsi="Times New Roman" w:cstheme="minorBidi"/>
          <w:noProof/>
          <w:sz w:val="24"/>
          <w:lang w:val="en-US"/>
        </w:rPr>
      </w:pPr>
    </w:p>
    <w:p w14:paraId="2857FEA2" w14:textId="77777777" w:rsidR="002C31FC" w:rsidRPr="002C31FC" w:rsidRDefault="002C31FC" w:rsidP="0082052B">
      <w:pPr>
        <w:widowControl w:val="0"/>
        <w:spacing w:line="240" w:lineRule="auto"/>
        <w:ind w:left="3969"/>
        <w:rPr>
          <w:rFonts w:ascii="Times New Roman" w:hAnsi="Times New Roman" w:cstheme="minorBidi"/>
          <w:noProof/>
          <w:sz w:val="24"/>
        </w:rPr>
      </w:pPr>
      <w:r>
        <w:rPr>
          <w:rFonts w:ascii="Times New Roman" w:hAnsi="Times New Roman"/>
          <w:sz w:val="24"/>
        </w:rPr>
        <w:t>Rikārdu Giljērmi Fīlju [</w:t>
      </w:r>
      <w:r>
        <w:rPr>
          <w:rFonts w:ascii="Times New Roman" w:hAnsi="Times New Roman"/>
          <w:i/>
          <w:iCs/>
          <w:sz w:val="24"/>
        </w:rPr>
        <w:t>Ricardo Guilherme Filho</w:t>
      </w:r>
      <w:r>
        <w:rPr>
          <w:rFonts w:ascii="Times New Roman" w:hAnsi="Times New Roman"/>
          <w:sz w:val="24"/>
        </w:rPr>
        <w:t>]</w:t>
      </w:r>
    </w:p>
    <w:p w14:paraId="52D047F8" w14:textId="77777777" w:rsidR="002C31FC" w:rsidRPr="002C31FC" w:rsidRDefault="002C31FC" w:rsidP="0082052B">
      <w:pPr>
        <w:widowControl w:val="0"/>
        <w:spacing w:line="240" w:lineRule="auto"/>
        <w:ind w:left="3969"/>
        <w:rPr>
          <w:rFonts w:ascii="Times New Roman" w:hAnsi="Times New Roman" w:cstheme="minorBidi"/>
          <w:noProof/>
          <w:sz w:val="24"/>
        </w:rPr>
      </w:pPr>
      <w:r>
        <w:rPr>
          <w:rFonts w:ascii="Times New Roman" w:hAnsi="Times New Roman"/>
          <w:sz w:val="24"/>
        </w:rPr>
        <w:t>Juridiskās nodaļas vadītājs</w:t>
      </w:r>
      <w:r>
        <w:rPr>
          <w:rFonts w:ascii="Times New Roman" w:hAnsi="Times New Roman"/>
          <w:sz w:val="24"/>
        </w:rPr>
        <w:br w:type="page"/>
      </w:r>
    </w:p>
    <w:p w14:paraId="1B65DB00" w14:textId="77777777" w:rsidR="002C31FC" w:rsidRPr="002C31FC" w:rsidRDefault="002C31FC" w:rsidP="0082052B">
      <w:pPr>
        <w:pStyle w:val="0Textedebasecircular"/>
        <w:widowControl w:val="0"/>
        <w:spacing w:line="240" w:lineRule="auto"/>
        <w:jc w:val="right"/>
        <w:rPr>
          <w:rFonts w:ascii="Times New Roman" w:hAnsi="Times New Roman" w:cstheme="minorBidi"/>
          <w:noProof/>
          <w:sz w:val="24"/>
        </w:rPr>
      </w:pPr>
      <w:r>
        <w:rPr>
          <w:rFonts w:ascii="Times New Roman" w:hAnsi="Times New Roman"/>
          <w:sz w:val="24"/>
        </w:rPr>
        <w:lastRenderedPageBreak/>
        <w:t>1. pielikums</w:t>
      </w:r>
    </w:p>
    <w:p w14:paraId="2D8F43AD" w14:textId="77777777" w:rsidR="002C31FC" w:rsidRPr="002C31FC" w:rsidRDefault="002C31FC" w:rsidP="00AD36A2">
      <w:pPr>
        <w:pStyle w:val="0Textedebasecircular"/>
        <w:widowControl w:val="0"/>
        <w:spacing w:line="240" w:lineRule="auto"/>
        <w:rPr>
          <w:rFonts w:ascii="Times New Roman" w:hAnsi="Times New Roman" w:cstheme="minorBidi"/>
          <w:noProof/>
          <w:sz w:val="24"/>
          <w:lang w:val="en-US"/>
        </w:rPr>
      </w:pPr>
    </w:p>
    <w:p w14:paraId="6C2411EC"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rPr>
      </w:pPr>
      <w:r>
        <w:rPr>
          <w:rFonts w:ascii="Times New Roman" w:hAnsi="Times New Roman"/>
          <w:b/>
          <w:sz w:val="24"/>
        </w:rPr>
        <w:t>Konvencijas reglaments</w:t>
      </w:r>
    </w:p>
    <w:p w14:paraId="3ED06EEA"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lang w:val="en-US"/>
        </w:rPr>
      </w:pPr>
    </w:p>
    <w:p w14:paraId="5D3BDB4D"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rPr>
      </w:pPr>
      <w:r>
        <w:rPr>
          <w:rFonts w:ascii="Times New Roman" w:hAnsi="Times New Roman"/>
          <w:b/>
          <w:sz w:val="24"/>
        </w:rPr>
        <w:t>I sējums</w:t>
      </w:r>
    </w:p>
    <w:p w14:paraId="5C590013" w14:textId="77777777" w:rsidR="002C31FC" w:rsidRPr="002C31FC" w:rsidRDefault="002C31FC" w:rsidP="00AD36A2">
      <w:pPr>
        <w:pStyle w:val="0Textedebasecircular"/>
        <w:widowControl w:val="0"/>
        <w:spacing w:line="240" w:lineRule="auto"/>
        <w:rPr>
          <w:rFonts w:ascii="Times New Roman" w:hAnsi="Times New Roman" w:cstheme="minorBidi"/>
          <w:b/>
          <w:bCs/>
          <w:noProof/>
          <w:sz w:val="24"/>
        </w:rPr>
      </w:pPr>
      <w:r>
        <w:rPr>
          <w:rFonts w:ascii="Times New Roman" w:hAnsi="Times New Roman"/>
          <w:b/>
          <w:sz w:val="24"/>
        </w:rPr>
        <w:t>Kopīgie noteikumi</w:t>
      </w:r>
    </w:p>
    <w:p w14:paraId="5D64B058"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ACDF8D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08-002. pants</w:t>
      </w:r>
    </w:p>
    <w:p w14:paraId="4ACFED8D"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Īstenošanas noteikumi attiecībā uz iepriekšēju elektronisko datu sniegšanu</w:t>
      </w:r>
    </w:p>
    <w:p w14:paraId="25D922E6"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61CA1E1"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Izveidots jauns 1.bis punkts (pagaidu numerācija):</w:t>
      </w:r>
    </w:p>
    <w:p w14:paraId="637B03C9"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14D2811" w14:textId="05BA2647" w:rsidR="002C31FC" w:rsidRPr="002C31FC" w:rsidRDefault="002C31FC" w:rsidP="00AD36A2">
      <w:pPr>
        <w:widowControl w:val="0"/>
        <w:tabs>
          <w:tab w:val="clear" w:pos="284"/>
          <w:tab w:val="left" w:pos="567"/>
        </w:tabs>
        <w:spacing w:line="240" w:lineRule="auto"/>
        <w:rPr>
          <w:rFonts w:ascii="Times New Roman" w:hAnsi="Times New Roman" w:cstheme="minorBidi"/>
          <w:noProof/>
          <w:sz w:val="24"/>
          <w:u w:val="single"/>
        </w:rPr>
      </w:pPr>
      <w:r>
        <w:rPr>
          <w:rFonts w:ascii="Times New Roman" w:hAnsi="Times New Roman"/>
          <w:sz w:val="24"/>
          <w:u w:val="single"/>
        </w:rPr>
        <w:t>1.bis Attiecībā uz sūtījumiem, kuros ir preces, var būt piemērotas īpašas tranzītam piemērojamas drošības prasības par iepriekšēju elektronisko datu sniegšanu, kā minēts Konvencijas 8. panta 1. punktā un kā sīkāk noteikts attiecīgajos reglamenta noteikumos. Šīs prasības nepiemēro attiecībā uz vēstulēm, pastkartēm, iespieddarbiem (kas nav grāmatas) un vēstuļu korespondences sūtījumiem, kuros ir ievietoti neredzīgām personām paredzēti sūtījumi.</w:t>
      </w:r>
    </w:p>
    <w:p w14:paraId="0806B2D3"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407074C"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CAFA7E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17-002. pants</w:t>
      </w:r>
    </w:p>
    <w:p w14:paraId="19C8BDA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Ekvivalenti</w:t>
      </w:r>
    </w:p>
    <w:p w14:paraId="45201CAC"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BF8DDBE"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Svītrots 6. punkts.</w:t>
      </w:r>
    </w:p>
    <w:p w14:paraId="155FAFB9"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2E4FCB0"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5BEB36B"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17-004. pants</w:t>
      </w:r>
    </w:p>
    <w:p w14:paraId="2FF5F4A7"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Starptautiskā biroja publikācijas</w:t>
      </w:r>
    </w:p>
    <w:p w14:paraId="09B769FC"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5C69AEAE"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Šis pants ir grozīts šādi:</w:t>
      </w:r>
    </w:p>
    <w:p w14:paraId="5D5F23A6"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5E77A5D" w14:textId="77777777" w:rsidR="002C31FC" w:rsidRPr="002C31FC" w:rsidRDefault="002C31FC" w:rsidP="00AD36A2">
      <w:pPr>
        <w:widowControl w:val="0"/>
        <w:tabs>
          <w:tab w:val="clear" w:pos="284"/>
          <w:tab w:val="left" w:pos="709"/>
        </w:tabs>
        <w:spacing w:line="240" w:lineRule="auto"/>
        <w:rPr>
          <w:rFonts w:ascii="Times New Roman" w:hAnsi="Times New Roman" w:cstheme="minorBidi"/>
          <w:noProof/>
          <w:sz w:val="24"/>
        </w:rPr>
      </w:pPr>
      <w:r>
        <w:rPr>
          <w:rFonts w:ascii="Times New Roman" w:hAnsi="Times New Roman"/>
          <w:sz w:val="24"/>
        </w:rPr>
        <w:t>17-004. pants</w:t>
      </w:r>
    </w:p>
    <w:p w14:paraId="3C4DFA3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trike/>
          <w:sz w:val="24"/>
        </w:rPr>
        <w:t>Starptautiskā biroja</w:t>
      </w:r>
      <w:r>
        <w:rPr>
          <w:rFonts w:ascii="Times New Roman" w:hAnsi="Times New Roman"/>
          <w:sz w:val="24"/>
        </w:rPr>
        <w:t xml:space="preserve"> </w:t>
      </w:r>
      <w:r>
        <w:rPr>
          <w:rFonts w:ascii="Times New Roman" w:hAnsi="Times New Roman"/>
          <w:sz w:val="24"/>
          <w:u w:val="single"/>
        </w:rPr>
        <w:t>Savienības</w:t>
      </w:r>
      <w:r>
        <w:rPr>
          <w:rFonts w:ascii="Times New Roman" w:hAnsi="Times New Roman"/>
          <w:sz w:val="24"/>
        </w:rPr>
        <w:t xml:space="preserve"> publikācijas</w:t>
      </w:r>
    </w:p>
    <w:p w14:paraId="1684947B"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740E243" w14:textId="10B0FD46"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 xml:space="preserve">1. </w:t>
      </w:r>
      <w:r>
        <w:rPr>
          <w:rFonts w:ascii="Times New Roman" w:hAnsi="Times New Roman"/>
          <w:strike/>
          <w:sz w:val="24"/>
        </w:rPr>
        <w:t xml:space="preserve">Starptautiskais birojs, </w:t>
      </w:r>
      <w:r>
        <w:rPr>
          <w:rFonts w:ascii="Times New Roman" w:hAnsi="Times New Roman"/>
          <w:sz w:val="24"/>
          <w:u w:val="single"/>
        </w:rPr>
        <w:t>Savienība</w:t>
      </w:r>
      <w:r>
        <w:rPr>
          <w:rFonts w:ascii="Times New Roman" w:hAnsi="Times New Roman"/>
          <w:sz w:val="24"/>
        </w:rPr>
        <w:t>, pamatojoties uz informāciju, kas sniegta saskaņā ar 17-003. pantu, publicē oficiālu vispārējās informācijas apkopojumu saistībā ar Konvencijas un tās reglamentu piemērošanu ikvienā dalībvalstī. Tāpat tā publicē līdzīgus apkopojumus saistībā ar Nolīguma par pasta maksājumu pakalpojumiem un tā reglamenta piemērošanu, pamatojoties uz attiecīgo dalībvalstu un/vai izraudzīto operatoru informāciju, kas iesniegta saskaņā ar minētā Nolīguma reglamentu.</w:t>
      </w:r>
    </w:p>
    <w:p w14:paraId="0F350B4B" w14:textId="77777777" w:rsidR="002C31FC" w:rsidRP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60260B3C" w14:textId="020850AE" w:rsidR="00FE2D90"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 xml:space="preserve">2. Tāpat </w:t>
      </w:r>
      <w:r>
        <w:rPr>
          <w:rFonts w:ascii="Times New Roman" w:hAnsi="Times New Roman"/>
          <w:strike/>
          <w:sz w:val="24"/>
        </w:rPr>
        <w:t xml:space="preserve">Starptautiskais birojs </w:t>
      </w:r>
      <w:r>
        <w:rPr>
          <w:rFonts w:ascii="Times New Roman" w:hAnsi="Times New Roman"/>
          <w:sz w:val="24"/>
          <w:u w:val="single"/>
        </w:rPr>
        <w:t>Savienība</w:t>
      </w:r>
      <w:r>
        <w:rPr>
          <w:rFonts w:ascii="Times New Roman" w:hAnsi="Times New Roman"/>
          <w:sz w:val="24"/>
        </w:rPr>
        <w:t xml:space="preserve">, ņemot vērā informāciju, kuru iesniegušas dalībvalstis un/vai </w:t>
      </w:r>
      <w:r>
        <w:rPr>
          <w:rFonts w:ascii="Times New Roman" w:hAnsi="Times New Roman"/>
          <w:sz w:val="24"/>
          <w:u w:val="single"/>
        </w:rPr>
        <w:t>to</w:t>
      </w:r>
      <w:r>
        <w:rPr>
          <w:rFonts w:ascii="Times New Roman" w:hAnsi="Times New Roman"/>
          <w:sz w:val="24"/>
        </w:rPr>
        <w:t xml:space="preserve"> izraudzītie operatori un attiecīgā gadījumā ierobežotās apvienības saistībā ar 2.1. apakšpunktu vai Apvienoto Nāciju Organizācija saistībā ar </w:t>
      </w:r>
      <w:r>
        <w:rPr>
          <w:rFonts w:ascii="Times New Roman" w:hAnsi="Times New Roman"/>
          <w:strike/>
          <w:sz w:val="24"/>
        </w:rPr>
        <w:t xml:space="preserve">2.5. </w:t>
      </w:r>
      <w:r>
        <w:rPr>
          <w:rFonts w:ascii="Times New Roman" w:hAnsi="Times New Roman"/>
          <w:sz w:val="24"/>
          <w:u w:val="single"/>
        </w:rPr>
        <w:t>2.4</w:t>
      </w:r>
      <w:r>
        <w:rPr>
          <w:rFonts w:ascii="Times New Roman" w:hAnsi="Times New Roman"/>
          <w:sz w:val="24"/>
        </w:rPr>
        <w:t>. apakšpunktu, publicē:</w:t>
      </w:r>
    </w:p>
    <w:p w14:paraId="6BA23B61" w14:textId="77777777" w:rsidR="00FA4420" w:rsidRPr="002C31FC" w:rsidRDefault="00FA4420"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4E9325D3" w14:textId="7E202D6D" w:rsidR="00BB6B6E" w:rsidRDefault="002C31FC" w:rsidP="006A637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 xml:space="preserve">2.1. sarakstu ar izraudzīto operatoru un ierobežoto apvienību adresēm, vadītājiem un vecākajām amatpersonām (tostarp viņu e-pasta adresēm), kuras atbild par dalībvalstu pasta jautājumiem. Minētajā sarakstā vismaz saistībā ar dalībvalstīm un </w:t>
      </w:r>
      <w:r>
        <w:rPr>
          <w:rFonts w:ascii="Times New Roman" w:hAnsi="Times New Roman"/>
          <w:sz w:val="24"/>
          <w:u w:val="single"/>
        </w:rPr>
        <w:t>to</w:t>
      </w:r>
      <w:r>
        <w:rPr>
          <w:rFonts w:ascii="Times New Roman" w:hAnsi="Times New Roman"/>
          <w:sz w:val="24"/>
        </w:rPr>
        <w:t xml:space="preserve"> izraudzītajiem operatoriem norāda arī īpašās adreses, tostarp e-pasta adreses, attiecībā uz šādām jomām:</w:t>
      </w:r>
    </w:p>
    <w:p w14:paraId="55027437" w14:textId="77777777" w:rsidR="00FA4420" w:rsidRPr="002C31FC" w:rsidRDefault="00FA4420" w:rsidP="006A637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2D7D5CB6" w14:textId="7711A1F6" w:rsidR="00FA4420" w:rsidRPr="002C31FC" w:rsidRDefault="002C31FC" w:rsidP="006A3F4E">
      <w:pPr>
        <w:keepNext/>
        <w:keepLines/>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lastRenderedPageBreak/>
        <w:t>2.1.1. līdz (Bez izmaiņām.)</w:t>
      </w:r>
    </w:p>
    <w:p w14:paraId="209797F8" w14:textId="06244ECF" w:rsidR="00E13CD5" w:rsidRDefault="002C31FC" w:rsidP="006A3F4E">
      <w:pPr>
        <w:keepNext/>
        <w:keepLines/>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2.3.2.</w:t>
      </w:r>
    </w:p>
    <w:p w14:paraId="565060D2" w14:textId="77777777" w:rsidR="00FA4420" w:rsidRPr="002C31FC" w:rsidRDefault="00FA4420" w:rsidP="006A3F4E">
      <w:pPr>
        <w:keepNext/>
        <w:keepLines/>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087C64DB" w14:textId="07678F3D" w:rsidR="002C31FC" w:rsidRDefault="002C31FC" w:rsidP="006A3F4E">
      <w:pPr>
        <w:keepNext/>
        <w:keepLines/>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trike/>
          <w:sz w:val="24"/>
        </w:rPr>
        <w:t>2.4. ekvivalento vērtību sarakstu;</w:t>
      </w:r>
    </w:p>
    <w:p w14:paraId="4C04FA22" w14:textId="77777777" w:rsidR="00FA4420" w:rsidRDefault="00FA4420" w:rsidP="00DD16DE">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lang w:val="en-US"/>
        </w:rPr>
      </w:pPr>
    </w:p>
    <w:p w14:paraId="0E7A401C" w14:textId="4B432DFD" w:rsidR="00E13CD5" w:rsidRDefault="002C31FC" w:rsidP="007A74F2">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trike/>
          <w:sz w:val="24"/>
        </w:rPr>
        <w:t xml:space="preserve">2.5. </w:t>
      </w:r>
      <w:r>
        <w:rPr>
          <w:rFonts w:ascii="Times New Roman" w:hAnsi="Times New Roman"/>
          <w:sz w:val="24"/>
          <w:u w:val="single"/>
        </w:rPr>
        <w:t>2.4</w:t>
      </w:r>
      <w:r>
        <w:rPr>
          <w:rFonts w:ascii="Times New Roman" w:hAnsi="Times New Roman"/>
          <w:sz w:val="24"/>
        </w:rPr>
        <w:t>. aizliegto priekšmetu sarakstu, kurā norāda narkotiskās vielas, kuras ir aizliegtas saskaņā ar daudzpusējiem līgumiem par narkotiskajām vielām, un Starptautiskās Civilās aviācijas organizācijas izstrādātās definīcijas attiecībā uz bīstamiem izstrādājumiem, kurus ir aizliegts nosūtīt pa pastu;</w:t>
      </w:r>
    </w:p>
    <w:p w14:paraId="7BA94CDC" w14:textId="77777777" w:rsidR="00FA4420" w:rsidRPr="002C31FC" w:rsidRDefault="00FA4420" w:rsidP="00EE54A4">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529BBF82" w14:textId="0395897A" w:rsidR="00E13CD5" w:rsidRDefault="002C31FC"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trike/>
          <w:sz w:val="24"/>
        </w:rPr>
        <w:t>2.6. izraudzīto operatoru iekšzemes tarifu apkopojumu;</w:t>
      </w:r>
    </w:p>
    <w:p w14:paraId="154FF060" w14:textId="77777777" w:rsidR="00FA4420" w:rsidRPr="002C31FC" w:rsidRDefault="00FA4420"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lang w:val="en-US"/>
        </w:rPr>
      </w:pPr>
    </w:p>
    <w:p w14:paraId="761F31E2" w14:textId="610AF539" w:rsidR="00E13CD5" w:rsidRDefault="002C31FC"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trike/>
          <w:sz w:val="24"/>
        </w:rPr>
        <w:t xml:space="preserve">2.7. </w:t>
      </w:r>
      <w:r>
        <w:rPr>
          <w:rFonts w:ascii="Times New Roman" w:hAnsi="Times New Roman"/>
          <w:sz w:val="24"/>
          <w:u w:val="single"/>
        </w:rPr>
        <w:t>2.5.</w:t>
      </w:r>
      <w:r>
        <w:rPr>
          <w:rFonts w:ascii="Times New Roman" w:hAnsi="Times New Roman"/>
          <w:sz w:val="24"/>
        </w:rPr>
        <w:t xml:space="preserve"> statistikas datus par pasta pakalpojumiem, kā arī citām darbībām pasta jomā nacionālajā līmenī;</w:t>
      </w:r>
    </w:p>
    <w:p w14:paraId="4CC93298" w14:textId="77777777" w:rsidR="00FA4420" w:rsidRPr="002C31FC" w:rsidRDefault="00FA4420"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44870377" w14:textId="49A3DBC3" w:rsidR="00E13CD5" w:rsidRDefault="002C31FC"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trike/>
          <w:sz w:val="24"/>
        </w:rPr>
        <w:t xml:space="preserve">2.8. </w:t>
      </w:r>
      <w:r>
        <w:rPr>
          <w:rFonts w:ascii="Times New Roman" w:hAnsi="Times New Roman"/>
          <w:sz w:val="24"/>
          <w:u w:val="single"/>
        </w:rPr>
        <w:t>2.6</w:t>
      </w:r>
      <w:r>
        <w:rPr>
          <w:rFonts w:ascii="Times New Roman" w:hAnsi="Times New Roman"/>
          <w:sz w:val="24"/>
        </w:rPr>
        <w:t>. pētījumus, atzinumus, ziņojumus un citus paziņojumus saistībā ar pasta pakalpojumiem;</w:t>
      </w:r>
    </w:p>
    <w:p w14:paraId="64751CD9" w14:textId="77777777" w:rsidR="00FA4420" w:rsidRPr="002C31FC" w:rsidRDefault="00FA4420"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15A41A44" w14:textId="1502162D" w:rsidR="00BB4E6E" w:rsidRDefault="002C31FC"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trike/>
          <w:sz w:val="24"/>
        </w:rPr>
        <w:t>2.9. šādus trīs katalogus:</w:t>
      </w:r>
    </w:p>
    <w:p w14:paraId="75DA991A" w14:textId="77777777" w:rsidR="00FA4420" w:rsidRPr="002C31FC" w:rsidRDefault="00FA4420"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lang w:val="en-US"/>
        </w:rPr>
      </w:pPr>
    </w:p>
    <w:p w14:paraId="67408699" w14:textId="22B11BDC" w:rsidR="00BB4E6E" w:rsidRDefault="002C31FC"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trike/>
          <w:sz w:val="24"/>
        </w:rPr>
        <w:t>2.9.1. Starptautiskā biroja bibliotēkas katalogu (kurā uzskaitīti darbi, kas ir pieejami bibliotēkā);</w:t>
      </w:r>
    </w:p>
    <w:p w14:paraId="049EC6E7" w14:textId="77777777" w:rsidR="00FA4420" w:rsidRPr="002C31FC" w:rsidRDefault="00FA4420"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lang w:val="en-US"/>
        </w:rPr>
      </w:pPr>
    </w:p>
    <w:p w14:paraId="7AC3C246" w14:textId="21C7C092" w:rsidR="00BB4E6E" w:rsidRDefault="002C31FC"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trike/>
          <w:sz w:val="24"/>
        </w:rPr>
        <w:t>2.9.2. Starptautiskā biroja periodisko izdevumu katalogu (kurā uzskaitīti periodiskie izdevumi, kurus saņem Starptautiskais birojs);</w:t>
      </w:r>
    </w:p>
    <w:p w14:paraId="117AD646" w14:textId="77777777" w:rsidR="00FA4420" w:rsidRPr="002C31FC" w:rsidRDefault="00FA4420"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lang w:val="en-US"/>
        </w:rPr>
      </w:pPr>
    </w:p>
    <w:p w14:paraId="5E19122E" w14:textId="7B2390DF" w:rsidR="00E13CD5" w:rsidRDefault="002C31FC"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trike/>
          <w:sz w:val="24"/>
        </w:rPr>
        <w:t>2.9.3. Starptautiskā biroja videotēkas katalogu (kurā uzskaitītas filmas, kuras Starptautiskais birojs var iznomāt dalībvalstīm vai izraudzītajiem operatoriem);</w:t>
      </w:r>
    </w:p>
    <w:p w14:paraId="26A81F99" w14:textId="77777777" w:rsidR="000412A9" w:rsidRPr="002C31FC" w:rsidRDefault="000412A9"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lang w:val="en-US"/>
        </w:rPr>
      </w:pPr>
    </w:p>
    <w:p w14:paraId="35A2AB0B" w14:textId="6DAAEEAC" w:rsidR="00E13CD5" w:rsidRDefault="002C31FC"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trike/>
          <w:sz w:val="24"/>
        </w:rPr>
        <w:t>2.10. pasta iekārtu katalogu;</w:t>
      </w:r>
    </w:p>
    <w:p w14:paraId="5D92C50C" w14:textId="77777777" w:rsidR="000412A9" w:rsidRPr="002C31FC" w:rsidRDefault="000412A9" w:rsidP="00EE54A4">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lang w:val="en-US"/>
        </w:rPr>
      </w:pPr>
    </w:p>
    <w:p w14:paraId="49F029EC" w14:textId="435C0558" w:rsidR="002C31FC" w:rsidRDefault="002C31FC" w:rsidP="00DD16DE">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trike/>
          <w:sz w:val="24"/>
        </w:rPr>
        <w:t xml:space="preserve">2.11. ja nepieciešams, informāciju par iekšējo aviopārvadājumu tarifiem galamērķa valstī un, ņemot vērā </w:t>
      </w:r>
      <w:r>
        <w:rPr>
          <w:rFonts w:ascii="Times New Roman" w:hAnsi="Times New Roman"/>
          <w:i/>
          <w:iCs/>
          <w:strike/>
          <w:sz w:val="24"/>
        </w:rPr>
        <w:t>PREDES</w:t>
      </w:r>
      <w:r>
        <w:rPr>
          <w:rFonts w:ascii="Times New Roman" w:hAnsi="Times New Roman"/>
          <w:strike/>
          <w:sz w:val="24"/>
        </w:rPr>
        <w:t xml:space="preserve"> paziņojumu, katra galamērķa operatora attiecīgo depešu sēriju sarakstu, lai atvieglotu tranzīta plānošanu;</w:t>
      </w:r>
    </w:p>
    <w:p w14:paraId="61A6D061" w14:textId="77777777" w:rsidR="00E13CD5" w:rsidRPr="002C31FC" w:rsidRDefault="00E13CD5" w:rsidP="00DD16DE">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lang w:val="en-US"/>
        </w:rPr>
      </w:pPr>
    </w:p>
    <w:p w14:paraId="1D852604" w14:textId="0AB95B5C" w:rsidR="002C31FC" w:rsidRPr="002C31FC" w:rsidRDefault="002C31FC" w:rsidP="00DD16DE">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trike/>
          <w:sz w:val="24"/>
        </w:rPr>
        <w:t xml:space="preserve">2.12. </w:t>
      </w:r>
      <w:r>
        <w:rPr>
          <w:rFonts w:ascii="Times New Roman" w:hAnsi="Times New Roman"/>
          <w:sz w:val="24"/>
          <w:u w:val="single"/>
        </w:rPr>
        <w:t>2.7.</w:t>
      </w:r>
      <w:r>
        <w:rPr>
          <w:rFonts w:ascii="Times New Roman" w:hAnsi="Times New Roman"/>
          <w:sz w:val="24"/>
        </w:rPr>
        <w:t xml:space="preserve"> </w:t>
      </w:r>
      <w:r>
        <w:rPr>
          <w:rFonts w:ascii="Times New Roman" w:hAnsi="Times New Roman"/>
          <w:i/>
          <w:iCs/>
          <w:sz w:val="24"/>
        </w:rPr>
        <w:t>liste des distances aéropostales</w:t>
      </w:r>
      <w:r>
        <w:rPr>
          <w:rFonts w:ascii="Times New Roman" w:hAnsi="Times New Roman"/>
          <w:sz w:val="24"/>
        </w:rPr>
        <w:t xml:space="preserve"> (Aviopasta pārvadāšanas attālumu sarakstu)</w:t>
      </w:r>
      <w:r>
        <w:rPr>
          <w:rFonts w:ascii="Times New Roman" w:hAnsi="Times New Roman"/>
          <w:strike/>
          <w:sz w:val="24"/>
        </w:rPr>
        <w:t>, kuru Starptautiskais birojs sagatavo sadarbībā ar aviopārvadātājiem</w:t>
      </w:r>
      <w:r>
        <w:rPr>
          <w:rFonts w:ascii="Times New Roman" w:hAnsi="Times New Roman"/>
          <w:sz w:val="24"/>
        </w:rPr>
        <w:t>.</w:t>
      </w:r>
    </w:p>
    <w:p w14:paraId="6CB81A2D" w14:textId="77777777" w:rsidR="000412A9" w:rsidRPr="002C31FC" w:rsidRDefault="000412A9" w:rsidP="00AD36A2">
      <w:pPr>
        <w:widowControl w:val="0"/>
        <w:tabs>
          <w:tab w:val="clear" w:pos="284"/>
          <w:tab w:val="left" w:pos="709"/>
        </w:tabs>
        <w:spacing w:line="240" w:lineRule="auto"/>
        <w:rPr>
          <w:rFonts w:ascii="Times New Roman" w:hAnsi="Times New Roman" w:cstheme="minorBidi"/>
          <w:noProof/>
          <w:sz w:val="24"/>
          <w:lang w:val="en-US"/>
        </w:rPr>
      </w:pPr>
    </w:p>
    <w:p w14:paraId="40C5A184" w14:textId="0C5AD7CE"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 xml:space="preserve">3. Tāpat </w:t>
      </w:r>
      <w:r>
        <w:rPr>
          <w:rFonts w:ascii="Times New Roman" w:hAnsi="Times New Roman"/>
          <w:strike/>
          <w:sz w:val="24"/>
        </w:rPr>
        <w:t>tas</w:t>
      </w:r>
      <w:r>
        <w:rPr>
          <w:rFonts w:ascii="Times New Roman" w:hAnsi="Times New Roman"/>
          <w:sz w:val="24"/>
          <w:u w:val="single"/>
        </w:rPr>
        <w:t>Savienība</w:t>
      </w:r>
      <w:r>
        <w:rPr>
          <w:rFonts w:ascii="Times New Roman" w:hAnsi="Times New Roman"/>
          <w:sz w:val="24"/>
        </w:rPr>
        <w:t xml:space="preserve"> publicē:</w:t>
      </w:r>
    </w:p>
    <w:p w14:paraId="6288FC2A" w14:textId="77777777" w:rsidR="0048591B" w:rsidRPr="002C31FC" w:rsidRDefault="0048591B"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78D21C04" w14:textId="758B9692"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3.1. Konvencijas un Nolīguma par pasta maksājumu pakalpojumiem rokasgrāmatas;</w:t>
      </w:r>
    </w:p>
    <w:p w14:paraId="011C921D" w14:textId="77777777" w:rsidR="003B384C" w:rsidRPr="002C31FC" w:rsidRDefault="003B384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2F89C834" w14:textId="66845F02" w:rsidR="002C31FC" w:rsidRDefault="002C31FC" w:rsidP="00AD36A2">
      <w:pPr>
        <w:widowControl w:val="0"/>
        <w:tabs>
          <w:tab w:val="clear" w:pos="284"/>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 xml:space="preserve">3.2. citus </w:t>
      </w:r>
      <w:r>
        <w:rPr>
          <w:rFonts w:ascii="Times New Roman" w:hAnsi="Times New Roman"/>
          <w:i/>
          <w:iCs/>
          <w:sz w:val="24"/>
        </w:rPr>
        <w:t>UPU</w:t>
      </w:r>
      <w:r>
        <w:rPr>
          <w:rFonts w:ascii="Times New Roman" w:hAnsi="Times New Roman"/>
          <w:sz w:val="24"/>
        </w:rPr>
        <w:t xml:space="preserve"> aktus, kurus anotējis Starptautiskais birojs;</w:t>
      </w:r>
    </w:p>
    <w:p w14:paraId="5A25E675" w14:textId="77777777" w:rsidR="003B384C" w:rsidRPr="002C31FC" w:rsidRDefault="003B384C" w:rsidP="00AD36A2">
      <w:pPr>
        <w:widowControl w:val="0"/>
        <w:tabs>
          <w:tab w:val="clear" w:pos="284"/>
        </w:tabs>
        <w:autoSpaceDE w:val="0"/>
        <w:autoSpaceDN w:val="0"/>
        <w:adjustRightInd w:val="0"/>
        <w:spacing w:line="240" w:lineRule="auto"/>
        <w:rPr>
          <w:rFonts w:ascii="Times New Roman" w:hAnsi="Times New Roman" w:cstheme="minorBidi"/>
          <w:noProof/>
          <w:sz w:val="24"/>
          <w:lang w:val="en-US"/>
        </w:rPr>
      </w:pPr>
    </w:p>
    <w:p w14:paraId="53D24B61" w14:textId="53E055E8"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strike/>
          <w:noProof/>
          <w:sz w:val="24"/>
        </w:rPr>
      </w:pPr>
      <w:r>
        <w:rPr>
          <w:rFonts w:ascii="Times New Roman" w:hAnsi="Times New Roman"/>
          <w:strike/>
          <w:sz w:val="24"/>
        </w:rPr>
        <w:t>3.3. Starptautiskā Pasta dienesta daudzvalodu vārdnīcu;</w:t>
      </w:r>
    </w:p>
    <w:p w14:paraId="3D36C6D7" w14:textId="77777777" w:rsidR="003B384C" w:rsidRPr="002C31FC" w:rsidRDefault="003B384C" w:rsidP="00AD36A2">
      <w:pPr>
        <w:widowControl w:val="0"/>
        <w:tabs>
          <w:tab w:val="clear" w:pos="284"/>
          <w:tab w:val="left" w:pos="709"/>
        </w:tabs>
        <w:autoSpaceDE w:val="0"/>
        <w:autoSpaceDN w:val="0"/>
        <w:adjustRightInd w:val="0"/>
        <w:spacing w:line="240" w:lineRule="auto"/>
        <w:rPr>
          <w:rFonts w:ascii="Times New Roman" w:hAnsi="Times New Roman" w:cstheme="minorBidi"/>
          <w:strike/>
          <w:noProof/>
          <w:sz w:val="24"/>
          <w:lang w:val="en-US"/>
        </w:rPr>
      </w:pPr>
    </w:p>
    <w:p w14:paraId="45A2B5EF" w14:textId="74C9367F"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trike/>
          <w:sz w:val="24"/>
        </w:rPr>
        <w:t>3.4</w:t>
      </w:r>
      <w:r>
        <w:rPr>
          <w:rFonts w:ascii="Times New Roman" w:hAnsi="Times New Roman"/>
          <w:sz w:val="24"/>
        </w:rPr>
        <w:t>.</w:t>
      </w:r>
      <w:r>
        <w:rPr>
          <w:rFonts w:ascii="Times New Roman" w:hAnsi="Times New Roman"/>
          <w:sz w:val="24"/>
          <w:u w:val="single"/>
        </w:rPr>
        <w:t xml:space="preserve">3.3. </w:t>
      </w:r>
      <w:r>
        <w:rPr>
          <w:rFonts w:ascii="Times New Roman" w:hAnsi="Times New Roman"/>
          <w:sz w:val="24"/>
        </w:rPr>
        <w:t xml:space="preserve">Vēstuļu korespondences un Pasta paku </w:t>
      </w:r>
      <w:r>
        <w:rPr>
          <w:rFonts w:ascii="Times New Roman" w:hAnsi="Times New Roman"/>
          <w:strike/>
          <w:sz w:val="24"/>
        </w:rPr>
        <w:t xml:space="preserve">tiešsaistes </w:t>
      </w:r>
      <w:r>
        <w:rPr>
          <w:rFonts w:ascii="Times New Roman" w:hAnsi="Times New Roman"/>
          <w:sz w:val="24"/>
        </w:rPr>
        <w:t>apkopojumus</w:t>
      </w:r>
      <w:r>
        <w:rPr>
          <w:rFonts w:ascii="Times New Roman" w:hAnsi="Times New Roman"/>
          <w:i/>
          <w:iCs/>
          <w:strike/>
          <w:sz w:val="24"/>
        </w:rPr>
        <w:t xml:space="preserve">UPU </w:t>
      </w:r>
      <w:r>
        <w:rPr>
          <w:rFonts w:ascii="Times New Roman" w:hAnsi="Times New Roman"/>
          <w:strike/>
          <w:sz w:val="24"/>
        </w:rPr>
        <w:t>tīmekļa vietnē.</w:t>
      </w:r>
      <w:r>
        <w:rPr>
          <w:rFonts w:ascii="Times New Roman" w:hAnsi="Times New Roman"/>
          <w:sz w:val="24"/>
          <w:u w:val="single"/>
        </w:rPr>
        <w:t>;</w:t>
      </w:r>
    </w:p>
    <w:p w14:paraId="63546EF5" w14:textId="77777777" w:rsidR="003B384C" w:rsidRPr="002C31FC" w:rsidRDefault="003B384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u w:val="single"/>
          <w:lang w:val="en-US"/>
        </w:rPr>
      </w:pPr>
    </w:p>
    <w:p w14:paraId="0E2A68AB" w14:textId="3F5BF81F"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3.4. pasta pakalpojumu nozares terminoloģijas datu bāzi (</w:t>
      </w:r>
      <w:r>
        <w:rPr>
          <w:rFonts w:ascii="Times New Roman" w:hAnsi="Times New Roman"/>
          <w:i/>
          <w:iCs/>
          <w:sz w:val="24"/>
          <w:u w:val="single"/>
        </w:rPr>
        <w:t>TERMPOST</w:t>
      </w:r>
      <w:r>
        <w:rPr>
          <w:rFonts w:ascii="Times New Roman" w:hAnsi="Times New Roman"/>
          <w:sz w:val="24"/>
          <w:u w:val="single"/>
        </w:rPr>
        <w:t>);</w:t>
      </w:r>
    </w:p>
    <w:p w14:paraId="3329B96F" w14:textId="77777777" w:rsidR="003B384C" w:rsidRPr="002C31FC" w:rsidRDefault="003B384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u w:val="single"/>
          <w:lang w:val="en-US"/>
        </w:rPr>
      </w:pPr>
    </w:p>
    <w:p w14:paraId="0BFE2F9B" w14:textId="537D4177"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3.5. datu bāzi par tiešo piekļuvi iekšzemes piegādei;</w:t>
      </w:r>
    </w:p>
    <w:p w14:paraId="0B9D7C85" w14:textId="77777777" w:rsidR="003B384C" w:rsidRPr="002C31FC" w:rsidRDefault="003B384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u w:val="single"/>
          <w:lang w:val="en-US"/>
        </w:rPr>
      </w:pPr>
    </w:p>
    <w:p w14:paraId="31750BBA" w14:textId="37123FEB" w:rsidR="002C31FC" w:rsidRDefault="002C31FC"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lastRenderedPageBreak/>
        <w:t xml:space="preserve">3.6. </w:t>
      </w:r>
      <w:r>
        <w:rPr>
          <w:rFonts w:ascii="Times New Roman" w:hAnsi="Times New Roman"/>
          <w:i/>
          <w:iCs/>
          <w:sz w:val="24"/>
          <w:u w:val="single"/>
        </w:rPr>
        <w:t>UPU</w:t>
      </w:r>
      <w:r>
        <w:rPr>
          <w:rFonts w:ascii="Times New Roman" w:hAnsi="Times New Roman"/>
          <w:sz w:val="24"/>
          <w:u w:val="single"/>
        </w:rPr>
        <w:t xml:space="preserve"> tehniskos standartus, </w:t>
      </w:r>
      <w:r>
        <w:rPr>
          <w:rFonts w:ascii="Times New Roman" w:hAnsi="Times New Roman"/>
          <w:i/>
          <w:iCs/>
          <w:sz w:val="24"/>
          <w:u w:val="single"/>
        </w:rPr>
        <w:t>UPU EDI</w:t>
      </w:r>
      <w:r>
        <w:rPr>
          <w:rFonts w:ascii="Times New Roman" w:hAnsi="Times New Roman"/>
          <w:sz w:val="24"/>
          <w:u w:val="single"/>
        </w:rPr>
        <w:t xml:space="preserve"> ziņojumu standartus un </w:t>
      </w:r>
      <w:r>
        <w:rPr>
          <w:rFonts w:ascii="Times New Roman" w:hAnsi="Times New Roman"/>
          <w:i/>
          <w:iCs/>
          <w:sz w:val="24"/>
          <w:u w:val="single"/>
        </w:rPr>
        <w:t>UPU</w:t>
      </w:r>
      <w:r>
        <w:rPr>
          <w:rFonts w:ascii="Times New Roman" w:hAnsi="Times New Roman"/>
          <w:sz w:val="24"/>
          <w:u w:val="single"/>
        </w:rPr>
        <w:t xml:space="preserve"> kodu sarakstus;</w:t>
      </w:r>
    </w:p>
    <w:p w14:paraId="50DCBBD8" w14:textId="77777777" w:rsidR="003B384C" w:rsidRPr="002C31FC" w:rsidRDefault="003B384C"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u w:val="single"/>
          <w:lang w:val="en-US"/>
        </w:rPr>
      </w:pPr>
    </w:p>
    <w:p w14:paraId="724F9DCF" w14:textId="2CFF67A9" w:rsidR="002C31FC" w:rsidRPr="002C31FC" w:rsidRDefault="002C31FC"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3.7. muitas apkopojumu, kurā sniegta informācija par īpašām muitas un drošības prasībām attiecībā uz iepriekšēju elektronisku datu sniegšanu.</w:t>
      </w:r>
    </w:p>
    <w:p w14:paraId="7365F3B9" w14:textId="77777777" w:rsidR="002C31FC" w:rsidRPr="002C31FC" w:rsidRDefault="002C31FC"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29440535" w14:textId="5D5D9CAD" w:rsidR="002C31FC" w:rsidRPr="002C31FC" w:rsidRDefault="002C31FC" w:rsidP="00D77B26">
      <w:pPr>
        <w:widowControl w:val="0"/>
        <w:tabs>
          <w:tab w:val="clear" w:pos="284"/>
          <w:tab w:val="left" w:pos="567"/>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z w:val="24"/>
        </w:rPr>
        <w:t xml:space="preserve">4. Par grozījumiem dažādās publikācijās, kas uzskaitītas 1.–3. punktā, ziņo, izmantojot apkārtrakstus, biļetenus vai citus piemērotus līdzekļus. </w:t>
      </w:r>
      <w:r>
        <w:rPr>
          <w:rFonts w:ascii="Times New Roman" w:hAnsi="Times New Roman"/>
          <w:strike/>
          <w:sz w:val="24"/>
        </w:rPr>
        <w:t>Tomēr par grozījumiem saistībā ar publikācijām, kas minētas 2.11. un 2.12. apakšpunktā, un datumu, kurā minētie grozījumi stājas spēkā, dalībvalstīm un izraudzītajiem operatoriem ziņo vispiemērotākajā veidā, izmantojot ātrāko maršrutu (pa gaisu vai sauszemi) un paredzot minimālu kavēšanos.</w:t>
      </w:r>
    </w:p>
    <w:p w14:paraId="3188859E" w14:textId="77777777" w:rsidR="002C31FC" w:rsidRPr="002C31FC" w:rsidRDefault="002C31FC" w:rsidP="00D77B26">
      <w:pPr>
        <w:widowControl w:val="0"/>
        <w:tabs>
          <w:tab w:val="clear" w:pos="284"/>
          <w:tab w:val="left" w:pos="709"/>
        </w:tabs>
        <w:spacing w:line="240" w:lineRule="auto"/>
        <w:ind w:left="284" w:hanging="284"/>
        <w:rPr>
          <w:rFonts w:ascii="Times New Roman" w:hAnsi="Times New Roman" w:cstheme="minorBidi"/>
          <w:strike/>
          <w:noProof/>
          <w:sz w:val="24"/>
          <w:lang w:val="en-US"/>
        </w:rPr>
      </w:pPr>
    </w:p>
    <w:p w14:paraId="5D7ABD30" w14:textId="0BC7B386" w:rsidR="002C31FC" w:rsidRDefault="002C31FC" w:rsidP="00897D56">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5. Dalībvalstīm</w:t>
      </w:r>
      <w:r>
        <w:rPr>
          <w:rFonts w:ascii="Times New Roman" w:hAnsi="Times New Roman"/>
          <w:sz w:val="24"/>
          <w:u w:val="single"/>
        </w:rPr>
        <w:t xml:space="preserve">, </w:t>
      </w:r>
      <w:r>
        <w:rPr>
          <w:rFonts w:ascii="Times New Roman" w:hAnsi="Times New Roman"/>
          <w:strike/>
          <w:sz w:val="24"/>
        </w:rPr>
        <w:t xml:space="preserve">and </w:t>
      </w:r>
      <w:r>
        <w:rPr>
          <w:rFonts w:ascii="Times New Roman" w:hAnsi="Times New Roman"/>
          <w:sz w:val="24"/>
          <w:u w:val="single"/>
        </w:rPr>
        <w:t xml:space="preserve">to </w:t>
      </w:r>
      <w:r>
        <w:rPr>
          <w:rFonts w:ascii="Times New Roman" w:hAnsi="Times New Roman"/>
          <w:sz w:val="24"/>
        </w:rPr>
        <w:t xml:space="preserve">izraudzītajiem operatoriem </w:t>
      </w:r>
      <w:r>
        <w:rPr>
          <w:rFonts w:ascii="Times New Roman" w:hAnsi="Times New Roman"/>
          <w:sz w:val="24"/>
          <w:u w:val="single"/>
        </w:rPr>
        <w:t xml:space="preserve">un attiecīgā gadījumā citām pilnvarotām trešajām personām nodrošina piekļuvi iepriekšminētajām publikācijām </w:t>
      </w:r>
      <w:r>
        <w:rPr>
          <w:rFonts w:ascii="Times New Roman" w:hAnsi="Times New Roman"/>
          <w:sz w:val="24"/>
        </w:rPr>
        <w:t>saskaņā ar turpmāk minētajiem noteikumiem.</w:t>
      </w:r>
    </w:p>
    <w:p w14:paraId="1A8466F1" w14:textId="77777777" w:rsidR="003B384C" w:rsidRPr="002C31FC" w:rsidRDefault="003B384C"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48B8BC85" w14:textId="0DD217E6" w:rsidR="002C31FC" w:rsidRDefault="002C31FC"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5.1. Visas publikācijas</w:t>
      </w:r>
      <w:r>
        <w:rPr>
          <w:rFonts w:ascii="Times New Roman" w:hAnsi="Times New Roman"/>
          <w:strike/>
          <w:sz w:val="24"/>
        </w:rPr>
        <w:t xml:space="preserve">, izņemot to, kas minēta 5.2. apakšpunktā, izplata trīs eksemplāros, un vienam no eksemplāriem jābūt valsts valodā. Atlikušās divas </w:t>
      </w:r>
      <w:r>
        <w:rPr>
          <w:rFonts w:ascii="Times New Roman" w:hAnsi="Times New Roman"/>
          <w:sz w:val="24"/>
          <w:u w:val="single"/>
        </w:rPr>
        <w:t xml:space="preserve">publicē elektroniskā veidā Savienības tīmekļa vietnē </w:t>
      </w:r>
      <w:r>
        <w:rPr>
          <w:rFonts w:ascii="Times New Roman" w:hAnsi="Times New Roman"/>
          <w:sz w:val="24"/>
        </w:rPr>
        <w:t>vai nu valsts valodā, vai arī</w:t>
      </w:r>
      <w:r>
        <w:rPr>
          <w:rFonts w:ascii="Times New Roman" w:hAnsi="Times New Roman"/>
          <w:sz w:val="24"/>
          <w:u w:val="single"/>
        </w:rPr>
        <w:t xml:space="preserve"> attiecīgā gadījumā citās </w:t>
      </w:r>
      <w:r>
        <w:rPr>
          <w:rFonts w:ascii="Times New Roman" w:hAnsi="Times New Roman"/>
          <w:sz w:val="24"/>
        </w:rPr>
        <w:t xml:space="preserve">valodās, kas ir </w:t>
      </w:r>
      <w:r>
        <w:rPr>
          <w:rFonts w:ascii="Times New Roman" w:hAnsi="Times New Roman"/>
          <w:strike/>
          <w:sz w:val="24"/>
        </w:rPr>
        <w:t>pieprasītas</w:t>
      </w:r>
      <w:r>
        <w:rPr>
          <w:rFonts w:ascii="Times New Roman" w:hAnsi="Times New Roman"/>
          <w:sz w:val="24"/>
          <w:u w:val="single"/>
        </w:rPr>
        <w:t xml:space="preserve">izmantotas Savienībā, </w:t>
      </w:r>
      <w:r>
        <w:rPr>
          <w:rFonts w:ascii="Times New Roman" w:hAnsi="Times New Roman"/>
          <w:sz w:val="24"/>
        </w:rPr>
        <w:t xml:space="preserve">saskaņā ar </w:t>
      </w:r>
      <w:r>
        <w:rPr>
          <w:rFonts w:ascii="Times New Roman" w:hAnsi="Times New Roman"/>
          <w:sz w:val="24"/>
          <w:u w:val="single"/>
        </w:rPr>
        <w:t>attiecīgajiem</w:t>
      </w:r>
      <w:r>
        <w:rPr>
          <w:rFonts w:ascii="Times New Roman" w:hAnsi="Times New Roman"/>
          <w:sz w:val="24"/>
        </w:rPr>
        <w:t xml:space="preserve"> Vispārīgā reglamenta </w:t>
      </w:r>
      <w:r>
        <w:rPr>
          <w:rFonts w:ascii="Times New Roman" w:hAnsi="Times New Roman"/>
          <w:strike/>
          <w:sz w:val="24"/>
        </w:rPr>
        <w:t>155. panta</w:t>
      </w:r>
      <w:r>
        <w:rPr>
          <w:rFonts w:ascii="Times New Roman" w:hAnsi="Times New Roman"/>
          <w:sz w:val="24"/>
          <w:u w:val="single"/>
        </w:rPr>
        <w:t>noteikumiem.</w:t>
      </w:r>
    </w:p>
    <w:p w14:paraId="5C6962C9" w14:textId="77777777" w:rsidR="00D77B26" w:rsidRPr="002C31FC" w:rsidRDefault="00D77B26"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72250B3C" w14:textId="037B89AD" w:rsidR="002C31FC" w:rsidRDefault="002C31FC"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rPr>
      </w:pPr>
      <w:r>
        <w:rPr>
          <w:rFonts w:ascii="Times New Roman" w:hAnsi="Times New Roman"/>
          <w:strike/>
          <w:sz w:val="24"/>
        </w:rPr>
        <w:t xml:space="preserve">5.2. Žurnālu </w:t>
      </w:r>
      <w:r>
        <w:rPr>
          <w:rFonts w:ascii="Times New Roman" w:hAnsi="Times New Roman"/>
          <w:i/>
          <w:iCs/>
          <w:strike/>
          <w:sz w:val="24"/>
        </w:rPr>
        <w:t>Union Postale</w:t>
      </w:r>
      <w:r>
        <w:rPr>
          <w:rFonts w:ascii="Times New Roman" w:hAnsi="Times New Roman"/>
          <w:strike/>
          <w:sz w:val="24"/>
        </w:rPr>
        <w:t xml:space="preserve"> izplata tādā apjomā, kas ir proporcionāls to iemaksu vienību skaitam, kuras katrai dalībvalstij un izraudzītajam operatoram piešķir saskaņā ar Vispārīgā reglamenta 150. pantu.</w:t>
      </w:r>
    </w:p>
    <w:p w14:paraId="6025A077" w14:textId="77777777" w:rsidR="00AA2AEE" w:rsidRPr="002C31FC" w:rsidRDefault="00AA2AEE"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strike/>
          <w:noProof/>
          <w:sz w:val="24"/>
          <w:lang w:val="en-US"/>
        </w:rPr>
      </w:pPr>
    </w:p>
    <w:p w14:paraId="122D0399" w14:textId="2B23F152" w:rsidR="002C31FC" w:rsidRDefault="002C31FC"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trike/>
          <w:sz w:val="24"/>
        </w:rPr>
        <w:t xml:space="preserve">5.3. </w:t>
      </w:r>
      <w:r>
        <w:rPr>
          <w:rFonts w:ascii="Times New Roman" w:hAnsi="Times New Roman"/>
          <w:sz w:val="24"/>
          <w:u w:val="single"/>
        </w:rPr>
        <w:t>5.2.</w:t>
      </w:r>
      <w:r>
        <w:rPr>
          <w:rFonts w:ascii="Times New Roman" w:hAnsi="Times New Roman"/>
          <w:sz w:val="24"/>
        </w:rPr>
        <w:t xml:space="preserve"> </w:t>
      </w:r>
      <w:r>
        <w:rPr>
          <w:rFonts w:ascii="Times New Roman" w:hAnsi="Times New Roman"/>
          <w:strike/>
          <w:sz w:val="24"/>
        </w:rPr>
        <w:t>Lai saņemtu lielāku skaitu eksemplāru nekā to, kuru bez maksas izplata saskaņā ar 5.1. apakšpunkta noteikumiem</w:t>
      </w:r>
      <w:r>
        <w:rPr>
          <w:rFonts w:ascii="Times New Roman" w:hAnsi="Times New Roman"/>
          <w:sz w:val="24"/>
          <w:u w:val="single"/>
        </w:rPr>
        <w:t xml:space="preserve">Saskaņā ar attiecīgajiem Vispārīgā reglamenta noteikumiem </w:t>
      </w:r>
      <w:r>
        <w:rPr>
          <w:rFonts w:ascii="Times New Roman" w:hAnsi="Times New Roman"/>
          <w:sz w:val="24"/>
        </w:rPr>
        <w:t>dalībvalstis</w:t>
      </w:r>
      <w:r>
        <w:rPr>
          <w:rFonts w:ascii="Times New Roman" w:hAnsi="Times New Roman"/>
          <w:strike/>
          <w:sz w:val="24"/>
        </w:rPr>
        <w:t>un</w:t>
      </w:r>
      <w:r>
        <w:rPr>
          <w:rFonts w:ascii="Times New Roman" w:hAnsi="Times New Roman"/>
          <w:sz w:val="24"/>
          <w:u w:val="single"/>
        </w:rPr>
        <w:t xml:space="preserve">, to </w:t>
      </w:r>
      <w:r>
        <w:rPr>
          <w:rFonts w:ascii="Times New Roman" w:hAnsi="Times New Roman"/>
          <w:sz w:val="24"/>
        </w:rPr>
        <w:t xml:space="preserve">izraudzītie operatori </w:t>
      </w:r>
      <w:r>
        <w:rPr>
          <w:rFonts w:ascii="Times New Roman" w:hAnsi="Times New Roman"/>
          <w:sz w:val="24"/>
          <w:u w:val="single"/>
        </w:rPr>
        <w:t xml:space="preserve">un attiecīgā gadījumā citas pilnvarotas trešās personas </w:t>
      </w:r>
      <w:r>
        <w:rPr>
          <w:rFonts w:ascii="Times New Roman" w:hAnsi="Times New Roman"/>
          <w:sz w:val="24"/>
        </w:rPr>
        <w:t xml:space="preserve">var </w:t>
      </w:r>
      <w:r>
        <w:rPr>
          <w:rFonts w:ascii="Times New Roman" w:hAnsi="Times New Roman"/>
          <w:sz w:val="24"/>
          <w:u w:val="single"/>
        </w:rPr>
        <w:t xml:space="preserve">arī pēc pieprasījuma </w:t>
      </w:r>
      <w:r>
        <w:rPr>
          <w:rFonts w:ascii="Times New Roman" w:hAnsi="Times New Roman"/>
          <w:sz w:val="24"/>
        </w:rPr>
        <w:t>iegādāties</w:t>
      </w:r>
      <w:r>
        <w:rPr>
          <w:rFonts w:ascii="Times New Roman" w:hAnsi="Times New Roman"/>
          <w:sz w:val="24"/>
          <w:u w:val="single"/>
        </w:rPr>
        <w:t xml:space="preserve"> drukātas </w:t>
      </w:r>
      <w:r>
        <w:rPr>
          <w:rFonts w:ascii="Times New Roman" w:hAnsi="Times New Roman"/>
          <w:strike/>
          <w:sz w:val="24"/>
        </w:rPr>
        <w:t xml:space="preserve">Starptautiskā biroja </w:t>
      </w:r>
      <w:r>
        <w:rPr>
          <w:rFonts w:ascii="Times New Roman" w:hAnsi="Times New Roman"/>
          <w:sz w:val="24"/>
          <w:u w:val="single"/>
        </w:rPr>
        <w:t xml:space="preserve">Savienības </w:t>
      </w:r>
      <w:r>
        <w:rPr>
          <w:rFonts w:ascii="Times New Roman" w:hAnsi="Times New Roman"/>
          <w:sz w:val="24"/>
        </w:rPr>
        <w:t>publikācijas par pašizmaksas cenu.</w:t>
      </w:r>
    </w:p>
    <w:p w14:paraId="62D2225C" w14:textId="77777777" w:rsidR="00AA2AEE" w:rsidRPr="002C31FC" w:rsidRDefault="00AA2AEE"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63EFAF5D" w14:textId="08991F02" w:rsidR="002C31FC" w:rsidRDefault="002C31FC"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 xml:space="preserve">5.3. Tomēr jo īpaši attiecībā uz periodisko izdevumu </w:t>
      </w:r>
      <w:r>
        <w:rPr>
          <w:rFonts w:ascii="Times New Roman" w:hAnsi="Times New Roman"/>
          <w:i/>
          <w:iCs/>
          <w:sz w:val="24"/>
          <w:u w:val="single"/>
        </w:rPr>
        <w:t>Union Postale</w:t>
      </w:r>
      <w:r>
        <w:rPr>
          <w:rFonts w:ascii="Times New Roman" w:hAnsi="Times New Roman"/>
          <w:sz w:val="24"/>
          <w:u w:val="single"/>
        </w:rPr>
        <w:t xml:space="preserve"> drukāto versiju iegādi, ko veic dalībvalstis, un tikai pēc to pieprasījuma periodisko izdevumu var izplatīt bez papildu maksas proporcionāli iemaksu vienību skaitam, kas katrai dalībvalstij piešķirtas saskaņā ar attiecīgajiem Vispārīgā reglamenta noteikumiem, proti, vienu eksemplāru par katru iemaksu vienību, katrā dalībvalstī nodrošinot vismaz vienu eksemplāru.</w:t>
      </w:r>
    </w:p>
    <w:p w14:paraId="4B1D9CB8" w14:textId="77777777" w:rsidR="00DB0240" w:rsidRPr="002C31FC" w:rsidRDefault="00DB0240" w:rsidP="00D77B26">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u w:val="single"/>
          <w:lang w:val="en-US"/>
        </w:rPr>
      </w:pPr>
    </w:p>
    <w:p w14:paraId="7D27781F" w14:textId="32808C4D" w:rsidR="002C31FC" w:rsidRPr="002C31FC" w:rsidRDefault="002C31FC" w:rsidP="00DB0240">
      <w:pPr>
        <w:widowControl w:val="0"/>
        <w:tabs>
          <w:tab w:val="clear" w:pos="284"/>
          <w:tab w:val="left" w:pos="567"/>
        </w:tabs>
        <w:spacing w:line="240" w:lineRule="auto"/>
        <w:ind w:left="284" w:hanging="284"/>
        <w:rPr>
          <w:rFonts w:ascii="Times New Roman" w:hAnsi="Times New Roman" w:cstheme="minorBidi"/>
          <w:strike/>
          <w:noProof/>
          <w:sz w:val="24"/>
        </w:rPr>
      </w:pPr>
      <w:r>
        <w:rPr>
          <w:rFonts w:ascii="Times New Roman" w:hAnsi="Times New Roman"/>
          <w:strike/>
          <w:sz w:val="24"/>
        </w:rPr>
        <w:t>6. Starptautiskā biroja publikācijas sūta arī ierobežotajām apvienībām.</w:t>
      </w:r>
    </w:p>
    <w:p w14:paraId="6E382855"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B703472"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A98E517"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17-009. pants</w:t>
      </w:r>
    </w:p>
    <w:p w14:paraId="7699579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Depešu nodošana</w:t>
      </w:r>
    </w:p>
    <w:p w14:paraId="73C1B9C1"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A001E0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2. punkts ir grozīts šādi:</w:t>
      </w:r>
    </w:p>
    <w:p w14:paraId="218C77DD"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4DF2F28" w14:textId="4B0D3034" w:rsidR="002C31FC" w:rsidRPr="002C31FC" w:rsidRDefault="002C31FC" w:rsidP="00C63320">
      <w:pPr>
        <w:tabs>
          <w:tab w:val="clear" w:pos="284"/>
          <w:tab w:val="left" w:pos="567"/>
        </w:tabs>
        <w:spacing w:line="240" w:lineRule="auto"/>
        <w:rPr>
          <w:rFonts w:ascii="Times New Roman" w:hAnsi="Times New Roman" w:cstheme="minorBidi"/>
          <w:noProof/>
          <w:sz w:val="24"/>
          <w:u w:val="single"/>
        </w:rPr>
      </w:pPr>
      <w:r>
        <w:rPr>
          <w:rFonts w:ascii="Times New Roman" w:hAnsi="Times New Roman"/>
          <w:sz w:val="24"/>
        </w:rPr>
        <w:t xml:space="preserve">2. Pasta iestāde nosūtītāja sagatavo pavadraksta informāciju un iesniedz to galamērķa pasta iestādei, kā arī citām pusēm, ja tādas ir, kas ir iesaistītas depešu transportēšanā, tostarp tādu depešu ar vēstuļu korespondences sūtījumiem transportēšanā, kas tiek sūtītas vairumā. </w:t>
      </w:r>
      <w:r>
        <w:rPr>
          <w:rFonts w:ascii="Times New Roman" w:hAnsi="Times New Roman"/>
          <w:sz w:val="24"/>
          <w:u w:val="single"/>
        </w:rPr>
        <w:t xml:space="preserve">Pavadraksta </w:t>
      </w:r>
      <w:r>
        <w:rPr>
          <w:rFonts w:ascii="Times New Roman" w:hAnsi="Times New Roman"/>
          <w:sz w:val="24"/>
        </w:rPr>
        <w:t xml:space="preserve">informāciju vēlams sniegt elektroniski, </w:t>
      </w:r>
      <w:r>
        <w:rPr>
          <w:rFonts w:ascii="Times New Roman" w:hAnsi="Times New Roman"/>
          <w:sz w:val="24"/>
          <w:u w:val="single"/>
        </w:rPr>
        <w:t>pēc apspriešanās ar galamērķa valsts izraudzīto operatoru un attiecīgā gadījumā ar tranzītvalsts izraudzīto operatoru,</w:t>
      </w:r>
      <w:r>
        <w:rPr>
          <w:rFonts w:ascii="Times New Roman" w:hAnsi="Times New Roman"/>
          <w:sz w:val="24"/>
        </w:rPr>
        <w:t xml:space="preserve"> izmantojot </w:t>
      </w:r>
      <w:r>
        <w:rPr>
          <w:rFonts w:ascii="Times New Roman" w:hAnsi="Times New Roman"/>
          <w:sz w:val="24"/>
        </w:rPr>
        <w:lastRenderedPageBreak/>
        <w:t xml:space="preserve">attiecīgo </w:t>
      </w:r>
      <w:r>
        <w:rPr>
          <w:rFonts w:ascii="Times New Roman" w:hAnsi="Times New Roman"/>
          <w:i/>
          <w:iCs/>
          <w:sz w:val="24"/>
        </w:rPr>
        <w:t>UPU</w:t>
      </w:r>
      <w:r>
        <w:rPr>
          <w:rFonts w:ascii="Times New Roman" w:hAnsi="Times New Roman"/>
          <w:sz w:val="24"/>
        </w:rPr>
        <w:t xml:space="preserve"> </w:t>
      </w:r>
      <w:r>
        <w:rPr>
          <w:rFonts w:ascii="Times New Roman" w:hAnsi="Times New Roman"/>
          <w:i/>
          <w:iCs/>
          <w:sz w:val="24"/>
        </w:rPr>
        <w:t>EDI</w:t>
      </w:r>
      <w:r>
        <w:rPr>
          <w:rFonts w:ascii="Times New Roman" w:hAnsi="Times New Roman"/>
          <w:sz w:val="24"/>
        </w:rPr>
        <w:t xml:space="preserve"> ziņojumu standartu </w:t>
      </w:r>
      <w:r>
        <w:rPr>
          <w:rFonts w:ascii="Times New Roman" w:hAnsi="Times New Roman"/>
          <w:i/>
          <w:iCs/>
          <w:sz w:val="24"/>
        </w:rPr>
        <w:t>PRECON</w:t>
      </w:r>
      <w:r>
        <w:rPr>
          <w:rFonts w:ascii="Times New Roman" w:hAnsi="Times New Roman"/>
          <w:sz w:val="24"/>
        </w:rPr>
        <w:t xml:space="preserve"> un </w:t>
      </w:r>
      <w:r>
        <w:rPr>
          <w:rFonts w:ascii="Times New Roman" w:hAnsi="Times New Roman"/>
          <w:i/>
          <w:iCs/>
          <w:sz w:val="24"/>
        </w:rPr>
        <w:t>CARDIT</w:t>
      </w:r>
      <w:r>
        <w:rPr>
          <w:rFonts w:ascii="Times New Roman" w:hAnsi="Times New Roman"/>
          <w:sz w:val="24"/>
        </w:rPr>
        <w:t xml:space="preserve"> jaunākās redakcijas; ja tas nav iespējams, pavadraksta informācijas apmaiņu veic, izmantojot </w:t>
      </w:r>
      <w:r>
        <w:rPr>
          <w:rFonts w:ascii="Times New Roman" w:hAnsi="Times New Roman"/>
          <w:i/>
          <w:iCs/>
          <w:sz w:val="24"/>
        </w:rPr>
        <w:t>UPU</w:t>
      </w:r>
      <w:r>
        <w:rPr>
          <w:rFonts w:ascii="Times New Roman" w:hAnsi="Times New Roman"/>
          <w:sz w:val="24"/>
        </w:rPr>
        <w:t xml:space="preserve"> veidlapas.</w:t>
      </w:r>
    </w:p>
    <w:p w14:paraId="2120CB27"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21E64CC"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30DA07A"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17-010. pants</w:t>
      </w:r>
    </w:p>
    <w:p w14:paraId="1CD2554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CN 37, CN 38, CN 41 vai CN 47 pavadraksta sagatavošana un pārbaude</w:t>
      </w:r>
    </w:p>
    <w:p w14:paraId="4C1E0697"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6EFB67B"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4. punkts ir grozīts šādi:</w:t>
      </w:r>
    </w:p>
    <w:p w14:paraId="25386E8B"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0F58685" w14:textId="7B74DF7B" w:rsidR="002C31FC" w:rsidRP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 xml:space="preserve">4. Ja starpposma valsts pasta iestāde vai galamērķa valsts pasta iestāde konstatē ieraksta kļūdas CN 37, CN 38, CN 41 vai CN 47 pavadrakstā </w:t>
      </w:r>
      <w:r>
        <w:rPr>
          <w:rFonts w:ascii="Times New Roman" w:hAnsi="Times New Roman"/>
          <w:sz w:val="24"/>
          <w:u w:val="single"/>
        </w:rPr>
        <w:t>vai tā elektroniskajā ekvivalentā</w:t>
      </w:r>
      <w:r>
        <w:rPr>
          <w:rFonts w:ascii="Times New Roman" w:hAnsi="Times New Roman"/>
          <w:sz w:val="24"/>
        </w:rPr>
        <w:t>, tā nekavējoties veic labojumus. Par kļūdu, izmantojot CN 43 (vēstuļu korespondences sūtījumiem) vai CP 78 (pakām) pārbaudes paziņojumu, tā ziņo pēdējai pasta apmaiņas vietai sūtītājai, kā arī pasta apmaiņas vietai, kura sagatavojusi konsignācijas sūtījumu. Lai ziņotu par pārkāpumiem, izraudzītie operatori var vienoties par elektroniskā pasta vai kādu citu piemērotu telesakaru līdzekļu regulāru izmantošanu.</w:t>
      </w:r>
    </w:p>
    <w:p w14:paraId="66363C62"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eastAsia="ja-JP"/>
        </w:rPr>
      </w:pPr>
    </w:p>
    <w:p w14:paraId="49B771EA"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eastAsia="ja-JP"/>
        </w:rPr>
      </w:pPr>
    </w:p>
    <w:p w14:paraId="1D99FC0C"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17-014. pants</w:t>
      </w:r>
    </w:p>
    <w:p w14:paraId="37670A43"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Tukšās taras atpakaļsūtīšana</w:t>
      </w:r>
    </w:p>
    <w:p w14:paraId="07018522"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05D2631"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3. punkts ir grozīts šādi:</w:t>
      </w:r>
    </w:p>
    <w:p w14:paraId="708F1285"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BC667A9" w14:textId="398A553F" w:rsidR="002C31FC" w:rsidRP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 xml:space="preserve">3. Ja tranzītvalsts un galamērķa valsts izraudzītie operatori ir vienojušies, tukšo taru, ko sūta atpakaļ pa sauszemi, var ievietot tarā, kurā ir pasta sūtījumi. Visos pārējos gadījumos tukšo taru sūta atpakaļ atsevišķās depešās. Īpašās depešas, kurās ir tikai atpakaļsūtāmā tukšā tara, apraksta CN 47 pavadrakstos vai to </w:t>
      </w:r>
      <w:r>
        <w:rPr>
          <w:rFonts w:ascii="Times New Roman" w:hAnsi="Times New Roman"/>
          <w:sz w:val="24"/>
          <w:u w:val="single"/>
        </w:rPr>
        <w:t>elektroniskā ekvivalentā</w:t>
      </w:r>
      <w:r>
        <w:rPr>
          <w:rFonts w:ascii="Times New Roman" w:hAnsi="Times New Roman"/>
          <w:sz w:val="24"/>
        </w:rPr>
        <w:t xml:space="preserve"> un CN 31 vēstuļu kartēs vai CP 87 pakas kartēs. Ja attiecīgie izraudzītie operatori ir vienojušies, taru, kurā ir tukšā tara, var aizplombēt. Uz birkām izvieto norādi “Sacs vides” (Tukša tara).</w:t>
      </w:r>
    </w:p>
    <w:p w14:paraId="4583953D" w14:textId="0AF51B2C" w:rsidR="002C31FC" w:rsidRDefault="002C31FC" w:rsidP="00AD36A2">
      <w:pPr>
        <w:widowControl w:val="0"/>
        <w:tabs>
          <w:tab w:val="clear" w:pos="284"/>
        </w:tabs>
        <w:spacing w:line="240" w:lineRule="auto"/>
        <w:rPr>
          <w:rFonts w:ascii="Times New Roman" w:hAnsi="Times New Roman" w:cstheme="minorBidi"/>
          <w:noProof/>
          <w:sz w:val="24"/>
          <w:lang w:val="en-US"/>
        </w:rPr>
      </w:pPr>
    </w:p>
    <w:p w14:paraId="0098CA15" w14:textId="77777777" w:rsidR="00DB0240" w:rsidRPr="002C31FC" w:rsidRDefault="00DB0240" w:rsidP="00AD36A2">
      <w:pPr>
        <w:widowControl w:val="0"/>
        <w:tabs>
          <w:tab w:val="clear" w:pos="284"/>
        </w:tabs>
        <w:spacing w:line="240" w:lineRule="auto"/>
        <w:rPr>
          <w:rFonts w:ascii="Times New Roman" w:hAnsi="Times New Roman" w:cstheme="minorBidi"/>
          <w:noProof/>
          <w:sz w:val="24"/>
          <w:lang w:val="en-US"/>
        </w:rPr>
      </w:pPr>
    </w:p>
    <w:p w14:paraId="64010CA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18-003. pants</w:t>
      </w:r>
    </w:p>
    <w:p w14:paraId="174ED45C"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Paziņojums par vēstuļu korespondences sūtījumu un paku izsniegšanu</w:t>
      </w:r>
    </w:p>
    <w:p w14:paraId="46358CA9"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F6214ED" w14:textId="77777777"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Svītrots 18-003. pants.</w:t>
      </w:r>
    </w:p>
    <w:p w14:paraId="40C9804B"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D4B9FEE"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9432968"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20-001. pants</w:t>
      </w:r>
    </w:p>
    <w:p w14:paraId="10983A40"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Sūtījumi, kuriem jāveic muitas pārbaude</w:t>
      </w:r>
    </w:p>
    <w:p w14:paraId="3AFF56F5"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0B7C733"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2.8. apakšpunkts (provizoriski 2.7 bis apakšpunkts) ir grozīts šādi:</w:t>
      </w:r>
    </w:p>
    <w:p w14:paraId="5561D355"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4F53B9F" w14:textId="2C498C29" w:rsidR="002C31FC" w:rsidRPr="002C31FC" w:rsidRDefault="002C31FC" w:rsidP="00AC1146">
      <w:pPr>
        <w:widowControl w:val="0"/>
        <w:tabs>
          <w:tab w:val="clear" w:pos="284"/>
          <w:tab w:val="left" w:pos="567"/>
        </w:tabs>
        <w:spacing w:line="240" w:lineRule="auto"/>
        <w:ind w:left="284" w:hanging="284"/>
        <w:rPr>
          <w:rFonts w:ascii="Times New Roman" w:hAnsi="Times New Roman" w:cstheme="minorBidi"/>
          <w:noProof/>
          <w:sz w:val="24"/>
        </w:rPr>
      </w:pPr>
      <w:r>
        <w:rPr>
          <w:rFonts w:ascii="Times New Roman" w:hAnsi="Times New Roman"/>
          <w:sz w:val="24"/>
        </w:rPr>
        <w:t xml:space="preserve">2.8. Tādu sūtījumu sūtītāji, kuros ir komerciālas preces (ar “komerciāls” saprotot to, ka pastāv finanšu darījums </w:t>
      </w:r>
      <w:r>
        <w:rPr>
          <w:rFonts w:ascii="Times New Roman" w:hAnsi="Times New Roman"/>
          <w:sz w:val="24"/>
          <w:u w:val="single"/>
        </w:rPr>
        <w:t>starp sūtītāju un adresātu</w:t>
      </w:r>
      <w:r>
        <w:rPr>
          <w:rFonts w:ascii="Times New Roman" w:hAnsi="Times New Roman"/>
          <w:sz w:val="24"/>
        </w:rPr>
        <w:t>, kas saistīts ar sūtījumu), muitas deklarācijā katram priekšmetā ietvertajam izstrādājumam norāda sešciparu PMO harmonizētās sistēmas tarifu kodus, ja galamērķa dalībvalsts ir norādījusi šo prasību attiecīgajā apkopojumā.</w:t>
      </w:r>
    </w:p>
    <w:p w14:paraId="6EFD1122"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D874567"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497E6A97"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21-002. pants</w:t>
      </w:r>
    </w:p>
    <w:p w14:paraId="11CC0B89"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Pieprasījumi, izmantojot CN 08 veidlapu</w:t>
      </w:r>
    </w:p>
    <w:p w14:paraId="5BE330BA"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5D144FC" w14:textId="77777777"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lastRenderedPageBreak/>
        <w:t>Šā panta 3.1. apakšpunkts ir grozīts šādi:</w:t>
      </w:r>
    </w:p>
    <w:p w14:paraId="3850433A" w14:textId="77777777"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lang w:val="en-US"/>
        </w:rPr>
      </w:pPr>
    </w:p>
    <w:p w14:paraId="7A2FCD13" w14:textId="09ED2604"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3. Pieprasījumi saistībā ar paziņojuma par izsniegšanu nenosūtīšanu sūtītājam</w:t>
      </w:r>
    </w:p>
    <w:p w14:paraId="75C9C8E2" w14:textId="77777777" w:rsidR="00AC1146" w:rsidRDefault="00AC1146" w:rsidP="00AD36A2">
      <w:pPr>
        <w:widowControl w:val="0"/>
        <w:tabs>
          <w:tab w:val="clear" w:pos="284"/>
          <w:tab w:val="left" w:pos="0"/>
        </w:tabs>
        <w:autoSpaceDE w:val="0"/>
        <w:autoSpaceDN w:val="0"/>
        <w:adjustRightInd w:val="0"/>
        <w:spacing w:line="240" w:lineRule="auto"/>
        <w:rPr>
          <w:rFonts w:ascii="Times New Roman" w:hAnsi="Times New Roman" w:cstheme="minorBidi"/>
          <w:noProof/>
          <w:sz w:val="24"/>
          <w:lang w:val="en-US"/>
        </w:rPr>
      </w:pPr>
    </w:p>
    <w:p w14:paraId="16DB5D46" w14:textId="59D9060B" w:rsidR="002C31FC" w:rsidRPr="002C31FC" w:rsidRDefault="002C31FC" w:rsidP="00AC1146">
      <w:pPr>
        <w:widowControl w:val="0"/>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 xml:space="preserve">3.1. </w:t>
      </w:r>
      <w:r>
        <w:rPr>
          <w:rFonts w:ascii="Times New Roman" w:hAnsi="Times New Roman"/>
          <w:strike/>
          <w:sz w:val="24"/>
        </w:rPr>
        <w:t xml:space="preserve">18-003. panta 4.3. punkta </w:t>
      </w:r>
      <w:r>
        <w:rPr>
          <w:rFonts w:ascii="Times New Roman" w:hAnsi="Times New Roman"/>
          <w:sz w:val="24"/>
          <w:u w:val="single"/>
        </w:rPr>
        <w:t>18-106.bis panta 4.3. apakšpunktā</w:t>
      </w:r>
      <w:r>
        <w:rPr>
          <w:rFonts w:ascii="Times New Roman" w:hAnsi="Times New Roman"/>
          <w:sz w:val="24"/>
        </w:rPr>
        <w:t xml:space="preserve"> paredzētajā gadījumā, kā arī tad, ja pasta sūtījums izsniegts adresātam, galamērķa valsts izraudzītais operators lūdz attiecīgā pasta sūtījuma saņēmēju parakstīt CN 07 paziņojuma par izsniegšanu veidlapu, uz kuras norādīts vārds “Duplicata” (“Dublikāts”). Ievērojot tā izraudzītā operatora valsts tiesību normas, kurš nosūta paziņojumu par izsniegšanu, pasta sūtījuma saņēmēju var nelūgt parakstīt paziņojuma par izsniegšanu dublikātu, bet var pievienot CN 07 veidlapai arī iekšzemes pasta pakalpojumu vajadzībām izmantotā dokumenta kopiju, ko parakstījis attiecīgā pasta sūtījuma saņēmējs, vai pasta sūtījuma izsniegšanas laikā pievienotā elektroniskā paraksta kopiju. CN 07 veidlapu pievieno CN 08 pieprasījuma veidlapai, lai pēc tam tās abas varētu nodot prasītājam.</w:t>
      </w:r>
    </w:p>
    <w:p w14:paraId="7895F435"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BC694C9"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C469C7C"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21-003. pants</w:t>
      </w:r>
    </w:p>
    <w:p w14:paraId="3BEE4D77"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 xml:space="preserve">Pieprasījumi, izmantojot </w:t>
      </w:r>
      <w:r>
        <w:rPr>
          <w:rFonts w:ascii="Times New Roman" w:hAnsi="Times New Roman"/>
          <w:i/>
          <w:iCs/>
          <w:sz w:val="24"/>
        </w:rPr>
        <w:t>IBIS</w:t>
      </w:r>
    </w:p>
    <w:p w14:paraId="401E90FE"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FAD340A" w14:textId="77777777"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Šā panta 5. punkts ir grozīts šādi:</w:t>
      </w:r>
    </w:p>
    <w:p w14:paraId="62B266AE" w14:textId="77777777"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lang w:val="en-US"/>
        </w:rPr>
      </w:pPr>
    </w:p>
    <w:p w14:paraId="711A1592" w14:textId="24403006" w:rsidR="002C31FC" w:rsidRPr="002C31FC" w:rsidRDefault="002C31FC" w:rsidP="00017CBD">
      <w:pPr>
        <w:widowControl w:val="0"/>
        <w:tabs>
          <w:tab w:val="clear" w:pos="284"/>
          <w:tab w:val="left" w:pos="567"/>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 xml:space="preserve">5. Ja sūtītājs apgalvo, ka adresāts joprojām ir pārliecināts par to, ka attiecīgais sūtījums nav saņemts, lai gan galamērķa valsts izraudzītais operators ir apliecinājis, ka sūtījums ir piegādāts, galamērķa valsts izraudzītajam operatoram ir jānosūta sūtītājam piegādes apstiprinājuma vēstule, CN 07 paziņojums par izsniegšanu vai cits apliecinājums, kas parakstīts atbilstīgi </w:t>
      </w:r>
      <w:r>
        <w:rPr>
          <w:rFonts w:ascii="Times New Roman" w:hAnsi="Times New Roman"/>
          <w:strike/>
          <w:sz w:val="24"/>
        </w:rPr>
        <w:t>18-003.</w:t>
      </w:r>
      <w:r>
        <w:rPr>
          <w:rFonts w:ascii="Times New Roman" w:hAnsi="Times New Roman"/>
          <w:sz w:val="24"/>
          <w:u w:val="single"/>
        </w:rPr>
        <w:t>18-106.bis</w:t>
      </w:r>
      <w:r>
        <w:rPr>
          <w:rFonts w:ascii="Times New Roman" w:hAnsi="Times New Roman"/>
          <w:sz w:val="24"/>
        </w:rPr>
        <w:t> pantam, vai paraksta par saņemšanu kopija, vai cita veida saņēmēja apliecinājums tam, ka sūtījums saņēmējam ir izsniegts saskaņā ar 17-205. panta 3. punktu vai 18-001. panta 6.2.5. apakšpunktu.</w:t>
      </w:r>
    </w:p>
    <w:p w14:paraId="10BA859E"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5EA4B060"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F0F32A1"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25-004. pants</w:t>
      </w:r>
    </w:p>
    <w:p w14:paraId="35164FF0"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Izraudzīto operatoru atbildības noteikšana</w:t>
      </w:r>
    </w:p>
    <w:p w14:paraId="340570FF"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4FCCB310"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1. punkts ir grozīts šādi:</w:t>
      </w:r>
    </w:p>
    <w:p w14:paraId="7AFE5123"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97BB43D" w14:textId="6B32DAE6" w:rsidR="002C31FC" w:rsidRPr="002C31FC" w:rsidRDefault="002C31FC" w:rsidP="00AD36A2">
      <w:pPr>
        <w:widowControl w:val="0"/>
        <w:tabs>
          <w:tab w:val="clear" w:pos="284"/>
          <w:tab w:val="left" w:pos="567"/>
        </w:tabs>
        <w:spacing w:line="240" w:lineRule="auto"/>
        <w:rPr>
          <w:rFonts w:ascii="Times New Roman" w:hAnsi="Times New Roman" w:cstheme="minorBidi"/>
          <w:noProof/>
          <w:sz w:val="24"/>
          <w:u w:val="single"/>
        </w:rPr>
      </w:pPr>
      <w:r>
        <w:rPr>
          <w:rFonts w:ascii="Times New Roman" w:hAnsi="Times New Roman"/>
          <w:sz w:val="24"/>
        </w:rPr>
        <w:t xml:space="preserve">1. Ja nav pierādīts pretējais, atbildību uzņemas tas izraudzītais operators, kurš, saņemot depešu, kurā attiecīgais sūtījums ticis nosūtīts, nav ziņojis par neatbilstībām, </w:t>
      </w:r>
      <w:r>
        <w:rPr>
          <w:rFonts w:ascii="Times New Roman" w:hAnsi="Times New Roman"/>
          <w:strike/>
          <w:sz w:val="24"/>
        </w:rPr>
        <w:t>izmantojot CN 43 pārbaudes paziņojumu – attiecībā uz vēstuļu korespondences sūtījumiem – un izmantojot pārbaudes paziņojumu CN 43 un/vai CP 78 vai pavadrakstu CN 37, CN 38 vai CN 41 – attiecībā uz pasta paku sūtījumiem</w:t>
      </w:r>
      <w:r>
        <w:rPr>
          <w:rFonts w:ascii="Times New Roman" w:hAnsi="Times New Roman"/>
          <w:sz w:val="24"/>
        </w:rPr>
        <w:t xml:space="preserve"> un kurš, izmantojot visus pārbaudes veikšanai paredzētos līdzekļus, nevar pierādīt vai nu to, ka sūtījums ir piegādāts adresātam, vai attiecīgā gadījumā to, ka sūtījums ir pareizi nodots citam izraudzītajam operatoram. </w:t>
      </w:r>
      <w:r>
        <w:rPr>
          <w:rFonts w:ascii="Times New Roman" w:hAnsi="Times New Roman"/>
          <w:sz w:val="24"/>
          <w:u w:val="single"/>
        </w:rPr>
        <w:t>Par šādām neatbilstībām paziņo, izmantojot CN 43 pārbaudes paziņojumu vēstuļu korespondences sūtījumiem un/vai CP 78 pārbaudes paziņojumu pasta paku sūtījumiem, un/vai CN 37, CN 38 vai CN 41 pavadrakstu, vai elektroniskos ekvivalentus šeit minētajiem pārbaudes paziņojumiem un pavadrakstiem.</w:t>
      </w:r>
    </w:p>
    <w:p w14:paraId="69BE39D6" w14:textId="77777777" w:rsidR="002C31FC" w:rsidRPr="002C31FC" w:rsidRDefault="002C31FC" w:rsidP="00AD36A2">
      <w:pPr>
        <w:widowControl w:val="0"/>
        <w:tabs>
          <w:tab w:val="clear" w:pos="284"/>
        </w:tabs>
        <w:spacing w:line="240" w:lineRule="auto"/>
        <w:rPr>
          <w:rFonts w:ascii="Times New Roman" w:hAnsi="Times New Roman" w:cstheme="minorBidi"/>
          <w:noProof/>
          <w:sz w:val="24"/>
          <w:u w:val="single"/>
          <w:lang w:val="en-US"/>
        </w:rPr>
      </w:pPr>
    </w:p>
    <w:p w14:paraId="41BDB0FE" w14:textId="77777777" w:rsidR="002C31FC" w:rsidRPr="002C31FC" w:rsidRDefault="002C31FC" w:rsidP="00AD36A2">
      <w:pPr>
        <w:widowControl w:val="0"/>
        <w:tabs>
          <w:tab w:val="clear" w:pos="284"/>
        </w:tabs>
        <w:spacing w:line="240" w:lineRule="auto"/>
        <w:rPr>
          <w:rFonts w:ascii="Times New Roman" w:hAnsi="Times New Roman" w:cstheme="minorBidi"/>
          <w:noProof/>
          <w:sz w:val="24"/>
          <w:u w:val="single"/>
          <w:lang w:val="en-US"/>
        </w:rPr>
      </w:pPr>
    </w:p>
    <w:p w14:paraId="253BC97B"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lastRenderedPageBreak/>
        <w:t>27-002. pants</w:t>
      </w:r>
    </w:p>
    <w:p w14:paraId="01AD38EC"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Tranzītmaksas piemērošana</w:t>
      </w:r>
    </w:p>
    <w:p w14:paraId="6D6D62EA"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lang w:val="en-US"/>
        </w:rPr>
      </w:pPr>
    </w:p>
    <w:p w14:paraId="18789928"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2.1. apakšpunkts ir grozīts šādi:</w:t>
      </w:r>
    </w:p>
    <w:p w14:paraId="65985E88"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16F80CB" w14:textId="615BFB88" w:rsidR="002C31FC" w:rsidRP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2. Jūras pārvadājumi sākas tad, kad pasta depešas nodod izraudzītā operatora sūtītāja izvēlētajai kuģniecībai, un beidzas, kad attiecīgās pasta depešas nodod galamērķa valsts izraudzītajam operatoram vai kad galamērķa valsts izraudzītajam operatoram ir nodots pavadraksts vai kāds cits attiecīgs dokuments – atkarībā no tā, kas tiek nodots ātrāk. Jūras tranzītmaksā, kuru maksā izraudzītais operators sūtītājs, ieskaita visas izmaksas, kas kuģošanas sabiedrībai radušās piestāšanas ostā. Ja galamērķa valsts izraudzītajam operatoram ir jāmaksā papildu maksa par pakalpojumiem, kas sniegti pirms minētā paziņojuma, piemēram, ostas nodevas, kanāla maksa, termināļa vai piestātnes maksas par saistītajiem pakalpojumiem un citas līdzīgas maksas par konteineros ievietotu depešu ar vairumsūtījumiem vai konteineros neievietotu depešu ar vairumsūtījumiem apstrādi, tad galamērķa valsts izraudzītajam operatoram ir tiesības no izraudzītā operatora sūtītāja pieprasīt kompensāciju par minētajām papildu izmaksām. Tomēr galamērķa valsts izraudzītais operators sedz glabāšanas izmaksas, kas radušās pēc tam, kad kuģošanas sabiedrība ir paziņojusi, ka pasta depešas ir fiziski pieejamas saņemšanai.</w:t>
      </w:r>
    </w:p>
    <w:p w14:paraId="4DACA91D" w14:textId="20CD7D5B" w:rsidR="002C31FC" w:rsidRPr="002C31FC" w:rsidRDefault="002C31FC" w:rsidP="00AD36A2">
      <w:pPr>
        <w:widowControl w:val="0"/>
        <w:tabs>
          <w:tab w:val="clear" w:pos="284"/>
        </w:tabs>
        <w:spacing w:line="240" w:lineRule="auto"/>
        <w:rPr>
          <w:rFonts w:ascii="Times New Roman" w:hAnsi="Times New Roman" w:cstheme="minorBidi"/>
          <w:noProof/>
          <w:sz w:val="24"/>
        </w:rPr>
      </w:pPr>
      <w:bookmarkStart w:id="0" w:name="_Hlk147935980"/>
    </w:p>
    <w:p w14:paraId="73E08E4E" w14:textId="16B1F576" w:rsidR="002C31FC" w:rsidRPr="002C31FC" w:rsidRDefault="002C31FC" w:rsidP="00F57654">
      <w:pPr>
        <w:widowControl w:val="0"/>
        <w:tabs>
          <w:tab w:val="clear" w:pos="284"/>
          <w:tab w:val="left" w:pos="567"/>
        </w:tabs>
        <w:spacing w:line="240" w:lineRule="auto"/>
        <w:ind w:left="284" w:hanging="284"/>
        <w:rPr>
          <w:rFonts w:ascii="Times New Roman" w:hAnsi="Times New Roman" w:cstheme="minorBidi"/>
          <w:noProof/>
          <w:sz w:val="24"/>
        </w:rPr>
      </w:pPr>
      <w:r>
        <w:rPr>
          <w:rFonts w:ascii="Times New Roman" w:hAnsi="Times New Roman"/>
          <w:sz w:val="24"/>
        </w:rPr>
        <w:t xml:space="preserve">2.1. Neatkarīgi no 2. punkta depešu galamērķa valsts izraudzītais operators no sūtījuma nodošanas valsts izraudzītā operatora iekasē summu, kas atbilst ostas glabāšanas maksai, ja pasta iestāde sūtītāja 17-009. panta 4.1. punktā paredzētajā laikā nav atsūtījusi CN 37 pavadraksta kopiju </w:t>
      </w:r>
      <w:r>
        <w:rPr>
          <w:rFonts w:ascii="Times New Roman" w:hAnsi="Times New Roman"/>
          <w:sz w:val="24"/>
          <w:u w:val="single"/>
        </w:rPr>
        <w:t>vai tā elektronisku ekvivalentu.</w:t>
      </w:r>
      <w:bookmarkEnd w:id="0"/>
    </w:p>
    <w:p w14:paraId="08C03F33"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52453A8D"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44E427D0"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35-007. pants</w:t>
      </w:r>
    </w:p>
    <w:p w14:paraId="7FD82250"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Vēstuļu korespondences sūtījumi. CN 55, CN 56 un CN 69 sarakstu sagatavošana, nosūtīšana un apstiprināšana</w:t>
      </w:r>
    </w:p>
    <w:p w14:paraId="21A94968"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671D572"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4. punkts ir grozīts šādi:</w:t>
      </w:r>
    </w:p>
    <w:p w14:paraId="08167F3D"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21BEE59" w14:textId="536B7AC8" w:rsidR="002C31FC" w:rsidRP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 xml:space="preserve">4. Attiecībā uz sūtījumiem, kurus tranzītā pārvadā pa sauszemi, tranzītvalsts izraudzītais operators sagatavo CN 69 sarakstu atbilstīgi sūtījuma nodošanas un galamērķa valsts pasta apmaiņas vietai, pamatojoties uz savu uzskaiti par taru, kuru tas nosūta slēgtā tranzītā, un ņemot vērā informāciju, kas norādīta CN 37 pavadrakstos </w:t>
      </w:r>
      <w:r>
        <w:rPr>
          <w:rFonts w:ascii="Times New Roman" w:hAnsi="Times New Roman"/>
          <w:sz w:val="24"/>
          <w:u w:val="single"/>
        </w:rPr>
        <w:t>vai to elektroniskajos ekvivalentos,</w:t>
      </w:r>
      <w:r>
        <w:rPr>
          <w:rFonts w:ascii="Times New Roman" w:hAnsi="Times New Roman"/>
          <w:sz w:val="24"/>
        </w:rPr>
        <w:t xml:space="preserve"> kurus tas sagatavojis attiecīgajā ceturksnī.</w:t>
      </w:r>
    </w:p>
    <w:p w14:paraId="6493A618" w14:textId="77777777" w:rsidR="002C31FC" w:rsidRPr="002C31FC" w:rsidRDefault="002C31FC" w:rsidP="00AD36A2">
      <w:pPr>
        <w:pStyle w:val="0Textedebasecircular"/>
        <w:widowControl w:val="0"/>
        <w:tabs>
          <w:tab w:val="left" w:pos="567"/>
        </w:tabs>
        <w:spacing w:line="240" w:lineRule="auto"/>
        <w:rPr>
          <w:rFonts w:ascii="Times New Roman" w:hAnsi="Times New Roman" w:cstheme="minorBidi"/>
          <w:b/>
          <w:bCs/>
          <w:noProof/>
          <w:sz w:val="24"/>
          <w:lang w:val="en-US"/>
        </w:rPr>
      </w:pPr>
    </w:p>
    <w:p w14:paraId="0F57D7CA" w14:textId="77777777" w:rsidR="002C31FC" w:rsidRPr="002C31FC" w:rsidRDefault="002C31FC" w:rsidP="00AD36A2">
      <w:pPr>
        <w:pStyle w:val="0Textedebasecircular"/>
        <w:widowControl w:val="0"/>
        <w:tabs>
          <w:tab w:val="left" w:pos="567"/>
        </w:tabs>
        <w:spacing w:line="240" w:lineRule="auto"/>
        <w:rPr>
          <w:rFonts w:ascii="Times New Roman" w:hAnsi="Times New Roman" w:cstheme="minorBidi"/>
          <w:b/>
          <w:bCs/>
          <w:noProof/>
          <w:sz w:val="24"/>
          <w:lang w:val="en-US"/>
        </w:rPr>
      </w:pPr>
    </w:p>
    <w:p w14:paraId="37FE1788" w14:textId="77777777" w:rsidR="002C31FC" w:rsidRPr="002C31FC" w:rsidRDefault="002C31FC" w:rsidP="00AD36A2">
      <w:pPr>
        <w:pStyle w:val="0Textedebasecircular"/>
        <w:widowControl w:val="0"/>
        <w:tabs>
          <w:tab w:val="left" w:pos="567"/>
        </w:tabs>
        <w:spacing w:line="240" w:lineRule="auto"/>
        <w:rPr>
          <w:rFonts w:ascii="Times New Roman" w:hAnsi="Times New Roman" w:cstheme="minorBidi"/>
          <w:b/>
          <w:bCs/>
          <w:noProof/>
          <w:sz w:val="24"/>
        </w:rPr>
      </w:pPr>
      <w:r>
        <w:rPr>
          <w:rFonts w:ascii="Times New Roman" w:hAnsi="Times New Roman"/>
          <w:b/>
          <w:sz w:val="24"/>
        </w:rPr>
        <w:t>II sējums</w:t>
      </w:r>
    </w:p>
    <w:p w14:paraId="29D98A42" w14:textId="77777777" w:rsidR="002C31FC" w:rsidRPr="002C31FC" w:rsidRDefault="002C31FC" w:rsidP="00AD36A2">
      <w:pPr>
        <w:pStyle w:val="0Textedebasecircular"/>
        <w:widowControl w:val="0"/>
        <w:tabs>
          <w:tab w:val="left" w:pos="567"/>
        </w:tabs>
        <w:spacing w:line="240" w:lineRule="auto"/>
        <w:rPr>
          <w:rFonts w:ascii="Times New Roman" w:hAnsi="Times New Roman" w:cstheme="minorBidi"/>
          <w:b/>
          <w:bCs/>
          <w:noProof/>
          <w:sz w:val="24"/>
        </w:rPr>
      </w:pPr>
      <w:r>
        <w:rPr>
          <w:rFonts w:ascii="Times New Roman" w:hAnsi="Times New Roman"/>
          <w:b/>
          <w:sz w:val="24"/>
        </w:rPr>
        <w:t>Vēstuļu korespondences reglaments</w:t>
      </w:r>
    </w:p>
    <w:p w14:paraId="1999D541"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D96D8D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17-107. pants</w:t>
      </w:r>
    </w:p>
    <w:p w14:paraId="5F094263"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Katrai sūtījumu kategorijai piemērojamie īpašie noteikumi</w:t>
      </w:r>
    </w:p>
    <w:p w14:paraId="0144B619"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440A804C"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Svītrots 7. punkts.</w:t>
      </w:r>
    </w:p>
    <w:p w14:paraId="61E8CBAF"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ADAE958"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B36969A"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17-107. pants</w:t>
      </w:r>
    </w:p>
    <w:p w14:paraId="783C96A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Katrai sūtījumu kategorijai piemērojamie īpašie noteikumi</w:t>
      </w:r>
    </w:p>
    <w:p w14:paraId="476C05CB"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6270C19"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lastRenderedPageBreak/>
        <w:t>Šā panta 8.1.2. un 8.1.3. punkts ir grozīts šādi:</w:t>
      </w:r>
    </w:p>
    <w:p w14:paraId="7307DC44"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lang w:val="en-US"/>
        </w:rPr>
      </w:pPr>
    </w:p>
    <w:p w14:paraId="0F9A1DF5" w14:textId="3DBDD414" w:rsidR="002C31FC" w:rsidRDefault="002C31FC" w:rsidP="00C63320">
      <w:pPr>
        <w:keepNext/>
        <w:keepLines/>
        <w:widowControl w:val="0"/>
        <w:tabs>
          <w:tab w:val="clear" w:pos="284"/>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8. Vairumsūtījumi</w:t>
      </w:r>
    </w:p>
    <w:p w14:paraId="589A07E4" w14:textId="77777777" w:rsidR="004B5103" w:rsidRPr="002C31FC" w:rsidRDefault="004B5103" w:rsidP="00AD36A2">
      <w:pPr>
        <w:widowControl w:val="0"/>
        <w:tabs>
          <w:tab w:val="clear" w:pos="284"/>
        </w:tabs>
        <w:autoSpaceDE w:val="0"/>
        <w:autoSpaceDN w:val="0"/>
        <w:adjustRightInd w:val="0"/>
        <w:spacing w:line="240" w:lineRule="auto"/>
        <w:rPr>
          <w:rFonts w:ascii="Times New Roman" w:hAnsi="Times New Roman" w:cstheme="minorBidi"/>
          <w:noProof/>
          <w:sz w:val="24"/>
          <w:lang w:val="en-US"/>
        </w:rPr>
      </w:pPr>
    </w:p>
    <w:p w14:paraId="267C0038" w14:textId="12340D8A" w:rsidR="002C31FC" w:rsidRDefault="002C31FC" w:rsidP="004B5103">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8.1. Sūtījumus uzskata par vairumsūtījumiem šādos gadījumos:</w:t>
      </w:r>
    </w:p>
    <w:p w14:paraId="04194754" w14:textId="77777777" w:rsidR="004B5103" w:rsidRPr="002C31FC" w:rsidRDefault="004B5103" w:rsidP="004B5103">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7E21315E" w14:textId="78FE4CFE" w:rsidR="002C31FC" w:rsidRDefault="002C31FC" w:rsidP="004B5103">
      <w:pPr>
        <w:widowControl w:val="0"/>
        <w:tabs>
          <w:tab w:val="left" w:pos="709"/>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rPr>
        <w:t>8.1.1. ja vienā un tajā pašā depešā vai vienā dienā, kad tiek noformētas vairākas depešas, ir nodoti 1500 vai vairāk sūtījumu, kurus nodevis viens sūtītājs,</w:t>
      </w:r>
      <w:r>
        <w:rPr>
          <w:rFonts w:ascii="Times New Roman" w:hAnsi="Times New Roman"/>
          <w:sz w:val="24"/>
          <w:u w:val="single"/>
        </w:rPr>
        <w:t xml:space="preserve"> vai</w:t>
      </w:r>
    </w:p>
    <w:p w14:paraId="0E0C0AFE" w14:textId="77777777" w:rsidR="004B5103" w:rsidRPr="002C31FC" w:rsidRDefault="004B5103" w:rsidP="004B5103">
      <w:pPr>
        <w:widowControl w:val="0"/>
        <w:tabs>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5A6FD8DC" w14:textId="6767DCA7" w:rsidR="002C31FC" w:rsidRPr="002C31FC" w:rsidRDefault="002C31FC" w:rsidP="004B5103">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8.1.2. ja divu nedēļu laikā viens sūtītājs ir nodevis 5000 vai vairāk sūtījumu</w:t>
      </w:r>
      <w:r>
        <w:rPr>
          <w:rFonts w:ascii="Times New Roman" w:hAnsi="Times New Roman"/>
          <w:sz w:val="24"/>
          <w:u w:val="single"/>
        </w:rPr>
        <w:t>, vai</w:t>
      </w:r>
    </w:p>
    <w:p w14:paraId="0FDF578D" w14:textId="43889300"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62E77B8" w14:textId="7CA92C3E" w:rsidR="002C31FC" w:rsidRDefault="002C31FC" w:rsidP="00D03165">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 xml:space="preserve">8.1.3. ja četru nedēļu laikā no valsts ir saņemtas depešas, kuru kopējais svars ir vismaz 90 % no lielgabarīta (E) vai sīkpaku (E) vēstuļu korespondences sūtījumiem, ar nosacījumu, ka šādu saņemto sūtījumu kopējais svars ir palielinājies vismaz par </w:t>
      </w:r>
      <w:r>
        <w:rPr>
          <w:rFonts w:ascii="Times New Roman" w:hAnsi="Times New Roman"/>
          <w:strike/>
          <w:sz w:val="24"/>
        </w:rPr>
        <w:t xml:space="preserve">50 % </w:t>
      </w:r>
      <w:r>
        <w:rPr>
          <w:rFonts w:ascii="Times New Roman" w:hAnsi="Times New Roman"/>
          <w:sz w:val="24"/>
          <w:u w:val="single"/>
        </w:rPr>
        <w:t>25 %</w:t>
      </w:r>
      <w:r>
        <w:rPr>
          <w:rFonts w:ascii="Times New Roman" w:hAnsi="Times New Roman"/>
          <w:sz w:val="24"/>
        </w:rPr>
        <w:t xml:space="preserve"> salīdzinājumā ar to pašu četru nedēļu periodu iepriekšējā gadā.</w:t>
      </w:r>
    </w:p>
    <w:p w14:paraId="75DDCFAA" w14:textId="77777777" w:rsidR="00D03165" w:rsidRPr="002C31FC" w:rsidRDefault="00D03165" w:rsidP="00D03165">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lang w:val="en-US"/>
        </w:rPr>
      </w:pPr>
    </w:p>
    <w:p w14:paraId="3FB389DD" w14:textId="19ADDD37" w:rsidR="002C31FC" w:rsidRPr="002C31FC" w:rsidRDefault="002C31FC" w:rsidP="00D03165">
      <w:pPr>
        <w:widowControl w:val="0"/>
        <w:tabs>
          <w:tab w:val="clear" w:pos="284"/>
          <w:tab w:val="left" w:pos="709"/>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8.1.3.1. 8.1.3. punkts neattiecas uz sūtījumu pieaugumu, kas mazāks par 3 tonnām, ja šajā punktā noteiktajā laikā izraudzītā operatora sūtītāja valsts kompetentā iestāde pārbauda un rakstiski apstiprina, ka visu šo depešu izcelsmes valsts ir izraudzītā operatora sūtītāja valsts. Šādu paziņojumu galamērķa valsts izraudzītajam operatoram sniedz 60 dienu laikā no dienas, kad galamērķa valsts izraudzītais operators ir paziņojis par 8.1.3. punkta piemērošanu.</w:t>
      </w:r>
    </w:p>
    <w:p w14:paraId="65BCA9B7"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1C7C7CC"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8488951"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17-131. pants</w:t>
      </w:r>
    </w:p>
    <w:p w14:paraId="51C8C8B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Elektroniska informācijas apmaiņa pasta procesu nodrošināšanai</w:t>
      </w:r>
    </w:p>
    <w:p w14:paraId="1EC8B141"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444DADD"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2. punkts ir grozīts šādi:</w:t>
      </w:r>
    </w:p>
    <w:p w14:paraId="308D185E"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FEC9DF3" w14:textId="792D0700"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 xml:space="preserve">2. Izraudzītie operatori sniedz sūtījuma virzības izsekošanas informāciju par izejošajiem un ienākošajiem vēstuļu korespondences sūtījumiem to valsts teritorijā </w:t>
      </w:r>
      <w:r>
        <w:rPr>
          <w:rFonts w:ascii="Times New Roman" w:hAnsi="Times New Roman"/>
          <w:i/>
          <w:iCs/>
          <w:sz w:val="24"/>
        </w:rPr>
        <w:t>EMSEVT V3</w:t>
      </w:r>
      <w:r>
        <w:rPr>
          <w:rFonts w:ascii="Times New Roman" w:hAnsi="Times New Roman"/>
          <w:sz w:val="24"/>
        </w:rPr>
        <w:t xml:space="preserve"> ziņojumu veidā, kā norādīts </w:t>
      </w:r>
      <w:r>
        <w:rPr>
          <w:rFonts w:ascii="Times New Roman" w:hAnsi="Times New Roman"/>
          <w:i/>
          <w:iCs/>
          <w:sz w:val="24"/>
        </w:rPr>
        <w:t>UPU</w:t>
      </w:r>
      <w:r>
        <w:rPr>
          <w:rFonts w:ascii="Times New Roman" w:hAnsi="Times New Roman"/>
          <w:sz w:val="24"/>
        </w:rPr>
        <w:t xml:space="preserve"> standartā M40, šādos gadījumos:</w:t>
      </w:r>
    </w:p>
    <w:p w14:paraId="7536DF88" w14:textId="77777777" w:rsidR="00D03165" w:rsidRPr="002C31FC" w:rsidRDefault="00D03165"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237437EA" w14:textId="6D212194" w:rsidR="002C31FC" w:rsidRDefault="002C31FC" w:rsidP="00D03165">
      <w:pPr>
        <w:widowControl w:val="0"/>
        <w:tabs>
          <w:tab w:val="clear" w:pos="284"/>
          <w:tab w:val="left" w:pos="709"/>
        </w:tabs>
        <w:spacing w:line="240" w:lineRule="auto"/>
        <w:ind w:left="284" w:hanging="284"/>
        <w:rPr>
          <w:rFonts w:ascii="Times New Roman" w:eastAsia="SimSun" w:hAnsi="Times New Roman" w:cstheme="minorBidi"/>
          <w:noProof/>
          <w:snapToGrid w:val="0"/>
          <w:sz w:val="24"/>
          <w:u w:val="single"/>
        </w:rPr>
      </w:pPr>
      <w:r>
        <w:rPr>
          <w:rFonts w:ascii="Times New Roman" w:hAnsi="Times New Roman"/>
          <w:snapToGrid w:val="0"/>
          <w:sz w:val="24"/>
        </w:rPr>
        <w:t>2.1. attiecībā uz izsekojamiem</w:t>
      </w:r>
      <w:r>
        <w:rPr>
          <w:rFonts w:ascii="Times New Roman" w:hAnsi="Times New Roman"/>
          <w:snapToGrid w:val="0"/>
          <w:sz w:val="24"/>
          <w:u w:val="single"/>
        </w:rPr>
        <w:t>, ierakstītiem un apdrošinātiem</w:t>
      </w:r>
      <w:r>
        <w:rPr>
          <w:rFonts w:ascii="Times New Roman" w:hAnsi="Times New Roman"/>
          <w:snapToGrid w:val="0"/>
          <w:sz w:val="24"/>
        </w:rPr>
        <w:t xml:space="preserve"> sūtījumiem </w:t>
      </w:r>
      <w:r>
        <w:rPr>
          <w:rFonts w:ascii="Times New Roman" w:hAnsi="Times New Roman"/>
          <w:i/>
          <w:iCs/>
          <w:snapToGrid w:val="0"/>
          <w:sz w:val="24"/>
        </w:rPr>
        <w:t>EMSEVT</w:t>
      </w:r>
      <w:r>
        <w:rPr>
          <w:rFonts w:ascii="Times New Roman" w:hAnsi="Times New Roman"/>
          <w:snapToGrid w:val="0"/>
          <w:sz w:val="24"/>
        </w:rPr>
        <w:t xml:space="preserve"> ziņojumu apmaiņa ir obligāta ar visiem partneriem. </w:t>
      </w:r>
      <w:r>
        <w:rPr>
          <w:rFonts w:ascii="Times New Roman" w:hAnsi="Times New Roman"/>
          <w:snapToGrid w:val="0"/>
          <w:sz w:val="24"/>
          <w:u w:val="single"/>
        </w:rPr>
        <w:t>Papildu atlīdzību par sūtījuma virzības izsekošanas informāciju maksā saskaņā ar 31-104. un 31-105. pantu.</w:t>
      </w:r>
    </w:p>
    <w:p w14:paraId="57009F61" w14:textId="77777777" w:rsidR="00D03165" w:rsidRPr="002C31FC" w:rsidRDefault="00D03165" w:rsidP="00D03165">
      <w:pPr>
        <w:widowControl w:val="0"/>
        <w:tabs>
          <w:tab w:val="clear" w:pos="284"/>
          <w:tab w:val="left" w:pos="709"/>
        </w:tabs>
        <w:spacing w:line="240" w:lineRule="auto"/>
        <w:ind w:left="284" w:hanging="284"/>
        <w:rPr>
          <w:rFonts w:ascii="Times New Roman" w:eastAsia="SimSun" w:hAnsi="Times New Roman" w:cstheme="minorBidi"/>
          <w:noProof/>
          <w:snapToGrid w:val="0"/>
          <w:sz w:val="24"/>
          <w:u w:val="single"/>
          <w:lang w:val="en-US" w:eastAsia="zh-CN"/>
        </w:rPr>
      </w:pPr>
    </w:p>
    <w:p w14:paraId="3C91CE2C" w14:textId="70BFB804" w:rsidR="002C31FC" w:rsidRPr="002C31FC" w:rsidRDefault="002C31FC" w:rsidP="00D03165">
      <w:pPr>
        <w:widowControl w:val="0"/>
        <w:tabs>
          <w:tab w:val="clear" w:pos="284"/>
          <w:tab w:val="left" w:pos="709"/>
        </w:tabs>
        <w:spacing w:line="240" w:lineRule="auto"/>
        <w:ind w:left="284" w:hanging="284"/>
        <w:rPr>
          <w:rFonts w:ascii="Times New Roman" w:eastAsia="SimSun" w:hAnsi="Times New Roman" w:cstheme="minorBidi"/>
          <w:strike/>
          <w:noProof/>
          <w:snapToGrid w:val="0"/>
          <w:sz w:val="24"/>
        </w:rPr>
      </w:pPr>
      <w:r>
        <w:rPr>
          <w:rFonts w:ascii="Times New Roman" w:hAnsi="Times New Roman"/>
          <w:strike/>
          <w:snapToGrid w:val="0"/>
          <w:sz w:val="24"/>
        </w:rPr>
        <w:t xml:space="preserve">2.2. attiecībā uz ierakstītiem un apdrošinātiem sūtījumiem </w:t>
      </w:r>
      <w:r>
        <w:rPr>
          <w:rFonts w:ascii="Times New Roman" w:hAnsi="Times New Roman"/>
          <w:i/>
          <w:iCs/>
          <w:strike/>
          <w:snapToGrid w:val="0"/>
          <w:sz w:val="24"/>
        </w:rPr>
        <w:t>EMSEVT</w:t>
      </w:r>
      <w:r>
        <w:rPr>
          <w:rFonts w:ascii="Times New Roman" w:hAnsi="Times New Roman"/>
          <w:strike/>
          <w:snapToGrid w:val="0"/>
          <w:sz w:val="24"/>
        </w:rPr>
        <w:t xml:space="preserve"> ziņojumu apmaiņa ir obligāta tikai papildu atlīdzības programmā tiem iesaistītajiem izraudzītajiem operatoriem, kuri ir pilnībā iesaistījušies šajā programmā saskaņā ar 31-104. un 31-105. pantu. Datu apmaiņa ar citiem dalībniekiem notiek pēc izvēles.</w:t>
      </w:r>
    </w:p>
    <w:p w14:paraId="409F305F"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60F83CE"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C4040C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17-132. pants</w:t>
      </w:r>
    </w:p>
    <w:p w14:paraId="18016B42"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Depešu pārbaude</w:t>
      </w:r>
    </w:p>
    <w:p w14:paraId="097C8478"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8F299A2"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3. punkts ir grozīts, un ir izveidots jauns 3.bis punkts (pagaidu numerācija):</w:t>
      </w:r>
    </w:p>
    <w:p w14:paraId="5DFC8B81"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C80C1C9" w14:textId="14C3AEEC" w:rsidR="002C31FC" w:rsidRPr="002C31FC" w:rsidRDefault="002C31FC" w:rsidP="00AD36A2">
      <w:pPr>
        <w:widowControl w:val="0"/>
        <w:tabs>
          <w:tab w:val="clear" w:pos="284"/>
          <w:tab w:val="left" w:pos="709"/>
        </w:tabs>
        <w:autoSpaceDE w:val="0"/>
        <w:autoSpaceDN w:val="0"/>
        <w:spacing w:line="240" w:lineRule="auto"/>
        <w:rPr>
          <w:rFonts w:ascii="Times New Roman" w:hAnsi="Times New Roman" w:cstheme="minorBidi"/>
          <w:noProof/>
          <w:sz w:val="24"/>
        </w:rPr>
      </w:pPr>
      <w:r>
        <w:rPr>
          <w:rFonts w:ascii="Times New Roman" w:hAnsi="Times New Roman"/>
          <w:sz w:val="24"/>
        </w:rPr>
        <w:t xml:space="preserve">3. Ja starpposma apmaiņas vieta </w:t>
      </w:r>
      <w:r>
        <w:rPr>
          <w:rFonts w:ascii="Times New Roman" w:hAnsi="Times New Roman"/>
          <w:strike/>
          <w:sz w:val="24"/>
        </w:rPr>
        <w:t>vai pasta iestāde saņēmēja</w:t>
      </w:r>
      <w:r>
        <w:rPr>
          <w:rFonts w:ascii="Times New Roman" w:hAnsi="Times New Roman"/>
          <w:sz w:val="24"/>
        </w:rPr>
        <w:t xml:space="preserve">konstatē, ka atšķirība starp faktisko un norādīto taras svaru </w:t>
      </w:r>
      <w:r>
        <w:rPr>
          <w:rFonts w:ascii="Times New Roman" w:hAnsi="Times New Roman"/>
          <w:strike/>
          <w:sz w:val="24"/>
        </w:rPr>
        <w:t xml:space="preserve">vai atšķirība starp </w:t>
      </w:r>
      <w:r>
        <w:rPr>
          <w:rFonts w:ascii="Times New Roman" w:hAnsi="Times New Roman"/>
          <w:i/>
          <w:iCs/>
          <w:strike/>
          <w:sz w:val="24"/>
        </w:rPr>
        <w:t>IBRS</w:t>
      </w:r>
      <w:r>
        <w:rPr>
          <w:rFonts w:ascii="Times New Roman" w:hAnsi="Times New Roman"/>
          <w:strike/>
          <w:sz w:val="24"/>
        </w:rPr>
        <w:t xml:space="preserve"> sūtījumu faktisko un norādīto svaru un skaitu </w:t>
      </w:r>
      <w:r>
        <w:rPr>
          <w:rFonts w:ascii="Times New Roman" w:hAnsi="Times New Roman"/>
          <w:sz w:val="24"/>
        </w:rPr>
        <w:t xml:space="preserve">ir lielāka par ierobežojumiem, kas paredzēti attiecīgi 2.1. </w:t>
      </w:r>
      <w:r>
        <w:rPr>
          <w:rFonts w:ascii="Times New Roman" w:hAnsi="Times New Roman"/>
          <w:sz w:val="24"/>
          <w:u w:val="single"/>
        </w:rPr>
        <w:t>vai</w:t>
      </w:r>
      <w:r>
        <w:rPr>
          <w:rFonts w:ascii="Times New Roman" w:hAnsi="Times New Roman"/>
          <w:sz w:val="24"/>
        </w:rPr>
        <w:t xml:space="preserve"> 2.2.</w:t>
      </w:r>
      <w:r>
        <w:rPr>
          <w:rFonts w:ascii="Times New Roman" w:hAnsi="Times New Roman"/>
          <w:strike/>
          <w:sz w:val="24"/>
        </w:rPr>
        <w:t>vai 2.3.</w:t>
      </w:r>
      <w:r>
        <w:rPr>
          <w:rFonts w:ascii="Times New Roman" w:hAnsi="Times New Roman"/>
          <w:sz w:val="24"/>
        </w:rPr>
        <w:t> apakšpunktā, tā</w:t>
      </w:r>
      <w:r>
        <w:rPr>
          <w:rFonts w:ascii="Times New Roman" w:hAnsi="Times New Roman"/>
          <w:strike/>
          <w:sz w:val="24"/>
        </w:rPr>
        <w:t xml:space="preserve">veic </w:t>
      </w:r>
      <w:r>
        <w:rPr>
          <w:rFonts w:ascii="Times New Roman" w:hAnsi="Times New Roman"/>
          <w:strike/>
          <w:sz w:val="24"/>
        </w:rPr>
        <w:lastRenderedPageBreak/>
        <w:t xml:space="preserve">labojumus taras birkā un pavadrakstā. Tā </w:t>
      </w:r>
      <w:r>
        <w:rPr>
          <w:rFonts w:ascii="Times New Roman" w:hAnsi="Times New Roman"/>
          <w:sz w:val="24"/>
        </w:rPr>
        <w:t>nekavējoties, izmantojot CN 43 pārbaudes paziņojumu vai savstarpēji saskaņotu izlīdzināšanas procedūru, par kļūdu informē nosūtīšanas apmaiņas vietu</w:t>
      </w:r>
      <w:r>
        <w:rPr>
          <w:rFonts w:ascii="Times New Roman" w:hAnsi="Times New Roman"/>
          <w:strike/>
          <w:sz w:val="24"/>
        </w:rPr>
        <w:t>un, ja nepieciešams, pēdējo starpposma apmaiņas vietu</w:t>
      </w:r>
      <w:r>
        <w:rPr>
          <w:rFonts w:ascii="Times New Roman" w:hAnsi="Times New Roman"/>
          <w:sz w:val="24"/>
        </w:rPr>
        <w:t>.</w:t>
      </w:r>
    </w:p>
    <w:p w14:paraId="32970167" w14:textId="77777777" w:rsidR="002C31FC" w:rsidRPr="002C31FC" w:rsidRDefault="002C31FC" w:rsidP="00AD36A2">
      <w:pPr>
        <w:widowControl w:val="0"/>
        <w:tabs>
          <w:tab w:val="clear" w:pos="284"/>
          <w:tab w:val="left" w:pos="425"/>
        </w:tabs>
        <w:autoSpaceDE w:val="0"/>
        <w:autoSpaceDN w:val="0"/>
        <w:spacing w:line="240" w:lineRule="auto"/>
        <w:rPr>
          <w:rFonts w:ascii="Times New Roman" w:hAnsi="Times New Roman" w:cstheme="minorBidi"/>
          <w:noProof/>
          <w:sz w:val="24"/>
          <w:lang w:val="en-US"/>
        </w:rPr>
      </w:pPr>
    </w:p>
    <w:p w14:paraId="661DADE6" w14:textId="2D4140E1" w:rsidR="002C31FC" w:rsidRPr="002C31FC" w:rsidRDefault="002C31FC" w:rsidP="00AD36A2">
      <w:pPr>
        <w:widowControl w:val="0"/>
        <w:tabs>
          <w:tab w:val="clear" w:pos="284"/>
          <w:tab w:val="left" w:pos="709"/>
        </w:tabs>
        <w:spacing w:line="240" w:lineRule="auto"/>
        <w:rPr>
          <w:rFonts w:ascii="Times New Roman" w:hAnsi="Times New Roman" w:cstheme="minorBidi"/>
          <w:noProof/>
          <w:sz w:val="24"/>
          <w:u w:val="single"/>
        </w:rPr>
      </w:pPr>
      <w:r>
        <w:rPr>
          <w:rFonts w:ascii="Times New Roman" w:hAnsi="Times New Roman"/>
          <w:sz w:val="24"/>
          <w:u w:val="single"/>
        </w:rPr>
        <w:t xml:space="preserve">3.bis Ja pasta iestāde saņēmēja konstatē, ka atšķirība starp faktisko un norādīto taras svaru vai atšķirība starp </w:t>
      </w:r>
      <w:r>
        <w:rPr>
          <w:rFonts w:ascii="Times New Roman" w:hAnsi="Times New Roman"/>
          <w:i/>
          <w:iCs/>
          <w:sz w:val="24"/>
          <w:u w:val="single"/>
        </w:rPr>
        <w:t>IBRS</w:t>
      </w:r>
      <w:r>
        <w:rPr>
          <w:rFonts w:ascii="Times New Roman" w:hAnsi="Times New Roman"/>
          <w:sz w:val="24"/>
          <w:u w:val="single"/>
        </w:rPr>
        <w:t xml:space="preserve"> sūtījumu faktisko un norādīto svaru un skaitu ir lielāka par ierobežojumiem, kas paredzēti attiecīgi 2.1., 2.2. vai 2.3. apakšpunktā, tā nekavējoties, izmantojot CN 43 pārbaudes paziņojumu vai savstarpēji saskaņotu izlīdzināšanas procedūru, par kļūdu informē nosūtīšanas apmaiņas vietu un, ja nepieciešams, pēdējo starpposma apmaiņas vietu.</w:t>
      </w:r>
    </w:p>
    <w:p w14:paraId="1BA53676" w14:textId="77777777" w:rsidR="002C31FC" w:rsidRPr="002C31FC" w:rsidRDefault="002C31FC" w:rsidP="00AD36A2">
      <w:pPr>
        <w:widowControl w:val="0"/>
        <w:tabs>
          <w:tab w:val="clear" w:pos="284"/>
        </w:tabs>
        <w:spacing w:line="240" w:lineRule="auto"/>
        <w:rPr>
          <w:rFonts w:ascii="Times New Roman" w:hAnsi="Times New Roman" w:cstheme="minorBidi"/>
          <w:b/>
          <w:noProof/>
          <w:sz w:val="24"/>
          <w:lang w:val="en-US"/>
        </w:rPr>
      </w:pPr>
    </w:p>
    <w:p w14:paraId="2C27018B"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F72FF92"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17-132. pants</w:t>
      </w:r>
    </w:p>
    <w:p w14:paraId="29C36838"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Depešu pārbaude</w:t>
      </w:r>
    </w:p>
    <w:p w14:paraId="488200A3"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E5F5451"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6. punkts ir grozīts šādi:</w:t>
      </w:r>
    </w:p>
    <w:p w14:paraId="6A327EDD"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E39E384" w14:textId="00A5C49A"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6. Saņemot depešu, galamērķa pasta apmaiņas vieta izpilda turpmāk uzskaitītās darbības.</w:t>
      </w:r>
    </w:p>
    <w:p w14:paraId="1E436B1E" w14:textId="77777777" w:rsidR="00AA71E0" w:rsidRPr="002C31FC" w:rsidRDefault="00AA71E0"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7DDA02C3" w14:textId="6630B387" w:rsidR="002C31FC" w:rsidRDefault="002C31FC" w:rsidP="00AD36A2">
      <w:pPr>
        <w:widowControl w:val="0"/>
        <w:tabs>
          <w:tab w:val="clear" w:pos="284"/>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6.1. līdz (Bez izmaiņām.)</w:t>
      </w:r>
    </w:p>
    <w:p w14:paraId="6870176A" w14:textId="77777777" w:rsidR="00AA71E0" w:rsidRPr="002C31FC" w:rsidRDefault="00AA71E0" w:rsidP="00AD36A2">
      <w:pPr>
        <w:widowControl w:val="0"/>
        <w:tabs>
          <w:tab w:val="clear" w:pos="284"/>
        </w:tabs>
        <w:autoSpaceDE w:val="0"/>
        <w:autoSpaceDN w:val="0"/>
        <w:adjustRightInd w:val="0"/>
        <w:spacing w:line="240" w:lineRule="auto"/>
        <w:rPr>
          <w:rFonts w:ascii="Times New Roman" w:hAnsi="Times New Roman" w:cstheme="minorBidi"/>
          <w:noProof/>
          <w:sz w:val="24"/>
          <w:lang w:val="en-US"/>
        </w:rPr>
      </w:pPr>
    </w:p>
    <w:p w14:paraId="2FA8DB71" w14:textId="77777777" w:rsidR="002C31FC" w:rsidRDefault="002C31FC" w:rsidP="00AD36A2">
      <w:pPr>
        <w:widowControl w:val="0"/>
        <w:tabs>
          <w:tab w:val="clear" w:pos="284"/>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6.7.</w:t>
      </w:r>
    </w:p>
    <w:p w14:paraId="5F85B593" w14:textId="77777777" w:rsidR="00AA71E0" w:rsidRPr="002C31FC" w:rsidRDefault="00AA71E0" w:rsidP="00AD36A2">
      <w:pPr>
        <w:widowControl w:val="0"/>
        <w:tabs>
          <w:tab w:val="clear" w:pos="284"/>
        </w:tabs>
        <w:autoSpaceDE w:val="0"/>
        <w:autoSpaceDN w:val="0"/>
        <w:adjustRightInd w:val="0"/>
        <w:spacing w:line="240" w:lineRule="auto"/>
        <w:rPr>
          <w:rFonts w:ascii="Times New Roman" w:hAnsi="Times New Roman" w:cstheme="minorBidi"/>
          <w:noProof/>
          <w:sz w:val="24"/>
          <w:lang w:val="en-US"/>
        </w:rPr>
      </w:pPr>
    </w:p>
    <w:p w14:paraId="7BF74767" w14:textId="7FC2A1EC" w:rsidR="002C31FC" w:rsidRPr="002C31FC" w:rsidRDefault="002C31FC" w:rsidP="00C74A79">
      <w:pPr>
        <w:widowControl w:val="0"/>
        <w:tabs>
          <w:tab w:val="clear" w:pos="284"/>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6.8. Izraudzītie operatori var vienoties 6.6. un 6.7. apakšpunktā izklāstītās procedūras aizstāt ar informāciju par ienākošo sūtījumu saņemšanu, ko nosūta elektroniski (</w:t>
      </w:r>
      <w:r>
        <w:rPr>
          <w:rFonts w:ascii="Times New Roman" w:hAnsi="Times New Roman"/>
          <w:i/>
          <w:iCs/>
          <w:sz w:val="24"/>
        </w:rPr>
        <w:t>RESDES</w:t>
      </w:r>
      <w:r>
        <w:rPr>
          <w:rFonts w:ascii="Times New Roman" w:hAnsi="Times New Roman"/>
          <w:sz w:val="24"/>
        </w:rPr>
        <w:t xml:space="preserve"> paziņojums, </w:t>
      </w:r>
      <w:r>
        <w:rPr>
          <w:rFonts w:ascii="Times New Roman" w:hAnsi="Times New Roman"/>
          <w:i/>
          <w:iCs/>
          <w:sz w:val="24"/>
        </w:rPr>
        <w:t>EMSEVT</w:t>
      </w:r>
      <w:r>
        <w:rPr>
          <w:rFonts w:ascii="Times New Roman" w:hAnsi="Times New Roman"/>
          <w:sz w:val="24"/>
        </w:rPr>
        <w:t xml:space="preserve"> notikumi </w:t>
      </w:r>
      <w:r>
        <w:rPr>
          <w:rFonts w:ascii="Times New Roman" w:hAnsi="Times New Roman"/>
          <w:i/>
          <w:iCs/>
          <w:sz w:val="24"/>
        </w:rPr>
        <w:t>EMD</w:t>
      </w:r>
      <w:r>
        <w:rPr>
          <w:rFonts w:ascii="Times New Roman" w:hAnsi="Times New Roman"/>
          <w:sz w:val="24"/>
        </w:rPr>
        <w:t>), un piegādi (</w:t>
      </w:r>
      <w:r>
        <w:rPr>
          <w:rFonts w:ascii="Times New Roman" w:hAnsi="Times New Roman"/>
          <w:i/>
          <w:iCs/>
          <w:sz w:val="24"/>
        </w:rPr>
        <w:t>EMSEVT</w:t>
      </w:r>
      <w:r>
        <w:rPr>
          <w:rFonts w:ascii="Times New Roman" w:hAnsi="Times New Roman"/>
          <w:sz w:val="24"/>
        </w:rPr>
        <w:t xml:space="preserve"> notikumi </w:t>
      </w:r>
      <w:r>
        <w:rPr>
          <w:rFonts w:ascii="Times New Roman" w:hAnsi="Times New Roman"/>
          <w:i/>
          <w:iCs/>
          <w:sz w:val="24"/>
          <w:u w:val="single"/>
        </w:rPr>
        <w:t>EDH</w:t>
      </w:r>
      <w:r>
        <w:rPr>
          <w:rFonts w:ascii="Times New Roman" w:hAnsi="Times New Roman"/>
          <w:sz w:val="24"/>
        </w:rPr>
        <w:t>/</w:t>
      </w:r>
      <w:r>
        <w:rPr>
          <w:rFonts w:ascii="Times New Roman" w:hAnsi="Times New Roman"/>
          <w:i/>
          <w:iCs/>
          <w:sz w:val="24"/>
        </w:rPr>
        <w:t>EMH/EMI</w:t>
      </w:r>
      <w:r>
        <w:rPr>
          <w:rFonts w:ascii="Times New Roman" w:hAnsi="Times New Roman"/>
          <w:sz w:val="24"/>
        </w:rPr>
        <w:t>). Izraudzītie operatori var arī vienoties ziņojumus par neatbilstībām papīra formātā (CN 43 pārbaudes paziņojumi) aizstāt ar saskaņotu daudzuma (svars un vienību skaits) izlīdzināšanas procedūru, izmantojot elektroniski iegūtu informāciju.</w:t>
      </w:r>
    </w:p>
    <w:p w14:paraId="4F59B44C" w14:textId="77777777" w:rsidR="00C74A79" w:rsidRDefault="00C74A79" w:rsidP="00AD36A2">
      <w:pPr>
        <w:widowControl w:val="0"/>
        <w:tabs>
          <w:tab w:val="clear" w:pos="284"/>
        </w:tabs>
        <w:spacing w:line="240" w:lineRule="auto"/>
        <w:rPr>
          <w:rFonts w:ascii="Times New Roman" w:hAnsi="Times New Roman" w:cstheme="minorBidi"/>
          <w:noProof/>
          <w:sz w:val="24"/>
          <w:lang w:val="en-US"/>
        </w:rPr>
      </w:pPr>
    </w:p>
    <w:p w14:paraId="587B33F3" w14:textId="4BD8985B"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6.9. (Bez izmaiņām.)</w:t>
      </w:r>
    </w:p>
    <w:p w14:paraId="0984E319" w14:textId="77777777" w:rsidR="002C31FC" w:rsidRPr="002C31FC" w:rsidRDefault="002C31FC" w:rsidP="00AD36A2">
      <w:pPr>
        <w:pStyle w:val="0Textedebase"/>
        <w:widowControl w:val="0"/>
        <w:spacing w:line="240" w:lineRule="auto"/>
        <w:rPr>
          <w:rFonts w:ascii="Times New Roman" w:hAnsi="Times New Roman"/>
          <w:noProof/>
          <w:sz w:val="24"/>
          <w:lang w:val="en-US"/>
        </w:rPr>
      </w:pPr>
    </w:p>
    <w:p w14:paraId="4A08E630" w14:textId="77777777" w:rsidR="002C31FC" w:rsidRPr="002C31FC" w:rsidRDefault="002C31FC" w:rsidP="00AD36A2">
      <w:pPr>
        <w:pStyle w:val="0Textedebase"/>
        <w:widowControl w:val="0"/>
        <w:spacing w:line="240" w:lineRule="auto"/>
        <w:rPr>
          <w:rFonts w:ascii="Times New Roman" w:hAnsi="Times New Roman"/>
          <w:noProof/>
          <w:sz w:val="24"/>
          <w:lang w:val="en-US"/>
        </w:rPr>
      </w:pPr>
    </w:p>
    <w:p w14:paraId="52738A71"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17-132. pants</w:t>
      </w:r>
    </w:p>
    <w:p w14:paraId="3592E413"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Depešu pārbaude</w:t>
      </w:r>
    </w:p>
    <w:p w14:paraId="5F446A44"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5EADA9D6"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9. punkts ir grozīts šādi:</w:t>
      </w:r>
    </w:p>
    <w:p w14:paraId="47596F9A"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4D1B4042" w14:textId="3F70F278" w:rsid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 xml:space="preserve">9. Katram izraudzītajam operatoram saskaņā ar valsts tiesību aktiem un procedūrām, kas saskaņotas ar attiecīgās valsts muitas pārvaldi, ir tiesības atvērt un pārbaudīt saņemtos M maisus, lai pārbaudītu to atbilstību priekšmetu ievietošanas noteikumiem, kuri sīkāk precizēti </w:t>
      </w:r>
      <w:r>
        <w:rPr>
          <w:rFonts w:ascii="Times New Roman" w:hAnsi="Times New Roman"/>
          <w:strike/>
          <w:sz w:val="24"/>
        </w:rPr>
        <w:t xml:space="preserve">17-107. panta 7.1.–7.5. punktā </w:t>
      </w:r>
      <w:r>
        <w:rPr>
          <w:rFonts w:ascii="Times New Roman" w:hAnsi="Times New Roman"/>
          <w:sz w:val="24"/>
          <w:u w:val="single"/>
        </w:rPr>
        <w:t>18-103.bis panta 1.–5. punktā</w:t>
      </w:r>
      <w:r>
        <w:rPr>
          <w:rFonts w:ascii="Times New Roman" w:hAnsi="Times New Roman"/>
          <w:sz w:val="24"/>
        </w:rPr>
        <w:t>, un nodrošinātu atbilstību muitas noteikumiem. Sūtījumiem, kuri neatbilst minētajiem noteikumiem, galamērķa valsts izraudzītā operatora gala norēķinos piemēro tarifus par prioritāriem un neprioritāriem sūtījumiem. Lai informētu sūtījuma nodošanas valsts izraudzīto operatoru par labojumiem CN 31 vēstuļu kartē, sagatavo CN 43 pārbaudes paziņojumu.</w:t>
      </w:r>
    </w:p>
    <w:p w14:paraId="4B633EAF" w14:textId="77777777" w:rsidR="00C74A79" w:rsidRDefault="00C74A79" w:rsidP="00AD36A2">
      <w:pPr>
        <w:widowControl w:val="0"/>
        <w:tabs>
          <w:tab w:val="clear" w:pos="284"/>
          <w:tab w:val="left" w:pos="567"/>
        </w:tabs>
        <w:spacing w:line="240" w:lineRule="auto"/>
        <w:rPr>
          <w:rFonts w:ascii="Times New Roman" w:hAnsi="Times New Roman" w:cstheme="minorBidi"/>
          <w:noProof/>
          <w:sz w:val="24"/>
          <w:lang w:val="en-US"/>
        </w:rPr>
      </w:pPr>
    </w:p>
    <w:p w14:paraId="7BA756A0" w14:textId="77777777" w:rsidR="00C74A79" w:rsidRPr="002C31FC" w:rsidRDefault="00C74A79" w:rsidP="00AD36A2">
      <w:pPr>
        <w:widowControl w:val="0"/>
        <w:tabs>
          <w:tab w:val="clear" w:pos="284"/>
          <w:tab w:val="left" w:pos="567"/>
        </w:tabs>
        <w:spacing w:line="240" w:lineRule="auto"/>
        <w:rPr>
          <w:rFonts w:ascii="Times New Roman" w:hAnsi="Times New Roman" w:cstheme="minorBidi"/>
          <w:noProof/>
          <w:sz w:val="24"/>
          <w:lang w:val="en-US"/>
        </w:rPr>
      </w:pPr>
    </w:p>
    <w:p w14:paraId="297D1199"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lastRenderedPageBreak/>
        <w:t>18-102. pants</w:t>
      </w:r>
    </w:p>
    <w:p w14:paraId="3E18EA75"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Izsekojami sūtījumi</w:t>
      </w:r>
    </w:p>
    <w:p w14:paraId="5CE7561B"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lang w:val="en-US"/>
        </w:rPr>
      </w:pPr>
    </w:p>
    <w:p w14:paraId="31DF2E37"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1. punkts ir grozīts šādi:</w:t>
      </w:r>
    </w:p>
    <w:p w14:paraId="59FCB6BE" w14:textId="77777777" w:rsidR="002C31FC" w:rsidRPr="002C31FC" w:rsidRDefault="002C31FC" w:rsidP="00C63320">
      <w:pPr>
        <w:keepNext/>
        <w:keepLines/>
        <w:widowControl w:val="0"/>
        <w:tabs>
          <w:tab w:val="clear" w:pos="284"/>
        </w:tabs>
        <w:spacing w:line="240" w:lineRule="auto"/>
        <w:rPr>
          <w:rFonts w:ascii="Times New Roman" w:hAnsi="Times New Roman" w:cstheme="minorBidi"/>
          <w:noProof/>
          <w:sz w:val="24"/>
          <w:lang w:val="en-US"/>
        </w:rPr>
      </w:pPr>
    </w:p>
    <w:p w14:paraId="4EFB6ACB" w14:textId="34C6827D" w:rsidR="002C31FC" w:rsidRPr="002C31FC" w:rsidRDefault="002C31FC" w:rsidP="00C63320">
      <w:pPr>
        <w:keepNext/>
        <w:keepLines/>
        <w:widowControl w:val="0"/>
        <w:tabs>
          <w:tab w:val="clear" w:pos="284"/>
          <w:tab w:val="left" w:pos="567"/>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 xml:space="preserve">1. </w:t>
      </w:r>
      <w:r>
        <w:rPr>
          <w:rFonts w:ascii="Times New Roman" w:hAnsi="Times New Roman"/>
          <w:strike/>
          <w:sz w:val="24"/>
        </w:rPr>
        <w:t xml:space="preserve">Izsekojami sūtījumi </w:t>
      </w:r>
      <w:r>
        <w:rPr>
          <w:rFonts w:ascii="Times New Roman" w:hAnsi="Times New Roman"/>
          <w:sz w:val="24"/>
          <w:u w:val="single"/>
        </w:rPr>
        <w:t xml:space="preserve">Vēstuļu korespondences sūtījumus, kas nosūtīti kā izsekojami sūtījumi saskaņā ar atbilstošajiem Konvencijas noteikumiem, </w:t>
      </w:r>
      <w:r>
        <w:rPr>
          <w:rFonts w:ascii="Times New Roman" w:hAnsi="Times New Roman"/>
          <w:sz w:val="24"/>
        </w:rPr>
        <w:t xml:space="preserve">piegādā </w:t>
      </w:r>
      <w:r w:rsidR="00FA15BE" w:rsidRPr="00FA15BE">
        <w:rPr>
          <w:rFonts w:ascii="Times New Roman" w:hAnsi="Times New Roman"/>
          <w:sz w:val="24"/>
        </w:rPr>
        <w:t>kā</w:t>
      </w:r>
      <w:r w:rsidR="00946F73">
        <w:rPr>
          <w:rFonts w:ascii="Times New Roman" w:hAnsi="Times New Roman"/>
          <w:sz w:val="24"/>
        </w:rPr>
        <w:t xml:space="preserve"> </w:t>
      </w:r>
      <w:r>
        <w:rPr>
          <w:rFonts w:ascii="Times New Roman" w:hAnsi="Times New Roman"/>
          <w:sz w:val="24"/>
        </w:rPr>
        <w:t>iekšzemes prioritāro sūtījumu.</w:t>
      </w:r>
    </w:p>
    <w:p w14:paraId="1E3CCA6F" w14:textId="77777777" w:rsidR="002C31FC" w:rsidRPr="002C31FC" w:rsidRDefault="002C31FC" w:rsidP="00AD36A2">
      <w:pPr>
        <w:widowControl w:val="0"/>
        <w:tabs>
          <w:tab w:val="clear" w:pos="284"/>
          <w:tab w:val="left" w:pos="852"/>
        </w:tabs>
        <w:autoSpaceDE w:val="0"/>
        <w:autoSpaceDN w:val="0"/>
        <w:adjustRightInd w:val="0"/>
        <w:spacing w:line="240" w:lineRule="auto"/>
        <w:rPr>
          <w:rFonts w:ascii="Times New Roman" w:hAnsi="Times New Roman" w:cstheme="minorBidi"/>
          <w:noProof/>
          <w:sz w:val="24"/>
          <w:lang w:val="en-US"/>
        </w:rPr>
      </w:pPr>
    </w:p>
    <w:p w14:paraId="1D2ED241"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844B77F"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Izveidots jauns 18-103.bis pants (pagaidu numerācija) šādā redakcijā:</w:t>
      </w:r>
    </w:p>
    <w:p w14:paraId="6F40393B"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DE0922F" w14:textId="77777777" w:rsidR="002C31FC" w:rsidRPr="002C31FC" w:rsidRDefault="002C31FC" w:rsidP="00AD36A2">
      <w:pPr>
        <w:widowControl w:val="0"/>
        <w:tabs>
          <w:tab w:val="clear" w:pos="284"/>
        </w:tabs>
        <w:spacing w:line="240" w:lineRule="auto"/>
        <w:rPr>
          <w:rFonts w:ascii="Times New Roman" w:hAnsi="Times New Roman" w:cstheme="minorBidi"/>
          <w:noProof/>
          <w:sz w:val="24"/>
          <w:u w:val="single"/>
        </w:rPr>
      </w:pPr>
      <w:r>
        <w:rPr>
          <w:rFonts w:ascii="Times New Roman" w:hAnsi="Times New Roman"/>
          <w:sz w:val="24"/>
          <w:u w:val="single"/>
        </w:rPr>
        <w:t>18-103.bis pants</w:t>
      </w:r>
    </w:p>
    <w:p w14:paraId="7B54D163" w14:textId="77777777" w:rsidR="002C31FC" w:rsidRPr="002C31FC" w:rsidRDefault="002C31FC" w:rsidP="00AD36A2">
      <w:pPr>
        <w:widowControl w:val="0"/>
        <w:tabs>
          <w:tab w:val="clear" w:pos="284"/>
        </w:tabs>
        <w:spacing w:line="240" w:lineRule="auto"/>
        <w:rPr>
          <w:rFonts w:ascii="Times New Roman" w:hAnsi="Times New Roman" w:cstheme="minorBidi"/>
          <w:noProof/>
          <w:sz w:val="24"/>
          <w:u w:val="single"/>
        </w:rPr>
      </w:pPr>
      <w:r>
        <w:rPr>
          <w:rFonts w:ascii="Times New Roman" w:hAnsi="Times New Roman"/>
          <w:sz w:val="24"/>
          <w:u w:val="single"/>
        </w:rPr>
        <w:t>M maisi</w:t>
      </w:r>
    </w:p>
    <w:p w14:paraId="7FF1CBA1" w14:textId="77777777" w:rsidR="002C31FC" w:rsidRPr="002C31FC" w:rsidRDefault="002C31FC" w:rsidP="00AD36A2">
      <w:pPr>
        <w:widowControl w:val="0"/>
        <w:tabs>
          <w:tab w:val="clear" w:pos="284"/>
        </w:tabs>
        <w:spacing w:line="240" w:lineRule="auto"/>
        <w:rPr>
          <w:rFonts w:ascii="Times New Roman" w:hAnsi="Times New Roman" w:cstheme="minorBidi"/>
          <w:noProof/>
          <w:sz w:val="24"/>
          <w:u w:val="single"/>
          <w:lang w:val="en-US"/>
        </w:rPr>
      </w:pPr>
    </w:p>
    <w:p w14:paraId="7A1DEBAD" w14:textId="78225E2F" w:rsidR="002C31FC" w:rsidRDefault="002C31FC" w:rsidP="00AD36A2">
      <w:pPr>
        <w:widowControl w:val="0"/>
        <w:tabs>
          <w:tab w:val="clear" w:pos="284"/>
          <w:tab w:val="left" w:pos="0"/>
          <w:tab w:val="left" w:pos="567"/>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1. M maisi</w:t>
      </w:r>
    </w:p>
    <w:p w14:paraId="3EB10A8F" w14:textId="77777777" w:rsidR="008002A5" w:rsidRPr="002C31FC" w:rsidRDefault="008002A5" w:rsidP="00AD36A2">
      <w:pPr>
        <w:widowControl w:val="0"/>
        <w:tabs>
          <w:tab w:val="clear" w:pos="284"/>
          <w:tab w:val="left" w:pos="0"/>
          <w:tab w:val="left" w:pos="567"/>
        </w:tabs>
        <w:autoSpaceDE w:val="0"/>
        <w:autoSpaceDN w:val="0"/>
        <w:adjustRightInd w:val="0"/>
        <w:spacing w:line="240" w:lineRule="auto"/>
        <w:rPr>
          <w:rFonts w:ascii="Times New Roman" w:hAnsi="Times New Roman" w:cstheme="minorBidi"/>
          <w:noProof/>
          <w:sz w:val="24"/>
          <w:u w:val="single"/>
          <w:lang w:val="en-US"/>
        </w:rPr>
      </w:pPr>
    </w:p>
    <w:p w14:paraId="68E7465A" w14:textId="6F91A74E" w:rsidR="002C31FC" w:rsidRDefault="002C31FC"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1.1. Atsevišķus citus priekšmetus var pieņemt arī M maisos, ja ir izpildīti šādi nosacījumi:</w:t>
      </w:r>
    </w:p>
    <w:p w14:paraId="540C5B0E" w14:textId="77777777" w:rsidR="008002A5" w:rsidRPr="002C31FC" w:rsidRDefault="008002A5" w:rsidP="00AD36A2">
      <w:pPr>
        <w:widowControl w:val="0"/>
        <w:tabs>
          <w:tab w:val="clear" w:pos="284"/>
        </w:tabs>
        <w:autoSpaceDE w:val="0"/>
        <w:autoSpaceDN w:val="0"/>
        <w:adjustRightInd w:val="0"/>
        <w:spacing w:line="240" w:lineRule="auto"/>
        <w:rPr>
          <w:rFonts w:ascii="Times New Roman" w:hAnsi="Times New Roman" w:cstheme="minorBidi"/>
          <w:noProof/>
          <w:sz w:val="24"/>
          <w:u w:val="single"/>
          <w:lang w:val="en-US"/>
        </w:rPr>
      </w:pPr>
    </w:p>
    <w:p w14:paraId="0B82EA4D" w14:textId="2952D3EF" w:rsidR="002C31FC" w:rsidRDefault="002C31FC"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1.1.1. priekšmetus (diskus, lentes un kasetes, preču paraugus, kurus sūta ražotāji vai izplatītāji, kā arī citus ar muitas nodokli neapliekamus komerciālus sūtījumus vai informatīvus materiālus, kas nav paredzēti tālākai pārdošanai) piestiprina attiecīgajiem iespieddarbiem vai citādi apvieno ar tiem;</w:t>
      </w:r>
    </w:p>
    <w:p w14:paraId="22FB8B75" w14:textId="77777777" w:rsidR="00EB0FD1" w:rsidRPr="002C31FC" w:rsidRDefault="00EB0FD1"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lang w:val="en-US"/>
        </w:rPr>
      </w:pPr>
    </w:p>
    <w:p w14:paraId="38634C43" w14:textId="5DC201C7" w:rsidR="002C31FC" w:rsidRDefault="002C31FC" w:rsidP="00AD36A2">
      <w:pPr>
        <w:widowControl w:val="0"/>
        <w:tabs>
          <w:tab w:val="clear" w:pos="284"/>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1.1.2. priekšmeti ir saistīti vienīgi ar iespieddarbiem, ar kuriem tos nosūta;</w:t>
      </w:r>
    </w:p>
    <w:p w14:paraId="58CC0A47" w14:textId="77777777" w:rsidR="00EB0FD1" w:rsidRPr="002C31FC" w:rsidRDefault="00EB0FD1" w:rsidP="00AD36A2">
      <w:pPr>
        <w:widowControl w:val="0"/>
        <w:tabs>
          <w:tab w:val="clear" w:pos="284"/>
        </w:tabs>
        <w:autoSpaceDE w:val="0"/>
        <w:autoSpaceDN w:val="0"/>
        <w:adjustRightInd w:val="0"/>
        <w:spacing w:line="240" w:lineRule="auto"/>
        <w:rPr>
          <w:rFonts w:ascii="Times New Roman" w:hAnsi="Times New Roman" w:cstheme="minorBidi"/>
          <w:noProof/>
          <w:sz w:val="24"/>
          <w:u w:val="single"/>
          <w:lang w:val="en-US"/>
        </w:rPr>
      </w:pPr>
    </w:p>
    <w:p w14:paraId="54717A55" w14:textId="6AEA1851" w:rsidR="002C31FC" w:rsidRDefault="002C31FC"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1.1.3. katra tāda sūtījuma svars, kurā ir priekšmeti kopā ar iespieddarbiem, nepārsniedz divus kilogramus;</w:t>
      </w:r>
    </w:p>
    <w:p w14:paraId="44973012" w14:textId="77777777" w:rsidR="00EB0FD1" w:rsidRPr="002C31FC" w:rsidRDefault="00EB0FD1"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lang w:val="en-US"/>
        </w:rPr>
      </w:pPr>
    </w:p>
    <w:p w14:paraId="206F0079" w14:textId="59685EFB" w:rsidR="002C31FC" w:rsidRDefault="002C31FC"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1.1.4. M maisiem pievieno CN 22 vai CN 23 muitas deklarāciju, kuru sagatavojis sūtītājs atbilstīgi 20-001. panta 2.9. punktam.</w:t>
      </w:r>
    </w:p>
    <w:p w14:paraId="0712ADE6" w14:textId="77777777" w:rsidR="00EB0FD1" w:rsidRPr="002C31FC" w:rsidRDefault="00EB0FD1"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lang w:val="en-US"/>
        </w:rPr>
      </w:pPr>
    </w:p>
    <w:p w14:paraId="5D71E385" w14:textId="5BAFA8FF" w:rsidR="002C31FC" w:rsidRDefault="002C31FC"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1.2. Adresāta adresi norāda uz katras iespieddarbu pakas, kas ievietota īpašā maisā un ir nosūtīta vienam adresātam uz vienu un to pašu adresi.</w:t>
      </w:r>
    </w:p>
    <w:p w14:paraId="64BF068B" w14:textId="77777777" w:rsidR="00EB0FD1" w:rsidRPr="002C31FC" w:rsidRDefault="00EB0FD1"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lang w:val="en-US"/>
        </w:rPr>
      </w:pPr>
    </w:p>
    <w:p w14:paraId="75323CAE" w14:textId="19573FF2" w:rsidR="002C31FC" w:rsidRDefault="002C31FC"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1.3. Pie katra M maisa piestiprina taisnstūrveida adreses birku, kuru sagatavo sūtītājs un kurā ir norādīta visa ar adresātu saistītā informācija. Adreses birku izgatavo no pietiekami izturīga audekla, stingra kartona, plastmasas, pergamentpapīra vai papīra, kas pielīmēts pie koka, un pie birkas piestiprina cilpiņu. Birka nedrīkst būt mazāka par 90 x 140 mm (pielaide 2 mm).</w:t>
      </w:r>
    </w:p>
    <w:p w14:paraId="14FD799A" w14:textId="77777777" w:rsidR="00EB0FD1" w:rsidRPr="002C31FC" w:rsidRDefault="00EB0FD1"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lang w:val="en-US"/>
        </w:rPr>
      </w:pPr>
    </w:p>
    <w:p w14:paraId="234ED779" w14:textId="12FA2454" w:rsidR="002C31FC" w:rsidRPr="002C31FC" w:rsidRDefault="002C31FC"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1.4. Kopējo priekšapmaksas summu par M maisu norāda uz adreses birkas, kas piestiprināta pie maisa.</w:t>
      </w:r>
    </w:p>
    <w:p w14:paraId="22AD04F7" w14:textId="5B2EC928" w:rsidR="002C31FC" w:rsidRPr="002C31FC" w:rsidRDefault="002C31FC" w:rsidP="00AD36A2">
      <w:pPr>
        <w:widowControl w:val="0"/>
        <w:tabs>
          <w:tab w:val="clear" w:pos="284"/>
        </w:tabs>
        <w:spacing w:line="240" w:lineRule="auto"/>
        <w:rPr>
          <w:rFonts w:ascii="Times New Roman" w:hAnsi="Times New Roman" w:cstheme="minorBidi"/>
          <w:noProof/>
          <w:sz w:val="24"/>
          <w:u w:val="single"/>
          <w:lang w:val="en-US"/>
        </w:rPr>
      </w:pPr>
    </w:p>
    <w:p w14:paraId="62A4408F" w14:textId="2332AAF3" w:rsidR="002C31FC" w:rsidRDefault="002C31FC"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1.5. Vienojoties ar galamērķa valsts izraudzīto operatoru, iespieddarbu pakas var pieņemt arī kā M maisus, ja tās nav ievietotas maisā. Uz šādām pakām blakus adresāta adresei ļoti skaidri norāda burtu M. Informāciju par saturu norāda uz sūtījuma (CN 22/CN 23).</w:t>
      </w:r>
    </w:p>
    <w:p w14:paraId="069C5607" w14:textId="77777777" w:rsidR="00EB0FD1" w:rsidRPr="002C31FC" w:rsidRDefault="00EB0FD1"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lang w:val="en-US"/>
        </w:rPr>
      </w:pPr>
    </w:p>
    <w:p w14:paraId="524D9D11" w14:textId="26878190" w:rsidR="002C31FC" w:rsidRDefault="002C31FC" w:rsidP="00C63320">
      <w:pPr>
        <w:keepNext/>
        <w:keepLines/>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lastRenderedPageBreak/>
        <w:t xml:space="preserve">1.6. Izraudzītie operatori M maisiem izmanto viena svītrkoda identifikatoru, kas atbilst </w:t>
      </w:r>
      <w:r>
        <w:rPr>
          <w:rFonts w:ascii="Times New Roman" w:hAnsi="Times New Roman"/>
          <w:i/>
          <w:iCs/>
          <w:sz w:val="24"/>
          <w:u w:val="single"/>
        </w:rPr>
        <w:t>UPU</w:t>
      </w:r>
      <w:r>
        <w:rPr>
          <w:rFonts w:ascii="Times New Roman" w:hAnsi="Times New Roman"/>
          <w:sz w:val="24"/>
          <w:u w:val="single"/>
        </w:rPr>
        <w:t xml:space="preserve"> ziņojumu standartam S10, lai nodrošinātu pārrobežu muitas iepriekšēju elektronisko datu sniegšanu atbilstīgi </w:t>
      </w:r>
      <w:r>
        <w:rPr>
          <w:rFonts w:ascii="Times New Roman" w:hAnsi="Times New Roman"/>
          <w:i/>
          <w:iCs/>
          <w:sz w:val="24"/>
          <w:u w:val="single"/>
        </w:rPr>
        <w:t>UPU EDI</w:t>
      </w:r>
      <w:r>
        <w:rPr>
          <w:rFonts w:ascii="Times New Roman" w:hAnsi="Times New Roman"/>
          <w:sz w:val="24"/>
          <w:u w:val="single"/>
        </w:rPr>
        <w:t xml:space="preserve"> ziņojumu standartam M33 (</w:t>
      </w:r>
      <w:r>
        <w:rPr>
          <w:rFonts w:ascii="Times New Roman" w:hAnsi="Times New Roman"/>
          <w:i/>
          <w:iCs/>
          <w:sz w:val="24"/>
          <w:u w:val="single"/>
        </w:rPr>
        <w:t>ITMATT</w:t>
      </w:r>
      <w:r>
        <w:rPr>
          <w:rFonts w:ascii="Times New Roman" w:hAnsi="Times New Roman"/>
          <w:sz w:val="24"/>
          <w:u w:val="single"/>
        </w:rPr>
        <w:t> V1). Taču šāda identifikatora esība nenozīmē to, ka tiek nodrošināts piegādes apstiprinājuma pakalpojums. Identifikatoram jābūt attēlotam sūtījuma priekšpusē, un tas nedrīkst aizklāt citas pakalpojumu norādes, marķējumu zīmes vai adreses datus.</w:t>
      </w:r>
    </w:p>
    <w:p w14:paraId="415C4562" w14:textId="77777777" w:rsidR="00EB0FD1" w:rsidRPr="002C31FC" w:rsidRDefault="00EB0FD1"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lang w:val="en-US"/>
        </w:rPr>
      </w:pPr>
    </w:p>
    <w:p w14:paraId="068F7D54" w14:textId="1A6D8128" w:rsidR="002C31FC" w:rsidRPr="002C31FC" w:rsidRDefault="002C31FC" w:rsidP="00EB0FD1">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 xml:space="preserve">1.7. Saskaņā ar 08-002. pantu izraudzītie operatori ievāc iepriekšējus elektroniskos datus un apmainās ar tiem. Šie dati ir tādi paši kā attiecīgajā </w:t>
      </w:r>
      <w:r>
        <w:rPr>
          <w:rFonts w:ascii="Times New Roman" w:hAnsi="Times New Roman"/>
          <w:i/>
          <w:iCs/>
          <w:sz w:val="24"/>
          <w:u w:val="single"/>
        </w:rPr>
        <w:t>UPU</w:t>
      </w:r>
      <w:r>
        <w:rPr>
          <w:rFonts w:ascii="Times New Roman" w:hAnsi="Times New Roman"/>
          <w:sz w:val="24"/>
          <w:u w:val="single"/>
        </w:rPr>
        <w:t xml:space="preserve"> muitas deklarācijā ietvertā informācija, un tie atbilst </w:t>
      </w:r>
      <w:r>
        <w:rPr>
          <w:rFonts w:ascii="Times New Roman" w:hAnsi="Times New Roman"/>
          <w:i/>
          <w:iCs/>
          <w:sz w:val="24"/>
          <w:u w:val="single"/>
        </w:rPr>
        <w:t>UPU EDI</w:t>
      </w:r>
      <w:r>
        <w:rPr>
          <w:rFonts w:ascii="Times New Roman" w:hAnsi="Times New Roman"/>
          <w:sz w:val="24"/>
          <w:u w:val="single"/>
        </w:rPr>
        <w:t xml:space="preserve"> ziņojumu standartam M33 (</w:t>
      </w:r>
      <w:r>
        <w:rPr>
          <w:rFonts w:ascii="Times New Roman" w:hAnsi="Times New Roman"/>
          <w:i/>
          <w:iCs/>
          <w:sz w:val="24"/>
          <w:u w:val="single"/>
        </w:rPr>
        <w:t>ITMATT</w:t>
      </w:r>
      <w:r>
        <w:rPr>
          <w:rFonts w:ascii="Times New Roman" w:hAnsi="Times New Roman"/>
          <w:sz w:val="24"/>
          <w:u w:val="single"/>
        </w:rPr>
        <w:t xml:space="preserve"> V1).</w:t>
      </w:r>
    </w:p>
    <w:p w14:paraId="49C7C56C"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FEDAC22"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BF15D68"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Izveidots jauns 18-106.bis pants (pagaidu numerācija) šādā redakcijā:</w:t>
      </w:r>
    </w:p>
    <w:p w14:paraId="65993C71" w14:textId="77777777"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lang w:val="en-US"/>
        </w:rPr>
      </w:pPr>
    </w:p>
    <w:p w14:paraId="42B096D7" w14:textId="77777777" w:rsidR="002C31FC" w:rsidRPr="002C31FC" w:rsidRDefault="002C31FC" w:rsidP="00AD36A2">
      <w:pPr>
        <w:widowControl w:val="0"/>
        <w:tabs>
          <w:tab w:val="clear" w:pos="284"/>
          <w:tab w:val="left" w:pos="840"/>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18-106.bis pants</w:t>
      </w:r>
    </w:p>
    <w:p w14:paraId="0B977D24" w14:textId="77777777" w:rsidR="002C31FC" w:rsidRPr="002C31FC" w:rsidRDefault="002C31FC" w:rsidP="00AD36A2">
      <w:pPr>
        <w:widowControl w:val="0"/>
        <w:tabs>
          <w:tab w:val="clear" w:pos="284"/>
          <w:tab w:val="left" w:pos="840"/>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Paziņojums par vēstuļu korespondences sūtījumu izsniegšanu</w:t>
      </w:r>
    </w:p>
    <w:p w14:paraId="4DA8890C" w14:textId="77777777" w:rsidR="002C31FC" w:rsidRPr="002C31FC" w:rsidRDefault="002C31FC" w:rsidP="00AD36A2">
      <w:pPr>
        <w:widowControl w:val="0"/>
        <w:tabs>
          <w:tab w:val="clear" w:pos="284"/>
        </w:tabs>
        <w:autoSpaceDE w:val="0"/>
        <w:autoSpaceDN w:val="0"/>
        <w:adjustRightInd w:val="0"/>
        <w:spacing w:line="240" w:lineRule="auto"/>
        <w:rPr>
          <w:rFonts w:ascii="Times New Roman" w:hAnsi="Times New Roman" w:cstheme="minorBidi"/>
          <w:noProof/>
          <w:sz w:val="24"/>
          <w:lang w:val="en-US"/>
        </w:rPr>
      </w:pPr>
    </w:p>
    <w:p w14:paraId="559E6953" w14:textId="0F89453F"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1. Ja izraudzītie operatori klientiem kā pakalpojumu piedāvā sūtīt paziņojumu par izsniegšanu, ierakstīta vēstuļu korespondences sūtījuma vai apdrošināta sūtījuma sūtītājs var pieteikties uz šo pakalpojumu nodošanas laikā, samaksājot orientējošo summu, kura ir 0,98 </w:t>
      </w:r>
      <w:r>
        <w:rPr>
          <w:rFonts w:ascii="Times New Roman" w:hAnsi="Times New Roman"/>
          <w:i/>
          <w:iCs/>
          <w:sz w:val="24"/>
          <w:u w:val="single"/>
        </w:rPr>
        <w:t>SDR</w:t>
      </w:r>
      <w:r>
        <w:rPr>
          <w:rFonts w:ascii="Times New Roman" w:hAnsi="Times New Roman"/>
          <w:sz w:val="24"/>
          <w:u w:val="single"/>
        </w:rPr>
        <w:t>.</w:t>
      </w:r>
    </w:p>
    <w:p w14:paraId="393B786F" w14:textId="77777777"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lang w:val="en-US"/>
        </w:rPr>
      </w:pPr>
    </w:p>
    <w:p w14:paraId="398807A7" w14:textId="12D8BDC1"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 xml:space="preserve">2. Šo paziņojumu par izsniegšanu nosūta atpakaļ sūtītājam pa ātrāko maršrutu (pa gaisu vai sauszemi). </w:t>
      </w:r>
      <w:r w:rsidR="00A10F0A" w:rsidRPr="00A10F0A">
        <w:rPr>
          <w:rFonts w:ascii="Times New Roman" w:hAnsi="Times New Roman"/>
          <w:sz w:val="24"/>
          <w:u w:val="single"/>
        </w:rPr>
        <w:t>Izraudzītie operatori var vienoties, ka paziņojumu par ierakstīta vai apdrošināta vēstuļu korespondences sūtījuma izsniegšanu nosūta elektroniski, ja tie klientiem piedāvā elektronisku izsniegšanas paziņojumu nosūtīšanas pakalpojumu.</w:t>
      </w:r>
    </w:p>
    <w:p w14:paraId="329A5687" w14:textId="77777777" w:rsidR="002C31FC" w:rsidRP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lang w:val="en-US"/>
        </w:rPr>
      </w:pPr>
    </w:p>
    <w:p w14:paraId="65F6501C" w14:textId="4FCE6310" w:rsid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3. Sūtījumu ar paziņojumiem par izsniegšanu apzīmēšana</w:t>
      </w:r>
    </w:p>
    <w:p w14:paraId="264555F6" w14:textId="77777777" w:rsidR="00081CC9" w:rsidRPr="002C31FC" w:rsidRDefault="00081CC9"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lang w:val="en-US"/>
        </w:rPr>
      </w:pPr>
    </w:p>
    <w:p w14:paraId="356C1E8F" w14:textId="3CA97D4A" w:rsidR="002C31FC" w:rsidRPr="002C31FC" w:rsidRDefault="002C31FC" w:rsidP="00081CC9">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3.1. Sūtījumiem, par kuriem sūtītājs pieprasa paziņojumu par izsniegšanu, adreses pusē treknrakstā ir norādīti burti “A.R.”. Sūtītājs savu vārdu un adresi norāda</w:t>
      </w:r>
      <w:r w:rsidR="00B75161">
        <w:rPr>
          <w:rFonts w:ascii="Times New Roman" w:hAnsi="Times New Roman"/>
          <w:sz w:val="24"/>
          <w:u w:val="single"/>
        </w:rPr>
        <w:t xml:space="preserve">, izmantojot latīņu alfabēta burtus, </w:t>
      </w:r>
      <w:r w:rsidR="00331D9D">
        <w:rPr>
          <w:rFonts w:ascii="Times New Roman" w:hAnsi="Times New Roman"/>
          <w:sz w:val="24"/>
          <w:u w:val="single"/>
        </w:rPr>
        <w:t xml:space="preserve">sūtījuma </w:t>
      </w:r>
      <w:r>
        <w:rPr>
          <w:rFonts w:ascii="Times New Roman" w:hAnsi="Times New Roman"/>
          <w:sz w:val="24"/>
          <w:u w:val="single"/>
        </w:rPr>
        <w:t>ārpusē. Minēto norādi, ja to izvieto tajā pusē, kurā raksta adresi, novieto augšējā kreisajā stūrī. Minētajā stūrī, cik tuvu vien iespējams, norāda arī burtus “A.R.”, kuri var būt zem sūtītāja vārda un adreses, ja šī informācija ir sniegta.</w:t>
      </w:r>
    </w:p>
    <w:p w14:paraId="0FDD2C5E" w14:textId="04DCC5AF" w:rsidR="002C31FC" w:rsidRPr="002C31FC" w:rsidRDefault="002C31FC" w:rsidP="00081CC9">
      <w:pPr>
        <w:widowControl w:val="0"/>
        <w:tabs>
          <w:tab w:val="clear" w:pos="284"/>
          <w:tab w:val="left" w:pos="567"/>
        </w:tabs>
        <w:spacing w:line="240" w:lineRule="auto"/>
        <w:ind w:left="284" w:hanging="284"/>
        <w:rPr>
          <w:rFonts w:ascii="Times New Roman" w:hAnsi="Times New Roman" w:cstheme="minorBidi"/>
          <w:noProof/>
          <w:sz w:val="24"/>
          <w:u w:val="single"/>
          <w:lang w:val="en-US"/>
        </w:rPr>
      </w:pPr>
    </w:p>
    <w:p w14:paraId="32FBD283" w14:textId="43CAE2E6" w:rsidR="002C31FC" w:rsidRDefault="002C31FC" w:rsidP="00081CC9">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3.2. Sūtījumiem, kas minēti 3.1. punktā, pievieno gaiši sarkanu CN 07 veidlapu, kura ir pastkartes biezumā. Uz CN 07 veidlapas treknrakstā norāda burtus “A.R.”. Sūtītājs, izmantojot latīņu alfabēta burtus un jebkādus līdzekļus, izņemot parasto zīmuli, aizpilda attiecīgās veidlapas iedaļas. Veidlapas priekšpusi aizpilda sūtījuma nodošanas vietas pasta iestāde vai cita pasta iestāde, kuru ir norīkojis izraudzītais operators sūtītājs, un veidlapu cieši piestiprina pie sūtījuma. Ja pasta iestāde saņēmēja veidlapu nesaņem, tad šī pasta iestāde automātiski sagatavo jaunu paziņojumu par izsniegšanu.</w:t>
      </w:r>
    </w:p>
    <w:p w14:paraId="235D1D8D" w14:textId="77777777" w:rsidR="00081CC9" w:rsidRPr="002C31FC" w:rsidRDefault="00081CC9" w:rsidP="00081CC9">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lang w:val="en-US"/>
        </w:rPr>
      </w:pPr>
    </w:p>
    <w:p w14:paraId="01C7C68F" w14:textId="7DF0E013" w:rsidR="002C31FC" w:rsidRPr="002C31FC" w:rsidRDefault="002C31FC" w:rsidP="00081CC9">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3.3. Aprēķinot maksu paziņojumam par sūtījuma izsniegšanu, tostarp attiecīgā gadījumā aviopārvadājumu papildmaksu, var ņemt vērā CN 07 veidlapas svaru. Maksu paziņojumam par izsniegšanu norāda uz sūtījuma kopā ar citām maksām.</w:t>
      </w:r>
    </w:p>
    <w:p w14:paraId="6818FCB1" w14:textId="77777777" w:rsidR="002C31FC" w:rsidRPr="002C31FC" w:rsidRDefault="002C31FC" w:rsidP="00081CC9">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lang w:val="en-US"/>
        </w:rPr>
      </w:pPr>
    </w:p>
    <w:p w14:paraId="21A2FA9B" w14:textId="74DC0565" w:rsid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4. Paziņojumu par izsniegšanu apstrāde</w:t>
      </w:r>
    </w:p>
    <w:p w14:paraId="09A5AF64" w14:textId="77777777" w:rsidR="00081CC9" w:rsidRPr="002C31FC" w:rsidRDefault="00081CC9"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lang w:val="en-US"/>
        </w:rPr>
      </w:pPr>
    </w:p>
    <w:p w14:paraId="0474D0CC" w14:textId="08C53042" w:rsidR="002C31FC" w:rsidRDefault="002C31FC" w:rsidP="00C63320">
      <w:pPr>
        <w:keepNext/>
        <w:keepLines/>
        <w:widowControl w:val="0"/>
        <w:tabs>
          <w:tab w:val="clear" w:pos="284"/>
          <w:tab w:val="left" w:pos="426"/>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lastRenderedPageBreak/>
        <w:t>4.1. Par prioritāti noteikts, ka paziņojumu par izsniegšanu paraksta adresāts vai, ja tas nav iespējams, cita persona, kas ir pilnvarota to darīt saskaņā ar galamērķa valsts noteikumiem. Ja tas ir paredzēts minētajos noteikumos, izņemot gadījumus, kad piegādi adresātam veic personīgi, paziņojumu var parakstīt pasta iestādes saņēmējas darbinieks. Papildus parakstam norāda arī vārdu un uzvārdu drukātiem burtiem vai izmanto skaidri saprotamu un salasāmu norādi, ar kuru neapšaubāmi var noteikt personu, kura to ir parakstījusi. Minēto identifikācijas informāciju var iegūt arī ar elektroniskiem līdzekļiem.</w:t>
      </w:r>
    </w:p>
    <w:p w14:paraId="150B12CA" w14:textId="77777777" w:rsidR="00081CC9" w:rsidRPr="002C31FC" w:rsidRDefault="00081CC9" w:rsidP="00081CC9">
      <w:pPr>
        <w:widowControl w:val="0"/>
        <w:tabs>
          <w:tab w:val="clear" w:pos="284"/>
          <w:tab w:val="left" w:pos="426"/>
        </w:tabs>
        <w:autoSpaceDE w:val="0"/>
        <w:autoSpaceDN w:val="0"/>
        <w:adjustRightInd w:val="0"/>
        <w:spacing w:line="240" w:lineRule="auto"/>
        <w:ind w:left="284" w:hanging="284"/>
        <w:rPr>
          <w:rFonts w:ascii="Times New Roman" w:hAnsi="Times New Roman" w:cstheme="minorBidi"/>
          <w:noProof/>
          <w:sz w:val="24"/>
          <w:u w:val="single"/>
          <w:lang w:val="en-US"/>
        </w:rPr>
      </w:pPr>
    </w:p>
    <w:p w14:paraId="107AD656" w14:textId="7A9223B8" w:rsidR="002C31FC" w:rsidRDefault="002C31FC" w:rsidP="00081CC9">
      <w:pPr>
        <w:widowControl w:val="0"/>
        <w:tabs>
          <w:tab w:val="clear" w:pos="284"/>
          <w:tab w:val="left" w:pos="426"/>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4.2. Pasta iestāde saņēmēja attiecīgi aizpildītu un parakstītu CN 07 veidlapu nosūta atpakaļ sūtītājam ar pirmo pastu. Šo veidlapu nosūta bez aploksnes pa ātrāko maršrutu (pa gaisu vai sauszemi). Ja paziņojums par izsniegšanu tiek nosūtīts atpakaļ un tas nav pienācīgi aizpildīts, par neatbilstību tiek ziņots, izmantojot 21-001. pantā paredzēto CN 08 veidlapu, kurai pievieno attiecīgo paziņojumu par izsniegšanu.</w:t>
      </w:r>
    </w:p>
    <w:p w14:paraId="3CBF59B2" w14:textId="77777777" w:rsidR="00081CC9" w:rsidRPr="002C31FC" w:rsidRDefault="00081CC9" w:rsidP="00081CC9">
      <w:pPr>
        <w:widowControl w:val="0"/>
        <w:tabs>
          <w:tab w:val="clear" w:pos="284"/>
          <w:tab w:val="left" w:pos="426"/>
        </w:tabs>
        <w:autoSpaceDE w:val="0"/>
        <w:autoSpaceDN w:val="0"/>
        <w:adjustRightInd w:val="0"/>
        <w:spacing w:line="240" w:lineRule="auto"/>
        <w:ind w:left="284" w:hanging="284"/>
        <w:rPr>
          <w:rFonts w:ascii="Times New Roman" w:hAnsi="Times New Roman" w:cstheme="minorBidi"/>
          <w:noProof/>
          <w:sz w:val="24"/>
          <w:u w:val="single"/>
          <w:lang w:val="en-US"/>
        </w:rPr>
      </w:pPr>
    </w:p>
    <w:p w14:paraId="537D6BDF" w14:textId="32BC67C5" w:rsidR="002C31FC" w:rsidRDefault="002C31FC" w:rsidP="00081CC9">
      <w:pPr>
        <w:widowControl w:val="0"/>
        <w:tabs>
          <w:tab w:val="clear" w:pos="284"/>
          <w:tab w:val="left" w:pos="426"/>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4.3. Ja sūtītājs jautā par paziņojumu par izsniegšanu, ko tas nav saņēmis parastajā laikā, šo paziņojumu bez maksas pieprasa, izmantojot CN 08 veidlapu. Paziņojuma par izsniegšanu dublikātu, uz kura priekšpuses treknrakstā ir vārds “Duplicata” (Dublikāts), pievieno CN 08 pieprasījuma veidlapai attiecībā uz vēstuļu korespondences sūtījumiem.</w:t>
      </w:r>
    </w:p>
    <w:p w14:paraId="0B592088" w14:textId="77777777" w:rsidR="00081CC9" w:rsidRPr="002C31FC" w:rsidRDefault="00081CC9" w:rsidP="00081CC9">
      <w:pPr>
        <w:widowControl w:val="0"/>
        <w:tabs>
          <w:tab w:val="clear" w:pos="284"/>
          <w:tab w:val="left" w:pos="426"/>
        </w:tabs>
        <w:autoSpaceDE w:val="0"/>
        <w:autoSpaceDN w:val="0"/>
        <w:adjustRightInd w:val="0"/>
        <w:spacing w:line="240" w:lineRule="auto"/>
        <w:ind w:left="284" w:hanging="284"/>
        <w:rPr>
          <w:rFonts w:ascii="Times New Roman" w:hAnsi="Times New Roman" w:cstheme="minorBidi"/>
          <w:noProof/>
          <w:sz w:val="24"/>
          <w:u w:val="single"/>
          <w:lang w:val="en-US"/>
        </w:rPr>
      </w:pPr>
    </w:p>
    <w:p w14:paraId="0DA0208F" w14:textId="7815191F" w:rsidR="002C31FC" w:rsidRPr="002C31FC" w:rsidRDefault="002C31FC" w:rsidP="00081CC9">
      <w:pPr>
        <w:widowControl w:val="0"/>
        <w:tabs>
          <w:tab w:val="clear" w:pos="284"/>
          <w:tab w:val="left" w:pos="426"/>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4.4.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attiecībā uz vēstuļu korespondences sūtījumiem. Elektroniskos piegādes apstiprinājuma datus pēc izraudzītā operatora piegādātāja ieskatiem var sniegt elektroniski (pa e-pastu) vai drukātas kopijas veidā.</w:t>
      </w:r>
    </w:p>
    <w:p w14:paraId="530DB98F" w14:textId="10398DEE" w:rsidR="002C31FC" w:rsidRPr="002C31FC" w:rsidRDefault="002C31FC" w:rsidP="00081CC9">
      <w:pPr>
        <w:widowControl w:val="0"/>
        <w:tabs>
          <w:tab w:val="clear" w:pos="284"/>
          <w:tab w:val="left" w:pos="426"/>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4.5. Kā paredzēts Konvencijas 10. pantā, visus personas datus, kas saistīti ar šajā pantā minēto elektronisku paziņojumu par izsniegšanu un elektronisku piegādes apstiprinājumu, apstrādā atbilstīgi attiecīgās dalībvalsts valsts tiesību aktu noteikumiem.</w:t>
      </w:r>
    </w:p>
    <w:p w14:paraId="509471D9" w14:textId="77777777" w:rsidR="002C31FC" w:rsidRPr="002C31FC" w:rsidRDefault="002C31FC" w:rsidP="00AD36A2">
      <w:pPr>
        <w:widowControl w:val="0"/>
        <w:tabs>
          <w:tab w:val="clear" w:pos="284"/>
        </w:tabs>
        <w:spacing w:line="240" w:lineRule="auto"/>
        <w:rPr>
          <w:rFonts w:ascii="Times New Roman" w:hAnsi="Times New Roman" w:cstheme="minorBidi"/>
          <w:noProof/>
          <w:sz w:val="24"/>
          <w:u w:val="single"/>
          <w:lang w:val="en-US"/>
        </w:rPr>
      </w:pPr>
    </w:p>
    <w:p w14:paraId="69E075EF" w14:textId="2E2B2384" w:rsid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u w:val="single"/>
        </w:rPr>
        <w:t>5. Izmaksu aprēķināšana</w:t>
      </w:r>
    </w:p>
    <w:p w14:paraId="7E3CC448" w14:textId="77777777" w:rsidR="00081CC9" w:rsidRPr="002C31FC" w:rsidRDefault="00081CC9"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lang w:val="en-US"/>
        </w:rPr>
      </w:pPr>
    </w:p>
    <w:p w14:paraId="63194570" w14:textId="0298C152" w:rsidR="002C31FC" w:rsidRDefault="002C31FC" w:rsidP="00081CC9">
      <w:pPr>
        <w:widowControl w:val="0"/>
        <w:tabs>
          <w:tab w:val="clear" w:pos="284"/>
          <w:tab w:val="left" w:pos="142"/>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 xml:space="preserve">5.1. Ikviens izraudzītais operators, kas nosūta atpakaļ paziņojumu par izsniegšanu (CN 07 veidlapu) citam izraudzītajam operatoram, ir tiesīgs iekasēt no šā izraudzītā operatora summu, kas atbilst izmaksām, kuras radušās saistībā ar paziņojuma par izsniegšanu atpakaļnosūtīšanu. Šo summu nosaka atbilstīgi </w:t>
      </w:r>
      <w:r>
        <w:rPr>
          <w:rFonts w:ascii="Times New Roman" w:hAnsi="Times New Roman"/>
          <w:i/>
          <w:iCs/>
          <w:sz w:val="24"/>
          <w:u w:val="single"/>
        </w:rPr>
        <w:t>IBRS</w:t>
      </w:r>
      <w:r>
        <w:rPr>
          <w:rFonts w:ascii="Times New Roman" w:hAnsi="Times New Roman"/>
          <w:sz w:val="24"/>
          <w:u w:val="single"/>
        </w:rPr>
        <w:t xml:space="preserve"> izmaksu aprēķināšanas prasībām, kas noteiktas 18-104. panta 4. punktā. Paziņojumus par izsniegšanu nosūta un izmaksas aprēķina kopā ar </w:t>
      </w:r>
      <w:r>
        <w:rPr>
          <w:rFonts w:ascii="Times New Roman" w:hAnsi="Times New Roman"/>
          <w:i/>
          <w:iCs/>
          <w:sz w:val="24"/>
          <w:u w:val="single"/>
        </w:rPr>
        <w:t>IBRS</w:t>
      </w:r>
      <w:r>
        <w:rPr>
          <w:rFonts w:ascii="Times New Roman" w:hAnsi="Times New Roman"/>
          <w:sz w:val="24"/>
          <w:u w:val="single"/>
        </w:rPr>
        <w:t xml:space="preserve"> sūtījumiem, piemērojot procedūras un izmantojot veidlapas, kas 18-104. panta 5. punktā un 17-125. pantā paredzētas </w:t>
      </w:r>
      <w:r>
        <w:rPr>
          <w:rFonts w:ascii="Times New Roman" w:hAnsi="Times New Roman"/>
          <w:i/>
          <w:iCs/>
          <w:sz w:val="24"/>
          <w:u w:val="single"/>
        </w:rPr>
        <w:t>IBRS</w:t>
      </w:r>
      <w:r>
        <w:rPr>
          <w:rFonts w:ascii="Times New Roman" w:hAnsi="Times New Roman"/>
          <w:sz w:val="24"/>
          <w:u w:val="single"/>
        </w:rPr>
        <w:t xml:space="preserve"> sūtījumiem.</w:t>
      </w:r>
    </w:p>
    <w:p w14:paraId="7767BCE9" w14:textId="77777777" w:rsidR="00081CC9" w:rsidRPr="002C31FC" w:rsidRDefault="00081CC9" w:rsidP="00081CC9">
      <w:pPr>
        <w:widowControl w:val="0"/>
        <w:tabs>
          <w:tab w:val="clear" w:pos="284"/>
          <w:tab w:val="left" w:pos="142"/>
        </w:tabs>
        <w:autoSpaceDE w:val="0"/>
        <w:autoSpaceDN w:val="0"/>
        <w:adjustRightInd w:val="0"/>
        <w:spacing w:line="240" w:lineRule="auto"/>
        <w:ind w:left="284" w:hanging="284"/>
        <w:rPr>
          <w:rFonts w:ascii="Times New Roman" w:hAnsi="Times New Roman" w:cstheme="minorBidi"/>
          <w:noProof/>
          <w:sz w:val="24"/>
          <w:u w:val="single"/>
          <w:lang w:val="en-US"/>
        </w:rPr>
      </w:pPr>
    </w:p>
    <w:p w14:paraId="5B89BDF1" w14:textId="30B5A9FE" w:rsidR="002C31FC" w:rsidRPr="002C31FC" w:rsidRDefault="002C31FC" w:rsidP="00081CC9">
      <w:pPr>
        <w:widowControl w:val="0"/>
        <w:tabs>
          <w:tab w:val="clear" w:pos="284"/>
          <w:tab w:val="left" w:pos="142"/>
          <w:tab w:val="left" w:pos="567"/>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5.2. Noteikumus, kas paredzēti 5.1. punktā, analoģiski piemēro attiecībā uz elektroniskiem paziņojumiem par izsniegšanu, ja izraudzītais operators klientiem piedāvā šādu pakalpojumu.</w:t>
      </w:r>
    </w:p>
    <w:p w14:paraId="4E48A1BD"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5371ABAC"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lang w:val="en-US"/>
        </w:rPr>
      </w:pPr>
    </w:p>
    <w:p w14:paraId="4AD3C16C"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19-102. pants</w:t>
      </w:r>
    </w:p>
    <w:p w14:paraId="38B0213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Pārsūtīšana</w:t>
      </w:r>
    </w:p>
    <w:p w14:paraId="57F6A0FB"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B8A95E6"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Svītrots 5.6. punkts.</w:t>
      </w:r>
    </w:p>
    <w:p w14:paraId="7EA574CA"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C7E5A3A"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6582BD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lastRenderedPageBreak/>
        <w:t>27-103. pants</w:t>
      </w:r>
    </w:p>
    <w:p w14:paraId="7F9625CD"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Aviodepešas un sauszemes depešas ar aviotransportu (</w:t>
      </w:r>
      <w:r>
        <w:rPr>
          <w:rFonts w:ascii="Times New Roman" w:hAnsi="Times New Roman"/>
          <w:i/>
          <w:iCs/>
          <w:sz w:val="24"/>
        </w:rPr>
        <w:t>SAL</w:t>
      </w:r>
      <w:r>
        <w:rPr>
          <w:rFonts w:ascii="Times New Roman" w:hAnsi="Times New Roman"/>
          <w:sz w:val="24"/>
        </w:rPr>
        <w:t>), kuras tranzītā pārvadā pa sauszemi</w:t>
      </w:r>
    </w:p>
    <w:p w14:paraId="3E3515BF"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59005FF"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2. punkts ir grozīts šādi:</w:t>
      </w:r>
    </w:p>
    <w:p w14:paraId="5142D7A9"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C5847F0" w14:textId="47BD5C78" w:rsidR="002C31FC" w:rsidRPr="002C31FC" w:rsidRDefault="002C31FC" w:rsidP="00AD36A2">
      <w:pPr>
        <w:widowControl w:val="0"/>
        <w:tabs>
          <w:tab w:val="clear" w:pos="284"/>
          <w:tab w:val="left" w:pos="567"/>
        </w:tabs>
        <w:spacing w:line="240" w:lineRule="auto"/>
        <w:rPr>
          <w:rFonts w:ascii="Times New Roman" w:hAnsi="Times New Roman" w:cstheme="minorBidi"/>
          <w:b/>
          <w:noProof/>
          <w:sz w:val="24"/>
        </w:rPr>
      </w:pPr>
      <w:r>
        <w:rPr>
          <w:rFonts w:ascii="Times New Roman" w:hAnsi="Times New Roman"/>
          <w:sz w:val="24"/>
        </w:rPr>
        <w:t xml:space="preserve">2. Iepriekš minētajā gadījumā tranzītmaksu aprēķina atbilstīgi faktiskajam bruto svaram, kas aviodepešām norādīts attiecīgi CN 38 pavadrakstā </w:t>
      </w:r>
      <w:r>
        <w:rPr>
          <w:rFonts w:ascii="Times New Roman" w:hAnsi="Times New Roman"/>
          <w:sz w:val="24"/>
          <w:u w:val="single"/>
        </w:rPr>
        <w:t>vai tā elektroniskajā ekvivalentā</w:t>
      </w:r>
      <w:r>
        <w:rPr>
          <w:rFonts w:ascii="Times New Roman" w:hAnsi="Times New Roman"/>
          <w:sz w:val="24"/>
        </w:rPr>
        <w:t xml:space="preserve"> vai CN 41 pavadrakstā </w:t>
      </w:r>
      <w:r>
        <w:rPr>
          <w:rFonts w:ascii="Times New Roman" w:hAnsi="Times New Roman"/>
          <w:sz w:val="24"/>
          <w:u w:val="single"/>
        </w:rPr>
        <w:t>vai tā elektroniskajā ekvivalentā</w:t>
      </w:r>
      <w:r>
        <w:rPr>
          <w:rFonts w:ascii="Times New Roman" w:hAnsi="Times New Roman"/>
          <w:sz w:val="24"/>
        </w:rPr>
        <w:t xml:space="preserve"> un </w:t>
      </w:r>
      <w:r>
        <w:rPr>
          <w:rFonts w:ascii="Times New Roman" w:hAnsi="Times New Roman"/>
          <w:i/>
          <w:iCs/>
          <w:sz w:val="24"/>
        </w:rPr>
        <w:t>SAL</w:t>
      </w:r>
      <w:r>
        <w:rPr>
          <w:rFonts w:ascii="Times New Roman" w:hAnsi="Times New Roman"/>
          <w:sz w:val="24"/>
        </w:rPr>
        <w:t xml:space="preserve"> depešām – uz CN 36 birkām.</w:t>
      </w:r>
    </w:p>
    <w:p w14:paraId="31CC77FD" w14:textId="77777777" w:rsidR="002C31FC" w:rsidRPr="002C31FC" w:rsidRDefault="002C31FC" w:rsidP="00AD36A2">
      <w:pPr>
        <w:widowControl w:val="0"/>
        <w:tabs>
          <w:tab w:val="clear" w:pos="284"/>
        </w:tabs>
        <w:spacing w:line="240" w:lineRule="auto"/>
        <w:rPr>
          <w:rFonts w:ascii="Times New Roman" w:hAnsi="Times New Roman" w:cstheme="minorBidi"/>
          <w:b/>
          <w:noProof/>
          <w:sz w:val="24"/>
          <w:lang w:val="en-US"/>
        </w:rPr>
      </w:pPr>
    </w:p>
    <w:p w14:paraId="0C23E86D" w14:textId="77777777" w:rsidR="002C31FC" w:rsidRPr="002C31FC" w:rsidRDefault="002C31FC" w:rsidP="00AD36A2">
      <w:pPr>
        <w:widowControl w:val="0"/>
        <w:tabs>
          <w:tab w:val="clear" w:pos="284"/>
        </w:tabs>
        <w:spacing w:line="240" w:lineRule="auto"/>
        <w:rPr>
          <w:rFonts w:ascii="Times New Roman" w:hAnsi="Times New Roman" w:cstheme="minorBidi"/>
          <w:b/>
          <w:noProof/>
          <w:sz w:val="24"/>
          <w:lang w:val="en-US"/>
        </w:rPr>
      </w:pPr>
    </w:p>
    <w:p w14:paraId="589843F6"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31-104. pants</w:t>
      </w:r>
    </w:p>
    <w:p w14:paraId="64740E3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Papildu atlīdzība par ierakstītiem, apdrošinātiem un izsekojamiem sūtījumiem</w:t>
      </w:r>
    </w:p>
    <w:p w14:paraId="5351D8ED"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5FBD57E"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1.2. punkts ir grozīts šādi:</w:t>
      </w:r>
    </w:p>
    <w:p w14:paraId="2939EAA3"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DEB3AF8" w14:textId="4C575EB4" w:rsidR="002C31FC" w:rsidRPr="002C31FC" w:rsidRDefault="002C31FC" w:rsidP="003D00ED">
      <w:pPr>
        <w:widowControl w:val="0"/>
        <w:tabs>
          <w:tab w:val="clear" w:pos="284"/>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 xml:space="preserve">1.2. Attiecībā uz izsekojamiem sūtījumiem: papildmaksājumu, kas noteikts Konvencijas 28. panta 9. punktā, maksā par katru sūtījumu, par kuru ir pārsūtīts </w:t>
      </w:r>
      <w:r>
        <w:rPr>
          <w:rFonts w:ascii="Times New Roman" w:hAnsi="Times New Roman"/>
          <w:i/>
          <w:iCs/>
          <w:sz w:val="24"/>
        </w:rPr>
        <w:t>EDH</w:t>
      </w:r>
      <w:r>
        <w:rPr>
          <w:rFonts w:ascii="Times New Roman" w:hAnsi="Times New Roman"/>
          <w:sz w:val="24"/>
        </w:rPr>
        <w:t xml:space="preserve"> (sūtījums saņemts savākšanas vietā izsniegšanai saņēmējam), </w:t>
      </w:r>
      <w:r>
        <w:rPr>
          <w:rFonts w:ascii="Times New Roman" w:hAnsi="Times New Roman"/>
          <w:i/>
          <w:iCs/>
          <w:sz w:val="24"/>
        </w:rPr>
        <w:t>EMH</w:t>
      </w:r>
      <w:r>
        <w:rPr>
          <w:rFonts w:ascii="Times New Roman" w:hAnsi="Times New Roman"/>
          <w:sz w:val="24"/>
        </w:rPr>
        <w:t xml:space="preserve"> (piegādes mēģinājums nav izdevies) un/vai </w:t>
      </w:r>
      <w:r>
        <w:rPr>
          <w:rFonts w:ascii="Times New Roman" w:hAnsi="Times New Roman"/>
          <w:i/>
          <w:iCs/>
          <w:sz w:val="24"/>
        </w:rPr>
        <w:t>EMI</w:t>
      </w:r>
      <w:r>
        <w:rPr>
          <w:rFonts w:ascii="Times New Roman" w:hAnsi="Times New Roman"/>
          <w:sz w:val="24"/>
        </w:rPr>
        <w:t xml:space="preserve"> (galīgā piegāde) notikums. Pārejas sistēmā esošās valstis 2022., 2023.</w:t>
      </w:r>
      <w:r>
        <w:rPr>
          <w:rFonts w:ascii="Times New Roman" w:hAnsi="Times New Roman"/>
          <w:sz w:val="24"/>
          <w:u w:val="single"/>
        </w:rPr>
        <w:t xml:space="preserve">, </w:t>
      </w:r>
      <w:r>
        <w:rPr>
          <w:rFonts w:ascii="Times New Roman" w:hAnsi="Times New Roman"/>
          <w:strike/>
          <w:sz w:val="24"/>
        </w:rPr>
        <w:t xml:space="preserve">un </w:t>
      </w:r>
      <w:r>
        <w:rPr>
          <w:rFonts w:ascii="Times New Roman" w:hAnsi="Times New Roman"/>
          <w:sz w:val="24"/>
        </w:rPr>
        <w:t xml:space="preserve">2024. </w:t>
      </w:r>
      <w:r>
        <w:rPr>
          <w:rFonts w:ascii="Times New Roman" w:hAnsi="Times New Roman"/>
          <w:sz w:val="24"/>
          <w:u w:val="single"/>
        </w:rPr>
        <w:t>un 2025.</w:t>
      </w:r>
      <w:r>
        <w:rPr>
          <w:rFonts w:ascii="Times New Roman" w:hAnsi="Times New Roman"/>
          <w:sz w:val="24"/>
        </w:rPr>
        <w:t xml:space="preserve"> gadā saņems papildmaksājumu, kas noteikts Konvencijas 28. panta 9. punktā, par katru sūtījumu, par kuru ir pārsūtīts </w:t>
      </w:r>
      <w:r>
        <w:rPr>
          <w:rFonts w:ascii="Times New Roman" w:hAnsi="Times New Roman"/>
          <w:i/>
          <w:iCs/>
          <w:sz w:val="24"/>
        </w:rPr>
        <w:t>EMD</w:t>
      </w:r>
      <w:r>
        <w:rPr>
          <w:rFonts w:ascii="Times New Roman" w:hAnsi="Times New Roman"/>
          <w:sz w:val="24"/>
        </w:rPr>
        <w:t xml:space="preserve"> (sūtījums saņemts ienākošo sūtījumu pasta apmaiņas vietā) notikums. Lai saņemtu papildu atlīdzību, izraudzītajiem operatoriem ir jāizpilda konkrēti nosacījumi attiecībā uz šo sūtījumu kategoriju, kas noteikti 2. un 3. punktā.</w:t>
      </w:r>
    </w:p>
    <w:p w14:paraId="34420812"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43C7B6B"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F57B2C0"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31-113. pants</w:t>
      </w:r>
    </w:p>
    <w:p w14:paraId="62716BC1"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Pieprasījums piemērot īpašu maksājumu vairumsūtījumiem</w:t>
      </w:r>
    </w:p>
    <w:p w14:paraId="343FBCA1"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C344D73" w14:textId="77777777" w:rsidR="002C31FC" w:rsidRP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Šā panta 1., 3. un 4. punkts ir grozīts šādi:</w:t>
      </w:r>
    </w:p>
    <w:p w14:paraId="4D8BE9E7" w14:textId="77777777" w:rsidR="002C31FC" w:rsidRPr="002C31FC" w:rsidRDefault="002C31FC" w:rsidP="00AD36A2">
      <w:pPr>
        <w:widowControl w:val="0"/>
        <w:tabs>
          <w:tab w:val="clear" w:pos="284"/>
          <w:tab w:val="left" w:pos="567"/>
        </w:tabs>
        <w:spacing w:line="240" w:lineRule="auto"/>
        <w:rPr>
          <w:rFonts w:ascii="Times New Roman" w:hAnsi="Times New Roman" w:cstheme="minorBidi"/>
          <w:noProof/>
          <w:sz w:val="24"/>
          <w:lang w:val="en-US"/>
        </w:rPr>
      </w:pPr>
    </w:p>
    <w:p w14:paraId="0B991472" w14:textId="69FF0B74" w:rsidR="002C31FC" w:rsidRDefault="002C31FC" w:rsidP="00AD36A2">
      <w:pPr>
        <w:widowControl w:val="0"/>
        <w:tabs>
          <w:tab w:val="clear" w:pos="284"/>
          <w:tab w:val="left" w:pos="567"/>
          <w:tab w:val="left" w:pos="851"/>
        </w:tabs>
        <w:spacing w:line="240" w:lineRule="auto"/>
        <w:rPr>
          <w:rFonts w:ascii="Times New Roman" w:hAnsi="Times New Roman" w:cstheme="minorBidi"/>
          <w:noProof/>
          <w:sz w:val="24"/>
        </w:rPr>
      </w:pPr>
      <w:r>
        <w:rPr>
          <w:rFonts w:ascii="Times New Roman" w:hAnsi="Times New Roman"/>
          <w:sz w:val="24"/>
        </w:rPr>
        <w:t>1. Galamērķa valsts izraudzītais operators drīkst pieprasīt, lai pasta vairumsūtījumiem piemēro īpašu maksājumu, ja tas konstatē, ka:</w:t>
      </w:r>
    </w:p>
    <w:p w14:paraId="2FFA4B0F" w14:textId="77777777" w:rsidR="003D00ED" w:rsidRPr="002C31FC" w:rsidRDefault="003D00ED" w:rsidP="00AD36A2">
      <w:pPr>
        <w:widowControl w:val="0"/>
        <w:tabs>
          <w:tab w:val="clear" w:pos="284"/>
          <w:tab w:val="left" w:pos="567"/>
          <w:tab w:val="left" w:pos="851"/>
        </w:tabs>
        <w:spacing w:line="240" w:lineRule="auto"/>
        <w:rPr>
          <w:rFonts w:ascii="Times New Roman" w:hAnsi="Times New Roman" w:cstheme="minorBidi"/>
          <w:noProof/>
          <w:sz w:val="24"/>
          <w:lang w:val="en-US"/>
        </w:rPr>
      </w:pPr>
    </w:p>
    <w:p w14:paraId="0AB1FE82" w14:textId="58421BCB" w:rsidR="002C31FC" w:rsidRDefault="002C31FC" w:rsidP="00E97910">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rPr>
        <w:t xml:space="preserve">1.1. vienā un tajā pašā depešā ir 1500 vai vairāk sūtījumu vai vienā dienā, kad noformē vairākas depešas, viens sūtītājs ir nodevis 1500 vai vairāk sūtījumu, </w:t>
      </w:r>
      <w:r>
        <w:rPr>
          <w:rFonts w:ascii="Times New Roman" w:hAnsi="Times New Roman"/>
          <w:sz w:val="24"/>
          <w:u w:val="single"/>
        </w:rPr>
        <w:t>vai</w:t>
      </w:r>
    </w:p>
    <w:p w14:paraId="132E8E99" w14:textId="77777777" w:rsidR="003D00ED" w:rsidRPr="002C31FC" w:rsidRDefault="003D00ED"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lang w:val="en-US"/>
        </w:rPr>
      </w:pPr>
    </w:p>
    <w:p w14:paraId="697D7154" w14:textId="24FDEF85" w:rsidR="002C31FC" w:rsidRDefault="002C31FC"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u w:val="single"/>
        </w:rPr>
      </w:pPr>
      <w:r>
        <w:rPr>
          <w:rFonts w:ascii="Times New Roman" w:hAnsi="Times New Roman"/>
          <w:sz w:val="24"/>
        </w:rPr>
        <w:t xml:space="preserve">1.2. divu nedēļu laikā viens sūtītājs ir nodevis 5000 vai vairāk sūtījumu, </w:t>
      </w:r>
      <w:r>
        <w:rPr>
          <w:rFonts w:ascii="Times New Roman" w:hAnsi="Times New Roman"/>
          <w:sz w:val="24"/>
          <w:u w:val="single"/>
        </w:rPr>
        <w:t>vai</w:t>
      </w:r>
    </w:p>
    <w:p w14:paraId="149F9AF9" w14:textId="77777777" w:rsidR="00E97910" w:rsidRPr="002C31FC" w:rsidRDefault="00E97910" w:rsidP="00AD36A2">
      <w:pPr>
        <w:widowControl w:val="0"/>
        <w:tabs>
          <w:tab w:val="clear" w:pos="284"/>
          <w:tab w:val="left" w:pos="567"/>
        </w:tabs>
        <w:autoSpaceDE w:val="0"/>
        <w:autoSpaceDN w:val="0"/>
        <w:adjustRightInd w:val="0"/>
        <w:spacing w:line="240" w:lineRule="auto"/>
        <w:rPr>
          <w:rFonts w:ascii="Times New Roman" w:hAnsi="Times New Roman" w:cstheme="minorBidi"/>
          <w:noProof/>
          <w:sz w:val="24"/>
          <w:lang w:val="en-US"/>
        </w:rPr>
      </w:pPr>
    </w:p>
    <w:p w14:paraId="0C7194E3" w14:textId="77777777" w:rsidR="002C31FC" w:rsidRPr="002C31FC" w:rsidRDefault="002C31FC" w:rsidP="00AD36A2">
      <w:pPr>
        <w:widowControl w:val="0"/>
        <w:tabs>
          <w:tab w:val="clear" w:pos="284"/>
          <w:tab w:val="left" w:pos="567"/>
          <w:tab w:val="left" w:pos="851"/>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1.3. līdz</w:t>
      </w:r>
      <w:r>
        <w:rPr>
          <w:rFonts w:ascii="Times New Roman" w:hAnsi="Times New Roman"/>
          <w:sz w:val="24"/>
        </w:rPr>
        <w:tab/>
        <w:t>(Bez izmaiņām.)</w:t>
      </w:r>
    </w:p>
    <w:p w14:paraId="7C69751E" w14:textId="77777777" w:rsidR="002C31FC" w:rsidRPr="002C31FC" w:rsidRDefault="002C31FC" w:rsidP="00AD36A2">
      <w:pPr>
        <w:widowControl w:val="0"/>
        <w:tabs>
          <w:tab w:val="clear" w:pos="284"/>
          <w:tab w:val="left" w:pos="567"/>
          <w:tab w:val="left" w:pos="851"/>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2.2.</w:t>
      </w:r>
    </w:p>
    <w:p w14:paraId="74BF09FD"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5FEF261F" w14:textId="58C434B3" w:rsid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3. Neatkarīgi no 2.1. apakšpunkta nosacījumiem galamērķa valsts izraudzītais operators pasta vairumsūtījumiem drīkst piemērot īpašo maksājumu, kas stājas spēkā nekavējoties, ja tas konstatē, ka:</w:t>
      </w:r>
    </w:p>
    <w:p w14:paraId="55D63A4B" w14:textId="77777777" w:rsidR="00E97910" w:rsidRPr="002C31FC" w:rsidRDefault="00E97910" w:rsidP="00AD36A2">
      <w:pPr>
        <w:widowControl w:val="0"/>
        <w:tabs>
          <w:tab w:val="clear" w:pos="284"/>
          <w:tab w:val="left" w:pos="567"/>
        </w:tabs>
        <w:spacing w:line="240" w:lineRule="auto"/>
        <w:rPr>
          <w:rFonts w:ascii="Times New Roman" w:hAnsi="Times New Roman" w:cstheme="minorBidi"/>
          <w:noProof/>
          <w:sz w:val="24"/>
          <w:lang w:val="en-US"/>
        </w:rPr>
      </w:pPr>
    </w:p>
    <w:p w14:paraId="74964CCC" w14:textId="093F535D" w:rsidR="002C31FC" w:rsidRDefault="002C31FC" w:rsidP="000701D9">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rPr>
        <w:t xml:space="preserve">3.1. vienā un tajā pašā depešā ir 3000 vai vairāk sūtījumu vai vienā dienā, kad noformē vairākas depešas, viens sūtītājs ir nodevis 3000 vai vairāk sūtījumu, </w:t>
      </w:r>
      <w:r>
        <w:rPr>
          <w:rFonts w:ascii="Times New Roman" w:hAnsi="Times New Roman"/>
          <w:sz w:val="24"/>
          <w:u w:val="single"/>
        </w:rPr>
        <w:t>vai</w:t>
      </w:r>
    </w:p>
    <w:p w14:paraId="5E45145D" w14:textId="77777777" w:rsidR="00E97910" w:rsidRPr="002C31FC" w:rsidRDefault="00E97910" w:rsidP="000701D9">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lang w:val="en-US"/>
        </w:rPr>
      </w:pPr>
    </w:p>
    <w:p w14:paraId="450D30A2" w14:textId="69509073" w:rsidR="002C31FC" w:rsidRDefault="002C31FC" w:rsidP="000701D9">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rPr>
        <w:t xml:space="preserve">3.2. divu nedēļu laikā viens sūtītājs ir nodevis 10 000 vai vairāk sūtījumu, </w:t>
      </w:r>
      <w:r>
        <w:rPr>
          <w:rFonts w:ascii="Times New Roman" w:hAnsi="Times New Roman"/>
          <w:sz w:val="24"/>
          <w:u w:val="single"/>
        </w:rPr>
        <w:t>vai</w:t>
      </w:r>
    </w:p>
    <w:p w14:paraId="298224BC" w14:textId="77777777" w:rsidR="000701D9" w:rsidRPr="002C31FC" w:rsidRDefault="000701D9" w:rsidP="000701D9">
      <w:pPr>
        <w:widowControl w:val="0"/>
        <w:tabs>
          <w:tab w:val="clear" w:pos="284"/>
          <w:tab w:val="left" w:pos="567"/>
        </w:tabs>
        <w:autoSpaceDE w:val="0"/>
        <w:autoSpaceDN w:val="0"/>
        <w:adjustRightInd w:val="0"/>
        <w:spacing w:line="240" w:lineRule="auto"/>
        <w:ind w:left="284" w:hanging="284"/>
        <w:rPr>
          <w:rFonts w:ascii="Times New Roman" w:hAnsi="Times New Roman" w:cstheme="minorBidi"/>
          <w:noProof/>
          <w:sz w:val="24"/>
          <w:u w:val="single"/>
          <w:lang w:val="en-US"/>
        </w:rPr>
      </w:pPr>
    </w:p>
    <w:p w14:paraId="260FA0E1" w14:textId="1572879B" w:rsidR="002C31FC" w:rsidRDefault="002C31FC" w:rsidP="00C63320">
      <w:pPr>
        <w:keepNext/>
        <w:keepLines/>
        <w:widowControl w:val="0"/>
        <w:tabs>
          <w:tab w:val="clear" w:pos="284"/>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lastRenderedPageBreak/>
        <w:t xml:space="preserve">3.3. gadījumā, ja sūtījumi saņemti no valstīm, kurās gala norēķinus aprēķina un iekasē, pamatojoties vienīgi uz tarifu par kilogramu, četru nedēļu laikā ir saņemtas šādas depešas, kuru kopējais svars ir vismaz 90 % no lielgabarīta (E) vai sīkpaku (E) vēstuļu korespondences sūtījumiem, un šādu saņemto sūtījumu kopējais svars ir palielinājies vismaz par </w:t>
      </w:r>
      <w:r>
        <w:rPr>
          <w:rFonts w:ascii="Times New Roman" w:hAnsi="Times New Roman"/>
          <w:strike/>
          <w:sz w:val="24"/>
        </w:rPr>
        <w:t xml:space="preserve">50% </w:t>
      </w:r>
      <w:r>
        <w:rPr>
          <w:rFonts w:ascii="Times New Roman" w:hAnsi="Times New Roman"/>
          <w:sz w:val="24"/>
          <w:u w:val="single"/>
        </w:rPr>
        <w:t xml:space="preserve">25 % </w:t>
      </w:r>
      <w:r>
        <w:rPr>
          <w:rFonts w:ascii="Times New Roman" w:hAnsi="Times New Roman"/>
          <w:sz w:val="24"/>
        </w:rPr>
        <w:t>salīdzinājumā ar to pašu četru nedēļu periodu iepriekšējā gadā.</w:t>
      </w:r>
    </w:p>
    <w:p w14:paraId="60C4619E" w14:textId="77777777" w:rsidR="00E97910" w:rsidRPr="002C31FC" w:rsidRDefault="00E97910" w:rsidP="00C63320">
      <w:pPr>
        <w:keepNext/>
        <w:keepLines/>
        <w:widowControl w:val="0"/>
        <w:tabs>
          <w:tab w:val="clear" w:pos="284"/>
        </w:tabs>
        <w:autoSpaceDE w:val="0"/>
        <w:autoSpaceDN w:val="0"/>
        <w:adjustRightInd w:val="0"/>
        <w:spacing w:line="240" w:lineRule="auto"/>
        <w:ind w:left="284" w:hanging="284"/>
        <w:rPr>
          <w:rFonts w:ascii="Times New Roman" w:hAnsi="Times New Roman" w:cstheme="minorBidi"/>
          <w:noProof/>
          <w:sz w:val="24"/>
          <w:lang w:val="en-US"/>
        </w:rPr>
      </w:pPr>
    </w:p>
    <w:p w14:paraId="409B8C0A" w14:textId="36061582" w:rsidR="002C31FC" w:rsidRPr="002C31FC" w:rsidRDefault="002C31FC" w:rsidP="000701D9">
      <w:pPr>
        <w:widowControl w:val="0"/>
        <w:tabs>
          <w:tab w:val="clear" w:pos="284"/>
        </w:tabs>
        <w:autoSpaceDE w:val="0"/>
        <w:autoSpaceDN w:val="0"/>
        <w:adjustRightInd w:val="0"/>
        <w:spacing w:line="240" w:lineRule="auto"/>
        <w:ind w:left="284" w:hanging="284"/>
        <w:rPr>
          <w:rFonts w:ascii="Times New Roman" w:hAnsi="Times New Roman" w:cstheme="minorBidi"/>
          <w:noProof/>
          <w:sz w:val="24"/>
          <w:u w:val="single"/>
        </w:rPr>
      </w:pPr>
      <w:r>
        <w:rPr>
          <w:rFonts w:ascii="Times New Roman" w:hAnsi="Times New Roman"/>
          <w:sz w:val="24"/>
          <w:u w:val="single"/>
        </w:rPr>
        <w:t>3.3.1. Nosacījumi, kas minēti 3.3. apakšpunktā, neattiecas uz sūtījumu pieaugumu, kas mazāks par 3 tonnām, ja izraudzītā operatora sūtītāja valsts kompetentā iestāde pārbauda un rakstiski apstiprina, ka visu šo sūtījumu izcelsmes valsts ir izraudzītā operatora sūtītāja valsts, atbilstoši tam, kā noteikts 17-107. panta 8.1.3.1. apakšpunktā, un tajā noteiktajā laikā.</w:t>
      </w:r>
    </w:p>
    <w:p w14:paraId="2A582D3B" w14:textId="77777777" w:rsidR="002C31FC" w:rsidRPr="002C31FC" w:rsidRDefault="002C31FC" w:rsidP="00AD36A2">
      <w:pPr>
        <w:widowControl w:val="0"/>
        <w:tabs>
          <w:tab w:val="clear" w:pos="284"/>
          <w:tab w:val="left" w:pos="851"/>
        </w:tabs>
        <w:autoSpaceDE w:val="0"/>
        <w:autoSpaceDN w:val="0"/>
        <w:adjustRightInd w:val="0"/>
        <w:spacing w:line="240" w:lineRule="auto"/>
        <w:rPr>
          <w:rFonts w:ascii="Times New Roman" w:hAnsi="Times New Roman" w:cstheme="minorBidi"/>
          <w:noProof/>
          <w:sz w:val="24"/>
          <w:lang w:val="en-US"/>
        </w:rPr>
      </w:pPr>
    </w:p>
    <w:p w14:paraId="13CC02DC" w14:textId="577134C2" w:rsid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4. Galamērķa valsts izraudzītais operators, kurš vēlas tūlītēji piemērot īpašo vairumsūtījuma maksājumu:</w:t>
      </w:r>
    </w:p>
    <w:p w14:paraId="585BA9C8" w14:textId="77777777" w:rsidR="000701D9" w:rsidRPr="002C31FC" w:rsidRDefault="000701D9" w:rsidP="00AD36A2">
      <w:pPr>
        <w:widowControl w:val="0"/>
        <w:tabs>
          <w:tab w:val="clear" w:pos="284"/>
        </w:tabs>
        <w:spacing w:line="240" w:lineRule="auto"/>
        <w:rPr>
          <w:rFonts w:ascii="Times New Roman" w:hAnsi="Times New Roman" w:cstheme="minorBidi"/>
          <w:noProof/>
          <w:sz w:val="24"/>
          <w:lang w:val="en-US"/>
        </w:rPr>
      </w:pPr>
    </w:p>
    <w:p w14:paraId="14965DE8" w14:textId="3BDD8B5D" w:rsid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4.1. (Bez izmaiņām.)</w:t>
      </w:r>
    </w:p>
    <w:p w14:paraId="791DC338" w14:textId="77777777" w:rsidR="000701D9" w:rsidRPr="002C31FC" w:rsidRDefault="000701D9" w:rsidP="00AD36A2">
      <w:pPr>
        <w:widowControl w:val="0"/>
        <w:tabs>
          <w:tab w:val="clear" w:pos="284"/>
        </w:tabs>
        <w:spacing w:line="240" w:lineRule="auto"/>
        <w:rPr>
          <w:rFonts w:ascii="Times New Roman" w:hAnsi="Times New Roman" w:cstheme="minorBidi"/>
          <w:noProof/>
          <w:sz w:val="24"/>
          <w:lang w:val="en-US"/>
        </w:rPr>
      </w:pPr>
    </w:p>
    <w:p w14:paraId="679D58A8" w14:textId="6153640D" w:rsidR="002C31FC" w:rsidRPr="002C31FC" w:rsidRDefault="002C31FC" w:rsidP="00E80645">
      <w:pPr>
        <w:widowControl w:val="0"/>
        <w:tabs>
          <w:tab w:val="clear" w:pos="284"/>
        </w:tabs>
        <w:spacing w:line="240" w:lineRule="auto"/>
        <w:ind w:left="284" w:hanging="284"/>
        <w:rPr>
          <w:rFonts w:ascii="Times New Roman" w:hAnsi="Times New Roman" w:cstheme="minorBidi"/>
          <w:noProof/>
          <w:sz w:val="24"/>
        </w:rPr>
      </w:pPr>
      <w:r>
        <w:rPr>
          <w:rFonts w:ascii="Times New Roman" w:hAnsi="Times New Roman"/>
          <w:sz w:val="24"/>
        </w:rPr>
        <w:t xml:space="preserve">4.2. pamatojoties uz 3.3. apakšpunkta nosacījumiem, informē sūtījuma nodošanas valsts izraudzīto operatoru, ka četras nedēļas pārbaudīs sūtījumu sastāvu, lai noteiktu lielgabarīta (E) vai sīkpaku (E) vēstuļu korespondences sūtījumu kopējo īpatsvaru. Pēc šā perioda beigām, ja 3.3. apakšpunktā minētie nosacījumi ir izpildīti, var piemērot vairumsūtījumu tarifus ar nosacījumu, ka šādu saņemto sūtījumu kopējais svars ir palielinājies vismaz par </w:t>
      </w:r>
      <w:r>
        <w:rPr>
          <w:rFonts w:ascii="Times New Roman" w:hAnsi="Times New Roman"/>
          <w:strike/>
          <w:sz w:val="24"/>
        </w:rPr>
        <w:t xml:space="preserve">50% </w:t>
      </w:r>
      <w:r>
        <w:rPr>
          <w:rFonts w:ascii="Times New Roman" w:hAnsi="Times New Roman"/>
          <w:sz w:val="24"/>
          <w:u w:val="single"/>
        </w:rPr>
        <w:t xml:space="preserve">25 % </w:t>
      </w:r>
      <w:r>
        <w:rPr>
          <w:rFonts w:ascii="Times New Roman" w:hAnsi="Times New Roman"/>
          <w:sz w:val="24"/>
        </w:rPr>
        <w:t>salīdzinājumā ar to pašu četru nedēļu periodu iepriekšējā gadā.</w:t>
      </w:r>
    </w:p>
    <w:p w14:paraId="1A5F1AE5"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4D979251"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lang w:val="en-US"/>
        </w:rPr>
      </w:pPr>
    </w:p>
    <w:p w14:paraId="4AD50012"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31-122. pants</w:t>
      </w:r>
    </w:p>
    <w:p w14:paraId="687099CA"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Atlīdzība par atpakaļnosūtītiem nepiegādājamiem vēstuļu korespondences sūtījumiem</w:t>
      </w:r>
    </w:p>
    <w:p w14:paraId="42C8BFC3"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A716C77"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4. punkts ir svītrots un 7. punkts ir grozīts šādi:</w:t>
      </w:r>
    </w:p>
    <w:p w14:paraId="5C5AD5CA"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3C887F1" w14:textId="712D1959" w:rsidR="002C31FC" w:rsidRPr="002C31FC" w:rsidRDefault="002C31FC" w:rsidP="00AD36A2">
      <w:pPr>
        <w:widowControl w:val="0"/>
        <w:tabs>
          <w:tab w:val="clear" w:pos="284"/>
          <w:tab w:val="left" w:pos="709"/>
        </w:tabs>
        <w:autoSpaceDE w:val="0"/>
        <w:autoSpaceDN w:val="0"/>
        <w:adjustRightInd w:val="0"/>
        <w:spacing w:afterLines="60" w:after="144" w:line="240" w:lineRule="auto"/>
        <w:rPr>
          <w:rFonts w:ascii="Times New Roman" w:hAnsi="Times New Roman" w:cstheme="minorBidi"/>
          <w:noProof/>
          <w:sz w:val="24"/>
        </w:rPr>
      </w:pPr>
      <w:r>
        <w:rPr>
          <w:rFonts w:ascii="Times New Roman" w:hAnsi="Times New Roman"/>
          <w:sz w:val="24"/>
        </w:rPr>
        <w:t>7. Neatkarīgi no 6. punkta izraudzītie operatori paši var izdot sarakstus un rēķinus, lai uzskaitītu atpakaļnosūtītos nepiegādājamos vēstuļu korespondences sūtījumus. Turpmākajos apakšpunktos ir sniegts šīs procedūras izklāsts.</w:t>
      </w:r>
    </w:p>
    <w:p w14:paraId="5F13EF0F" w14:textId="2B45D93D" w:rsidR="002C31FC" w:rsidRDefault="002C31FC" w:rsidP="00314238">
      <w:pPr>
        <w:widowControl w:val="0"/>
        <w:tabs>
          <w:tab w:val="clear" w:pos="284"/>
        </w:tabs>
        <w:spacing w:line="240" w:lineRule="auto"/>
        <w:ind w:left="284" w:hanging="284"/>
        <w:rPr>
          <w:rFonts w:ascii="Times New Roman" w:hAnsi="Times New Roman" w:cstheme="minorBidi"/>
          <w:noProof/>
          <w:sz w:val="24"/>
        </w:rPr>
      </w:pPr>
      <w:r>
        <w:rPr>
          <w:rFonts w:ascii="Times New Roman" w:hAnsi="Times New Roman"/>
          <w:sz w:val="24"/>
        </w:rPr>
        <w:t xml:space="preserve">7.1. Šie izraudzītie operatori norāda Vēstuļu korespondences apkopojumā tiešsaistē, ka viņi ir izvēlējušies paši ģenerēt visus rēķinus attiecībā uz atpakaļnosūtītiem nepiegādājamiem vēstuļu korespondences sūtījumiem. Šādu izvēli var mainīt tikai vienu reizi gadā, un to paziņo </w:t>
      </w:r>
      <w:r>
        <w:rPr>
          <w:rFonts w:ascii="Times New Roman" w:hAnsi="Times New Roman"/>
          <w:strike/>
          <w:sz w:val="24"/>
        </w:rPr>
        <w:t xml:space="preserve">tajā pašā termiņā, kas noteikts 4. punktā </w:t>
      </w:r>
      <w:r>
        <w:rPr>
          <w:rFonts w:ascii="Times New Roman" w:hAnsi="Times New Roman"/>
          <w:sz w:val="24"/>
          <w:u w:val="single"/>
        </w:rPr>
        <w:t>ne vēlāk kā 31. oktobrī, lai tā stātos spēkā nākamā gada 1. janvārī</w:t>
      </w:r>
      <w:r>
        <w:rPr>
          <w:rFonts w:ascii="Times New Roman" w:hAnsi="Times New Roman"/>
          <w:sz w:val="24"/>
        </w:rPr>
        <w:t>.</w:t>
      </w:r>
    </w:p>
    <w:p w14:paraId="79D18DFC" w14:textId="77777777" w:rsidR="00314238" w:rsidRPr="002C31FC" w:rsidRDefault="00314238" w:rsidP="00AD36A2">
      <w:pPr>
        <w:widowControl w:val="0"/>
        <w:tabs>
          <w:tab w:val="clear" w:pos="284"/>
        </w:tabs>
        <w:spacing w:line="240" w:lineRule="auto"/>
        <w:rPr>
          <w:rFonts w:ascii="Times New Roman" w:hAnsi="Times New Roman" w:cstheme="minorBidi"/>
          <w:noProof/>
          <w:sz w:val="24"/>
          <w:lang w:val="en-US"/>
        </w:rPr>
      </w:pPr>
    </w:p>
    <w:p w14:paraId="1AC6E95E" w14:textId="06586855" w:rsidR="002C31FC" w:rsidRPr="002C31FC" w:rsidRDefault="002C31FC" w:rsidP="00AD36A2">
      <w:pPr>
        <w:widowControl w:val="0"/>
        <w:tabs>
          <w:tab w:val="clear" w:pos="284"/>
          <w:tab w:val="left" w:pos="709"/>
        </w:tabs>
        <w:spacing w:line="240" w:lineRule="auto"/>
        <w:rPr>
          <w:rFonts w:ascii="Times New Roman" w:hAnsi="Times New Roman" w:cstheme="minorBidi"/>
          <w:noProof/>
          <w:sz w:val="24"/>
        </w:rPr>
      </w:pPr>
      <w:r>
        <w:rPr>
          <w:rFonts w:ascii="Times New Roman" w:hAnsi="Times New Roman"/>
          <w:sz w:val="24"/>
        </w:rPr>
        <w:t>7.2. un (Bez izmaiņām.)</w:t>
      </w:r>
    </w:p>
    <w:p w14:paraId="5BF38999" w14:textId="77777777" w:rsidR="002C31FC" w:rsidRPr="002C31FC" w:rsidRDefault="002C31FC" w:rsidP="00AD36A2">
      <w:pPr>
        <w:widowControl w:val="0"/>
        <w:tabs>
          <w:tab w:val="clear" w:pos="284"/>
          <w:tab w:val="left" w:pos="851"/>
        </w:tabs>
        <w:spacing w:line="240" w:lineRule="auto"/>
        <w:rPr>
          <w:rFonts w:ascii="Times New Roman" w:hAnsi="Times New Roman" w:cstheme="minorBidi"/>
          <w:noProof/>
          <w:sz w:val="24"/>
        </w:rPr>
      </w:pPr>
      <w:r>
        <w:rPr>
          <w:rFonts w:ascii="Times New Roman" w:hAnsi="Times New Roman"/>
          <w:sz w:val="24"/>
        </w:rPr>
        <w:t>7.3.</w:t>
      </w:r>
    </w:p>
    <w:p w14:paraId="28F2933E"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lang w:val="en-US"/>
        </w:rPr>
      </w:pPr>
    </w:p>
    <w:p w14:paraId="7D077122"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lang w:val="en-US"/>
        </w:rPr>
      </w:pPr>
    </w:p>
    <w:p w14:paraId="218C2DB9"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34-103. pants</w:t>
      </w:r>
    </w:p>
    <w:p w14:paraId="19C2DC2A"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CN 66 un CN 67 svara saraksta sagatavošana</w:t>
      </w:r>
    </w:p>
    <w:p w14:paraId="6384F572"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EC90D79"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1. punkts ir grozīts šādi:</w:t>
      </w:r>
    </w:p>
    <w:p w14:paraId="0216CCDA"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FBD7E45" w14:textId="7659C24F" w:rsidR="002C31FC" w:rsidRPr="002C31FC" w:rsidRDefault="002C31FC" w:rsidP="00AD36A2">
      <w:pPr>
        <w:widowControl w:val="0"/>
        <w:tabs>
          <w:tab w:val="clear" w:pos="284"/>
          <w:tab w:val="left" w:pos="709"/>
        </w:tabs>
        <w:spacing w:line="240" w:lineRule="auto"/>
        <w:rPr>
          <w:rFonts w:ascii="Times New Roman" w:hAnsi="Times New Roman" w:cstheme="minorBidi"/>
          <w:noProof/>
          <w:sz w:val="24"/>
        </w:rPr>
      </w:pPr>
      <w:r>
        <w:rPr>
          <w:rFonts w:ascii="Times New Roman" w:hAnsi="Times New Roman"/>
          <w:sz w:val="24"/>
        </w:rPr>
        <w:t xml:space="preserve">1. Ikviens izraudzītais operators kreditors reizi mēnesī vai ceturksnī sagatavo CN 66 sarakstu, pamatojoties uz CN 38 pavadrakstā </w:t>
      </w:r>
      <w:r>
        <w:rPr>
          <w:rFonts w:ascii="Times New Roman" w:hAnsi="Times New Roman"/>
          <w:sz w:val="24"/>
          <w:u w:val="single"/>
        </w:rPr>
        <w:t>vai tā</w:t>
      </w:r>
      <w:r>
        <w:rPr>
          <w:rFonts w:ascii="Times New Roman" w:hAnsi="Times New Roman"/>
          <w:sz w:val="24"/>
        </w:rPr>
        <w:t xml:space="preserve"> </w:t>
      </w:r>
      <w:r>
        <w:rPr>
          <w:rFonts w:ascii="Times New Roman" w:hAnsi="Times New Roman"/>
          <w:sz w:val="24"/>
          <w:u w:val="single"/>
        </w:rPr>
        <w:t>elektroniskajā ekvivalentā</w:t>
      </w:r>
      <w:r>
        <w:rPr>
          <w:rFonts w:ascii="Times New Roman" w:hAnsi="Times New Roman"/>
          <w:sz w:val="24"/>
        </w:rPr>
        <w:t xml:space="preserve"> norādīto informāciju par aviodepešām. Depešas, kuras pārvadā pa vienu un to pašu gaisa maršrutu, CN 66 sarakstā </w:t>
      </w:r>
      <w:r>
        <w:rPr>
          <w:rFonts w:ascii="Times New Roman" w:hAnsi="Times New Roman"/>
          <w:sz w:val="24"/>
        </w:rPr>
        <w:lastRenderedPageBreak/>
        <w:t>ieraksta, norādot nodošanas vietas pasta iestādi, galamērķa valsti un pasta iestādi saņēmēju, kā arī katrai pasta iestādei saņēmējai paredzētās depešas hronoloģiskā secībā. Ja galamērķa valstī saskaņā ar Konvencijas 34. panta 5. punktu iekšējo aviopārvadājumu tarifu norēķiniem izmanto CN 55 saraksta kopijas, tad izmanto tos CN 55 svara sarakstus, kas sagatavoti, pamatojoties uz CN 31 un CN 32 vēstuļu kartēm.</w:t>
      </w:r>
    </w:p>
    <w:p w14:paraId="63A1E3F3"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A3C82FD" w14:textId="6C8040DD"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E7A074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34-106. pants</w:t>
      </w:r>
    </w:p>
    <w:p w14:paraId="1A759000"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Aviopārvadājumu tarifi attiecībā uz novirzītām vai kļūdaini nosūtītām depešām vai taru</w:t>
      </w:r>
    </w:p>
    <w:p w14:paraId="2B2210BD"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54E8FA1A"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2., 3. un 4. punkts ir grozīts šādi:</w:t>
      </w:r>
    </w:p>
    <w:p w14:paraId="08CF9050"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DE010E0" w14:textId="475F0C70" w:rsid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2. Tas sedz pārvadāšanas maksu par attālumu līdz izkraušanas lidostai, kas sākotnēji bija norādīta CN 38 pavadrakstā vai</w:t>
      </w:r>
      <w:r>
        <w:rPr>
          <w:rFonts w:ascii="Times New Roman" w:hAnsi="Times New Roman"/>
          <w:sz w:val="24"/>
          <w:u w:val="single"/>
        </w:rPr>
        <w:t xml:space="preserve"> tā elektroniskajā ekvivalentā</w:t>
      </w:r>
      <w:r>
        <w:rPr>
          <w:rFonts w:ascii="Times New Roman" w:hAnsi="Times New Roman"/>
          <w:sz w:val="24"/>
        </w:rPr>
        <w:t>, ja:</w:t>
      </w:r>
    </w:p>
    <w:p w14:paraId="071C53CF" w14:textId="77777777" w:rsidR="004E45E6" w:rsidRPr="002C31FC" w:rsidRDefault="004E45E6" w:rsidP="00AD36A2">
      <w:pPr>
        <w:widowControl w:val="0"/>
        <w:tabs>
          <w:tab w:val="clear" w:pos="284"/>
          <w:tab w:val="left" w:pos="567"/>
        </w:tabs>
        <w:spacing w:line="240" w:lineRule="auto"/>
        <w:rPr>
          <w:rFonts w:ascii="Times New Roman" w:hAnsi="Times New Roman" w:cstheme="minorBidi"/>
          <w:noProof/>
          <w:sz w:val="24"/>
          <w:lang w:val="en-US"/>
        </w:rPr>
      </w:pPr>
    </w:p>
    <w:p w14:paraId="37F4239D" w14:textId="64AB8CB2" w:rsidR="002C31FC" w:rsidRDefault="002C31FC" w:rsidP="00AD36A2">
      <w:pPr>
        <w:widowControl w:val="0"/>
        <w:tabs>
          <w:tab w:val="clear" w:pos="284"/>
          <w:tab w:val="left" w:pos="720"/>
        </w:tabs>
        <w:spacing w:line="240" w:lineRule="auto"/>
        <w:rPr>
          <w:rFonts w:ascii="Times New Roman" w:hAnsi="Times New Roman" w:cstheme="minorBidi"/>
          <w:noProof/>
          <w:sz w:val="24"/>
        </w:rPr>
      </w:pPr>
      <w:r>
        <w:rPr>
          <w:rFonts w:ascii="Times New Roman" w:hAnsi="Times New Roman"/>
          <w:sz w:val="24"/>
        </w:rPr>
        <w:t>2.1. faktiskais pārsūtīšanas maršruts nav zināms;</w:t>
      </w:r>
    </w:p>
    <w:p w14:paraId="7F69329F" w14:textId="77777777" w:rsidR="004E45E6" w:rsidRPr="002C31FC" w:rsidRDefault="004E45E6" w:rsidP="00AD36A2">
      <w:pPr>
        <w:widowControl w:val="0"/>
        <w:tabs>
          <w:tab w:val="clear" w:pos="284"/>
          <w:tab w:val="left" w:pos="720"/>
        </w:tabs>
        <w:spacing w:line="240" w:lineRule="auto"/>
        <w:rPr>
          <w:rFonts w:ascii="Times New Roman" w:hAnsi="Times New Roman" w:cstheme="minorBidi"/>
          <w:noProof/>
          <w:sz w:val="24"/>
          <w:lang w:val="en-US"/>
        </w:rPr>
      </w:pPr>
    </w:p>
    <w:p w14:paraId="2C070764" w14:textId="6F8F2819" w:rsidR="002C31FC" w:rsidRDefault="002C31FC" w:rsidP="00AD36A2">
      <w:pPr>
        <w:widowControl w:val="0"/>
        <w:tabs>
          <w:tab w:val="clear" w:pos="284"/>
          <w:tab w:val="left" w:pos="720"/>
        </w:tabs>
        <w:spacing w:line="240" w:lineRule="auto"/>
        <w:rPr>
          <w:rFonts w:ascii="Times New Roman" w:hAnsi="Times New Roman" w:cstheme="minorBidi"/>
          <w:noProof/>
          <w:sz w:val="24"/>
        </w:rPr>
      </w:pPr>
      <w:r>
        <w:rPr>
          <w:rFonts w:ascii="Times New Roman" w:hAnsi="Times New Roman"/>
          <w:sz w:val="24"/>
        </w:rPr>
        <w:t>2.2. maksa par faktisko pārvadāšanas attālumu vēl nav pieprasīta vai</w:t>
      </w:r>
    </w:p>
    <w:p w14:paraId="0CB7C14C" w14:textId="77777777" w:rsidR="004E45E6" w:rsidRPr="002C31FC" w:rsidRDefault="004E45E6" w:rsidP="00AD36A2">
      <w:pPr>
        <w:widowControl w:val="0"/>
        <w:tabs>
          <w:tab w:val="clear" w:pos="284"/>
          <w:tab w:val="left" w:pos="720"/>
        </w:tabs>
        <w:spacing w:line="240" w:lineRule="auto"/>
        <w:rPr>
          <w:rFonts w:ascii="Times New Roman" w:hAnsi="Times New Roman" w:cstheme="minorBidi"/>
          <w:noProof/>
          <w:sz w:val="24"/>
          <w:lang w:val="en-US"/>
        </w:rPr>
      </w:pPr>
    </w:p>
    <w:p w14:paraId="24B35A80" w14:textId="2DA74304" w:rsidR="002C31FC" w:rsidRPr="002C31FC" w:rsidRDefault="002C31FC" w:rsidP="00AD36A2">
      <w:pPr>
        <w:widowControl w:val="0"/>
        <w:tabs>
          <w:tab w:val="clear" w:pos="284"/>
          <w:tab w:val="left" w:pos="720"/>
        </w:tabs>
        <w:spacing w:line="240" w:lineRule="auto"/>
        <w:rPr>
          <w:rFonts w:ascii="Times New Roman" w:hAnsi="Times New Roman" w:cstheme="minorBidi"/>
          <w:noProof/>
          <w:sz w:val="24"/>
        </w:rPr>
      </w:pPr>
      <w:r>
        <w:rPr>
          <w:rFonts w:ascii="Times New Roman" w:hAnsi="Times New Roman"/>
          <w:sz w:val="24"/>
        </w:rPr>
        <w:t>2.3. par novirzīšanu atbild aviosabiedrība, kura veica pārvadāšanu.</w:t>
      </w:r>
    </w:p>
    <w:p w14:paraId="0FA3ABCE" w14:textId="77777777" w:rsidR="002C31FC" w:rsidRPr="002C31FC" w:rsidRDefault="002C31FC" w:rsidP="00AD36A2">
      <w:pPr>
        <w:widowControl w:val="0"/>
        <w:tabs>
          <w:tab w:val="clear" w:pos="284"/>
          <w:tab w:val="left" w:pos="425"/>
        </w:tabs>
        <w:spacing w:line="240" w:lineRule="auto"/>
        <w:rPr>
          <w:rFonts w:ascii="Times New Roman" w:hAnsi="Times New Roman" w:cstheme="minorBidi"/>
          <w:noProof/>
          <w:sz w:val="24"/>
          <w:lang w:val="en-US"/>
        </w:rPr>
      </w:pPr>
    </w:p>
    <w:p w14:paraId="1502C65F" w14:textId="3D22BB96" w:rsid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3. Papildu maksu par novirzītās depešas faktisko pārvadāšanas attālumu maksā, kā norādīts turpmāk:</w:t>
      </w:r>
    </w:p>
    <w:p w14:paraId="6037C460" w14:textId="77777777" w:rsidR="004E45E6" w:rsidRPr="002C31FC" w:rsidRDefault="004E45E6" w:rsidP="00AD36A2">
      <w:pPr>
        <w:widowControl w:val="0"/>
        <w:tabs>
          <w:tab w:val="clear" w:pos="284"/>
          <w:tab w:val="left" w:pos="567"/>
        </w:tabs>
        <w:spacing w:line="240" w:lineRule="auto"/>
        <w:rPr>
          <w:rFonts w:ascii="Times New Roman" w:hAnsi="Times New Roman" w:cstheme="minorBidi"/>
          <w:noProof/>
          <w:sz w:val="24"/>
          <w:lang w:val="en-US"/>
        </w:rPr>
      </w:pPr>
    </w:p>
    <w:p w14:paraId="2680D765" w14:textId="7643422E" w:rsidR="002C31FC" w:rsidRDefault="002C31FC" w:rsidP="00EC7AC0">
      <w:pPr>
        <w:widowControl w:val="0"/>
        <w:tabs>
          <w:tab w:val="clear" w:pos="284"/>
          <w:tab w:val="left" w:pos="720"/>
        </w:tabs>
        <w:spacing w:line="240" w:lineRule="auto"/>
        <w:ind w:left="284" w:hanging="284"/>
        <w:rPr>
          <w:rFonts w:ascii="Times New Roman" w:hAnsi="Times New Roman" w:cstheme="minorBidi"/>
          <w:noProof/>
          <w:sz w:val="24"/>
        </w:rPr>
      </w:pPr>
      <w:r>
        <w:rPr>
          <w:rFonts w:ascii="Times New Roman" w:hAnsi="Times New Roman"/>
          <w:sz w:val="24"/>
        </w:rPr>
        <w:t>3.1. tas izraudzītais operators, kura dienesti novirzīšanas gadījumā ir pieļāvuši kļūdu;</w:t>
      </w:r>
    </w:p>
    <w:p w14:paraId="22B6EC31" w14:textId="77777777" w:rsidR="004E45E6" w:rsidRPr="002C31FC" w:rsidRDefault="004E45E6" w:rsidP="00EC7AC0">
      <w:pPr>
        <w:widowControl w:val="0"/>
        <w:tabs>
          <w:tab w:val="clear" w:pos="284"/>
          <w:tab w:val="left" w:pos="720"/>
        </w:tabs>
        <w:spacing w:line="240" w:lineRule="auto"/>
        <w:ind w:left="284" w:hanging="284"/>
        <w:rPr>
          <w:rFonts w:ascii="Times New Roman" w:hAnsi="Times New Roman" w:cstheme="minorBidi"/>
          <w:noProof/>
          <w:sz w:val="24"/>
          <w:lang w:val="en-US"/>
        </w:rPr>
      </w:pPr>
    </w:p>
    <w:p w14:paraId="37D40FF7" w14:textId="5054F881" w:rsidR="002C31FC" w:rsidRPr="002C31FC" w:rsidRDefault="002C31FC" w:rsidP="00EC7AC0">
      <w:pPr>
        <w:widowControl w:val="0"/>
        <w:tabs>
          <w:tab w:val="clear" w:pos="284"/>
          <w:tab w:val="left" w:pos="720"/>
        </w:tabs>
        <w:spacing w:line="240" w:lineRule="auto"/>
        <w:ind w:left="284" w:hanging="284"/>
        <w:rPr>
          <w:rFonts w:ascii="Times New Roman" w:hAnsi="Times New Roman" w:cstheme="minorBidi"/>
          <w:noProof/>
          <w:sz w:val="24"/>
        </w:rPr>
      </w:pPr>
      <w:r>
        <w:rPr>
          <w:rFonts w:ascii="Times New Roman" w:hAnsi="Times New Roman"/>
          <w:sz w:val="24"/>
        </w:rPr>
        <w:t xml:space="preserve">3.2. tas izraudzītais operators, kurš aviosabiedrībai samaksāto pārvadāšanas maksu ir iekasējis, kad tā sūtījumu izkrāva vietā, kas nav norādīta CN 38 pavadrakstā </w:t>
      </w:r>
      <w:r>
        <w:rPr>
          <w:rFonts w:ascii="Times New Roman" w:hAnsi="Times New Roman"/>
          <w:sz w:val="24"/>
          <w:u w:val="single"/>
        </w:rPr>
        <w:t>vai tā elektroniskajā ekvivalentā</w:t>
      </w:r>
      <w:r>
        <w:rPr>
          <w:rFonts w:ascii="Times New Roman" w:hAnsi="Times New Roman"/>
          <w:sz w:val="24"/>
        </w:rPr>
        <w:t>.</w:t>
      </w:r>
    </w:p>
    <w:p w14:paraId="5D753B23"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56AA7B2" w14:textId="281A3A0F" w:rsidR="002C31FC" w:rsidRPr="002C31FC" w:rsidRDefault="002C31FC" w:rsidP="00AD36A2">
      <w:pPr>
        <w:widowControl w:val="0"/>
        <w:tabs>
          <w:tab w:val="clear" w:pos="284"/>
          <w:tab w:val="left" w:pos="567"/>
        </w:tabs>
        <w:spacing w:line="240" w:lineRule="auto"/>
        <w:rPr>
          <w:rFonts w:ascii="Times New Roman" w:hAnsi="Times New Roman" w:cstheme="minorBidi"/>
          <w:b/>
          <w:noProof/>
          <w:sz w:val="24"/>
        </w:rPr>
      </w:pPr>
      <w:r>
        <w:rPr>
          <w:rFonts w:ascii="Times New Roman" w:hAnsi="Times New Roman"/>
          <w:sz w:val="24"/>
        </w:rPr>
        <w:t xml:space="preserve">4. Šā panta 1.–3. punkta nosacījumus analoģiski piemēro arī tad, ja lidostā, kas nav norādīta CN 38 pavadrakstā vai </w:t>
      </w:r>
      <w:r>
        <w:rPr>
          <w:rFonts w:ascii="Times New Roman" w:hAnsi="Times New Roman"/>
          <w:sz w:val="24"/>
          <w:u w:val="single"/>
        </w:rPr>
        <w:t>tā elektroniskajā ekvivalentā</w:t>
      </w:r>
      <w:r>
        <w:rPr>
          <w:rFonts w:ascii="Times New Roman" w:hAnsi="Times New Roman"/>
          <w:sz w:val="24"/>
        </w:rPr>
        <w:t>, tiek izkrauta tikai depešas daļa.</w:t>
      </w:r>
    </w:p>
    <w:p w14:paraId="17B04CC8" w14:textId="77777777" w:rsidR="002C31FC" w:rsidRPr="002C31FC" w:rsidRDefault="002C31FC" w:rsidP="00AD36A2">
      <w:pPr>
        <w:widowControl w:val="0"/>
        <w:tabs>
          <w:tab w:val="clear" w:pos="284"/>
        </w:tabs>
        <w:spacing w:line="240" w:lineRule="auto"/>
        <w:rPr>
          <w:rFonts w:ascii="Times New Roman" w:hAnsi="Times New Roman" w:cstheme="minorBidi"/>
          <w:b/>
          <w:noProof/>
          <w:sz w:val="24"/>
          <w:lang w:val="en-US"/>
        </w:rPr>
      </w:pPr>
    </w:p>
    <w:p w14:paraId="617E4489"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lang w:val="en-US"/>
        </w:rPr>
      </w:pPr>
    </w:p>
    <w:p w14:paraId="4418183B" w14:textId="77777777" w:rsidR="002C31FC" w:rsidRPr="002C31FC" w:rsidRDefault="002C31FC" w:rsidP="00AD36A2">
      <w:pPr>
        <w:pStyle w:val="0Textedebasecircular"/>
        <w:widowControl w:val="0"/>
        <w:tabs>
          <w:tab w:val="left" w:pos="567"/>
        </w:tabs>
        <w:spacing w:line="240" w:lineRule="auto"/>
        <w:rPr>
          <w:rFonts w:ascii="Times New Roman" w:hAnsi="Times New Roman" w:cstheme="minorBidi"/>
          <w:b/>
          <w:bCs/>
          <w:noProof/>
          <w:sz w:val="24"/>
        </w:rPr>
      </w:pPr>
      <w:r>
        <w:rPr>
          <w:rFonts w:ascii="Times New Roman" w:hAnsi="Times New Roman"/>
          <w:b/>
          <w:sz w:val="24"/>
        </w:rPr>
        <w:t>III sējums</w:t>
      </w:r>
    </w:p>
    <w:p w14:paraId="6B666ED1" w14:textId="77777777" w:rsidR="002C31FC" w:rsidRPr="002C31FC" w:rsidRDefault="002C31FC" w:rsidP="00AD36A2">
      <w:pPr>
        <w:pStyle w:val="0Textedebasecircular"/>
        <w:widowControl w:val="0"/>
        <w:tabs>
          <w:tab w:val="left" w:pos="567"/>
        </w:tabs>
        <w:spacing w:line="240" w:lineRule="auto"/>
        <w:rPr>
          <w:rFonts w:ascii="Times New Roman" w:hAnsi="Times New Roman" w:cstheme="minorBidi"/>
          <w:b/>
          <w:bCs/>
          <w:noProof/>
          <w:sz w:val="24"/>
        </w:rPr>
      </w:pPr>
      <w:r>
        <w:rPr>
          <w:rFonts w:ascii="Times New Roman" w:hAnsi="Times New Roman"/>
          <w:b/>
          <w:sz w:val="24"/>
        </w:rPr>
        <w:t>Pasta paku reglaments</w:t>
      </w:r>
    </w:p>
    <w:p w14:paraId="53B62A88"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E8A7EBF"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17-210. pants</w:t>
      </w:r>
    </w:p>
    <w:p w14:paraId="722D28F8"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Procedūras, kas jāpilda sūtītājam</w:t>
      </w:r>
    </w:p>
    <w:p w14:paraId="4989AC27"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419E29F6"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2. punkts ir grozīts šādi:</w:t>
      </w:r>
    </w:p>
    <w:p w14:paraId="6BBC9B61"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DA1D059" w14:textId="7292B84D" w:rsidR="002C31FC" w:rsidRPr="002C31FC" w:rsidRDefault="002C31FC" w:rsidP="00AD36A2">
      <w:pPr>
        <w:widowControl w:val="0"/>
        <w:tabs>
          <w:tab w:val="clear" w:pos="284"/>
          <w:tab w:val="left" w:pos="567"/>
        </w:tabs>
        <w:spacing w:line="240" w:lineRule="auto"/>
        <w:rPr>
          <w:rFonts w:ascii="Times New Roman" w:hAnsi="Times New Roman" w:cstheme="minorBidi"/>
          <w:noProof/>
          <w:sz w:val="24"/>
        </w:rPr>
      </w:pPr>
      <w:r>
        <w:rPr>
          <w:rFonts w:ascii="Times New Roman" w:hAnsi="Times New Roman"/>
          <w:sz w:val="24"/>
        </w:rPr>
        <w:t>2. Parasti pakai (vai vēstuļu korespondences sūtījumam</w:t>
      </w:r>
      <w:r>
        <w:rPr>
          <w:rFonts w:ascii="Times New Roman" w:hAnsi="Times New Roman"/>
          <w:strike/>
          <w:sz w:val="24"/>
        </w:rPr>
        <w:t>, kura satura vērtība pārsniedz 300 </w:t>
      </w:r>
      <w:r>
        <w:rPr>
          <w:rFonts w:ascii="Times New Roman" w:hAnsi="Times New Roman"/>
          <w:i/>
          <w:iCs/>
          <w:strike/>
          <w:sz w:val="24"/>
        </w:rPr>
        <w:t>SDR</w:t>
      </w:r>
      <w:r>
        <w:rPr>
          <w:rFonts w:ascii="Times New Roman" w:hAnsi="Times New Roman"/>
          <w:sz w:val="24"/>
        </w:rPr>
        <w:t>) pievieno ne vairāk par divām CN 23 muitas deklarācijām. Ja izraudzītie operatori iepriekš ir vienojušies, pakai (vai vēstuļu korespondences sūtījumam) var pievienot vienu CN 23 muitas deklarāciju, kas jāpiestiprina tieši uz sūtījuma ārpuses.</w:t>
      </w:r>
    </w:p>
    <w:p w14:paraId="03C2C6C5"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6A651CD" w14:textId="4954436A"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59CEE4E" w14:textId="77777777" w:rsidR="002C31FC" w:rsidRPr="002C31FC" w:rsidRDefault="002C31FC" w:rsidP="00CC7F26">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lastRenderedPageBreak/>
        <w:t>17-212. pants</w:t>
      </w:r>
    </w:p>
    <w:p w14:paraId="106EEF18" w14:textId="77777777" w:rsidR="002C31FC" w:rsidRPr="002C31FC" w:rsidRDefault="002C31FC" w:rsidP="00CC7F26">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Sūtītāja norādījumi, nododot sūtījumu</w:t>
      </w:r>
    </w:p>
    <w:p w14:paraId="0AD72D82" w14:textId="77777777" w:rsidR="002C31FC" w:rsidRPr="002C31FC" w:rsidRDefault="002C31FC" w:rsidP="00CC7F26">
      <w:pPr>
        <w:keepNext/>
        <w:keepLines/>
        <w:widowControl w:val="0"/>
        <w:tabs>
          <w:tab w:val="clear" w:pos="284"/>
        </w:tabs>
        <w:spacing w:line="240" w:lineRule="auto"/>
        <w:rPr>
          <w:rFonts w:ascii="Times New Roman" w:hAnsi="Times New Roman" w:cstheme="minorBidi"/>
          <w:noProof/>
          <w:sz w:val="24"/>
          <w:lang w:val="en-US"/>
        </w:rPr>
      </w:pPr>
    </w:p>
    <w:p w14:paraId="7BF99A22" w14:textId="77777777" w:rsidR="002C31FC" w:rsidRPr="002C31FC" w:rsidRDefault="002C31FC" w:rsidP="00CC7F26">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4. punkts ir grozīts šādi:</w:t>
      </w:r>
    </w:p>
    <w:p w14:paraId="319AF640"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20E5BE4F" w14:textId="24E63CB8" w:rsidR="002C31FC" w:rsidRPr="002C31FC" w:rsidRDefault="002C31FC" w:rsidP="00AD36A2">
      <w:pPr>
        <w:widowControl w:val="0"/>
        <w:tabs>
          <w:tab w:val="clear" w:pos="284"/>
          <w:tab w:val="left" w:pos="1134"/>
        </w:tabs>
        <w:spacing w:line="240" w:lineRule="auto"/>
        <w:rPr>
          <w:rFonts w:ascii="Times New Roman" w:hAnsi="Times New Roman" w:cstheme="minorBidi"/>
          <w:noProof/>
          <w:sz w:val="24"/>
        </w:rPr>
      </w:pPr>
      <w:r>
        <w:rPr>
          <w:rFonts w:ascii="Times New Roman" w:hAnsi="Times New Roman"/>
          <w:sz w:val="24"/>
        </w:rPr>
        <w:t>4. Ja sūtītājs vēlas pieprasīt, lai paka tiek pārsūtīta, ja tā netiek piegādāta, uz tās ir jābūt norādei “Réexpédition demandée” / “Redirection requested” (Pieprasīta pārsūtīšana) franču valodā vai angļu valodā, vai galamērķa valstī saprotamā valodā. Ja sūtītājs vēlas aizliegt sūtījuma pārsūtīšanu, tad uz pakas (vai vēstuļu korespondences sūtījuma</w:t>
      </w:r>
      <w:r>
        <w:rPr>
          <w:rFonts w:ascii="Times New Roman" w:hAnsi="Times New Roman"/>
          <w:strike/>
          <w:sz w:val="24"/>
        </w:rPr>
        <w:t>, kura satura vērtība pārsniedz 300 </w:t>
      </w:r>
      <w:r>
        <w:rPr>
          <w:rFonts w:ascii="Times New Roman" w:hAnsi="Times New Roman"/>
          <w:i/>
          <w:iCs/>
          <w:strike/>
          <w:sz w:val="24"/>
        </w:rPr>
        <w:t>SDR</w:t>
      </w:r>
      <w:r>
        <w:rPr>
          <w:rFonts w:ascii="Times New Roman" w:hAnsi="Times New Roman"/>
          <w:sz w:val="24"/>
        </w:rPr>
        <w:t>) norāda “Ne pas réexpédier”/“Do not redirect” (Nepārsūtīt) franču vai angļu valodā, vai galamērķa valstī saprotamā valodā. Galamērķa valsts izraudzītā operatora centieni ievērot šos norādījumus un novērst pārsūtīšanu ir uzskatāmi par “labas gribas” centieniem, un tiem nepiemēro sankcijas vai saistības.</w:t>
      </w:r>
    </w:p>
    <w:p w14:paraId="28C293FF"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4BB4796C"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5A311A1"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17-224. pants</w:t>
      </w:r>
    </w:p>
    <w:p w14:paraId="3BE82ED2"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Depešu pārbaude</w:t>
      </w:r>
    </w:p>
    <w:p w14:paraId="55590641"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5351CEE4"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1. punkts ir grozīts šādi:</w:t>
      </w:r>
    </w:p>
    <w:p w14:paraId="047AF485"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C03572C" w14:textId="094EC0D2" w:rsidR="002C31FC" w:rsidRPr="002C31FC" w:rsidRDefault="002C31FC" w:rsidP="00AD36A2">
      <w:pPr>
        <w:widowControl w:val="0"/>
        <w:tabs>
          <w:tab w:val="clear" w:pos="284"/>
          <w:tab w:val="left" w:pos="1134"/>
        </w:tabs>
        <w:spacing w:line="240" w:lineRule="auto"/>
        <w:rPr>
          <w:rFonts w:ascii="Times New Roman" w:hAnsi="Times New Roman" w:cstheme="minorBidi"/>
          <w:noProof/>
          <w:sz w:val="24"/>
        </w:rPr>
      </w:pPr>
      <w:r>
        <w:rPr>
          <w:rFonts w:ascii="Times New Roman" w:hAnsi="Times New Roman"/>
          <w:sz w:val="24"/>
        </w:rPr>
        <w:t xml:space="preserve">1. Ikviena pasta apmaiņas vieta, kas saņem depešu, nekavējoties pārbauda taru un tās aizdari. Tāpat tā pārbauda pavadrakstā vai tā </w:t>
      </w:r>
      <w:r>
        <w:rPr>
          <w:rFonts w:ascii="Times New Roman" w:hAnsi="Times New Roman"/>
          <w:sz w:val="24"/>
          <w:u w:val="single"/>
        </w:rPr>
        <w:t>elektroniskā ekvivalentā</w:t>
      </w:r>
      <w:r>
        <w:rPr>
          <w:rFonts w:ascii="Times New Roman" w:hAnsi="Times New Roman"/>
          <w:sz w:val="24"/>
        </w:rPr>
        <w:t xml:space="preserve"> norādīto nodošanas un galamērķa vietu maisiem, kuri iekļauti depešā, un pēc tam veic paku un tām pievienoto dažādo dokumentu pārbaudi. Ja vien iespējams, minētās pārbaudes veic citu ieinteresēto pušu klātbūtnē.</w:t>
      </w:r>
    </w:p>
    <w:p w14:paraId="2734306B"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8322F0C"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58439F59"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33-201. pants</w:t>
      </w:r>
    </w:p>
    <w:p w14:paraId="3544F7D1"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Ienākošo sūtījumu sauszemes tarifi</w:t>
      </w:r>
    </w:p>
    <w:p w14:paraId="31E3E8A4"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0F609BA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Šā panta 4. un 5. punkts ir grozīts šādi:</w:t>
      </w:r>
    </w:p>
    <w:p w14:paraId="083FC809"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11E9B280" w14:textId="39C2602C" w:rsidR="002C31FC" w:rsidRDefault="002C31FC" w:rsidP="00AD36A2">
      <w:pPr>
        <w:widowControl w:val="0"/>
        <w:tabs>
          <w:tab w:val="clear" w:pos="284"/>
          <w:tab w:val="left" w:pos="1134"/>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4. Pakalpojumu komponenšu un atbilstošo papildmaksu noteikšana</w:t>
      </w:r>
    </w:p>
    <w:p w14:paraId="3CE81535" w14:textId="77777777" w:rsidR="007F3C90" w:rsidRPr="002C31FC" w:rsidRDefault="007F3C90" w:rsidP="00AD36A2">
      <w:pPr>
        <w:widowControl w:val="0"/>
        <w:tabs>
          <w:tab w:val="clear" w:pos="284"/>
          <w:tab w:val="left" w:pos="1134"/>
        </w:tabs>
        <w:autoSpaceDE w:val="0"/>
        <w:autoSpaceDN w:val="0"/>
        <w:adjustRightInd w:val="0"/>
        <w:spacing w:line="240" w:lineRule="auto"/>
        <w:rPr>
          <w:rFonts w:ascii="Times New Roman" w:hAnsi="Times New Roman" w:cstheme="minorBidi"/>
          <w:noProof/>
          <w:sz w:val="24"/>
          <w:lang w:val="en-US"/>
        </w:rPr>
      </w:pPr>
    </w:p>
    <w:p w14:paraId="4D7198F0" w14:textId="48A2E54E" w:rsidR="002C31FC" w:rsidRDefault="002C31FC" w:rsidP="00AD36A2">
      <w:pPr>
        <w:widowControl w:val="0"/>
        <w:tabs>
          <w:tab w:val="clear" w:pos="284"/>
          <w:tab w:val="left" w:pos="1134"/>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4.1. Pakalpojuma 1. komponente – sekošana sūtījuma virzībai</w:t>
      </w:r>
    </w:p>
    <w:p w14:paraId="59B96613" w14:textId="77777777" w:rsidR="007F3C90" w:rsidRPr="002C31FC" w:rsidRDefault="007F3C90" w:rsidP="00AD36A2">
      <w:pPr>
        <w:widowControl w:val="0"/>
        <w:tabs>
          <w:tab w:val="clear" w:pos="284"/>
          <w:tab w:val="left" w:pos="1134"/>
        </w:tabs>
        <w:autoSpaceDE w:val="0"/>
        <w:autoSpaceDN w:val="0"/>
        <w:adjustRightInd w:val="0"/>
        <w:spacing w:line="240" w:lineRule="auto"/>
        <w:rPr>
          <w:rFonts w:ascii="Times New Roman" w:hAnsi="Times New Roman" w:cstheme="minorBidi"/>
          <w:noProof/>
          <w:sz w:val="24"/>
          <w:lang w:val="en-US"/>
        </w:rPr>
      </w:pPr>
    </w:p>
    <w:p w14:paraId="1A05111F" w14:textId="39FA4514" w:rsidR="002C31FC" w:rsidRDefault="002C31FC" w:rsidP="00FD2092">
      <w:pPr>
        <w:widowControl w:val="0"/>
        <w:tabs>
          <w:tab w:val="clear" w:pos="284"/>
          <w:tab w:val="left" w:pos="1134"/>
        </w:tabs>
        <w:autoSpaceDE w:val="0"/>
        <w:autoSpaceDN w:val="0"/>
        <w:adjustRightInd w:val="0"/>
        <w:spacing w:line="240" w:lineRule="auto"/>
        <w:ind w:left="284" w:hanging="284"/>
        <w:rPr>
          <w:rFonts w:ascii="Times New Roman" w:hAnsi="Times New Roman" w:cstheme="minorBidi"/>
          <w:noProof/>
          <w:sz w:val="24"/>
        </w:rPr>
      </w:pPr>
      <w:r>
        <w:rPr>
          <w:rFonts w:ascii="Times New Roman" w:hAnsi="Times New Roman"/>
          <w:sz w:val="24"/>
        </w:rPr>
        <w:t>4.1.1. Pamattarifam pievieno turpmāk minētās papildmaksas, ja izraudzītais operators sniedz informāciju par sūtījuma virzību saistībā ar pakām un nepārtraukti visiem partnervalstu izraudzītajiem operatoriem pārsūta obligāto sūtījuma virzības informāciju atbilstīgi 17-216. panta 1.1. apakšpunktam, mērķiem, kas noteikti 17-217. pantā, un turpmāk minētajām minimālajām prasībām attiecībā uz pakalpojumu sniegšanu, lai varētu piemērot papildmaksas, kuras noteikusi Pasta darbības padome:</w:t>
      </w:r>
    </w:p>
    <w:p w14:paraId="32EB5664" w14:textId="77777777" w:rsidR="007F3C90" w:rsidRPr="002C31FC" w:rsidRDefault="007F3C90" w:rsidP="00AD36A2">
      <w:pPr>
        <w:widowControl w:val="0"/>
        <w:tabs>
          <w:tab w:val="clear" w:pos="284"/>
          <w:tab w:val="left" w:pos="1134"/>
        </w:tabs>
        <w:autoSpaceDE w:val="0"/>
        <w:autoSpaceDN w:val="0"/>
        <w:adjustRightInd w:val="0"/>
        <w:spacing w:line="240" w:lineRule="auto"/>
        <w:rPr>
          <w:rFonts w:ascii="Times New Roman" w:hAnsi="Times New Roman" w:cstheme="minorBidi"/>
          <w:noProof/>
          <w:sz w:val="24"/>
          <w:lang w:val="en-US"/>
        </w:rPr>
      </w:pPr>
    </w:p>
    <w:p w14:paraId="4F6E953F" w14:textId="39F5A498" w:rsidR="002C31FC" w:rsidRPr="002C31FC" w:rsidRDefault="002C31FC" w:rsidP="00AD36A2">
      <w:pPr>
        <w:widowControl w:val="0"/>
        <w:tabs>
          <w:tab w:val="clear" w:pos="284"/>
          <w:tab w:val="left" w:pos="1134"/>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4.1.1.1. un (Bez izmaiņām.)</w:t>
      </w:r>
    </w:p>
    <w:p w14:paraId="60607A8F" w14:textId="77777777" w:rsidR="002C31FC" w:rsidRDefault="002C31FC" w:rsidP="00AD36A2">
      <w:pPr>
        <w:widowControl w:val="0"/>
        <w:tabs>
          <w:tab w:val="clear" w:pos="284"/>
          <w:tab w:val="left" w:pos="1276"/>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4.1.1.2.</w:t>
      </w:r>
    </w:p>
    <w:p w14:paraId="0339FF79" w14:textId="77777777" w:rsidR="002064F8" w:rsidRPr="002C31FC" w:rsidRDefault="002064F8" w:rsidP="00AD36A2">
      <w:pPr>
        <w:widowControl w:val="0"/>
        <w:tabs>
          <w:tab w:val="clear" w:pos="284"/>
          <w:tab w:val="left" w:pos="1276"/>
        </w:tabs>
        <w:autoSpaceDE w:val="0"/>
        <w:autoSpaceDN w:val="0"/>
        <w:adjustRightInd w:val="0"/>
        <w:spacing w:line="240" w:lineRule="auto"/>
        <w:rPr>
          <w:rFonts w:ascii="Times New Roman" w:hAnsi="Times New Roman" w:cstheme="minorBidi"/>
          <w:noProof/>
          <w:sz w:val="24"/>
          <w:lang w:val="en-US"/>
        </w:rPr>
      </w:pPr>
    </w:p>
    <w:p w14:paraId="704AB6A2" w14:textId="760F7231"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4.1.1.3. 1–</w:t>
      </w:r>
      <w:r>
        <w:rPr>
          <w:rFonts w:ascii="Times New Roman" w:hAnsi="Times New Roman"/>
          <w:strike/>
          <w:sz w:val="24"/>
        </w:rPr>
        <w:t xml:space="preserve">11% </w:t>
      </w:r>
      <w:r>
        <w:rPr>
          <w:rFonts w:ascii="Times New Roman" w:hAnsi="Times New Roman"/>
          <w:sz w:val="24"/>
        </w:rPr>
        <w:t>–</w:t>
      </w:r>
      <w:r>
        <w:rPr>
          <w:rFonts w:ascii="Times New Roman" w:hAnsi="Times New Roman"/>
          <w:sz w:val="24"/>
          <w:u w:val="single"/>
        </w:rPr>
        <w:t>16 %</w:t>
      </w:r>
      <w:r>
        <w:rPr>
          <w:rFonts w:ascii="Times New Roman" w:hAnsi="Times New Roman"/>
          <w:sz w:val="24"/>
        </w:rPr>
        <w:t xml:space="preserve"> </w:t>
      </w:r>
      <w:r>
        <w:rPr>
          <w:rFonts w:ascii="Times New Roman" w:hAnsi="Times New Roman"/>
          <w:i/>
          <w:iCs/>
          <w:sz w:val="24"/>
        </w:rPr>
        <w:t>EDH</w:t>
      </w:r>
      <w:r>
        <w:rPr>
          <w:rFonts w:ascii="Times New Roman" w:hAnsi="Times New Roman"/>
          <w:sz w:val="24"/>
        </w:rPr>
        <w:t>/</w:t>
      </w:r>
      <w:r>
        <w:rPr>
          <w:rFonts w:ascii="Times New Roman" w:hAnsi="Times New Roman"/>
          <w:i/>
          <w:iCs/>
          <w:sz w:val="24"/>
        </w:rPr>
        <w:t>EMH</w:t>
      </w:r>
      <w:r>
        <w:rPr>
          <w:rFonts w:ascii="Times New Roman" w:hAnsi="Times New Roman"/>
          <w:sz w:val="24"/>
        </w:rPr>
        <w:t>/</w:t>
      </w:r>
      <w:r>
        <w:rPr>
          <w:rFonts w:ascii="Times New Roman" w:hAnsi="Times New Roman"/>
          <w:i/>
          <w:iCs/>
          <w:sz w:val="24"/>
        </w:rPr>
        <w:t>EMI</w:t>
      </w:r>
      <w:r>
        <w:rPr>
          <w:rFonts w:ascii="Times New Roman" w:hAnsi="Times New Roman"/>
          <w:sz w:val="24"/>
        </w:rPr>
        <w:t xml:space="preserve"> notikumiem.</w:t>
      </w:r>
    </w:p>
    <w:p w14:paraId="22A7186A" w14:textId="77777777" w:rsidR="002064F8" w:rsidRPr="002C31FC" w:rsidRDefault="002064F8"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7D4D5A43" w14:textId="75356AF6" w:rsidR="002C31FC" w:rsidRP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4.1.2. līdz (Bez izmaiņām.)</w:t>
      </w:r>
    </w:p>
    <w:p w14:paraId="1B8CAE75" w14:textId="77777777" w:rsidR="002C31FC" w:rsidRDefault="002C31FC" w:rsidP="00AD36A2">
      <w:pPr>
        <w:widowControl w:val="0"/>
        <w:tabs>
          <w:tab w:val="clear" w:pos="284"/>
          <w:tab w:val="left" w:pos="709"/>
          <w:tab w:val="left" w:pos="1276"/>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4.2.2.</w:t>
      </w:r>
    </w:p>
    <w:p w14:paraId="31C9B29A" w14:textId="77777777" w:rsidR="002064F8" w:rsidRPr="002C31FC" w:rsidRDefault="002064F8" w:rsidP="00AD36A2">
      <w:pPr>
        <w:widowControl w:val="0"/>
        <w:tabs>
          <w:tab w:val="clear" w:pos="284"/>
          <w:tab w:val="left" w:pos="709"/>
          <w:tab w:val="left" w:pos="1276"/>
        </w:tabs>
        <w:autoSpaceDE w:val="0"/>
        <w:autoSpaceDN w:val="0"/>
        <w:adjustRightInd w:val="0"/>
        <w:spacing w:line="240" w:lineRule="auto"/>
        <w:rPr>
          <w:rFonts w:ascii="Times New Roman" w:hAnsi="Times New Roman" w:cstheme="minorBidi"/>
          <w:noProof/>
          <w:sz w:val="24"/>
          <w:lang w:val="en-US"/>
        </w:rPr>
      </w:pPr>
    </w:p>
    <w:p w14:paraId="7F0D8A8D" w14:textId="6DB0A7AF"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strike/>
          <w:noProof/>
          <w:sz w:val="24"/>
        </w:rPr>
      </w:pPr>
      <w:r>
        <w:rPr>
          <w:rFonts w:ascii="Times New Roman" w:hAnsi="Times New Roman"/>
          <w:strike/>
          <w:sz w:val="24"/>
        </w:rPr>
        <w:t>4.3. 3. pakalpojuma komponente – piegādes standarti</w:t>
      </w:r>
    </w:p>
    <w:p w14:paraId="171EEEDF" w14:textId="77777777" w:rsidR="002064F8" w:rsidRPr="002C31FC" w:rsidRDefault="002064F8" w:rsidP="00AD36A2">
      <w:pPr>
        <w:widowControl w:val="0"/>
        <w:tabs>
          <w:tab w:val="clear" w:pos="284"/>
          <w:tab w:val="left" w:pos="709"/>
        </w:tabs>
        <w:autoSpaceDE w:val="0"/>
        <w:autoSpaceDN w:val="0"/>
        <w:adjustRightInd w:val="0"/>
        <w:spacing w:line="240" w:lineRule="auto"/>
        <w:rPr>
          <w:rFonts w:ascii="Times New Roman" w:hAnsi="Times New Roman"/>
          <w:strike/>
          <w:noProof/>
          <w:sz w:val="24"/>
          <w:lang w:val="en-US"/>
        </w:rPr>
      </w:pPr>
    </w:p>
    <w:p w14:paraId="45895170" w14:textId="6E689D6A" w:rsidR="002C31FC" w:rsidRDefault="002C31FC" w:rsidP="00C63320">
      <w:pPr>
        <w:keepNext/>
        <w:keepLines/>
        <w:widowControl w:val="0"/>
        <w:tabs>
          <w:tab w:val="clear" w:pos="284"/>
          <w:tab w:val="left" w:pos="709"/>
        </w:tabs>
        <w:autoSpaceDE w:val="0"/>
        <w:autoSpaceDN w:val="0"/>
        <w:adjustRightInd w:val="0"/>
        <w:spacing w:line="240" w:lineRule="auto"/>
        <w:ind w:left="284" w:hanging="284"/>
        <w:rPr>
          <w:rFonts w:ascii="Times New Roman" w:hAnsi="Times New Roman"/>
          <w:strike/>
          <w:noProof/>
          <w:sz w:val="24"/>
        </w:rPr>
      </w:pPr>
      <w:r>
        <w:rPr>
          <w:rFonts w:ascii="Times New Roman" w:hAnsi="Times New Roman"/>
          <w:strike/>
          <w:sz w:val="24"/>
        </w:rPr>
        <w:t>4.3.1. Pamattarifu palielina par 5 %, ja izraudzītais operators Pasta paku tiešsaistes apkopojumā ir norādījis vai, ja tas nav iespējams, Starptautiskajam birojam rakstveidā (ar ierakstītu sūtījumu, pa faksu vai e-pastu) ir sniedzis turpmāk minēto informāciju:</w:t>
      </w:r>
    </w:p>
    <w:p w14:paraId="6384035F" w14:textId="77777777" w:rsidR="002064F8" w:rsidRPr="002C31FC" w:rsidRDefault="002064F8" w:rsidP="00F973DD">
      <w:pPr>
        <w:widowControl w:val="0"/>
        <w:tabs>
          <w:tab w:val="clear" w:pos="284"/>
          <w:tab w:val="left" w:pos="709"/>
        </w:tabs>
        <w:autoSpaceDE w:val="0"/>
        <w:autoSpaceDN w:val="0"/>
        <w:adjustRightInd w:val="0"/>
        <w:spacing w:line="240" w:lineRule="auto"/>
        <w:ind w:left="284" w:hanging="284"/>
        <w:rPr>
          <w:rFonts w:ascii="Times New Roman" w:hAnsi="Times New Roman"/>
          <w:strike/>
          <w:noProof/>
          <w:sz w:val="24"/>
          <w:lang w:val="en-US"/>
        </w:rPr>
      </w:pPr>
    </w:p>
    <w:p w14:paraId="4006063C" w14:textId="7D6725D2" w:rsidR="002C31FC" w:rsidRDefault="002C31FC" w:rsidP="00F973DD">
      <w:pPr>
        <w:widowControl w:val="0"/>
        <w:tabs>
          <w:tab w:val="clear" w:pos="284"/>
          <w:tab w:val="left" w:pos="709"/>
        </w:tabs>
        <w:autoSpaceDE w:val="0"/>
        <w:autoSpaceDN w:val="0"/>
        <w:adjustRightInd w:val="0"/>
        <w:spacing w:line="240" w:lineRule="auto"/>
        <w:ind w:left="284" w:hanging="284"/>
        <w:rPr>
          <w:rFonts w:ascii="Times New Roman" w:hAnsi="Times New Roman"/>
          <w:strike/>
          <w:noProof/>
          <w:sz w:val="24"/>
        </w:rPr>
      </w:pPr>
      <w:r>
        <w:rPr>
          <w:rFonts w:ascii="Times New Roman" w:hAnsi="Times New Roman"/>
          <w:strike/>
          <w:sz w:val="24"/>
        </w:rPr>
        <w:t>4.3.1.1. piegādes standartus aviopasta un sauszemes pakām, kā noteikts Pasta paku apkopojuma tiešsaistes versijas matricā un pozīcijās;</w:t>
      </w:r>
    </w:p>
    <w:p w14:paraId="5287FF89" w14:textId="77777777" w:rsidR="002064F8" w:rsidRPr="002C31FC" w:rsidRDefault="002064F8" w:rsidP="00F973DD">
      <w:pPr>
        <w:widowControl w:val="0"/>
        <w:tabs>
          <w:tab w:val="clear" w:pos="284"/>
          <w:tab w:val="left" w:pos="709"/>
        </w:tabs>
        <w:autoSpaceDE w:val="0"/>
        <w:autoSpaceDN w:val="0"/>
        <w:adjustRightInd w:val="0"/>
        <w:spacing w:line="240" w:lineRule="auto"/>
        <w:ind w:left="284" w:hanging="284"/>
        <w:rPr>
          <w:rFonts w:ascii="Times New Roman" w:hAnsi="Times New Roman"/>
          <w:strike/>
          <w:noProof/>
          <w:sz w:val="24"/>
          <w:lang w:val="en-US"/>
        </w:rPr>
      </w:pPr>
    </w:p>
    <w:p w14:paraId="422A0FC0" w14:textId="4A4AA532" w:rsidR="002C31FC" w:rsidRDefault="002C31FC" w:rsidP="00F973DD">
      <w:pPr>
        <w:widowControl w:val="0"/>
        <w:tabs>
          <w:tab w:val="clear" w:pos="284"/>
          <w:tab w:val="left" w:pos="709"/>
        </w:tabs>
        <w:autoSpaceDE w:val="0"/>
        <w:autoSpaceDN w:val="0"/>
        <w:adjustRightInd w:val="0"/>
        <w:spacing w:line="240" w:lineRule="auto"/>
        <w:ind w:left="284" w:hanging="284"/>
        <w:rPr>
          <w:rFonts w:ascii="Times New Roman" w:hAnsi="Times New Roman"/>
          <w:strike/>
          <w:noProof/>
          <w:sz w:val="24"/>
        </w:rPr>
      </w:pPr>
      <w:r>
        <w:rPr>
          <w:rFonts w:ascii="Times New Roman" w:hAnsi="Times New Roman"/>
          <w:strike/>
          <w:sz w:val="24"/>
        </w:rPr>
        <w:t>4.3.1.2. vidējo muitošanas laiku aviopasta un sauszemes pakām;</w:t>
      </w:r>
    </w:p>
    <w:p w14:paraId="5F24ECCF" w14:textId="77777777" w:rsidR="002064F8" w:rsidRPr="002C31FC" w:rsidRDefault="002064F8" w:rsidP="00F973DD">
      <w:pPr>
        <w:widowControl w:val="0"/>
        <w:tabs>
          <w:tab w:val="clear" w:pos="284"/>
          <w:tab w:val="left" w:pos="709"/>
        </w:tabs>
        <w:autoSpaceDE w:val="0"/>
        <w:autoSpaceDN w:val="0"/>
        <w:adjustRightInd w:val="0"/>
        <w:spacing w:line="240" w:lineRule="auto"/>
        <w:ind w:left="284" w:hanging="284"/>
        <w:rPr>
          <w:rFonts w:ascii="Times New Roman" w:hAnsi="Times New Roman"/>
          <w:strike/>
          <w:noProof/>
          <w:sz w:val="24"/>
          <w:lang w:val="en-US"/>
        </w:rPr>
      </w:pPr>
    </w:p>
    <w:p w14:paraId="62AB1E6D" w14:textId="0032D0F5" w:rsidR="002C31FC" w:rsidRDefault="002C31FC" w:rsidP="00F973DD">
      <w:pPr>
        <w:widowControl w:val="0"/>
        <w:tabs>
          <w:tab w:val="clear" w:pos="284"/>
          <w:tab w:val="left" w:pos="709"/>
        </w:tabs>
        <w:autoSpaceDE w:val="0"/>
        <w:autoSpaceDN w:val="0"/>
        <w:adjustRightInd w:val="0"/>
        <w:spacing w:line="240" w:lineRule="auto"/>
        <w:ind w:left="284" w:hanging="284"/>
        <w:rPr>
          <w:rFonts w:ascii="Times New Roman" w:hAnsi="Times New Roman"/>
          <w:strike/>
          <w:noProof/>
          <w:sz w:val="24"/>
        </w:rPr>
      </w:pPr>
      <w:r>
        <w:rPr>
          <w:rFonts w:ascii="Times New Roman" w:hAnsi="Times New Roman"/>
          <w:strike/>
          <w:sz w:val="24"/>
        </w:rPr>
        <w:t>4.3.1.3. attiecīgo informāciju par piegādes standartiem, tostarp norādot šīs informācijas pārbaudes avotu, piemēram, informāciju par piegādes laiku, kas publicēta izraudzītā operatora tīmekļa vietnē, iekļauta vispārējos nosacījumos vai ko rakstiski apstiprinājis regulators, valdība vai izraudzītais operators.</w:t>
      </w:r>
    </w:p>
    <w:p w14:paraId="09628883" w14:textId="77777777" w:rsidR="002064F8" w:rsidRPr="002C31FC" w:rsidRDefault="002064F8" w:rsidP="00AD36A2">
      <w:pPr>
        <w:widowControl w:val="0"/>
        <w:tabs>
          <w:tab w:val="clear" w:pos="284"/>
          <w:tab w:val="left" w:pos="709"/>
        </w:tabs>
        <w:autoSpaceDE w:val="0"/>
        <w:autoSpaceDN w:val="0"/>
        <w:adjustRightInd w:val="0"/>
        <w:spacing w:line="240" w:lineRule="auto"/>
        <w:rPr>
          <w:rFonts w:ascii="Times New Roman" w:hAnsi="Times New Roman"/>
          <w:strike/>
          <w:noProof/>
          <w:sz w:val="24"/>
          <w:lang w:val="en-US"/>
        </w:rPr>
      </w:pPr>
    </w:p>
    <w:p w14:paraId="59BB2818" w14:textId="2A923166"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 xml:space="preserve">4.4. </w:t>
      </w:r>
      <w:r>
        <w:rPr>
          <w:rFonts w:ascii="Times New Roman" w:hAnsi="Times New Roman"/>
          <w:strike/>
          <w:sz w:val="24"/>
        </w:rPr>
        <w:t xml:space="preserve">4. </w:t>
      </w:r>
      <w:r>
        <w:rPr>
          <w:rFonts w:ascii="Times New Roman" w:hAnsi="Times New Roman"/>
          <w:sz w:val="24"/>
        </w:rPr>
        <w:t xml:space="preserve">Pakalpojuma 3. komponente – </w:t>
      </w:r>
      <w:r>
        <w:rPr>
          <w:rFonts w:ascii="Times New Roman" w:hAnsi="Times New Roman"/>
          <w:i/>
          <w:iCs/>
          <w:sz w:val="24"/>
        </w:rPr>
        <w:t>IBIS</w:t>
      </w:r>
      <w:r>
        <w:rPr>
          <w:rFonts w:ascii="Times New Roman" w:hAnsi="Times New Roman"/>
          <w:sz w:val="24"/>
        </w:rPr>
        <w:t xml:space="preserve"> izmantošana</w:t>
      </w:r>
    </w:p>
    <w:p w14:paraId="5878B81A" w14:textId="77777777" w:rsidR="002064F8" w:rsidRPr="002C31FC" w:rsidRDefault="002064F8"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7BFDFB27" w14:textId="067DEE83" w:rsidR="002C31FC" w:rsidRP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4.4.1. līdz (Bez izmaiņām.)</w:t>
      </w:r>
    </w:p>
    <w:p w14:paraId="59991096" w14:textId="77777777" w:rsidR="002C31FC" w:rsidRDefault="002C31FC" w:rsidP="00AD36A2">
      <w:pPr>
        <w:widowControl w:val="0"/>
        <w:tabs>
          <w:tab w:val="clear" w:pos="284"/>
          <w:tab w:val="left" w:pos="709"/>
          <w:tab w:val="left" w:pos="1276"/>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5.3.1.1.</w:t>
      </w:r>
    </w:p>
    <w:p w14:paraId="4F6BEC0C" w14:textId="77777777" w:rsidR="002064F8" w:rsidRPr="002C31FC" w:rsidRDefault="002064F8" w:rsidP="00AD36A2">
      <w:pPr>
        <w:widowControl w:val="0"/>
        <w:tabs>
          <w:tab w:val="clear" w:pos="284"/>
          <w:tab w:val="left" w:pos="709"/>
          <w:tab w:val="left" w:pos="1276"/>
        </w:tabs>
        <w:autoSpaceDE w:val="0"/>
        <w:autoSpaceDN w:val="0"/>
        <w:adjustRightInd w:val="0"/>
        <w:spacing w:line="240" w:lineRule="auto"/>
        <w:rPr>
          <w:rFonts w:ascii="Times New Roman" w:hAnsi="Times New Roman" w:cstheme="minorBidi"/>
          <w:noProof/>
          <w:sz w:val="24"/>
          <w:lang w:val="en-US"/>
        </w:rPr>
      </w:pPr>
    </w:p>
    <w:p w14:paraId="601E296D" w14:textId="663B9A42" w:rsidR="002C31FC" w:rsidRDefault="002C31FC" w:rsidP="00AD36A2">
      <w:pPr>
        <w:widowControl w:val="0"/>
        <w:tabs>
          <w:tab w:val="clear" w:pos="284"/>
          <w:tab w:val="left" w:pos="709"/>
        </w:tabs>
        <w:autoSpaceDE w:val="0"/>
        <w:autoSpaceDN w:val="0"/>
        <w:adjustRightInd w:val="0"/>
        <w:spacing w:line="240" w:lineRule="auto"/>
        <w:rPr>
          <w:rFonts w:ascii="Times New Roman" w:hAnsi="Times New Roman"/>
          <w:strike/>
          <w:noProof/>
          <w:sz w:val="24"/>
        </w:rPr>
      </w:pPr>
      <w:r>
        <w:rPr>
          <w:rFonts w:ascii="Times New Roman" w:hAnsi="Times New Roman"/>
          <w:strike/>
          <w:sz w:val="24"/>
        </w:rPr>
        <w:t>5.4. 3. pakalpojuma komponente – piegādes standarti</w:t>
      </w:r>
    </w:p>
    <w:p w14:paraId="7C9DA774" w14:textId="77777777" w:rsidR="00367731" w:rsidRPr="002C31FC" w:rsidRDefault="00367731" w:rsidP="00AD36A2">
      <w:pPr>
        <w:widowControl w:val="0"/>
        <w:tabs>
          <w:tab w:val="clear" w:pos="284"/>
          <w:tab w:val="left" w:pos="709"/>
        </w:tabs>
        <w:autoSpaceDE w:val="0"/>
        <w:autoSpaceDN w:val="0"/>
        <w:adjustRightInd w:val="0"/>
        <w:spacing w:line="240" w:lineRule="auto"/>
        <w:rPr>
          <w:rFonts w:ascii="Times New Roman" w:hAnsi="Times New Roman"/>
          <w:strike/>
          <w:noProof/>
          <w:sz w:val="24"/>
          <w:lang w:val="en-US"/>
        </w:rPr>
      </w:pPr>
    </w:p>
    <w:p w14:paraId="002819C3" w14:textId="02CEBEFE" w:rsidR="002C31FC" w:rsidRDefault="002C31FC" w:rsidP="00F973DD">
      <w:pPr>
        <w:widowControl w:val="0"/>
        <w:tabs>
          <w:tab w:val="clear" w:pos="284"/>
        </w:tabs>
        <w:autoSpaceDE w:val="0"/>
        <w:autoSpaceDN w:val="0"/>
        <w:adjustRightInd w:val="0"/>
        <w:spacing w:line="240" w:lineRule="auto"/>
        <w:ind w:left="284" w:hanging="284"/>
        <w:rPr>
          <w:rFonts w:ascii="Times New Roman" w:hAnsi="Times New Roman"/>
          <w:strike/>
          <w:noProof/>
          <w:sz w:val="24"/>
        </w:rPr>
      </w:pPr>
      <w:r>
        <w:rPr>
          <w:rFonts w:ascii="Times New Roman" w:hAnsi="Times New Roman"/>
          <w:strike/>
          <w:sz w:val="24"/>
        </w:rPr>
        <w:t>5.4.1. Starptautiskais birojs pārbauda un, ja nepieciešams, apstiprina pakalpojuma 3. komponenti, pamatojoties uz informāciju, kuru attiecīgais izraudzītais operators ir ievadījis Pasta paku tiešsaistes apkopojumā vai, ja tas nebija iespējams, ir paziņojis Starptautiskajam birojam rakstveidā (ar ierakstītu sūtījumu, pa faksu vai e-pastu).</w:t>
      </w:r>
    </w:p>
    <w:p w14:paraId="49F13B1A" w14:textId="77777777" w:rsidR="00367731" w:rsidRPr="002C31FC" w:rsidRDefault="00367731" w:rsidP="00AD36A2">
      <w:pPr>
        <w:widowControl w:val="0"/>
        <w:tabs>
          <w:tab w:val="clear" w:pos="284"/>
        </w:tabs>
        <w:autoSpaceDE w:val="0"/>
        <w:autoSpaceDN w:val="0"/>
        <w:adjustRightInd w:val="0"/>
        <w:spacing w:line="240" w:lineRule="auto"/>
        <w:rPr>
          <w:rFonts w:ascii="Times New Roman" w:hAnsi="Times New Roman"/>
          <w:strike/>
          <w:noProof/>
          <w:sz w:val="24"/>
          <w:lang w:val="en-US"/>
        </w:rPr>
      </w:pPr>
    </w:p>
    <w:p w14:paraId="1D70F52E" w14:textId="70710676" w:rsidR="002C31FC" w:rsidRDefault="002C31FC" w:rsidP="00AD36A2">
      <w:pPr>
        <w:widowControl w:val="0"/>
        <w:tabs>
          <w:tab w:val="clear" w:pos="284"/>
          <w:tab w:val="left" w:pos="1276"/>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 xml:space="preserve">5.5. </w:t>
      </w:r>
      <w:r w:rsidRPr="003A3ADE">
        <w:rPr>
          <w:rFonts w:ascii="Times New Roman" w:hAnsi="Times New Roman" w:cs="Times New Roman"/>
          <w:strike/>
          <w:sz w:val="24"/>
          <w:szCs w:val="24"/>
        </w:rPr>
        <w:t>4</w:t>
      </w:r>
      <w:r w:rsidRPr="003A3ADE">
        <w:rPr>
          <w:rFonts w:ascii="Times New Roman" w:hAnsi="Times New Roman"/>
          <w:strike/>
          <w:sz w:val="24"/>
        </w:rPr>
        <w:t>.</w:t>
      </w:r>
      <w:r>
        <w:rPr>
          <w:rFonts w:ascii="Times New Roman" w:hAnsi="Times New Roman"/>
          <w:sz w:val="24"/>
        </w:rPr>
        <w:t xml:space="preserve"> </w:t>
      </w:r>
      <w:r w:rsidR="0084371B">
        <w:rPr>
          <w:rFonts w:ascii="Times New Roman" w:hAnsi="Times New Roman"/>
          <w:sz w:val="24"/>
        </w:rPr>
        <w:t>P</w:t>
      </w:r>
      <w:r>
        <w:rPr>
          <w:rFonts w:ascii="Times New Roman" w:hAnsi="Times New Roman"/>
          <w:sz w:val="24"/>
        </w:rPr>
        <w:t xml:space="preserve">akalpojuma </w:t>
      </w:r>
      <w:r>
        <w:rPr>
          <w:rFonts w:ascii="Times New Roman" w:hAnsi="Times New Roman"/>
          <w:sz w:val="24"/>
          <w:u w:val="single"/>
        </w:rPr>
        <w:t>3.</w:t>
      </w:r>
      <w:r>
        <w:rPr>
          <w:rFonts w:ascii="Times New Roman" w:hAnsi="Times New Roman"/>
          <w:sz w:val="24"/>
        </w:rPr>
        <w:t xml:space="preserve"> komponente – </w:t>
      </w:r>
      <w:r>
        <w:rPr>
          <w:rFonts w:ascii="Times New Roman" w:hAnsi="Times New Roman"/>
          <w:i/>
          <w:iCs/>
          <w:sz w:val="24"/>
        </w:rPr>
        <w:t>IBIS</w:t>
      </w:r>
      <w:r>
        <w:rPr>
          <w:rFonts w:ascii="Times New Roman" w:hAnsi="Times New Roman"/>
          <w:sz w:val="24"/>
        </w:rPr>
        <w:t xml:space="preserve"> izmantošana</w:t>
      </w:r>
    </w:p>
    <w:p w14:paraId="219B5EC7" w14:textId="77777777" w:rsidR="00E65E28" w:rsidRPr="002C31FC" w:rsidRDefault="00E65E28" w:rsidP="00AD36A2">
      <w:pPr>
        <w:widowControl w:val="0"/>
        <w:tabs>
          <w:tab w:val="clear" w:pos="284"/>
          <w:tab w:val="left" w:pos="1276"/>
        </w:tabs>
        <w:autoSpaceDE w:val="0"/>
        <w:autoSpaceDN w:val="0"/>
        <w:adjustRightInd w:val="0"/>
        <w:spacing w:line="240" w:lineRule="auto"/>
        <w:rPr>
          <w:rFonts w:ascii="Times New Roman" w:hAnsi="Times New Roman" w:cstheme="minorBidi"/>
          <w:noProof/>
          <w:sz w:val="24"/>
          <w:lang w:val="en-US"/>
        </w:rPr>
      </w:pPr>
    </w:p>
    <w:p w14:paraId="117AA70E" w14:textId="44060F8F" w:rsidR="002C31FC" w:rsidRPr="002C31FC" w:rsidRDefault="002C31FC" w:rsidP="00AD36A2">
      <w:pPr>
        <w:widowControl w:val="0"/>
        <w:tabs>
          <w:tab w:val="clear" w:pos="284"/>
        </w:tabs>
        <w:autoSpaceDE w:val="0"/>
        <w:autoSpaceDN w:val="0"/>
        <w:adjustRightInd w:val="0"/>
        <w:spacing w:line="240" w:lineRule="auto"/>
        <w:rPr>
          <w:rFonts w:ascii="Times New Roman" w:hAnsi="Times New Roman" w:cstheme="minorBidi"/>
          <w:noProof/>
          <w:sz w:val="24"/>
        </w:rPr>
      </w:pPr>
      <w:r>
        <w:rPr>
          <w:rFonts w:ascii="Times New Roman" w:hAnsi="Times New Roman"/>
          <w:sz w:val="24"/>
        </w:rPr>
        <w:t>5.5.1. (Bez izmaiņām.)</w:t>
      </w:r>
    </w:p>
    <w:p w14:paraId="29676E92" w14:textId="77777777" w:rsidR="002C31FC" w:rsidRPr="002C31FC" w:rsidRDefault="002C31FC" w:rsidP="00AD36A2">
      <w:pPr>
        <w:widowControl w:val="0"/>
        <w:tabs>
          <w:tab w:val="clear" w:pos="284"/>
          <w:tab w:val="left" w:pos="709"/>
        </w:tabs>
        <w:autoSpaceDE w:val="0"/>
        <w:autoSpaceDN w:val="0"/>
        <w:adjustRightInd w:val="0"/>
        <w:spacing w:line="240" w:lineRule="auto"/>
        <w:rPr>
          <w:rFonts w:ascii="Times New Roman" w:hAnsi="Times New Roman" w:cstheme="minorBidi"/>
          <w:noProof/>
          <w:sz w:val="24"/>
          <w:lang w:val="en-US"/>
        </w:rPr>
      </w:pPr>
    </w:p>
    <w:p w14:paraId="0009B082"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lang w:val="en-US"/>
        </w:rPr>
      </w:pPr>
    </w:p>
    <w:p w14:paraId="0EC51A0F"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rPr>
      </w:pPr>
      <w:r>
        <w:rPr>
          <w:rFonts w:ascii="Times New Roman" w:hAnsi="Times New Roman"/>
          <w:b/>
          <w:sz w:val="24"/>
        </w:rPr>
        <w:t>Noslēguma protokols</w:t>
      </w:r>
    </w:p>
    <w:p w14:paraId="3A857915" w14:textId="77777777" w:rsidR="002C31FC" w:rsidRPr="002C31FC" w:rsidRDefault="002C31FC" w:rsidP="00AD36A2">
      <w:pPr>
        <w:widowControl w:val="0"/>
        <w:tabs>
          <w:tab w:val="clear" w:pos="284"/>
        </w:tabs>
        <w:spacing w:line="240" w:lineRule="auto"/>
        <w:rPr>
          <w:rFonts w:ascii="Times New Roman" w:hAnsi="Times New Roman" w:cstheme="minorBidi"/>
          <w:b/>
          <w:bCs/>
          <w:noProof/>
          <w:sz w:val="24"/>
          <w:lang w:val="en-US"/>
        </w:rPr>
      </w:pPr>
    </w:p>
    <w:p w14:paraId="2D82F4A3"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Prot. R X pants</w:t>
      </w:r>
    </w:p>
    <w:p w14:paraId="13EFE8F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Izraudzīto operatoru atbildības piemērošana</w:t>
      </w:r>
    </w:p>
    <w:p w14:paraId="75C8CD60"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337BDBEE"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Pievieno šādu jaunu punktu:</w:t>
      </w:r>
    </w:p>
    <w:p w14:paraId="31B0FD46"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DF128AA" w14:textId="1B5F8ECB" w:rsidR="002C31FC" w:rsidRPr="002C31FC" w:rsidRDefault="002C31FC" w:rsidP="00AD36A2">
      <w:pPr>
        <w:widowControl w:val="0"/>
        <w:tabs>
          <w:tab w:val="clear" w:pos="284"/>
          <w:tab w:val="left" w:pos="709"/>
        </w:tabs>
        <w:spacing w:line="240" w:lineRule="auto"/>
        <w:rPr>
          <w:rFonts w:ascii="Times New Roman" w:hAnsi="Times New Roman" w:cstheme="minorBidi"/>
          <w:noProof/>
          <w:sz w:val="24"/>
          <w:u w:val="single"/>
        </w:rPr>
      </w:pPr>
      <w:r>
        <w:rPr>
          <w:rFonts w:ascii="Times New Roman" w:hAnsi="Times New Roman"/>
          <w:sz w:val="24"/>
          <w:u w:val="single"/>
        </w:rPr>
        <w:t>2. Neatkarīgi no 22-001. panta 2. punkta Krievijas Federācija patur tiesības ierobežot kompensācijas summu, ko izmaksā tās sūtītājiem, līdz divkāršai to maksu un nodevu summai, ko sūtītājs samaksājis par sūtījuma nosūtīšanu, gadījumā, ja ierakstīts vēstuļu korespondences sūtījums, kurā nav preču un kurš apstiprināts nosūtīšanai no Krievijas Federācijas (izņemot M maisus), ir nozaudēts, pilnīgi saburzīts vai pilnīgi bojāts.</w:t>
      </w:r>
    </w:p>
    <w:p w14:paraId="57B1F17A"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089A890" w14:textId="77777777" w:rsidR="002C31FC" w:rsidRPr="002C31FC" w:rsidRDefault="002C31FC" w:rsidP="00AD36A2">
      <w:pPr>
        <w:pStyle w:val="0Textedebasecircular"/>
        <w:widowControl w:val="0"/>
        <w:tabs>
          <w:tab w:val="left" w:pos="567"/>
        </w:tabs>
        <w:spacing w:line="240" w:lineRule="auto"/>
        <w:rPr>
          <w:rFonts w:ascii="Times New Roman" w:hAnsi="Times New Roman" w:cstheme="minorBidi"/>
          <w:b/>
          <w:bCs/>
          <w:noProof/>
          <w:sz w:val="24"/>
          <w:lang w:val="en-US"/>
        </w:rPr>
      </w:pPr>
    </w:p>
    <w:p w14:paraId="1C1494F3" w14:textId="77777777" w:rsidR="002C31FC" w:rsidRPr="002C31FC" w:rsidRDefault="002C31FC" w:rsidP="0084371B">
      <w:pPr>
        <w:pStyle w:val="0Textedebasecircular"/>
        <w:keepNext/>
        <w:keepLines/>
        <w:widowControl w:val="0"/>
        <w:tabs>
          <w:tab w:val="left" w:pos="567"/>
        </w:tabs>
        <w:spacing w:line="240" w:lineRule="auto"/>
        <w:rPr>
          <w:rFonts w:ascii="Times New Roman" w:hAnsi="Times New Roman" w:cstheme="minorBidi"/>
          <w:b/>
          <w:bCs/>
          <w:noProof/>
          <w:sz w:val="24"/>
        </w:rPr>
      </w:pPr>
      <w:r>
        <w:rPr>
          <w:rFonts w:ascii="Times New Roman" w:hAnsi="Times New Roman"/>
          <w:b/>
          <w:sz w:val="24"/>
        </w:rPr>
        <w:lastRenderedPageBreak/>
        <w:t>Veidlapas</w:t>
      </w:r>
    </w:p>
    <w:p w14:paraId="5CA2F2AF" w14:textId="77777777" w:rsidR="002C31FC" w:rsidRPr="002C31FC" w:rsidRDefault="002C31FC" w:rsidP="0084371B">
      <w:pPr>
        <w:keepNext/>
        <w:keepLines/>
        <w:widowControl w:val="0"/>
        <w:tabs>
          <w:tab w:val="clear" w:pos="284"/>
        </w:tabs>
        <w:spacing w:line="240" w:lineRule="auto"/>
        <w:rPr>
          <w:rFonts w:ascii="Times New Roman" w:hAnsi="Times New Roman" w:cstheme="minorBidi"/>
          <w:noProof/>
          <w:sz w:val="24"/>
          <w:lang w:val="en-US"/>
        </w:rPr>
      </w:pPr>
    </w:p>
    <w:p w14:paraId="72451D8E" w14:textId="77777777" w:rsidR="002C31FC" w:rsidRPr="002C31FC" w:rsidRDefault="002C31FC" w:rsidP="0084371B">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CN 22 veidlapa</w:t>
      </w:r>
    </w:p>
    <w:p w14:paraId="608BC5B2" w14:textId="77777777" w:rsidR="002C31FC" w:rsidRPr="002C31FC" w:rsidRDefault="002C31FC" w:rsidP="0084371B">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Muitas deklarācijas uzlīme</w:t>
      </w:r>
    </w:p>
    <w:p w14:paraId="6D2C3A44" w14:textId="77777777" w:rsidR="002C31FC" w:rsidRPr="002C31FC" w:rsidRDefault="002C31FC" w:rsidP="0084371B">
      <w:pPr>
        <w:keepNext/>
        <w:keepLines/>
        <w:widowControl w:val="0"/>
        <w:tabs>
          <w:tab w:val="clear" w:pos="284"/>
        </w:tabs>
        <w:spacing w:line="240" w:lineRule="auto"/>
        <w:rPr>
          <w:rFonts w:ascii="Times New Roman" w:hAnsi="Times New Roman" w:cstheme="minorBidi"/>
          <w:noProof/>
          <w:sz w:val="24"/>
          <w:lang w:val="en-US"/>
        </w:rPr>
      </w:pPr>
    </w:p>
    <w:p w14:paraId="08AC2B95" w14:textId="00461B43" w:rsidR="002C31FC" w:rsidRPr="00C015F2" w:rsidRDefault="002C31FC" w:rsidP="0084371B">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Šī veidlapa ir grozīta atbilstoši tam, kā norādīts turpmāk.</w:t>
      </w:r>
    </w:p>
    <w:p w14:paraId="3B64DBBF" w14:textId="00A87050" w:rsidR="00546CC8" w:rsidRDefault="00546CC8" w:rsidP="00CC5827">
      <w:pPr>
        <w:widowControl w:val="0"/>
        <w:tabs>
          <w:tab w:val="clear" w:pos="284"/>
        </w:tabs>
        <w:spacing w:line="240" w:lineRule="auto"/>
        <w:rPr>
          <w:rFonts w:ascii="Times New Roman" w:hAnsi="Times New Roman" w:cstheme="minorBidi"/>
          <w:noProof/>
          <w:sz w:val="24"/>
          <w:highlight w:val="yellow"/>
          <w:lang w:val="en-US"/>
        </w:rPr>
      </w:pPr>
    </w:p>
    <w:p w14:paraId="0DAD6E5A" w14:textId="3524B044" w:rsidR="00CC5827" w:rsidRDefault="00CC5827" w:rsidP="00CC5827">
      <w:pPr>
        <w:widowControl w:val="0"/>
        <w:tabs>
          <w:tab w:val="clear" w:pos="284"/>
        </w:tabs>
        <w:spacing w:line="240" w:lineRule="auto"/>
        <w:rPr>
          <w:rFonts w:ascii="Times New Roman" w:hAnsi="Times New Roman" w:cstheme="minorBidi"/>
          <w:noProof/>
          <w:sz w:val="24"/>
          <w:highlight w:val="yellow"/>
        </w:rPr>
      </w:pPr>
      <w:r>
        <w:rPr>
          <w:rFonts w:ascii="Times New Roman" w:hAnsi="Times New Roman"/>
          <w:noProof/>
          <w:sz w:val="24"/>
          <w:highlight w:val="yellow"/>
        </w:rPr>
        <w:drawing>
          <wp:inline distT="0" distB="0" distL="0" distR="0" wp14:anchorId="5B8ADE25" wp14:editId="5CA7FC5B">
            <wp:extent cx="5060696" cy="3240506"/>
            <wp:effectExtent l="0" t="0" r="6985" b="0"/>
            <wp:docPr id="5" name="Picture 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document&#10;&#10;Description automatically generated"/>
                    <pic:cNvPicPr/>
                  </pic:nvPicPr>
                  <pic:blipFill rotWithShape="1">
                    <a:blip r:embed="rId12"/>
                    <a:srcRect l="6554" t="29442" r="10128" b="32840"/>
                    <a:stretch/>
                  </pic:blipFill>
                  <pic:spPr bwMode="auto">
                    <a:xfrm>
                      <a:off x="0" y="0"/>
                      <a:ext cx="5071645" cy="3247517"/>
                    </a:xfrm>
                    <a:prstGeom prst="rect">
                      <a:avLst/>
                    </a:prstGeom>
                    <a:ln>
                      <a:noFill/>
                    </a:ln>
                    <a:extLst>
                      <a:ext uri="{53640926-AAD7-44D8-BBD7-CCE9431645EC}">
                        <a14:shadowObscured xmlns:a14="http://schemas.microsoft.com/office/drawing/2010/main"/>
                      </a:ext>
                    </a:extLst>
                  </pic:spPr>
                </pic:pic>
              </a:graphicData>
            </a:graphic>
          </wp:inline>
        </w:drawing>
      </w:r>
    </w:p>
    <w:p w14:paraId="6FB5D7ED" w14:textId="77777777" w:rsidR="00075DA0" w:rsidRDefault="00075DA0" w:rsidP="00CC5827">
      <w:pPr>
        <w:widowControl w:val="0"/>
        <w:tabs>
          <w:tab w:val="clear" w:pos="284"/>
        </w:tabs>
        <w:spacing w:line="240" w:lineRule="auto"/>
        <w:rPr>
          <w:rFonts w:ascii="Times New Roman" w:hAnsi="Times New Roman" w:cstheme="minorBidi"/>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390"/>
        <w:gridCol w:w="4672"/>
      </w:tblGrid>
      <w:tr w:rsidR="00B03BD8" w14:paraId="54FE69F9" w14:textId="77777777" w:rsidTr="00105FD8">
        <w:tc>
          <w:tcPr>
            <w:tcW w:w="2422" w:type="pct"/>
          </w:tcPr>
          <w:p w14:paraId="7D2FC4F0" w14:textId="19ED4B38" w:rsidR="00B03BD8" w:rsidRPr="002E5EE1" w:rsidRDefault="00B81985" w:rsidP="00FB3F93">
            <w:pPr>
              <w:pStyle w:val="0Textedebasecircular"/>
              <w:widowControl w:val="0"/>
              <w:spacing w:line="240" w:lineRule="auto"/>
              <w:ind w:right="113"/>
              <w:jc w:val="center"/>
              <w:rPr>
                <w:rFonts w:ascii="Times New Roman" w:hAnsi="Times New Roman" w:cs="Times New Roman"/>
                <w:b/>
                <w:bCs/>
                <w:sz w:val="24"/>
              </w:rPr>
            </w:pPr>
            <w:r w:rsidRPr="002E5EE1">
              <w:rPr>
                <w:rFonts w:ascii="Times New Roman" w:hAnsi="Times New Roman" w:cs="Times New Roman"/>
                <w:b/>
                <w:bCs/>
                <w:sz w:val="24"/>
              </w:rPr>
              <w:t>Angļu val.</w:t>
            </w:r>
          </w:p>
        </w:tc>
        <w:tc>
          <w:tcPr>
            <w:tcW w:w="2578" w:type="pct"/>
            <w:vAlign w:val="center"/>
          </w:tcPr>
          <w:p w14:paraId="7D33F40C" w14:textId="2ED574C3" w:rsidR="00B03BD8" w:rsidRPr="002E5EE1" w:rsidRDefault="00B03BD8" w:rsidP="00FB3F93">
            <w:pPr>
              <w:pStyle w:val="0Textedebasecircular"/>
              <w:widowControl w:val="0"/>
              <w:spacing w:line="240" w:lineRule="auto"/>
              <w:ind w:right="113"/>
              <w:jc w:val="center"/>
              <w:rPr>
                <w:rFonts w:ascii="Times New Roman" w:hAnsi="Times New Roman" w:cs="Times New Roman"/>
                <w:b/>
                <w:bCs/>
                <w:sz w:val="24"/>
              </w:rPr>
            </w:pPr>
            <w:r w:rsidRPr="002E5EE1">
              <w:rPr>
                <w:rFonts w:ascii="Times New Roman" w:hAnsi="Times New Roman" w:cs="Times New Roman"/>
                <w:b/>
                <w:bCs/>
                <w:sz w:val="24"/>
              </w:rPr>
              <w:t>Latviešu val.</w:t>
            </w:r>
          </w:p>
        </w:tc>
      </w:tr>
      <w:tr w:rsidR="00B81985" w14:paraId="0C8ABAF1" w14:textId="77777777" w:rsidTr="00105FD8">
        <w:tc>
          <w:tcPr>
            <w:tcW w:w="2422" w:type="pct"/>
            <w:vAlign w:val="center"/>
          </w:tcPr>
          <w:p w14:paraId="10F59E72" w14:textId="4AD5840E" w:rsidR="00B81985" w:rsidRPr="002E5EE1" w:rsidRDefault="00B81985" w:rsidP="00FB3F93">
            <w:pPr>
              <w:pStyle w:val="0Textedebasecircular"/>
              <w:widowControl w:val="0"/>
              <w:tabs>
                <w:tab w:val="clear" w:pos="284"/>
                <w:tab w:val="left" w:pos="59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CUSTOMS DECLARATION</w:t>
            </w:r>
          </w:p>
        </w:tc>
        <w:tc>
          <w:tcPr>
            <w:tcW w:w="2578" w:type="pct"/>
            <w:vAlign w:val="center"/>
          </w:tcPr>
          <w:p w14:paraId="24077D5F" w14:textId="2C995243"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MUITAS DEKLARĀCIJA</w:t>
            </w:r>
          </w:p>
        </w:tc>
      </w:tr>
      <w:tr w:rsidR="00B81985" w14:paraId="75EC3BDE" w14:textId="77777777" w:rsidTr="00105FD8">
        <w:tc>
          <w:tcPr>
            <w:tcW w:w="2422" w:type="pct"/>
            <w:vAlign w:val="center"/>
          </w:tcPr>
          <w:p w14:paraId="0ECB58EB" w14:textId="7C37F169" w:rsidR="00B81985" w:rsidRPr="002E5EE1" w:rsidRDefault="00B81985" w:rsidP="00FB3F93">
            <w:pPr>
              <w:pStyle w:val="0Textedebasecircular"/>
              <w:widowControl w:val="0"/>
              <w:spacing w:line="240" w:lineRule="auto"/>
              <w:ind w:right="113"/>
              <w:rPr>
                <w:rFonts w:ascii="Times New Roman" w:hAnsi="Times New Roman" w:cs="Times New Roman"/>
                <w:sz w:val="20"/>
                <w:szCs w:val="20"/>
              </w:rPr>
            </w:pPr>
            <w:r w:rsidRPr="002E5EE1">
              <w:rPr>
                <w:rFonts w:ascii="Times New Roman" w:hAnsi="Times New Roman" w:cs="Times New Roman"/>
                <w:noProof/>
                <w:sz w:val="24"/>
                <w:lang w:val="en-US"/>
              </w:rPr>
              <w:t>May be opened officially</w:t>
            </w:r>
          </w:p>
        </w:tc>
        <w:tc>
          <w:tcPr>
            <w:tcW w:w="2578" w:type="pct"/>
            <w:vAlign w:val="center"/>
          </w:tcPr>
          <w:p w14:paraId="413260A1" w14:textId="1E5DC7EC"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0"/>
                <w:szCs w:val="20"/>
              </w:rPr>
              <w:t>Var tikt oficiāli atvērts</w:t>
            </w:r>
          </w:p>
        </w:tc>
      </w:tr>
      <w:tr w:rsidR="00B81985" w14:paraId="42B4697B" w14:textId="77777777" w:rsidTr="00105FD8">
        <w:tc>
          <w:tcPr>
            <w:tcW w:w="2422" w:type="pct"/>
            <w:vAlign w:val="center"/>
          </w:tcPr>
          <w:p w14:paraId="148F4C8D" w14:textId="77AF426C"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CN</w:t>
            </w:r>
            <w:r w:rsidR="00FB3F93">
              <w:rPr>
                <w:rFonts w:ascii="Times New Roman" w:hAnsi="Times New Roman" w:cs="Times New Roman"/>
                <w:noProof/>
                <w:sz w:val="24"/>
                <w:lang w:val="en-US"/>
              </w:rPr>
              <w:t> </w:t>
            </w:r>
            <w:r w:rsidRPr="002E5EE1">
              <w:rPr>
                <w:rFonts w:ascii="Times New Roman" w:hAnsi="Times New Roman" w:cs="Times New Roman"/>
                <w:noProof/>
                <w:sz w:val="24"/>
                <w:lang w:val="en-US"/>
              </w:rPr>
              <w:t>22</w:t>
            </w:r>
          </w:p>
        </w:tc>
        <w:tc>
          <w:tcPr>
            <w:tcW w:w="2578" w:type="pct"/>
            <w:vAlign w:val="center"/>
          </w:tcPr>
          <w:p w14:paraId="02C19C41" w14:textId="574B1D48"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CN</w:t>
            </w:r>
            <w:r w:rsidR="00FB3F93">
              <w:rPr>
                <w:rFonts w:ascii="Times New Roman" w:hAnsi="Times New Roman" w:cs="Times New Roman"/>
                <w:sz w:val="24"/>
              </w:rPr>
              <w:t> </w:t>
            </w:r>
            <w:r w:rsidRPr="002E5EE1">
              <w:rPr>
                <w:rFonts w:ascii="Times New Roman" w:hAnsi="Times New Roman" w:cs="Times New Roman"/>
                <w:sz w:val="24"/>
              </w:rPr>
              <w:t>22</w:t>
            </w:r>
          </w:p>
        </w:tc>
      </w:tr>
      <w:tr w:rsidR="00B81985" w14:paraId="6B8C36BA" w14:textId="77777777" w:rsidTr="00105FD8">
        <w:tc>
          <w:tcPr>
            <w:tcW w:w="2422" w:type="pct"/>
            <w:vAlign w:val="center"/>
          </w:tcPr>
          <w:p w14:paraId="3DD8237C" w14:textId="5D8ABECC"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Designated operator</w:t>
            </w:r>
          </w:p>
        </w:tc>
        <w:tc>
          <w:tcPr>
            <w:tcW w:w="2578" w:type="pct"/>
            <w:vAlign w:val="center"/>
          </w:tcPr>
          <w:p w14:paraId="1E3F75FE" w14:textId="1AA8191D"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Izraudzītais operators</w:t>
            </w:r>
          </w:p>
        </w:tc>
      </w:tr>
      <w:tr w:rsidR="00B81985" w14:paraId="5EBD2A6E" w14:textId="77777777" w:rsidTr="00105FD8">
        <w:tc>
          <w:tcPr>
            <w:tcW w:w="2422" w:type="pct"/>
            <w:vAlign w:val="center"/>
          </w:tcPr>
          <w:p w14:paraId="57AB3A53" w14:textId="2EC6825C"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Important! See instructions on the back</w:t>
            </w:r>
          </w:p>
        </w:tc>
        <w:tc>
          <w:tcPr>
            <w:tcW w:w="2578" w:type="pct"/>
            <w:vAlign w:val="center"/>
          </w:tcPr>
          <w:p w14:paraId="7D1C7620" w14:textId="2B7F8F5A"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Svarīgi! Sk. norādījumus otrā pusē</w:t>
            </w:r>
          </w:p>
        </w:tc>
      </w:tr>
      <w:tr w:rsidR="00B81985" w14:paraId="10DC4C6D" w14:textId="77777777" w:rsidTr="00105FD8">
        <w:tc>
          <w:tcPr>
            <w:tcW w:w="2422" w:type="pct"/>
            <w:vAlign w:val="center"/>
          </w:tcPr>
          <w:p w14:paraId="29D6AEA4" w14:textId="1083CCA1"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Gift (non-commercial)</w:t>
            </w:r>
          </w:p>
        </w:tc>
        <w:tc>
          <w:tcPr>
            <w:tcW w:w="2578" w:type="pct"/>
            <w:vAlign w:val="center"/>
          </w:tcPr>
          <w:p w14:paraId="1A11B58D" w14:textId="48601A1D"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Dāvana (nekomerciāla)</w:t>
            </w:r>
          </w:p>
        </w:tc>
      </w:tr>
      <w:tr w:rsidR="00B81985" w14:paraId="6C0BCBA5" w14:textId="77777777" w:rsidTr="00105FD8">
        <w:tc>
          <w:tcPr>
            <w:tcW w:w="2422" w:type="pct"/>
            <w:vAlign w:val="center"/>
          </w:tcPr>
          <w:p w14:paraId="6CC6629F" w14:textId="2B4E01B9"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Documents</w:t>
            </w:r>
          </w:p>
        </w:tc>
        <w:tc>
          <w:tcPr>
            <w:tcW w:w="2578" w:type="pct"/>
            <w:vAlign w:val="center"/>
          </w:tcPr>
          <w:p w14:paraId="6E6CBB1A" w14:textId="16C05D42"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Dokumenti</w:t>
            </w:r>
          </w:p>
        </w:tc>
      </w:tr>
      <w:tr w:rsidR="00B81985" w14:paraId="0C8B51D5" w14:textId="77777777" w:rsidTr="00105FD8">
        <w:tc>
          <w:tcPr>
            <w:tcW w:w="2422" w:type="pct"/>
            <w:vAlign w:val="center"/>
          </w:tcPr>
          <w:p w14:paraId="16168925" w14:textId="6AA4E9C0"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E-commerce goods</w:t>
            </w:r>
          </w:p>
        </w:tc>
        <w:tc>
          <w:tcPr>
            <w:tcW w:w="2578" w:type="pct"/>
            <w:vAlign w:val="center"/>
          </w:tcPr>
          <w:p w14:paraId="1B906896" w14:textId="40ABB39E"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E-komercijas preces</w:t>
            </w:r>
          </w:p>
        </w:tc>
      </w:tr>
      <w:tr w:rsidR="00B81985" w14:paraId="4086294F" w14:textId="77777777" w:rsidTr="00105FD8">
        <w:tc>
          <w:tcPr>
            <w:tcW w:w="2422" w:type="pct"/>
            <w:vAlign w:val="center"/>
          </w:tcPr>
          <w:p w14:paraId="1762A448" w14:textId="53A858E5"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Commercial sale of goods (B2B)</w:t>
            </w:r>
          </w:p>
        </w:tc>
        <w:tc>
          <w:tcPr>
            <w:tcW w:w="2578" w:type="pct"/>
            <w:vAlign w:val="center"/>
          </w:tcPr>
          <w:p w14:paraId="58EE54F3" w14:textId="1BBF5D15"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Komerciālas preces (</w:t>
            </w:r>
            <w:r w:rsidRPr="002E5EE1">
              <w:rPr>
                <w:rFonts w:ascii="Times New Roman" w:hAnsi="Times New Roman" w:cs="Times New Roman"/>
                <w:i/>
                <w:iCs/>
                <w:sz w:val="24"/>
              </w:rPr>
              <w:t>B2B</w:t>
            </w:r>
            <w:r w:rsidRPr="002E5EE1">
              <w:rPr>
                <w:rFonts w:ascii="Times New Roman" w:hAnsi="Times New Roman" w:cs="Times New Roman"/>
                <w:sz w:val="24"/>
              </w:rPr>
              <w:t>)</w:t>
            </w:r>
          </w:p>
        </w:tc>
      </w:tr>
      <w:tr w:rsidR="00B81985" w14:paraId="162A390E" w14:textId="77777777" w:rsidTr="00105FD8">
        <w:tc>
          <w:tcPr>
            <w:tcW w:w="2422" w:type="pct"/>
            <w:vAlign w:val="center"/>
          </w:tcPr>
          <w:p w14:paraId="002BE985" w14:textId="7C67237A"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Returned goods</w:t>
            </w:r>
          </w:p>
        </w:tc>
        <w:tc>
          <w:tcPr>
            <w:tcW w:w="2578" w:type="pct"/>
            <w:vAlign w:val="center"/>
          </w:tcPr>
          <w:p w14:paraId="092C06E3" w14:textId="19A59403"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Atpakaļ nosūtītās preces</w:t>
            </w:r>
          </w:p>
        </w:tc>
      </w:tr>
      <w:tr w:rsidR="00B81985" w14:paraId="55C0B1CB" w14:textId="77777777" w:rsidTr="00105FD8">
        <w:tc>
          <w:tcPr>
            <w:tcW w:w="2422" w:type="pct"/>
            <w:vAlign w:val="center"/>
          </w:tcPr>
          <w:p w14:paraId="478B4615" w14:textId="1BC8FACE"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Other (please specify):</w:t>
            </w:r>
          </w:p>
        </w:tc>
        <w:tc>
          <w:tcPr>
            <w:tcW w:w="2578" w:type="pct"/>
            <w:vAlign w:val="center"/>
          </w:tcPr>
          <w:p w14:paraId="762F4C88" w14:textId="19A0C3FB"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Cits (norādiet):</w:t>
            </w:r>
          </w:p>
        </w:tc>
      </w:tr>
      <w:tr w:rsidR="00B81985" w14:paraId="61A65DE0" w14:textId="77777777" w:rsidTr="00105FD8">
        <w:tc>
          <w:tcPr>
            <w:tcW w:w="2422" w:type="pct"/>
            <w:vAlign w:val="center"/>
          </w:tcPr>
          <w:p w14:paraId="2A9A3E7C" w14:textId="084A7181"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Quantity and detailed description of contents (1)</w:t>
            </w:r>
          </w:p>
        </w:tc>
        <w:tc>
          <w:tcPr>
            <w:tcW w:w="2578" w:type="pct"/>
            <w:vAlign w:val="center"/>
          </w:tcPr>
          <w:p w14:paraId="1BABD824" w14:textId="4A333C39"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Daudzums un precīzs satura apraksts (1)</w:t>
            </w:r>
          </w:p>
        </w:tc>
      </w:tr>
      <w:tr w:rsidR="00B81985" w14:paraId="0A3393B5" w14:textId="77777777" w:rsidTr="00105FD8">
        <w:tc>
          <w:tcPr>
            <w:tcW w:w="2422" w:type="pct"/>
            <w:vAlign w:val="center"/>
          </w:tcPr>
          <w:p w14:paraId="3A1D9F80" w14:textId="2AF10BF9"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Net weight (2)</w:t>
            </w:r>
          </w:p>
        </w:tc>
        <w:tc>
          <w:tcPr>
            <w:tcW w:w="2578" w:type="pct"/>
            <w:vAlign w:val="center"/>
          </w:tcPr>
          <w:p w14:paraId="12BC7D1A" w14:textId="19F3D420"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Neto svars (2)</w:t>
            </w:r>
          </w:p>
        </w:tc>
      </w:tr>
      <w:tr w:rsidR="00B81985" w14:paraId="052E0294" w14:textId="77777777" w:rsidTr="00105FD8">
        <w:tc>
          <w:tcPr>
            <w:tcW w:w="2422" w:type="pct"/>
            <w:vAlign w:val="center"/>
          </w:tcPr>
          <w:p w14:paraId="228AA5C7" w14:textId="7C652C71"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Value and currency (3)</w:t>
            </w:r>
          </w:p>
        </w:tc>
        <w:tc>
          <w:tcPr>
            <w:tcW w:w="2578" w:type="pct"/>
            <w:vAlign w:val="center"/>
          </w:tcPr>
          <w:p w14:paraId="75F6862F" w14:textId="2F95D7F5"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Vērtība un valūta (3)</w:t>
            </w:r>
          </w:p>
        </w:tc>
      </w:tr>
      <w:tr w:rsidR="00B81985" w14:paraId="1E59999A" w14:textId="77777777" w:rsidTr="00105FD8">
        <w:tc>
          <w:tcPr>
            <w:tcW w:w="2422" w:type="pct"/>
            <w:vAlign w:val="center"/>
          </w:tcPr>
          <w:p w14:paraId="2CCA5D28" w14:textId="5066D4D9" w:rsidR="00B81985" w:rsidRPr="002E5EE1" w:rsidRDefault="00B81985" w:rsidP="00FB3F93">
            <w:pPr>
              <w:pStyle w:val="0Textedebasecircular"/>
              <w:widowControl w:val="0"/>
              <w:spacing w:line="240" w:lineRule="auto"/>
              <w:ind w:right="113"/>
              <w:rPr>
                <w:rFonts w:ascii="Times New Roman" w:hAnsi="Times New Roman" w:cs="Times New Roman"/>
                <w:i/>
                <w:iCs/>
                <w:sz w:val="24"/>
              </w:rPr>
            </w:pPr>
            <w:r w:rsidRPr="002E5EE1">
              <w:rPr>
                <w:rFonts w:ascii="Times New Roman" w:hAnsi="Times New Roman" w:cs="Times New Roman"/>
                <w:noProof/>
                <w:sz w:val="24"/>
                <w:lang w:val="en-US"/>
              </w:rPr>
              <w:t>H S tariff number* (4)</w:t>
            </w:r>
          </w:p>
        </w:tc>
        <w:tc>
          <w:tcPr>
            <w:tcW w:w="2578" w:type="pct"/>
            <w:vAlign w:val="center"/>
          </w:tcPr>
          <w:p w14:paraId="6890742B" w14:textId="1105F666"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i/>
                <w:iCs/>
                <w:sz w:val="24"/>
              </w:rPr>
              <w:t>HS</w:t>
            </w:r>
            <w:r w:rsidRPr="002E5EE1">
              <w:rPr>
                <w:rFonts w:ascii="Times New Roman" w:hAnsi="Times New Roman" w:cs="Times New Roman"/>
                <w:sz w:val="24"/>
              </w:rPr>
              <w:t xml:space="preserve"> tarifa numurs* (4)</w:t>
            </w:r>
          </w:p>
        </w:tc>
      </w:tr>
      <w:tr w:rsidR="00B81985" w14:paraId="464BEFD6" w14:textId="77777777" w:rsidTr="00105FD8">
        <w:tc>
          <w:tcPr>
            <w:tcW w:w="2422" w:type="pct"/>
            <w:vAlign w:val="center"/>
          </w:tcPr>
          <w:p w14:paraId="58F261A5" w14:textId="140074F5"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Country of origin* (5)</w:t>
            </w:r>
          </w:p>
        </w:tc>
        <w:tc>
          <w:tcPr>
            <w:tcW w:w="2578" w:type="pct"/>
            <w:vAlign w:val="center"/>
          </w:tcPr>
          <w:p w14:paraId="0C95AD59" w14:textId="3E62375B"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Izcelsmes valsts* (5)</w:t>
            </w:r>
          </w:p>
        </w:tc>
      </w:tr>
      <w:tr w:rsidR="00B81985" w14:paraId="17315FB3" w14:textId="77777777" w:rsidTr="00105FD8">
        <w:tc>
          <w:tcPr>
            <w:tcW w:w="2422" w:type="pct"/>
            <w:vAlign w:val="center"/>
          </w:tcPr>
          <w:p w14:paraId="1BABDEE2" w14:textId="70939299"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Total weight (</w:t>
            </w:r>
            <w:r w:rsidRPr="002E5EE1">
              <w:rPr>
                <w:rFonts w:ascii="Times New Roman" w:hAnsi="Times New Roman" w:cs="Times New Roman"/>
                <w:i/>
                <w:iCs/>
                <w:noProof/>
                <w:sz w:val="24"/>
                <w:lang w:val="en-US"/>
              </w:rPr>
              <w:t>in kg</w:t>
            </w:r>
            <w:r w:rsidRPr="002E5EE1">
              <w:rPr>
                <w:rFonts w:ascii="Times New Roman" w:hAnsi="Times New Roman" w:cs="Times New Roman"/>
                <w:noProof/>
                <w:sz w:val="24"/>
                <w:lang w:val="en-US"/>
              </w:rPr>
              <w:t>) (6)</w:t>
            </w:r>
          </w:p>
        </w:tc>
        <w:tc>
          <w:tcPr>
            <w:tcW w:w="2578" w:type="pct"/>
            <w:vAlign w:val="center"/>
          </w:tcPr>
          <w:p w14:paraId="208C7DA6" w14:textId="479E36DF"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Kopējais svars (</w:t>
            </w:r>
            <w:r w:rsidRPr="002E5EE1">
              <w:rPr>
                <w:rFonts w:ascii="Times New Roman" w:hAnsi="Times New Roman" w:cs="Times New Roman"/>
                <w:i/>
                <w:iCs/>
                <w:sz w:val="24"/>
              </w:rPr>
              <w:t>kg</w:t>
            </w:r>
            <w:r w:rsidRPr="002E5EE1">
              <w:rPr>
                <w:rFonts w:ascii="Times New Roman" w:hAnsi="Times New Roman" w:cs="Times New Roman"/>
                <w:sz w:val="24"/>
              </w:rPr>
              <w:t>) (6)</w:t>
            </w:r>
          </w:p>
        </w:tc>
      </w:tr>
      <w:tr w:rsidR="00B81985" w14:paraId="554A7AD9" w14:textId="77777777" w:rsidTr="00105FD8">
        <w:tc>
          <w:tcPr>
            <w:tcW w:w="2422" w:type="pct"/>
            <w:vAlign w:val="center"/>
          </w:tcPr>
          <w:p w14:paraId="38E1A21E" w14:textId="686BEF3E"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Total value (7)</w:t>
            </w:r>
          </w:p>
        </w:tc>
        <w:tc>
          <w:tcPr>
            <w:tcW w:w="2578" w:type="pct"/>
            <w:vAlign w:val="center"/>
          </w:tcPr>
          <w:p w14:paraId="12770CA3" w14:textId="2CA45F1D"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Kopējā vērtība (7)</w:t>
            </w:r>
          </w:p>
        </w:tc>
      </w:tr>
      <w:tr w:rsidR="00B81985" w14:paraId="2936B6A6" w14:textId="77777777" w:rsidTr="00105FD8">
        <w:tc>
          <w:tcPr>
            <w:tcW w:w="2422" w:type="pct"/>
            <w:vAlign w:val="center"/>
          </w:tcPr>
          <w:p w14:paraId="151ACC3E" w14:textId="0FC5FA83"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lastRenderedPageBreak/>
              <w:t>I, the undersigned, whose name and address are given on the item, certify that the particulars given in this declaration are correct and that this item does not contain any dangerous article or articles prohibited by legislation or by postal or customs regulations</w:t>
            </w:r>
          </w:p>
        </w:tc>
        <w:tc>
          <w:tcPr>
            <w:tcW w:w="2578" w:type="pct"/>
            <w:vAlign w:val="center"/>
          </w:tcPr>
          <w:p w14:paraId="293CD98B" w14:textId="76CC425C"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Es, kura vārds, uzvārds un adrese ir norādīti uz sūtījuma, apakšā parakstījies, apliecinu, ka šajā deklarācijā sniegtā informācija ir pareiza un ka šajā sūtījumā nav bīstamu priekšmetu, kurus aizliegts ievietot sūtījumos saskaņā ar tiesību aktiem vai pasta vai muitas noteikumiem.</w:t>
            </w:r>
          </w:p>
        </w:tc>
      </w:tr>
      <w:tr w:rsidR="00B81985" w14:paraId="0BAB6ED4" w14:textId="77777777" w:rsidTr="00105FD8">
        <w:tc>
          <w:tcPr>
            <w:tcW w:w="2422" w:type="pct"/>
            <w:vAlign w:val="center"/>
          </w:tcPr>
          <w:p w14:paraId="64BCC429" w14:textId="39283707"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Date and sender’s signature (8)</w:t>
            </w:r>
          </w:p>
        </w:tc>
        <w:tc>
          <w:tcPr>
            <w:tcW w:w="2578" w:type="pct"/>
            <w:vAlign w:val="center"/>
          </w:tcPr>
          <w:p w14:paraId="0E434E49" w14:textId="3D3CE8D3"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Datums un sūtītāja paraksts (8)</w:t>
            </w:r>
          </w:p>
        </w:tc>
      </w:tr>
      <w:tr w:rsidR="00B81985" w14:paraId="3787B373" w14:textId="77777777" w:rsidTr="00105FD8">
        <w:tc>
          <w:tcPr>
            <w:tcW w:w="2422" w:type="pct"/>
            <w:vAlign w:val="center"/>
          </w:tcPr>
          <w:p w14:paraId="336960B9" w14:textId="56D3CD4D"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Minimum size 74 x 105 mm, white or green</w:t>
            </w:r>
          </w:p>
        </w:tc>
        <w:tc>
          <w:tcPr>
            <w:tcW w:w="2578" w:type="pct"/>
            <w:vAlign w:val="center"/>
          </w:tcPr>
          <w:p w14:paraId="34F23A36" w14:textId="75B4C7FE"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Minimālais izmērs – 74 x 105 mm, krāsa – balta vai zaļa</w:t>
            </w:r>
          </w:p>
        </w:tc>
      </w:tr>
      <w:tr w:rsidR="00B81985" w14:paraId="16CC66F3" w14:textId="77777777" w:rsidTr="00105FD8">
        <w:tc>
          <w:tcPr>
            <w:tcW w:w="2422" w:type="pct"/>
            <w:vAlign w:val="center"/>
          </w:tcPr>
          <w:p w14:paraId="6CAD4754" w14:textId="1677E0F0"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Maximum size 105 x 148 mm, white</w:t>
            </w:r>
          </w:p>
        </w:tc>
        <w:tc>
          <w:tcPr>
            <w:tcW w:w="2578" w:type="pct"/>
            <w:vAlign w:val="center"/>
          </w:tcPr>
          <w:p w14:paraId="639E942E" w14:textId="1965AD12"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Maksimālais izmērs – 105 x 148 mm, krāsa – balta</w:t>
            </w:r>
          </w:p>
        </w:tc>
      </w:tr>
      <w:tr w:rsidR="00B81985" w14:paraId="703CDF1E" w14:textId="77777777" w:rsidTr="00105FD8">
        <w:tc>
          <w:tcPr>
            <w:tcW w:w="2422" w:type="pct"/>
            <w:vAlign w:val="center"/>
          </w:tcPr>
          <w:p w14:paraId="1EA328D1" w14:textId="0FFD0220"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Optional. Must meet S10 standard, including barcode height</w:t>
            </w:r>
          </w:p>
        </w:tc>
        <w:tc>
          <w:tcPr>
            <w:tcW w:w="2578" w:type="pct"/>
            <w:vAlign w:val="center"/>
          </w:tcPr>
          <w:p w14:paraId="74A351C8" w14:textId="5D303D0E"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Nav obligāts. Jāatbilst standartam S10, arī attiecībā uz svītrkoda augstumu.</w:t>
            </w:r>
          </w:p>
        </w:tc>
      </w:tr>
      <w:tr w:rsidR="00B81985" w14:paraId="447320F7" w14:textId="77777777" w:rsidTr="00105FD8">
        <w:tc>
          <w:tcPr>
            <w:tcW w:w="2422" w:type="pct"/>
            <w:vAlign w:val="center"/>
          </w:tcPr>
          <w:p w14:paraId="63EE0986" w14:textId="78473C2B"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CN 22 (Back)</w:t>
            </w:r>
          </w:p>
        </w:tc>
        <w:tc>
          <w:tcPr>
            <w:tcW w:w="2578" w:type="pct"/>
            <w:vAlign w:val="center"/>
          </w:tcPr>
          <w:p w14:paraId="53CEB7B1" w14:textId="34CAD22E"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CN 22 (otra puse)</w:t>
            </w:r>
          </w:p>
        </w:tc>
      </w:tr>
      <w:tr w:rsidR="00B81985" w14:paraId="67EA82DC" w14:textId="77777777" w:rsidTr="00105FD8">
        <w:tc>
          <w:tcPr>
            <w:tcW w:w="2422" w:type="pct"/>
            <w:vAlign w:val="center"/>
          </w:tcPr>
          <w:p w14:paraId="6164F49B" w14:textId="5FDC46D0"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Instructions</w:t>
            </w:r>
          </w:p>
        </w:tc>
        <w:tc>
          <w:tcPr>
            <w:tcW w:w="2578" w:type="pct"/>
            <w:vAlign w:val="center"/>
          </w:tcPr>
          <w:p w14:paraId="55AAD3BE" w14:textId="1398A0FE"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Norādījumi</w:t>
            </w:r>
          </w:p>
        </w:tc>
      </w:tr>
      <w:tr w:rsidR="00B81985" w14:paraId="68193168" w14:textId="77777777" w:rsidTr="00105FD8">
        <w:tc>
          <w:tcPr>
            <w:tcW w:w="2422" w:type="pct"/>
            <w:vAlign w:val="center"/>
          </w:tcPr>
          <w:p w14:paraId="66B78836" w14:textId="209589E2"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To accelerate customs clearance, you must complete all applicable fields, and fill in this form in English (preferably), French or in a language accepted by the origin and destination countries.</w:t>
            </w:r>
          </w:p>
        </w:tc>
        <w:tc>
          <w:tcPr>
            <w:tcW w:w="2578" w:type="pct"/>
            <w:vAlign w:val="center"/>
          </w:tcPr>
          <w:p w14:paraId="797869C6" w14:textId="2C662C20"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Lai paātrinātu muitošanu, visus attiecīgos laukus aizpildiet angļu (ieteicams) vai franču valodā, vai valodā, kas ir saprotama sūtījuma izcelsmes valstī un galamērķa valstī.</w:t>
            </w:r>
          </w:p>
        </w:tc>
      </w:tr>
      <w:tr w:rsidR="00B81985" w14:paraId="7DB2A994" w14:textId="77777777" w:rsidTr="00105FD8">
        <w:tc>
          <w:tcPr>
            <w:tcW w:w="2422" w:type="pct"/>
            <w:vAlign w:val="center"/>
          </w:tcPr>
          <w:p w14:paraId="36DA7E80" w14:textId="23D7614B"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If the content of the fields does not fit in the space available, you must use a CN 23 form.</w:t>
            </w:r>
          </w:p>
        </w:tc>
        <w:tc>
          <w:tcPr>
            <w:tcW w:w="2578" w:type="pct"/>
            <w:vAlign w:val="center"/>
          </w:tcPr>
          <w:p w14:paraId="648C8C2C" w14:textId="1F87C698"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Ja lauku saturs neietilpst tam paredzētajā vietā, ir jāizmanto CN 23 veidlapa.</w:t>
            </w:r>
          </w:p>
        </w:tc>
      </w:tr>
      <w:tr w:rsidR="00B81985" w14:paraId="0FB1E1C0" w14:textId="77777777" w:rsidTr="00105FD8">
        <w:tc>
          <w:tcPr>
            <w:tcW w:w="2422" w:type="pct"/>
            <w:vAlign w:val="center"/>
          </w:tcPr>
          <w:p w14:paraId="70D83665" w14:textId="18BC4AF2"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You must give the sender’s full name and address on the front of the item.</w:t>
            </w:r>
          </w:p>
        </w:tc>
        <w:tc>
          <w:tcPr>
            <w:tcW w:w="2578" w:type="pct"/>
            <w:vAlign w:val="center"/>
          </w:tcPr>
          <w:p w14:paraId="618EEE17" w14:textId="6CB18214"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Sūtījuma priekšpusē ir jānorāda pilns sūtītāja vārds, uzvārds un adrese.</w:t>
            </w:r>
          </w:p>
        </w:tc>
      </w:tr>
      <w:tr w:rsidR="00B81985" w14:paraId="23994F03" w14:textId="77777777" w:rsidTr="00105FD8">
        <w:tc>
          <w:tcPr>
            <w:tcW w:w="2422" w:type="pct"/>
            <w:vAlign w:val="center"/>
          </w:tcPr>
          <w:p w14:paraId="50170DD5" w14:textId="0A93F172"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For commercial items, it is recommended that you  complete the fields marked with an asterisk (*),  and attach an invoice to the outside, as it will assist Customs in processing the items.</w:t>
            </w:r>
          </w:p>
        </w:tc>
        <w:tc>
          <w:tcPr>
            <w:tcW w:w="2578" w:type="pct"/>
            <w:vAlign w:val="center"/>
          </w:tcPr>
          <w:p w14:paraId="2969C3E9" w14:textId="4A8AF648"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Komerciāliem sūtījumiem ir ieteicams aizpildīt lauku, kas apzīmēti ar zvaigznīti (*), un sūtījuma ārpusē piestiprināt rēķinu, jo tas paātrinās sūtījumu apstrādi muitā.</w:t>
            </w:r>
          </w:p>
        </w:tc>
      </w:tr>
      <w:tr w:rsidR="00B81985" w14:paraId="138B917D" w14:textId="77777777" w:rsidTr="00105FD8">
        <w:tc>
          <w:tcPr>
            <w:tcW w:w="2422" w:type="pct"/>
            <w:vAlign w:val="center"/>
          </w:tcPr>
          <w:p w14:paraId="038F7530" w14:textId="68A2597C"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Select a reason for export.</w:t>
            </w:r>
          </w:p>
        </w:tc>
        <w:tc>
          <w:tcPr>
            <w:tcW w:w="2578" w:type="pct"/>
            <w:vAlign w:val="center"/>
          </w:tcPr>
          <w:p w14:paraId="2C354737" w14:textId="0275FD9F"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Atzīmējiet eksporta nolūku.</w:t>
            </w:r>
          </w:p>
        </w:tc>
      </w:tr>
      <w:tr w:rsidR="00B81985" w14:paraId="0116988A" w14:textId="77777777" w:rsidTr="00105FD8">
        <w:tc>
          <w:tcPr>
            <w:tcW w:w="2422" w:type="pct"/>
            <w:vAlign w:val="center"/>
          </w:tcPr>
          <w:p w14:paraId="02D78D00" w14:textId="374FD74B"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(“Gift” (non-commercial) is not an acceptable reason for export for commercial items.)</w:t>
            </w:r>
          </w:p>
        </w:tc>
        <w:tc>
          <w:tcPr>
            <w:tcW w:w="2578" w:type="pct"/>
            <w:vAlign w:val="center"/>
          </w:tcPr>
          <w:p w14:paraId="7EB0D841" w14:textId="330FDE7F"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(“Dāvana” (nekomerciāla) nav pieņemams komerciālu sūtījumu eksporta nolūks.)</w:t>
            </w:r>
          </w:p>
        </w:tc>
      </w:tr>
      <w:tr w:rsidR="00B81985" w14:paraId="557F111B" w14:textId="77777777" w:rsidTr="00105FD8">
        <w:tc>
          <w:tcPr>
            <w:tcW w:w="2422" w:type="pct"/>
            <w:vAlign w:val="center"/>
          </w:tcPr>
          <w:p w14:paraId="55CABDD1" w14:textId="0D032BA5"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An item is considered to be commercial in nature if there is a financial transaction between the sender and addressee associated wth it.</w:t>
            </w:r>
          </w:p>
        </w:tc>
        <w:tc>
          <w:tcPr>
            <w:tcW w:w="2578" w:type="pct"/>
            <w:vAlign w:val="center"/>
          </w:tcPr>
          <w:p w14:paraId="27B449BE" w14:textId="6EA54812"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Sūtījumu pēc būtības uzskata par komerciālu sūtījumu, ja starp sūtītāju un adresātu pastāv ar sūtījumu saistīts finanšu darījums.</w:t>
            </w:r>
          </w:p>
        </w:tc>
      </w:tr>
      <w:tr w:rsidR="00B81985" w14:paraId="1E683F44" w14:textId="77777777" w:rsidTr="00105FD8">
        <w:tc>
          <w:tcPr>
            <w:tcW w:w="2422" w:type="pct"/>
            <w:vAlign w:val="center"/>
          </w:tcPr>
          <w:p w14:paraId="547AE996" w14:textId="44BA8625"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“Commercial sale of goods (B2B)” may be used only for items sent from one business to another business.</w:t>
            </w:r>
          </w:p>
        </w:tc>
        <w:tc>
          <w:tcPr>
            <w:tcW w:w="2578" w:type="pct"/>
            <w:vAlign w:val="center"/>
          </w:tcPr>
          <w:p w14:paraId="11B34746" w14:textId="42B91335"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“Komerciālas preces (</w:t>
            </w:r>
            <w:r w:rsidRPr="002E5EE1">
              <w:rPr>
                <w:rFonts w:ascii="Times New Roman" w:hAnsi="Times New Roman" w:cs="Times New Roman"/>
                <w:i/>
                <w:iCs/>
                <w:sz w:val="24"/>
              </w:rPr>
              <w:t>B2B</w:t>
            </w:r>
            <w:r w:rsidRPr="002E5EE1">
              <w:rPr>
                <w:rFonts w:ascii="Times New Roman" w:hAnsi="Times New Roman" w:cs="Times New Roman"/>
                <w:sz w:val="24"/>
              </w:rPr>
              <w:t>)” drīkst izmantot tikai attiecībā uz sūtījumiem, kas tiek sūtīti no viena uzņēmuma citam uzņēmumam.</w:t>
            </w:r>
          </w:p>
        </w:tc>
      </w:tr>
      <w:tr w:rsidR="00B81985" w14:paraId="5F8A28B2" w14:textId="77777777" w:rsidTr="00105FD8">
        <w:tc>
          <w:tcPr>
            <w:tcW w:w="2422" w:type="pct"/>
            <w:vAlign w:val="center"/>
          </w:tcPr>
          <w:p w14:paraId="2839D4E1" w14:textId="2A138B8D"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“E-commerce goods” may be used only for items sent as a result of an online (B2C) transaction.</w:t>
            </w:r>
          </w:p>
        </w:tc>
        <w:tc>
          <w:tcPr>
            <w:tcW w:w="2578" w:type="pct"/>
            <w:vAlign w:val="center"/>
          </w:tcPr>
          <w:p w14:paraId="54B25357" w14:textId="1786C4D5"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“E-komercijas preces” drīkst izmantot tikai attiecībā uz precēm, kas tiek sūtītas tiešsaistes (B2C) darījuma ietvaros.</w:t>
            </w:r>
          </w:p>
        </w:tc>
      </w:tr>
      <w:tr w:rsidR="00B81985" w14:paraId="3B0193C5" w14:textId="77777777" w:rsidTr="00105FD8">
        <w:tc>
          <w:tcPr>
            <w:tcW w:w="2422" w:type="pct"/>
            <w:vAlign w:val="center"/>
          </w:tcPr>
          <w:p w14:paraId="3F364774" w14:textId="4ADD7497"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 xml:space="preserve">(1) Give a detailed description (generic descriptions such as “clothes” are not acceptable), quantity and unit of measure for </w:t>
            </w:r>
            <w:r w:rsidRPr="002E5EE1">
              <w:rPr>
                <w:rFonts w:ascii="Times New Roman" w:hAnsi="Times New Roman" w:cs="Times New Roman"/>
                <w:noProof/>
                <w:sz w:val="24"/>
                <w:lang w:val="en-US"/>
              </w:rPr>
              <w:lastRenderedPageBreak/>
              <w:t>each article, e.g. two men’s cotton shirts.</w:t>
            </w:r>
          </w:p>
        </w:tc>
        <w:tc>
          <w:tcPr>
            <w:tcW w:w="2578" w:type="pct"/>
            <w:vAlign w:val="center"/>
          </w:tcPr>
          <w:p w14:paraId="52BB3108" w14:textId="3396E75A"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lastRenderedPageBreak/>
              <w:t xml:space="preserve">1) Sīki aprakstiet katru priekšmetu (vispārīgi apraksti, piem., “apģērbs”, nav pieņemami), norādot daudzumu un mērvienību, piem, divi </w:t>
            </w:r>
            <w:r w:rsidRPr="002E5EE1">
              <w:rPr>
                <w:rFonts w:ascii="Times New Roman" w:hAnsi="Times New Roman" w:cs="Times New Roman"/>
                <w:sz w:val="24"/>
              </w:rPr>
              <w:lastRenderedPageBreak/>
              <w:t>vīriešu kokvilnas krekli.</w:t>
            </w:r>
          </w:p>
        </w:tc>
      </w:tr>
      <w:tr w:rsidR="00B81985" w14:paraId="24ADCB66" w14:textId="77777777" w:rsidTr="00105FD8">
        <w:tc>
          <w:tcPr>
            <w:tcW w:w="2422" w:type="pct"/>
            <w:vAlign w:val="center"/>
          </w:tcPr>
          <w:p w14:paraId="694064B2" w14:textId="2CCEB2ED"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lastRenderedPageBreak/>
              <w:t>(2), (3) Give the total weight and total value with currency for each article, (line item) e.g. CHF for Swiss francs.</w:t>
            </w:r>
          </w:p>
        </w:tc>
        <w:tc>
          <w:tcPr>
            <w:tcW w:w="2578" w:type="pct"/>
            <w:vAlign w:val="center"/>
          </w:tcPr>
          <w:p w14:paraId="5BFCBF84" w14:textId="69E74B4B"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 xml:space="preserve">2), 3) Norādiet katra priekšmeta (saraksta vienības) u. tml. kopējo svaru un kopējo vērtību un valūtu, piemēram, </w:t>
            </w:r>
            <w:r w:rsidRPr="002E5EE1">
              <w:rPr>
                <w:rFonts w:ascii="Times New Roman" w:hAnsi="Times New Roman" w:cs="Times New Roman"/>
                <w:i/>
                <w:iCs/>
                <w:sz w:val="24"/>
              </w:rPr>
              <w:t>CHF</w:t>
            </w:r>
            <w:r w:rsidRPr="002E5EE1">
              <w:rPr>
                <w:rFonts w:ascii="Times New Roman" w:hAnsi="Times New Roman" w:cs="Times New Roman"/>
                <w:sz w:val="24"/>
              </w:rPr>
              <w:t xml:space="preserve"> attiecībā uz Šveices frankiem.</w:t>
            </w:r>
          </w:p>
        </w:tc>
      </w:tr>
      <w:tr w:rsidR="00B81985" w14:paraId="0C701D7C" w14:textId="77777777" w:rsidTr="00105FD8">
        <w:tc>
          <w:tcPr>
            <w:tcW w:w="2422" w:type="pct"/>
            <w:vAlign w:val="center"/>
          </w:tcPr>
          <w:p w14:paraId="5AC17D9D" w14:textId="10B3016C" w:rsidR="00B81985" w:rsidRPr="002E5EE1" w:rsidRDefault="00B81985" w:rsidP="00FB3F93">
            <w:pPr>
              <w:keepNext/>
              <w:keepLines/>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(4*) The HS tariff number (6 digits) is based on the  Harmonized Commodity Description and Coding  System developed by the World Customs Organization.</w:t>
            </w:r>
          </w:p>
        </w:tc>
        <w:tc>
          <w:tcPr>
            <w:tcW w:w="2578" w:type="pct"/>
            <w:vAlign w:val="center"/>
          </w:tcPr>
          <w:p w14:paraId="41E93BEA" w14:textId="26F33192" w:rsidR="00B81985" w:rsidRPr="002E5EE1" w:rsidRDefault="00B81985" w:rsidP="00FB3F93">
            <w:pPr>
              <w:keepNext/>
              <w:keepLines/>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 xml:space="preserve">4*) </w:t>
            </w:r>
            <w:r w:rsidRPr="002E5EE1">
              <w:rPr>
                <w:rFonts w:ascii="Times New Roman" w:hAnsi="Times New Roman" w:cs="Times New Roman"/>
                <w:i/>
                <w:iCs/>
                <w:sz w:val="24"/>
              </w:rPr>
              <w:t>HS</w:t>
            </w:r>
            <w:r w:rsidRPr="002E5EE1">
              <w:rPr>
                <w:rFonts w:ascii="Times New Roman" w:hAnsi="Times New Roman" w:cs="Times New Roman"/>
                <w:sz w:val="24"/>
              </w:rPr>
              <w:t xml:space="preserve"> tarifa numuru (6 ciparus) norāda atbilstīgi Pasaules Muitas organizācijas izstrādātajai Preču aprakstīšanas un kodēšanas harmonizētajai sistēmai.</w:t>
            </w:r>
          </w:p>
        </w:tc>
      </w:tr>
      <w:tr w:rsidR="00B81985" w14:paraId="3E20C8F8" w14:textId="77777777" w:rsidTr="00105FD8">
        <w:tc>
          <w:tcPr>
            <w:tcW w:w="2422" w:type="pct"/>
            <w:vAlign w:val="center"/>
          </w:tcPr>
          <w:p w14:paraId="0E8C82D7" w14:textId="3E4A3F1C"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(5*) Country of origin means the country where the goods originated, e.g. were produced, manufactured  or assembled.</w:t>
            </w:r>
          </w:p>
        </w:tc>
        <w:tc>
          <w:tcPr>
            <w:tcW w:w="2578" w:type="pct"/>
            <w:vAlign w:val="center"/>
          </w:tcPr>
          <w:p w14:paraId="067B0792" w14:textId="14B8BF38"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5*) Izcelsmes valsts ir valsts, kurā preces ir radītas, piemēram, ražotas vai komplektētas.</w:t>
            </w:r>
          </w:p>
        </w:tc>
      </w:tr>
      <w:tr w:rsidR="00B81985" w14:paraId="570573C3" w14:textId="77777777" w:rsidTr="00105FD8">
        <w:tc>
          <w:tcPr>
            <w:tcW w:w="2422" w:type="pct"/>
            <w:vAlign w:val="center"/>
          </w:tcPr>
          <w:p w14:paraId="3EE916A0" w14:textId="4163FBD3" w:rsidR="00B81985" w:rsidRPr="002E5EE1" w:rsidRDefault="00B81985" w:rsidP="00FB3F93">
            <w:pPr>
              <w:widowControl w:val="0"/>
              <w:tabs>
                <w:tab w:val="clear" w:pos="284"/>
              </w:tabs>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(6), (7) Give the total value, indicating the currency, and total weight of all articles (line items).</w:t>
            </w:r>
          </w:p>
        </w:tc>
        <w:tc>
          <w:tcPr>
            <w:tcW w:w="2578" w:type="pct"/>
            <w:vAlign w:val="center"/>
          </w:tcPr>
          <w:p w14:paraId="6E5A058C" w14:textId="52DB3766" w:rsidR="00B81985" w:rsidRPr="002E5EE1" w:rsidRDefault="00B81985" w:rsidP="00FB3F93">
            <w:pPr>
              <w:widowControl w:val="0"/>
              <w:tabs>
                <w:tab w:val="clear" w:pos="284"/>
              </w:tabs>
              <w:spacing w:line="240" w:lineRule="auto"/>
              <w:ind w:right="113"/>
              <w:rPr>
                <w:rFonts w:ascii="Times New Roman" w:hAnsi="Times New Roman" w:cs="Times New Roman"/>
                <w:noProof/>
                <w:sz w:val="24"/>
              </w:rPr>
            </w:pPr>
            <w:r w:rsidRPr="002E5EE1">
              <w:rPr>
                <w:rFonts w:ascii="Times New Roman" w:hAnsi="Times New Roman" w:cs="Times New Roman"/>
                <w:sz w:val="24"/>
              </w:rPr>
              <w:t>6), 7) Norādiet visu priekšmetu (saraksta vienību) kopējo vērtību, valūtu un kopējo svaru.</w:t>
            </w:r>
          </w:p>
        </w:tc>
      </w:tr>
      <w:tr w:rsidR="00B81985" w14:paraId="27E5D871" w14:textId="77777777" w:rsidTr="00105FD8">
        <w:tc>
          <w:tcPr>
            <w:tcW w:w="2422" w:type="pct"/>
            <w:vAlign w:val="center"/>
          </w:tcPr>
          <w:p w14:paraId="6BDB3EDC" w14:textId="33C0A1A6" w:rsidR="00B81985" w:rsidRPr="002E5EE1" w:rsidRDefault="00B81985" w:rsidP="00FB3F93">
            <w:pPr>
              <w:pStyle w:val="0Textedebasecircular"/>
              <w:widowControl w:val="0"/>
              <w:spacing w:line="240" w:lineRule="auto"/>
              <w:ind w:right="113"/>
              <w:rPr>
                <w:rFonts w:ascii="Times New Roman" w:hAnsi="Times New Roman" w:cs="Times New Roman"/>
                <w:sz w:val="24"/>
              </w:rPr>
            </w:pPr>
            <w:r w:rsidRPr="002E5EE1">
              <w:rPr>
                <w:rFonts w:ascii="Times New Roman" w:hAnsi="Times New Roman" w:cs="Times New Roman"/>
                <w:noProof/>
                <w:sz w:val="24"/>
                <w:lang w:val="en-US"/>
              </w:rPr>
              <w:t>(8) Your signature and the date confirm your liability for the item.</w:t>
            </w:r>
          </w:p>
        </w:tc>
        <w:tc>
          <w:tcPr>
            <w:tcW w:w="2578" w:type="pct"/>
            <w:vAlign w:val="center"/>
          </w:tcPr>
          <w:p w14:paraId="3C02ED4C" w14:textId="4FEA5567" w:rsidR="00B81985" w:rsidRPr="002E5EE1" w:rsidRDefault="00B81985" w:rsidP="00FB3F93">
            <w:pPr>
              <w:pStyle w:val="0Textedebasecircular"/>
              <w:widowControl w:val="0"/>
              <w:spacing w:line="240" w:lineRule="auto"/>
              <w:ind w:right="113"/>
              <w:rPr>
                <w:rFonts w:ascii="Times New Roman" w:hAnsi="Times New Roman" w:cs="Times New Roman"/>
                <w:noProof/>
                <w:sz w:val="24"/>
              </w:rPr>
            </w:pPr>
            <w:r w:rsidRPr="002E5EE1">
              <w:rPr>
                <w:rFonts w:ascii="Times New Roman" w:hAnsi="Times New Roman" w:cs="Times New Roman"/>
                <w:sz w:val="24"/>
              </w:rPr>
              <w:t>8) Jūsu paraksts un datums apliecina Jūsu atbildību par sūtījumu.</w:t>
            </w:r>
          </w:p>
        </w:tc>
      </w:tr>
    </w:tbl>
    <w:p w14:paraId="672D01FA" w14:textId="77777777" w:rsidR="00F973DD" w:rsidRPr="002C31FC" w:rsidRDefault="00F973DD" w:rsidP="00AD36A2">
      <w:pPr>
        <w:pStyle w:val="0Textedebasecircular"/>
        <w:widowControl w:val="0"/>
        <w:spacing w:line="240" w:lineRule="auto"/>
        <w:rPr>
          <w:rFonts w:ascii="Times New Roman" w:hAnsi="Times New Roman"/>
          <w:noProof/>
          <w:sz w:val="24"/>
          <w:lang w:val="en-US"/>
        </w:rPr>
      </w:pPr>
    </w:p>
    <w:p w14:paraId="4D1D1A40" w14:textId="5F09D9A4"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7084DC1E"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CN 23 veidlapa</w:t>
      </w:r>
    </w:p>
    <w:p w14:paraId="33FD670E"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Muitas deklarācija</w:t>
      </w:r>
    </w:p>
    <w:p w14:paraId="1B675D2E" w14:textId="77777777" w:rsidR="002C31FC" w:rsidRPr="002C31FC" w:rsidRDefault="002C31FC" w:rsidP="00AD36A2">
      <w:pPr>
        <w:widowControl w:val="0"/>
        <w:tabs>
          <w:tab w:val="clear" w:pos="284"/>
        </w:tabs>
        <w:spacing w:line="240" w:lineRule="auto"/>
        <w:rPr>
          <w:rFonts w:ascii="Times New Roman" w:hAnsi="Times New Roman" w:cstheme="minorBidi"/>
          <w:noProof/>
          <w:sz w:val="24"/>
          <w:lang w:val="en-US"/>
        </w:rPr>
      </w:pPr>
    </w:p>
    <w:p w14:paraId="676E6010"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sz w:val="24"/>
        </w:rPr>
        <w:t>Šī veidlapa ir grozīta atbilstoši tam, kā norādīts turpmāk.</w:t>
      </w:r>
    </w:p>
    <w:p w14:paraId="1068220D" w14:textId="77777777" w:rsidR="002C31FC" w:rsidRPr="002C31FC" w:rsidRDefault="002C31FC" w:rsidP="00AD36A2">
      <w:pPr>
        <w:pStyle w:val="0Textedebasecircular"/>
        <w:widowControl w:val="0"/>
        <w:spacing w:line="240" w:lineRule="auto"/>
        <w:rPr>
          <w:rFonts w:ascii="Times New Roman" w:hAnsi="Times New Roman"/>
          <w:noProof/>
          <w:sz w:val="24"/>
          <w:lang w:val="en-US"/>
        </w:rPr>
      </w:pPr>
    </w:p>
    <w:p w14:paraId="05EF1735" w14:textId="77777777" w:rsidR="002C31FC" w:rsidRP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noProof/>
          <w:sz w:val="24"/>
        </w:rPr>
        <w:drawing>
          <wp:inline distT="0" distB="0" distL="0" distR="0" wp14:anchorId="651A4B62" wp14:editId="795DF57A">
            <wp:extent cx="4982359" cy="3216442"/>
            <wp:effectExtent l="0" t="0" r="8890" b="3175"/>
            <wp:docPr id="15" name="Image 15" descr="A close-up of a customs decla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A close-up of a customs declaration&#10;&#10;Description automatically generated"/>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4996270" cy="3225422"/>
                    </a:xfrm>
                    <a:prstGeom prst="rect">
                      <a:avLst/>
                    </a:prstGeom>
                    <a:ln>
                      <a:noFill/>
                    </a:ln>
                    <a:extLst>
                      <a:ext uri="{53640926-AAD7-44D8-BBD7-CCE9431645EC}">
                        <a14:shadowObscured xmlns:a14="http://schemas.microsoft.com/office/drawing/2010/main"/>
                      </a:ext>
                    </a:extLst>
                  </pic:spPr>
                </pic:pic>
              </a:graphicData>
            </a:graphic>
          </wp:inline>
        </w:drawing>
      </w:r>
    </w:p>
    <w:p w14:paraId="4059EE7F" w14:textId="77777777" w:rsidR="002C31FC" w:rsidRDefault="002C31FC" w:rsidP="00AD36A2">
      <w:pPr>
        <w:pStyle w:val="0Textedebasecircular"/>
        <w:widowControl w:val="0"/>
        <w:spacing w:line="240" w:lineRule="auto"/>
        <w:rPr>
          <w:rFonts w:ascii="Times New Roman" w:hAnsi="Times New Roman"/>
          <w:noProof/>
          <w:sz w:val="24"/>
          <w:lang w:val="en-US"/>
        </w:rPr>
      </w:pPr>
    </w:p>
    <w:tbl>
      <w:tblPr>
        <w:tblStyle w:val="TableGrid"/>
        <w:tblW w:w="4999" w:type="pct"/>
        <w:tblCellMar>
          <w:top w:w="28" w:type="dxa"/>
          <w:left w:w="28" w:type="dxa"/>
          <w:bottom w:w="28" w:type="dxa"/>
          <w:right w:w="28" w:type="dxa"/>
        </w:tblCellMar>
        <w:tblLook w:val="04A0" w:firstRow="1" w:lastRow="0" w:firstColumn="1" w:lastColumn="0" w:noHBand="0" w:noVBand="1"/>
      </w:tblPr>
      <w:tblGrid>
        <w:gridCol w:w="4532"/>
        <w:gridCol w:w="4528"/>
      </w:tblGrid>
      <w:tr w:rsidR="00105FD8" w14:paraId="77901D10" w14:textId="77777777" w:rsidTr="00105FD8">
        <w:tc>
          <w:tcPr>
            <w:tcW w:w="2501" w:type="pct"/>
          </w:tcPr>
          <w:p w14:paraId="462B3331" w14:textId="5CE80BDC" w:rsidR="00105FD8" w:rsidRPr="00105FD8" w:rsidRDefault="00105FD8" w:rsidP="00FB3F93">
            <w:pPr>
              <w:pStyle w:val="0Textedebasecircular"/>
              <w:widowControl w:val="0"/>
              <w:spacing w:line="240" w:lineRule="auto"/>
              <w:ind w:right="113"/>
              <w:jc w:val="center"/>
              <w:rPr>
                <w:rFonts w:ascii="Times New Roman" w:hAnsi="Times New Roman"/>
                <w:b/>
                <w:bCs/>
                <w:noProof/>
                <w:sz w:val="24"/>
                <w:lang w:val="en-US"/>
              </w:rPr>
            </w:pPr>
            <w:r w:rsidRPr="00105FD8">
              <w:rPr>
                <w:rFonts w:ascii="Times New Roman" w:hAnsi="Times New Roman"/>
                <w:b/>
                <w:bCs/>
                <w:noProof/>
                <w:sz w:val="24"/>
                <w:lang w:val="en-US"/>
              </w:rPr>
              <w:t>Angļu val.</w:t>
            </w:r>
          </w:p>
        </w:tc>
        <w:tc>
          <w:tcPr>
            <w:tcW w:w="2499" w:type="pct"/>
          </w:tcPr>
          <w:p w14:paraId="0257A636" w14:textId="4BF925EB" w:rsidR="00105FD8" w:rsidRPr="00105FD8" w:rsidRDefault="00105FD8" w:rsidP="00FB3F93">
            <w:pPr>
              <w:pStyle w:val="0Textedebasecircular"/>
              <w:widowControl w:val="0"/>
              <w:spacing w:line="240" w:lineRule="auto"/>
              <w:ind w:right="113"/>
              <w:jc w:val="center"/>
              <w:rPr>
                <w:rFonts w:ascii="Times New Roman" w:hAnsi="Times New Roman"/>
                <w:b/>
                <w:bCs/>
                <w:sz w:val="24"/>
              </w:rPr>
            </w:pPr>
            <w:r w:rsidRPr="00105FD8">
              <w:rPr>
                <w:rFonts w:ascii="Times New Roman" w:hAnsi="Times New Roman"/>
                <w:b/>
                <w:bCs/>
                <w:sz w:val="24"/>
              </w:rPr>
              <w:t>Latviešu val.</w:t>
            </w:r>
          </w:p>
        </w:tc>
      </w:tr>
      <w:tr w:rsidR="00105FD8" w14:paraId="031068AE" w14:textId="77777777" w:rsidTr="00105FD8">
        <w:tc>
          <w:tcPr>
            <w:tcW w:w="2501" w:type="pct"/>
          </w:tcPr>
          <w:p w14:paraId="598F8D96" w14:textId="7768950E" w:rsidR="00105FD8" w:rsidRDefault="00105FD8" w:rsidP="00FB3F93">
            <w:pPr>
              <w:pStyle w:val="0Textedebasecircular"/>
              <w:widowControl w:val="0"/>
              <w:spacing w:line="240" w:lineRule="auto"/>
              <w:ind w:right="113"/>
              <w:rPr>
                <w:rFonts w:ascii="Times New Roman" w:hAnsi="Times New Roman"/>
                <w:sz w:val="24"/>
              </w:rPr>
            </w:pPr>
            <w:r>
              <w:rPr>
                <w:rFonts w:ascii="Times New Roman" w:hAnsi="Times New Roman"/>
                <w:noProof/>
                <w:sz w:val="24"/>
                <w:lang w:val="en-US"/>
              </w:rPr>
              <w:t>CUSTOMS DECLARATION</w:t>
            </w:r>
          </w:p>
        </w:tc>
        <w:tc>
          <w:tcPr>
            <w:tcW w:w="2499" w:type="pct"/>
          </w:tcPr>
          <w:p w14:paraId="6A75FE83" w14:textId="5D7BAB15" w:rsidR="00105FD8" w:rsidRDefault="00105FD8" w:rsidP="00FB3F93">
            <w:pPr>
              <w:pStyle w:val="0Textedebasecircular"/>
              <w:widowControl w:val="0"/>
              <w:spacing w:line="240" w:lineRule="auto"/>
              <w:ind w:right="113"/>
              <w:rPr>
                <w:rFonts w:ascii="Times New Roman" w:hAnsi="Times New Roman"/>
                <w:noProof/>
                <w:sz w:val="24"/>
              </w:rPr>
            </w:pPr>
            <w:r>
              <w:rPr>
                <w:rFonts w:ascii="Times New Roman" w:hAnsi="Times New Roman"/>
                <w:sz w:val="24"/>
              </w:rPr>
              <w:t>MUITAS DEKLARĀCIJA</w:t>
            </w:r>
          </w:p>
        </w:tc>
      </w:tr>
      <w:tr w:rsidR="00105FD8" w14:paraId="5A73A0B1" w14:textId="77777777" w:rsidTr="00105FD8">
        <w:tc>
          <w:tcPr>
            <w:tcW w:w="2501" w:type="pct"/>
          </w:tcPr>
          <w:p w14:paraId="6EFE4CEE" w14:textId="03EFDA93" w:rsidR="00105FD8" w:rsidRDefault="00105FD8" w:rsidP="00FB3F93">
            <w:pPr>
              <w:pStyle w:val="0Textedebasecircular"/>
              <w:widowControl w:val="0"/>
              <w:spacing w:line="240" w:lineRule="auto"/>
              <w:ind w:right="113"/>
              <w:rPr>
                <w:rFonts w:ascii="Times New Roman" w:hAnsi="Times New Roman"/>
                <w:sz w:val="24"/>
              </w:rPr>
            </w:pPr>
            <w:r>
              <w:rPr>
                <w:rFonts w:ascii="Times New Roman" w:hAnsi="Times New Roman"/>
                <w:noProof/>
                <w:sz w:val="24"/>
                <w:lang w:val="en-US"/>
              </w:rPr>
              <w:t>CN</w:t>
            </w:r>
            <w:r w:rsidR="004E1EA9">
              <w:rPr>
                <w:rFonts w:ascii="Times New Roman" w:hAnsi="Times New Roman"/>
                <w:noProof/>
                <w:sz w:val="24"/>
                <w:lang w:val="en-US"/>
              </w:rPr>
              <w:t xml:space="preserve"> </w:t>
            </w:r>
            <w:r>
              <w:rPr>
                <w:rFonts w:ascii="Times New Roman" w:hAnsi="Times New Roman"/>
                <w:noProof/>
                <w:sz w:val="24"/>
                <w:lang w:val="en-US"/>
              </w:rPr>
              <w:t>23</w:t>
            </w:r>
          </w:p>
        </w:tc>
        <w:tc>
          <w:tcPr>
            <w:tcW w:w="2499" w:type="pct"/>
          </w:tcPr>
          <w:p w14:paraId="278C967B" w14:textId="23A0EADB" w:rsidR="00105FD8" w:rsidRDefault="00105FD8" w:rsidP="00FB3F93">
            <w:pPr>
              <w:pStyle w:val="0Textedebasecircular"/>
              <w:widowControl w:val="0"/>
              <w:spacing w:line="240" w:lineRule="auto"/>
              <w:ind w:right="113"/>
              <w:rPr>
                <w:rFonts w:ascii="Times New Roman" w:hAnsi="Times New Roman"/>
                <w:noProof/>
                <w:sz w:val="24"/>
              </w:rPr>
            </w:pPr>
            <w:r>
              <w:rPr>
                <w:rFonts w:ascii="Times New Roman" w:hAnsi="Times New Roman"/>
                <w:sz w:val="24"/>
              </w:rPr>
              <w:t>CN</w:t>
            </w:r>
            <w:r w:rsidR="004E1EA9">
              <w:rPr>
                <w:rFonts w:ascii="Times New Roman" w:hAnsi="Times New Roman"/>
                <w:sz w:val="24"/>
              </w:rPr>
              <w:t xml:space="preserve"> </w:t>
            </w:r>
            <w:r>
              <w:rPr>
                <w:rFonts w:ascii="Times New Roman" w:hAnsi="Times New Roman"/>
                <w:sz w:val="24"/>
              </w:rPr>
              <w:t>23</w:t>
            </w:r>
          </w:p>
        </w:tc>
      </w:tr>
      <w:tr w:rsidR="00105FD8" w14:paraId="3CF4AA76" w14:textId="77777777" w:rsidTr="00105FD8">
        <w:tc>
          <w:tcPr>
            <w:tcW w:w="2501" w:type="pct"/>
          </w:tcPr>
          <w:p w14:paraId="0470A152" w14:textId="4E4E474E" w:rsidR="00105FD8" w:rsidRDefault="00105FD8" w:rsidP="00FB3F93">
            <w:pPr>
              <w:pStyle w:val="0Textedebasecircular"/>
              <w:widowControl w:val="0"/>
              <w:spacing w:line="240" w:lineRule="auto"/>
              <w:ind w:right="113"/>
              <w:rPr>
                <w:rFonts w:ascii="Times New Roman" w:hAnsi="Times New Roman"/>
                <w:sz w:val="24"/>
              </w:rPr>
            </w:pPr>
            <w:r>
              <w:rPr>
                <w:rFonts w:ascii="Times New Roman" w:hAnsi="Times New Roman"/>
                <w:noProof/>
                <w:sz w:val="24"/>
                <w:lang w:val="en-US"/>
              </w:rPr>
              <w:t>No. of item (barcode, if any)</w:t>
            </w:r>
          </w:p>
        </w:tc>
        <w:tc>
          <w:tcPr>
            <w:tcW w:w="2499" w:type="pct"/>
          </w:tcPr>
          <w:p w14:paraId="20E8926D" w14:textId="05B247B9" w:rsidR="00105FD8" w:rsidRDefault="00105FD8" w:rsidP="00FB3F93">
            <w:pPr>
              <w:pStyle w:val="0Textedebasecircular"/>
              <w:widowControl w:val="0"/>
              <w:spacing w:line="240" w:lineRule="auto"/>
              <w:ind w:right="113"/>
              <w:rPr>
                <w:rFonts w:ascii="Times New Roman" w:hAnsi="Times New Roman"/>
                <w:noProof/>
                <w:sz w:val="24"/>
              </w:rPr>
            </w:pPr>
            <w:r>
              <w:rPr>
                <w:rFonts w:ascii="Times New Roman" w:hAnsi="Times New Roman"/>
                <w:sz w:val="24"/>
              </w:rPr>
              <w:t>Sūtījuma Nr. (svītrkods, ja tāds ir)</w:t>
            </w:r>
          </w:p>
        </w:tc>
      </w:tr>
      <w:tr w:rsidR="00105FD8" w14:paraId="50A4CB81" w14:textId="77777777" w:rsidTr="00105FD8">
        <w:tc>
          <w:tcPr>
            <w:tcW w:w="2501" w:type="pct"/>
          </w:tcPr>
          <w:p w14:paraId="5940759A" w14:textId="2C124991" w:rsidR="00105FD8" w:rsidRDefault="00105FD8" w:rsidP="00FB3F93">
            <w:pPr>
              <w:pStyle w:val="0Textedebasecircular"/>
              <w:widowControl w:val="0"/>
              <w:spacing w:line="240" w:lineRule="auto"/>
              <w:ind w:right="113"/>
              <w:rPr>
                <w:rFonts w:ascii="Times New Roman" w:hAnsi="Times New Roman"/>
                <w:sz w:val="24"/>
              </w:rPr>
            </w:pPr>
            <w:r>
              <w:rPr>
                <w:rFonts w:ascii="Times New Roman" w:hAnsi="Times New Roman"/>
                <w:noProof/>
                <w:sz w:val="24"/>
                <w:lang w:val="en-US"/>
              </w:rPr>
              <w:t>May be opened officially</w:t>
            </w:r>
          </w:p>
        </w:tc>
        <w:tc>
          <w:tcPr>
            <w:tcW w:w="2499" w:type="pct"/>
          </w:tcPr>
          <w:p w14:paraId="113C4DC8" w14:textId="69DBD147" w:rsidR="00105FD8" w:rsidRDefault="00105FD8" w:rsidP="00FB3F93">
            <w:pPr>
              <w:pStyle w:val="0Textedebasecircular"/>
              <w:widowControl w:val="0"/>
              <w:spacing w:line="240" w:lineRule="auto"/>
              <w:ind w:right="113"/>
              <w:rPr>
                <w:rFonts w:ascii="Times New Roman" w:hAnsi="Times New Roman"/>
                <w:noProof/>
                <w:sz w:val="24"/>
              </w:rPr>
            </w:pPr>
            <w:r>
              <w:rPr>
                <w:rFonts w:ascii="Times New Roman" w:hAnsi="Times New Roman"/>
                <w:sz w:val="24"/>
              </w:rPr>
              <w:t>Var tikt oficiāli atvērts</w:t>
            </w:r>
          </w:p>
        </w:tc>
      </w:tr>
      <w:tr w:rsidR="00105FD8" w14:paraId="6D70C1BC" w14:textId="77777777" w:rsidTr="00105FD8">
        <w:tc>
          <w:tcPr>
            <w:tcW w:w="2501" w:type="pct"/>
          </w:tcPr>
          <w:p w14:paraId="6A8B4F92" w14:textId="549CFC11" w:rsidR="00105FD8" w:rsidRDefault="00105FD8" w:rsidP="00FB3F93">
            <w:pPr>
              <w:pStyle w:val="0Textedebasecircular"/>
              <w:widowControl w:val="0"/>
              <w:spacing w:line="240" w:lineRule="auto"/>
              <w:ind w:right="113"/>
              <w:rPr>
                <w:rFonts w:ascii="Times New Roman" w:hAnsi="Times New Roman"/>
                <w:sz w:val="24"/>
              </w:rPr>
            </w:pPr>
            <w:r>
              <w:rPr>
                <w:rFonts w:ascii="Times New Roman" w:hAnsi="Times New Roman"/>
                <w:noProof/>
                <w:sz w:val="24"/>
                <w:lang w:val="en-US"/>
              </w:rPr>
              <w:lastRenderedPageBreak/>
              <w:t>Important! See instructions on the back</w:t>
            </w:r>
          </w:p>
        </w:tc>
        <w:tc>
          <w:tcPr>
            <w:tcW w:w="2499" w:type="pct"/>
          </w:tcPr>
          <w:p w14:paraId="5D1FF173" w14:textId="56D95724" w:rsidR="00105FD8" w:rsidRDefault="00105FD8" w:rsidP="00FB3F93">
            <w:pPr>
              <w:pStyle w:val="0Textedebasecircular"/>
              <w:widowControl w:val="0"/>
              <w:spacing w:line="240" w:lineRule="auto"/>
              <w:ind w:right="113"/>
              <w:rPr>
                <w:rFonts w:ascii="Times New Roman" w:hAnsi="Times New Roman"/>
                <w:noProof/>
                <w:sz w:val="24"/>
              </w:rPr>
            </w:pPr>
            <w:r>
              <w:rPr>
                <w:rFonts w:ascii="Times New Roman" w:hAnsi="Times New Roman"/>
                <w:sz w:val="24"/>
              </w:rPr>
              <w:t>Svarīgi! Sk. norādījumus otrā pusē</w:t>
            </w:r>
          </w:p>
        </w:tc>
      </w:tr>
      <w:tr w:rsidR="00105FD8" w14:paraId="6ED205B5" w14:textId="77777777" w:rsidTr="00105FD8">
        <w:tc>
          <w:tcPr>
            <w:tcW w:w="2501" w:type="pct"/>
          </w:tcPr>
          <w:p w14:paraId="097B48ED" w14:textId="257F0174" w:rsidR="00105FD8" w:rsidRDefault="00105FD8" w:rsidP="00FB3F93">
            <w:pPr>
              <w:pStyle w:val="0Textedebasecircular"/>
              <w:widowControl w:val="0"/>
              <w:spacing w:line="240" w:lineRule="auto"/>
              <w:ind w:right="113"/>
              <w:rPr>
                <w:rFonts w:ascii="Times New Roman" w:hAnsi="Times New Roman"/>
                <w:sz w:val="24"/>
              </w:rPr>
            </w:pPr>
            <w:r>
              <w:rPr>
                <w:rFonts w:ascii="Times New Roman" w:hAnsi="Times New Roman"/>
                <w:noProof/>
                <w:sz w:val="24"/>
                <w:lang w:val="en-US"/>
              </w:rPr>
              <w:t>(Designated operator)</w:t>
            </w:r>
          </w:p>
        </w:tc>
        <w:tc>
          <w:tcPr>
            <w:tcW w:w="2499" w:type="pct"/>
          </w:tcPr>
          <w:p w14:paraId="19C52A42" w14:textId="324EABF0" w:rsidR="00105FD8" w:rsidRDefault="00105FD8" w:rsidP="00FB3F93">
            <w:pPr>
              <w:pStyle w:val="0Textedebasecircular"/>
              <w:widowControl w:val="0"/>
              <w:spacing w:line="240" w:lineRule="auto"/>
              <w:ind w:right="113"/>
              <w:rPr>
                <w:rFonts w:ascii="Times New Roman" w:hAnsi="Times New Roman"/>
                <w:noProof/>
                <w:sz w:val="24"/>
              </w:rPr>
            </w:pPr>
            <w:r>
              <w:rPr>
                <w:rFonts w:ascii="Times New Roman" w:hAnsi="Times New Roman"/>
                <w:sz w:val="24"/>
              </w:rPr>
              <w:t>(Izraudzītais operators)</w:t>
            </w:r>
          </w:p>
        </w:tc>
      </w:tr>
      <w:tr w:rsidR="00105FD8" w14:paraId="2EAC9321" w14:textId="77777777" w:rsidTr="00105FD8">
        <w:tc>
          <w:tcPr>
            <w:tcW w:w="2501" w:type="pct"/>
          </w:tcPr>
          <w:p w14:paraId="0E22F98C" w14:textId="14677A7D" w:rsidR="00105FD8" w:rsidRDefault="00105FD8" w:rsidP="00FB3F93">
            <w:pPr>
              <w:pStyle w:val="0Textedebasecircular"/>
              <w:widowControl w:val="0"/>
              <w:spacing w:line="240" w:lineRule="auto"/>
              <w:ind w:right="113"/>
              <w:rPr>
                <w:rFonts w:ascii="Times New Roman" w:hAnsi="Times New Roman"/>
                <w:sz w:val="24"/>
              </w:rPr>
            </w:pPr>
            <w:r>
              <w:rPr>
                <w:rFonts w:ascii="Times New Roman" w:hAnsi="Times New Roman"/>
                <w:noProof/>
                <w:sz w:val="24"/>
                <w:lang w:val="en-US"/>
              </w:rPr>
              <w:t>From</w:t>
            </w:r>
          </w:p>
        </w:tc>
        <w:tc>
          <w:tcPr>
            <w:tcW w:w="2499" w:type="pct"/>
          </w:tcPr>
          <w:p w14:paraId="0A31DA55" w14:textId="35F9F3EC" w:rsidR="00105FD8" w:rsidRDefault="00105FD8" w:rsidP="00FB3F93">
            <w:pPr>
              <w:pStyle w:val="0Textedebasecircular"/>
              <w:widowControl w:val="0"/>
              <w:spacing w:line="240" w:lineRule="auto"/>
              <w:ind w:right="113"/>
              <w:rPr>
                <w:rFonts w:ascii="Times New Roman" w:hAnsi="Times New Roman"/>
                <w:noProof/>
                <w:sz w:val="24"/>
              </w:rPr>
            </w:pPr>
            <w:r>
              <w:rPr>
                <w:rFonts w:ascii="Times New Roman" w:hAnsi="Times New Roman"/>
                <w:sz w:val="24"/>
              </w:rPr>
              <w:t>No</w:t>
            </w:r>
          </w:p>
        </w:tc>
      </w:tr>
      <w:tr w:rsidR="00105FD8" w14:paraId="140FDD73" w14:textId="77777777" w:rsidTr="00105FD8">
        <w:tc>
          <w:tcPr>
            <w:tcW w:w="2501" w:type="pct"/>
          </w:tcPr>
          <w:p w14:paraId="3499AC8A" w14:textId="60D2BB7D"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Name</w:t>
            </w:r>
          </w:p>
        </w:tc>
        <w:tc>
          <w:tcPr>
            <w:tcW w:w="2499" w:type="pct"/>
          </w:tcPr>
          <w:p w14:paraId="2D95250B" w14:textId="1F9ABCEF" w:rsidR="00105FD8" w:rsidRDefault="00DD7B2D"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Vārds, uzvārds</w:t>
            </w:r>
          </w:p>
        </w:tc>
      </w:tr>
      <w:tr w:rsidR="00105FD8" w14:paraId="245541AD" w14:textId="77777777" w:rsidTr="00105FD8">
        <w:tc>
          <w:tcPr>
            <w:tcW w:w="2501" w:type="pct"/>
          </w:tcPr>
          <w:p w14:paraId="29296129" w14:textId="0F6F9F74"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Business</w:t>
            </w:r>
          </w:p>
        </w:tc>
        <w:tc>
          <w:tcPr>
            <w:tcW w:w="2499" w:type="pct"/>
          </w:tcPr>
          <w:p w14:paraId="40AA7397" w14:textId="0847529F"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Juridiskās personas nosaukums</w:t>
            </w:r>
          </w:p>
        </w:tc>
      </w:tr>
      <w:tr w:rsidR="00105FD8" w14:paraId="033AB4F4" w14:textId="77777777" w:rsidTr="00105FD8">
        <w:tc>
          <w:tcPr>
            <w:tcW w:w="2501" w:type="pct"/>
          </w:tcPr>
          <w:p w14:paraId="132F0A5E" w14:textId="4844CDFA"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Street</w:t>
            </w:r>
          </w:p>
        </w:tc>
        <w:tc>
          <w:tcPr>
            <w:tcW w:w="2499" w:type="pct"/>
          </w:tcPr>
          <w:p w14:paraId="5D605603" w14:textId="05ABABF8"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Iela</w:t>
            </w:r>
          </w:p>
        </w:tc>
      </w:tr>
      <w:tr w:rsidR="00105FD8" w14:paraId="02ED20D6" w14:textId="77777777" w:rsidTr="00105FD8">
        <w:tc>
          <w:tcPr>
            <w:tcW w:w="2501" w:type="pct"/>
          </w:tcPr>
          <w:p w14:paraId="02730804" w14:textId="129EC970"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Tel. No.</w:t>
            </w:r>
          </w:p>
        </w:tc>
        <w:tc>
          <w:tcPr>
            <w:tcW w:w="2499" w:type="pct"/>
          </w:tcPr>
          <w:p w14:paraId="70D74F34" w14:textId="5D5F01C9"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Tālr. Nr.</w:t>
            </w:r>
          </w:p>
        </w:tc>
      </w:tr>
      <w:tr w:rsidR="00105FD8" w14:paraId="42E75E2A" w14:textId="77777777" w:rsidTr="00105FD8">
        <w:tc>
          <w:tcPr>
            <w:tcW w:w="2501" w:type="pct"/>
          </w:tcPr>
          <w:p w14:paraId="3D025EC2" w14:textId="70A28A74"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Postcode</w:t>
            </w:r>
          </w:p>
        </w:tc>
        <w:tc>
          <w:tcPr>
            <w:tcW w:w="2499" w:type="pct"/>
          </w:tcPr>
          <w:p w14:paraId="64AEAB7E" w14:textId="6186FE76"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Pasta indekss</w:t>
            </w:r>
          </w:p>
        </w:tc>
      </w:tr>
      <w:tr w:rsidR="00105FD8" w14:paraId="7AE2C08F" w14:textId="77777777" w:rsidTr="00105FD8">
        <w:tc>
          <w:tcPr>
            <w:tcW w:w="2501" w:type="pct"/>
          </w:tcPr>
          <w:p w14:paraId="05554471" w14:textId="26A669E5"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City</w:t>
            </w:r>
          </w:p>
        </w:tc>
        <w:tc>
          <w:tcPr>
            <w:tcW w:w="2499" w:type="pct"/>
          </w:tcPr>
          <w:p w14:paraId="3C128EAB" w14:textId="36222670"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Pilsēta</w:t>
            </w:r>
          </w:p>
        </w:tc>
      </w:tr>
      <w:tr w:rsidR="00105FD8" w14:paraId="2DFDA305" w14:textId="77777777" w:rsidTr="00105FD8">
        <w:tc>
          <w:tcPr>
            <w:tcW w:w="2501" w:type="pct"/>
          </w:tcPr>
          <w:p w14:paraId="275BE021" w14:textId="59394371"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Country</w:t>
            </w:r>
          </w:p>
        </w:tc>
        <w:tc>
          <w:tcPr>
            <w:tcW w:w="2499" w:type="pct"/>
          </w:tcPr>
          <w:p w14:paraId="34C1A553" w14:textId="4544CB74"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Valsts</w:t>
            </w:r>
          </w:p>
        </w:tc>
      </w:tr>
      <w:tr w:rsidR="00105FD8" w14:paraId="4AAED2B3" w14:textId="77777777" w:rsidTr="00105FD8">
        <w:tc>
          <w:tcPr>
            <w:tcW w:w="2501" w:type="pct"/>
          </w:tcPr>
          <w:p w14:paraId="3395A685" w14:textId="04DD2A4F"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Sender’s customs reference (if any)</w:t>
            </w:r>
          </w:p>
        </w:tc>
        <w:tc>
          <w:tcPr>
            <w:tcW w:w="2499" w:type="pct"/>
          </w:tcPr>
          <w:p w14:paraId="413E6FC0" w14:textId="4EA76A93"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Sūtītāja muitas norāde (ja tāda ir)</w:t>
            </w:r>
          </w:p>
        </w:tc>
      </w:tr>
      <w:tr w:rsidR="00105FD8" w14:paraId="1C15CE88" w14:textId="77777777" w:rsidTr="00105FD8">
        <w:tc>
          <w:tcPr>
            <w:tcW w:w="2501" w:type="pct"/>
          </w:tcPr>
          <w:p w14:paraId="7E758B9D" w14:textId="33ACCD86"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To</w:t>
            </w:r>
          </w:p>
        </w:tc>
        <w:tc>
          <w:tcPr>
            <w:tcW w:w="2499" w:type="pct"/>
          </w:tcPr>
          <w:p w14:paraId="48FDEB8D" w14:textId="6107C93B"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Kam</w:t>
            </w:r>
          </w:p>
        </w:tc>
      </w:tr>
      <w:tr w:rsidR="00105FD8" w14:paraId="35A18DC9" w14:textId="77777777" w:rsidTr="00105FD8">
        <w:tc>
          <w:tcPr>
            <w:tcW w:w="2501" w:type="pct"/>
          </w:tcPr>
          <w:p w14:paraId="04C9A107" w14:textId="075569B2"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Importer/addressee reference (if any) (tax code/VAT No./importer code) (optional)</w:t>
            </w:r>
          </w:p>
        </w:tc>
        <w:tc>
          <w:tcPr>
            <w:tcW w:w="2499" w:type="pct"/>
          </w:tcPr>
          <w:p w14:paraId="203B765F" w14:textId="24BFD946"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Importētāja/adresāta norāde (ja tāda ir) nodokļu maksātāja kods / PVN Nr. / importētāja kods) (pēc izvēles)</w:t>
            </w:r>
          </w:p>
        </w:tc>
      </w:tr>
      <w:tr w:rsidR="00105FD8" w14:paraId="3981C429" w14:textId="77777777" w:rsidTr="00105FD8">
        <w:tc>
          <w:tcPr>
            <w:tcW w:w="2501" w:type="pct"/>
          </w:tcPr>
          <w:p w14:paraId="0B720202" w14:textId="72C4873C"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Importer/addressee fax/e-mail (if known)</w:t>
            </w:r>
          </w:p>
        </w:tc>
        <w:tc>
          <w:tcPr>
            <w:tcW w:w="2499" w:type="pct"/>
          </w:tcPr>
          <w:p w14:paraId="4831A7F2" w14:textId="17033289"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Importētāja/adresāta faksa Nr. / e-pasta adrese (ja zināma)</w:t>
            </w:r>
          </w:p>
        </w:tc>
      </w:tr>
      <w:tr w:rsidR="00105FD8" w14:paraId="3CC27B20" w14:textId="77777777" w:rsidTr="00105FD8">
        <w:tc>
          <w:tcPr>
            <w:tcW w:w="2501" w:type="pct"/>
          </w:tcPr>
          <w:p w14:paraId="6E29DB0A" w14:textId="78850420"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Detailed description of contents (1)</w:t>
            </w:r>
          </w:p>
        </w:tc>
        <w:tc>
          <w:tcPr>
            <w:tcW w:w="2499" w:type="pct"/>
          </w:tcPr>
          <w:p w14:paraId="50FC9734" w14:textId="53FB0378"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Precīzs satura apraksts (1)</w:t>
            </w:r>
          </w:p>
        </w:tc>
      </w:tr>
      <w:tr w:rsidR="00105FD8" w14:paraId="5AD470E3" w14:textId="77777777" w:rsidTr="00105FD8">
        <w:tc>
          <w:tcPr>
            <w:tcW w:w="2501" w:type="pct"/>
          </w:tcPr>
          <w:p w14:paraId="67FA34A5" w14:textId="21FC3F3B"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Quantity (2)</w:t>
            </w:r>
          </w:p>
        </w:tc>
        <w:tc>
          <w:tcPr>
            <w:tcW w:w="2499" w:type="pct"/>
          </w:tcPr>
          <w:p w14:paraId="078E75E5" w14:textId="540E6615"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Daudzums (2)</w:t>
            </w:r>
          </w:p>
        </w:tc>
      </w:tr>
      <w:tr w:rsidR="00105FD8" w14:paraId="6BA20CA0" w14:textId="77777777" w:rsidTr="00105FD8">
        <w:tc>
          <w:tcPr>
            <w:tcW w:w="2501" w:type="pct"/>
          </w:tcPr>
          <w:p w14:paraId="771B4190" w14:textId="65127ACC"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Net weight (in kg) (3)</w:t>
            </w:r>
          </w:p>
        </w:tc>
        <w:tc>
          <w:tcPr>
            <w:tcW w:w="2499" w:type="pct"/>
          </w:tcPr>
          <w:p w14:paraId="6E10F2F9" w14:textId="620619AC"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Neto svars (kg) (3)</w:t>
            </w:r>
          </w:p>
        </w:tc>
      </w:tr>
      <w:tr w:rsidR="00105FD8" w14:paraId="2E266D69" w14:textId="77777777" w:rsidTr="00105FD8">
        <w:tc>
          <w:tcPr>
            <w:tcW w:w="2501" w:type="pct"/>
          </w:tcPr>
          <w:p w14:paraId="41AC9CE5" w14:textId="10FDBF13"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Total gross weight (4)</w:t>
            </w:r>
          </w:p>
        </w:tc>
        <w:tc>
          <w:tcPr>
            <w:tcW w:w="2499" w:type="pct"/>
          </w:tcPr>
          <w:p w14:paraId="76C66CC8" w14:textId="4F9CC040"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Kopējais bruto svars (4)</w:t>
            </w:r>
          </w:p>
        </w:tc>
      </w:tr>
      <w:tr w:rsidR="00105FD8" w14:paraId="0FAEB4F3" w14:textId="77777777" w:rsidTr="00105FD8">
        <w:tc>
          <w:tcPr>
            <w:tcW w:w="2501" w:type="pct"/>
          </w:tcPr>
          <w:p w14:paraId="423A409A" w14:textId="71980302"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Value (5)</w:t>
            </w:r>
          </w:p>
        </w:tc>
        <w:tc>
          <w:tcPr>
            <w:tcW w:w="2499" w:type="pct"/>
          </w:tcPr>
          <w:p w14:paraId="6799F93F" w14:textId="65380BD9"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Vērtība (5)</w:t>
            </w:r>
          </w:p>
        </w:tc>
      </w:tr>
      <w:tr w:rsidR="00105FD8" w14:paraId="556F86CA" w14:textId="77777777" w:rsidTr="00105FD8">
        <w:tc>
          <w:tcPr>
            <w:tcW w:w="2501" w:type="pct"/>
          </w:tcPr>
          <w:p w14:paraId="69A7BA4B" w14:textId="6FB84C06"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Total value (6)</w:t>
            </w:r>
          </w:p>
        </w:tc>
        <w:tc>
          <w:tcPr>
            <w:tcW w:w="2499" w:type="pct"/>
          </w:tcPr>
          <w:p w14:paraId="584B42D8" w14:textId="14F1085E"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Kopējā vērtība (6)</w:t>
            </w:r>
          </w:p>
        </w:tc>
      </w:tr>
      <w:tr w:rsidR="00105FD8" w14:paraId="0AB1D862" w14:textId="77777777" w:rsidTr="00105FD8">
        <w:tc>
          <w:tcPr>
            <w:tcW w:w="2501" w:type="pct"/>
          </w:tcPr>
          <w:p w14:paraId="726FF36C" w14:textId="0C497C64" w:rsidR="00105FD8" w:rsidRDefault="00105FD8" w:rsidP="00FB3F93">
            <w:pPr>
              <w:pStyle w:val="0Textedebasecircular"/>
              <w:widowControl w:val="0"/>
              <w:spacing w:line="240" w:lineRule="auto"/>
              <w:ind w:right="113"/>
              <w:jc w:val="left"/>
              <w:rPr>
                <w:rFonts w:ascii="Times New Roman" w:hAnsi="Times New Roman"/>
                <w:i/>
                <w:sz w:val="24"/>
              </w:rPr>
            </w:pPr>
            <w:r w:rsidRPr="004B553B">
              <w:rPr>
                <w:rFonts w:ascii="Times New Roman" w:hAnsi="Times New Roman"/>
                <w:i/>
                <w:iCs/>
                <w:noProof/>
                <w:sz w:val="24"/>
                <w:lang w:val="en-US"/>
              </w:rPr>
              <w:t>For commercial items only</w:t>
            </w:r>
          </w:p>
        </w:tc>
        <w:tc>
          <w:tcPr>
            <w:tcW w:w="2499" w:type="pct"/>
          </w:tcPr>
          <w:p w14:paraId="184C5380" w14:textId="121F32BC" w:rsidR="00105FD8" w:rsidRPr="004B553B" w:rsidRDefault="00105FD8" w:rsidP="00FB3F93">
            <w:pPr>
              <w:pStyle w:val="0Textedebasecircular"/>
              <w:widowControl w:val="0"/>
              <w:spacing w:line="240" w:lineRule="auto"/>
              <w:ind w:right="113"/>
              <w:jc w:val="left"/>
              <w:rPr>
                <w:rFonts w:ascii="Times New Roman" w:hAnsi="Times New Roman"/>
                <w:i/>
                <w:iCs/>
                <w:noProof/>
                <w:sz w:val="24"/>
              </w:rPr>
            </w:pPr>
            <w:r>
              <w:rPr>
                <w:rFonts w:ascii="Times New Roman" w:hAnsi="Times New Roman"/>
                <w:i/>
                <w:sz w:val="24"/>
              </w:rPr>
              <w:t>Tikai komerciāliem sūtījumiem</w:t>
            </w:r>
          </w:p>
        </w:tc>
      </w:tr>
      <w:tr w:rsidR="00105FD8" w14:paraId="105B3F3E" w14:textId="77777777" w:rsidTr="00105FD8">
        <w:tc>
          <w:tcPr>
            <w:tcW w:w="2501" w:type="pct"/>
          </w:tcPr>
          <w:p w14:paraId="64895C7F" w14:textId="7A35C5B1" w:rsidR="00105FD8" w:rsidRDefault="00105FD8" w:rsidP="00FB3F93">
            <w:pPr>
              <w:pStyle w:val="0Textedebasecircular"/>
              <w:widowControl w:val="0"/>
              <w:spacing w:line="240" w:lineRule="auto"/>
              <w:ind w:right="113"/>
              <w:jc w:val="left"/>
              <w:rPr>
                <w:rFonts w:ascii="Times New Roman" w:hAnsi="Times New Roman"/>
                <w:i/>
                <w:iCs/>
                <w:sz w:val="24"/>
              </w:rPr>
            </w:pPr>
            <w:r>
              <w:rPr>
                <w:rFonts w:ascii="Times New Roman" w:hAnsi="Times New Roman"/>
                <w:noProof/>
                <w:sz w:val="24"/>
                <w:lang w:val="en-US"/>
              </w:rPr>
              <w:t>HS tariff number (7)</w:t>
            </w:r>
          </w:p>
        </w:tc>
        <w:tc>
          <w:tcPr>
            <w:tcW w:w="2499" w:type="pct"/>
          </w:tcPr>
          <w:p w14:paraId="26D0E74B" w14:textId="2598655B"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i/>
                <w:iCs/>
                <w:sz w:val="24"/>
              </w:rPr>
              <w:t>HS</w:t>
            </w:r>
            <w:r>
              <w:rPr>
                <w:rFonts w:ascii="Times New Roman" w:hAnsi="Times New Roman"/>
                <w:sz w:val="24"/>
              </w:rPr>
              <w:t xml:space="preserve"> tarifa numurs (7)</w:t>
            </w:r>
          </w:p>
        </w:tc>
      </w:tr>
      <w:tr w:rsidR="00105FD8" w14:paraId="71FE4D00" w14:textId="77777777" w:rsidTr="00105FD8">
        <w:tc>
          <w:tcPr>
            <w:tcW w:w="2501" w:type="pct"/>
          </w:tcPr>
          <w:p w14:paraId="116A7053" w14:textId="7BEE0E6F"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Country of origin of goods (8)</w:t>
            </w:r>
          </w:p>
        </w:tc>
        <w:tc>
          <w:tcPr>
            <w:tcW w:w="2499" w:type="pct"/>
          </w:tcPr>
          <w:p w14:paraId="5CD16DBF" w14:textId="7DC4B3D1"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Preču izcelsmes valsts (8)</w:t>
            </w:r>
          </w:p>
        </w:tc>
      </w:tr>
      <w:tr w:rsidR="00105FD8" w14:paraId="0374BFE2" w14:textId="77777777" w:rsidTr="00105FD8">
        <w:tc>
          <w:tcPr>
            <w:tcW w:w="2501" w:type="pct"/>
          </w:tcPr>
          <w:p w14:paraId="4871C227" w14:textId="76ACB155"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Postal charges/Fees (9)</w:t>
            </w:r>
          </w:p>
        </w:tc>
        <w:tc>
          <w:tcPr>
            <w:tcW w:w="2499" w:type="pct"/>
          </w:tcPr>
          <w:p w14:paraId="73E5B72E" w14:textId="6DD57C68"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Pasta pakalpojuma maksa/nodevas (9)</w:t>
            </w:r>
          </w:p>
        </w:tc>
      </w:tr>
      <w:tr w:rsidR="00105FD8" w14:paraId="6FAC29CD" w14:textId="77777777" w:rsidTr="00105FD8">
        <w:tc>
          <w:tcPr>
            <w:tcW w:w="2501" w:type="pct"/>
          </w:tcPr>
          <w:p w14:paraId="52186349" w14:textId="5A1BF134"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Category of item (10)</w:t>
            </w:r>
          </w:p>
        </w:tc>
        <w:tc>
          <w:tcPr>
            <w:tcW w:w="2499" w:type="pct"/>
          </w:tcPr>
          <w:p w14:paraId="675D2267" w14:textId="02191703"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Sūtījuma kategorija (10)</w:t>
            </w:r>
          </w:p>
        </w:tc>
      </w:tr>
      <w:tr w:rsidR="00105FD8" w14:paraId="439C6D4B" w14:textId="77777777" w:rsidTr="00105FD8">
        <w:tc>
          <w:tcPr>
            <w:tcW w:w="2501" w:type="pct"/>
            <w:vAlign w:val="center"/>
          </w:tcPr>
          <w:p w14:paraId="1A233ED3" w14:textId="7D01444F"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Gift (non-commercial)</w:t>
            </w:r>
          </w:p>
        </w:tc>
        <w:tc>
          <w:tcPr>
            <w:tcW w:w="2499" w:type="pct"/>
            <w:vAlign w:val="center"/>
          </w:tcPr>
          <w:p w14:paraId="612B8791" w14:textId="3748F10F"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Dāvana (nekomerciāla)</w:t>
            </w:r>
          </w:p>
        </w:tc>
      </w:tr>
      <w:tr w:rsidR="00105FD8" w14:paraId="187E9109" w14:textId="77777777" w:rsidTr="00105FD8">
        <w:tc>
          <w:tcPr>
            <w:tcW w:w="2501" w:type="pct"/>
            <w:vAlign w:val="center"/>
          </w:tcPr>
          <w:p w14:paraId="5473B909" w14:textId="34A68489"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Documents</w:t>
            </w:r>
          </w:p>
        </w:tc>
        <w:tc>
          <w:tcPr>
            <w:tcW w:w="2499" w:type="pct"/>
            <w:vAlign w:val="center"/>
          </w:tcPr>
          <w:p w14:paraId="6A92C14D" w14:textId="4DC447BA"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Dokumenti</w:t>
            </w:r>
          </w:p>
        </w:tc>
      </w:tr>
      <w:tr w:rsidR="00105FD8" w14:paraId="05E9F583" w14:textId="77777777" w:rsidTr="00105FD8">
        <w:tc>
          <w:tcPr>
            <w:tcW w:w="2501" w:type="pct"/>
            <w:vAlign w:val="center"/>
          </w:tcPr>
          <w:p w14:paraId="78970231" w14:textId="73373CBB"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E-Commerce goods</w:t>
            </w:r>
          </w:p>
        </w:tc>
        <w:tc>
          <w:tcPr>
            <w:tcW w:w="2499" w:type="pct"/>
            <w:vAlign w:val="center"/>
          </w:tcPr>
          <w:p w14:paraId="44950C0F" w14:textId="7AE424D2"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E-komercijas preces</w:t>
            </w:r>
          </w:p>
        </w:tc>
      </w:tr>
      <w:tr w:rsidR="00105FD8" w14:paraId="43123E2D" w14:textId="77777777" w:rsidTr="00105FD8">
        <w:tc>
          <w:tcPr>
            <w:tcW w:w="2501" w:type="pct"/>
            <w:vAlign w:val="center"/>
          </w:tcPr>
          <w:p w14:paraId="36C27810" w14:textId="2921BE48"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Returned goods</w:t>
            </w:r>
          </w:p>
        </w:tc>
        <w:tc>
          <w:tcPr>
            <w:tcW w:w="2499" w:type="pct"/>
            <w:vAlign w:val="center"/>
          </w:tcPr>
          <w:p w14:paraId="27433C62" w14:textId="3DBF75AD"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Atpakaļ nosūtītās preces</w:t>
            </w:r>
          </w:p>
        </w:tc>
      </w:tr>
      <w:tr w:rsidR="00105FD8" w14:paraId="57170E4D" w14:textId="77777777" w:rsidTr="00105FD8">
        <w:tc>
          <w:tcPr>
            <w:tcW w:w="2501" w:type="pct"/>
            <w:vAlign w:val="center"/>
          </w:tcPr>
          <w:p w14:paraId="57F8F6D6" w14:textId="0E8D9CD0"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Commercial sale of goods (B2B)</w:t>
            </w:r>
          </w:p>
        </w:tc>
        <w:tc>
          <w:tcPr>
            <w:tcW w:w="2499" w:type="pct"/>
            <w:vAlign w:val="center"/>
          </w:tcPr>
          <w:p w14:paraId="23D171C6" w14:textId="44D5DA39"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Komerciālas preces (</w:t>
            </w:r>
            <w:r>
              <w:rPr>
                <w:rFonts w:ascii="Times New Roman" w:hAnsi="Times New Roman"/>
                <w:i/>
                <w:iCs/>
                <w:sz w:val="24"/>
              </w:rPr>
              <w:t>B2B</w:t>
            </w:r>
            <w:r>
              <w:rPr>
                <w:rFonts w:ascii="Times New Roman" w:hAnsi="Times New Roman"/>
                <w:sz w:val="24"/>
              </w:rPr>
              <w:t>)</w:t>
            </w:r>
          </w:p>
        </w:tc>
      </w:tr>
      <w:tr w:rsidR="00105FD8" w14:paraId="5DE09DE2" w14:textId="77777777" w:rsidTr="00105FD8">
        <w:tc>
          <w:tcPr>
            <w:tcW w:w="2501" w:type="pct"/>
            <w:vAlign w:val="center"/>
          </w:tcPr>
          <w:p w14:paraId="5ACDA22F" w14:textId="69C58411"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Other (please specify):</w:t>
            </w:r>
          </w:p>
        </w:tc>
        <w:tc>
          <w:tcPr>
            <w:tcW w:w="2499" w:type="pct"/>
            <w:vAlign w:val="center"/>
          </w:tcPr>
          <w:p w14:paraId="256A6C43" w14:textId="6E785398"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Cits (norādiet):</w:t>
            </w:r>
          </w:p>
        </w:tc>
      </w:tr>
      <w:tr w:rsidR="00105FD8" w14:paraId="24B603C8" w14:textId="77777777" w:rsidTr="00105FD8">
        <w:tc>
          <w:tcPr>
            <w:tcW w:w="2501" w:type="pct"/>
            <w:vAlign w:val="center"/>
          </w:tcPr>
          <w:p w14:paraId="45B747CB" w14:textId="59687C55"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Explanation:</w:t>
            </w:r>
          </w:p>
        </w:tc>
        <w:tc>
          <w:tcPr>
            <w:tcW w:w="2499" w:type="pct"/>
            <w:vAlign w:val="center"/>
          </w:tcPr>
          <w:p w14:paraId="12F84ADB" w14:textId="0BF4BC2A"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Skaidrojums:</w:t>
            </w:r>
          </w:p>
        </w:tc>
      </w:tr>
      <w:tr w:rsidR="00105FD8" w14:paraId="42D7817D" w14:textId="77777777" w:rsidTr="00105FD8">
        <w:tc>
          <w:tcPr>
            <w:tcW w:w="2501" w:type="pct"/>
            <w:vAlign w:val="center"/>
          </w:tcPr>
          <w:p w14:paraId="6BB6740F" w14:textId="1876A1E5"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Comments (11): (e.g.: goods subject to quarantine, sanitary/phytosanitary inspection or other restrictions)</w:t>
            </w:r>
          </w:p>
        </w:tc>
        <w:tc>
          <w:tcPr>
            <w:tcW w:w="2499" w:type="pct"/>
            <w:vAlign w:val="center"/>
          </w:tcPr>
          <w:p w14:paraId="0B9F07A4" w14:textId="423B093C"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Piezīmes (11): (piem., preces, kurām piemēro karantīnu, sanitāro/fitosanitāro kontroli vai citus ierobežojumus)</w:t>
            </w:r>
          </w:p>
        </w:tc>
      </w:tr>
      <w:tr w:rsidR="00105FD8" w14:paraId="5F6479DD" w14:textId="77777777" w:rsidTr="00105FD8">
        <w:tc>
          <w:tcPr>
            <w:tcW w:w="2501" w:type="pct"/>
            <w:vAlign w:val="center"/>
          </w:tcPr>
          <w:p w14:paraId="32938B15" w14:textId="1A2D9FF1"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Licence (12)</w:t>
            </w:r>
          </w:p>
        </w:tc>
        <w:tc>
          <w:tcPr>
            <w:tcW w:w="2499" w:type="pct"/>
            <w:vAlign w:val="center"/>
          </w:tcPr>
          <w:p w14:paraId="195B3200" w14:textId="3591816C"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Licence (12)</w:t>
            </w:r>
          </w:p>
        </w:tc>
      </w:tr>
      <w:tr w:rsidR="00105FD8" w14:paraId="34F57A47" w14:textId="77777777" w:rsidTr="00105FD8">
        <w:tc>
          <w:tcPr>
            <w:tcW w:w="2501" w:type="pct"/>
            <w:vAlign w:val="center"/>
          </w:tcPr>
          <w:p w14:paraId="738C8A94" w14:textId="635D9A8B"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No(s). of licence(s)</w:t>
            </w:r>
          </w:p>
        </w:tc>
        <w:tc>
          <w:tcPr>
            <w:tcW w:w="2499" w:type="pct"/>
            <w:vAlign w:val="center"/>
          </w:tcPr>
          <w:p w14:paraId="1819BCA5" w14:textId="7D3ADD44"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Licences(-ču) Nr.</w:t>
            </w:r>
          </w:p>
        </w:tc>
      </w:tr>
      <w:tr w:rsidR="00105FD8" w14:paraId="781593C2" w14:textId="77777777" w:rsidTr="00105FD8">
        <w:tc>
          <w:tcPr>
            <w:tcW w:w="2501" w:type="pct"/>
            <w:vAlign w:val="center"/>
          </w:tcPr>
          <w:p w14:paraId="32F412B3" w14:textId="18FEB6F7"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Certificate (13)</w:t>
            </w:r>
          </w:p>
        </w:tc>
        <w:tc>
          <w:tcPr>
            <w:tcW w:w="2499" w:type="pct"/>
            <w:vAlign w:val="center"/>
          </w:tcPr>
          <w:p w14:paraId="213FAC8F" w14:textId="36707AAA"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Sertifikāts (13)</w:t>
            </w:r>
          </w:p>
        </w:tc>
      </w:tr>
      <w:tr w:rsidR="00105FD8" w14:paraId="20EDBE05" w14:textId="77777777" w:rsidTr="00105FD8">
        <w:tc>
          <w:tcPr>
            <w:tcW w:w="2501" w:type="pct"/>
            <w:vAlign w:val="center"/>
          </w:tcPr>
          <w:p w14:paraId="743AB91B" w14:textId="7EBDEDDB"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No(s). of certificate(s)</w:t>
            </w:r>
          </w:p>
        </w:tc>
        <w:tc>
          <w:tcPr>
            <w:tcW w:w="2499" w:type="pct"/>
            <w:vAlign w:val="center"/>
          </w:tcPr>
          <w:p w14:paraId="5E15B88A" w14:textId="4B5C0F21"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Sertifikāta(-u) Nr.</w:t>
            </w:r>
          </w:p>
        </w:tc>
      </w:tr>
      <w:tr w:rsidR="00105FD8" w14:paraId="727A2E4E" w14:textId="77777777" w:rsidTr="00105FD8">
        <w:tc>
          <w:tcPr>
            <w:tcW w:w="2501" w:type="pct"/>
            <w:vAlign w:val="center"/>
          </w:tcPr>
          <w:p w14:paraId="1241EAC4" w14:textId="575AD960"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lastRenderedPageBreak/>
              <w:t>Invoice (14)</w:t>
            </w:r>
          </w:p>
        </w:tc>
        <w:tc>
          <w:tcPr>
            <w:tcW w:w="2499" w:type="pct"/>
            <w:vAlign w:val="center"/>
          </w:tcPr>
          <w:p w14:paraId="25459594" w14:textId="5735EB32"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Rēķins (14)</w:t>
            </w:r>
          </w:p>
        </w:tc>
      </w:tr>
      <w:tr w:rsidR="00105FD8" w14:paraId="7C02A84B" w14:textId="77777777" w:rsidTr="00105FD8">
        <w:tc>
          <w:tcPr>
            <w:tcW w:w="2501" w:type="pct"/>
            <w:vAlign w:val="center"/>
          </w:tcPr>
          <w:p w14:paraId="67BA71CC" w14:textId="53522A97"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No(s). of invoice</w:t>
            </w:r>
          </w:p>
        </w:tc>
        <w:tc>
          <w:tcPr>
            <w:tcW w:w="2499" w:type="pct"/>
            <w:vAlign w:val="center"/>
          </w:tcPr>
          <w:p w14:paraId="4AA1B096" w14:textId="07C37CBE"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Rēķina Nr.(-i)</w:t>
            </w:r>
          </w:p>
        </w:tc>
      </w:tr>
      <w:tr w:rsidR="00105FD8" w14:paraId="21850FA0" w14:textId="77777777" w:rsidTr="00105FD8">
        <w:tc>
          <w:tcPr>
            <w:tcW w:w="2501" w:type="pct"/>
            <w:vAlign w:val="center"/>
          </w:tcPr>
          <w:p w14:paraId="1F86C0F0" w14:textId="1238C038"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Date and sender’s signature (15)</w:t>
            </w:r>
          </w:p>
        </w:tc>
        <w:tc>
          <w:tcPr>
            <w:tcW w:w="2499" w:type="pct"/>
            <w:vAlign w:val="center"/>
          </w:tcPr>
          <w:p w14:paraId="22145105" w14:textId="2CFD3CC6"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Datums un sūtītāja paraksts (15)</w:t>
            </w:r>
          </w:p>
        </w:tc>
      </w:tr>
      <w:tr w:rsidR="00105FD8" w14:paraId="0C509C14" w14:textId="77777777" w:rsidTr="00105FD8">
        <w:tc>
          <w:tcPr>
            <w:tcW w:w="2501" w:type="pct"/>
            <w:vAlign w:val="center"/>
          </w:tcPr>
          <w:p w14:paraId="58848D91" w14:textId="2632E442"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I certify that the particulars given in this customs declaration are correct and that this item does not contain any dangerous article prohibited by legislation or by postal or customs regulations</w:t>
            </w:r>
          </w:p>
        </w:tc>
        <w:tc>
          <w:tcPr>
            <w:tcW w:w="2499" w:type="pct"/>
            <w:vAlign w:val="center"/>
          </w:tcPr>
          <w:p w14:paraId="02A26C61" w14:textId="542B86F4"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Apliecinu, ka šajā muitas deklarācijā sniegtā informācija ir pareiza un ka šajā sūtījumā nav bīstamu priekšmetu, kurus aizliegts ievietot sūtījumos saskaņā ar tiesību aktiem vai pasta vai muitas noteikumiem.</w:t>
            </w:r>
          </w:p>
        </w:tc>
      </w:tr>
      <w:tr w:rsidR="00105FD8" w14:paraId="1D30FE28" w14:textId="77777777" w:rsidTr="00105FD8">
        <w:tc>
          <w:tcPr>
            <w:tcW w:w="2501" w:type="pct"/>
            <w:vAlign w:val="center"/>
          </w:tcPr>
          <w:p w14:paraId="437CB849" w14:textId="096B8F7F"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Office of origin/Date of posting</w:t>
            </w:r>
          </w:p>
        </w:tc>
        <w:tc>
          <w:tcPr>
            <w:tcW w:w="2499" w:type="pct"/>
            <w:vAlign w:val="center"/>
          </w:tcPr>
          <w:p w14:paraId="4BFEE07D" w14:textId="609A13B7"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Pasta iestāde nosūtītāja / Sūtījuma nodošanas datums</w:t>
            </w:r>
          </w:p>
        </w:tc>
      </w:tr>
      <w:tr w:rsidR="00105FD8" w14:paraId="171BB372" w14:textId="77777777" w:rsidTr="00105FD8">
        <w:tc>
          <w:tcPr>
            <w:tcW w:w="2501" w:type="pct"/>
            <w:vAlign w:val="center"/>
          </w:tcPr>
          <w:p w14:paraId="34DACDD9" w14:textId="7E6CB49A"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Number of parcels</w:t>
            </w:r>
          </w:p>
        </w:tc>
        <w:tc>
          <w:tcPr>
            <w:tcW w:w="2499" w:type="pct"/>
            <w:vAlign w:val="center"/>
          </w:tcPr>
          <w:p w14:paraId="64CBD699" w14:textId="0D2CC832"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Paku skaits</w:t>
            </w:r>
          </w:p>
        </w:tc>
      </w:tr>
      <w:tr w:rsidR="00105FD8" w14:paraId="79FF31C3" w14:textId="77777777" w:rsidTr="00105FD8">
        <w:tc>
          <w:tcPr>
            <w:tcW w:w="2501" w:type="pct"/>
            <w:vAlign w:val="center"/>
          </w:tcPr>
          <w:p w14:paraId="074EC6A5" w14:textId="2B59845D"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 xml:space="preserve">certificates and invoices </w:t>
            </w:r>
          </w:p>
        </w:tc>
        <w:tc>
          <w:tcPr>
            <w:tcW w:w="2499" w:type="pct"/>
            <w:vAlign w:val="center"/>
          </w:tcPr>
          <w:p w14:paraId="56E070FC" w14:textId="04626325"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 xml:space="preserve">Sertifikātu un rēķinu skaits </w:t>
            </w:r>
          </w:p>
        </w:tc>
      </w:tr>
      <w:tr w:rsidR="00105FD8" w14:paraId="534C803F" w14:textId="77777777" w:rsidTr="00105FD8">
        <w:tc>
          <w:tcPr>
            <w:tcW w:w="2501" w:type="pct"/>
            <w:vAlign w:val="center"/>
          </w:tcPr>
          <w:p w14:paraId="7EB1D8AB" w14:textId="2437A68C"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Insured value SDR</w:t>
            </w:r>
          </w:p>
        </w:tc>
        <w:tc>
          <w:tcPr>
            <w:tcW w:w="2499" w:type="pct"/>
            <w:vAlign w:val="center"/>
          </w:tcPr>
          <w:p w14:paraId="206B5AB8" w14:textId="5FB4AEF0"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 xml:space="preserve">Apdrošinājuma summa </w:t>
            </w:r>
            <w:r>
              <w:rPr>
                <w:rFonts w:ascii="Times New Roman" w:hAnsi="Times New Roman"/>
                <w:i/>
                <w:iCs/>
                <w:sz w:val="24"/>
              </w:rPr>
              <w:t>SDR</w:t>
            </w:r>
          </w:p>
        </w:tc>
      </w:tr>
      <w:tr w:rsidR="00105FD8" w14:paraId="252C5348" w14:textId="77777777" w:rsidTr="00105FD8">
        <w:tc>
          <w:tcPr>
            <w:tcW w:w="2501" w:type="pct"/>
            <w:vAlign w:val="center"/>
          </w:tcPr>
          <w:p w14:paraId="439A5376" w14:textId="05FD1CA2"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Total gross weight of the parcel(s)</w:t>
            </w:r>
          </w:p>
        </w:tc>
        <w:tc>
          <w:tcPr>
            <w:tcW w:w="2499" w:type="pct"/>
            <w:vAlign w:val="center"/>
          </w:tcPr>
          <w:p w14:paraId="64E60AA8" w14:textId="193F539B"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Pakas(-u) kopējais bruto svars</w:t>
            </w:r>
          </w:p>
        </w:tc>
      </w:tr>
      <w:tr w:rsidR="00105FD8" w14:paraId="6AE57106" w14:textId="77777777" w:rsidTr="00105FD8">
        <w:tc>
          <w:tcPr>
            <w:tcW w:w="2501" w:type="pct"/>
            <w:vAlign w:val="center"/>
          </w:tcPr>
          <w:p w14:paraId="7C2860C0" w14:textId="5A40292C"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Charges</w:t>
            </w:r>
          </w:p>
        </w:tc>
        <w:tc>
          <w:tcPr>
            <w:tcW w:w="2499" w:type="pct"/>
            <w:vAlign w:val="center"/>
          </w:tcPr>
          <w:p w14:paraId="52D444B6" w14:textId="336F48C3"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Maksa</w:t>
            </w:r>
          </w:p>
        </w:tc>
      </w:tr>
      <w:tr w:rsidR="00105FD8" w14:paraId="7678BA12" w14:textId="77777777" w:rsidTr="00105FD8">
        <w:tc>
          <w:tcPr>
            <w:tcW w:w="2501" w:type="pct"/>
            <w:vAlign w:val="center"/>
          </w:tcPr>
          <w:p w14:paraId="0F03456D" w14:textId="6A787145"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Sender’s instructions in case of non-delivery</w:t>
            </w:r>
          </w:p>
        </w:tc>
        <w:tc>
          <w:tcPr>
            <w:tcW w:w="2499" w:type="pct"/>
            <w:vAlign w:val="center"/>
          </w:tcPr>
          <w:p w14:paraId="4D720EFC" w14:textId="7CB58826"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Sūtītāja norādījumi sūtījuma neizsniegšanas gadījumā</w:t>
            </w:r>
          </w:p>
        </w:tc>
      </w:tr>
      <w:tr w:rsidR="00105FD8" w14:paraId="1AA4558D" w14:textId="77777777" w:rsidTr="00105FD8">
        <w:tc>
          <w:tcPr>
            <w:tcW w:w="2501" w:type="pct"/>
            <w:vAlign w:val="center"/>
          </w:tcPr>
          <w:p w14:paraId="34D78EE1" w14:textId="299E60AD"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Treat as abandoned</w:t>
            </w:r>
          </w:p>
        </w:tc>
        <w:tc>
          <w:tcPr>
            <w:tcW w:w="2499" w:type="pct"/>
            <w:vAlign w:val="center"/>
          </w:tcPr>
          <w:p w14:paraId="6E9E5B31" w14:textId="2AD2CE6F"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Rīkoties kā ar nepieprasītu sūtījumu</w:t>
            </w:r>
          </w:p>
        </w:tc>
      </w:tr>
      <w:tr w:rsidR="00105FD8" w14:paraId="14B16E17" w14:textId="77777777" w:rsidTr="00105FD8">
        <w:tc>
          <w:tcPr>
            <w:tcW w:w="2501" w:type="pct"/>
            <w:vAlign w:val="center"/>
          </w:tcPr>
          <w:p w14:paraId="69AF9065" w14:textId="3BEF82F2"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Return to sender</w:t>
            </w:r>
          </w:p>
        </w:tc>
        <w:tc>
          <w:tcPr>
            <w:tcW w:w="2499" w:type="pct"/>
            <w:vAlign w:val="center"/>
          </w:tcPr>
          <w:p w14:paraId="7BAB03CE" w14:textId="0DBD2436"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Nosūtīt atpakaļ sūtītājam</w:t>
            </w:r>
          </w:p>
        </w:tc>
      </w:tr>
      <w:tr w:rsidR="00105FD8" w14:paraId="40F65D90" w14:textId="77777777" w:rsidTr="00105FD8">
        <w:tc>
          <w:tcPr>
            <w:tcW w:w="2501" w:type="pct"/>
            <w:vAlign w:val="center"/>
          </w:tcPr>
          <w:p w14:paraId="0AEF0EA1" w14:textId="6E7F5D4C"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Priority</w:t>
            </w:r>
          </w:p>
        </w:tc>
        <w:tc>
          <w:tcPr>
            <w:tcW w:w="2499" w:type="pct"/>
            <w:vAlign w:val="center"/>
          </w:tcPr>
          <w:p w14:paraId="2F3CECD5" w14:textId="42564BC0"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Prioritārs</w:t>
            </w:r>
          </w:p>
        </w:tc>
      </w:tr>
      <w:tr w:rsidR="00105FD8" w14:paraId="48B033E6" w14:textId="77777777" w:rsidTr="00105FD8">
        <w:tc>
          <w:tcPr>
            <w:tcW w:w="2501" w:type="pct"/>
            <w:vAlign w:val="center"/>
          </w:tcPr>
          <w:p w14:paraId="11AF19C7" w14:textId="272B0F38"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Non priority</w:t>
            </w:r>
          </w:p>
        </w:tc>
        <w:tc>
          <w:tcPr>
            <w:tcW w:w="2499" w:type="pct"/>
            <w:vAlign w:val="center"/>
          </w:tcPr>
          <w:p w14:paraId="323C8D05" w14:textId="07E3C889"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Neprioritārs</w:t>
            </w:r>
          </w:p>
        </w:tc>
      </w:tr>
      <w:tr w:rsidR="00105FD8" w14:paraId="4AAF6710" w14:textId="77777777" w:rsidTr="00105FD8">
        <w:tc>
          <w:tcPr>
            <w:tcW w:w="2501" w:type="pct"/>
            <w:vAlign w:val="center"/>
          </w:tcPr>
          <w:p w14:paraId="46C6FB59" w14:textId="39F38C52"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Declaration by addressee</w:t>
            </w:r>
          </w:p>
        </w:tc>
        <w:tc>
          <w:tcPr>
            <w:tcW w:w="2499" w:type="pct"/>
            <w:vAlign w:val="center"/>
          </w:tcPr>
          <w:p w14:paraId="2202E49D" w14:textId="781A4041"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Adresāta apliecinājums</w:t>
            </w:r>
          </w:p>
        </w:tc>
      </w:tr>
      <w:tr w:rsidR="00105FD8" w14:paraId="66EFA5AA" w14:textId="77777777" w:rsidTr="00105FD8">
        <w:tc>
          <w:tcPr>
            <w:tcW w:w="2501" w:type="pct"/>
            <w:vAlign w:val="center"/>
          </w:tcPr>
          <w:p w14:paraId="7E9E82C6" w14:textId="4F5AE960"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I have received the parcel described on this note</w:t>
            </w:r>
          </w:p>
        </w:tc>
        <w:tc>
          <w:tcPr>
            <w:tcW w:w="2499" w:type="pct"/>
            <w:vAlign w:val="center"/>
          </w:tcPr>
          <w:p w14:paraId="3B1E29EC" w14:textId="5686C51B"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Esmu saņēmis(-usi) šajā paziņojumā aprakstīto paku</w:t>
            </w:r>
          </w:p>
        </w:tc>
      </w:tr>
      <w:tr w:rsidR="00105FD8" w14:paraId="03C232C2" w14:textId="77777777" w:rsidTr="00105FD8">
        <w:tc>
          <w:tcPr>
            <w:tcW w:w="2501" w:type="pct"/>
            <w:vAlign w:val="center"/>
          </w:tcPr>
          <w:p w14:paraId="79E713BF" w14:textId="6DB7DB91" w:rsidR="00105FD8" w:rsidRDefault="00105FD8" w:rsidP="00FB3F93">
            <w:pPr>
              <w:pStyle w:val="0Textedebasecircular"/>
              <w:widowControl w:val="0"/>
              <w:spacing w:line="240" w:lineRule="auto"/>
              <w:ind w:right="113"/>
              <w:jc w:val="left"/>
              <w:rPr>
                <w:rFonts w:ascii="Times New Roman" w:hAnsi="Times New Roman"/>
                <w:sz w:val="24"/>
              </w:rPr>
            </w:pPr>
            <w:r>
              <w:rPr>
                <w:rFonts w:ascii="Times New Roman" w:hAnsi="Times New Roman"/>
                <w:noProof/>
                <w:sz w:val="24"/>
                <w:lang w:val="en-US"/>
              </w:rPr>
              <w:t>Date and addressee’s signature</w:t>
            </w:r>
          </w:p>
        </w:tc>
        <w:tc>
          <w:tcPr>
            <w:tcW w:w="2499" w:type="pct"/>
            <w:vAlign w:val="center"/>
          </w:tcPr>
          <w:p w14:paraId="75A1C6B8" w14:textId="51D596DA" w:rsidR="00105FD8" w:rsidRDefault="00105FD8" w:rsidP="00FB3F93">
            <w:pPr>
              <w:pStyle w:val="0Textedebasecircular"/>
              <w:widowControl w:val="0"/>
              <w:spacing w:line="240" w:lineRule="auto"/>
              <w:ind w:right="113"/>
              <w:jc w:val="left"/>
              <w:rPr>
                <w:rFonts w:ascii="Times New Roman" w:hAnsi="Times New Roman"/>
                <w:noProof/>
                <w:sz w:val="24"/>
              </w:rPr>
            </w:pPr>
            <w:r>
              <w:rPr>
                <w:rFonts w:ascii="Times New Roman" w:hAnsi="Times New Roman"/>
                <w:sz w:val="24"/>
              </w:rPr>
              <w:t>Datums un adresāta paraksts</w:t>
            </w:r>
          </w:p>
        </w:tc>
      </w:tr>
    </w:tbl>
    <w:p w14:paraId="45224AA9" w14:textId="77777777" w:rsidR="00060591" w:rsidRPr="002C31FC" w:rsidRDefault="00060591" w:rsidP="00AD36A2">
      <w:pPr>
        <w:pStyle w:val="0Textedebasecircular"/>
        <w:widowControl w:val="0"/>
        <w:spacing w:line="240" w:lineRule="auto"/>
        <w:rPr>
          <w:rFonts w:ascii="Times New Roman" w:hAnsi="Times New Roman"/>
          <w:noProof/>
          <w:sz w:val="24"/>
          <w:lang w:val="en-US"/>
        </w:rPr>
      </w:pPr>
    </w:p>
    <w:p w14:paraId="551F5859" w14:textId="77777777" w:rsid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noProof/>
          <w:sz w:val="24"/>
        </w:rPr>
        <w:lastRenderedPageBreak/>
        <w:drawing>
          <wp:inline distT="0" distB="0" distL="0" distR="0" wp14:anchorId="4D8085CE" wp14:editId="1D39F470">
            <wp:extent cx="5721720" cy="4122821"/>
            <wp:effectExtent l="0" t="0" r="0" b="0"/>
            <wp:docPr id="3" name="Picture 3"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text&#10;&#10;Description automatically generated"/>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5754218" cy="4146237"/>
                    </a:xfrm>
                    <a:prstGeom prst="rect">
                      <a:avLst/>
                    </a:prstGeom>
                    <a:ln>
                      <a:noFill/>
                    </a:ln>
                    <a:extLst>
                      <a:ext uri="{53640926-AAD7-44D8-BBD7-CCE9431645EC}">
                        <a14:shadowObscured xmlns:a14="http://schemas.microsoft.com/office/drawing/2010/main"/>
                      </a:ext>
                    </a:extLst>
                  </pic:spPr>
                </pic:pic>
              </a:graphicData>
            </a:graphic>
          </wp:inline>
        </w:drawing>
      </w:r>
    </w:p>
    <w:p w14:paraId="36B7616D" w14:textId="77777777" w:rsidR="001A52BE" w:rsidRDefault="001A52BE" w:rsidP="00AD36A2">
      <w:pPr>
        <w:widowControl w:val="0"/>
        <w:tabs>
          <w:tab w:val="clear" w:pos="284"/>
        </w:tabs>
        <w:spacing w:line="240" w:lineRule="auto"/>
        <w:rPr>
          <w:rFonts w:ascii="Times New Roman" w:hAnsi="Times New Roman" w:cstheme="minorBidi"/>
          <w:noProof/>
          <w:sz w:val="24"/>
          <w:lang w:val="en-US"/>
        </w:rPr>
      </w:pPr>
    </w:p>
    <w:tbl>
      <w:tblPr>
        <w:tblStyle w:val="TableGrid"/>
        <w:tblW w:w="4999" w:type="pct"/>
        <w:tblCellMar>
          <w:top w:w="28" w:type="dxa"/>
          <w:left w:w="28" w:type="dxa"/>
          <w:bottom w:w="28" w:type="dxa"/>
          <w:right w:w="28" w:type="dxa"/>
        </w:tblCellMar>
        <w:tblLook w:val="04A0" w:firstRow="1" w:lastRow="0" w:firstColumn="1" w:lastColumn="0" w:noHBand="0" w:noVBand="1"/>
      </w:tblPr>
      <w:tblGrid>
        <w:gridCol w:w="4532"/>
        <w:gridCol w:w="4528"/>
      </w:tblGrid>
      <w:tr w:rsidR="00ED639A" w14:paraId="55FCE5F8" w14:textId="77777777" w:rsidTr="00ED639A">
        <w:tc>
          <w:tcPr>
            <w:tcW w:w="2501" w:type="pct"/>
          </w:tcPr>
          <w:p w14:paraId="1BE9EC94" w14:textId="0EB782B7" w:rsidR="00ED639A" w:rsidRPr="00ED639A" w:rsidRDefault="00ED639A" w:rsidP="00FB3F93">
            <w:pPr>
              <w:widowControl w:val="0"/>
              <w:tabs>
                <w:tab w:val="clear" w:pos="284"/>
              </w:tabs>
              <w:spacing w:line="240" w:lineRule="auto"/>
              <w:ind w:right="113"/>
              <w:jc w:val="center"/>
              <w:rPr>
                <w:rFonts w:ascii="Times New Roman" w:hAnsi="Times New Roman" w:cstheme="minorBidi"/>
                <w:b/>
                <w:bCs/>
                <w:noProof/>
                <w:sz w:val="24"/>
                <w:lang w:val="en-US"/>
              </w:rPr>
            </w:pPr>
            <w:r w:rsidRPr="00ED639A">
              <w:rPr>
                <w:rFonts w:ascii="Times New Roman" w:hAnsi="Times New Roman" w:cstheme="minorBidi"/>
                <w:b/>
                <w:bCs/>
                <w:noProof/>
                <w:sz w:val="24"/>
                <w:lang w:val="en-US"/>
              </w:rPr>
              <w:t>Angļu val.</w:t>
            </w:r>
          </w:p>
        </w:tc>
        <w:tc>
          <w:tcPr>
            <w:tcW w:w="2499" w:type="pct"/>
          </w:tcPr>
          <w:p w14:paraId="78259CCA" w14:textId="58916F0C" w:rsidR="00ED639A" w:rsidRPr="00ED639A" w:rsidRDefault="00ED639A" w:rsidP="00FB3F93">
            <w:pPr>
              <w:widowControl w:val="0"/>
              <w:tabs>
                <w:tab w:val="clear" w:pos="284"/>
              </w:tabs>
              <w:spacing w:line="240" w:lineRule="auto"/>
              <w:ind w:right="113"/>
              <w:jc w:val="center"/>
              <w:rPr>
                <w:rFonts w:ascii="Times New Roman" w:hAnsi="Times New Roman"/>
                <w:b/>
                <w:bCs/>
                <w:sz w:val="24"/>
              </w:rPr>
            </w:pPr>
            <w:r w:rsidRPr="00ED639A">
              <w:rPr>
                <w:rFonts w:ascii="Times New Roman" w:hAnsi="Times New Roman"/>
                <w:b/>
                <w:bCs/>
                <w:sz w:val="24"/>
              </w:rPr>
              <w:t>Latviešu val.</w:t>
            </w:r>
          </w:p>
        </w:tc>
      </w:tr>
      <w:tr w:rsidR="00ED639A" w14:paraId="3D27DCFE" w14:textId="77777777" w:rsidTr="00ED639A">
        <w:tc>
          <w:tcPr>
            <w:tcW w:w="2501" w:type="pct"/>
          </w:tcPr>
          <w:p w14:paraId="0D74F81A" w14:textId="1667F745" w:rsidR="00ED639A" w:rsidRDefault="00ED639A" w:rsidP="00FB3F93">
            <w:pPr>
              <w:widowControl w:val="0"/>
              <w:tabs>
                <w:tab w:val="clear" w:pos="284"/>
              </w:tabs>
              <w:spacing w:line="240" w:lineRule="auto"/>
              <w:ind w:right="113"/>
              <w:rPr>
                <w:rFonts w:ascii="Times New Roman" w:hAnsi="Times New Roman"/>
                <w:sz w:val="24"/>
              </w:rPr>
            </w:pPr>
            <w:r>
              <w:rPr>
                <w:rFonts w:ascii="Times New Roman" w:hAnsi="Times New Roman" w:cstheme="minorBidi"/>
                <w:noProof/>
                <w:sz w:val="24"/>
                <w:lang w:val="en-US"/>
              </w:rPr>
              <w:t>CN 23 (back)</w:t>
            </w:r>
          </w:p>
        </w:tc>
        <w:tc>
          <w:tcPr>
            <w:tcW w:w="2499" w:type="pct"/>
          </w:tcPr>
          <w:p w14:paraId="751EF50C" w14:textId="58CD5A41" w:rsidR="00ED639A" w:rsidRPr="00F37745"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CN 23 (otra puse)</w:t>
            </w:r>
          </w:p>
        </w:tc>
      </w:tr>
      <w:tr w:rsidR="00ED639A" w14:paraId="4E2E1D08" w14:textId="77777777" w:rsidTr="00ED639A">
        <w:tc>
          <w:tcPr>
            <w:tcW w:w="2501" w:type="pct"/>
          </w:tcPr>
          <w:p w14:paraId="6CFAEE41" w14:textId="2D85C5FE"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Instructions</w:t>
            </w:r>
          </w:p>
        </w:tc>
        <w:tc>
          <w:tcPr>
            <w:tcW w:w="2499" w:type="pct"/>
          </w:tcPr>
          <w:p w14:paraId="69C8A5E6" w14:textId="269DDA4C"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Norādījumi</w:t>
            </w:r>
          </w:p>
        </w:tc>
      </w:tr>
      <w:tr w:rsidR="00ED639A" w14:paraId="18F2E19A" w14:textId="77777777" w:rsidTr="00ED639A">
        <w:tc>
          <w:tcPr>
            <w:tcW w:w="2501" w:type="pct"/>
          </w:tcPr>
          <w:p w14:paraId="7A5380FE" w14:textId="00097665"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You should attach this customs declaration and accompanying documents securely to the outside of the item, preferably in an adhesive transparent envelope</w:t>
            </w:r>
            <w:r>
              <w:rPr>
                <w:rFonts w:ascii="Times New Roman" w:hAnsi="Times New Roman" w:cstheme="minorBidi"/>
                <w:noProof/>
                <w:sz w:val="24"/>
                <w:lang w:val="en-US"/>
              </w:rPr>
              <w:t>.</w:t>
            </w:r>
          </w:p>
        </w:tc>
        <w:tc>
          <w:tcPr>
            <w:tcW w:w="2499" w:type="pct"/>
          </w:tcPr>
          <w:p w14:paraId="5A1CAC86" w14:textId="331AB301"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Šī muitas deklarācija un pavaddokumenti ir cieši jāpiestiprina sūtījuma ārpusē, tos vēlams ievietot pašlīmējošā caurredzamā aploksnē.</w:t>
            </w:r>
          </w:p>
        </w:tc>
      </w:tr>
      <w:tr w:rsidR="00ED639A" w14:paraId="080C4E64" w14:textId="77777777" w:rsidTr="00ED639A">
        <w:tc>
          <w:tcPr>
            <w:tcW w:w="2501" w:type="pct"/>
          </w:tcPr>
          <w:p w14:paraId="0EF1295F" w14:textId="060FC15C"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If the declaration is not clearly visible on the outside, or if you prefer to enclose it inside the item, you must fix a label to the outside indicating the presence of a customs declaration.</w:t>
            </w:r>
          </w:p>
        </w:tc>
        <w:tc>
          <w:tcPr>
            <w:tcW w:w="2499" w:type="pct"/>
          </w:tcPr>
          <w:p w14:paraId="38C59DF9" w14:textId="0B391980"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Ja deklarācija nav skaidri redzama ārpusē vai ja vēlaties to ievietot sūtījuma iekšpusē, sūtījuma ārpusē ir jāpielīmē uzlīme, kas norāda, ka sūtījumam ir pievienota muitas deklarācija.</w:t>
            </w:r>
          </w:p>
        </w:tc>
      </w:tr>
      <w:tr w:rsidR="00ED639A" w14:paraId="5715FC16" w14:textId="77777777" w:rsidTr="00ED639A">
        <w:tc>
          <w:tcPr>
            <w:tcW w:w="2501" w:type="pct"/>
          </w:tcPr>
          <w:p w14:paraId="1CB217DD" w14:textId="25799089"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To accelerate customs clearance, complete this declaration in English</w:t>
            </w:r>
            <w:r>
              <w:rPr>
                <w:rFonts w:ascii="Times New Roman" w:hAnsi="Times New Roman" w:cstheme="minorBidi"/>
                <w:noProof/>
                <w:sz w:val="24"/>
                <w:lang w:val="en-US"/>
              </w:rPr>
              <w:t xml:space="preserve"> (preferably)</w:t>
            </w:r>
            <w:r w:rsidRPr="00F37745">
              <w:rPr>
                <w:rFonts w:ascii="Times New Roman" w:hAnsi="Times New Roman" w:cstheme="minorBidi"/>
                <w:noProof/>
                <w:sz w:val="24"/>
                <w:lang w:val="en-US"/>
              </w:rPr>
              <w:t xml:space="preserve">, French or in a language accepted </w:t>
            </w:r>
            <w:r>
              <w:rPr>
                <w:rFonts w:ascii="Times New Roman" w:hAnsi="Times New Roman" w:cstheme="minorBidi"/>
                <w:noProof/>
                <w:sz w:val="24"/>
                <w:lang w:val="en-US"/>
              </w:rPr>
              <w:t>by</w:t>
            </w:r>
            <w:r w:rsidRPr="00F37745">
              <w:rPr>
                <w:rFonts w:ascii="Times New Roman" w:hAnsi="Times New Roman" w:cstheme="minorBidi"/>
                <w:noProof/>
                <w:sz w:val="24"/>
                <w:lang w:val="en-US"/>
              </w:rPr>
              <w:t xml:space="preserve"> the </w:t>
            </w:r>
            <w:r>
              <w:rPr>
                <w:rFonts w:ascii="Times New Roman" w:hAnsi="Times New Roman" w:cstheme="minorBidi"/>
                <w:noProof/>
                <w:sz w:val="24"/>
                <w:lang w:val="en-US"/>
              </w:rPr>
              <w:t xml:space="preserve">origin and </w:t>
            </w:r>
            <w:r w:rsidRPr="00F37745">
              <w:rPr>
                <w:rFonts w:ascii="Times New Roman" w:hAnsi="Times New Roman" w:cstheme="minorBidi"/>
                <w:noProof/>
                <w:sz w:val="24"/>
                <w:lang w:val="en-US"/>
              </w:rPr>
              <w:t>destination countr</w:t>
            </w:r>
            <w:r>
              <w:rPr>
                <w:rFonts w:ascii="Times New Roman" w:hAnsi="Times New Roman" w:cstheme="minorBidi"/>
                <w:noProof/>
                <w:sz w:val="24"/>
                <w:lang w:val="en-US"/>
              </w:rPr>
              <w:t>ies</w:t>
            </w:r>
            <w:r w:rsidRPr="00F37745">
              <w:rPr>
                <w:rFonts w:ascii="Times New Roman" w:hAnsi="Times New Roman" w:cstheme="minorBidi"/>
                <w:noProof/>
                <w:sz w:val="24"/>
                <w:lang w:val="en-US"/>
              </w:rPr>
              <w:t>.</w:t>
            </w:r>
          </w:p>
        </w:tc>
        <w:tc>
          <w:tcPr>
            <w:tcW w:w="2499" w:type="pct"/>
          </w:tcPr>
          <w:p w14:paraId="5B2806DA" w14:textId="4960D321"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Lai paātrinātu muitošanu, deklarāciju aizpildiet angļu (ieteicams) vai franču valodā, vai valodā, kas ir saprotama sūtījuma nodošanas un galamērķa valstīs.</w:t>
            </w:r>
          </w:p>
        </w:tc>
      </w:tr>
      <w:tr w:rsidR="00ED639A" w14:paraId="5B484568" w14:textId="77777777" w:rsidTr="00ED639A">
        <w:tc>
          <w:tcPr>
            <w:tcW w:w="2501" w:type="pct"/>
          </w:tcPr>
          <w:p w14:paraId="1FB8D315" w14:textId="43AA9C0C"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If available, add importer/ addressee telephone number and e-mail address, and sender telephone number.</w:t>
            </w:r>
          </w:p>
        </w:tc>
        <w:tc>
          <w:tcPr>
            <w:tcW w:w="2499" w:type="pct"/>
          </w:tcPr>
          <w:p w14:paraId="0174AB77" w14:textId="72DCC238"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Ja pieejams, norādiet importētāja/adresāta tālruņa numuru un e-pasta adresi, kā arī sūtītāja tālruņa numuru.</w:t>
            </w:r>
          </w:p>
        </w:tc>
      </w:tr>
      <w:tr w:rsidR="00ED639A" w14:paraId="292A7F50" w14:textId="77777777" w:rsidTr="00ED639A">
        <w:tc>
          <w:tcPr>
            <w:tcW w:w="2501" w:type="pct"/>
          </w:tcPr>
          <w:p w14:paraId="13D783EE" w14:textId="03315C8B"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To clear your item, the Customs in the country of destination need to know exactly what the contents are.</w:t>
            </w:r>
          </w:p>
        </w:tc>
        <w:tc>
          <w:tcPr>
            <w:tcW w:w="2499" w:type="pct"/>
          </w:tcPr>
          <w:p w14:paraId="7E9B8710" w14:textId="0C65139D"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Lai veiktu sūtījuma muitas kontroli, galamērķa valsts muitai ir precīzi jāzina sūtījuma saturs.</w:t>
            </w:r>
          </w:p>
        </w:tc>
      </w:tr>
      <w:tr w:rsidR="00ED639A" w14:paraId="63334628" w14:textId="77777777" w:rsidTr="00ED639A">
        <w:tc>
          <w:tcPr>
            <w:tcW w:w="2501" w:type="pct"/>
          </w:tcPr>
          <w:p w14:paraId="4BF157B2" w14:textId="17B7EE5B" w:rsidR="00ED639A" w:rsidRDefault="00ED639A" w:rsidP="00FB3F93">
            <w:pPr>
              <w:keepNext/>
              <w:keepLines/>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lastRenderedPageBreak/>
              <w:t>You must therefore complete your declaration fully and legibly; otherwise, delay and inconvenience may result for the addressee.</w:t>
            </w:r>
          </w:p>
        </w:tc>
        <w:tc>
          <w:tcPr>
            <w:tcW w:w="2499" w:type="pct"/>
          </w:tcPr>
          <w:p w14:paraId="5E62E824" w14:textId="5A4EFD97" w:rsidR="00ED639A" w:rsidRDefault="00ED639A" w:rsidP="00FB3F93">
            <w:pPr>
              <w:keepNext/>
              <w:keepLines/>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Tāpēc deklarāciju aizpildiet precīzi un salasāmā rokrakstā; pretējā gadījumā adresātam var rasties sarežģījumi un viņš sūtījumu var saņemt novēloti.</w:t>
            </w:r>
          </w:p>
        </w:tc>
      </w:tr>
      <w:tr w:rsidR="00ED639A" w14:paraId="69D90308" w14:textId="77777777" w:rsidTr="00ED639A">
        <w:tc>
          <w:tcPr>
            <w:tcW w:w="2501" w:type="pct"/>
          </w:tcPr>
          <w:p w14:paraId="6E5416EF" w14:textId="063FD2D6"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A false or misleading declaration may lead to a fine or to seizure of the item.</w:t>
            </w:r>
          </w:p>
        </w:tc>
        <w:tc>
          <w:tcPr>
            <w:tcW w:w="2499" w:type="pct"/>
          </w:tcPr>
          <w:p w14:paraId="4117550E" w14:textId="31CC753B"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Kļūdainas vai maldinošas deklarācijas dēļ var piemērot naudas sodu vai sūtījumu var konfiscēt.</w:t>
            </w:r>
          </w:p>
        </w:tc>
      </w:tr>
      <w:tr w:rsidR="00ED639A" w14:paraId="1973189E" w14:textId="77777777" w:rsidTr="00ED639A">
        <w:tc>
          <w:tcPr>
            <w:tcW w:w="2501" w:type="pct"/>
          </w:tcPr>
          <w:p w14:paraId="2EFCD416" w14:textId="59880194"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Your goods may be subject to restrictions.</w:t>
            </w:r>
          </w:p>
        </w:tc>
        <w:tc>
          <w:tcPr>
            <w:tcW w:w="2499" w:type="pct"/>
          </w:tcPr>
          <w:p w14:paraId="45563B33" w14:textId="0883042C"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Uz precēm var attiekties sūtīšanas ierobežojumi.</w:t>
            </w:r>
          </w:p>
        </w:tc>
      </w:tr>
      <w:tr w:rsidR="00ED639A" w14:paraId="20351E8C" w14:textId="77777777" w:rsidTr="00ED639A">
        <w:tc>
          <w:tcPr>
            <w:tcW w:w="2501" w:type="pct"/>
          </w:tcPr>
          <w:p w14:paraId="148822E7" w14:textId="51B1808D"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It is your responsibility to enquire into import and export regulations (prohibitions, restrictions such as quarantine, pharmaceutical restrictions, etc.) and to find out what documents, if any (commercial invoice, certificate of origin, health certificate, licence, authorization for goods subject to quarantine (plant, animal, food products, etc.) are required in the destination country.</w:t>
            </w:r>
          </w:p>
        </w:tc>
        <w:tc>
          <w:tcPr>
            <w:tcW w:w="2499" w:type="pct"/>
          </w:tcPr>
          <w:p w14:paraId="6F8435CB" w14:textId="36D28FBE"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w:t>
            </w:r>
          </w:p>
        </w:tc>
      </w:tr>
      <w:tr w:rsidR="00ED639A" w14:paraId="0F5C5E45" w14:textId="77777777" w:rsidTr="00ED639A">
        <w:tc>
          <w:tcPr>
            <w:tcW w:w="2501" w:type="pct"/>
          </w:tcPr>
          <w:p w14:paraId="321788DF" w14:textId="219D8FBE" w:rsidR="00ED639A" w:rsidRDefault="00ED639A" w:rsidP="00FB3F93">
            <w:pPr>
              <w:widowControl w:val="0"/>
              <w:tabs>
                <w:tab w:val="clear" w:pos="284"/>
              </w:tabs>
              <w:spacing w:line="240" w:lineRule="auto"/>
              <w:ind w:right="113"/>
              <w:rPr>
                <w:rFonts w:ascii="Times New Roman" w:hAnsi="Times New Roman"/>
                <w:sz w:val="24"/>
              </w:rPr>
            </w:pPr>
            <w:r>
              <w:rPr>
                <w:rFonts w:ascii="Times New Roman" w:hAnsi="Times New Roman" w:cstheme="minorBidi"/>
                <w:noProof/>
                <w:sz w:val="24"/>
                <w:lang w:val="en-US"/>
              </w:rPr>
              <w:t>An item is considered to be commercial in nature if there is a financial transaction between the sender and addressee associated with it.</w:t>
            </w:r>
          </w:p>
        </w:tc>
        <w:tc>
          <w:tcPr>
            <w:tcW w:w="2499" w:type="pct"/>
          </w:tcPr>
          <w:p w14:paraId="30E1A63F" w14:textId="6C262CB1"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Sūtījumu pēc būtības uzskata par komerciālu sūtījumu, ja starp sūtītāju un adresātu pastāv ar sūtījumu saistīts finanšu darījums.</w:t>
            </w:r>
          </w:p>
        </w:tc>
      </w:tr>
      <w:tr w:rsidR="00ED639A" w14:paraId="070DE744" w14:textId="77777777" w:rsidTr="00ED639A">
        <w:tc>
          <w:tcPr>
            <w:tcW w:w="2501" w:type="pct"/>
          </w:tcPr>
          <w:p w14:paraId="21D540E4" w14:textId="34A042CB"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(1) Give a detailed description of each article in the item, e.g. “men’s cotton shirts”.</w:t>
            </w:r>
          </w:p>
        </w:tc>
        <w:tc>
          <w:tcPr>
            <w:tcW w:w="2499" w:type="pct"/>
          </w:tcPr>
          <w:p w14:paraId="659931BD" w14:textId="2DDDA600"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1) Sniedziet nosūtāmo priekšmetu precīzu sarakstu, piem., “vīriešu kokvilnas krekli”.</w:t>
            </w:r>
          </w:p>
        </w:tc>
      </w:tr>
      <w:tr w:rsidR="00ED639A" w14:paraId="3BB22831" w14:textId="77777777" w:rsidTr="00ED639A">
        <w:tc>
          <w:tcPr>
            <w:tcW w:w="2501" w:type="pct"/>
          </w:tcPr>
          <w:p w14:paraId="5762CA84" w14:textId="032F2643"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General descriptions, e.g. “spare parts”, “samples” or “food products” are not permitted.</w:t>
            </w:r>
          </w:p>
        </w:tc>
        <w:tc>
          <w:tcPr>
            <w:tcW w:w="2499" w:type="pct"/>
          </w:tcPr>
          <w:p w14:paraId="3B6DC98F" w14:textId="361847C2"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Nav atļauts vispārīgs apraksts, piem., “rezerves daļas”, “paraugi” vai “pārtikas produkti”.</w:t>
            </w:r>
          </w:p>
        </w:tc>
      </w:tr>
      <w:tr w:rsidR="00ED639A" w14:paraId="2C05C464" w14:textId="77777777" w:rsidTr="00ED639A">
        <w:tc>
          <w:tcPr>
            <w:tcW w:w="2501" w:type="pct"/>
          </w:tcPr>
          <w:p w14:paraId="04E3DDAA" w14:textId="42DB9AE0"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(2) Give the quantity of each article and the unit of measurement used.</w:t>
            </w:r>
          </w:p>
        </w:tc>
        <w:tc>
          <w:tcPr>
            <w:tcW w:w="2499" w:type="pct"/>
          </w:tcPr>
          <w:p w14:paraId="3CBCB871" w14:textId="1041A933"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2) Norādiet katra priekšmeta daudzumu un izmantotās mērvienības.</w:t>
            </w:r>
          </w:p>
        </w:tc>
      </w:tr>
      <w:tr w:rsidR="00ED639A" w14:paraId="7B7C1367" w14:textId="77777777" w:rsidTr="00ED639A">
        <w:tc>
          <w:tcPr>
            <w:tcW w:w="2501" w:type="pct"/>
          </w:tcPr>
          <w:p w14:paraId="5AC0C65E" w14:textId="7DD1689A"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(3) and (4) Give the net weight of each article (in kg).</w:t>
            </w:r>
          </w:p>
        </w:tc>
        <w:tc>
          <w:tcPr>
            <w:tcW w:w="2499" w:type="pct"/>
          </w:tcPr>
          <w:p w14:paraId="744BF88E" w14:textId="4D4896AA"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3) un 4) Norādiet katra priekšmeta neto svaru (kg).</w:t>
            </w:r>
          </w:p>
        </w:tc>
      </w:tr>
      <w:tr w:rsidR="00ED639A" w14:paraId="40E597BE" w14:textId="77777777" w:rsidTr="00ED639A">
        <w:tc>
          <w:tcPr>
            <w:tcW w:w="2501" w:type="pct"/>
          </w:tcPr>
          <w:p w14:paraId="4AF79ECB" w14:textId="65A6DBFF"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Give the total weight of the item (in kg), including packaging, which corresponds to the weight used to calculate the postage.</w:t>
            </w:r>
          </w:p>
        </w:tc>
        <w:tc>
          <w:tcPr>
            <w:tcW w:w="2499" w:type="pct"/>
          </w:tcPr>
          <w:p w14:paraId="620146A9" w14:textId="7C9CFB83"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Norādiet sūtījuma kopējo svaru (kg), ieskaitot iepakojuma svaru, no kura tiek aprēķināta maksa par sūtījumu.</w:t>
            </w:r>
          </w:p>
        </w:tc>
      </w:tr>
      <w:tr w:rsidR="00ED639A" w14:paraId="2373EDDF" w14:textId="77777777" w:rsidTr="00ED639A">
        <w:tc>
          <w:tcPr>
            <w:tcW w:w="2501" w:type="pct"/>
          </w:tcPr>
          <w:p w14:paraId="6CC2A93C" w14:textId="4D52AFCF"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 xml:space="preserve">(5) and (6) Give the </w:t>
            </w:r>
            <w:r>
              <w:rPr>
                <w:rFonts w:ascii="Times New Roman" w:hAnsi="Times New Roman" w:cstheme="minorBidi"/>
                <w:noProof/>
                <w:sz w:val="24"/>
                <w:lang w:val="en-US"/>
              </w:rPr>
              <w:t xml:space="preserve">total </w:t>
            </w:r>
            <w:r w:rsidRPr="00F37745">
              <w:rPr>
                <w:rFonts w:ascii="Times New Roman" w:hAnsi="Times New Roman" w:cstheme="minorBidi"/>
                <w:noProof/>
                <w:sz w:val="24"/>
                <w:lang w:val="en-US"/>
              </w:rPr>
              <w:t xml:space="preserve">value of each article </w:t>
            </w:r>
            <w:r>
              <w:rPr>
                <w:rFonts w:ascii="Times New Roman" w:hAnsi="Times New Roman" w:cstheme="minorBidi"/>
                <w:noProof/>
                <w:sz w:val="24"/>
                <w:lang w:val="en-US"/>
              </w:rPr>
              <w:t xml:space="preserve">(line item) </w:t>
            </w:r>
            <w:r w:rsidRPr="00F37745">
              <w:rPr>
                <w:rFonts w:ascii="Times New Roman" w:hAnsi="Times New Roman" w:cstheme="minorBidi"/>
                <w:noProof/>
                <w:sz w:val="24"/>
                <w:lang w:val="en-US"/>
              </w:rPr>
              <w:t>and the total</w:t>
            </w:r>
            <w:r>
              <w:rPr>
                <w:rFonts w:ascii="Times New Roman" w:hAnsi="Times New Roman" w:cstheme="minorBidi"/>
                <w:noProof/>
                <w:sz w:val="24"/>
                <w:lang w:val="en-US"/>
              </w:rPr>
              <w:t xml:space="preserve"> value of all articles (line items)</w:t>
            </w:r>
            <w:r w:rsidRPr="00F37745">
              <w:rPr>
                <w:rFonts w:ascii="Times New Roman" w:hAnsi="Times New Roman" w:cstheme="minorBidi"/>
                <w:noProof/>
                <w:sz w:val="24"/>
                <w:lang w:val="en-US"/>
              </w:rPr>
              <w:t xml:space="preserve">, indicating the currency used </w:t>
            </w:r>
            <w:r>
              <w:rPr>
                <w:rFonts w:ascii="Times New Roman" w:hAnsi="Times New Roman" w:cstheme="minorBidi"/>
                <w:noProof/>
                <w:sz w:val="24"/>
                <w:lang w:val="en-US"/>
              </w:rPr>
              <w:t xml:space="preserve">in both fields </w:t>
            </w:r>
            <w:r w:rsidRPr="00F37745">
              <w:rPr>
                <w:rFonts w:ascii="Times New Roman" w:hAnsi="Times New Roman" w:cstheme="minorBidi"/>
                <w:noProof/>
                <w:sz w:val="24"/>
                <w:lang w:val="en-US"/>
              </w:rPr>
              <w:t>(e.g. CHF for Swiss francs).</w:t>
            </w:r>
          </w:p>
        </w:tc>
        <w:tc>
          <w:tcPr>
            <w:tcW w:w="2499" w:type="pct"/>
          </w:tcPr>
          <w:p w14:paraId="42FB3D4C" w14:textId="68C75987"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 xml:space="preserve">5) un 6) Norādiet katra priekšmeta (saraksta vienības) kopējo vērtību un visu priekšmetu (saraksta vienību) kopējo vērtību un abos laukos izmantoto valūtu (piemēram, </w:t>
            </w:r>
            <w:r>
              <w:rPr>
                <w:rFonts w:ascii="Times New Roman" w:hAnsi="Times New Roman"/>
                <w:i/>
                <w:iCs/>
                <w:sz w:val="24"/>
              </w:rPr>
              <w:t>CHF</w:t>
            </w:r>
            <w:r>
              <w:rPr>
                <w:rFonts w:ascii="Times New Roman" w:hAnsi="Times New Roman"/>
                <w:sz w:val="24"/>
              </w:rPr>
              <w:t xml:space="preserve"> attiecībā uz Šveices frankiem).</w:t>
            </w:r>
          </w:p>
        </w:tc>
      </w:tr>
      <w:tr w:rsidR="00ED639A" w14:paraId="61138D54" w14:textId="77777777" w:rsidTr="00ED639A">
        <w:tc>
          <w:tcPr>
            <w:tcW w:w="2501" w:type="pct"/>
          </w:tcPr>
          <w:p w14:paraId="77309B32" w14:textId="782F80CC"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(7) and (8) The HS tariff number (6-digit) must be based on the Harmonized Commodity Description and Coding System developed by the World Customs Organization.</w:t>
            </w:r>
          </w:p>
        </w:tc>
        <w:tc>
          <w:tcPr>
            <w:tcW w:w="2499" w:type="pct"/>
          </w:tcPr>
          <w:p w14:paraId="317952B0" w14:textId="0567FE4A"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 xml:space="preserve">7) un 8) </w:t>
            </w:r>
            <w:r>
              <w:rPr>
                <w:rFonts w:ascii="Times New Roman" w:hAnsi="Times New Roman"/>
                <w:i/>
                <w:iCs/>
                <w:sz w:val="24"/>
              </w:rPr>
              <w:t>HS</w:t>
            </w:r>
            <w:r>
              <w:rPr>
                <w:rFonts w:ascii="Times New Roman" w:hAnsi="Times New Roman"/>
                <w:sz w:val="24"/>
              </w:rPr>
              <w:t xml:space="preserve"> tarifa numurs (6 cipari) jānorāda atbilstīgi Pasaules Muitas organizācijas izstrādātajai Preču aprakstīšanas un kodēšanas harmonizētajai sistēmai.</w:t>
            </w:r>
          </w:p>
        </w:tc>
      </w:tr>
      <w:tr w:rsidR="00ED639A" w14:paraId="4C4AFEC4" w14:textId="77777777" w:rsidTr="00ED639A">
        <w:tc>
          <w:tcPr>
            <w:tcW w:w="2501" w:type="pct"/>
          </w:tcPr>
          <w:p w14:paraId="02223F30" w14:textId="516D01D4" w:rsidR="00ED639A" w:rsidRDefault="00ED639A" w:rsidP="007E4F22">
            <w:pPr>
              <w:keepNext/>
              <w:keepLines/>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lastRenderedPageBreak/>
              <w:t>“Country of origin” means the country where the goods originated, e.g. were produced/manufactured or assembled.</w:t>
            </w:r>
          </w:p>
        </w:tc>
        <w:tc>
          <w:tcPr>
            <w:tcW w:w="2499" w:type="pct"/>
          </w:tcPr>
          <w:p w14:paraId="4621B2A5" w14:textId="3570CAC2" w:rsidR="00ED639A" w:rsidRDefault="00ED639A" w:rsidP="007E4F22">
            <w:pPr>
              <w:keepNext/>
              <w:keepLines/>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Izcelsmes valsts ir valsts, kurā preces ir radītas, piem., izgatavotas/ražotas vai komplektētas.</w:t>
            </w:r>
          </w:p>
        </w:tc>
      </w:tr>
      <w:tr w:rsidR="00ED639A" w14:paraId="4B46FAB9" w14:textId="77777777" w:rsidTr="00ED639A">
        <w:tc>
          <w:tcPr>
            <w:tcW w:w="2501" w:type="pct"/>
          </w:tcPr>
          <w:p w14:paraId="2435AE2E" w14:textId="5DEBF542"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Senders of commercial items are advised to supply this information as it will assist Customs in processing the items.</w:t>
            </w:r>
          </w:p>
        </w:tc>
        <w:tc>
          <w:tcPr>
            <w:tcW w:w="2499" w:type="pct"/>
          </w:tcPr>
          <w:p w14:paraId="741C7B85" w14:textId="0B142C48"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Komerciālu sūtījumu sūtītājiem ir ieteicams šo informāciju norādīt, jo tā palīdzēs muitas iestādēm apstrādāt sūtījumu.</w:t>
            </w:r>
          </w:p>
        </w:tc>
      </w:tr>
      <w:tr w:rsidR="00ED639A" w14:paraId="2609ADDD" w14:textId="77777777" w:rsidTr="00ED639A">
        <w:tc>
          <w:tcPr>
            <w:tcW w:w="2501" w:type="pct"/>
          </w:tcPr>
          <w:p w14:paraId="7ECBBDB4" w14:textId="402CDD9D"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(9) Give the amount of postage paid to the Post for the item.</w:t>
            </w:r>
          </w:p>
        </w:tc>
        <w:tc>
          <w:tcPr>
            <w:tcW w:w="2499" w:type="pct"/>
          </w:tcPr>
          <w:p w14:paraId="7D0D7527" w14:textId="35133715"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9) Norādiet maksu par sūtījumu, kas samaksāta pastam.</w:t>
            </w:r>
          </w:p>
        </w:tc>
      </w:tr>
      <w:tr w:rsidR="00ED639A" w14:paraId="044DD235" w14:textId="77777777" w:rsidTr="00ED639A">
        <w:tc>
          <w:tcPr>
            <w:tcW w:w="2501" w:type="pct"/>
          </w:tcPr>
          <w:p w14:paraId="2D8FD4EE" w14:textId="143E9473"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Specify separately any other charges, e.g. insurance.</w:t>
            </w:r>
          </w:p>
        </w:tc>
        <w:tc>
          <w:tcPr>
            <w:tcW w:w="2499" w:type="pct"/>
          </w:tcPr>
          <w:p w14:paraId="5C5FD04C" w14:textId="76333F89"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Citas iekasētās maksas, piem., apdrošināšanas maksu, norādiet atsevišķi.</w:t>
            </w:r>
          </w:p>
        </w:tc>
      </w:tr>
      <w:tr w:rsidR="00ED639A" w14:paraId="66FF2FA8" w14:textId="77777777" w:rsidTr="00ED639A">
        <w:tc>
          <w:tcPr>
            <w:tcW w:w="2501" w:type="pct"/>
          </w:tcPr>
          <w:p w14:paraId="7AC61464" w14:textId="3FD1AD09"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(10) Tick the box or boxes specifying the category of item.</w:t>
            </w:r>
          </w:p>
        </w:tc>
        <w:tc>
          <w:tcPr>
            <w:tcW w:w="2499" w:type="pct"/>
          </w:tcPr>
          <w:p w14:paraId="3885DEFF" w14:textId="04BAD14C"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10) Atzīmējiet rūtiņu(-as), norādot attiecīgo sūtījuma kategoriju.</w:t>
            </w:r>
          </w:p>
        </w:tc>
      </w:tr>
      <w:tr w:rsidR="00ED639A" w14:paraId="6A54E211" w14:textId="77777777" w:rsidTr="00ED639A">
        <w:tc>
          <w:tcPr>
            <w:tcW w:w="2501" w:type="pct"/>
          </w:tcPr>
          <w:p w14:paraId="5E81A9F6" w14:textId="69E80104" w:rsidR="00ED639A" w:rsidRDefault="00ED639A" w:rsidP="00FB3F93">
            <w:pPr>
              <w:widowControl w:val="0"/>
              <w:tabs>
                <w:tab w:val="clear" w:pos="284"/>
              </w:tabs>
              <w:spacing w:line="240" w:lineRule="auto"/>
              <w:ind w:right="113"/>
              <w:rPr>
                <w:rFonts w:ascii="Times New Roman" w:hAnsi="Times New Roman"/>
                <w:sz w:val="24"/>
              </w:rPr>
            </w:pPr>
            <w:r w:rsidRPr="00A6110D">
              <w:rPr>
                <w:rFonts w:ascii="Times New Roman" w:hAnsi="Times New Roman"/>
                <w:noProof/>
                <w:sz w:val="24"/>
                <w:lang w:val="en-US"/>
              </w:rPr>
              <w:t xml:space="preserve">(“Gift” </w:t>
            </w:r>
            <w:r>
              <w:rPr>
                <w:rFonts w:ascii="Times New Roman" w:hAnsi="Times New Roman"/>
                <w:noProof/>
                <w:sz w:val="24"/>
                <w:lang w:val="en-US"/>
              </w:rPr>
              <w:t xml:space="preserve">(non-commercial) </w:t>
            </w:r>
            <w:r w:rsidRPr="00A6110D">
              <w:rPr>
                <w:rFonts w:ascii="Times New Roman" w:hAnsi="Times New Roman"/>
                <w:noProof/>
                <w:sz w:val="24"/>
                <w:lang w:val="en-US"/>
              </w:rPr>
              <w:t>is not an acceptable reason for export for commercial items.)</w:t>
            </w:r>
          </w:p>
        </w:tc>
        <w:tc>
          <w:tcPr>
            <w:tcW w:w="2499" w:type="pct"/>
          </w:tcPr>
          <w:p w14:paraId="66D432AC" w14:textId="33285C6B" w:rsidR="00ED639A" w:rsidRPr="00291E59" w:rsidRDefault="00ED639A" w:rsidP="00FB3F93">
            <w:pPr>
              <w:widowControl w:val="0"/>
              <w:tabs>
                <w:tab w:val="clear" w:pos="284"/>
              </w:tabs>
              <w:spacing w:line="240" w:lineRule="auto"/>
              <w:ind w:right="113"/>
              <w:rPr>
                <w:rFonts w:ascii="Times New Roman" w:hAnsi="Times New Roman"/>
                <w:noProof/>
                <w:sz w:val="24"/>
              </w:rPr>
            </w:pPr>
            <w:r>
              <w:rPr>
                <w:rFonts w:ascii="Times New Roman" w:hAnsi="Times New Roman"/>
                <w:sz w:val="24"/>
              </w:rPr>
              <w:t>(“Dāvana” (nekomerciāla) nav pieņemams komerciālu sūtījumu eksporta nolūks.)</w:t>
            </w:r>
          </w:p>
        </w:tc>
      </w:tr>
      <w:tr w:rsidR="00ED639A" w14:paraId="04AADEA9" w14:textId="77777777" w:rsidTr="00ED639A">
        <w:tc>
          <w:tcPr>
            <w:tcW w:w="2501" w:type="pct"/>
          </w:tcPr>
          <w:p w14:paraId="11A68754" w14:textId="047BF2FD" w:rsidR="00ED639A" w:rsidRDefault="00ED639A" w:rsidP="00FB3F93">
            <w:pPr>
              <w:widowControl w:val="0"/>
              <w:tabs>
                <w:tab w:val="clear" w:pos="284"/>
              </w:tabs>
              <w:spacing w:line="240" w:lineRule="auto"/>
              <w:ind w:right="113"/>
              <w:rPr>
                <w:rFonts w:ascii="Times New Roman" w:hAnsi="Times New Roman"/>
                <w:sz w:val="24"/>
              </w:rPr>
            </w:pPr>
            <w:r>
              <w:rPr>
                <w:rFonts w:ascii="Times New Roman" w:hAnsi="Times New Roman" w:cstheme="minorBidi"/>
                <w:noProof/>
                <w:sz w:val="24"/>
                <w:lang w:val="en-US"/>
              </w:rPr>
              <w:t>“Commercial sale of goods (B2B)” is to be used only for items sent from one business to another business.</w:t>
            </w:r>
          </w:p>
        </w:tc>
        <w:tc>
          <w:tcPr>
            <w:tcW w:w="2499" w:type="pct"/>
          </w:tcPr>
          <w:p w14:paraId="5571A494" w14:textId="6271DE71"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“Komerciālas preces (</w:t>
            </w:r>
            <w:r>
              <w:rPr>
                <w:rFonts w:ascii="Times New Roman" w:hAnsi="Times New Roman"/>
                <w:i/>
                <w:iCs/>
                <w:sz w:val="24"/>
              </w:rPr>
              <w:t>B2B</w:t>
            </w:r>
            <w:r>
              <w:rPr>
                <w:rFonts w:ascii="Times New Roman" w:hAnsi="Times New Roman"/>
                <w:sz w:val="24"/>
              </w:rPr>
              <w:t>)” jāizmanto tikai attiecībā uz sūtījumiem, kas tiek sūtīti no viena uzņēmuma citam uzņēmumam.</w:t>
            </w:r>
          </w:p>
        </w:tc>
      </w:tr>
      <w:tr w:rsidR="00ED639A" w14:paraId="5B19F30D" w14:textId="77777777" w:rsidTr="00ED639A">
        <w:tc>
          <w:tcPr>
            <w:tcW w:w="2501" w:type="pct"/>
          </w:tcPr>
          <w:p w14:paraId="48362337" w14:textId="2225830B" w:rsidR="00ED639A" w:rsidRDefault="00ED639A" w:rsidP="00FB3F93">
            <w:pPr>
              <w:widowControl w:val="0"/>
              <w:tabs>
                <w:tab w:val="clear" w:pos="284"/>
              </w:tabs>
              <w:spacing w:line="240" w:lineRule="auto"/>
              <w:ind w:right="113"/>
              <w:rPr>
                <w:rFonts w:ascii="Times New Roman" w:hAnsi="Times New Roman"/>
                <w:sz w:val="24"/>
              </w:rPr>
            </w:pPr>
            <w:r>
              <w:rPr>
                <w:rFonts w:ascii="Times New Roman" w:hAnsi="Times New Roman" w:cstheme="minorBidi"/>
                <w:noProof/>
                <w:sz w:val="24"/>
                <w:lang w:val="en-US"/>
              </w:rPr>
              <w:t>“E-commerce goods” is to be used only for items sent as a result of an online (B2C) transaction.</w:t>
            </w:r>
          </w:p>
        </w:tc>
        <w:tc>
          <w:tcPr>
            <w:tcW w:w="2499" w:type="pct"/>
          </w:tcPr>
          <w:p w14:paraId="2A2CBEA1" w14:textId="5D6B24F2"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“E-komercijas preces” jāizmanto tikai attiecībā uz precēm, kas tiek sūtītas tiešsaistes (B2C) darījuma ietvaros.</w:t>
            </w:r>
          </w:p>
        </w:tc>
      </w:tr>
      <w:tr w:rsidR="00ED639A" w14:paraId="5CE9B447" w14:textId="77777777" w:rsidTr="00ED639A">
        <w:tc>
          <w:tcPr>
            <w:tcW w:w="2501" w:type="pct"/>
          </w:tcPr>
          <w:p w14:paraId="3267417B" w14:textId="1420FA24"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(11) Provide details if the contents are subject to quarantine (plant, animal, food products, etc.) or other restrictions.</w:t>
            </w:r>
          </w:p>
        </w:tc>
        <w:tc>
          <w:tcPr>
            <w:tcW w:w="2499" w:type="pct"/>
          </w:tcPr>
          <w:p w14:paraId="0D8E1404" w14:textId="1DFA81DD"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11) Ja sūtījuma saturs tiek pakļauts karantīnai (augi, dzīvnieki, pārtikas preces u. c.) vai citiem ierobežojumiem, sniedziet sīku informāciju.</w:t>
            </w:r>
          </w:p>
        </w:tc>
      </w:tr>
      <w:tr w:rsidR="00ED639A" w14:paraId="4E8762C1" w14:textId="77777777" w:rsidTr="00ED639A">
        <w:tc>
          <w:tcPr>
            <w:tcW w:w="2501" w:type="pct"/>
          </w:tcPr>
          <w:p w14:paraId="0DFC7D1A" w14:textId="5028F2F2"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(12), (13) and (14) If your item is accompanied by a licence or a certificate, tick the appropriate box and state the number.</w:t>
            </w:r>
          </w:p>
        </w:tc>
        <w:tc>
          <w:tcPr>
            <w:tcW w:w="2499" w:type="pct"/>
          </w:tcPr>
          <w:p w14:paraId="0CB5FEA2" w14:textId="1F44B49A"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12), 13) un 14) Ja sūtījumam pievieno licenci vai sertifikātu, atzīmējiet attiecīgo rūtiņu un norādiet numuru.</w:t>
            </w:r>
          </w:p>
        </w:tc>
      </w:tr>
      <w:tr w:rsidR="00ED639A" w14:paraId="7FA4F031" w14:textId="77777777" w:rsidTr="00ED639A">
        <w:tc>
          <w:tcPr>
            <w:tcW w:w="2501" w:type="pct"/>
          </w:tcPr>
          <w:p w14:paraId="5F70F22B" w14:textId="4DFD0CC6"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You should attach an invoice for all commercial items.</w:t>
            </w:r>
          </w:p>
        </w:tc>
        <w:tc>
          <w:tcPr>
            <w:tcW w:w="2499" w:type="pct"/>
          </w:tcPr>
          <w:p w14:paraId="40FE736E" w14:textId="79A52555"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Visiem komerciālajiem sūtījumiem pievienojiet rēķinu.</w:t>
            </w:r>
          </w:p>
        </w:tc>
      </w:tr>
      <w:tr w:rsidR="00ED639A" w14:paraId="0091A978" w14:textId="77777777" w:rsidTr="00ED639A">
        <w:tc>
          <w:tcPr>
            <w:tcW w:w="2501" w:type="pct"/>
          </w:tcPr>
          <w:p w14:paraId="57D507EB" w14:textId="7FDFE01E" w:rsidR="00ED639A" w:rsidRDefault="00ED639A" w:rsidP="00FB3F93">
            <w:pPr>
              <w:widowControl w:val="0"/>
              <w:tabs>
                <w:tab w:val="clear" w:pos="284"/>
              </w:tabs>
              <w:spacing w:line="240" w:lineRule="auto"/>
              <w:ind w:right="113"/>
              <w:rPr>
                <w:rFonts w:ascii="Times New Roman" w:hAnsi="Times New Roman"/>
                <w:sz w:val="24"/>
              </w:rPr>
            </w:pPr>
            <w:r w:rsidRPr="00F37745">
              <w:rPr>
                <w:rFonts w:ascii="Times New Roman" w:hAnsi="Times New Roman" w:cstheme="minorBidi"/>
                <w:noProof/>
                <w:sz w:val="24"/>
                <w:lang w:val="en-US"/>
              </w:rPr>
              <w:t>(15) Your signature and the date confirm your liability for the item.</w:t>
            </w:r>
          </w:p>
        </w:tc>
        <w:tc>
          <w:tcPr>
            <w:tcW w:w="2499" w:type="pct"/>
          </w:tcPr>
          <w:p w14:paraId="4BDADFFB" w14:textId="56637F41" w:rsidR="00ED639A" w:rsidRDefault="00ED639A" w:rsidP="00FB3F93">
            <w:pPr>
              <w:widowControl w:val="0"/>
              <w:tabs>
                <w:tab w:val="clear" w:pos="284"/>
              </w:tabs>
              <w:spacing w:line="240" w:lineRule="auto"/>
              <w:ind w:right="113"/>
              <w:rPr>
                <w:rFonts w:ascii="Times New Roman" w:hAnsi="Times New Roman" w:cstheme="minorBidi"/>
                <w:noProof/>
                <w:sz w:val="24"/>
              </w:rPr>
            </w:pPr>
            <w:r>
              <w:rPr>
                <w:rFonts w:ascii="Times New Roman" w:hAnsi="Times New Roman"/>
                <w:sz w:val="24"/>
              </w:rPr>
              <w:t>15) Jūsu paraksts un datums apliecina atbildību par sūtījumu.</w:t>
            </w:r>
          </w:p>
        </w:tc>
      </w:tr>
    </w:tbl>
    <w:p w14:paraId="1E29E0C1" w14:textId="77777777" w:rsidR="00FB5824" w:rsidRPr="002C31FC" w:rsidRDefault="00FB5824" w:rsidP="00AD36A2">
      <w:pPr>
        <w:widowControl w:val="0"/>
        <w:tabs>
          <w:tab w:val="clear" w:pos="284"/>
        </w:tabs>
        <w:spacing w:line="240" w:lineRule="auto"/>
        <w:rPr>
          <w:rFonts w:ascii="Times New Roman" w:hAnsi="Times New Roman" w:cstheme="minorBidi"/>
          <w:noProof/>
          <w:sz w:val="24"/>
          <w:lang w:val="en-US"/>
        </w:rPr>
      </w:pPr>
    </w:p>
    <w:p w14:paraId="29794344" w14:textId="3DE804F4" w:rsidR="002C646D" w:rsidRDefault="002C646D">
      <w:pPr>
        <w:tabs>
          <w:tab w:val="clear" w:pos="284"/>
        </w:tabs>
        <w:spacing w:line="240" w:lineRule="auto"/>
        <w:jc w:val="left"/>
        <w:rPr>
          <w:rFonts w:ascii="Times New Roman" w:hAnsi="Times New Roman" w:cstheme="minorBidi"/>
          <w:noProof/>
          <w:sz w:val="24"/>
          <w:lang w:val="en-US"/>
        </w:rPr>
      </w:pPr>
    </w:p>
    <w:p w14:paraId="2E8D42D9" w14:textId="717ED333" w:rsidR="002C31FC" w:rsidRPr="002C31FC" w:rsidRDefault="002C31FC" w:rsidP="00FB3F93">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lastRenderedPageBreak/>
        <w:t>CP 72 veidlapa</w:t>
      </w:r>
    </w:p>
    <w:p w14:paraId="7C4A439D" w14:textId="77777777" w:rsidR="002C31FC" w:rsidRPr="002C31FC" w:rsidRDefault="002C31FC" w:rsidP="00FB3F93">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Paškopējošās veidlapas. Muitas deklarācija/adreses paziņojums</w:t>
      </w:r>
    </w:p>
    <w:p w14:paraId="4810D47F" w14:textId="77777777" w:rsidR="002C31FC" w:rsidRPr="002C31FC" w:rsidRDefault="002C31FC" w:rsidP="00FB3F93">
      <w:pPr>
        <w:keepNext/>
        <w:keepLines/>
        <w:widowControl w:val="0"/>
        <w:tabs>
          <w:tab w:val="clear" w:pos="284"/>
        </w:tabs>
        <w:spacing w:line="240" w:lineRule="auto"/>
        <w:rPr>
          <w:rFonts w:ascii="Times New Roman" w:hAnsi="Times New Roman" w:cstheme="minorBidi"/>
          <w:noProof/>
          <w:sz w:val="24"/>
          <w:lang w:val="en-US"/>
        </w:rPr>
      </w:pPr>
    </w:p>
    <w:p w14:paraId="48B4ECB8" w14:textId="77777777" w:rsidR="002C31FC" w:rsidRPr="002C31FC" w:rsidRDefault="002C31FC" w:rsidP="00FB3F93">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sz w:val="24"/>
        </w:rPr>
        <w:t>Šī veidlapa ir grozīta atbilstoši tam, kā norādīts turpmāk.</w:t>
      </w:r>
    </w:p>
    <w:p w14:paraId="5FEA2DDA" w14:textId="77777777" w:rsidR="002C31FC" w:rsidRPr="002C31FC" w:rsidRDefault="002C31FC" w:rsidP="00FB3F93">
      <w:pPr>
        <w:pStyle w:val="0Textedebasecircular"/>
        <w:keepNext/>
        <w:keepLines/>
        <w:widowControl w:val="0"/>
        <w:spacing w:line="240" w:lineRule="auto"/>
        <w:rPr>
          <w:rFonts w:ascii="Times New Roman" w:hAnsi="Times New Roman"/>
          <w:noProof/>
          <w:sz w:val="24"/>
          <w:lang w:val="en-US"/>
        </w:rPr>
      </w:pPr>
    </w:p>
    <w:p w14:paraId="35EDEA53" w14:textId="77777777" w:rsidR="002C31FC" w:rsidRPr="002C31FC" w:rsidRDefault="002C31FC" w:rsidP="00FB3F93">
      <w:pPr>
        <w:keepNext/>
        <w:keepLines/>
        <w:widowControl w:val="0"/>
        <w:tabs>
          <w:tab w:val="clear" w:pos="284"/>
        </w:tabs>
        <w:spacing w:line="240" w:lineRule="auto"/>
        <w:rPr>
          <w:rFonts w:ascii="Times New Roman" w:hAnsi="Times New Roman" w:cstheme="minorBidi"/>
          <w:noProof/>
          <w:sz w:val="24"/>
        </w:rPr>
      </w:pPr>
      <w:r>
        <w:rPr>
          <w:rFonts w:ascii="Times New Roman" w:hAnsi="Times New Roman"/>
          <w:noProof/>
          <w:sz w:val="24"/>
        </w:rPr>
        <w:drawing>
          <wp:inline distT="0" distB="0" distL="0" distR="0" wp14:anchorId="6E5B048D" wp14:editId="6871D87E">
            <wp:extent cx="5453877" cy="3569369"/>
            <wp:effectExtent l="0" t="0" r="0" b="0"/>
            <wp:docPr id="18" name="Image 18" descr="A close-up of a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A close-up of a receipt&#10;&#10;Description automatically generated"/>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493421" cy="3595249"/>
                    </a:xfrm>
                    <a:prstGeom prst="rect">
                      <a:avLst/>
                    </a:prstGeom>
                    <a:ln>
                      <a:noFill/>
                    </a:ln>
                    <a:extLst>
                      <a:ext uri="{53640926-AAD7-44D8-BBD7-CCE9431645EC}">
                        <a14:shadowObscured xmlns:a14="http://schemas.microsoft.com/office/drawing/2010/main"/>
                      </a:ext>
                    </a:extLst>
                  </pic:spPr>
                </pic:pic>
              </a:graphicData>
            </a:graphic>
          </wp:inline>
        </w:drawing>
      </w:r>
    </w:p>
    <w:p w14:paraId="03433BBC" w14:textId="77777777" w:rsidR="002C31FC" w:rsidRDefault="002C31FC" w:rsidP="00FB3F93">
      <w:pPr>
        <w:keepNext/>
        <w:keepLines/>
        <w:widowControl w:val="0"/>
        <w:tabs>
          <w:tab w:val="clear" w:pos="284"/>
        </w:tabs>
        <w:spacing w:line="240" w:lineRule="auto"/>
        <w:rPr>
          <w:rFonts w:ascii="Times New Roman" w:hAnsi="Times New Roman" w:cstheme="minorBidi"/>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1"/>
        <w:gridCol w:w="4531"/>
      </w:tblGrid>
      <w:tr w:rsidR="00CB3BF7" w14:paraId="1E3F6D0B" w14:textId="77777777" w:rsidTr="00CB3BF7">
        <w:tc>
          <w:tcPr>
            <w:tcW w:w="2500" w:type="pct"/>
          </w:tcPr>
          <w:p w14:paraId="02B50E03" w14:textId="3B3D9EA7" w:rsidR="00CB3BF7" w:rsidRPr="007B54BB" w:rsidRDefault="00CB3BF7" w:rsidP="007B54BB">
            <w:pPr>
              <w:widowControl w:val="0"/>
              <w:tabs>
                <w:tab w:val="clear" w:pos="284"/>
              </w:tabs>
              <w:spacing w:line="240" w:lineRule="auto"/>
              <w:ind w:left="113"/>
              <w:jc w:val="center"/>
              <w:rPr>
                <w:rFonts w:ascii="Times New Roman" w:hAnsi="Times New Roman" w:cstheme="minorBidi"/>
                <w:b/>
                <w:bCs/>
                <w:noProof/>
                <w:sz w:val="24"/>
                <w:lang w:val="en-US"/>
              </w:rPr>
            </w:pPr>
            <w:r w:rsidRPr="007B54BB">
              <w:rPr>
                <w:rFonts w:ascii="Times New Roman" w:hAnsi="Times New Roman" w:cstheme="minorBidi"/>
                <w:b/>
                <w:bCs/>
                <w:noProof/>
                <w:sz w:val="24"/>
                <w:lang w:val="en-US"/>
              </w:rPr>
              <w:t>Angļu val.</w:t>
            </w:r>
          </w:p>
        </w:tc>
        <w:tc>
          <w:tcPr>
            <w:tcW w:w="2500" w:type="pct"/>
          </w:tcPr>
          <w:p w14:paraId="76E73093" w14:textId="455F73E8" w:rsidR="00CB3BF7" w:rsidRPr="007B54BB" w:rsidRDefault="007B54BB" w:rsidP="007B54BB">
            <w:pPr>
              <w:widowControl w:val="0"/>
              <w:tabs>
                <w:tab w:val="clear" w:pos="284"/>
              </w:tabs>
              <w:spacing w:line="240" w:lineRule="auto"/>
              <w:ind w:left="113"/>
              <w:jc w:val="center"/>
              <w:rPr>
                <w:rFonts w:ascii="Times New Roman" w:hAnsi="Times New Roman"/>
                <w:b/>
                <w:bCs/>
                <w:sz w:val="24"/>
              </w:rPr>
            </w:pPr>
            <w:r w:rsidRPr="007B54BB">
              <w:rPr>
                <w:rFonts w:ascii="Times New Roman" w:hAnsi="Times New Roman"/>
                <w:b/>
                <w:bCs/>
                <w:sz w:val="24"/>
              </w:rPr>
              <w:t>Latviešu val.</w:t>
            </w:r>
          </w:p>
        </w:tc>
      </w:tr>
      <w:tr w:rsidR="00CB3BF7" w14:paraId="254711B8" w14:textId="77777777" w:rsidTr="00CB3BF7">
        <w:tc>
          <w:tcPr>
            <w:tcW w:w="2500" w:type="pct"/>
          </w:tcPr>
          <w:p w14:paraId="2F5AF25B" w14:textId="4EB16D56"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CP 72 manifold set, first part – “Receipt”</w:t>
            </w:r>
          </w:p>
        </w:tc>
        <w:tc>
          <w:tcPr>
            <w:tcW w:w="2500" w:type="pct"/>
          </w:tcPr>
          <w:p w14:paraId="12243393" w14:textId="27AF99EB"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CP 72 paškopējošās veidlapas komplekts, pirmā daļa “Kvīts”</w:t>
            </w:r>
          </w:p>
        </w:tc>
      </w:tr>
      <w:tr w:rsidR="00CB3BF7" w14:paraId="54FD396D" w14:textId="77777777" w:rsidTr="00CB3BF7">
        <w:tc>
          <w:tcPr>
            <w:tcW w:w="2500" w:type="pct"/>
          </w:tcPr>
          <w:p w14:paraId="50ADC668" w14:textId="07BC4D3E"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CP 007 075 992 NO</w:t>
            </w:r>
          </w:p>
        </w:tc>
        <w:tc>
          <w:tcPr>
            <w:tcW w:w="2500" w:type="pct"/>
          </w:tcPr>
          <w:p w14:paraId="327F920B" w14:textId="73CF1DA3"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CP 007 075 992 NO</w:t>
            </w:r>
          </w:p>
        </w:tc>
      </w:tr>
      <w:tr w:rsidR="00CB3BF7" w14:paraId="5D8D178F" w14:textId="77777777" w:rsidTr="00CB3BF7">
        <w:tc>
          <w:tcPr>
            <w:tcW w:w="2500" w:type="pct"/>
          </w:tcPr>
          <w:p w14:paraId="37D89A53" w14:textId="5DEC048F"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RECEIPT</w:t>
            </w:r>
          </w:p>
        </w:tc>
        <w:tc>
          <w:tcPr>
            <w:tcW w:w="2500" w:type="pct"/>
          </w:tcPr>
          <w:p w14:paraId="1190FF57" w14:textId="27C581E8"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KVĪTS</w:t>
            </w:r>
          </w:p>
        </w:tc>
      </w:tr>
      <w:tr w:rsidR="00CB3BF7" w14:paraId="473BFC67" w14:textId="77777777" w:rsidTr="00CB3BF7">
        <w:tc>
          <w:tcPr>
            <w:tcW w:w="2500" w:type="pct"/>
          </w:tcPr>
          <w:p w14:paraId="78865785" w14:textId="4277D544"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No(s). of parcel(s) (barcode, if any)</w:t>
            </w:r>
          </w:p>
        </w:tc>
        <w:tc>
          <w:tcPr>
            <w:tcW w:w="2500" w:type="pct"/>
          </w:tcPr>
          <w:p w14:paraId="08CDAA96" w14:textId="3AF4E8F0"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Pakas(-u) Nr.(-i) (svītrkods, ja tāds tiek izmantots)</w:t>
            </w:r>
          </w:p>
        </w:tc>
      </w:tr>
      <w:tr w:rsidR="00CB3BF7" w14:paraId="53017690" w14:textId="77777777" w:rsidTr="00CB3BF7">
        <w:tc>
          <w:tcPr>
            <w:tcW w:w="2500" w:type="pct"/>
          </w:tcPr>
          <w:p w14:paraId="139B2B49" w14:textId="0A3D5A16"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This item/parcel may be opened officially</w:t>
            </w:r>
          </w:p>
        </w:tc>
        <w:tc>
          <w:tcPr>
            <w:tcW w:w="2500" w:type="pct"/>
          </w:tcPr>
          <w:p w14:paraId="634ECB11" w14:textId="40D8AFF2"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Šis sūtījums/paka var tikt oficiāli atvērta</w:t>
            </w:r>
          </w:p>
        </w:tc>
      </w:tr>
      <w:tr w:rsidR="00CB3BF7" w14:paraId="707C4FE7" w14:textId="77777777" w:rsidTr="00CB3BF7">
        <w:tc>
          <w:tcPr>
            <w:tcW w:w="2500" w:type="pct"/>
          </w:tcPr>
          <w:p w14:paraId="33018917" w14:textId="6EB5C34C"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(Designated operator)</w:t>
            </w:r>
          </w:p>
        </w:tc>
        <w:tc>
          <w:tcPr>
            <w:tcW w:w="2500" w:type="pct"/>
          </w:tcPr>
          <w:p w14:paraId="7A2E5A4F" w14:textId="25500D37"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(Izraudzītais operators)</w:t>
            </w:r>
          </w:p>
        </w:tc>
      </w:tr>
      <w:tr w:rsidR="00CB3BF7" w14:paraId="1A788E73" w14:textId="77777777" w:rsidTr="00CB3BF7">
        <w:tc>
          <w:tcPr>
            <w:tcW w:w="2500" w:type="pct"/>
          </w:tcPr>
          <w:p w14:paraId="74A657C9" w14:textId="4E123B7C"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Sender’s customs reference (if any)</w:t>
            </w:r>
          </w:p>
        </w:tc>
        <w:tc>
          <w:tcPr>
            <w:tcW w:w="2500" w:type="pct"/>
          </w:tcPr>
          <w:p w14:paraId="6C12468E" w14:textId="26AE1929"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Sūtītāja muitas norāde (ja tāda ir)</w:t>
            </w:r>
          </w:p>
        </w:tc>
      </w:tr>
      <w:tr w:rsidR="00CB3BF7" w14:paraId="1030F7D7" w14:textId="77777777" w:rsidTr="00CB3BF7">
        <w:tc>
          <w:tcPr>
            <w:tcW w:w="2500" w:type="pct"/>
          </w:tcPr>
          <w:p w14:paraId="01725535" w14:textId="2C80EE12"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From</w:t>
            </w:r>
          </w:p>
        </w:tc>
        <w:tc>
          <w:tcPr>
            <w:tcW w:w="2500" w:type="pct"/>
          </w:tcPr>
          <w:p w14:paraId="1DFD9045" w14:textId="47DC75F4"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No</w:t>
            </w:r>
          </w:p>
        </w:tc>
      </w:tr>
      <w:tr w:rsidR="00CB3BF7" w14:paraId="74D2796D" w14:textId="77777777" w:rsidTr="00CB3BF7">
        <w:tc>
          <w:tcPr>
            <w:tcW w:w="2500" w:type="pct"/>
          </w:tcPr>
          <w:p w14:paraId="4415DAA7" w14:textId="693A0333"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Name</w:t>
            </w:r>
          </w:p>
        </w:tc>
        <w:tc>
          <w:tcPr>
            <w:tcW w:w="2500" w:type="pct"/>
          </w:tcPr>
          <w:p w14:paraId="41A0ABAD" w14:textId="15C58AB1" w:rsidR="00CB3BF7" w:rsidRDefault="00EB561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Vārds, uzvārds</w:t>
            </w:r>
          </w:p>
        </w:tc>
      </w:tr>
      <w:tr w:rsidR="00CB3BF7" w14:paraId="62DB5E95" w14:textId="77777777" w:rsidTr="00CB3BF7">
        <w:tc>
          <w:tcPr>
            <w:tcW w:w="2500" w:type="pct"/>
          </w:tcPr>
          <w:p w14:paraId="4FA45A50" w14:textId="7199B37C"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Business</w:t>
            </w:r>
          </w:p>
        </w:tc>
        <w:tc>
          <w:tcPr>
            <w:tcW w:w="2500" w:type="pct"/>
          </w:tcPr>
          <w:p w14:paraId="4989324C" w14:textId="2D71AD2D"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Juridiskās personas nosaukums</w:t>
            </w:r>
          </w:p>
        </w:tc>
      </w:tr>
      <w:tr w:rsidR="00CB3BF7" w14:paraId="2E1B4A63" w14:textId="77777777" w:rsidTr="00CB3BF7">
        <w:tc>
          <w:tcPr>
            <w:tcW w:w="2500" w:type="pct"/>
          </w:tcPr>
          <w:p w14:paraId="1F2B2773" w14:textId="308794D5"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Street</w:t>
            </w:r>
          </w:p>
        </w:tc>
        <w:tc>
          <w:tcPr>
            <w:tcW w:w="2500" w:type="pct"/>
          </w:tcPr>
          <w:p w14:paraId="14C8674D" w14:textId="11B81D4D"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Iela</w:t>
            </w:r>
          </w:p>
        </w:tc>
      </w:tr>
      <w:tr w:rsidR="00CB3BF7" w14:paraId="3A1B3F76" w14:textId="77777777" w:rsidTr="00CB3BF7">
        <w:tc>
          <w:tcPr>
            <w:tcW w:w="2500" w:type="pct"/>
          </w:tcPr>
          <w:p w14:paraId="52C82772" w14:textId="5C6581B9"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Tel. No.</w:t>
            </w:r>
          </w:p>
        </w:tc>
        <w:tc>
          <w:tcPr>
            <w:tcW w:w="2500" w:type="pct"/>
          </w:tcPr>
          <w:p w14:paraId="680173C1" w14:textId="0B8573E3"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Tālr. Nr.</w:t>
            </w:r>
          </w:p>
        </w:tc>
      </w:tr>
      <w:tr w:rsidR="00CB3BF7" w14:paraId="4DB86B3B" w14:textId="77777777" w:rsidTr="00CB3BF7">
        <w:tc>
          <w:tcPr>
            <w:tcW w:w="2500" w:type="pct"/>
          </w:tcPr>
          <w:p w14:paraId="772C8EF1" w14:textId="3D2E87F3"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Postcode</w:t>
            </w:r>
          </w:p>
        </w:tc>
        <w:tc>
          <w:tcPr>
            <w:tcW w:w="2500" w:type="pct"/>
          </w:tcPr>
          <w:p w14:paraId="425E6350" w14:textId="1852ABB1"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Pasta indekss</w:t>
            </w:r>
          </w:p>
        </w:tc>
      </w:tr>
      <w:tr w:rsidR="00CB3BF7" w14:paraId="2327520D" w14:textId="77777777" w:rsidTr="00CB3BF7">
        <w:tc>
          <w:tcPr>
            <w:tcW w:w="2500" w:type="pct"/>
          </w:tcPr>
          <w:p w14:paraId="2E8F18B4" w14:textId="3D2244C7"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City</w:t>
            </w:r>
          </w:p>
        </w:tc>
        <w:tc>
          <w:tcPr>
            <w:tcW w:w="2500" w:type="pct"/>
          </w:tcPr>
          <w:p w14:paraId="36F6A76D" w14:textId="3E088B1A"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Pilsēta</w:t>
            </w:r>
          </w:p>
        </w:tc>
      </w:tr>
      <w:tr w:rsidR="00CB3BF7" w14:paraId="0A95AFE7" w14:textId="77777777" w:rsidTr="00CB3BF7">
        <w:tc>
          <w:tcPr>
            <w:tcW w:w="2500" w:type="pct"/>
          </w:tcPr>
          <w:p w14:paraId="13C92677" w14:textId="66B5556A"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Country</w:t>
            </w:r>
          </w:p>
        </w:tc>
        <w:tc>
          <w:tcPr>
            <w:tcW w:w="2500" w:type="pct"/>
          </w:tcPr>
          <w:p w14:paraId="36838BA0" w14:textId="24C27620"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Valsts</w:t>
            </w:r>
          </w:p>
        </w:tc>
      </w:tr>
      <w:tr w:rsidR="00CB3BF7" w14:paraId="019459DF" w14:textId="77777777" w:rsidTr="00CB3BF7">
        <w:tc>
          <w:tcPr>
            <w:tcW w:w="2500" w:type="pct"/>
          </w:tcPr>
          <w:p w14:paraId="01B3E153" w14:textId="559ABC84"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To</w:t>
            </w:r>
          </w:p>
        </w:tc>
        <w:tc>
          <w:tcPr>
            <w:tcW w:w="2500" w:type="pct"/>
          </w:tcPr>
          <w:p w14:paraId="2B89EEE3" w14:textId="4159E064"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Kam</w:t>
            </w:r>
          </w:p>
        </w:tc>
      </w:tr>
      <w:tr w:rsidR="00CB3BF7" w14:paraId="695134E9" w14:textId="77777777" w:rsidTr="00CB3BF7">
        <w:tc>
          <w:tcPr>
            <w:tcW w:w="2500" w:type="pct"/>
          </w:tcPr>
          <w:p w14:paraId="7EF6B1EF" w14:textId="2C3EFB35"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Insured value – Words</w:t>
            </w:r>
          </w:p>
        </w:tc>
        <w:tc>
          <w:tcPr>
            <w:tcW w:w="2500" w:type="pct"/>
          </w:tcPr>
          <w:p w14:paraId="334875F6" w14:textId="60A08D68"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Apdrošinājuma summa – vārdiem</w:t>
            </w:r>
          </w:p>
        </w:tc>
      </w:tr>
      <w:tr w:rsidR="00CB3BF7" w14:paraId="0EC897B7" w14:textId="77777777" w:rsidTr="00CB3BF7">
        <w:tc>
          <w:tcPr>
            <w:tcW w:w="2500" w:type="pct"/>
          </w:tcPr>
          <w:p w14:paraId="44DAF79C" w14:textId="0737DF46"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lastRenderedPageBreak/>
              <w:t>figures</w:t>
            </w:r>
          </w:p>
        </w:tc>
        <w:tc>
          <w:tcPr>
            <w:tcW w:w="2500" w:type="pct"/>
          </w:tcPr>
          <w:p w14:paraId="6B67B7EB" w14:textId="707ABAB4"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cipariem</w:t>
            </w:r>
          </w:p>
        </w:tc>
      </w:tr>
      <w:tr w:rsidR="00CB3BF7" w14:paraId="2E9FD688" w14:textId="77777777" w:rsidTr="00CB3BF7">
        <w:tc>
          <w:tcPr>
            <w:tcW w:w="2500" w:type="pct"/>
          </w:tcPr>
          <w:p w14:paraId="00649BE6" w14:textId="057D2AB1"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Cash-on-delivery amount – Words</w:t>
            </w:r>
          </w:p>
        </w:tc>
        <w:tc>
          <w:tcPr>
            <w:tcW w:w="2500" w:type="pct"/>
          </w:tcPr>
          <w:p w14:paraId="4070EFCB" w14:textId="2E290E17"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Pēcmaksas summa – vārdiem</w:t>
            </w:r>
          </w:p>
        </w:tc>
      </w:tr>
      <w:tr w:rsidR="00CB3BF7" w14:paraId="224144C3" w14:textId="77777777" w:rsidTr="00CB3BF7">
        <w:tc>
          <w:tcPr>
            <w:tcW w:w="2500" w:type="pct"/>
          </w:tcPr>
          <w:p w14:paraId="12EB79A1" w14:textId="2DDB8CDD"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Giro account No. and Giro centre</w:t>
            </w:r>
          </w:p>
        </w:tc>
        <w:tc>
          <w:tcPr>
            <w:tcW w:w="2500" w:type="pct"/>
          </w:tcPr>
          <w:p w14:paraId="44F5DC2C" w14:textId="009FBCF5"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Žiro konta Nr. un žirocentrs</w:t>
            </w:r>
          </w:p>
        </w:tc>
      </w:tr>
      <w:tr w:rsidR="00CB3BF7" w14:paraId="04F290A2" w14:textId="77777777" w:rsidTr="00CB3BF7">
        <w:tc>
          <w:tcPr>
            <w:tcW w:w="2500" w:type="pct"/>
          </w:tcPr>
          <w:p w14:paraId="52EDF920" w14:textId="5AB7B57A"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Importer/addressee reference (if any) (tax code/VAT No./importer code) (optional)</w:t>
            </w:r>
          </w:p>
        </w:tc>
        <w:tc>
          <w:tcPr>
            <w:tcW w:w="2500" w:type="pct"/>
          </w:tcPr>
          <w:p w14:paraId="3CF7C328" w14:textId="271455A6"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Importētāja/adresāta norāde (ja tāda ir) nodokļu maksātāja kods / PVN Nr. / importētāja kods) (pēc izvēles)</w:t>
            </w:r>
          </w:p>
        </w:tc>
      </w:tr>
      <w:tr w:rsidR="00CB3BF7" w14:paraId="3224637D" w14:textId="77777777" w:rsidTr="00CB3BF7">
        <w:tc>
          <w:tcPr>
            <w:tcW w:w="2500" w:type="pct"/>
          </w:tcPr>
          <w:p w14:paraId="62B012B0" w14:textId="54B9F631"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Importer/addressee fax/e-mail (if known)</w:t>
            </w:r>
          </w:p>
        </w:tc>
        <w:tc>
          <w:tcPr>
            <w:tcW w:w="2500" w:type="pct"/>
          </w:tcPr>
          <w:p w14:paraId="68A35377" w14:textId="03B4790A"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Importētāja/adresāta faksa Nr. / e-pasta adrese (ja zināma)</w:t>
            </w:r>
          </w:p>
        </w:tc>
      </w:tr>
      <w:tr w:rsidR="00CB3BF7" w14:paraId="00F1575C" w14:textId="77777777" w:rsidTr="00CB3BF7">
        <w:tc>
          <w:tcPr>
            <w:tcW w:w="2500" w:type="pct"/>
          </w:tcPr>
          <w:p w14:paraId="05C93C05" w14:textId="7D268CB7"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Detailed description of contents (1)</w:t>
            </w:r>
          </w:p>
        </w:tc>
        <w:tc>
          <w:tcPr>
            <w:tcW w:w="2500" w:type="pct"/>
          </w:tcPr>
          <w:p w14:paraId="390987FB" w14:textId="494BCD96"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Precīzs satura apraksts (1)</w:t>
            </w:r>
          </w:p>
        </w:tc>
      </w:tr>
      <w:tr w:rsidR="00CB3BF7" w14:paraId="22ECF20E" w14:textId="77777777" w:rsidTr="00CB3BF7">
        <w:tc>
          <w:tcPr>
            <w:tcW w:w="2500" w:type="pct"/>
          </w:tcPr>
          <w:p w14:paraId="3B91F96E" w14:textId="4AF13D4B"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Quantity (2)</w:t>
            </w:r>
          </w:p>
        </w:tc>
        <w:tc>
          <w:tcPr>
            <w:tcW w:w="2500" w:type="pct"/>
          </w:tcPr>
          <w:p w14:paraId="45B11D4B" w14:textId="00999F42"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Daudzums (2)</w:t>
            </w:r>
          </w:p>
        </w:tc>
      </w:tr>
      <w:tr w:rsidR="00CB3BF7" w14:paraId="698EBD38" w14:textId="77777777" w:rsidTr="00CB3BF7">
        <w:tc>
          <w:tcPr>
            <w:tcW w:w="2500" w:type="pct"/>
          </w:tcPr>
          <w:p w14:paraId="7BCB4FDE" w14:textId="23C946FB"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Net weight (in kg) (3)</w:t>
            </w:r>
          </w:p>
        </w:tc>
        <w:tc>
          <w:tcPr>
            <w:tcW w:w="2500" w:type="pct"/>
          </w:tcPr>
          <w:p w14:paraId="770EBDE7" w14:textId="10E12504"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Neto svars (kg) (3)</w:t>
            </w:r>
          </w:p>
        </w:tc>
      </w:tr>
      <w:tr w:rsidR="00CB3BF7" w14:paraId="41125526" w14:textId="77777777" w:rsidTr="00CB3BF7">
        <w:tc>
          <w:tcPr>
            <w:tcW w:w="2500" w:type="pct"/>
          </w:tcPr>
          <w:p w14:paraId="698E10CD" w14:textId="7BB4D1C3"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Total gross weight (4)</w:t>
            </w:r>
          </w:p>
        </w:tc>
        <w:tc>
          <w:tcPr>
            <w:tcW w:w="2500" w:type="pct"/>
          </w:tcPr>
          <w:p w14:paraId="23FE0049" w14:textId="464C6149"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Kopējais bruto svars (4)</w:t>
            </w:r>
          </w:p>
        </w:tc>
      </w:tr>
      <w:tr w:rsidR="00CB3BF7" w14:paraId="73F50D52" w14:textId="77777777" w:rsidTr="00CB3BF7">
        <w:tc>
          <w:tcPr>
            <w:tcW w:w="2500" w:type="pct"/>
          </w:tcPr>
          <w:p w14:paraId="6B1A5B1B" w14:textId="62E02A16"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Value (5)</w:t>
            </w:r>
          </w:p>
        </w:tc>
        <w:tc>
          <w:tcPr>
            <w:tcW w:w="2500" w:type="pct"/>
          </w:tcPr>
          <w:p w14:paraId="77596B71" w14:textId="668C3164"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Vērtība (5)</w:t>
            </w:r>
          </w:p>
        </w:tc>
      </w:tr>
      <w:tr w:rsidR="00CB3BF7" w14:paraId="444EE767" w14:textId="77777777" w:rsidTr="00CB3BF7">
        <w:tc>
          <w:tcPr>
            <w:tcW w:w="2500" w:type="pct"/>
          </w:tcPr>
          <w:p w14:paraId="2024DDE6" w14:textId="4CBB7EC2"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Total value (6)</w:t>
            </w:r>
          </w:p>
        </w:tc>
        <w:tc>
          <w:tcPr>
            <w:tcW w:w="2500" w:type="pct"/>
          </w:tcPr>
          <w:p w14:paraId="1B0CFF53" w14:textId="4F3960B2"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Kopējā vērtība (6)</w:t>
            </w:r>
          </w:p>
        </w:tc>
      </w:tr>
      <w:tr w:rsidR="00CB3BF7" w14:paraId="2EED227A" w14:textId="77777777" w:rsidTr="00CB3BF7">
        <w:tc>
          <w:tcPr>
            <w:tcW w:w="2500" w:type="pct"/>
          </w:tcPr>
          <w:p w14:paraId="1ABEFD53" w14:textId="4FFAC07A" w:rsidR="00CB3BF7" w:rsidRDefault="00CB3BF7" w:rsidP="001644FC">
            <w:pPr>
              <w:widowControl w:val="0"/>
              <w:tabs>
                <w:tab w:val="clear" w:pos="284"/>
              </w:tabs>
              <w:spacing w:line="240" w:lineRule="auto"/>
              <w:ind w:right="113"/>
              <w:jc w:val="left"/>
              <w:rPr>
                <w:rFonts w:ascii="Times New Roman" w:hAnsi="Times New Roman"/>
                <w:i/>
                <w:sz w:val="24"/>
              </w:rPr>
            </w:pPr>
            <w:r w:rsidRPr="004B553B">
              <w:rPr>
                <w:rFonts w:ascii="Times New Roman" w:hAnsi="Times New Roman"/>
                <w:i/>
                <w:iCs/>
                <w:noProof/>
                <w:sz w:val="24"/>
                <w:lang w:val="en-US"/>
              </w:rPr>
              <w:t>For commercial items only</w:t>
            </w:r>
          </w:p>
        </w:tc>
        <w:tc>
          <w:tcPr>
            <w:tcW w:w="2500" w:type="pct"/>
          </w:tcPr>
          <w:p w14:paraId="22103469" w14:textId="29A730A3"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i/>
                <w:sz w:val="24"/>
              </w:rPr>
              <w:t>Tikai komerciāliem sūtījumiem</w:t>
            </w:r>
          </w:p>
        </w:tc>
      </w:tr>
      <w:tr w:rsidR="00CB3BF7" w14:paraId="246553EC" w14:textId="77777777" w:rsidTr="00CB3BF7">
        <w:tc>
          <w:tcPr>
            <w:tcW w:w="2500" w:type="pct"/>
          </w:tcPr>
          <w:p w14:paraId="11010F10" w14:textId="61B6E6A7" w:rsidR="00CB3BF7" w:rsidRDefault="00CB3BF7" w:rsidP="001644FC">
            <w:pPr>
              <w:widowControl w:val="0"/>
              <w:tabs>
                <w:tab w:val="clear" w:pos="284"/>
              </w:tabs>
              <w:spacing w:line="240" w:lineRule="auto"/>
              <w:ind w:right="113"/>
              <w:jc w:val="left"/>
              <w:rPr>
                <w:rFonts w:ascii="Times New Roman" w:hAnsi="Times New Roman"/>
                <w:i/>
                <w:iCs/>
                <w:sz w:val="24"/>
              </w:rPr>
            </w:pPr>
            <w:r>
              <w:rPr>
                <w:rFonts w:ascii="Times New Roman" w:hAnsi="Times New Roman"/>
                <w:noProof/>
                <w:sz w:val="24"/>
                <w:lang w:val="en-US"/>
              </w:rPr>
              <w:t>HS tariff number (7)</w:t>
            </w:r>
          </w:p>
        </w:tc>
        <w:tc>
          <w:tcPr>
            <w:tcW w:w="2500" w:type="pct"/>
          </w:tcPr>
          <w:p w14:paraId="5A50714B" w14:textId="7C8E2F97"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i/>
                <w:iCs/>
                <w:sz w:val="24"/>
              </w:rPr>
              <w:t>HS</w:t>
            </w:r>
            <w:r>
              <w:rPr>
                <w:rFonts w:ascii="Times New Roman" w:hAnsi="Times New Roman"/>
                <w:sz w:val="24"/>
              </w:rPr>
              <w:t xml:space="preserve"> tarifa numurs (7)</w:t>
            </w:r>
          </w:p>
        </w:tc>
      </w:tr>
      <w:tr w:rsidR="00CB3BF7" w14:paraId="5FFF1D87" w14:textId="77777777" w:rsidTr="00CB3BF7">
        <w:tc>
          <w:tcPr>
            <w:tcW w:w="2500" w:type="pct"/>
          </w:tcPr>
          <w:p w14:paraId="20BD97F2" w14:textId="40BB88CF"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Country of origin of goods (8)</w:t>
            </w:r>
          </w:p>
        </w:tc>
        <w:tc>
          <w:tcPr>
            <w:tcW w:w="2500" w:type="pct"/>
          </w:tcPr>
          <w:p w14:paraId="5E514300" w14:textId="43E532DD"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Preču izcelsmes valsts (8)</w:t>
            </w:r>
          </w:p>
        </w:tc>
      </w:tr>
      <w:tr w:rsidR="00CB3BF7" w14:paraId="6654B36A" w14:textId="77777777" w:rsidTr="00CB3BF7">
        <w:tc>
          <w:tcPr>
            <w:tcW w:w="2500" w:type="pct"/>
          </w:tcPr>
          <w:p w14:paraId="23E2A012" w14:textId="757C3581"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Postal charges/Fees (9)</w:t>
            </w:r>
          </w:p>
        </w:tc>
        <w:tc>
          <w:tcPr>
            <w:tcW w:w="2500" w:type="pct"/>
          </w:tcPr>
          <w:p w14:paraId="591CA1ED" w14:textId="1BBE0503"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Pasta pakalpojuma maksa/nodevas (9)</w:t>
            </w:r>
          </w:p>
        </w:tc>
      </w:tr>
      <w:tr w:rsidR="00CB3BF7" w14:paraId="57FA342E" w14:textId="77777777" w:rsidTr="00CB3BF7">
        <w:tc>
          <w:tcPr>
            <w:tcW w:w="2500" w:type="pct"/>
          </w:tcPr>
          <w:p w14:paraId="4582AA61" w14:textId="391D7A91"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Category of item (10)</w:t>
            </w:r>
          </w:p>
        </w:tc>
        <w:tc>
          <w:tcPr>
            <w:tcW w:w="2500" w:type="pct"/>
          </w:tcPr>
          <w:p w14:paraId="5A73CBF6" w14:textId="293DCC7E"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Sūtījuma kategorija (10)</w:t>
            </w:r>
          </w:p>
        </w:tc>
      </w:tr>
      <w:tr w:rsidR="00CB3BF7" w14:paraId="036B38A5" w14:textId="77777777" w:rsidTr="00CB3BF7">
        <w:tc>
          <w:tcPr>
            <w:tcW w:w="2500" w:type="pct"/>
            <w:vAlign w:val="center"/>
          </w:tcPr>
          <w:p w14:paraId="13943F22" w14:textId="3AF3EB50"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Gift (non-commercial)</w:t>
            </w:r>
          </w:p>
        </w:tc>
        <w:tc>
          <w:tcPr>
            <w:tcW w:w="2500" w:type="pct"/>
            <w:vAlign w:val="center"/>
          </w:tcPr>
          <w:p w14:paraId="34B09BA8" w14:textId="3C7E5A7A"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Dāvana (nekomerciāla)</w:t>
            </w:r>
          </w:p>
        </w:tc>
      </w:tr>
      <w:tr w:rsidR="00CB3BF7" w14:paraId="0E9E5C0B" w14:textId="77777777" w:rsidTr="00CB3BF7">
        <w:tc>
          <w:tcPr>
            <w:tcW w:w="2500" w:type="pct"/>
            <w:vAlign w:val="center"/>
          </w:tcPr>
          <w:p w14:paraId="7E6F2A33" w14:textId="3A971F59"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Documents</w:t>
            </w:r>
          </w:p>
        </w:tc>
        <w:tc>
          <w:tcPr>
            <w:tcW w:w="2500" w:type="pct"/>
            <w:vAlign w:val="center"/>
          </w:tcPr>
          <w:p w14:paraId="4368BDC6" w14:textId="7E2C03F9"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Dokumenti</w:t>
            </w:r>
          </w:p>
        </w:tc>
      </w:tr>
      <w:tr w:rsidR="00CB3BF7" w14:paraId="3750A4AF" w14:textId="77777777" w:rsidTr="00CB3BF7">
        <w:tc>
          <w:tcPr>
            <w:tcW w:w="2500" w:type="pct"/>
            <w:vAlign w:val="center"/>
          </w:tcPr>
          <w:p w14:paraId="1C4F36FF" w14:textId="529A7784"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E-Commerce goods</w:t>
            </w:r>
          </w:p>
        </w:tc>
        <w:tc>
          <w:tcPr>
            <w:tcW w:w="2500" w:type="pct"/>
            <w:vAlign w:val="center"/>
          </w:tcPr>
          <w:p w14:paraId="6C3DBA01" w14:textId="148C6313"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E-komercijas preces</w:t>
            </w:r>
          </w:p>
        </w:tc>
      </w:tr>
      <w:tr w:rsidR="00CB3BF7" w14:paraId="1EFCF58B" w14:textId="77777777" w:rsidTr="00CB3BF7">
        <w:tc>
          <w:tcPr>
            <w:tcW w:w="2500" w:type="pct"/>
            <w:vAlign w:val="center"/>
          </w:tcPr>
          <w:p w14:paraId="1845D121" w14:textId="0AE7E929"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Returned goods</w:t>
            </w:r>
          </w:p>
        </w:tc>
        <w:tc>
          <w:tcPr>
            <w:tcW w:w="2500" w:type="pct"/>
            <w:vAlign w:val="center"/>
          </w:tcPr>
          <w:p w14:paraId="2BCA8FD0" w14:textId="14CD2E7D"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Atpakaļ nosūtītās preces</w:t>
            </w:r>
          </w:p>
        </w:tc>
      </w:tr>
      <w:tr w:rsidR="00CB3BF7" w14:paraId="5922769B" w14:textId="77777777" w:rsidTr="00CB3BF7">
        <w:tc>
          <w:tcPr>
            <w:tcW w:w="2500" w:type="pct"/>
            <w:vAlign w:val="center"/>
          </w:tcPr>
          <w:p w14:paraId="4631A1C5" w14:textId="7DE87413"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Commercial sale of goods (B2B)</w:t>
            </w:r>
          </w:p>
        </w:tc>
        <w:tc>
          <w:tcPr>
            <w:tcW w:w="2500" w:type="pct"/>
            <w:vAlign w:val="center"/>
          </w:tcPr>
          <w:p w14:paraId="6964A0CC" w14:textId="3E5E135F"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Komerciālas preces (</w:t>
            </w:r>
            <w:r>
              <w:rPr>
                <w:rFonts w:ascii="Times New Roman" w:hAnsi="Times New Roman"/>
                <w:i/>
                <w:iCs/>
                <w:sz w:val="24"/>
              </w:rPr>
              <w:t>B2B</w:t>
            </w:r>
            <w:r>
              <w:rPr>
                <w:rFonts w:ascii="Times New Roman" w:hAnsi="Times New Roman"/>
                <w:sz w:val="24"/>
              </w:rPr>
              <w:t>)</w:t>
            </w:r>
          </w:p>
        </w:tc>
      </w:tr>
      <w:tr w:rsidR="00CB3BF7" w14:paraId="054ABBC7" w14:textId="77777777" w:rsidTr="00CB3BF7">
        <w:tc>
          <w:tcPr>
            <w:tcW w:w="2500" w:type="pct"/>
            <w:vAlign w:val="center"/>
          </w:tcPr>
          <w:p w14:paraId="719C1B24" w14:textId="59BA0738"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Other (please specify):</w:t>
            </w:r>
          </w:p>
        </w:tc>
        <w:tc>
          <w:tcPr>
            <w:tcW w:w="2500" w:type="pct"/>
            <w:vAlign w:val="center"/>
          </w:tcPr>
          <w:p w14:paraId="1A2D10F2" w14:textId="26F74C1C"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Cits (norādiet):</w:t>
            </w:r>
          </w:p>
        </w:tc>
      </w:tr>
      <w:tr w:rsidR="00CB3BF7" w14:paraId="12CD74BC" w14:textId="77777777" w:rsidTr="00CB3BF7">
        <w:tc>
          <w:tcPr>
            <w:tcW w:w="2500" w:type="pct"/>
            <w:vAlign w:val="center"/>
          </w:tcPr>
          <w:p w14:paraId="2706472D" w14:textId="50B3D52C"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Explanation:</w:t>
            </w:r>
          </w:p>
        </w:tc>
        <w:tc>
          <w:tcPr>
            <w:tcW w:w="2500" w:type="pct"/>
            <w:vAlign w:val="center"/>
          </w:tcPr>
          <w:p w14:paraId="1F1269AF" w14:textId="56BDF0B5"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Skaidrojums:</w:t>
            </w:r>
          </w:p>
        </w:tc>
      </w:tr>
      <w:tr w:rsidR="00CB3BF7" w14:paraId="36FA0D4E" w14:textId="77777777" w:rsidTr="00CB3BF7">
        <w:tc>
          <w:tcPr>
            <w:tcW w:w="2500" w:type="pct"/>
            <w:vAlign w:val="center"/>
          </w:tcPr>
          <w:p w14:paraId="0549D327" w14:textId="1E05CD0E"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Comments (11): (e.g.: goods subject to quarantine, sanitary/phytosanitary inspection or other restrictions)</w:t>
            </w:r>
          </w:p>
        </w:tc>
        <w:tc>
          <w:tcPr>
            <w:tcW w:w="2500" w:type="pct"/>
            <w:vAlign w:val="center"/>
          </w:tcPr>
          <w:p w14:paraId="6F040D70" w14:textId="11E368CF"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Piezīmes (11): (piem., preces, kurām piemēro karantīnu, sanitāro/fitosanitāro kontroli vai citus ierobežojumus)</w:t>
            </w:r>
          </w:p>
        </w:tc>
      </w:tr>
      <w:tr w:rsidR="00CB3BF7" w14:paraId="6C40E271" w14:textId="77777777" w:rsidTr="00CB3BF7">
        <w:tc>
          <w:tcPr>
            <w:tcW w:w="2500" w:type="pct"/>
            <w:vAlign w:val="center"/>
          </w:tcPr>
          <w:p w14:paraId="42D30ABD" w14:textId="5F986448"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Licence (12)</w:t>
            </w:r>
          </w:p>
        </w:tc>
        <w:tc>
          <w:tcPr>
            <w:tcW w:w="2500" w:type="pct"/>
            <w:vAlign w:val="center"/>
          </w:tcPr>
          <w:p w14:paraId="31DD487F" w14:textId="5AAF7DBA"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Licence (12)</w:t>
            </w:r>
          </w:p>
        </w:tc>
      </w:tr>
      <w:tr w:rsidR="00CB3BF7" w14:paraId="2E7D9FE5" w14:textId="77777777" w:rsidTr="00CB3BF7">
        <w:tc>
          <w:tcPr>
            <w:tcW w:w="2500" w:type="pct"/>
          </w:tcPr>
          <w:p w14:paraId="17A4E62B" w14:textId="744C01F5"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Licence number(s)</w:t>
            </w:r>
          </w:p>
        </w:tc>
        <w:tc>
          <w:tcPr>
            <w:tcW w:w="2500" w:type="pct"/>
          </w:tcPr>
          <w:p w14:paraId="103BF1E1" w14:textId="6F97E380"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Licences Nr.</w:t>
            </w:r>
          </w:p>
        </w:tc>
      </w:tr>
      <w:tr w:rsidR="00CB3BF7" w14:paraId="10E98EBE" w14:textId="77777777" w:rsidTr="00CB3BF7">
        <w:tc>
          <w:tcPr>
            <w:tcW w:w="2500" w:type="pct"/>
          </w:tcPr>
          <w:p w14:paraId="5C7F18FC" w14:textId="22F4121C"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Certificate (13)</w:t>
            </w:r>
          </w:p>
        </w:tc>
        <w:tc>
          <w:tcPr>
            <w:tcW w:w="2500" w:type="pct"/>
          </w:tcPr>
          <w:p w14:paraId="246BDC80" w14:textId="288B1057"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Sertifikāts (13)</w:t>
            </w:r>
          </w:p>
        </w:tc>
      </w:tr>
      <w:tr w:rsidR="00CB3BF7" w14:paraId="7C0C0A60" w14:textId="77777777" w:rsidTr="00CB3BF7">
        <w:tc>
          <w:tcPr>
            <w:tcW w:w="2500" w:type="pct"/>
          </w:tcPr>
          <w:p w14:paraId="29D68927" w14:textId="08678AA0"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Certificate number(s)</w:t>
            </w:r>
          </w:p>
        </w:tc>
        <w:tc>
          <w:tcPr>
            <w:tcW w:w="2500" w:type="pct"/>
          </w:tcPr>
          <w:p w14:paraId="6B15D24F" w14:textId="30BA30BC"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Sertifikāta Nr.</w:t>
            </w:r>
          </w:p>
        </w:tc>
      </w:tr>
      <w:tr w:rsidR="00CB3BF7" w14:paraId="5DEC7B0A" w14:textId="77777777" w:rsidTr="00CB3BF7">
        <w:tc>
          <w:tcPr>
            <w:tcW w:w="2500" w:type="pct"/>
          </w:tcPr>
          <w:p w14:paraId="66DF4F3A" w14:textId="073DD66C"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Invoice (14)</w:t>
            </w:r>
          </w:p>
        </w:tc>
        <w:tc>
          <w:tcPr>
            <w:tcW w:w="2500" w:type="pct"/>
          </w:tcPr>
          <w:p w14:paraId="74F702C0" w14:textId="6BFE7C33"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Rēķins (14)</w:t>
            </w:r>
          </w:p>
        </w:tc>
      </w:tr>
      <w:tr w:rsidR="00CB3BF7" w14:paraId="54488E9F" w14:textId="77777777" w:rsidTr="00CB3BF7">
        <w:tc>
          <w:tcPr>
            <w:tcW w:w="2500" w:type="pct"/>
          </w:tcPr>
          <w:p w14:paraId="5644386A" w14:textId="6A57ACD9"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Invoice number</w:t>
            </w:r>
          </w:p>
        </w:tc>
        <w:tc>
          <w:tcPr>
            <w:tcW w:w="2500" w:type="pct"/>
          </w:tcPr>
          <w:p w14:paraId="54391E93" w14:textId="79BAD179"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Rēķina Nr.</w:t>
            </w:r>
          </w:p>
        </w:tc>
      </w:tr>
      <w:tr w:rsidR="00CB3BF7" w14:paraId="2176C294" w14:textId="77777777" w:rsidTr="00CB3BF7">
        <w:tc>
          <w:tcPr>
            <w:tcW w:w="2500" w:type="pct"/>
            <w:vAlign w:val="center"/>
          </w:tcPr>
          <w:p w14:paraId="0D45E888" w14:textId="408EE2D7"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Date and sender’s signature (15)</w:t>
            </w:r>
          </w:p>
        </w:tc>
        <w:tc>
          <w:tcPr>
            <w:tcW w:w="2500" w:type="pct"/>
            <w:vAlign w:val="center"/>
          </w:tcPr>
          <w:p w14:paraId="7E9459C7" w14:textId="480ADBD4"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Datums un sūtītāja paraksts (15)</w:t>
            </w:r>
          </w:p>
        </w:tc>
      </w:tr>
      <w:tr w:rsidR="00CB3BF7" w14:paraId="37C59F4A" w14:textId="77777777" w:rsidTr="00CB3BF7">
        <w:tc>
          <w:tcPr>
            <w:tcW w:w="2500" w:type="pct"/>
            <w:vAlign w:val="center"/>
          </w:tcPr>
          <w:p w14:paraId="7AD39C16" w14:textId="44A11C0F"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I certify that the particulars given in this customs declaration are correct and that this item does not contain any dangerous article prohibited by legislation or by postal or customs regulations</w:t>
            </w:r>
          </w:p>
        </w:tc>
        <w:tc>
          <w:tcPr>
            <w:tcW w:w="2500" w:type="pct"/>
            <w:vAlign w:val="center"/>
          </w:tcPr>
          <w:p w14:paraId="6413595E" w14:textId="100C5201"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Apliecinu, ka šajā muitas deklarācijā sniegtā informācija ir pareiza un ka šajā sūtījumā nav bīstamu priekšmetu, kurus aizliegts ievietot sūtījumos saskaņā ar tiesību aktiem vai pasta vai muitas noteikumiem.</w:t>
            </w:r>
          </w:p>
        </w:tc>
      </w:tr>
      <w:tr w:rsidR="00CB3BF7" w14:paraId="6A706CBD" w14:textId="77777777" w:rsidTr="00CB3BF7">
        <w:tc>
          <w:tcPr>
            <w:tcW w:w="2500" w:type="pct"/>
          </w:tcPr>
          <w:p w14:paraId="6F706150" w14:textId="73BE5000"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Please indicate service required (tick one box)</w:t>
            </w:r>
          </w:p>
        </w:tc>
        <w:tc>
          <w:tcPr>
            <w:tcW w:w="2500" w:type="pct"/>
          </w:tcPr>
          <w:p w14:paraId="337C9EBE" w14:textId="267BEAEA"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Norādiet vajadzīgo pakalpojumu (atzīmējiet vienu rūtiņu)</w:t>
            </w:r>
          </w:p>
        </w:tc>
      </w:tr>
      <w:tr w:rsidR="00CB3BF7" w14:paraId="0CAF058D" w14:textId="77777777" w:rsidTr="00CB3BF7">
        <w:tc>
          <w:tcPr>
            <w:tcW w:w="2500" w:type="pct"/>
          </w:tcPr>
          <w:p w14:paraId="60ADCBF6" w14:textId="6710070F"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lastRenderedPageBreak/>
              <w:t>International Priority</w:t>
            </w:r>
          </w:p>
        </w:tc>
        <w:tc>
          <w:tcPr>
            <w:tcW w:w="2500" w:type="pct"/>
          </w:tcPr>
          <w:p w14:paraId="76088D70" w14:textId="3D667027"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Starptautiskais prioritārais sūtījums</w:t>
            </w:r>
          </w:p>
        </w:tc>
      </w:tr>
      <w:tr w:rsidR="00CB3BF7" w14:paraId="471DDC95" w14:textId="77777777" w:rsidTr="00CB3BF7">
        <w:tc>
          <w:tcPr>
            <w:tcW w:w="2500" w:type="pct"/>
          </w:tcPr>
          <w:p w14:paraId="6FA70A2C" w14:textId="6CEBBC6A"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International Economy</w:t>
            </w:r>
          </w:p>
        </w:tc>
        <w:tc>
          <w:tcPr>
            <w:tcW w:w="2500" w:type="pct"/>
          </w:tcPr>
          <w:p w14:paraId="317499F0" w14:textId="7F23CC45"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Starptautiskais ekonomiskais sūtījums</w:t>
            </w:r>
          </w:p>
        </w:tc>
      </w:tr>
      <w:tr w:rsidR="00CB3BF7" w14:paraId="7BFBC768" w14:textId="77777777" w:rsidTr="00CB3BF7">
        <w:tc>
          <w:tcPr>
            <w:tcW w:w="2500" w:type="pct"/>
            <w:vAlign w:val="center"/>
          </w:tcPr>
          <w:p w14:paraId="1122A66A" w14:textId="2AA812EA"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Office of origin/Date of posting</w:t>
            </w:r>
          </w:p>
        </w:tc>
        <w:tc>
          <w:tcPr>
            <w:tcW w:w="2500" w:type="pct"/>
            <w:vAlign w:val="center"/>
          </w:tcPr>
          <w:p w14:paraId="5FA42043" w14:textId="441C7326"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Pasta iestāde nosūtītāja / Sūtījuma nodošanas datums</w:t>
            </w:r>
          </w:p>
        </w:tc>
      </w:tr>
      <w:tr w:rsidR="00CB3BF7" w14:paraId="4B7813BD" w14:textId="77777777" w:rsidTr="00CB3BF7">
        <w:tc>
          <w:tcPr>
            <w:tcW w:w="2500" w:type="pct"/>
            <w:vAlign w:val="center"/>
          </w:tcPr>
          <w:p w14:paraId="22CA5C3E" w14:textId="0CEA5DC6"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Number of parcels</w:t>
            </w:r>
          </w:p>
        </w:tc>
        <w:tc>
          <w:tcPr>
            <w:tcW w:w="2500" w:type="pct"/>
            <w:vAlign w:val="center"/>
          </w:tcPr>
          <w:p w14:paraId="051DCE7B" w14:textId="7A44F738"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Paku skaits</w:t>
            </w:r>
          </w:p>
        </w:tc>
      </w:tr>
      <w:tr w:rsidR="00CB3BF7" w14:paraId="17DBC06A" w14:textId="77777777" w:rsidTr="00CB3BF7">
        <w:tc>
          <w:tcPr>
            <w:tcW w:w="2500" w:type="pct"/>
            <w:vAlign w:val="center"/>
          </w:tcPr>
          <w:p w14:paraId="4D2365F8" w14:textId="161C2257"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 xml:space="preserve">certificates and invoices </w:t>
            </w:r>
          </w:p>
        </w:tc>
        <w:tc>
          <w:tcPr>
            <w:tcW w:w="2500" w:type="pct"/>
            <w:vAlign w:val="center"/>
          </w:tcPr>
          <w:p w14:paraId="589A1E70" w14:textId="0A01993B"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 xml:space="preserve">Sertifikātu un rēķinu skaits </w:t>
            </w:r>
          </w:p>
        </w:tc>
      </w:tr>
      <w:tr w:rsidR="00CB3BF7" w14:paraId="15A42AD9" w14:textId="77777777" w:rsidTr="00CB3BF7">
        <w:tc>
          <w:tcPr>
            <w:tcW w:w="2500" w:type="pct"/>
            <w:vAlign w:val="center"/>
          </w:tcPr>
          <w:p w14:paraId="7A09A81A" w14:textId="505E19EE"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Insured value SDR</w:t>
            </w:r>
          </w:p>
        </w:tc>
        <w:tc>
          <w:tcPr>
            <w:tcW w:w="2500" w:type="pct"/>
            <w:vAlign w:val="center"/>
          </w:tcPr>
          <w:p w14:paraId="64715AB4" w14:textId="1B7AF1DE"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 xml:space="preserve">Apdrošinājuma summa </w:t>
            </w:r>
            <w:r>
              <w:rPr>
                <w:rFonts w:ascii="Times New Roman" w:hAnsi="Times New Roman"/>
                <w:i/>
                <w:iCs/>
                <w:sz w:val="24"/>
              </w:rPr>
              <w:t>SDR</w:t>
            </w:r>
          </w:p>
        </w:tc>
      </w:tr>
      <w:tr w:rsidR="00CB3BF7" w14:paraId="53E01668" w14:textId="77777777" w:rsidTr="00CB3BF7">
        <w:tc>
          <w:tcPr>
            <w:tcW w:w="2500" w:type="pct"/>
            <w:vAlign w:val="center"/>
          </w:tcPr>
          <w:p w14:paraId="24F69EB4" w14:textId="45158D63"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Total gross weight of the parcel(s)</w:t>
            </w:r>
          </w:p>
        </w:tc>
        <w:tc>
          <w:tcPr>
            <w:tcW w:w="2500" w:type="pct"/>
            <w:vAlign w:val="center"/>
          </w:tcPr>
          <w:p w14:paraId="560C864C" w14:textId="2B63B9D6"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Pakas(-u) kopējais bruto svars</w:t>
            </w:r>
          </w:p>
        </w:tc>
      </w:tr>
      <w:tr w:rsidR="00CB3BF7" w14:paraId="2157052D" w14:textId="77777777" w:rsidTr="00CB3BF7">
        <w:tc>
          <w:tcPr>
            <w:tcW w:w="2500" w:type="pct"/>
            <w:vAlign w:val="center"/>
          </w:tcPr>
          <w:p w14:paraId="6F321966" w14:textId="66DDE535"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Charges</w:t>
            </w:r>
          </w:p>
        </w:tc>
        <w:tc>
          <w:tcPr>
            <w:tcW w:w="2500" w:type="pct"/>
            <w:vAlign w:val="center"/>
          </w:tcPr>
          <w:p w14:paraId="56C87796" w14:textId="62442068"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Maksa</w:t>
            </w:r>
          </w:p>
        </w:tc>
      </w:tr>
      <w:tr w:rsidR="00CB3BF7" w14:paraId="639CF7C2" w14:textId="77777777" w:rsidTr="00CB3BF7">
        <w:tc>
          <w:tcPr>
            <w:tcW w:w="2500" w:type="pct"/>
            <w:vAlign w:val="center"/>
          </w:tcPr>
          <w:p w14:paraId="5820886B" w14:textId="69AEFEB7"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Sender’s instructions in case of non-delivery</w:t>
            </w:r>
          </w:p>
        </w:tc>
        <w:tc>
          <w:tcPr>
            <w:tcW w:w="2500" w:type="pct"/>
            <w:vAlign w:val="center"/>
          </w:tcPr>
          <w:p w14:paraId="226E42AD" w14:textId="61F53402" w:rsidR="00CB3BF7" w:rsidRDefault="00CB3BF7"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Sūtītāja norādījumi sūtījuma neizsniegšanas gadījumā</w:t>
            </w:r>
          </w:p>
        </w:tc>
      </w:tr>
      <w:tr w:rsidR="00CB3BF7" w14:paraId="110CCBD5" w14:textId="77777777" w:rsidTr="00CB3BF7">
        <w:tc>
          <w:tcPr>
            <w:tcW w:w="2500" w:type="pct"/>
            <w:vAlign w:val="center"/>
          </w:tcPr>
          <w:p w14:paraId="39BE16B9" w14:textId="796E91DC"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Treat as abandoned</w:t>
            </w:r>
          </w:p>
        </w:tc>
        <w:tc>
          <w:tcPr>
            <w:tcW w:w="2500" w:type="pct"/>
            <w:vAlign w:val="center"/>
          </w:tcPr>
          <w:p w14:paraId="22E55453" w14:textId="6915684D" w:rsidR="00CB3BF7" w:rsidRDefault="00CB3BF7"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Rīkoties kā ar nepieprasītu sūtījumu</w:t>
            </w:r>
          </w:p>
        </w:tc>
      </w:tr>
      <w:tr w:rsidR="00CB3BF7" w14:paraId="5DCD374F" w14:textId="77777777" w:rsidTr="00CB3BF7">
        <w:tc>
          <w:tcPr>
            <w:tcW w:w="2500" w:type="pct"/>
            <w:vAlign w:val="center"/>
          </w:tcPr>
          <w:p w14:paraId="4098E98E" w14:textId="21DEADE5"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Return to sender</w:t>
            </w:r>
          </w:p>
        </w:tc>
        <w:tc>
          <w:tcPr>
            <w:tcW w:w="2500" w:type="pct"/>
            <w:vAlign w:val="center"/>
          </w:tcPr>
          <w:p w14:paraId="48666685" w14:textId="151CA11A" w:rsidR="00CB3BF7" w:rsidRDefault="00CB3BF7"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Nosūtīt atpakaļ sūtītājam</w:t>
            </w:r>
          </w:p>
        </w:tc>
      </w:tr>
      <w:tr w:rsidR="00CB3BF7" w14:paraId="1F2AF4E0" w14:textId="77777777" w:rsidTr="00CB3BF7">
        <w:tc>
          <w:tcPr>
            <w:tcW w:w="2500" w:type="pct"/>
            <w:vAlign w:val="center"/>
          </w:tcPr>
          <w:p w14:paraId="0062D316" w14:textId="76C1DF2A"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Priority</w:t>
            </w:r>
          </w:p>
        </w:tc>
        <w:tc>
          <w:tcPr>
            <w:tcW w:w="2500" w:type="pct"/>
            <w:vAlign w:val="center"/>
          </w:tcPr>
          <w:p w14:paraId="5EB8476A" w14:textId="1DE9E65B" w:rsidR="00CB3BF7" w:rsidRDefault="00CB3BF7"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Prioritārs</w:t>
            </w:r>
          </w:p>
        </w:tc>
      </w:tr>
      <w:tr w:rsidR="00CB3BF7" w14:paraId="6CFC21F0" w14:textId="77777777" w:rsidTr="00CB3BF7">
        <w:tc>
          <w:tcPr>
            <w:tcW w:w="2500" w:type="pct"/>
            <w:vAlign w:val="center"/>
          </w:tcPr>
          <w:p w14:paraId="3A9C3DE6" w14:textId="069B3836"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Non priority</w:t>
            </w:r>
          </w:p>
        </w:tc>
        <w:tc>
          <w:tcPr>
            <w:tcW w:w="2500" w:type="pct"/>
            <w:vAlign w:val="center"/>
          </w:tcPr>
          <w:p w14:paraId="70878399" w14:textId="19F14C1F" w:rsidR="00CB3BF7" w:rsidRDefault="00CB3BF7"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Neprioritārs</w:t>
            </w:r>
          </w:p>
        </w:tc>
      </w:tr>
      <w:tr w:rsidR="00CB3BF7" w14:paraId="71294C3D" w14:textId="77777777" w:rsidTr="00CB3BF7">
        <w:tc>
          <w:tcPr>
            <w:tcW w:w="2500" w:type="pct"/>
            <w:vAlign w:val="center"/>
          </w:tcPr>
          <w:p w14:paraId="1066C050" w14:textId="0BC81D1A"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Declaration by addressee</w:t>
            </w:r>
          </w:p>
        </w:tc>
        <w:tc>
          <w:tcPr>
            <w:tcW w:w="2500" w:type="pct"/>
            <w:vAlign w:val="center"/>
          </w:tcPr>
          <w:p w14:paraId="767633A7" w14:textId="56DAA4E0" w:rsidR="00CB3BF7" w:rsidRDefault="00CB3BF7"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Adresāta apliecinājums</w:t>
            </w:r>
          </w:p>
        </w:tc>
      </w:tr>
      <w:tr w:rsidR="00CB3BF7" w14:paraId="61C59FD2" w14:textId="77777777" w:rsidTr="00CB3BF7">
        <w:tc>
          <w:tcPr>
            <w:tcW w:w="2500" w:type="pct"/>
            <w:vAlign w:val="center"/>
          </w:tcPr>
          <w:p w14:paraId="38A2CB4F" w14:textId="17112BBD"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I have received the parcel described on this note</w:t>
            </w:r>
          </w:p>
        </w:tc>
        <w:tc>
          <w:tcPr>
            <w:tcW w:w="2500" w:type="pct"/>
            <w:vAlign w:val="center"/>
          </w:tcPr>
          <w:p w14:paraId="52DEF868" w14:textId="2A836A13" w:rsidR="00CB3BF7" w:rsidRDefault="00CB3BF7"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Esmu saņēmis(-usi) šajā paziņojumā aprakstīto paku</w:t>
            </w:r>
          </w:p>
        </w:tc>
      </w:tr>
      <w:tr w:rsidR="00CB3BF7" w14:paraId="36B44CCE" w14:textId="77777777" w:rsidTr="00CB3BF7">
        <w:tc>
          <w:tcPr>
            <w:tcW w:w="2500" w:type="pct"/>
            <w:vAlign w:val="center"/>
          </w:tcPr>
          <w:p w14:paraId="6AA7F3A7" w14:textId="08C7BB78"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Date and addressee’s signature</w:t>
            </w:r>
          </w:p>
        </w:tc>
        <w:tc>
          <w:tcPr>
            <w:tcW w:w="2500" w:type="pct"/>
            <w:vAlign w:val="center"/>
          </w:tcPr>
          <w:p w14:paraId="077A0D36" w14:textId="61D89FC5" w:rsidR="00CB3BF7" w:rsidRDefault="00CB3BF7"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Datums un adresāta paraksts</w:t>
            </w:r>
          </w:p>
        </w:tc>
      </w:tr>
      <w:tr w:rsidR="00CB3BF7" w14:paraId="1506CFE4" w14:textId="77777777" w:rsidTr="00CB3BF7">
        <w:tc>
          <w:tcPr>
            <w:tcW w:w="2500" w:type="pct"/>
            <w:vAlign w:val="center"/>
          </w:tcPr>
          <w:p w14:paraId="3B10B9BB" w14:textId="716F9AD8"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BEFORE COMPLETING THIS FORM, READ INSTRUCTIONS ON BACK CAREFULLY!</w:t>
            </w:r>
          </w:p>
        </w:tc>
        <w:tc>
          <w:tcPr>
            <w:tcW w:w="2500" w:type="pct"/>
            <w:vAlign w:val="center"/>
          </w:tcPr>
          <w:p w14:paraId="0B71D13B" w14:textId="623DD6AC" w:rsidR="00CB3BF7" w:rsidRDefault="00CB3BF7"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PIRMS VEIDLAPAS AIZPILDĪŠANAS RŪPĪGI IZLASIET NORĀDĪJUMUS VEIDLAPAS AIZMUGURĒ</w:t>
            </w:r>
          </w:p>
        </w:tc>
      </w:tr>
      <w:tr w:rsidR="00CB3BF7" w14:paraId="65332DF8" w14:textId="77777777" w:rsidTr="00CB3BF7">
        <w:tc>
          <w:tcPr>
            <w:tcW w:w="2500" w:type="pct"/>
            <w:vAlign w:val="center"/>
          </w:tcPr>
          <w:p w14:paraId="197FFBF3" w14:textId="61944FC5" w:rsidR="00CB3BF7" w:rsidRDefault="00CB3BF7"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Your goods may be subject to restrictions</w:t>
            </w:r>
          </w:p>
        </w:tc>
        <w:tc>
          <w:tcPr>
            <w:tcW w:w="2500" w:type="pct"/>
            <w:vAlign w:val="center"/>
          </w:tcPr>
          <w:p w14:paraId="3E00AC72" w14:textId="20798DD7" w:rsidR="00CB3BF7" w:rsidRDefault="00CB3BF7"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Uz precēm var attiekties sūtīšanas ierobežojumi</w:t>
            </w:r>
          </w:p>
        </w:tc>
      </w:tr>
    </w:tbl>
    <w:p w14:paraId="321C68BC" w14:textId="77777777" w:rsidR="0046401E" w:rsidRPr="002C31FC" w:rsidRDefault="0046401E" w:rsidP="001644FC">
      <w:pPr>
        <w:widowControl w:val="0"/>
        <w:tabs>
          <w:tab w:val="clear" w:pos="284"/>
        </w:tabs>
        <w:spacing w:line="240" w:lineRule="auto"/>
        <w:ind w:right="113"/>
        <w:rPr>
          <w:rFonts w:ascii="Times New Roman" w:hAnsi="Times New Roman" w:cstheme="minorBidi"/>
          <w:noProof/>
          <w:sz w:val="24"/>
          <w:lang w:val="en-US"/>
        </w:rPr>
      </w:pPr>
    </w:p>
    <w:p w14:paraId="45575D02" w14:textId="77777777" w:rsid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noProof/>
          <w:sz w:val="24"/>
        </w:rPr>
        <w:lastRenderedPageBreak/>
        <w:drawing>
          <wp:inline distT="0" distB="0" distL="0" distR="0" wp14:anchorId="59F3126E" wp14:editId="1113B580">
            <wp:extent cx="5432251" cy="4098758"/>
            <wp:effectExtent l="0" t="0" r="0" b="0"/>
            <wp:docPr id="19" name="Image 19"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A close-up of a document&#10;&#10;Description automatically generated"/>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448217" cy="4110804"/>
                    </a:xfrm>
                    <a:prstGeom prst="rect">
                      <a:avLst/>
                    </a:prstGeom>
                    <a:ln>
                      <a:noFill/>
                    </a:ln>
                    <a:extLst>
                      <a:ext uri="{53640926-AAD7-44D8-BBD7-CCE9431645EC}">
                        <a14:shadowObscured xmlns:a14="http://schemas.microsoft.com/office/drawing/2010/main"/>
                      </a:ext>
                    </a:extLst>
                  </pic:spPr>
                </pic:pic>
              </a:graphicData>
            </a:graphic>
          </wp:inline>
        </w:drawing>
      </w:r>
    </w:p>
    <w:p w14:paraId="65EFEF9B" w14:textId="77777777" w:rsidR="0095738F" w:rsidRDefault="0095738F" w:rsidP="00AD36A2">
      <w:pPr>
        <w:widowControl w:val="0"/>
        <w:tabs>
          <w:tab w:val="clear" w:pos="284"/>
        </w:tabs>
        <w:spacing w:line="240" w:lineRule="auto"/>
        <w:rPr>
          <w:rFonts w:ascii="Times New Roman" w:hAnsi="Times New Roman" w:cstheme="minorBidi"/>
          <w:noProof/>
          <w:sz w:val="24"/>
          <w:lang w:val="en-US"/>
        </w:rPr>
      </w:pPr>
    </w:p>
    <w:tbl>
      <w:tblPr>
        <w:tblStyle w:val="TableGrid"/>
        <w:tblW w:w="4999" w:type="pct"/>
        <w:tblCellMar>
          <w:top w:w="28" w:type="dxa"/>
          <w:left w:w="28" w:type="dxa"/>
          <w:bottom w:w="28" w:type="dxa"/>
          <w:right w:w="28" w:type="dxa"/>
        </w:tblCellMar>
        <w:tblLook w:val="04A0" w:firstRow="1" w:lastRow="0" w:firstColumn="1" w:lastColumn="0" w:noHBand="0" w:noVBand="1"/>
      </w:tblPr>
      <w:tblGrid>
        <w:gridCol w:w="4532"/>
        <w:gridCol w:w="4528"/>
      </w:tblGrid>
      <w:tr w:rsidR="009E6696" w14:paraId="7CB19783" w14:textId="77777777" w:rsidTr="009E6696">
        <w:tc>
          <w:tcPr>
            <w:tcW w:w="2501" w:type="pct"/>
          </w:tcPr>
          <w:p w14:paraId="4C5524C8" w14:textId="49C7CFB2" w:rsidR="009E6696" w:rsidRPr="009E6696" w:rsidRDefault="009E6696" w:rsidP="009E6696">
            <w:pPr>
              <w:widowControl w:val="0"/>
              <w:tabs>
                <w:tab w:val="clear" w:pos="284"/>
              </w:tabs>
              <w:spacing w:line="240" w:lineRule="auto"/>
              <w:ind w:left="113"/>
              <w:jc w:val="center"/>
              <w:rPr>
                <w:rFonts w:ascii="Times New Roman" w:hAnsi="Times New Roman" w:cstheme="minorBidi"/>
                <w:b/>
                <w:bCs/>
                <w:noProof/>
                <w:sz w:val="24"/>
                <w:lang w:val="en-US"/>
              </w:rPr>
            </w:pPr>
            <w:r w:rsidRPr="009E6696">
              <w:rPr>
                <w:rFonts w:ascii="Times New Roman" w:hAnsi="Times New Roman" w:cstheme="minorBidi"/>
                <w:b/>
                <w:bCs/>
                <w:noProof/>
                <w:sz w:val="24"/>
                <w:lang w:val="en-US"/>
              </w:rPr>
              <w:t>Angļu val.</w:t>
            </w:r>
          </w:p>
        </w:tc>
        <w:tc>
          <w:tcPr>
            <w:tcW w:w="2499" w:type="pct"/>
          </w:tcPr>
          <w:p w14:paraId="7970EFEF" w14:textId="3C0CD525" w:rsidR="009E6696" w:rsidRPr="009E6696" w:rsidRDefault="009E6696" w:rsidP="009E6696">
            <w:pPr>
              <w:widowControl w:val="0"/>
              <w:tabs>
                <w:tab w:val="clear" w:pos="284"/>
              </w:tabs>
              <w:spacing w:line="240" w:lineRule="auto"/>
              <w:ind w:left="113"/>
              <w:jc w:val="center"/>
              <w:rPr>
                <w:rFonts w:ascii="Times New Roman" w:hAnsi="Times New Roman"/>
                <w:b/>
                <w:bCs/>
                <w:sz w:val="24"/>
              </w:rPr>
            </w:pPr>
            <w:r w:rsidRPr="009E6696">
              <w:rPr>
                <w:rFonts w:ascii="Times New Roman" w:hAnsi="Times New Roman"/>
                <w:b/>
                <w:bCs/>
                <w:sz w:val="24"/>
              </w:rPr>
              <w:t>Latviešu val.</w:t>
            </w:r>
          </w:p>
        </w:tc>
      </w:tr>
      <w:tr w:rsidR="009E6696" w14:paraId="128C3D1E" w14:textId="77777777" w:rsidTr="009E6696">
        <w:tc>
          <w:tcPr>
            <w:tcW w:w="2501" w:type="pct"/>
          </w:tcPr>
          <w:p w14:paraId="6D55D74C" w14:textId="5B41CFE1"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CP 72 manifold set, third part – “Customs declaration”</w:t>
            </w:r>
          </w:p>
        </w:tc>
        <w:tc>
          <w:tcPr>
            <w:tcW w:w="2499" w:type="pct"/>
          </w:tcPr>
          <w:p w14:paraId="7BC3D92F" w14:textId="7D34FC48"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CP 72 paškopējošās veidlapas komplekts, trešā daļa “Muitas deklarācija”</w:t>
            </w:r>
          </w:p>
        </w:tc>
      </w:tr>
      <w:tr w:rsidR="009E6696" w14:paraId="7D51DAF3" w14:textId="77777777" w:rsidTr="009E6696">
        <w:tc>
          <w:tcPr>
            <w:tcW w:w="2501" w:type="pct"/>
          </w:tcPr>
          <w:p w14:paraId="4EAA6822" w14:textId="06D0BF30"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CP 007 075 992 NO</w:t>
            </w:r>
          </w:p>
        </w:tc>
        <w:tc>
          <w:tcPr>
            <w:tcW w:w="2499" w:type="pct"/>
          </w:tcPr>
          <w:p w14:paraId="29115CF3" w14:textId="6F0D8671"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CP 007 075 992 NO</w:t>
            </w:r>
          </w:p>
        </w:tc>
      </w:tr>
      <w:tr w:rsidR="009E6696" w14:paraId="0D2E69CA" w14:textId="77777777" w:rsidTr="009E6696">
        <w:tc>
          <w:tcPr>
            <w:tcW w:w="2501" w:type="pct"/>
          </w:tcPr>
          <w:p w14:paraId="23C0467C" w14:textId="11433CC1"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CN 23 CUSTOMS DECLARATION</w:t>
            </w:r>
          </w:p>
        </w:tc>
        <w:tc>
          <w:tcPr>
            <w:tcW w:w="2499" w:type="pct"/>
          </w:tcPr>
          <w:p w14:paraId="484998BC" w14:textId="3D13A359"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CN 23 MUITAS DEKLARĀCIJA</w:t>
            </w:r>
          </w:p>
        </w:tc>
      </w:tr>
      <w:tr w:rsidR="009E6696" w14:paraId="51ADECEC" w14:textId="77777777" w:rsidTr="009E6696">
        <w:tc>
          <w:tcPr>
            <w:tcW w:w="2501" w:type="pct"/>
          </w:tcPr>
          <w:p w14:paraId="43138C83" w14:textId="5B7E60F3"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No(s). of parcel(s) (barcode, if any)</w:t>
            </w:r>
          </w:p>
        </w:tc>
        <w:tc>
          <w:tcPr>
            <w:tcW w:w="2499" w:type="pct"/>
          </w:tcPr>
          <w:p w14:paraId="489D21C1" w14:textId="51D4D1A2"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Pakas(-u) Nr.(-i) (svītrkods, ja tāds tiek izmantots)</w:t>
            </w:r>
          </w:p>
        </w:tc>
      </w:tr>
      <w:tr w:rsidR="009E6696" w14:paraId="550BC0CF" w14:textId="77777777" w:rsidTr="009E6696">
        <w:tc>
          <w:tcPr>
            <w:tcW w:w="2501" w:type="pct"/>
          </w:tcPr>
          <w:p w14:paraId="1D1DFDF3" w14:textId="1A5A23E5"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(Designated operator)</w:t>
            </w:r>
          </w:p>
        </w:tc>
        <w:tc>
          <w:tcPr>
            <w:tcW w:w="2499" w:type="pct"/>
          </w:tcPr>
          <w:p w14:paraId="1866FB72" w14:textId="2BFE8F65"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(Izraudzītais operators)</w:t>
            </w:r>
          </w:p>
        </w:tc>
      </w:tr>
      <w:tr w:rsidR="009E6696" w14:paraId="2266D946" w14:textId="77777777" w:rsidTr="009E6696">
        <w:tc>
          <w:tcPr>
            <w:tcW w:w="2501" w:type="pct"/>
          </w:tcPr>
          <w:p w14:paraId="00ED905C" w14:textId="0F1FC4F6"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Sender’s customs reference (if any)</w:t>
            </w:r>
          </w:p>
        </w:tc>
        <w:tc>
          <w:tcPr>
            <w:tcW w:w="2499" w:type="pct"/>
          </w:tcPr>
          <w:p w14:paraId="3EF0BAC3" w14:textId="4CA2F702"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Sūtītāja muitas norāde (ja tāda ir)</w:t>
            </w:r>
          </w:p>
        </w:tc>
      </w:tr>
      <w:tr w:rsidR="009E6696" w14:paraId="1D833CA6" w14:textId="77777777" w:rsidTr="009E6696">
        <w:tc>
          <w:tcPr>
            <w:tcW w:w="2501" w:type="pct"/>
          </w:tcPr>
          <w:p w14:paraId="43AEBA32" w14:textId="50D3D0C1"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From</w:t>
            </w:r>
          </w:p>
        </w:tc>
        <w:tc>
          <w:tcPr>
            <w:tcW w:w="2499" w:type="pct"/>
          </w:tcPr>
          <w:p w14:paraId="5EAA11D1" w14:textId="0967007D"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No</w:t>
            </w:r>
          </w:p>
        </w:tc>
      </w:tr>
      <w:tr w:rsidR="009E6696" w14:paraId="404D5AE9" w14:textId="77777777" w:rsidTr="009E6696">
        <w:tc>
          <w:tcPr>
            <w:tcW w:w="2501" w:type="pct"/>
          </w:tcPr>
          <w:p w14:paraId="6034C8B2" w14:textId="68FC6F93"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Name</w:t>
            </w:r>
          </w:p>
        </w:tc>
        <w:tc>
          <w:tcPr>
            <w:tcW w:w="2499" w:type="pct"/>
          </w:tcPr>
          <w:p w14:paraId="4EBA695F" w14:textId="402957C1" w:rsidR="009E6696" w:rsidRDefault="003C4E9B"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Vārds, uzvārds</w:t>
            </w:r>
          </w:p>
        </w:tc>
      </w:tr>
      <w:tr w:rsidR="009E6696" w14:paraId="334EF543" w14:textId="77777777" w:rsidTr="009E6696">
        <w:tc>
          <w:tcPr>
            <w:tcW w:w="2501" w:type="pct"/>
          </w:tcPr>
          <w:p w14:paraId="67FADA63" w14:textId="37515715"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Business</w:t>
            </w:r>
          </w:p>
        </w:tc>
        <w:tc>
          <w:tcPr>
            <w:tcW w:w="2499" w:type="pct"/>
          </w:tcPr>
          <w:p w14:paraId="72A57475" w14:textId="5227792D"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Juridiskās personas nosaukums</w:t>
            </w:r>
          </w:p>
        </w:tc>
      </w:tr>
      <w:tr w:rsidR="009E6696" w14:paraId="6858F79A" w14:textId="77777777" w:rsidTr="009E6696">
        <w:tc>
          <w:tcPr>
            <w:tcW w:w="2501" w:type="pct"/>
          </w:tcPr>
          <w:p w14:paraId="765D29B5" w14:textId="4686A40F"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Street</w:t>
            </w:r>
          </w:p>
        </w:tc>
        <w:tc>
          <w:tcPr>
            <w:tcW w:w="2499" w:type="pct"/>
          </w:tcPr>
          <w:p w14:paraId="7723D66A" w14:textId="0276EEF1"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Iela</w:t>
            </w:r>
          </w:p>
        </w:tc>
      </w:tr>
      <w:tr w:rsidR="009E6696" w14:paraId="45C3BC39" w14:textId="77777777" w:rsidTr="009E6696">
        <w:tc>
          <w:tcPr>
            <w:tcW w:w="2501" w:type="pct"/>
          </w:tcPr>
          <w:p w14:paraId="46D0CF11" w14:textId="3650AEB6"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Tel. No.</w:t>
            </w:r>
          </w:p>
        </w:tc>
        <w:tc>
          <w:tcPr>
            <w:tcW w:w="2499" w:type="pct"/>
          </w:tcPr>
          <w:p w14:paraId="381FCD6D" w14:textId="5777682D"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Tālr. Nr.</w:t>
            </w:r>
          </w:p>
        </w:tc>
      </w:tr>
      <w:tr w:rsidR="009E6696" w14:paraId="1F92A057" w14:textId="77777777" w:rsidTr="009E6696">
        <w:tc>
          <w:tcPr>
            <w:tcW w:w="2501" w:type="pct"/>
          </w:tcPr>
          <w:p w14:paraId="23F2EC42" w14:textId="504B5F19"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Postcode</w:t>
            </w:r>
          </w:p>
        </w:tc>
        <w:tc>
          <w:tcPr>
            <w:tcW w:w="2499" w:type="pct"/>
          </w:tcPr>
          <w:p w14:paraId="0118C2AF" w14:textId="19C828BA"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Pasta indekss</w:t>
            </w:r>
          </w:p>
        </w:tc>
      </w:tr>
      <w:tr w:rsidR="009E6696" w14:paraId="1DE9F43B" w14:textId="77777777" w:rsidTr="009E6696">
        <w:tc>
          <w:tcPr>
            <w:tcW w:w="2501" w:type="pct"/>
          </w:tcPr>
          <w:p w14:paraId="27D76093" w14:textId="768C19E5"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City</w:t>
            </w:r>
          </w:p>
        </w:tc>
        <w:tc>
          <w:tcPr>
            <w:tcW w:w="2499" w:type="pct"/>
          </w:tcPr>
          <w:p w14:paraId="571DEAE8" w14:textId="11DDC5A8"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Pilsēta</w:t>
            </w:r>
          </w:p>
        </w:tc>
      </w:tr>
      <w:tr w:rsidR="009E6696" w14:paraId="7AFC6DC8" w14:textId="77777777" w:rsidTr="009E6696">
        <w:tc>
          <w:tcPr>
            <w:tcW w:w="2501" w:type="pct"/>
          </w:tcPr>
          <w:p w14:paraId="3D0B1150" w14:textId="77CA61E5"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Country</w:t>
            </w:r>
          </w:p>
        </w:tc>
        <w:tc>
          <w:tcPr>
            <w:tcW w:w="2499" w:type="pct"/>
          </w:tcPr>
          <w:p w14:paraId="334B325B" w14:textId="7D4B3163"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Valsts</w:t>
            </w:r>
          </w:p>
        </w:tc>
      </w:tr>
      <w:tr w:rsidR="009E6696" w14:paraId="1E2D4427" w14:textId="77777777" w:rsidTr="009E6696">
        <w:tc>
          <w:tcPr>
            <w:tcW w:w="2501" w:type="pct"/>
          </w:tcPr>
          <w:p w14:paraId="2475DEF8" w14:textId="2A1A8A33"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To</w:t>
            </w:r>
          </w:p>
        </w:tc>
        <w:tc>
          <w:tcPr>
            <w:tcW w:w="2499" w:type="pct"/>
          </w:tcPr>
          <w:p w14:paraId="410C977A" w14:textId="0F5DCE3F"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Kam</w:t>
            </w:r>
          </w:p>
        </w:tc>
      </w:tr>
      <w:tr w:rsidR="009E6696" w14:paraId="13DBD667" w14:textId="77777777" w:rsidTr="009E6696">
        <w:tc>
          <w:tcPr>
            <w:tcW w:w="2501" w:type="pct"/>
          </w:tcPr>
          <w:p w14:paraId="14CF8AD6" w14:textId="573491AE"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Importer/addressee reference (if any) (tax code/VAT No./importer code) (optional)</w:t>
            </w:r>
          </w:p>
        </w:tc>
        <w:tc>
          <w:tcPr>
            <w:tcW w:w="2499" w:type="pct"/>
          </w:tcPr>
          <w:p w14:paraId="499C47E3" w14:textId="7B6685D9"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Importētāja/adresāta norāde (ja tāda ir) nodokļu maksātāja kods / PVN Nr. / importētāja kods) (pēc izvēles)</w:t>
            </w:r>
          </w:p>
        </w:tc>
      </w:tr>
      <w:tr w:rsidR="009E6696" w14:paraId="04D6CC8C" w14:textId="77777777" w:rsidTr="009E6696">
        <w:tc>
          <w:tcPr>
            <w:tcW w:w="2501" w:type="pct"/>
          </w:tcPr>
          <w:p w14:paraId="0CE29B50" w14:textId="16C5A12C"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Importer/addressee fax/e-mail (if known)</w:t>
            </w:r>
          </w:p>
        </w:tc>
        <w:tc>
          <w:tcPr>
            <w:tcW w:w="2499" w:type="pct"/>
          </w:tcPr>
          <w:p w14:paraId="73BCD820" w14:textId="0E4E196E"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 xml:space="preserve">Importētāja/adresāta faksa Nr. / e-pasta </w:t>
            </w:r>
            <w:r>
              <w:rPr>
                <w:rFonts w:ascii="Times New Roman" w:hAnsi="Times New Roman"/>
                <w:sz w:val="24"/>
              </w:rPr>
              <w:lastRenderedPageBreak/>
              <w:t>adrese (ja zināma)</w:t>
            </w:r>
          </w:p>
        </w:tc>
      </w:tr>
      <w:tr w:rsidR="009E6696" w14:paraId="25961129" w14:textId="77777777" w:rsidTr="009E6696">
        <w:tc>
          <w:tcPr>
            <w:tcW w:w="2501" w:type="pct"/>
          </w:tcPr>
          <w:p w14:paraId="5A6F0464" w14:textId="36C4CA1C"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lastRenderedPageBreak/>
              <w:t>Detailed description of contents (1)</w:t>
            </w:r>
          </w:p>
        </w:tc>
        <w:tc>
          <w:tcPr>
            <w:tcW w:w="2499" w:type="pct"/>
          </w:tcPr>
          <w:p w14:paraId="3F71C038" w14:textId="15BC1773"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Precīzs satura apraksts (1)</w:t>
            </w:r>
          </w:p>
        </w:tc>
      </w:tr>
      <w:tr w:rsidR="009E6696" w14:paraId="58D22640" w14:textId="77777777" w:rsidTr="009E6696">
        <w:tc>
          <w:tcPr>
            <w:tcW w:w="2501" w:type="pct"/>
          </w:tcPr>
          <w:p w14:paraId="6397C9B8" w14:textId="368A65B2"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Quantity (2)</w:t>
            </w:r>
          </w:p>
        </w:tc>
        <w:tc>
          <w:tcPr>
            <w:tcW w:w="2499" w:type="pct"/>
          </w:tcPr>
          <w:p w14:paraId="091D13E9" w14:textId="5E11C776"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Daudzums (2)</w:t>
            </w:r>
          </w:p>
        </w:tc>
      </w:tr>
      <w:tr w:rsidR="009E6696" w14:paraId="403C65CE" w14:textId="77777777" w:rsidTr="009E6696">
        <w:tc>
          <w:tcPr>
            <w:tcW w:w="2501" w:type="pct"/>
          </w:tcPr>
          <w:p w14:paraId="1DD2B0AA" w14:textId="766C291D"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Net weight (in kg) (3)</w:t>
            </w:r>
          </w:p>
        </w:tc>
        <w:tc>
          <w:tcPr>
            <w:tcW w:w="2499" w:type="pct"/>
          </w:tcPr>
          <w:p w14:paraId="111255CC" w14:textId="3B520E94"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Neto svars (kg) (3)</w:t>
            </w:r>
          </w:p>
        </w:tc>
      </w:tr>
      <w:tr w:rsidR="009E6696" w14:paraId="7B4071F2" w14:textId="77777777" w:rsidTr="009E6696">
        <w:tc>
          <w:tcPr>
            <w:tcW w:w="2501" w:type="pct"/>
          </w:tcPr>
          <w:p w14:paraId="08CD9689" w14:textId="2E723A5E"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Total gross weight (4)</w:t>
            </w:r>
          </w:p>
        </w:tc>
        <w:tc>
          <w:tcPr>
            <w:tcW w:w="2499" w:type="pct"/>
          </w:tcPr>
          <w:p w14:paraId="681A5C7C" w14:textId="636B7ECE"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Kopējais bruto svars (4)</w:t>
            </w:r>
          </w:p>
        </w:tc>
      </w:tr>
      <w:tr w:rsidR="009E6696" w14:paraId="1DB2D6B5" w14:textId="77777777" w:rsidTr="009E6696">
        <w:tc>
          <w:tcPr>
            <w:tcW w:w="2501" w:type="pct"/>
          </w:tcPr>
          <w:p w14:paraId="7B0BF575" w14:textId="6F35F34D"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Value (5)</w:t>
            </w:r>
          </w:p>
        </w:tc>
        <w:tc>
          <w:tcPr>
            <w:tcW w:w="2499" w:type="pct"/>
          </w:tcPr>
          <w:p w14:paraId="7260504A" w14:textId="1034AC77"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Vērtība (5)</w:t>
            </w:r>
          </w:p>
        </w:tc>
      </w:tr>
      <w:tr w:rsidR="009E6696" w14:paraId="11AAF00E" w14:textId="77777777" w:rsidTr="009E6696">
        <w:tc>
          <w:tcPr>
            <w:tcW w:w="2501" w:type="pct"/>
          </w:tcPr>
          <w:p w14:paraId="2B1E700C" w14:textId="03C3B1EF"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Total value (6)</w:t>
            </w:r>
          </w:p>
        </w:tc>
        <w:tc>
          <w:tcPr>
            <w:tcW w:w="2499" w:type="pct"/>
          </w:tcPr>
          <w:p w14:paraId="70E3AEE6" w14:textId="14EEBE88"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Kopējā vērtība (6)</w:t>
            </w:r>
          </w:p>
        </w:tc>
      </w:tr>
      <w:tr w:rsidR="009E6696" w14:paraId="3492DBFC" w14:textId="77777777" w:rsidTr="009E6696">
        <w:tc>
          <w:tcPr>
            <w:tcW w:w="2501" w:type="pct"/>
          </w:tcPr>
          <w:p w14:paraId="57D1368F" w14:textId="058DD31A" w:rsidR="009E6696" w:rsidRDefault="009E6696" w:rsidP="001644FC">
            <w:pPr>
              <w:widowControl w:val="0"/>
              <w:tabs>
                <w:tab w:val="clear" w:pos="284"/>
              </w:tabs>
              <w:spacing w:line="240" w:lineRule="auto"/>
              <w:ind w:right="113"/>
              <w:jc w:val="left"/>
              <w:rPr>
                <w:rFonts w:ascii="Times New Roman" w:hAnsi="Times New Roman"/>
                <w:i/>
                <w:sz w:val="24"/>
              </w:rPr>
            </w:pPr>
            <w:r w:rsidRPr="004B553B">
              <w:rPr>
                <w:rFonts w:ascii="Times New Roman" w:hAnsi="Times New Roman"/>
                <w:i/>
                <w:iCs/>
                <w:noProof/>
                <w:sz w:val="24"/>
                <w:lang w:val="en-US"/>
              </w:rPr>
              <w:t>For commercial items only</w:t>
            </w:r>
          </w:p>
        </w:tc>
        <w:tc>
          <w:tcPr>
            <w:tcW w:w="2499" w:type="pct"/>
          </w:tcPr>
          <w:p w14:paraId="65C7F9CA" w14:textId="27A2D54C"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i/>
                <w:sz w:val="24"/>
              </w:rPr>
              <w:t>Tikai komerciāliem sūtījumiem</w:t>
            </w:r>
          </w:p>
        </w:tc>
      </w:tr>
      <w:tr w:rsidR="009E6696" w14:paraId="3812DAC8" w14:textId="77777777" w:rsidTr="009E6696">
        <w:tc>
          <w:tcPr>
            <w:tcW w:w="2501" w:type="pct"/>
          </w:tcPr>
          <w:p w14:paraId="679D1737" w14:textId="2CE8458B" w:rsidR="009E6696" w:rsidRDefault="009E6696" w:rsidP="001644FC">
            <w:pPr>
              <w:widowControl w:val="0"/>
              <w:tabs>
                <w:tab w:val="clear" w:pos="284"/>
              </w:tabs>
              <w:spacing w:line="240" w:lineRule="auto"/>
              <w:ind w:right="113"/>
              <w:jc w:val="left"/>
              <w:rPr>
                <w:rFonts w:ascii="Times New Roman" w:hAnsi="Times New Roman"/>
                <w:i/>
                <w:iCs/>
                <w:sz w:val="24"/>
              </w:rPr>
            </w:pPr>
            <w:r>
              <w:rPr>
                <w:rFonts w:ascii="Times New Roman" w:hAnsi="Times New Roman"/>
                <w:noProof/>
                <w:sz w:val="24"/>
                <w:lang w:val="en-US"/>
              </w:rPr>
              <w:t>HS tariff number (7)</w:t>
            </w:r>
          </w:p>
        </w:tc>
        <w:tc>
          <w:tcPr>
            <w:tcW w:w="2499" w:type="pct"/>
          </w:tcPr>
          <w:p w14:paraId="010E12EA" w14:textId="1935A891"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i/>
                <w:iCs/>
                <w:sz w:val="24"/>
              </w:rPr>
              <w:t>HS</w:t>
            </w:r>
            <w:r>
              <w:rPr>
                <w:rFonts w:ascii="Times New Roman" w:hAnsi="Times New Roman"/>
                <w:sz w:val="24"/>
              </w:rPr>
              <w:t xml:space="preserve"> tarifa numurs (7)</w:t>
            </w:r>
          </w:p>
        </w:tc>
      </w:tr>
      <w:tr w:rsidR="009E6696" w14:paraId="05C3F2C1" w14:textId="77777777" w:rsidTr="009E6696">
        <w:tc>
          <w:tcPr>
            <w:tcW w:w="2501" w:type="pct"/>
          </w:tcPr>
          <w:p w14:paraId="30CC7324" w14:textId="65C0A8B4"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Country of origin of goods (8)</w:t>
            </w:r>
          </w:p>
        </w:tc>
        <w:tc>
          <w:tcPr>
            <w:tcW w:w="2499" w:type="pct"/>
          </w:tcPr>
          <w:p w14:paraId="465FF818" w14:textId="0BDC2139"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Preču izcelsmes valsts (8)</w:t>
            </w:r>
          </w:p>
        </w:tc>
      </w:tr>
      <w:tr w:rsidR="009E6696" w14:paraId="0372B5E2" w14:textId="77777777" w:rsidTr="009E6696">
        <w:tc>
          <w:tcPr>
            <w:tcW w:w="2501" w:type="pct"/>
          </w:tcPr>
          <w:p w14:paraId="4C0FA6A5" w14:textId="2B14FEF9"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Postal charges/Fees (9)</w:t>
            </w:r>
          </w:p>
        </w:tc>
        <w:tc>
          <w:tcPr>
            <w:tcW w:w="2499" w:type="pct"/>
          </w:tcPr>
          <w:p w14:paraId="49447B94" w14:textId="7A53EE2B"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Pasta pakalpojuma maksa/nodevas (9)</w:t>
            </w:r>
          </w:p>
        </w:tc>
      </w:tr>
      <w:tr w:rsidR="009E6696" w14:paraId="7FC95A4A" w14:textId="77777777" w:rsidTr="009E6696">
        <w:tc>
          <w:tcPr>
            <w:tcW w:w="2501" w:type="pct"/>
          </w:tcPr>
          <w:p w14:paraId="39C70EAF" w14:textId="5F865A6A"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Category of item (10)</w:t>
            </w:r>
          </w:p>
        </w:tc>
        <w:tc>
          <w:tcPr>
            <w:tcW w:w="2499" w:type="pct"/>
          </w:tcPr>
          <w:p w14:paraId="62B84DA1" w14:textId="5190238A"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Sūtījuma kategorija (10)</w:t>
            </w:r>
          </w:p>
        </w:tc>
      </w:tr>
      <w:tr w:rsidR="009E6696" w14:paraId="28E597F0" w14:textId="77777777" w:rsidTr="009E6696">
        <w:tc>
          <w:tcPr>
            <w:tcW w:w="2501" w:type="pct"/>
            <w:vAlign w:val="center"/>
          </w:tcPr>
          <w:p w14:paraId="5543EAD1" w14:textId="40478B0B"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Gift (non-commercial)</w:t>
            </w:r>
          </w:p>
        </w:tc>
        <w:tc>
          <w:tcPr>
            <w:tcW w:w="2499" w:type="pct"/>
            <w:vAlign w:val="center"/>
          </w:tcPr>
          <w:p w14:paraId="6A99CB1B" w14:textId="62703F59"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Dāvana (nekomerciāla)</w:t>
            </w:r>
          </w:p>
        </w:tc>
      </w:tr>
      <w:tr w:rsidR="009E6696" w14:paraId="70660395" w14:textId="77777777" w:rsidTr="009E6696">
        <w:tc>
          <w:tcPr>
            <w:tcW w:w="2501" w:type="pct"/>
            <w:vAlign w:val="center"/>
          </w:tcPr>
          <w:p w14:paraId="47AEDF40" w14:textId="13AE0C7A"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Documents</w:t>
            </w:r>
          </w:p>
        </w:tc>
        <w:tc>
          <w:tcPr>
            <w:tcW w:w="2499" w:type="pct"/>
            <w:vAlign w:val="center"/>
          </w:tcPr>
          <w:p w14:paraId="0B02A24A" w14:textId="31EC563A"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Dokumenti</w:t>
            </w:r>
          </w:p>
        </w:tc>
      </w:tr>
      <w:tr w:rsidR="009E6696" w14:paraId="6347AB68" w14:textId="77777777" w:rsidTr="009E6696">
        <w:tc>
          <w:tcPr>
            <w:tcW w:w="2501" w:type="pct"/>
            <w:vAlign w:val="center"/>
          </w:tcPr>
          <w:p w14:paraId="548616CB" w14:textId="172151E1"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E-Commerce goods</w:t>
            </w:r>
          </w:p>
        </w:tc>
        <w:tc>
          <w:tcPr>
            <w:tcW w:w="2499" w:type="pct"/>
            <w:vAlign w:val="center"/>
          </w:tcPr>
          <w:p w14:paraId="14A45575" w14:textId="774CAC1C"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E-komercijas preces</w:t>
            </w:r>
          </w:p>
        </w:tc>
      </w:tr>
      <w:tr w:rsidR="009E6696" w14:paraId="0FB5192B" w14:textId="77777777" w:rsidTr="009E6696">
        <w:tc>
          <w:tcPr>
            <w:tcW w:w="2501" w:type="pct"/>
            <w:vAlign w:val="center"/>
          </w:tcPr>
          <w:p w14:paraId="4C4504E7" w14:textId="744EE8FF"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Returned goods</w:t>
            </w:r>
          </w:p>
        </w:tc>
        <w:tc>
          <w:tcPr>
            <w:tcW w:w="2499" w:type="pct"/>
            <w:vAlign w:val="center"/>
          </w:tcPr>
          <w:p w14:paraId="4F87AB18" w14:textId="5B6E3DC3"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Atpakaļ nosūtītās preces</w:t>
            </w:r>
          </w:p>
        </w:tc>
      </w:tr>
      <w:tr w:rsidR="009E6696" w14:paraId="517512A7" w14:textId="77777777" w:rsidTr="009E6696">
        <w:tc>
          <w:tcPr>
            <w:tcW w:w="2501" w:type="pct"/>
            <w:vAlign w:val="center"/>
          </w:tcPr>
          <w:p w14:paraId="6667C7A4" w14:textId="124D6AB0"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Commercial sale of goods (B2B)</w:t>
            </w:r>
          </w:p>
        </w:tc>
        <w:tc>
          <w:tcPr>
            <w:tcW w:w="2499" w:type="pct"/>
            <w:vAlign w:val="center"/>
          </w:tcPr>
          <w:p w14:paraId="319349C2" w14:textId="7732960D"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Komerciālas preces (</w:t>
            </w:r>
            <w:r>
              <w:rPr>
                <w:rFonts w:ascii="Times New Roman" w:hAnsi="Times New Roman"/>
                <w:i/>
                <w:iCs/>
                <w:sz w:val="24"/>
              </w:rPr>
              <w:t>B2B</w:t>
            </w:r>
            <w:r>
              <w:rPr>
                <w:rFonts w:ascii="Times New Roman" w:hAnsi="Times New Roman"/>
                <w:sz w:val="24"/>
              </w:rPr>
              <w:t>)</w:t>
            </w:r>
          </w:p>
        </w:tc>
      </w:tr>
      <w:tr w:rsidR="009E6696" w14:paraId="2F5A8D61" w14:textId="77777777" w:rsidTr="009E6696">
        <w:tc>
          <w:tcPr>
            <w:tcW w:w="2501" w:type="pct"/>
            <w:vAlign w:val="center"/>
          </w:tcPr>
          <w:p w14:paraId="5A9C29B5" w14:textId="3F0292B7"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Other (please specify):</w:t>
            </w:r>
          </w:p>
        </w:tc>
        <w:tc>
          <w:tcPr>
            <w:tcW w:w="2499" w:type="pct"/>
            <w:vAlign w:val="center"/>
          </w:tcPr>
          <w:p w14:paraId="1359609F" w14:textId="7B76DB74"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Cits (norādiet):</w:t>
            </w:r>
          </w:p>
        </w:tc>
      </w:tr>
      <w:tr w:rsidR="009E6696" w14:paraId="02FC87B6" w14:textId="77777777" w:rsidTr="009E6696">
        <w:tc>
          <w:tcPr>
            <w:tcW w:w="2501" w:type="pct"/>
            <w:vAlign w:val="center"/>
          </w:tcPr>
          <w:p w14:paraId="6992447F" w14:textId="60C359D5"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Explanation:</w:t>
            </w:r>
          </w:p>
        </w:tc>
        <w:tc>
          <w:tcPr>
            <w:tcW w:w="2499" w:type="pct"/>
            <w:vAlign w:val="center"/>
          </w:tcPr>
          <w:p w14:paraId="3FEE8560" w14:textId="66622C9F"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Skaidrojums:</w:t>
            </w:r>
          </w:p>
        </w:tc>
      </w:tr>
      <w:tr w:rsidR="009E6696" w14:paraId="407009DF" w14:textId="77777777" w:rsidTr="009E6696">
        <w:tc>
          <w:tcPr>
            <w:tcW w:w="2501" w:type="pct"/>
            <w:vAlign w:val="center"/>
          </w:tcPr>
          <w:p w14:paraId="471F9919" w14:textId="415A3B09"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Comments (11): (e.g.: goods subject to quarantine, sanitary/phytosanitary inspection or other restrictions)</w:t>
            </w:r>
          </w:p>
        </w:tc>
        <w:tc>
          <w:tcPr>
            <w:tcW w:w="2499" w:type="pct"/>
            <w:vAlign w:val="center"/>
          </w:tcPr>
          <w:p w14:paraId="2CEEFA8E" w14:textId="69C1DADA"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Piezīmes (11): (piem., preces, kurām piemēro karantīnu, sanitāro/fitosanitāro kontroli vai citus ierobežojumus)</w:t>
            </w:r>
          </w:p>
        </w:tc>
      </w:tr>
      <w:tr w:rsidR="009E6696" w14:paraId="444FFE82" w14:textId="77777777" w:rsidTr="009E6696">
        <w:tc>
          <w:tcPr>
            <w:tcW w:w="2501" w:type="pct"/>
            <w:vAlign w:val="center"/>
          </w:tcPr>
          <w:p w14:paraId="775DA3FD" w14:textId="3D97AF5F"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Licence (12)</w:t>
            </w:r>
          </w:p>
        </w:tc>
        <w:tc>
          <w:tcPr>
            <w:tcW w:w="2499" w:type="pct"/>
            <w:vAlign w:val="center"/>
          </w:tcPr>
          <w:p w14:paraId="25378FB2" w14:textId="32A7001F"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Licence (12)</w:t>
            </w:r>
          </w:p>
        </w:tc>
      </w:tr>
      <w:tr w:rsidR="009E6696" w14:paraId="36570E87" w14:textId="77777777" w:rsidTr="009E6696">
        <w:tc>
          <w:tcPr>
            <w:tcW w:w="2501" w:type="pct"/>
          </w:tcPr>
          <w:p w14:paraId="25CD23EB" w14:textId="7F2FA6F3"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Licence number(s)</w:t>
            </w:r>
          </w:p>
        </w:tc>
        <w:tc>
          <w:tcPr>
            <w:tcW w:w="2499" w:type="pct"/>
          </w:tcPr>
          <w:p w14:paraId="4BE3ACAC" w14:textId="19BB6789"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Licences Nr.</w:t>
            </w:r>
          </w:p>
        </w:tc>
      </w:tr>
      <w:tr w:rsidR="009E6696" w14:paraId="71606AC1" w14:textId="77777777" w:rsidTr="009E6696">
        <w:tc>
          <w:tcPr>
            <w:tcW w:w="2501" w:type="pct"/>
          </w:tcPr>
          <w:p w14:paraId="3C0AD2F6" w14:textId="6224B781"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Certificate (13)</w:t>
            </w:r>
          </w:p>
        </w:tc>
        <w:tc>
          <w:tcPr>
            <w:tcW w:w="2499" w:type="pct"/>
          </w:tcPr>
          <w:p w14:paraId="44D52A95" w14:textId="32955750"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Sertifikāts (13)</w:t>
            </w:r>
          </w:p>
        </w:tc>
      </w:tr>
      <w:tr w:rsidR="009E6696" w14:paraId="0835949C" w14:textId="77777777" w:rsidTr="009E6696">
        <w:tc>
          <w:tcPr>
            <w:tcW w:w="2501" w:type="pct"/>
          </w:tcPr>
          <w:p w14:paraId="31E568C0" w14:textId="35A0BA30"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Certificate number(s)</w:t>
            </w:r>
          </w:p>
        </w:tc>
        <w:tc>
          <w:tcPr>
            <w:tcW w:w="2499" w:type="pct"/>
          </w:tcPr>
          <w:p w14:paraId="1AEC6135" w14:textId="45657ACF"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Sertifikāta Nr.</w:t>
            </w:r>
          </w:p>
        </w:tc>
      </w:tr>
      <w:tr w:rsidR="009E6696" w14:paraId="55F4A925" w14:textId="77777777" w:rsidTr="009E6696">
        <w:tc>
          <w:tcPr>
            <w:tcW w:w="2501" w:type="pct"/>
          </w:tcPr>
          <w:p w14:paraId="16737A5D" w14:textId="7213939C"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Invoice (14)</w:t>
            </w:r>
          </w:p>
        </w:tc>
        <w:tc>
          <w:tcPr>
            <w:tcW w:w="2499" w:type="pct"/>
          </w:tcPr>
          <w:p w14:paraId="0A92D7DA" w14:textId="57B4DB86"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Rēķins (14)</w:t>
            </w:r>
          </w:p>
        </w:tc>
      </w:tr>
      <w:tr w:rsidR="009E6696" w14:paraId="6C44EC8E" w14:textId="77777777" w:rsidTr="009E6696">
        <w:tc>
          <w:tcPr>
            <w:tcW w:w="2501" w:type="pct"/>
          </w:tcPr>
          <w:p w14:paraId="2C5EF97D" w14:textId="7412AF25"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Invoice number</w:t>
            </w:r>
          </w:p>
        </w:tc>
        <w:tc>
          <w:tcPr>
            <w:tcW w:w="2499" w:type="pct"/>
          </w:tcPr>
          <w:p w14:paraId="2609E388" w14:textId="4B87B93A"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Rēķina Nr.</w:t>
            </w:r>
          </w:p>
        </w:tc>
      </w:tr>
      <w:tr w:rsidR="009E6696" w14:paraId="588A0D00" w14:textId="77777777" w:rsidTr="009E6696">
        <w:tc>
          <w:tcPr>
            <w:tcW w:w="2501" w:type="pct"/>
            <w:vAlign w:val="center"/>
          </w:tcPr>
          <w:p w14:paraId="7FE4D671" w14:textId="0BD618CE"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Date and sender’s signature (15)</w:t>
            </w:r>
          </w:p>
        </w:tc>
        <w:tc>
          <w:tcPr>
            <w:tcW w:w="2499" w:type="pct"/>
            <w:vAlign w:val="center"/>
          </w:tcPr>
          <w:p w14:paraId="2B340357" w14:textId="1FE1458D"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Datums un sūtītāja paraksts (15)</w:t>
            </w:r>
          </w:p>
        </w:tc>
      </w:tr>
      <w:tr w:rsidR="009E6696" w14:paraId="40D314F1" w14:textId="77777777" w:rsidTr="009E6696">
        <w:tc>
          <w:tcPr>
            <w:tcW w:w="2501" w:type="pct"/>
            <w:vAlign w:val="center"/>
          </w:tcPr>
          <w:p w14:paraId="64FCAC39" w14:textId="2F823BC7"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I certify that the particulars given in this customs declaration are correct and that this item does not contain any dangerous article prohibited by legislation or by postal or customs regulations</w:t>
            </w:r>
          </w:p>
        </w:tc>
        <w:tc>
          <w:tcPr>
            <w:tcW w:w="2499" w:type="pct"/>
            <w:vAlign w:val="center"/>
          </w:tcPr>
          <w:p w14:paraId="4321A738" w14:textId="049533C0"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Apliecinu, ka šajā muitas deklarācijā sniegtā informācija ir pareiza un ka šajā sūtījumā nav bīstamu priekšmetu, kurus aizliegts ievietot sūtījumos saskaņā ar tiesību aktiem vai pasta vai muitas noteikumiem.</w:t>
            </w:r>
          </w:p>
        </w:tc>
      </w:tr>
      <w:tr w:rsidR="009E6696" w14:paraId="6B564A7D" w14:textId="77777777" w:rsidTr="009E6696">
        <w:tc>
          <w:tcPr>
            <w:tcW w:w="2501" w:type="pct"/>
          </w:tcPr>
          <w:p w14:paraId="30C3FF2A" w14:textId="323C09D3"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Please indicate service required (tick one box)</w:t>
            </w:r>
          </w:p>
        </w:tc>
        <w:tc>
          <w:tcPr>
            <w:tcW w:w="2499" w:type="pct"/>
          </w:tcPr>
          <w:p w14:paraId="7CD74906" w14:textId="6BD86AC7"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Norādiet vajadzīgo pakalpojumu (atzīmējiet vienu rūtiņu)</w:t>
            </w:r>
          </w:p>
        </w:tc>
      </w:tr>
      <w:tr w:rsidR="009E6696" w14:paraId="3AECB14C" w14:textId="77777777" w:rsidTr="009E6696">
        <w:tc>
          <w:tcPr>
            <w:tcW w:w="2501" w:type="pct"/>
          </w:tcPr>
          <w:p w14:paraId="34D5DD82" w14:textId="4451B6E6"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International Priority</w:t>
            </w:r>
          </w:p>
        </w:tc>
        <w:tc>
          <w:tcPr>
            <w:tcW w:w="2499" w:type="pct"/>
          </w:tcPr>
          <w:p w14:paraId="68748974" w14:textId="3C2E0215"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Starptautiskais prioritārais sūtījums</w:t>
            </w:r>
          </w:p>
        </w:tc>
      </w:tr>
      <w:tr w:rsidR="009E6696" w14:paraId="2C948C42" w14:textId="77777777" w:rsidTr="009E6696">
        <w:tc>
          <w:tcPr>
            <w:tcW w:w="2501" w:type="pct"/>
          </w:tcPr>
          <w:p w14:paraId="474E08EB" w14:textId="0DE267D4"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International Economy</w:t>
            </w:r>
          </w:p>
        </w:tc>
        <w:tc>
          <w:tcPr>
            <w:tcW w:w="2499" w:type="pct"/>
          </w:tcPr>
          <w:p w14:paraId="255A84E8" w14:textId="733942AA"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Starptautiskais ekonomiskais sūtījums</w:t>
            </w:r>
          </w:p>
        </w:tc>
      </w:tr>
      <w:tr w:rsidR="009E6696" w14:paraId="4F753E64" w14:textId="77777777" w:rsidTr="009E6696">
        <w:tc>
          <w:tcPr>
            <w:tcW w:w="2501" w:type="pct"/>
            <w:vAlign w:val="center"/>
          </w:tcPr>
          <w:p w14:paraId="5A01032F" w14:textId="41B5F46D"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Office of origin/Date of posting</w:t>
            </w:r>
          </w:p>
        </w:tc>
        <w:tc>
          <w:tcPr>
            <w:tcW w:w="2499" w:type="pct"/>
            <w:vAlign w:val="center"/>
          </w:tcPr>
          <w:p w14:paraId="59D598D7" w14:textId="4D99BA72"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Pasta iestāde nosūtītāja / Sūtījuma nodošanas datums</w:t>
            </w:r>
          </w:p>
        </w:tc>
      </w:tr>
      <w:tr w:rsidR="009E6696" w14:paraId="54ED71B5" w14:textId="77777777" w:rsidTr="009E6696">
        <w:tc>
          <w:tcPr>
            <w:tcW w:w="2501" w:type="pct"/>
            <w:vAlign w:val="center"/>
          </w:tcPr>
          <w:p w14:paraId="69E7E817" w14:textId="7C6ECD37"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Number of parcels</w:t>
            </w:r>
          </w:p>
        </w:tc>
        <w:tc>
          <w:tcPr>
            <w:tcW w:w="2499" w:type="pct"/>
            <w:vAlign w:val="center"/>
          </w:tcPr>
          <w:p w14:paraId="5FE7720B" w14:textId="4A6CE64B"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Paku skaits</w:t>
            </w:r>
          </w:p>
        </w:tc>
      </w:tr>
      <w:tr w:rsidR="009E6696" w14:paraId="331A2D7F" w14:textId="77777777" w:rsidTr="009E6696">
        <w:tc>
          <w:tcPr>
            <w:tcW w:w="2501" w:type="pct"/>
            <w:vAlign w:val="center"/>
          </w:tcPr>
          <w:p w14:paraId="38C27670" w14:textId="41C3AC18"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 xml:space="preserve">certificates and invoices </w:t>
            </w:r>
          </w:p>
        </w:tc>
        <w:tc>
          <w:tcPr>
            <w:tcW w:w="2499" w:type="pct"/>
            <w:vAlign w:val="center"/>
          </w:tcPr>
          <w:p w14:paraId="34301BA6" w14:textId="669721E5" w:rsidR="009E6696" w:rsidRDefault="009E6696"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 xml:space="preserve">Sertifikātu un rēķinu skaits </w:t>
            </w:r>
          </w:p>
        </w:tc>
      </w:tr>
      <w:tr w:rsidR="009E6696" w14:paraId="5250F87E" w14:textId="77777777" w:rsidTr="009E6696">
        <w:tc>
          <w:tcPr>
            <w:tcW w:w="2501" w:type="pct"/>
            <w:vAlign w:val="center"/>
          </w:tcPr>
          <w:p w14:paraId="0E725506" w14:textId="0AADEAF7"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lastRenderedPageBreak/>
              <w:t>Insured value SDR</w:t>
            </w:r>
          </w:p>
        </w:tc>
        <w:tc>
          <w:tcPr>
            <w:tcW w:w="2499" w:type="pct"/>
            <w:vAlign w:val="center"/>
          </w:tcPr>
          <w:p w14:paraId="280F8F53" w14:textId="62E944A9"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 xml:space="preserve">Apdrošinājuma summa </w:t>
            </w:r>
            <w:r>
              <w:rPr>
                <w:rFonts w:ascii="Times New Roman" w:hAnsi="Times New Roman"/>
                <w:i/>
                <w:iCs/>
                <w:sz w:val="24"/>
              </w:rPr>
              <w:t>SDR</w:t>
            </w:r>
          </w:p>
        </w:tc>
      </w:tr>
      <w:tr w:rsidR="009E6696" w14:paraId="688A9772" w14:textId="77777777" w:rsidTr="009E6696">
        <w:tc>
          <w:tcPr>
            <w:tcW w:w="2501" w:type="pct"/>
            <w:vAlign w:val="center"/>
          </w:tcPr>
          <w:p w14:paraId="248453F2" w14:textId="4D1BBBD4"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Total gross weight of the parcel(s)</w:t>
            </w:r>
          </w:p>
        </w:tc>
        <w:tc>
          <w:tcPr>
            <w:tcW w:w="2499" w:type="pct"/>
            <w:vAlign w:val="center"/>
          </w:tcPr>
          <w:p w14:paraId="1F554824" w14:textId="6E687261"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Pakas(-u) kopējais bruto svars</w:t>
            </w:r>
          </w:p>
        </w:tc>
      </w:tr>
      <w:tr w:rsidR="009E6696" w14:paraId="678429DE" w14:textId="77777777" w:rsidTr="009E6696">
        <w:tc>
          <w:tcPr>
            <w:tcW w:w="2501" w:type="pct"/>
            <w:vAlign w:val="center"/>
          </w:tcPr>
          <w:p w14:paraId="2AD993F6" w14:textId="3C019366"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Charges</w:t>
            </w:r>
          </w:p>
        </w:tc>
        <w:tc>
          <w:tcPr>
            <w:tcW w:w="2499" w:type="pct"/>
            <w:vAlign w:val="center"/>
          </w:tcPr>
          <w:p w14:paraId="2D14A93B" w14:textId="7DD705E0"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Maksa</w:t>
            </w:r>
          </w:p>
        </w:tc>
      </w:tr>
      <w:tr w:rsidR="009E6696" w14:paraId="7B8A7E39" w14:textId="77777777" w:rsidTr="009E6696">
        <w:tc>
          <w:tcPr>
            <w:tcW w:w="2501" w:type="pct"/>
            <w:vAlign w:val="center"/>
          </w:tcPr>
          <w:p w14:paraId="75ABE174" w14:textId="238092AA"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Sender’s instructions in case of non-delivery</w:t>
            </w:r>
          </w:p>
        </w:tc>
        <w:tc>
          <w:tcPr>
            <w:tcW w:w="2499" w:type="pct"/>
            <w:vAlign w:val="center"/>
          </w:tcPr>
          <w:p w14:paraId="31858479" w14:textId="15004949"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Sūtītāja norādījumi sūtījuma neizsniegšanas gadījumā</w:t>
            </w:r>
          </w:p>
        </w:tc>
      </w:tr>
      <w:tr w:rsidR="009E6696" w14:paraId="77DCA776" w14:textId="77777777" w:rsidTr="009E6696">
        <w:tc>
          <w:tcPr>
            <w:tcW w:w="2501" w:type="pct"/>
            <w:vAlign w:val="center"/>
          </w:tcPr>
          <w:p w14:paraId="64ECF054" w14:textId="168738BC"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Treat as abandoned</w:t>
            </w:r>
          </w:p>
        </w:tc>
        <w:tc>
          <w:tcPr>
            <w:tcW w:w="2499" w:type="pct"/>
            <w:vAlign w:val="center"/>
          </w:tcPr>
          <w:p w14:paraId="4E110E66" w14:textId="41894650"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Rīkoties kā ar nepieprasītu sūtījumu</w:t>
            </w:r>
          </w:p>
        </w:tc>
      </w:tr>
      <w:tr w:rsidR="009E6696" w14:paraId="3DDDAD07" w14:textId="77777777" w:rsidTr="009E6696">
        <w:tc>
          <w:tcPr>
            <w:tcW w:w="2501" w:type="pct"/>
            <w:vAlign w:val="center"/>
          </w:tcPr>
          <w:p w14:paraId="51BF5CA4" w14:textId="5C9847E1"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Return to sender</w:t>
            </w:r>
          </w:p>
        </w:tc>
        <w:tc>
          <w:tcPr>
            <w:tcW w:w="2499" w:type="pct"/>
            <w:vAlign w:val="center"/>
          </w:tcPr>
          <w:p w14:paraId="17EA6ADE" w14:textId="3BFC3BF2"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Nosūtīt atpakaļ sūtītājam</w:t>
            </w:r>
          </w:p>
        </w:tc>
      </w:tr>
      <w:tr w:rsidR="009E6696" w14:paraId="58AA62DB" w14:textId="77777777" w:rsidTr="009E6696">
        <w:tc>
          <w:tcPr>
            <w:tcW w:w="2501" w:type="pct"/>
            <w:vAlign w:val="center"/>
          </w:tcPr>
          <w:p w14:paraId="0B138282" w14:textId="590A7CCC"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Priority</w:t>
            </w:r>
          </w:p>
        </w:tc>
        <w:tc>
          <w:tcPr>
            <w:tcW w:w="2499" w:type="pct"/>
            <w:vAlign w:val="center"/>
          </w:tcPr>
          <w:p w14:paraId="5EC4A6B5" w14:textId="18CD2A49"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Prioritārs</w:t>
            </w:r>
          </w:p>
        </w:tc>
      </w:tr>
      <w:tr w:rsidR="009E6696" w14:paraId="22775C43" w14:textId="77777777" w:rsidTr="009E6696">
        <w:tc>
          <w:tcPr>
            <w:tcW w:w="2501" w:type="pct"/>
            <w:vAlign w:val="center"/>
          </w:tcPr>
          <w:p w14:paraId="3305B830" w14:textId="026273D5"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Non priority</w:t>
            </w:r>
          </w:p>
        </w:tc>
        <w:tc>
          <w:tcPr>
            <w:tcW w:w="2499" w:type="pct"/>
            <w:vAlign w:val="center"/>
          </w:tcPr>
          <w:p w14:paraId="233FF3FA" w14:textId="3A46ECC1"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Neprioritārs</w:t>
            </w:r>
          </w:p>
        </w:tc>
      </w:tr>
      <w:tr w:rsidR="009E6696" w14:paraId="315B8409" w14:textId="77777777" w:rsidTr="009E6696">
        <w:tc>
          <w:tcPr>
            <w:tcW w:w="2501" w:type="pct"/>
            <w:vAlign w:val="center"/>
          </w:tcPr>
          <w:p w14:paraId="43C3C7A3" w14:textId="16025E11"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Declaration by addressee</w:t>
            </w:r>
          </w:p>
        </w:tc>
        <w:tc>
          <w:tcPr>
            <w:tcW w:w="2499" w:type="pct"/>
            <w:vAlign w:val="center"/>
          </w:tcPr>
          <w:p w14:paraId="38A47EDC" w14:textId="35BD894B"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Adresāta apliecinājums</w:t>
            </w:r>
          </w:p>
        </w:tc>
      </w:tr>
      <w:tr w:rsidR="009E6696" w14:paraId="5A3D638C" w14:textId="77777777" w:rsidTr="009E6696">
        <w:tc>
          <w:tcPr>
            <w:tcW w:w="2501" w:type="pct"/>
            <w:vAlign w:val="center"/>
          </w:tcPr>
          <w:p w14:paraId="501697B7" w14:textId="73DF61AE"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I have received the parcel described on this note</w:t>
            </w:r>
          </w:p>
        </w:tc>
        <w:tc>
          <w:tcPr>
            <w:tcW w:w="2499" w:type="pct"/>
            <w:vAlign w:val="center"/>
          </w:tcPr>
          <w:p w14:paraId="2886FA9D" w14:textId="58A3F65A"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Esmu saņēmis(-usi) šajā paziņojumā aprakstīto paku</w:t>
            </w:r>
          </w:p>
        </w:tc>
      </w:tr>
      <w:tr w:rsidR="009E6696" w14:paraId="0A038EF2" w14:textId="77777777" w:rsidTr="009E6696">
        <w:tc>
          <w:tcPr>
            <w:tcW w:w="2501" w:type="pct"/>
            <w:vAlign w:val="center"/>
          </w:tcPr>
          <w:p w14:paraId="2457EBCA" w14:textId="5BB34732"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Date and addressee’s signature</w:t>
            </w:r>
          </w:p>
        </w:tc>
        <w:tc>
          <w:tcPr>
            <w:tcW w:w="2499" w:type="pct"/>
            <w:vAlign w:val="center"/>
          </w:tcPr>
          <w:p w14:paraId="3A3B2309" w14:textId="15D4870E"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Datums un adresāta paraksts</w:t>
            </w:r>
          </w:p>
        </w:tc>
      </w:tr>
      <w:tr w:rsidR="009E6696" w14:paraId="18F852FD" w14:textId="77777777" w:rsidTr="009E6696">
        <w:tc>
          <w:tcPr>
            <w:tcW w:w="2501" w:type="pct"/>
            <w:vAlign w:val="center"/>
          </w:tcPr>
          <w:p w14:paraId="7EF20D4A" w14:textId="07BF3417" w:rsidR="009E6696" w:rsidRDefault="009E6696" w:rsidP="001644FC">
            <w:pPr>
              <w:widowControl w:val="0"/>
              <w:tabs>
                <w:tab w:val="clear" w:pos="284"/>
              </w:tabs>
              <w:spacing w:line="240" w:lineRule="auto"/>
              <w:ind w:right="113"/>
              <w:jc w:val="left"/>
              <w:rPr>
                <w:rFonts w:ascii="Times New Roman" w:hAnsi="Times New Roman"/>
                <w:sz w:val="24"/>
              </w:rPr>
            </w:pPr>
            <w:r>
              <w:rPr>
                <w:rFonts w:ascii="Times New Roman" w:hAnsi="Times New Roman"/>
                <w:noProof/>
                <w:sz w:val="24"/>
                <w:lang w:val="en-US"/>
              </w:rPr>
              <w:t>Size 204 x 144 mm (basic format A5) with a tolerance of 2 mm</w:t>
            </w:r>
          </w:p>
        </w:tc>
        <w:tc>
          <w:tcPr>
            <w:tcW w:w="2499" w:type="pct"/>
            <w:vAlign w:val="center"/>
          </w:tcPr>
          <w:p w14:paraId="4BD39926" w14:textId="7ED6D1CC" w:rsidR="009E6696" w:rsidRDefault="009E6696"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Izmērs – 204 x 144 mm (standarta formāts A5), pielaide 2 mm</w:t>
            </w:r>
          </w:p>
        </w:tc>
      </w:tr>
    </w:tbl>
    <w:p w14:paraId="6C08E4D1" w14:textId="77777777" w:rsidR="0095738F" w:rsidRPr="002C31FC" w:rsidRDefault="0095738F" w:rsidP="00AD36A2">
      <w:pPr>
        <w:widowControl w:val="0"/>
        <w:tabs>
          <w:tab w:val="clear" w:pos="284"/>
        </w:tabs>
        <w:spacing w:line="240" w:lineRule="auto"/>
        <w:rPr>
          <w:rFonts w:ascii="Times New Roman" w:hAnsi="Times New Roman" w:cstheme="minorBidi"/>
          <w:noProof/>
          <w:sz w:val="24"/>
          <w:lang w:val="en-US"/>
        </w:rPr>
      </w:pPr>
    </w:p>
    <w:p w14:paraId="4397FB08" w14:textId="77777777" w:rsidR="002C31FC" w:rsidRDefault="002C31FC" w:rsidP="00AD36A2">
      <w:pPr>
        <w:widowControl w:val="0"/>
        <w:tabs>
          <w:tab w:val="clear" w:pos="284"/>
        </w:tabs>
        <w:spacing w:line="240" w:lineRule="auto"/>
        <w:rPr>
          <w:rFonts w:ascii="Times New Roman" w:hAnsi="Times New Roman" w:cstheme="minorBidi"/>
          <w:noProof/>
          <w:sz w:val="24"/>
        </w:rPr>
      </w:pPr>
      <w:r>
        <w:rPr>
          <w:rFonts w:ascii="Times New Roman" w:hAnsi="Times New Roman"/>
          <w:noProof/>
          <w:sz w:val="24"/>
        </w:rPr>
        <w:drawing>
          <wp:inline distT="0" distB="0" distL="0" distR="0" wp14:anchorId="54BC48CE" wp14:editId="5992E517">
            <wp:extent cx="5301916" cy="3770536"/>
            <wp:effectExtent l="0" t="0" r="0" b="1905"/>
            <wp:docPr id="20" name="Image 2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A close-up of a document&#10;&#10;Description automatically generated"/>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5312849" cy="3778311"/>
                    </a:xfrm>
                    <a:prstGeom prst="rect">
                      <a:avLst/>
                    </a:prstGeom>
                    <a:ln>
                      <a:noFill/>
                    </a:ln>
                    <a:extLst>
                      <a:ext uri="{53640926-AAD7-44D8-BBD7-CCE9431645EC}">
                        <a14:shadowObscured xmlns:a14="http://schemas.microsoft.com/office/drawing/2010/main"/>
                      </a:ext>
                    </a:extLst>
                  </pic:spPr>
                </pic:pic>
              </a:graphicData>
            </a:graphic>
          </wp:inline>
        </w:drawing>
      </w:r>
    </w:p>
    <w:p w14:paraId="63F9936A" w14:textId="73364181" w:rsidR="00E34FE0" w:rsidRDefault="00E34FE0" w:rsidP="00AD36A2">
      <w:pPr>
        <w:widowControl w:val="0"/>
        <w:tabs>
          <w:tab w:val="clear" w:pos="284"/>
        </w:tabs>
        <w:spacing w:line="240" w:lineRule="auto"/>
        <w:rPr>
          <w:rFonts w:ascii="Times New Roman" w:hAnsi="Times New Roman" w:cstheme="minorBidi"/>
          <w:noProof/>
          <w:sz w:val="24"/>
          <w:lang w:val="en-US"/>
        </w:rPr>
      </w:pPr>
    </w:p>
    <w:tbl>
      <w:tblPr>
        <w:tblStyle w:val="TableGrid"/>
        <w:tblW w:w="4999" w:type="pct"/>
        <w:tblCellMar>
          <w:top w:w="28" w:type="dxa"/>
          <w:left w:w="28" w:type="dxa"/>
          <w:bottom w:w="28" w:type="dxa"/>
          <w:right w:w="28" w:type="dxa"/>
        </w:tblCellMar>
        <w:tblLook w:val="04A0" w:firstRow="1" w:lastRow="0" w:firstColumn="1" w:lastColumn="0" w:noHBand="0" w:noVBand="1"/>
      </w:tblPr>
      <w:tblGrid>
        <w:gridCol w:w="4532"/>
        <w:gridCol w:w="4528"/>
      </w:tblGrid>
      <w:tr w:rsidR="005A5D52" w14:paraId="2761F373" w14:textId="77777777" w:rsidTr="005A5D52">
        <w:tc>
          <w:tcPr>
            <w:tcW w:w="2501" w:type="pct"/>
          </w:tcPr>
          <w:p w14:paraId="1119C84A" w14:textId="7222274C" w:rsidR="005A5D52" w:rsidRPr="005A5D52" w:rsidRDefault="005A5D52" w:rsidP="005A5D52">
            <w:pPr>
              <w:widowControl w:val="0"/>
              <w:tabs>
                <w:tab w:val="clear" w:pos="284"/>
              </w:tabs>
              <w:spacing w:line="240" w:lineRule="auto"/>
              <w:ind w:left="113"/>
              <w:jc w:val="center"/>
              <w:rPr>
                <w:rFonts w:ascii="Times New Roman" w:hAnsi="Times New Roman" w:cstheme="minorBidi"/>
                <w:b/>
                <w:bCs/>
                <w:noProof/>
                <w:sz w:val="24"/>
                <w:lang w:val="en-US"/>
              </w:rPr>
            </w:pPr>
            <w:r w:rsidRPr="005A5D52">
              <w:rPr>
                <w:rFonts w:ascii="Times New Roman" w:hAnsi="Times New Roman" w:cstheme="minorBidi"/>
                <w:b/>
                <w:bCs/>
                <w:noProof/>
                <w:sz w:val="24"/>
                <w:lang w:val="en-US"/>
              </w:rPr>
              <w:t>Angļu val.</w:t>
            </w:r>
          </w:p>
        </w:tc>
        <w:tc>
          <w:tcPr>
            <w:tcW w:w="2499" w:type="pct"/>
          </w:tcPr>
          <w:p w14:paraId="25256A0B" w14:textId="3E0185D2" w:rsidR="005A5D52" w:rsidRPr="005A5D52" w:rsidRDefault="005A5D52" w:rsidP="005A5D52">
            <w:pPr>
              <w:widowControl w:val="0"/>
              <w:tabs>
                <w:tab w:val="clear" w:pos="284"/>
              </w:tabs>
              <w:spacing w:line="240" w:lineRule="auto"/>
              <w:ind w:left="113"/>
              <w:jc w:val="center"/>
              <w:rPr>
                <w:rFonts w:ascii="Times New Roman" w:hAnsi="Times New Roman"/>
                <w:b/>
                <w:bCs/>
                <w:sz w:val="24"/>
              </w:rPr>
            </w:pPr>
            <w:r w:rsidRPr="005A5D52">
              <w:rPr>
                <w:rFonts w:ascii="Times New Roman" w:hAnsi="Times New Roman"/>
                <w:b/>
                <w:bCs/>
                <w:sz w:val="24"/>
              </w:rPr>
              <w:t>Latviešu val.</w:t>
            </w:r>
          </w:p>
        </w:tc>
      </w:tr>
      <w:tr w:rsidR="005A5D52" w14:paraId="41D91C49" w14:textId="77777777" w:rsidTr="005A5D52">
        <w:tc>
          <w:tcPr>
            <w:tcW w:w="2501" w:type="pct"/>
          </w:tcPr>
          <w:p w14:paraId="22BA0F79" w14:textId="37CDA96D" w:rsidR="005A5D52" w:rsidRDefault="005A5D52"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CP 72 manifold set (back)</w:t>
            </w:r>
          </w:p>
        </w:tc>
        <w:tc>
          <w:tcPr>
            <w:tcW w:w="2499" w:type="pct"/>
          </w:tcPr>
          <w:p w14:paraId="1F691E0C" w14:textId="738BC275" w:rsidR="005A5D52" w:rsidRPr="00F37745"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CP 72 paškopējošās veidlapas komplekts (aizmugure)</w:t>
            </w:r>
          </w:p>
        </w:tc>
      </w:tr>
      <w:tr w:rsidR="005A5D52" w14:paraId="695FAA8D" w14:textId="77777777" w:rsidTr="005A5D52">
        <w:tc>
          <w:tcPr>
            <w:tcW w:w="2501" w:type="pct"/>
          </w:tcPr>
          <w:p w14:paraId="48569EA7" w14:textId="67E992F0"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Instructions</w:t>
            </w:r>
          </w:p>
        </w:tc>
        <w:tc>
          <w:tcPr>
            <w:tcW w:w="2499" w:type="pct"/>
          </w:tcPr>
          <w:p w14:paraId="411F0472" w14:textId="4FEEF449"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Norādījumi</w:t>
            </w:r>
          </w:p>
        </w:tc>
      </w:tr>
      <w:tr w:rsidR="005A5D52" w14:paraId="5D92BA96" w14:textId="77777777" w:rsidTr="005A5D52">
        <w:tc>
          <w:tcPr>
            <w:tcW w:w="2501" w:type="pct"/>
          </w:tcPr>
          <w:p w14:paraId="741886E7" w14:textId="06B6E0F3" w:rsidR="005A5D52" w:rsidRDefault="005A5D52"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To clear your item, the Customs in the country of destination need to know exactly what the contents are.</w:t>
            </w:r>
          </w:p>
        </w:tc>
        <w:tc>
          <w:tcPr>
            <w:tcW w:w="2499" w:type="pct"/>
          </w:tcPr>
          <w:p w14:paraId="161ED185" w14:textId="3F813F66"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Lai veiktu sūtījuma muitas kontroli, galamērķa valsts muitai ir precīzi jāzina sūtījuma saturs.</w:t>
            </w:r>
          </w:p>
        </w:tc>
      </w:tr>
      <w:tr w:rsidR="005A5D52" w14:paraId="7146C18B" w14:textId="77777777" w:rsidTr="005A5D52">
        <w:tc>
          <w:tcPr>
            <w:tcW w:w="2501" w:type="pct"/>
          </w:tcPr>
          <w:p w14:paraId="7B7B87AD" w14:textId="30E08300" w:rsidR="005A5D52" w:rsidRDefault="005A5D52"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 xml:space="preserve">You must therefore complete your </w:t>
            </w:r>
            <w:r>
              <w:rPr>
                <w:rFonts w:ascii="Times New Roman" w:hAnsi="Times New Roman" w:cstheme="minorBidi"/>
                <w:noProof/>
                <w:sz w:val="24"/>
                <w:lang w:val="en-US"/>
              </w:rPr>
              <w:lastRenderedPageBreak/>
              <w:t>declaration fully and legibly; otherwise, delay and inconvenience may result for the addressee.</w:t>
            </w:r>
          </w:p>
        </w:tc>
        <w:tc>
          <w:tcPr>
            <w:tcW w:w="2499" w:type="pct"/>
          </w:tcPr>
          <w:p w14:paraId="4D2CCF9B" w14:textId="2BC73345"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lastRenderedPageBreak/>
              <w:t xml:space="preserve">Tāpēc deklarāciju aizpildiet precīzi un </w:t>
            </w:r>
            <w:r>
              <w:rPr>
                <w:rFonts w:ascii="Times New Roman" w:hAnsi="Times New Roman"/>
                <w:sz w:val="24"/>
              </w:rPr>
              <w:lastRenderedPageBreak/>
              <w:t>salasāmā rokrakstā; pretējā gadījumā adresātam var rasties sarežģījumi un viņš sūtījumu var saņemt novēloti.</w:t>
            </w:r>
          </w:p>
        </w:tc>
      </w:tr>
      <w:tr w:rsidR="005A5D52" w14:paraId="30961647" w14:textId="77777777" w:rsidTr="005A5D52">
        <w:tc>
          <w:tcPr>
            <w:tcW w:w="2501" w:type="pct"/>
          </w:tcPr>
          <w:p w14:paraId="18CA8561" w14:textId="300E5DBC"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lastRenderedPageBreak/>
              <w:t>A false or misleading declaration may lead to a fine or to seizure of the item.</w:t>
            </w:r>
          </w:p>
        </w:tc>
        <w:tc>
          <w:tcPr>
            <w:tcW w:w="2499" w:type="pct"/>
          </w:tcPr>
          <w:p w14:paraId="610CF444" w14:textId="2BF4087F"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Kļūdainas vai maldinošas deklarācijas dēļ var piemērot naudas sodu vai sūtījumu var konfiscēt.</w:t>
            </w:r>
          </w:p>
        </w:tc>
      </w:tr>
      <w:tr w:rsidR="005A5D52" w14:paraId="00F7FDA6" w14:textId="77777777" w:rsidTr="005A5D52">
        <w:tc>
          <w:tcPr>
            <w:tcW w:w="2501" w:type="pct"/>
          </w:tcPr>
          <w:p w14:paraId="3D02A9A2" w14:textId="322EBAC2"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Your goods may be subject to restrictions.</w:t>
            </w:r>
          </w:p>
        </w:tc>
        <w:tc>
          <w:tcPr>
            <w:tcW w:w="2499" w:type="pct"/>
          </w:tcPr>
          <w:p w14:paraId="290C5EE7" w14:textId="1CDEEAD0" w:rsidR="005A5D52" w:rsidRPr="00F37745"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Uz precēm var attiekties sūtīšanas ierobežojumi.</w:t>
            </w:r>
          </w:p>
        </w:tc>
      </w:tr>
      <w:tr w:rsidR="005A5D52" w14:paraId="42AF877C" w14:textId="77777777" w:rsidTr="005A5D52">
        <w:tc>
          <w:tcPr>
            <w:tcW w:w="2501" w:type="pct"/>
          </w:tcPr>
          <w:p w14:paraId="3E650B02" w14:textId="45BF6690"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It is your responsibility to enquire into import and export regulations (prohibitions, restrictions such as quarantine, pharmaceutical restrictions, etc.) and to find out what documents, if any (commercial invoice, certificate of origin, health certificate, licence, authorization for goods subject to quarantine (plant, animal, food products, etc.) are required in the destination country.</w:t>
            </w:r>
          </w:p>
        </w:tc>
        <w:tc>
          <w:tcPr>
            <w:tcW w:w="2499" w:type="pct"/>
          </w:tcPr>
          <w:p w14:paraId="24AFD154" w14:textId="210A6311" w:rsidR="005A5D52" w:rsidRPr="00F37745"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w:t>
            </w:r>
          </w:p>
        </w:tc>
      </w:tr>
      <w:tr w:rsidR="005A5D52" w14:paraId="6C863A4B" w14:textId="77777777" w:rsidTr="005A5D52">
        <w:tc>
          <w:tcPr>
            <w:tcW w:w="2501" w:type="pct"/>
          </w:tcPr>
          <w:p w14:paraId="4D6CA171" w14:textId="5ACE8418"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To accelerate customs clearance, complete this declaration in English</w:t>
            </w:r>
            <w:r>
              <w:rPr>
                <w:rFonts w:ascii="Times New Roman" w:hAnsi="Times New Roman" w:cstheme="minorBidi"/>
                <w:noProof/>
                <w:sz w:val="24"/>
                <w:lang w:val="en-US"/>
              </w:rPr>
              <w:t xml:space="preserve"> (preferably)</w:t>
            </w:r>
            <w:r w:rsidRPr="00F37745">
              <w:rPr>
                <w:rFonts w:ascii="Times New Roman" w:hAnsi="Times New Roman" w:cstheme="minorBidi"/>
                <w:noProof/>
                <w:sz w:val="24"/>
                <w:lang w:val="en-US"/>
              </w:rPr>
              <w:t xml:space="preserve">, French or in a language accepted </w:t>
            </w:r>
            <w:r>
              <w:rPr>
                <w:rFonts w:ascii="Times New Roman" w:hAnsi="Times New Roman" w:cstheme="minorBidi"/>
                <w:noProof/>
                <w:sz w:val="24"/>
                <w:lang w:val="en-US"/>
              </w:rPr>
              <w:t>by</w:t>
            </w:r>
            <w:r w:rsidRPr="00F37745">
              <w:rPr>
                <w:rFonts w:ascii="Times New Roman" w:hAnsi="Times New Roman" w:cstheme="minorBidi"/>
                <w:noProof/>
                <w:sz w:val="24"/>
                <w:lang w:val="en-US"/>
              </w:rPr>
              <w:t xml:space="preserve"> the </w:t>
            </w:r>
            <w:r>
              <w:rPr>
                <w:rFonts w:ascii="Times New Roman" w:hAnsi="Times New Roman" w:cstheme="minorBidi"/>
                <w:noProof/>
                <w:sz w:val="24"/>
                <w:lang w:val="en-US"/>
              </w:rPr>
              <w:t xml:space="preserve">origin and </w:t>
            </w:r>
            <w:r w:rsidRPr="00F37745">
              <w:rPr>
                <w:rFonts w:ascii="Times New Roman" w:hAnsi="Times New Roman" w:cstheme="minorBidi"/>
                <w:noProof/>
                <w:sz w:val="24"/>
                <w:lang w:val="en-US"/>
              </w:rPr>
              <w:t>destination countr</w:t>
            </w:r>
            <w:r>
              <w:rPr>
                <w:rFonts w:ascii="Times New Roman" w:hAnsi="Times New Roman" w:cstheme="minorBidi"/>
                <w:noProof/>
                <w:sz w:val="24"/>
                <w:lang w:val="en-US"/>
              </w:rPr>
              <w:t>ies</w:t>
            </w:r>
            <w:r w:rsidRPr="00F37745">
              <w:rPr>
                <w:rFonts w:ascii="Times New Roman" w:hAnsi="Times New Roman" w:cstheme="minorBidi"/>
                <w:noProof/>
                <w:sz w:val="24"/>
                <w:lang w:val="en-US"/>
              </w:rPr>
              <w:t>.</w:t>
            </w:r>
          </w:p>
        </w:tc>
        <w:tc>
          <w:tcPr>
            <w:tcW w:w="2499" w:type="pct"/>
          </w:tcPr>
          <w:p w14:paraId="08E168FB" w14:textId="6257E13B"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Lai paātrinātu muitošanu, deklarāciju aizpildiet angļu (ieteicams) vai franču valodā, vai valodā, kas ir saprotama sūtījuma nodošanas un galamērķa valstīs.</w:t>
            </w:r>
          </w:p>
        </w:tc>
      </w:tr>
      <w:tr w:rsidR="005A5D52" w14:paraId="6B8E2E39" w14:textId="77777777" w:rsidTr="005A5D52">
        <w:tc>
          <w:tcPr>
            <w:tcW w:w="2501" w:type="pct"/>
          </w:tcPr>
          <w:p w14:paraId="3905659B" w14:textId="3FAE6822"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If available, add importer/ addressee telephone number and e-mail address, and sender telephone number.</w:t>
            </w:r>
          </w:p>
        </w:tc>
        <w:tc>
          <w:tcPr>
            <w:tcW w:w="2499" w:type="pct"/>
          </w:tcPr>
          <w:p w14:paraId="74773346" w14:textId="3221666A"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Ja pieejams, norādiet importētāja/adresāta tālruņa numuru un e-pasta adresi, kā arī sūtītāja tālruņa numuru.</w:t>
            </w:r>
          </w:p>
        </w:tc>
      </w:tr>
      <w:tr w:rsidR="005A5D52" w14:paraId="7890BF09" w14:textId="77777777" w:rsidTr="005A5D52">
        <w:tc>
          <w:tcPr>
            <w:tcW w:w="2501" w:type="pct"/>
          </w:tcPr>
          <w:p w14:paraId="107EC96B" w14:textId="20DDAAE8" w:rsidR="005A5D52" w:rsidRDefault="005A5D52"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An item is considered to be commercial in nature if there is a financial transaction between the sender and addressee associated with it.</w:t>
            </w:r>
          </w:p>
        </w:tc>
        <w:tc>
          <w:tcPr>
            <w:tcW w:w="2499" w:type="pct"/>
          </w:tcPr>
          <w:p w14:paraId="456867E8" w14:textId="51934ED7"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Sūtījumu pēc būtības uzskata par komerciālu sūtījumu, ja starp sūtītāju un adresātu pastāv ar sūtījumu saistīts finanšu darījums.</w:t>
            </w:r>
          </w:p>
        </w:tc>
      </w:tr>
      <w:tr w:rsidR="005A5D52" w14:paraId="066CE906" w14:textId="77777777" w:rsidTr="005A5D52">
        <w:tc>
          <w:tcPr>
            <w:tcW w:w="2501" w:type="pct"/>
          </w:tcPr>
          <w:p w14:paraId="6CCCD2C7" w14:textId="72F255DA"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(1) Give a detailed description of each article in the item, e.g. “men’s cotton shirts”.</w:t>
            </w:r>
          </w:p>
        </w:tc>
        <w:tc>
          <w:tcPr>
            <w:tcW w:w="2499" w:type="pct"/>
          </w:tcPr>
          <w:p w14:paraId="63FDABD6" w14:textId="63403BDC"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1) Sniedziet nosūtāmo priekšmetu precīzu sarakstu, piem., “vīriešu kokvilnas krekli”.</w:t>
            </w:r>
          </w:p>
        </w:tc>
      </w:tr>
      <w:tr w:rsidR="005A5D52" w14:paraId="56DD1F2A" w14:textId="77777777" w:rsidTr="005A5D52">
        <w:tc>
          <w:tcPr>
            <w:tcW w:w="2501" w:type="pct"/>
          </w:tcPr>
          <w:p w14:paraId="1E01A30D" w14:textId="55D488A6"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General descriptions, e.g. “spare parts”, “samples” or “food products” are not permitted.</w:t>
            </w:r>
          </w:p>
        </w:tc>
        <w:tc>
          <w:tcPr>
            <w:tcW w:w="2499" w:type="pct"/>
          </w:tcPr>
          <w:p w14:paraId="1B344ED8" w14:textId="68091DF3"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Nav atļauts vispārīgs apraksts, piem., “rezerves daļas”, “paraugi” vai “pārtikas produkti”.</w:t>
            </w:r>
          </w:p>
        </w:tc>
      </w:tr>
      <w:tr w:rsidR="005A5D52" w14:paraId="3F35CA67" w14:textId="77777777" w:rsidTr="005A5D52">
        <w:tc>
          <w:tcPr>
            <w:tcW w:w="2501" w:type="pct"/>
          </w:tcPr>
          <w:p w14:paraId="364BBC5D" w14:textId="558B3D44"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(2) Give the quantity of each article and the unit of measurement used.</w:t>
            </w:r>
          </w:p>
        </w:tc>
        <w:tc>
          <w:tcPr>
            <w:tcW w:w="2499" w:type="pct"/>
          </w:tcPr>
          <w:p w14:paraId="7C0160AD" w14:textId="57DFAEEB"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2) Norādiet katra priekšmeta daudzumu un izmantotās mērvienības.</w:t>
            </w:r>
          </w:p>
        </w:tc>
      </w:tr>
      <w:tr w:rsidR="005A5D52" w14:paraId="50DA209D" w14:textId="77777777" w:rsidTr="005A5D52">
        <w:tc>
          <w:tcPr>
            <w:tcW w:w="2501" w:type="pct"/>
          </w:tcPr>
          <w:p w14:paraId="1B105D2F" w14:textId="59BA484C"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(3) and (4) Give the net weight of each article (in kg).</w:t>
            </w:r>
          </w:p>
        </w:tc>
        <w:tc>
          <w:tcPr>
            <w:tcW w:w="2499" w:type="pct"/>
          </w:tcPr>
          <w:p w14:paraId="0DA2A7E3" w14:textId="2CB6D7CE"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3) un 4) Norādiet katra priekšmeta neto svaru (kg).</w:t>
            </w:r>
          </w:p>
        </w:tc>
      </w:tr>
      <w:tr w:rsidR="005A5D52" w14:paraId="619B3651" w14:textId="77777777" w:rsidTr="005A5D52">
        <w:tc>
          <w:tcPr>
            <w:tcW w:w="2501" w:type="pct"/>
          </w:tcPr>
          <w:p w14:paraId="706D3387" w14:textId="5A746958"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Give the total weight of the item (in kg), including packaging, which corresponds to the weight used to calculate the postage.</w:t>
            </w:r>
          </w:p>
        </w:tc>
        <w:tc>
          <w:tcPr>
            <w:tcW w:w="2499" w:type="pct"/>
          </w:tcPr>
          <w:p w14:paraId="5B220AC3" w14:textId="35CD6DB0"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Norādiet sūtījuma kopējo svaru (kg), ieskaitot iepakojuma svaru, no kura tiek aprēķināta maksa par sūtījumu.</w:t>
            </w:r>
          </w:p>
        </w:tc>
      </w:tr>
      <w:tr w:rsidR="005A5D52" w14:paraId="0175C409" w14:textId="77777777" w:rsidTr="005A5D52">
        <w:tc>
          <w:tcPr>
            <w:tcW w:w="2501" w:type="pct"/>
          </w:tcPr>
          <w:p w14:paraId="19A1B8DF" w14:textId="3EFA37BA"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 xml:space="preserve">(5) and (6) Give the </w:t>
            </w:r>
            <w:r>
              <w:rPr>
                <w:rFonts w:ascii="Times New Roman" w:hAnsi="Times New Roman" w:cstheme="minorBidi"/>
                <w:noProof/>
                <w:sz w:val="24"/>
                <w:lang w:val="en-US"/>
              </w:rPr>
              <w:t xml:space="preserve">total </w:t>
            </w:r>
            <w:r w:rsidRPr="00F37745">
              <w:rPr>
                <w:rFonts w:ascii="Times New Roman" w:hAnsi="Times New Roman" w:cstheme="minorBidi"/>
                <w:noProof/>
                <w:sz w:val="24"/>
                <w:lang w:val="en-US"/>
              </w:rPr>
              <w:t xml:space="preserve">value of each article </w:t>
            </w:r>
            <w:r>
              <w:rPr>
                <w:rFonts w:ascii="Times New Roman" w:hAnsi="Times New Roman" w:cstheme="minorBidi"/>
                <w:noProof/>
                <w:sz w:val="24"/>
                <w:lang w:val="en-US"/>
              </w:rPr>
              <w:t xml:space="preserve">(line item) </w:t>
            </w:r>
            <w:r w:rsidRPr="00F37745">
              <w:rPr>
                <w:rFonts w:ascii="Times New Roman" w:hAnsi="Times New Roman" w:cstheme="minorBidi"/>
                <w:noProof/>
                <w:sz w:val="24"/>
                <w:lang w:val="en-US"/>
              </w:rPr>
              <w:t>and the total</w:t>
            </w:r>
            <w:r>
              <w:rPr>
                <w:rFonts w:ascii="Times New Roman" w:hAnsi="Times New Roman" w:cstheme="minorBidi"/>
                <w:noProof/>
                <w:sz w:val="24"/>
                <w:lang w:val="en-US"/>
              </w:rPr>
              <w:t xml:space="preserve"> value of all articles (line items)</w:t>
            </w:r>
            <w:r w:rsidRPr="00F37745">
              <w:rPr>
                <w:rFonts w:ascii="Times New Roman" w:hAnsi="Times New Roman" w:cstheme="minorBidi"/>
                <w:noProof/>
                <w:sz w:val="24"/>
                <w:lang w:val="en-US"/>
              </w:rPr>
              <w:t xml:space="preserve">, indicating the currency used </w:t>
            </w:r>
            <w:r>
              <w:rPr>
                <w:rFonts w:ascii="Times New Roman" w:hAnsi="Times New Roman" w:cstheme="minorBidi"/>
                <w:noProof/>
                <w:sz w:val="24"/>
                <w:lang w:val="en-US"/>
              </w:rPr>
              <w:t xml:space="preserve">in both fields </w:t>
            </w:r>
            <w:r w:rsidRPr="00F37745">
              <w:rPr>
                <w:rFonts w:ascii="Times New Roman" w:hAnsi="Times New Roman" w:cstheme="minorBidi"/>
                <w:noProof/>
                <w:sz w:val="24"/>
                <w:lang w:val="en-US"/>
              </w:rPr>
              <w:t>(e.g. CHF for Swiss francs).</w:t>
            </w:r>
          </w:p>
        </w:tc>
        <w:tc>
          <w:tcPr>
            <w:tcW w:w="2499" w:type="pct"/>
          </w:tcPr>
          <w:p w14:paraId="1A7F9ABE" w14:textId="4503FC59"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 xml:space="preserve">5) un 6) Norādiet katra priekšmeta (saraksta vienības) kopējo vērtību un visu priekšmetu (saraksta vienību) kopējo vērtību, un abos laukos izmantoto valūtu (piemēram, </w:t>
            </w:r>
            <w:r>
              <w:rPr>
                <w:rFonts w:ascii="Times New Roman" w:hAnsi="Times New Roman"/>
                <w:i/>
                <w:iCs/>
                <w:sz w:val="24"/>
              </w:rPr>
              <w:t>CHF</w:t>
            </w:r>
            <w:r>
              <w:rPr>
                <w:rFonts w:ascii="Times New Roman" w:hAnsi="Times New Roman"/>
                <w:sz w:val="24"/>
              </w:rPr>
              <w:t xml:space="preserve"> attiecībā uz Šveices frankiem).</w:t>
            </w:r>
          </w:p>
        </w:tc>
      </w:tr>
      <w:tr w:rsidR="005A5D52" w14:paraId="6CF0DA1D" w14:textId="77777777" w:rsidTr="005A5D52">
        <w:tc>
          <w:tcPr>
            <w:tcW w:w="2501" w:type="pct"/>
          </w:tcPr>
          <w:p w14:paraId="0C2078DE" w14:textId="20389D7C"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 xml:space="preserve">(7) and (8) The HS tariff number (6-digit) </w:t>
            </w:r>
            <w:r w:rsidRPr="00F37745">
              <w:rPr>
                <w:rFonts w:ascii="Times New Roman" w:hAnsi="Times New Roman" w:cstheme="minorBidi"/>
                <w:noProof/>
                <w:sz w:val="24"/>
                <w:lang w:val="en-US"/>
              </w:rPr>
              <w:lastRenderedPageBreak/>
              <w:t>must be based on the Harmonized Commodity Description and Coding System developed by the World Customs Organization.</w:t>
            </w:r>
          </w:p>
        </w:tc>
        <w:tc>
          <w:tcPr>
            <w:tcW w:w="2499" w:type="pct"/>
          </w:tcPr>
          <w:p w14:paraId="1DEE3283" w14:textId="7948B846"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lastRenderedPageBreak/>
              <w:t xml:space="preserve">7) un 8) </w:t>
            </w:r>
            <w:r>
              <w:rPr>
                <w:rFonts w:ascii="Times New Roman" w:hAnsi="Times New Roman"/>
                <w:i/>
                <w:iCs/>
                <w:sz w:val="24"/>
              </w:rPr>
              <w:t>HS</w:t>
            </w:r>
            <w:r>
              <w:rPr>
                <w:rFonts w:ascii="Times New Roman" w:hAnsi="Times New Roman"/>
                <w:sz w:val="24"/>
              </w:rPr>
              <w:t xml:space="preserve"> tarifa numurs (6 cipari) jānorāda </w:t>
            </w:r>
            <w:r>
              <w:rPr>
                <w:rFonts w:ascii="Times New Roman" w:hAnsi="Times New Roman"/>
                <w:sz w:val="24"/>
              </w:rPr>
              <w:lastRenderedPageBreak/>
              <w:t>atbilstīgi Pasaules Muitas organizācijas izstrādātajai Preču aprakstīšanas un kodēšanas harmonizētajai sistēmai.</w:t>
            </w:r>
          </w:p>
        </w:tc>
      </w:tr>
      <w:tr w:rsidR="005A5D52" w14:paraId="40D18D7E" w14:textId="77777777" w:rsidTr="005A5D52">
        <w:tc>
          <w:tcPr>
            <w:tcW w:w="2501" w:type="pct"/>
          </w:tcPr>
          <w:p w14:paraId="17016A2A" w14:textId="36FE5964"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lastRenderedPageBreak/>
              <w:t>“Country of origin” means the country where the goods originated, e.g. were produced/manufactured or assembled.</w:t>
            </w:r>
          </w:p>
        </w:tc>
        <w:tc>
          <w:tcPr>
            <w:tcW w:w="2499" w:type="pct"/>
          </w:tcPr>
          <w:p w14:paraId="6EEC6CFD" w14:textId="44B2F856"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Izcelsmes valsts ir valsts, kurā preces ir radītas, piem., izgatavotas/ražotas vai komplektētas.</w:t>
            </w:r>
          </w:p>
        </w:tc>
      </w:tr>
      <w:tr w:rsidR="005A5D52" w14:paraId="45EFD8F4" w14:textId="77777777" w:rsidTr="005A5D52">
        <w:tc>
          <w:tcPr>
            <w:tcW w:w="2501" w:type="pct"/>
          </w:tcPr>
          <w:p w14:paraId="0EE1E348" w14:textId="56B825C5"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Senders of commercial items are advised to supply this information as it will assist Customs in processing the items.</w:t>
            </w:r>
          </w:p>
        </w:tc>
        <w:tc>
          <w:tcPr>
            <w:tcW w:w="2499" w:type="pct"/>
          </w:tcPr>
          <w:p w14:paraId="422DEC85" w14:textId="34961937"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Komerciālu sūtījumu sūtītājiem ir ieteicams šo informāciju norādīt, jo tā palīdzēs muitas iestādēm apstrādāt sūtījumu.</w:t>
            </w:r>
          </w:p>
        </w:tc>
      </w:tr>
      <w:tr w:rsidR="005A5D52" w14:paraId="6462E658" w14:textId="77777777" w:rsidTr="005A5D52">
        <w:tc>
          <w:tcPr>
            <w:tcW w:w="2501" w:type="pct"/>
          </w:tcPr>
          <w:p w14:paraId="7908256F" w14:textId="718DEB9A"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(9) Give the amount of postage paid to the Post for the item.</w:t>
            </w:r>
          </w:p>
        </w:tc>
        <w:tc>
          <w:tcPr>
            <w:tcW w:w="2499" w:type="pct"/>
          </w:tcPr>
          <w:p w14:paraId="1D62D4D8" w14:textId="450D645D"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9) Norādiet maksu par sūtījumu, kas samaksāta pastam.</w:t>
            </w:r>
          </w:p>
        </w:tc>
      </w:tr>
      <w:tr w:rsidR="005A5D52" w14:paraId="5066CDCB" w14:textId="77777777" w:rsidTr="005A5D52">
        <w:tc>
          <w:tcPr>
            <w:tcW w:w="2501" w:type="pct"/>
          </w:tcPr>
          <w:p w14:paraId="743F9253" w14:textId="6C946881"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Specify separately any other charges, e.g. insurance.</w:t>
            </w:r>
          </w:p>
        </w:tc>
        <w:tc>
          <w:tcPr>
            <w:tcW w:w="2499" w:type="pct"/>
          </w:tcPr>
          <w:p w14:paraId="412BBB2D" w14:textId="26A19D8D"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Citas iekasētās maksas, piem., apdrošināšanas maksu, norādiet atsevišķi.</w:t>
            </w:r>
          </w:p>
        </w:tc>
      </w:tr>
      <w:tr w:rsidR="005A5D52" w14:paraId="7070DF7B" w14:textId="77777777" w:rsidTr="005A5D52">
        <w:tc>
          <w:tcPr>
            <w:tcW w:w="2501" w:type="pct"/>
          </w:tcPr>
          <w:p w14:paraId="37BDCD42" w14:textId="147A1CEB"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(10) Tick the box or boxes specifying the category of item.</w:t>
            </w:r>
          </w:p>
        </w:tc>
        <w:tc>
          <w:tcPr>
            <w:tcW w:w="2499" w:type="pct"/>
          </w:tcPr>
          <w:p w14:paraId="12F1CA5A" w14:textId="08FDA428"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10) Atzīmējiet rūtiņu(-as), norādot attiecīgo sūtījuma kategoriju.</w:t>
            </w:r>
          </w:p>
        </w:tc>
      </w:tr>
      <w:tr w:rsidR="005A5D52" w14:paraId="75CD760D" w14:textId="77777777" w:rsidTr="005A5D52">
        <w:tc>
          <w:tcPr>
            <w:tcW w:w="2501" w:type="pct"/>
          </w:tcPr>
          <w:p w14:paraId="2F23E2A4" w14:textId="2BB4272F" w:rsidR="005A5D52" w:rsidRDefault="005A5D52" w:rsidP="001644FC">
            <w:pPr>
              <w:widowControl w:val="0"/>
              <w:tabs>
                <w:tab w:val="clear" w:pos="284"/>
              </w:tabs>
              <w:spacing w:line="240" w:lineRule="auto"/>
              <w:ind w:right="113"/>
              <w:jc w:val="left"/>
              <w:rPr>
                <w:rFonts w:ascii="Times New Roman" w:hAnsi="Times New Roman"/>
                <w:sz w:val="24"/>
              </w:rPr>
            </w:pPr>
            <w:r w:rsidRPr="00A6110D">
              <w:rPr>
                <w:rFonts w:ascii="Times New Roman" w:hAnsi="Times New Roman"/>
                <w:noProof/>
                <w:sz w:val="24"/>
                <w:lang w:val="en-US"/>
              </w:rPr>
              <w:t xml:space="preserve">(“Gift” </w:t>
            </w:r>
            <w:r>
              <w:rPr>
                <w:rFonts w:ascii="Times New Roman" w:hAnsi="Times New Roman"/>
                <w:noProof/>
                <w:sz w:val="24"/>
                <w:lang w:val="en-US"/>
              </w:rPr>
              <w:t xml:space="preserve">(non-commercial) </w:t>
            </w:r>
            <w:r w:rsidRPr="00A6110D">
              <w:rPr>
                <w:rFonts w:ascii="Times New Roman" w:hAnsi="Times New Roman"/>
                <w:noProof/>
                <w:sz w:val="24"/>
                <w:lang w:val="en-US"/>
              </w:rPr>
              <w:t>is not an acceptable reason for export for commercial items.)</w:t>
            </w:r>
          </w:p>
        </w:tc>
        <w:tc>
          <w:tcPr>
            <w:tcW w:w="2499" w:type="pct"/>
          </w:tcPr>
          <w:p w14:paraId="353A545D" w14:textId="63C2452D" w:rsidR="005A5D52" w:rsidRPr="00291E59" w:rsidRDefault="005A5D52" w:rsidP="001644FC">
            <w:pPr>
              <w:widowControl w:val="0"/>
              <w:tabs>
                <w:tab w:val="clear" w:pos="284"/>
              </w:tabs>
              <w:spacing w:line="240" w:lineRule="auto"/>
              <w:ind w:right="113"/>
              <w:jc w:val="left"/>
              <w:rPr>
                <w:rFonts w:ascii="Times New Roman" w:hAnsi="Times New Roman"/>
                <w:noProof/>
                <w:sz w:val="24"/>
              </w:rPr>
            </w:pPr>
            <w:r>
              <w:rPr>
                <w:rFonts w:ascii="Times New Roman" w:hAnsi="Times New Roman"/>
                <w:sz w:val="24"/>
              </w:rPr>
              <w:t>(“Dāvana” (nekomerciāla) nav pieņemams komerciālu sūtījumu eksporta nolūks.)</w:t>
            </w:r>
          </w:p>
        </w:tc>
      </w:tr>
      <w:tr w:rsidR="005A5D52" w14:paraId="34A4D643" w14:textId="77777777" w:rsidTr="005A5D52">
        <w:tc>
          <w:tcPr>
            <w:tcW w:w="2501" w:type="pct"/>
          </w:tcPr>
          <w:p w14:paraId="0E9859E9" w14:textId="394FF850" w:rsidR="005A5D52" w:rsidRDefault="005A5D52"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“Commercial sale of goods (B2B)” is to be used only for items sent from one business to another business.</w:t>
            </w:r>
          </w:p>
        </w:tc>
        <w:tc>
          <w:tcPr>
            <w:tcW w:w="2499" w:type="pct"/>
          </w:tcPr>
          <w:p w14:paraId="6636C708" w14:textId="64F2AD42"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“Komerciālas preces (</w:t>
            </w:r>
            <w:r>
              <w:rPr>
                <w:rFonts w:ascii="Times New Roman" w:hAnsi="Times New Roman"/>
                <w:i/>
                <w:iCs/>
                <w:sz w:val="24"/>
              </w:rPr>
              <w:t>B2B</w:t>
            </w:r>
            <w:r>
              <w:rPr>
                <w:rFonts w:ascii="Times New Roman" w:hAnsi="Times New Roman"/>
                <w:sz w:val="24"/>
              </w:rPr>
              <w:t>)” jāizmanto tikai attiecībā uz sūtījumiem, kas tiek sūtīti no viena uzņēmuma citam uzņēmumam.</w:t>
            </w:r>
          </w:p>
        </w:tc>
      </w:tr>
      <w:tr w:rsidR="005A5D52" w14:paraId="1F85C423" w14:textId="77777777" w:rsidTr="005A5D52">
        <w:tc>
          <w:tcPr>
            <w:tcW w:w="2501" w:type="pct"/>
          </w:tcPr>
          <w:p w14:paraId="39E55BB9" w14:textId="4BF5DE6B" w:rsidR="005A5D52" w:rsidRDefault="005A5D52"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“E-commerce goods” is to be used only for items sent as a result of an online (B2C) transaction.</w:t>
            </w:r>
          </w:p>
        </w:tc>
        <w:tc>
          <w:tcPr>
            <w:tcW w:w="2499" w:type="pct"/>
          </w:tcPr>
          <w:p w14:paraId="32BC875B" w14:textId="37CC7718"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“E-komercijas preces” jāizmanto tikai attiecībā uz precēm, kas tiek sūtītas tiešsaistes (B2C) darījuma ietvaros.</w:t>
            </w:r>
          </w:p>
        </w:tc>
      </w:tr>
      <w:tr w:rsidR="005A5D52" w14:paraId="075A5117" w14:textId="77777777" w:rsidTr="005A5D52">
        <w:tc>
          <w:tcPr>
            <w:tcW w:w="2501" w:type="pct"/>
          </w:tcPr>
          <w:p w14:paraId="479E0EB8" w14:textId="3262820B"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(11) Provide details if the contents are subject to quarantine (plant, animal, food products, etc.) or other restrictions.</w:t>
            </w:r>
          </w:p>
        </w:tc>
        <w:tc>
          <w:tcPr>
            <w:tcW w:w="2499" w:type="pct"/>
          </w:tcPr>
          <w:p w14:paraId="69C22DE8" w14:textId="7AD8DED2"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11) Ja sūtījuma saturs tiek pakļauts karantīnai (augi, dzīvnieki, pārtikas preces u. c.) vai citiem ierobežojumiem, sniedziet sīku informāciju.</w:t>
            </w:r>
          </w:p>
        </w:tc>
      </w:tr>
      <w:tr w:rsidR="005A5D52" w14:paraId="619837BB" w14:textId="77777777" w:rsidTr="005A5D52">
        <w:tc>
          <w:tcPr>
            <w:tcW w:w="2501" w:type="pct"/>
          </w:tcPr>
          <w:p w14:paraId="2FB02B28" w14:textId="0823AB4E"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(12), (13) and (14) If your item is accompanied by a licence or a certificate, tick the appropriate box and state the number.</w:t>
            </w:r>
          </w:p>
        </w:tc>
        <w:tc>
          <w:tcPr>
            <w:tcW w:w="2499" w:type="pct"/>
          </w:tcPr>
          <w:p w14:paraId="2EE58772" w14:textId="1D51E1D6"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12), 13) un 14) Ja sūtījumam pievieno licenci vai sertifikātu, atzīmējiet attiecīgo rūtiņu un norādiet numuru.</w:t>
            </w:r>
          </w:p>
        </w:tc>
      </w:tr>
      <w:tr w:rsidR="005A5D52" w14:paraId="44C7966B" w14:textId="77777777" w:rsidTr="005A5D52">
        <w:tc>
          <w:tcPr>
            <w:tcW w:w="2501" w:type="pct"/>
          </w:tcPr>
          <w:p w14:paraId="602A4D52" w14:textId="5B6F7180"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You should attach an invoice for all commercial items.</w:t>
            </w:r>
          </w:p>
        </w:tc>
        <w:tc>
          <w:tcPr>
            <w:tcW w:w="2499" w:type="pct"/>
          </w:tcPr>
          <w:p w14:paraId="279EE2F1" w14:textId="6441BC43"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Visiem komerciālajiem sūtījumiem pievienojiet rēķinu.</w:t>
            </w:r>
          </w:p>
        </w:tc>
      </w:tr>
      <w:tr w:rsidR="005A5D52" w14:paraId="0034631E" w14:textId="77777777" w:rsidTr="005A5D52">
        <w:tc>
          <w:tcPr>
            <w:tcW w:w="2501" w:type="pct"/>
          </w:tcPr>
          <w:p w14:paraId="684C7F5A" w14:textId="5D62351B" w:rsidR="005A5D52" w:rsidRDefault="005A5D52" w:rsidP="001644FC">
            <w:pPr>
              <w:widowControl w:val="0"/>
              <w:tabs>
                <w:tab w:val="clear" w:pos="284"/>
              </w:tabs>
              <w:spacing w:line="240" w:lineRule="auto"/>
              <w:ind w:right="113"/>
              <w:jc w:val="left"/>
              <w:rPr>
                <w:rFonts w:ascii="Times New Roman" w:hAnsi="Times New Roman"/>
                <w:sz w:val="24"/>
              </w:rPr>
            </w:pPr>
            <w:r w:rsidRPr="00F37745">
              <w:rPr>
                <w:rFonts w:ascii="Times New Roman" w:hAnsi="Times New Roman" w:cstheme="minorBidi"/>
                <w:noProof/>
                <w:sz w:val="24"/>
                <w:lang w:val="en-US"/>
              </w:rPr>
              <w:t>(15) Your signature and the date confirm your liability for the item.</w:t>
            </w:r>
          </w:p>
        </w:tc>
        <w:tc>
          <w:tcPr>
            <w:tcW w:w="2499" w:type="pct"/>
          </w:tcPr>
          <w:p w14:paraId="37E25792" w14:textId="53ED9537" w:rsidR="005A5D52" w:rsidRDefault="005A5D52"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15) Jūsu paraksts un datums apliecina atbildību par sūtījumu.</w:t>
            </w:r>
          </w:p>
        </w:tc>
      </w:tr>
    </w:tbl>
    <w:p w14:paraId="29EA5118" w14:textId="77777777" w:rsidR="00E34FE0" w:rsidRPr="002C31FC" w:rsidRDefault="00E34FE0" w:rsidP="00AD36A2">
      <w:pPr>
        <w:widowControl w:val="0"/>
        <w:tabs>
          <w:tab w:val="clear" w:pos="284"/>
        </w:tabs>
        <w:spacing w:line="240" w:lineRule="auto"/>
        <w:rPr>
          <w:rFonts w:ascii="Times New Roman" w:hAnsi="Times New Roman" w:cstheme="minorBidi"/>
          <w:noProof/>
          <w:sz w:val="24"/>
          <w:lang w:val="en-US"/>
        </w:rPr>
      </w:pPr>
    </w:p>
    <w:p w14:paraId="38864291" w14:textId="0912EA3F" w:rsidR="002C646D" w:rsidRDefault="002C646D">
      <w:pPr>
        <w:tabs>
          <w:tab w:val="clear" w:pos="284"/>
        </w:tabs>
        <w:spacing w:line="240" w:lineRule="auto"/>
        <w:jc w:val="left"/>
        <w:rPr>
          <w:rFonts w:ascii="Times New Roman" w:hAnsi="Times New Roman"/>
          <w:noProof/>
          <w:sz w:val="24"/>
          <w:lang w:val="en-US"/>
        </w:rPr>
      </w:pPr>
    </w:p>
    <w:p w14:paraId="52DE1CE3" w14:textId="77777777" w:rsidR="002C31FC" w:rsidRPr="002C31FC" w:rsidRDefault="002C31FC" w:rsidP="002D775D">
      <w:pPr>
        <w:pStyle w:val="0Textedebasecircular"/>
        <w:keepNext/>
        <w:keepLines/>
        <w:widowControl w:val="0"/>
        <w:spacing w:line="240" w:lineRule="auto"/>
        <w:rPr>
          <w:rFonts w:ascii="Times New Roman" w:hAnsi="Times New Roman"/>
          <w:noProof/>
          <w:sz w:val="24"/>
        </w:rPr>
      </w:pPr>
      <w:r>
        <w:rPr>
          <w:rFonts w:ascii="Times New Roman" w:hAnsi="Times New Roman"/>
          <w:sz w:val="24"/>
        </w:rPr>
        <w:lastRenderedPageBreak/>
        <w:t>CN 07 veidlapa</w:t>
      </w:r>
    </w:p>
    <w:p w14:paraId="2E0720C9" w14:textId="77777777" w:rsidR="002C31FC" w:rsidRPr="002C31FC" w:rsidRDefault="002C31FC" w:rsidP="002D775D">
      <w:pPr>
        <w:pStyle w:val="0Textedebasecircular"/>
        <w:keepNext/>
        <w:keepLines/>
        <w:widowControl w:val="0"/>
        <w:spacing w:line="240" w:lineRule="auto"/>
        <w:rPr>
          <w:rFonts w:ascii="Times New Roman" w:hAnsi="Times New Roman"/>
          <w:noProof/>
          <w:sz w:val="24"/>
        </w:rPr>
      </w:pPr>
      <w:r>
        <w:rPr>
          <w:rFonts w:ascii="Times New Roman" w:hAnsi="Times New Roman"/>
          <w:sz w:val="24"/>
        </w:rPr>
        <w:t>Paziņojums par saņemšanu/izsniegšanu/izmaksāšanu/reģistrēšanu</w:t>
      </w:r>
    </w:p>
    <w:p w14:paraId="62817D35" w14:textId="77777777" w:rsidR="002C31FC" w:rsidRPr="002C31FC" w:rsidRDefault="002C31FC" w:rsidP="002D775D">
      <w:pPr>
        <w:pStyle w:val="0Textedebasecircular"/>
        <w:keepNext/>
        <w:keepLines/>
        <w:widowControl w:val="0"/>
        <w:spacing w:line="240" w:lineRule="auto"/>
        <w:rPr>
          <w:rFonts w:ascii="Times New Roman" w:hAnsi="Times New Roman"/>
          <w:noProof/>
          <w:sz w:val="24"/>
          <w:lang w:val="en-US"/>
        </w:rPr>
      </w:pPr>
    </w:p>
    <w:p w14:paraId="1CAD5151" w14:textId="77777777" w:rsidR="002C31FC" w:rsidRPr="002C31FC" w:rsidRDefault="002C31FC" w:rsidP="002D775D">
      <w:pPr>
        <w:pStyle w:val="0Textedebasecircular"/>
        <w:keepNext/>
        <w:keepLines/>
        <w:widowControl w:val="0"/>
        <w:spacing w:line="240" w:lineRule="auto"/>
        <w:rPr>
          <w:rFonts w:ascii="Times New Roman" w:hAnsi="Times New Roman"/>
          <w:noProof/>
          <w:sz w:val="24"/>
        </w:rPr>
      </w:pPr>
      <w:r>
        <w:rPr>
          <w:rFonts w:ascii="Times New Roman" w:hAnsi="Times New Roman"/>
          <w:sz w:val="24"/>
        </w:rPr>
        <w:t>Šī veidlapa ir grozīta atbilstoši tam, kā norādīts turpmāk.</w:t>
      </w:r>
    </w:p>
    <w:p w14:paraId="40155BF4" w14:textId="77777777" w:rsidR="002C31FC" w:rsidRPr="002C31FC" w:rsidRDefault="002C31FC" w:rsidP="002D775D">
      <w:pPr>
        <w:pStyle w:val="0Textedebasecircular"/>
        <w:keepNext/>
        <w:keepLines/>
        <w:widowControl w:val="0"/>
        <w:spacing w:line="240" w:lineRule="auto"/>
        <w:rPr>
          <w:rFonts w:ascii="Times New Roman" w:hAnsi="Times New Roman"/>
          <w:i/>
          <w:iCs/>
          <w:noProof/>
          <w:sz w:val="24"/>
          <w:lang w:val="en-US"/>
        </w:rPr>
      </w:pPr>
    </w:p>
    <w:p w14:paraId="0E757D14" w14:textId="77777777" w:rsidR="002C31FC" w:rsidRDefault="002C31FC" w:rsidP="002D775D">
      <w:pPr>
        <w:keepNext/>
        <w:keepLines/>
        <w:widowControl w:val="0"/>
        <w:tabs>
          <w:tab w:val="clear" w:pos="284"/>
        </w:tabs>
        <w:spacing w:line="240" w:lineRule="auto"/>
        <w:rPr>
          <w:rFonts w:ascii="Times New Roman" w:hAnsi="Times New Roman" w:cstheme="minorBidi"/>
          <w:i/>
          <w:iCs/>
          <w:noProof/>
          <w:sz w:val="24"/>
        </w:rPr>
      </w:pPr>
      <w:r>
        <w:rPr>
          <w:rFonts w:ascii="Times New Roman" w:hAnsi="Times New Roman"/>
          <w:i/>
          <w:noProof/>
          <w:sz w:val="24"/>
        </w:rPr>
        <w:drawing>
          <wp:inline distT="0" distB="0" distL="0" distR="0" wp14:anchorId="3732CB95" wp14:editId="6BA9D3A8">
            <wp:extent cx="5269832" cy="2747838"/>
            <wp:effectExtent l="0" t="0" r="7620" b="0"/>
            <wp:docPr id="4" name="Picture 4" descr="A close-up of a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receipt&#10;&#10;Description automatically generated"/>
                    <pic:cNvPicPr/>
                  </pic:nvPicPr>
                  <pic:blipFill rotWithShape="1">
                    <a:blip r:embed="rId18"/>
                    <a:srcRect t="3363" r="1326" b="2177"/>
                    <a:stretch/>
                  </pic:blipFill>
                  <pic:spPr bwMode="auto">
                    <a:xfrm>
                      <a:off x="0" y="0"/>
                      <a:ext cx="5284465" cy="2755468"/>
                    </a:xfrm>
                    <a:prstGeom prst="rect">
                      <a:avLst/>
                    </a:prstGeom>
                    <a:ln>
                      <a:noFill/>
                    </a:ln>
                    <a:extLst>
                      <a:ext uri="{53640926-AAD7-44D8-BBD7-CCE9431645EC}">
                        <a14:shadowObscured xmlns:a14="http://schemas.microsoft.com/office/drawing/2010/main"/>
                      </a:ext>
                    </a:extLst>
                  </pic:spPr>
                </pic:pic>
              </a:graphicData>
            </a:graphic>
          </wp:inline>
        </w:drawing>
      </w:r>
    </w:p>
    <w:p w14:paraId="6B952993" w14:textId="77777777" w:rsidR="0000641D" w:rsidRDefault="0000641D" w:rsidP="002D775D">
      <w:pPr>
        <w:keepNext/>
        <w:keepLines/>
        <w:widowControl w:val="0"/>
        <w:tabs>
          <w:tab w:val="clear" w:pos="284"/>
        </w:tabs>
        <w:spacing w:line="240" w:lineRule="auto"/>
        <w:rPr>
          <w:rFonts w:ascii="Times New Roman" w:hAnsi="Times New Roman" w:cstheme="minorBidi"/>
          <w:i/>
          <w:iCs/>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34"/>
        <w:gridCol w:w="4928"/>
      </w:tblGrid>
      <w:tr w:rsidR="002D775D" w14:paraId="66DB3630" w14:textId="77777777" w:rsidTr="002D775D">
        <w:tc>
          <w:tcPr>
            <w:tcW w:w="2343" w:type="pct"/>
          </w:tcPr>
          <w:p w14:paraId="00864624" w14:textId="5745DE14" w:rsidR="002D775D" w:rsidRPr="002D775D" w:rsidRDefault="002D775D" w:rsidP="001644FC">
            <w:pPr>
              <w:keepNext/>
              <w:keepLines/>
              <w:widowControl w:val="0"/>
              <w:tabs>
                <w:tab w:val="clear" w:pos="284"/>
              </w:tabs>
              <w:spacing w:line="240" w:lineRule="auto"/>
              <w:ind w:right="113"/>
              <w:jc w:val="center"/>
              <w:rPr>
                <w:rFonts w:ascii="Times New Roman" w:hAnsi="Times New Roman" w:cstheme="minorBidi"/>
                <w:b/>
                <w:bCs/>
                <w:noProof/>
                <w:sz w:val="24"/>
                <w:lang w:val="en-US"/>
              </w:rPr>
            </w:pPr>
            <w:r w:rsidRPr="002D775D">
              <w:rPr>
                <w:rFonts w:ascii="Times New Roman" w:hAnsi="Times New Roman" w:cstheme="minorBidi"/>
                <w:b/>
                <w:bCs/>
                <w:noProof/>
                <w:sz w:val="24"/>
                <w:lang w:val="en-US"/>
              </w:rPr>
              <w:t>Angļu val.</w:t>
            </w:r>
          </w:p>
        </w:tc>
        <w:tc>
          <w:tcPr>
            <w:tcW w:w="2657" w:type="pct"/>
          </w:tcPr>
          <w:p w14:paraId="3A3D9072" w14:textId="2A2C3A6A" w:rsidR="002D775D" w:rsidRPr="002D775D" w:rsidRDefault="002D775D" w:rsidP="001644FC">
            <w:pPr>
              <w:keepNext/>
              <w:keepLines/>
              <w:widowControl w:val="0"/>
              <w:tabs>
                <w:tab w:val="clear" w:pos="284"/>
              </w:tabs>
              <w:spacing w:line="240" w:lineRule="auto"/>
              <w:ind w:right="113"/>
              <w:jc w:val="center"/>
              <w:rPr>
                <w:rFonts w:ascii="Times New Roman" w:hAnsi="Times New Roman"/>
                <w:b/>
                <w:bCs/>
                <w:sz w:val="24"/>
              </w:rPr>
            </w:pPr>
            <w:r w:rsidRPr="002D775D">
              <w:rPr>
                <w:rFonts w:ascii="Times New Roman" w:hAnsi="Times New Roman"/>
                <w:b/>
                <w:bCs/>
                <w:sz w:val="24"/>
              </w:rPr>
              <w:t>Latviešu val.</w:t>
            </w:r>
          </w:p>
        </w:tc>
      </w:tr>
      <w:tr w:rsidR="002D775D" w14:paraId="3B6FB3D9" w14:textId="77777777" w:rsidTr="002D775D">
        <w:tc>
          <w:tcPr>
            <w:tcW w:w="2343" w:type="pct"/>
          </w:tcPr>
          <w:p w14:paraId="15D1154C" w14:textId="0523A764" w:rsidR="002D775D" w:rsidRDefault="002D775D" w:rsidP="001644FC">
            <w:pPr>
              <w:keepNext/>
              <w:keepLines/>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CN 07</w:t>
            </w:r>
          </w:p>
        </w:tc>
        <w:tc>
          <w:tcPr>
            <w:tcW w:w="2657" w:type="pct"/>
          </w:tcPr>
          <w:p w14:paraId="31D3C757" w14:textId="0ED92A7F" w:rsidR="002D775D" w:rsidRDefault="002D775D" w:rsidP="001644FC">
            <w:pPr>
              <w:keepNext/>
              <w:keepLines/>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CN 07</w:t>
            </w:r>
          </w:p>
        </w:tc>
      </w:tr>
      <w:tr w:rsidR="002D775D" w14:paraId="5CD906D3" w14:textId="77777777" w:rsidTr="002D775D">
        <w:tc>
          <w:tcPr>
            <w:tcW w:w="2343" w:type="pct"/>
          </w:tcPr>
          <w:p w14:paraId="794B15E8" w14:textId="43D95BA1" w:rsidR="002D775D" w:rsidRDefault="002D775D" w:rsidP="001644FC">
            <w:pPr>
              <w:keepNext/>
              <w:keepLines/>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ADVICE of receipt/of delivery/of payment/of entry</w:t>
            </w:r>
          </w:p>
        </w:tc>
        <w:tc>
          <w:tcPr>
            <w:tcW w:w="2657" w:type="pct"/>
          </w:tcPr>
          <w:p w14:paraId="475361A0" w14:textId="16CF52E1" w:rsidR="002D775D" w:rsidRDefault="002D775D" w:rsidP="001644FC">
            <w:pPr>
              <w:keepNext/>
              <w:keepLines/>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PAZIŅOJUMS par saņemšanu/izsniegšanu/izmaksāšanu/reģistrēšanu</w:t>
            </w:r>
          </w:p>
        </w:tc>
      </w:tr>
      <w:tr w:rsidR="002D775D" w14:paraId="2591484B" w14:textId="77777777" w:rsidTr="002D775D">
        <w:tc>
          <w:tcPr>
            <w:tcW w:w="2343" w:type="pct"/>
          </w:tcPr>
          <w:p w14:paraId="1196A630" w14:textId="049D0117" w:rsidR="002D775D" w:rsidRDefault="002D775D" w:rsidP="001644FC">
            <w:pPr>
              <w:keepNext/>
              <w:keepLines/>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Designated operator of origin</w:t>
            </w:r>
          </w:p>
        </w:tc>
        <w:tc>
          <w:tcPr>
            <w:tcW w:w="2657" w:type="pct"/>
          </w:tcPr>
          <w:p w14:paraId="0CE7AD03" w14:textId="7B1C0F7F" w:rsidR="002D775D" w:rsidRDefault="002D775D" w:rsidP="001644FC">
            <w:pPr>
              <w:keepNext/>
              <w:keepLines/>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Sūtījuma nodošanas valsts izraudzītais operators</w:t>
            </w:r>
          </w:p>
        </w:tc>
      </w:tr>
      <w:tr w:rsidR="002D775D" w14:paraId="307A5C84" w14:textId="77777777" w:rsidTr="002D775D">
        <w:tc>
          <w:tcPr>
            <w:tcW w:w="2343" w:type="pct"/>
          </w:tcPr>
          <w:p w14:paraId="796664EF" w14:textId="163F7B6B"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A.R.</w:t>
            </w:r>
          </w:p>
        </w:tc>
        <w:tc>
          <w:tcPr>
            <w:tcW w:w="2657" w:type="pct"/>
          </w:tcPr>
          <w:p w14:paraId="518F2DB3" w14:textId="3D777819"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A.R.</w:t>
            </w:r>
          </w:p>
        </w:tc>
      </w:tr>
      <w:tr w:rsidR="002D775D" w14:paraId="59DB4BF8" w14:textId="77777777" w:rsidTr="002D775D">
        <w:tc>
          <w:tcPr>
            <w:tcW w:w="2343" w:type="pct"/>
          </w:tcPr>
          <w:p w14:paraId="29602458" w14:textId="1C6E63DB"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On postal service</w:t>
            </w:r>
          </w:p>
        </w:tc>
        <w:tc>
          <w:tcPr>
            <w:tcW w:w="2657" w:type="pct"/>
          </w:tcPr>
          <w:p w14:paraId="613BF810" w14:textId="22478810"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Dienesta</w:t>
            </w:r>
          </w:p>
        </w:tc>
      </w:tr>
      <w:tr w:rsidR="002D775D" w14:paraId="63380312" w14:textId="77777777" w:rsidTr="002D775D">
        <w:tc>
          <w:tcPr>
            <w:tcW w:w="2343" w:type="pct"/>
          </w:tcPr>
          <w:p w14:paraId="0D9C9B35" w14:textId="51F993F0"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Stamp of the office returning the advice</w:t>
            </w:r>
          </w:p>
        </w:tc>
        <w:tc>
          <w:tcPr>
            <w:tcW w:w="2657" w:type="pct"/>
          </w:tcPr>
          <w:p w14:paraId="4CFE3DC3" w14:textId="12C045FE"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Paziņojuma atpakaļnosūtītājas pasta iestādes zīmogs</w:t>
            </w:r>
          </w:p>
        </w:tc>
      </w:tr>
      <w:tr w:rsidR="002D775D" w14:paraId="07C967E0" w14:textId="77777777" w:rsidTr="002D775D">
        <w:tc>
          <w:tcPr>
            <w:tcW w:w="2343" w:type="pct"/>
          </w:tcPr>
          <w:p w14:paraId="7AE2D4D5" w14:textId="6EAD2DAF"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Priority/By airmail</w:t>
            </w:r>
          </w:p>
        </w:tc>
        <w:tc>
          <w:tcPr>
            <w:tcW w:w="2657" w:type="pct"/>
          </w:tcPr>
          <w:p w14:paraId="76DAA446" w14:textId="4F1144A4"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Prioritārs/ar aviopastu</w:t>
            </w:r>
          </w:p>
        </w:tc>
      </w:tr>
      <w:tr w:rsidR="002D775D" w14:paraId="0E123517" w14:textId="77777777" w:rsidTr="002D775D">
        <w:tc>
          <w:tcPr>
            <w:tcW w:w="2343" w:type="pct"/>
          </w:tcPr>
          <w:p w14:paraId="6613F286" w14:textId="04BE8811"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Office of posting</w:t>
            </w:r>
          </w:p>
        </w:tc>
        <w:tc>
          <w:tcPr>
            <w:tcW w:w="2657" w:type="pct"/>
          </w:tcPr>
          <w:p w14:paraId="54A2B6AB" w14:textId="4B5D6265"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Sūtījuma nodošanas vietas pasta iestāde</w:t>
            </w:r>
          </w:p>
        </w:tc>
      </w:tr>
      <w:tr w:rsidR="002D775D" w14:paraId="4F5BDE7F" w14:textId="77777777" w:rsidTr="002D775D">
        <w:tc>
          <w:tcPr>
            <w:tcW w:w="2343" w:type="pct"/>
          </w:tcPr>
          <w:p w14:paraId="671DCAD7" w14:textId="1C76A076"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Date</w:t>
            </w:r>
          </w:p>
        </w:tc>
        <w:tc>
          <w:tcPr>
            <w:tcW w:w="2657" w:type="pct"/>
          </w:tcPr>
          <w:p w14:paraId="6B8B7D4F" w14:textId="136E3BAB"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Datums</w:t>
            </w:r>
          </w:p>
        </w:tc>
      </w:tr>
      <w:tr w:rsidR="002D775D" w14:paraId="59A2475F" w14:textId="77777777" w:rsidTr="002D775D">
        <w:tc>
          <w:tcPr>
            <w:tcW w:w="2343" w:type="pct"/>
          </w:tcPr>
          <w:p w14:paraId="4A9F5040" w14:textId="0DF68FC2"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Addressee of the item</w:t>
            </w:r>
          </w:p>
        </w:tc>
        <w:tc>
          <w:tcPr>
            <w:tcW w:w="2657" w:type="pct"/>
          </w:tcPr>
          <w:p w14:paraId="127390BF" w14:textId="4D3BD4B8"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Sūtījuma adresāts</w:t>
            </w:r>
          </w:p>
        </w:tc>
      </w:tr>
      <w:tr w:rsidR="002D775D" w14:paraId="2361D749" w14:textId="77777777" w:rsidTr="002D775D">
        <w:tc>
          <w:tcPr>
            <w:tcW w:w="2343" w:type="pct"/>
          </w:tcPr>
          <w:p w14:paraId="159D3F81" w14:textId="46F5C47E"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Nature of the item</w:t>
            </w:r>
          </w:p>
        </w:tc>
        <w:tc>
          <w:tcPr>
            <w:tcW w:w="2657" w:type="pct"/>
          </w:tcPr>
          <w:p w14:paraId="4198DB5B" w14:textId="770F5131"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Sūtījuma apraksts</w:t>
            </w:r>
          </w:p>
        </w:tc>
      </w:tr>
      <w:tr w:rsidR="002D775D" w14:paraId="4299C4E3" w14:textId="77777777" w:rsidTr="002D775D">
        <w:tc>
          <w:tcPr>
            <w:tcW w:w="2343" w:type="pct"/>
          </w:tcPr>
          <w:p w14:paraId="7227C0FB" w14:textId="5D7FE665"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Priority/Letter</w:t>
            </w:r>
          </w:p>
        </w:tc>
        <w:tc>
          <w:tcPr>
            <w:tcW w:w="2657" w:type="pct"/>
          </w:tcPr>
          <w:p w14:paraId="7B8CE222" w14:textId="7B620A86"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Prioritārs/vēstule</w:t>
            </w:r>
          </w:p>
        </w:tc>
      </w:tr>
      <w:tr w:rsidR="002D775D" w14:paraId="51E2EE67" w14:textId="77777777" w:rsidTr="002D775D">
        <w:tc>
          <w:tcPr>
            <w:tcW w:w="2343" w:type="pct"/>
          </w:tcPr>
          <w:p w14:paraId="13388477" w14:textId="0EB69B9E"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Non priority/Printed paper</w:t>
            </w:r>
          </w:p>
        </w:tc>
        <w:tc>
          <w:tcPr>
            <w:tcW w:w="2657" w:type="pct"/>
          </w:tcPr>
          <w:p w14:paraId="2022FD8D" w14:textId="5A6EE1E8"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Neprioritārs/iespieddarbs</w:t>
            </w:r>
          </w:p>
        </w:tc>
      </w:tr>
      <w:tr w:rsidR="002D775D" w14:paraId="47A2CA22" w14:textId="77777777" w:rsidTr="002D775D">
        <w:tc>
          <w:tcPr>
            <w:tcW w:w="2343" w:type="pct"/>
          </w:tcPr>
          <w:p w14:paraId="6FC28516" w14:textId="0E7CB798"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Registered</w:t>
            </w:r>
          </w:p>
        </w:tc>
        <w:tc>
          <w:tcPr>
            <w:tcW w:w="2657" w:type="pct"/>
          </w:tcPr>
          <w:p w14:paraId="09E0BEF6" w14:textId="147D15F0"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Ierakstīts</w:t>
            </w:r>
          </w:p>
        </w:tc>
      </w:tr>
      <w:tr w:rsidR="002D775D" w14:paraId="2E24717B" w14:textId="77777777" w:rsidTr="002D775D">
        <w:tc>
          <w:tcPr>
            <w:tcW w:w="2343" w:type="pct"/>
          </w:tcPr>
          <w:p w14:paraId="0FF54430" w14:textId="619C08B9"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No of item</w:t>
            </w:r>
          </w:p>
        </w:tc>
        <w:tc>
          <w:tcPr>
            <w:tcW w:w="2657" w:type="pct"/>
          </w:tcPr>
          <w:p w14:paraId="4B314714" w14:textId="541FA7F2"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Sūtījuma Nr.</w:t>
            </w:r>
          </w:p>
        </w:tc>
      </w:tr>
      <w:tr w:rsidR="002D775D" w14:paraId="604125BD" w14:textId="77777777" w:rsidTr="002D775D">
        <w:tc>
          <w:tcPr>
            <w:tcW w:w="2343" w:type="pct"/>
          </w:tcPr>
          <w:p w14:paraId="51C4B80B" w14:textId="3A079E7D"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Insured</w:t>
            </w:r>
          </w:p>
        </w:tc>
        <w:tc>
          <w:tcPr>
            <w:tcW w:w="2657" w:type="pct"/>
          </w:tcPr>
          <w:p w14:paraId="47225513" w14:textId="38ACE2DB"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Apdrošināts</w:t>
            </w:r>
          </w:p>
        </w:tc>
      </w:tr>
      <w:tr w:rsidR="002D775D" w14:paraId="63A1F89E" w14:textId="77777777" w:rsidTr="002D775D">
        <w:tc>
          <w:tcPr>
            <w:tcW w:w="2343" w:type="pct"/>
          </w:tcPr>
          <w:p w14:paraId="201FCC62" w14:textId="5157EFDC"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Amount</w:t>
            </w:r>
          </w:p>
        </w:tc>
        <w:tc>
          <w:tcPr>
            <w:tcW w:w="2657" w:type="pct"/>
          </w:tcPr>
          <w:p w14:paraId="3E51B600" w14:textId="124645BB"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Summa</w:t>
            </w:r>
          </w:p>
        </w:tc>
      </w:tr>
      <w:tr w:rsidR="002D775D" w14:paraId="06343AEA" w14:textId="77777777" w:rsidTr="002D775D">
        <w:tc>
          <w:tcPr>
            <w:tcW w:w="2343" w:type="pct"/>
          </w:tcPr>
          <w:p w14:paraId="0B8CC078" w14:textId="3599AB95"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Ordinary money order inpayment</w:t>
            </w:r>
          </w:p>
        </w:tc>
        <w:tc>
          <w:tcPr>
            <w:tcW w:w="2657" w:type="pct"/>
          </w:tcPr>
          <w:p w14:paraId="57CBC167" w14:textId="213C0E4F"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Vienkāršs bezskaidras naudas pārvedums</w:t>
            </w:r>
          </w:p>
        </w:tc>
      </w:tr>
      <w:tr w:rsidR="002D775D" w14:paraId="5C6C59D0" w14:textId="77777777" w:rsidTr="002D775D">
        <w:tc>
          <w:tcPr>
            <w:tcW w:w="2343" w:type="pct"/>
          </w:tcPr>
          <w:p w14:paraId="63AD2394" w14:textId="635832BE"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Outpayment check</w:t>
            </w:r>
          </w:p>
        </w:tc>
        <w:tc>
          <w:tcPr>
            <w:tcW w:w="2657" w:type="pct"/>
          </w:tcPr>
          <w:p w14:paraId="1CC4DC41" w14:textId="49C0BFA2"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Izmaksājamais čeks</w:t>
            </w:r>
          </w:p>
        </w:tc>
      </w:tr>
      <w:tr w:rsidR="002D775D" w14:paraId="1823B59A" w14:textId="77777777" w:rsidTr="002D775D">
        <w:tc>
          <w:tcPr>
            <w:tcW w:w="2343" w:type="pct"/>
          </w:tcPr>
          <w:p w14:paraId="501F8480" w14:textId="499F8508"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The item mentioned above has been duly</w:t>
            </w:r>
          </w:p>
        </w:tc>
        <w:tc>
          <w:tcPr>
            <w:tcW w:w="2657" w:type="pct"/>
          </w:tcPr>
          <w:p w14:paraId="43BE6BA3" w14:textId="0556C214"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Iepriekš minētais sūtījums ir laikus</w:t>
            </w:r>
          </w:p>
        </w:tc>
      </w:tr>
      <w:tr w:rsidR="002D775D" w14:paraId="54683EE6" w14:textId="77777777" w:rsidTr="002D775D">
        <w:tc>
          <w:tcPr>
            <w:tcW w:w="2343" w:type="pct"/>
          </w:tcPr>
          <w:p w14:paraId="1218B325" w14:textId="07BF4DDD"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delivered</w:t>
            </w:r>
          </w:p>
        </w:tc>
        <w:tc>
          <w:tcPr>
            <w:tcW w:w="2657" w:type="pct"/>
          </w:tcPr>
          <w:p w14:paraId="3524DAF1" w14:textId="6EDC8C61"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piegādāts</w:t>
            </w:r>
          </w:p>
        </w:tc>
      </w:tr>
      <w:tr w:rsidR="002D775D" w14:paraId="536A24AC" w14:textId="77777777" w:rsidTr="002D775D">
        <w:tc>
          <w:tcPr>
            <w:tcW w:w="2343" w:type="pct"/>
          </w:tcPr>
          <w:p w14:paraId="3D392AC7" w14:textId="511AD57A"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lastRenderedPageBreak/>
              <w:t>paid</w:t>
            </w:r>
          </w:p>
        </w:tc>
        <w:tc>
          <w:tcPr>
            <w:tcW w:w="2657" w:type="pct"/>
          </w:tcPr>
          <w:p w14:paraId="12BFEF65" w14:textId="07D6D868"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apmaksāts</w:t>
            </w:r>
          </w:p>
        </w:tc>
      </w:tr>
      <w:tr w:rsidR="002D775D" w14:paraId="32A981C5" w14:textId="77777777" w:rsidTr="002D775D">
        <w:tc>
          <w:tcPr>
            <w:tcW w:w="2343" w:type="pct"/>
          </w:tcPr>
          <w:p w14:paraId="054E44D9" w14:textId="0D7C7A06"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credited to giro account</w:t>
            </w:r>
          </w:p>
        </w:tc>
        <w:tc>
          <w:tcPr>
            <w:tcW w:w="2657" w:type="pct"/>
          </w:tcPr>
          <w:p w14:paraId="52E54622" w14:textId="4111F17C"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kreditēts žiro kontā</w:t>
            </w:r>
          </w:p>
        </w:tc>
      </w:tr>
      <w:tr w:rsidR="002D775D" w14:paraId="6C216C30" w14:textId="77777777" w:rsidTr="002D775D">
        <w:tc>
          <w:tcPr>
            <w:tcW w:w="2343" w:type="pct"/>
          </w:tcPr>
          <w:p w14:paraId="6B3AE56B" w14:textId="7B61DD57"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Date</w:t>
            </w:r>
          </w:p>
        </w:tc>
        <w:tc>
          <w:tcPr>
            <w:tcW w:w="2657" w:type="pct"/>
          </w:tcPr>
          <w:p w14:paraId="0D98D3FD" w14:textId="371C0BF9"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Datums</w:t>
            </w:r>
          </w:p>
        </w:tc>
      </w:tr>
      <w:tr w:rsidR="002D775D" w14:paraId="5BA66258" w14:textId="77777777" w:rsidTr="002D775D">
        <w:tc>
          <w:tcPr>
            <w:tcW w:w="2343" w:type="pct"/>
          </w:tcPr>
          <w:p w14:paraId="1B84E717" w14:textId="74755667"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Signature*</w:t>
            </w:r>
          </w:p>
        </w:tc>
        <w:tc>
          <w:tcPr>
            <w:tcW w:w="2657" w:type="pct"/>
          </w:tcPr>
          <w:p w14:paraId="42E02929" w14:textId="62B405A9"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Paraksts*</w:t>
            </w:r>
          </w:p>
        </w:tc>
      </w:tr>
      <w:tr w:rsidR="002D775D" w14:paraId="4C091BD9" w14:textId="77777777" w:rsidTr="002D775D">
        <w:tc>
          <w:tcPr>
            <w:tcW w:w="2343" w:type="pct"/>
          </w:tcPr>
          <w:p w14:paraId="411CBBDA" w14:textId="54809ABD"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Name of recipient in capital letters (or other clear identification)</w:t>
            </w:r>
          </w:p>
        </w:tc>
        <w:tc>
          <w:tcPr>
            <w:tcW w:w="2657" w:type="pct"/>
          </w:tcPr>
          <w:p w14:paraId="54EF0451" w14:textId="6759E22E"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Adresāta vārds un uzvārds ar lielajiem burtiem (vai cita skaidra norāde)</w:t>
            </w:r>
          </w:p>
        </w:tc>
      </w:tr>
      <w:tr w:rsidR="002D775D" w14:paraId="3D148694" w14:textId="77777777" w:rsidTr="002D775D">
        <w:tc>
          <w:tcPr>
            <w:tcW w:w="2343" w:type="pct"/>
          </w:tcPr>
          <w:p w14:paraId="06D38632" w14:textId="64BD1F19"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*This advice may be signed by the addressee or, if the regulations of the country of destination so provide, by another authorized person</w:t>
            </w:r>
          </w:p>
        </w:tc>
        <w:tc>
          <w:tcPr>
            <w:tcW w:w="2657" w:type="pct"/>
          </w:tcPr>
          <w:p w14:paraId="2F7D95D3" w14:textId="1323A23B"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 Šo paziņojumu var parakstīt adresāts vai, ja tas ir paredzēts galamērķa valsts noteikumos, cita pilnvarota persona.</w:t>
            </w:r>
          </w:p>
        </w:tc>
      </w:tr>
      <w:tr w:rsidR="002D775D" w14:paraId="1D8D58EF" w14:textId="77777777" w:rsidTr="002D775D">
        <w:tc>
          <w:tcPr>
            <w:tcW w:w="2343" w:type="pct"/>
          </w:tcPr>
          <w:p w14:paraId="4542CBAF" w14:textId="465EE523"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Return to</w:t>
            </w:r>
          </w:p>
        </w:tc>
        <w:tc>
          <w:tcPr>
            <w:tcW w:w="2657" w:type="pct"/>
          </w:tcPr>
          <w:p w14:paraId="2F6EB57B" w14:textId="77F71E32"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Nosūtīt atpakaļ</w:t>
            </w:r>
          </w:p>
        </w:tc>
      </w:tr>
      <w:tr w:rsidR="002D775D" w14:paraId="44D9061D" w14:textId="77777777" w:rsidTr="002D775D">
        <w:tc>
          <w:tcPr>
            <w:tcW w:w="2343" w:type="pct"/>
          </w:tcPr>
          <w:p w14:paraId="41A500E3" w14:textId="41894E80"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Name</w:t>
            </w:r>
          </w:p>
        </w:tc>
        <w:tc>
          <w:tcPr>
            <w:tcW w:w="2657" w:type="pct"/>
          </w:tcPr>
          <w:p w14:paraId="433DA95A" w14:textId="6CF82016" w:rsidR="002D775D" w:rsidRDefault="00E5375B"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Vārds, uzvārds</w:t>
            </w:r>
          </w:p>
        </w:tc>
      </w:tr>
      <w:tr w:rsidR="002D775D" w14:paraId="0B8D2B69" w14:textId="77777777" w:rsidTr="002D775D">
        <w:tc>
          <w:tcPr>
            <w:tcW w:w="2343" w:type="pct"/>
          </w:tcPr>
          <w:p w14:paraId="31A79FCF" w14:textId="4B9555B9"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Street and No</w:t>
            </w:r>
          </w:p>
        </w:tc>
        <w:tc>
          <w:tcPr>
            <w:tcW w:w="2657" w:type="pct"/>
          </w:tcPr>
          <w:p w14:paraId="24C6AD30" w14:textId="7334D04C"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Iela un Nr.</w:t>
            </w:r>
          </w:p>
        </w:tc>
      </w:tr>
      <w:tr w:rsidR="002D775D" w14:paraId="4529CCDE" w14:textId="77777777" w:rsidTr="002D775D">
        <w:tc>
          <w:tcPr>
            <w:tcW w:w="2343" w:type="pct"/>
          </w:tcPr>
          <w:p w14:paraId="461606B7" w14:textId="3B067027"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Locality and country</w:t>
            </w:r>
          </w:p>
        </w:tc>
        <w:tc>
          <w:tcPr>
            <w:tcW w:w="2657" w:type="pct"/>
          </w:tcPr>
          <w:p w14:paraId="1C78BDC6" w14:textId="7F9066DA"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Vieta un valsts</w:t>
            </w:r>
          </w:p>
        </w:tc>
      </w:tr>
      <w:tr w:rsidR="002D775D" w14:paraId="675C5D7D" w14:textId="77777777" w:rsidTr="002D775D">
        <w:tc>
          <w:tcPr>
            <w:tcW w:w="2343" w:type="pct"/>
          </w:tcPr>
          <w:p w14:paraId="530F1E37" w14:textId="010948C3"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To be completed by office of destination</w:t>
            </w:r>
          </w:p>
        </w:tc>
        <w:tc>
          <w:tcPr>
            <w:tcW w:w="2657" w:type="pct"/>
          </w:tcPr>
          <w:p w14:paraId="3C72D6FC" w14:textId="20B2428A"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Aizpilda pasta iestāde saņēmēja</w:t>
            </w:r>
          </w:p>
        </w:tc>
      </w:tr>
      <w:tr w:rsidR="002D775D" w14:paraId="063D9CBB" w14:textId="77777777" w:rsidTr="002D775D">
        <w:tc>
          <w:tcPr>
            <w:tcW w:w="2343" w:type="pct"/>
          </w:tcPr>
          <w:p w14:paraId="2372FB10" w14:textId="5C3903FB"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To be filled in by the sender</w:t>
            </w:r>
          </w:p>
        </w:tc>
        <w:tc>
          <w:tcPr>
            <w:tcW w:w="2657" w:type="pct"/>
          </w:tcPr>
          <w:p w14:paraId="380528F7" w14:textId="01D03EE8"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Aizpilda sūtītājs</w:t>
            </w:r>
          </w:p>
        </w:tc>
      </w:tr>
      <w:tr w:rsidR="002D775D" w14:paraId="05979985" w14:textId="77777777" w:rsidTr="002D775D">
        <w:tc>
          <w:tcPr>
            <w:tcW w:w="2343" w:type="pct"/>
          </w:tcPr>
          <w:p w14:paraId="29CC9DA3" w14:textId="125A954C" w:rsidR="002D775D" w:rsidRDefault="002D775D" w:rsidP="001644FC">
            <w:pPr>
              <w:widowControl w:val="0"/>
              <w:tabs>
                <w:tab w:val="clear" w:pos="284"/>
              </w:tabs>
              <w:spacing w:line="240" w:lineRule="auto"/>
              <w:ind w:right="113"/>
              <w:jc w:val="left"/>
              <w:rPr>
                <w:rFonts w:ascii="Times New Roman" w:hAnsi="Times New Roman"/>
                <w:sz w:val="24"/>
              </w:rPr>
            </w:pPr>
            <w:r>
              <w:rPr>
                <w:rFonts w:ascii="Times New Roman" w:hAnsi="Times New Roman" w:cstheme="minorBidi"/>
                <w:noProof/>
                <w:sz w:val="24"/>
                <w:lang w:val="en-US"/>
              </w:rPr>
              <w:t>Size 210 x 105 mm, with a tolerance of 2 mm, colour light red</w:t>
            </w:r>
          </w:p>
        </w:tc>
        <w:tc>
          <w:tcPr>
            <w:tcW w:w="2657" w:type="pct"/>
          </w:tcPr>
          <w:p w14:paraId="16FF7E70" w14:textId="513BF163" w:rsidR="002D775D" w:rsidRDefault="002D775D" w:rsidP="001644FC">
            <w:pPr>
              <w:widowControl w:val="0"/>
              <w:tabs>
                <w:tab w:val="clear" w:pos="284"/>
              </w:tabs>
              <w:spacing w:line="240" w:lineRule="auto"/>
              <w:ind w:right="113"/>
              <w:jc w:val="left"/>
              <w:rPr>
                <w:rFonts w:ascii="Times New Roman" w:hAnsi="Times New Roman" w:cstheme="minorBidi"/>
                <w:noProof/>
                <w:sz w:val="24"/>
              </w:rPr>
            </w:pPr>
            <w:r>
              <w:rPr>
                <w:rFonts w:ascii="Times New Roman" w:hAnsi="Times New Roman"/>
                <w:sz w:val="24"/>
              </w:rPr>
              <w:t>Izmērs – 210 x 105 mm, pielaide – 2 mm, krāsa – gaiši sarkana</w:t>
            </w:r>
          </w:p>
        </w:tc>
      </w:tr>
    </w:tbl>
    <w:p w14:paraId="546454DB" w14:textId="77777777" w:rsidR="0000641D" w:rsidRPr="0000641D" w:rsidRDefault="0000641D" w:rsidP="00AD36A2">
      <w:pPr>
        <w:widowControl w:val="0"/>
        <w:tabs>
          <w:tab w:val="clear" w:pos="284"/>
        </w:tabs>
        <w:spacing w:line="240" w:lineRule="auto"/>
        <w:rPr>
          <w:rFonts w:ascii="Times New Roman" w:hAnsi="Times New Roman" w:cstheme="minorBidi"/>
          <w:noProof/>
          <w:sz w:val="24"/>
          <w:lang w:val="en-US"/>
        </w:rPr>
      </w:pPr>
    </w:p>
    <w:sectPr w:rsidR="0000641D" w:rsidRPr="0000641D" w:rsidSect="00AD36A2">
      <w:headerReference w:type="default" r:id="rId19"/>
      <w:footerReference w:type="default" r:id="rId20"/>
      <w:headerReference w:type="first" r:id="rId21"/>
      <w:footerReference w:type="first" r:id="rId22"/>
      <w:type w:val="oddPage"/>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5DBF7" w14:textId="77777777" w:rsidR="00D70226" w:rsidRPr="002C31FC" w:rsidRDefault="00D70226">
      <w:pPr>
        <w:rPr>
          <w:noProof/>
          <w:lang w:val="en-US"/>
        </w:rPr>
      </w:pPr>
      <w:r w:rsidRPr="002C31FC">
        <w:rPr>
          <w:noProof/>
          <w:lang w:val="en-US"/>
        </w:rPr>
        <w:separator/>
      </w:r>
    </w:p>
  </w:endnote>
  <w:endnote w:type="continuationSeparator" w:id="0">
    <w:p w14:paraId="3B28946C" w14:textId="77777777" w:rsidR="00D70226" w:rsidRPr="002C31FC" w:rsidRDefault="00D70226">
      <w:pPr>
        <w:rPr>
          <w:noProof/>
          <w:lang w:val="en-US"/>
        </w:rPr>
      </w:pPr>
      <w:r w:rsidRPr="002C31FC">
        <w:rPr>
          <w:noProof/>
          <w:lang w:val="en-US"/>
        </w:rPr>
        <w:continuationSeparator/>
      </w:r>
    </w:p>
  </w:endnote>
  <w:endnote w:type="continuationNotice" w:id="1">
    <w:p w14:paraId="15210576" w14:textId="77777777" w:rsidR="00D70226" w:rsidRDefault="00D702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B37D" w14:textId="77777777" w:rsidR="00703125" w:rsidRPr="00864FDC" w:rsidRDefault="00703125" w:rsidP="00703125">
    <w:pPr>
      <w:pStyle w:val="Header"/>
      <w:tabs>
        <w:tab w:val="left" w:pos="9072"/>
      </w:tabs>
      <w:rPr>
        <w:rStyle w:val="PageNumber"/>
        <w:rFonts w:ascii="Times New Roman" w:hAnsi="Times New Roman" w:cs="Times New Roman"/>
        <w:sz w:val="20"/>
      </w:rPr>
    </w:pPr>
  </w:p>
  <w:p w14:paraId="35CAB055" w14:textId="77777777" w:rsidR="00703125" w:rsidRPr="00864FDC" w:rsidRDefault="00703125" w:rsidP="00703125">
    <w:pPr>
      <w:pStyle w:val="Header"/>
      <w:tabs>
        <w:tab w:val="clear" w:pos="4536"/>
        <w:tab w:val="right" w:leader="underscore" w:pos="9072"/>
      </w:tabs>
      <w:rPr>
        <w:rStyle w:val="PageNumber"/>
        <w:rFonts w:ascii="Times New Roman" w:hAnsi="Times New Roman" w:cs="Times New Roman"/>
        <w:sz w:val="20"/>
      </w:rPr>
    </w:pPr>
    <w:r w:rsidRPr="00864FDC">
      <w:rPr>
        <w:rStyle w:val="PageNumber"/>
        <w:rFonts w:ascii="Times New Roman" w:hAnsi="Times New Roman" w:cs="Times New Roman"/>
        <w:sz w:val="20"/>
      </w:rPr>
      <w:tab/>
    </w:r>
  </w:p>
  <w:p w14:paraId="3BDB7243" w14:textId="77777777" w:rsidR="00703125" w:rsidRPr="00864FDC" w:rsidRDefault="00703125" w:rsidP="00703125">
    <w:pPr>
      <w:pStyle w:val="Header"/>
      <w:rPr>
        <w:rStyle w:val="PageNumber"/>
        <w:rFonts w:ascii="Times New Roman" w:hAnsi="Times New Roman" w:cs="Times New Roman"/>
        <w:sz w:val="20"/>
      </w:rPr>
    </w:pPr>
  </w:p>
  <w:p w14:paraId="774A11BA" w14:textId="002A8ECE" w:rsidR="00BD3473" w:rsidRPr="00703125" w:rsidRDefault="00703125" w:rsidP="00703125">
    <w:pPr>
      <w:pStyle w:val="Footer"/>
      <w:tabs>
        <w:tab w:val="clear" w:pos="4536"/>
      </w:tabs>
      <w:rPr>
        <w:rFonts w:ascii="Times New Roman" w:hAnsi="Times New Roman" w:cs="Times New Roman"/>
        <w:sz w:val="20"/>
      </w:rPr>
    </w:pPr>
    <w:r w:rsidRPr="00864FDC">
      <w:rPr>
        <w:rFonts w:ascii="Times New Roman" w:hAnsi="Times New Roman" w:cs="Times New Roman"/>
        <w:noProof/>
        <w:sz w:val="20"/>
      </w:rPr>
      <w:t xml:space="preserve">Tulkojums </w:t>
    </w:r>
    <w:r w:rsidRPr="00864FDC">
      <w:rPr>
        <w:rFonts w:ascii="Times New Roman" w:hAnsi="Times New Roman" w:cs="Times New Roman"/>
        <w:noProof/>
        <w:sz w:val="20"/>
      </w:rPr>
      <w:fldChar w:fldCharType="begin"/>
    </w:r>
    <w:r w:rsidRPr="00864FDC">
      <w:rPr>
        <w:rFonts w:ascii="Times New Roman" w:hAnsi="Times New Roman" w:cs="Times New Roman"/>
        <w:noProof/>
        <w:sz w:val="20"/>
      </w:rPr>
      <w:instrText>symbol 211 \f "Symbol" \s 9</w:instrText>
    </w:r>
    <w:r w:rsidRPr="00864FDC">
      <w:rPr>
        <w:rFonts w:ascii="Times New Roman" w:hAnsi="Times New Roman" w:cs="Times New Roman"/>
        <w:noProof/>
        <w:sz w:val="20"/>
      </w:rPr>
      <w:fldChar w:fldCharType="separate"/>
    </w:r>
    <w:r w:rsidRPr="00864FDC">
      <w:rPr>
        <w:rFonts w:ascii="Times New Roman" w:hAnsi="Times New Roman" w:cs="Times New Roman"/>
        <w:noProof/>
        <w:sz w:val="20"/>
      </w:rPr>
      <w:t>Ó</w:t>
    </w:r>
    <w:r w:rsidRPr="00864FDC">
      <w:rPr>
        <w:rFonts w:ascii="Times New Roman" w:hAnsi="Times New Roman" w:cs="Times New Roman"/>
        <w:noProof/>
        <w:sz w:val="20"/>
      </w:rPr>
      <w:fldChar w:fldCharType="end"/>
    </w:r>
    <w:r w:rsidRPr="00864FDC">
      <w:rPr>
        <w:rFonts w:ascii="Times New Roman" w:hAnsi="Times New Roman" w:cs="Times New Roman"/>
        <w:noProof/>
        <w:sz w:val="20"/>
      </w:rPr>
      <w:t xml:space="preserve"> Valsts valodas centrs, 202</w:t>
    </w:r>
    <w:r w:rsidR="000B3E00">
      <w:rPr>
        <w:rFonts w:ascii="Times New Roman" w:hAnsi="Times New Roman" w:cs="Times New Roman"/>
        <w:noProof/>
        <w:sz w:val="20"/>
      </w:rPr>
      <w:t>5</w:t>
    </w:r>
    <w:r w:rsidRPr="00864FDC">
      <w:rPr>
        <w:rFonts w:ascii="Times New Roman" w:hAnsi="Times New Roman" w:cs="Times New Roman"/>
        <w:sz w:val="20"/>
      </w:rPr>
      <w:tab/>
    </w:r>
    <w:r w:rsidRPr="00864FDC">
      <w:rPr>
        <w:rStyle w:val="PageNumber"/>
        <w:rFonts w:ascii="Times New Roman" w:hAnsi="Times New Roman" w:cs="Times New Roman"/>
        <w:sz w:val="20"/>
      </w:rPr>
      <w:fldChar w:fldCharType="begin"/>
    </w:r>
    <w:r w:rsidRPr="00864FDC">
      <w:rPr>
        <w:rStyle w:val="PageNumber"/>
        <w:rFonts w:ascii="Times New Roman" w:hAnsi="Times New Roman" w:cs="Times New Roman"/>
        <w:sz w:val="20"/>
      </w:rPr>
      <w:instrText xml:space="preserve">page </w:instrText>
    </w:r>
    <w:r w:rsidRPr="00864FDC">
      <w:rPr>
        <w:rStyle w:val="PageNumber"/>
        <w:rFonts w:ascii="Times New Roman" w:hAnsi="Times New Roman" w:cs="Times New Roman"/>
        <w:sz w:val="20"/>
      </w:rPr>
      <w:fldChar w:fldCharType="separate"/>
    </w:r>
    <w:r>
      <w:rPr>
        <w:rStyle w:val="PageNumber"/>
        <w:rFonts w:ascii="Times New Roman" w:hAnsi="Times New Roman" w:cs="Times New Roman"/>
        <w:sz w:val="20"/>
      </w:rPr>
      <w:t>2</w:t>
    </w:r>
    <w:r w:rsidRPr="00864FDC">
      <w:rPr>
        <w:rStyle w:val="PageNumbe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A2F6" w14:textId="77777777" w:rsidR="00BD3473" w:rsidRPr="00864FDC" w:rsidRDefault="00BD3473" w:rsidP="00BD3473">
    <w:pPr>
      <w:pStyle w:val="Header"/>
      <w:tabs>
        <w:tab w:val="left" w:pos="9072"/>
      </w:tabs>
      <w:rPr>
        <w:rStyle w:val="PageNumber"/>
        <w:rFonts w:ascii="Times New Roman" w:hAnsi="Times New Roman" w:cs="Times New Roman"/>
        <w:sz w:val="20"/>
      </w:rPr>
    </w:pPr>
    <w:bookmarkStart w:id="19" w:name="_Hlk496261764"/>
    <w:bookmarkStart w:id="20" w:name="_Hlk496261765"/>
    <w:bookmarkStart w:id="21" w:name="_Hlk496261766"/>
    <w:bookmarkStart w:id="22" w:name="_Hlk30491075"/>
    <w:bookmarkStart w:id="23" w:name="_Hlk30491076"/>
  </w:p>
  <w:p w14:paraId="5F1BC342" w14:textId="77777777" w:rsidR="00BD3473" w:rsidRPr="00864FDC" w:rsidRDefault="00BD3473" w:rsidP="00BD3473">
    <w:pPr>
      <w:pStyle w:val="Header"/>
      <w:tabs>
        <w:tab w:val="clear" w:pos="4536"/>
        <w:tab w:val="left" w:leader="underscore" w:pos="9072"/>
      </w:tabs>
      <w:rPr>
        <w:rStyle w:val="PageNumber"/>
        <w:rFonts w:ascii="Times New Roman" w:hAnsi="Times New Roman" w:cs="Times New Roman"/>
        <w:sz w:val="20"/>
      </w:rPr>
    </w:pPr>
    <w:r w:rsidRPr="00864FDC">
      <w:rPr>
        <w:rStyle w:val="PageNumber"/>
        <w:rFonts w:ascii="Times New Roman" w:hAnsi="Times New Roman" w:cs="Times New Roman"/>
        <w:sz w:val="20"/>
      </w:rPr>
      <w:tab/>
    </w:r>
  </w:p>
  <w:p w14:paraId="471EA526" w14:textId="77777777" w:rsidR="00BD3473" w:rsidRPr="00864FDC" w:rsidRDefault="00BD3473" w:rsidP="00BD3473">
    <w:pPr>
      <w:pStyle w:val="Header"/>
      <w:tabs>
        <w:tab w:val="left" w:pos="9072"/>
      </w:tabs>
      <w:rPr>
        <w:rStyle w:val="PageNumber"/>
        <w:rFonts w:ascii="Times New Roman" w:hAnsi="Times New Roman" w:cs="Times New Roman"/>
        <w:sz w:val="20"/>
      </w:rPr>
    </w:pPr>
  </w:p>
  <w:p w14:paraId="0DB87D60" w14:textId="349B6339" w:rsidR="00BD3473" w:rsidRPr="00BD3473" w:rsidRDefault="00BD3473">
    <w:pPr>
      <w:pStyle w:val="Footer"/>
      <w:rPr>
        <w:rFonts w:ascii="Times New Roman" w:hAnsi="Times New Roman" w:cs="Times New Roman"/>
        <w:sz w:val="20"/>
      </w:rPr>
    </w:pPr>
    <w:r w:rsidRPr="00864FDC">
      <w:rPr>
        <w:rFonts w:ascii="Times New Roman" w:hAnsi="Times New Roman" w:cs="Times New Roman"/>
        <w:noProof/>
        <w:sz w:val="20"/>
      </w:rPr>
      <w:t xml:space="preserve">Tulkojums </w:t>
    </w:r>
    <w:r w:rsidRPr="00864FDC">
      <w:rPr>
        <w:rFonts w:ascii="Times New Roman" w:hAnsi="Times New Roman" w:cs="Times New Roman"/>
        <w:noProof/>
        <w:sz w:val="20"/>
      </w:rPr>
      <w:fldChar w:fldCharType="begin"/>
    </w:r>
    <w:r w:rsidRPr="00864FDC">
      <w:rPr>
        <w:rFonts w:ascii="Times New Roman" w:hAnsi="Times New Roman" w:cs="Times New Roman"/>
        <w:noProof/>
        <w:sz w:val="20"/>
      </w:rPr>
      <w:instrText>symbol 211 \f "Symbol" \s 9</w:instrText>
    </w:r>
    <w:r w:rsidRPr="00864FDC">
      <w:rPr>
        <w:rFonts w:ascii="Times New Roman" w:hAnsi="Times New Roman" w:cs="Times New Roman"/>
        <w:noProof/>
        <w:sz w:val="20"/>
      </w:rPr>
      <w:fldChar w:fldCharType="separate"/>
    </w:r>
    <w:r w:rsidRPr="00864FDC">
      <w:rPr>
        <w:rFonts w:ascii="Times New Roman" w:hAnsi="Times New Roman" w:cs="Times New Roman"/>
        <w:noProof/>
        <w:sz w:val="20"/>
      </w:rPr>
      <w:t>Ó</w:t>
    </w:r>
    <w:r w:rsidRPr="00864FDC">
      <w:rPr>
        <w:rFonts w:ascii="Times New Roman" w:hAnsi="Times New Roman" w:cs="Times New Roman"/>
        <w:noProof/>
        <w:sz w:val="20"/>
      </w:rPr>
      <w:fldChar w:fldCharType="end"/>
    </w:r>
    <w:r w:rsidRPr="00864FDC">
      <w:rPr>
        <w:rFonts w:ascii="Times New Roman" w:hAnsi="Times New Roman" w:cs="Times New Roman"/>
        <w:noProof/>
        <w:sz w:val="20"/>
      </w:rPr>
      <w:t xml:space="preserve"> Valsts valodas centrs, 20</w:t>
    </w:r>
    <w:bookmarkEnd w:id="19"/>
    <w:bookmarkEnd w:id="20"/>
    <w:bookmarkEnd w:id="21"/>
    <w:r w:rsidRPr="00864FDC">
      <w:rPr>
        <w:rFonts w:ascii="Times New Roman" w:hAnsi="Times New Roman" w:cs="Times New Roman"/>
        <w:noProof/>
        <w:sz w:val="20"/>
      </w:rPr>
      <w:t>2</w:t>
    </w:r>
    <w:bookmarkEnd w:id="22"/>
    <w:bookmarkEnd w:id="23"/>
    <w:r w:rsidR="000B3E00">
      <w:rPr>
        <w:rFonts w:ascii="Times New Roman" w:hAnsi="Times New Roman" w:cs="Times New Roman"/>
        <w:noProof/>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48744" w14:textId="77777777" w:rsidR="00D70226" w:rsidRPr="00563C10" w:rsidRDefault="00D70226" w:rsidP="00563C10">
      <w:pPr>
        <w:pStyle w:val="Footer"/>
        <w:spacing w:line="240" w:lineRule="auto"/>
        <w:rPr>
          <w:sz w:val="4"/>
          <w:szCs w:val="4"/>
        </w:rPr>
      </w:pPr>
    </w:p>
  </w:footnote>
  <w:footnote w:type="continuationSeparator" w:id="0">
    <w:p w14:paraId="4FB921FE" w14:textId="77777777" w:rsidR="00D70226" w:rsidRPr="002C31FC" w:rsidRDefault="00D70226">
      <w:pPr>
        <w:rPr>
          <w:noProof/>
          <w:lang w:val="en-US"/>
        </w:rPr>
      </w:pPr>
      <w:r w:rsidRPr="002C31FC">
        <w:rPr>
          <w:noProof/>
          <w:lang w:val="en-US"/>
        </w:rPr>
        <w:continuationSeparator/>
      </w:r>
    </w:p>
  </w:footnote>
  <w:footnote w:type="continuationNotice" w:id="1">
    <w:p w14:paraId="72EF7394" w14:textId="77777777" w:rsidR="00D70226" w:rsidRDefault="00D70226">
      <w:pPr>
        <w:spacing w:line="240" w:lineRule="auto"/>
      </w:pPr>
    </w:p>
  </w:footnote>
  <w:footnote w:id="2">
    <w:p w14:paraId="3EB28A27" w14:textId="7473B56E" w:rsidR="00C63AEB" w:rsidRPr="00703125" w:rsidRDefault="00C63AEB">
      <w:pPr>
        <w:pStyle w:val="FootnoteText"/>
        <w:rPr>
          <w:rFonts w:ascii="Times New Roman" w:hAnsi="Times New Roman" w:cs="Times New Roman"/>
          <w:sz w:val="20"/>
        </w:rPr>
      </w:pPr>
      <w:r w:rsidRPr="00703125">
        <w:rPr>
          <w:rStyle w:val="FootnoteReference"/>
          <w:rFonts w:ascii="Times New Roman" w:hAnsi="Times New Roman" w:cs="Times New Roman"/>
          <w:sz w:val="20"/>
        </w:rPr>
        <w:footnoteRef/>
      </w:r>
      <w:r w:rsidRPr="00703125">
        <w:rPr>
          <w:rFonts w:ascii="Times New Roman" w:hAnsi="Times New Roman" w:cs="Times New Roman"/>
          <w:sz w:val="20"/>
        </w:rPr>
        <w:t xml:space="preserve"> Saskaņā ar </w:t>
      </w:r>
      <w:r w:rsidRPr="00703125">
        <w:rPr>
          <w:rFonts w:ascii="Times New Roman" w:hAnsi="Times New Roman" w:cs="Times New Roman"/>
          <w:i/>
          <w:iCs/>
          <w:sz w:val="20"/>
        </w:rPr>
        <w:t>POC</w:t>
      </w:r>
      <w:r w:rsidRPr="00703125">
        <w:rPr>
          <w:rFonts w:ascii="Times New Roman" w:hAnsi="Times New Roman" w:cs="Times New Roman"/>
          <w:sz w:val="20"/>
        </w:rPr>
        <w:t xml:space="preserve"> kārtības ruļļa 18. pantu Starptautiskais birojs pēc šeit minēto grozījumu pieņemšanas pārnumurē attiecīgos Reglamenta noteikumus ar mērķi pareizi atspoguļot to secību šā dokumenta konsolidētajā redakcijā.</w:t>
      </w:r>
    </w:p>
  </w:footnote>
  <w:footnote w:id="3">
    <w:p w14:paraId="60939DDF" w14:textId="7102B754" w:rsidR="00461B60" w:rsidRPr="00EB10E9" w:rsidRDefault="00461B60">
      <w:pPr>
        <w:pStyle w:val="FootnoteText"/>
        <w:rPr>
          <w:rFonts w:ascii="Times New Roman" w:hAnsi="Times New Roman" w:cs="Times New Roman"/>
          <w:sz w:val="20"/>
        </w:rPr>
      </w:pPr>
      <w:r w:rsidRPr="00EB10E9">
        <w:rPr>
          <w:rStyle w:val="FootnoteReference"/>
          <w:rFonts w:ascii="Times New Roman" w:hAnsi="Times New Roman" w:cs="Times New Roman"/>
          <w:sz w:val="20"/>
        </w:rPr>
        <w:footnoteRef/>
      </w:r>
      <w:r w:rsidRPr="00EB10E9">
        <w:rPr>
          <w:rFonts w:ascii="Times New Roman" w:hAnsi="Times New Roman" w:cs="Times New Roman"/>
          <w:sz w:val="20"/>
        </w:rPr>
        <w:t xml:space="preserve"> Šāda atruna stājas spēkā nekavējoties pēc tam, kad ar šo cirkulāru visām dalībvalstīm ir oficiāli paziņots par tās pieņemšanu.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CC0D2" w14:textId="77777777" w:rsidR="00E74AE4" w:rsidRPr="00864FDC" w:rsidRDefault="00E74AE4" w:rsidP="00E74AE4">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p>
  <w:p w14:paraId="24EE1B92" w14:textId="77777777" w:rsidR="00E74AE4" w:rsidRPr="00864FDC" w:rsidRDefault="00E74AE4" w:rsidP="00E74AE4">
    <w:pPr>
      <w:pStyle w:val="Header"/>
      <w:tabs>
        <w:tab w:val="clear" w:pos="453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bookmarkEnd w:id="10"/>
  <w:bookmarkEnd w:id="11"/>
  <w:bookmarkEnd w:id="12"/>
  <w:bookmarkEnd w:id="13"/>
  <w:p w14:paraId="4E28C248" w14:textId="77777777" w:rsidR="00BD3473" w:rsidRDefault="00BD34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6473" w14:textId="77777777" w:rsidR="00A458E4" w:rsidRPr="00A458E4" w:rsidRDefault="00A458E4" w:rsidP="00A458E4">
    <w:pPr>
      <w:widowControl w:val="0"/>
      <w:pBdr>
        <w:bottom w:val="single" w:sz="12" w:space="5" w:color="auto"/>
      </w:pBdr>
      <w:tabs>
        <w:tab w:val="clear" w:pos="284"/>
      </w:tabs>
      <w:spacing w:line="240" w:lineRule="auto"/>
      <w:jc w:val="left"/>
      <w:rPr>
        <w:rFonts w:ascii="Times New Roman" w:eastAsia="Calibri" w:hAnsi="Times New Roman" w:cs="Times New Roman"/>
        <w:spacing w:val="-2"/>
        <w:sz w:val="20"/>
        <w:szCs w:val="20"/>
        <w:lang w:eastAsia="en-US"/>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5B954A99" w14:textId="77777777" w:rsidR="002C31FC" w:rsidRDefault="002C3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F64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0A81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6B9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35857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5637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BC92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56F0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4297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30EF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26F4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F58BB"/>
    <w:multiLevelType w:val="hybridMultilevel"/>
    <w:tmpl w:val="EEBE6DA6"/>
    <w:lvl w:ilvl="0" w:tplc="D322764E">
      <w:numFmt w:val="bullet"/>
      <w:lvlText w:val=""/>
      <w:lvlJc w:val="left"/>
      <w:pPr>
        <w:tabs>
          <w:tab w:val="num" w:pos="567"/>
        </w:tabs>
        <w:ind w:left="567" w:hanging="283"/>
      </w:pPr>
      <w:rPr>
        <w:rFonts w:ascii="Symbol"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1F55F1"/>
    <w:multiLevelType w:val="singleLevel"/>
    <w:tmpl w:val="47D62D94"/>
    <w:lvl w:ilvl="0">
      <w:numFmt w:val="bullet"/>
      <w:pStyle w:val="1Premierretraitcircular"/>
      <w:lvlText w:val="–"/>
      <w:lvlJc w:val="left"/>
      <w:pPr>
        <w:tabs>
          <w:tab w:val="num" w:pos="567"/>
        </w:tabs>
        <w:ind w:left="567" w:hanging="567"/>
      </w:pPr>
      <w:rPr>
        <w:rFonts w:ascii="Arial" w:hAnsi="Arial" w:cs="Times New Roman" w:hint="default"/>
        <w:b w:val="0"/>
        <w:i w:val="0"/>
        <w:sz w:val="20"/>
        <w:szCs w:val="20"/>
      </w:rPr>
    </w:lvl>
  </w:abstractNum>
  <w:abstractNum w:abstractNumId="12" w15:restartNumberingAfterBreak="0">
    <w:nsid w:val="0DA519FE"/>
    <w:multiLevelType w:val="singleLevel"/>
    <w:tmpl w:val="8D8CC01A"/>
    <w:lvl w:ilvl="0">
      <w:numFmt w:val="bullet"/>
      <w:pStyle w:val="3Troisimeretraitcircular"/>
      <w:lvlText w:val="–"/>
      <w:lvlJc w:val="left"/>
      <w:pPr>
        <w:tabs>
          <w:tab w:val="num" w:pos="1701"/>
        </w:tabs>
        <w:ind w:left="1701" w:hanging="567"/>
      </w:pPr>
      <w:rPr>
        <w:rFonts w:ascii="Arial" w:hAnsi="Arial" w:cs="Times New Roman" w:hint="default"/>
        <w:b w:val="0"/>
        <w:i w:val="0"/>
        <w:sz w:val="20"/>
        <w:szCs w:val="20"/>
      </w:rPr>
    </w:lvl>
  </w:abstractNum>
  <w:abstractNum w:abstractNumId="13" w15:restartNumberingAfterBreak="0">
    <w:nsid w:val="128827A7"/>
    <w:multiLevelType w:val="hybridMultilevel"/>
    <w:tmpl w:val="21089A32"/>
    <w:lvl w:ilvl="0" w:tplc="717E8246">
      <w:start w:val="1"/>
      <w:numFmt w:val="bullet"/>
      <w:lvlText w:val="–"/>
      <w:lvlJc w:val="left"/>
      <w:pPr>
        <w:tabs>
          <w:tab w:val="num" w:pos="284"/>
        </w:tabs>
        <w:ind w:left="284" w:hanging="284"/>
      </w:pPr>
      <w:rPr>
        <w:rFonts w:ascii="Helvetica" w:hAnsi="Helvetic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E3051A"/>
    <w:multiLevelType w:val="singleLevel"/>
    <w:tmpl w:val="CA18B132"/>
    <w:lvl w:ilvl="0">
      <w:start w:val="1"/>
      <w:numFmt w:val="upperLetter"/>
      <w:lvlText w:val="%1)"/>
      <w:lvlJc w:val="left"/>
      <w:pPr>
        <w:tabs>
          <w:tab w:val="num" w:pos="360"/>
        </w:tabs>
        <w:ind w:left="360" w:hanging="360"/>
      </w:pPr>
      <w:rPr>
        <w:rFonts w:hint="default"/>
      </w:rPr>
    </w:lvl>
  </w:abstractNum>
  <w:abstractNum w:abstractNumId="15" w15:restartNumberingAfterBreak="0">
    <w:nsid w:val="2A460AFD"/>
    <w:multiLevelType w:val="singleLevel"/>
    <w:tmpl w:val="603097CA"/>
    <w:lvl w:ilvl="0">
      <w:start w:val="2"/>
      <w:numFmt w:val="bullet"/>
      <w:lvlText w:val="–"/>
      <w:lvlJc w:val="left"/>
      <w:pPr>
        <w:tabs>
          <w:tab w:val="num" w:pos="3422"/>
        </w:tabs>
        <w:ind w:left="3422" w:hanging="360"/>
      </w:pPr>
      <w:rPr>
        <w:rFonts w:ascii="Times New Roman" w:hAnsi="Times New Roman" w:hint="default"/>
      </w:rPr>
    </w:lvl>
  </w:abstractNum>
  <w:abstractNum w:abstractNumId="16" w15:restartNumberingAfterBreak="0">
    <w:nsid w:val="2BE80E04"/>
    <w:multiLevelType w:val="singleLevel"/>
    <w:tmpl w:val="040C0017"/>
    <w:lvl w:ilvl="0">
      <w:start w:val="1"/>
      <w:numFmt w:val="lowerLetter"/>
      <w:lvlText w:val="%1)"/>
      <w:lvlJc w:val="left"/>
      <w:pPr>
        <w:tabs>
          <w:tab w:val="num" w:pos="360"/>
        </w:tabs>
        <w:ind w:left="360" w:hanging="360"/>
      </w:pPr>
      <w:rPr>
        <w:rFonts w:hint="default"/>
      </w:rPr>
    </w:lvl>
  </w:abstractNum>
  <w:abstractNum w:abstractNumId="17" w15:restartNumberingAfterBreak="0">
    <w:nsid w:val="2FDD6980"/>
    <w:multiLevelType w:val="multilevel"/>
    <w:tmpl w:val="C16CDC3C"/>
    <w:lvl w:ilvl="0">
      <w:start w:val="2"/>
      <w:numFmt w:val="decimal"/>
      <w:lvlText w:val="%1"/>
      <w:lvlJc w:val="left"/>
      <w:pPr>
        <w:ind w:left="720" w:hanging="360"/>
      </w:pPr>
      <w:rPr>
        <w:rFonts w:hint="default"/>
      </w:rPr>
    </w:lvl>
    <w:lvl w:ilvl="1">
      <w:start w:val="1"/>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 w15:restartNumberingAfterBreak="0">
    <w:nsid w:val="305327C7"/>
    <w:multiLevelType w:val="singleLevel"/>
    <w:tmpl w:val="A00A4B70"/>
    <w:lvl w:ilvl="0">
      <w:start w:val="1"/>
      <w:numFmt w:val="lowerLetter"/>
      <w:lvlText w:val="%1)"/>
      <w:lvlJc w:val="left"/>
      <w:pPr>
        <w:tabs>
          <w:tab w:val="num" w:pos="360"/>
        </w:tabs>
        <w:ind w:left="360" w:hanging="360"/>
      </w:pPr>
    </w:lvl>
  </w:abstractNum>
  <w:abstractNum w:abstractNumId="19" w15:restartNumberingAfterBreak="0">
    <w:nsid w:val="37F55F83"/>
    <w:multiLevelType w:val="singleLevel"/>
    <w:tmpl w:val="3744898E"/>
    <w:lvl w:ilvl="0">
      <w:start w:val="1"/>
      <w:numFmt w:val="decimal"/>
      <w:lvlText w:val="%1."/>
      <w:lvlJc w:val="left"/>
      <w:pPr>
        <w:tabs>
          <w:tab w:val="num" w:pos="360"/>
        </w:tabs>
        <w:ind w:left="0" w:firstLine="0"/>
      </w:pPr>
    </w:lvl>
  </w:abstractNum>
  <w:abstractNum w:abstractNumId="20" w15:restartNumberingAfterBreak="0">
    <w:nsid w:val="38FB451D"/>
    <w:multiLevelType w:val="multilevel"/>
    <w:tmpl w:val="4E429068"/>
    <w:lvl w:ilvl="0">
      <w:start w:val="1"/>
      <w:numFmt w:val="bullet"/>
      <w:lvlText w:val="–"/>
      <w:lvlJc w:val="left"/>
      <w:pPr>
        <w:tabs>
          <w:tab w:val="num" w:pos="284"/>
        </w:tabs>
        <w:ind w:left="0" w:firstLine="0"/>
      </w:pPr>
      <w:rPr>
        <w:rFonts w:ascii="Helvetica" w:hAnsi="Helvetic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931008"/>
    <w:multiLevelType w:val="singleLevel"/>
    <w:tmpl w:val="040C0017"/>
    <w:lvl w:ilvl="0">
      <w:start w:val="1"/>
      <w:numFmt w:val="lowerLetter"/>
      <w:lvlText w:val="%1)"/>
      <w:lvlJc w:val="left"/>
      <w:pPr>
        <w:tabs>
          <w:tab w:val="num" w:pos="360"/>
        </w:tabs>
        <w:ind w:left="360" w:hanging="360"/>
      </w:pPr>
      <w:rPr>
        <w:rFonts w:hint="default"/>
      </w:rPr>
    </w:lvl>
  </w:abstractNum>
  <w:abstractNum w:abstractNumId="22" w15:restartNumberingAfterBreak="0">
    <w:nsid w:val="400074F5"/>
    <w:multiLevelType w:val="singleLevel"/>
    <w:tmpl w:val="040C0017"/>
    <w:lvl w:ilvl="0">
      <w:start w:val="1"/>
      <w:numFmt w:val="lowerLetter"/>
      <w:lvlText w:val="%1)"/>
      <w:lvlJc w:val="left"/>
      <w:pPr>
        <w:tabs>
          <w:tab w:val="num" w:pos="360"/>
        </w:tabs>
        <w:ind w:left="360" w:hanging="360"/>
      </w:pPr>
      <w:rPr>
        <w:rFonts w:hint="default"/>
      </w:rPr>
    </w:lvl>
  </w:abstractNum>
  <w:abstractNum w:abstractNumId="23" w15:restartNumberingAfterBreak="0">
    <w:nsid w:val="46D47001"/>
    <w:multiLevelType w:val="singleLevel"/>
    <w:tmpl w:val="040C0017"/>
    <w:lvl w:ilvl="0">
      <w:start w:val="1"/>
      <w:numFmt w:val="lowerLetter"/>
      <w:lvlText w:val="%1)"/>
      <w:lvlJc w:val="left"/>
      <w:pPr>
        <w:tabs>
          <w:tab w:val="num" w:pos="360"/>
        </w:tabs>
        <w:ind w:left="360" w:hanging="360"/>
      </w:pPr>
      <w:rPr>
        <w:rFonts w:hint="default"/>
      </w:rPr>
    </w:lvl>
  </w:abstractNum>
  <w:abstractNum w:abstractNumId="24" w15:restartNumberingAfterBreak="0">
    <w:nsid w:val="4ED208F4"/>
    <w:multiLevelType w:val="singleLevel"/>
    <w:tmpl w:val="F04AFF56"/>
    <w:lvl w:ilvl="0">
      <w:start w:val="2"/>
      <w:numFmt w:val="bullet"/>
      <w:lvlText w:val="–"/>
      <w:lvlJc w:val="left"/>
      <w:pPr>
        <w:tabs>
          <w:tab w:val="num" w:pos="643"/>
        </w:tabs>
        <w:ind w:left="643" w:hanging="360"/>
      </w:pPr>
      <w:rPr>
        <w:rFonts w:ascii="Times New Roman" w:hAnsi="Times New Roman" w:hint="default"/>
      </w:rPr>
    </w:lvl>
  </w:abstractNum>
  <w:abstractNum w:abstractNumId="25" w15:restartNumberingAfterBreak="0">
    <w:nsid w:val="50150510"/>
    <w:multiLevelType w:val="singleLevel"/>
    <w:tmpl w:val="040C0017"/>
    <w:lvl w:ilvl="0">
      <w:start w:val="1"/>
      <w:numFmt w:val="lowerLetter"/>
      <w:lvlText w:val="%1)"/>
      <w:lvlJc w:val="left"/>
      <w:pPr>
        <w:tabs>
          <w:tab w:val="num" w:pos="360"/>
        </w:tabs>
        <w:ind w:left="360" w:hanging="360"/>
      </w:pPr>
    </w:lvl>
  </w:abstractNum>
  <w:abstractNum w:abstractNumId="26" w15:restartNumberingAfterBreak="0">
    <w:nsid w:val="57702FFA"/>
    <w:multiLevelType w:val="singleLevel"/>
    <w:tmpl w:val="040C0017"/>
    <w:lvl w:ilvl="0">
      <w:start w:val="1"/>
      <w:numFmt w:val="lowerLetter"/>
      <w:lvlText w:val="%1)"/>
      <w:lvlJc w:val="left"/>
      <w:pPr>
        <w:tabs>
          <w:tab w:val="num" w:pos="360"/>
        </w:tabs>
        <w:ind w:left="360" w:hanging="360"/>
      </w:pPr>
      <w:rPr>
        <w:rFonts w:hint="default"/>
      </w:rPr>
    </w:lvl>
  </w:abstractNum>
  <w:abstractNum w:abstractNumId="27" w15:restartNumberingAfterBreak="0">
    <w:nsid w:val="5E534E2E"/>
    <w:multiLevelType w:val="multilevel"/>
    <w:tmpl w:val="E1F637E4"/>
    <w:lvl w:ilvl="0">
      <w:start w:val="1"/>
      <w:numFmt w:val="bullet"/>
      <w:lvlText w:val="–"/>
      <w:lvlJc w:val="left"/>
      <w:pPr>
        <w:tabs>
          <w:tab w:val="num" w:pos="284"/>
        </w:tabs>
        <w:ind w:left="0" w:firstLine="0"/>
      </w:pPr>
      <w:rPr>
        <w:rFonts w:ascii="Helvetica" w:hAnsi="Helvetic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5F2775"/>
    <w:multiLevelType w:val="singleLevel"/>
    <w:tmpl w:val="040C0017"/>
    <w:lvl w:ilvl="0">
      <w:start w:val="1"/>
      <w:numFmt w:val="lowerLetter"/>
      <w:lvlText w:val="%1)"/>
      <w:lvlJc w:val="left"/>
      <w:pPr>
        <w:tabs>
          <w:tab w:val="num" w:pos="360"/>
        </w:tabs>
        <w:ind w:left="360" w:hanging="360"/>
      </w:pPr>
      <w:rPr>
        <w:rFonts w:hint="default"/>
      </w:rPr>
    </w:lvl>
  </w:abstractNum>
  <w:abstractNum w:abstractNumId="29" w15:restartNumberingAfterBreak="0">
    <w:nsid w:val="67E9250E"/>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ADB125E"/>
    <w:multiLevelType w:val="singleLevel"/>
    <w:tmpl w:val="DEEECEC2"/>
    <w:lvl w:ilvl="0">
      <w:numFmt w:val="bullet"/>
      <w:pStyle w:val="2Deuximeretraitcircular"/>
      <w:lvlText w:val=""/>
      <w:lvlJc w:val="left"/>
      <w:pPr>
        <w:tabs>
          <w:tab w:val="num" w:pos="1134"/>
        </w:tabs>
        <w:ind w:left="1134" w:hanging="567"/>
      </w:pPr>
      <w:rPr>
        <w:rFonts w:ascii="Symbol" w:hAnsi="Symbol" w:hint="default"/>
      </w:rPr>
    </w:lvl>
  </w:abstractNum>
  <w:abstractNum w:abstractNumId="31" w15:restartNumberingAfterBreak="0">
    <w:nsid w:val="6D830BEA"/>
    <w:multiLevelType w:val="singleLevel"/>
    <w:tmpl w:val="040C0017"/>
    <w:lvl w:ilvl="0">
      <w:start w:val="1"/>
      <w:numFmt w:val="lowerLetter"/>
      <w:lvlText w:val="%1)"/>
      <w:lvlJc w:val="left"/>
      <w:pPr>
        <w:tabs>
          <w:tab w:val="num" w:pos="360"/>
        </w:tabs>
        <w:ind w:left="360" w:hanging="360"/>
      </w:pPr>
      <w:rPr>
        <w:rFonts w:hint="default"/>
      </w:rPr>
    </w:lvl>
  </w:abstractNum>
  <w:abstractNum w:abstractNumId="32" w15:restartNumberingAfterBreak="0">
    <w:nsid w:val="6E131651"/>
    <w:multiLevelType w:val="singleLevel"/>
    <w:tmpl w:val="C9EA9BB8"/>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7D8649EE"/>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8865427">
    <w:abstractNumId w:val="31"/>
  </w:num>
  <w:num w:numId="2" w16cid:durableId="1954092046">
    <w:abstractNumId w:val="23"/>
  </w:num>
  <w:num w:numId="3" w16cid:durableId="919828427">
    <w:abstractNumId w:val="26"/>
  </w:num>
  <w:num w:numId="4" w16cid:durableId="967711289">
    <w:abstractNumId w:val="21"/>
  </w:num>
  <w:num w:numId="5" w16cid:durableId="1310860905">
    <w:abstractNumId w:val="22"/>
  </w:num>
  <w:num w:numId="6" w16cid:durableId="239753359">
    <w:abstractNumId w:val="14"/>
  </w:num>
  <w:num w:numId="7" w16cid:durableId="1718628140">
    <w:abstractNumId w:val="18"/>
  </w:num>
  <w:num w:numId="8" w16cid:durableId="1531842370">
    <w:abstractNumId w:val="32"/>
  </w:num>
  <w:num w:numId="9" w16cid:durableId="1204557304">
    <w:abstractNumId w:val="16"/>
  </w:num>
  <w:num w:numId="10" w16cid:durableId="750660780">
    <w:abstractNumId w:val="25"/>
  </w:num>
  <w:num w:numId="11" w16cid:durableId="1918589662">
    <w:abstractNumId w:val="28"/>
  </w:num>
  <w:num w:numId="12" w16cid:durableId="368576105">
    <w:abstractNumId w:val="18"/>
  </w:num>
  <w:num w:numId="13" w16cid:durableId="403793566">
    <w:abstractNumId w:val="24"/>
  </w:num>
  <w:num w:numId="14" w16cid:durableId="894118499">
    <w:abstractNumId w:val="18"/>
  </w:num>
  <w:num w:numId="15" w16cid:durableId="958804803">
    <w:abstractNumId w:val="18"/>
  </w:num>
  <w:num w:numId="16" w16cid:durableId="932546">
    <w:abstractNumId w:val="18"/>
  </w:num>
  <w:num w:numId="17" w16cid:durableId="151145284">
    <w:abstractNumId w:val="15"/>
  </w:num>
  <w:num w:numId="18" w16cid:durableId="104932831">
    <w:abstractNumId w:val="15"/>
  </w:num>
  <w:num w:numId="19" w16cid:durableId="301618072">
    <w:abstractNumId w:val="15"/>
  </w:num>
  <w:num w:numId="20" w16cid:durableId="1243837446">
    <w:abstractNumId w:val="15"/>
  </w:num>
  <w:num w:numId="21" w16cid:durableId="344288404">
    <w:abstractNumId w:val="15"/>
  </w:num>
  <w:num w:numId="22" w16cid:durableId="72430906">
    <w:abstractNumId w:val="19"/>
  </w:num>
  <w:num w:numId="23" w16cid:durableId="1627274478">
    <w:abstractNumId w:val="13"/>
  </w:num>
  <w:num w:numId="24" w16cid:durableId="1590768156">
    <w:abstractNumId w:val="27"/>
  </w:num>
  <w:num w:numId="25" w16cid:durableId="298193000">
    <w:abstractNumId w:val="20"/>
  </w:num>
  <w:num w:numId="26" w16cid:durableId="1977906134">
    <w:abstractNumId w:val="10"/>
  </w:num>
  <w:num w:numId="27" w16cid:durableId="207495981">
    <w:abstractNumId w:val="4"/>
  </w:num>
  <w:num w:numId="28" w16cid:durableId="914318477">
    <w:abstractNumId w:val="5"/>
  </w:num>
  <w:num w:numId="29" w16cid:durableId="719130461">
    <w:abstractNumId w:val="6"/>
  </w:num>
  <w:num w:numId="30" w16cid:durableId="823083245">
    <w:abstractNumId w:val="7"/>
  </w:num>
  <w:num w:numId="31" w16cid:durableId="2104951261">
    <w:abstractNumId w:val="9"/>
  </w:num>
  <w:num w:numId="32" w16cid:durableId="1910798469">
    <w:abstractNumId w:val="0"/>
  </w:num>
  <w:num w:numId="33" w16cid:durableId="356464967">
    <w:abstractNumId w:val="1"/>
  </w:num>
  <w:num w:numId="34" w16cid:durableId="2114981538">
    <w:abstractNumId w:val="2"/>
  </w:num>
  <w:num w:numId="35" w16cid:durableId="1179539116">
    <w:abstractNumId w:val="3"/>
  </w:num>
  <w:num w:numId="36" w16cid:durableId="1771318323">
    <w:abstractNumId w:val="8"/>
  </w:num>
  <w:num w:numId="37" w16cid:durableId="734669432">
    <w:abstractNumId w:val="29"/>
  </w:num>
  <w:num w:numId="38" w16cid:durableId="1464150012">
    <w:abstractNumId w:val="33"/>
  </w:num>
  <w:num w:numId="39" w16cid:durableId="157502634">
    <w:abstractNumId w:val="11"/>
  </w:num>
  <w:num w:numId="40" w16cid:durableId="6442066">
    <w:abstractNumId w:val="30"/>
  </w:num>
  <w:num w:numId="41" w16cid:durableId="706755055">
    <w:abstractNumId w:val="12"/>
  </w:num>
  <w:num w:numId="42" w16cid:durableId="14479615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CH" w:vendorID="64" w:dllVersion="6" w:nlCheck="1" w:checkStyle="0"/>
  <w:activeWritingStyle w:appName="MSWord" w:lang="en-GB" w:vendorID="64" w:dllVersion="0" w:nlCheck="1" w:checkStyle="0"/>
  <w:activeWritingStyle w:appName="MSWord" w:lang="fr-CH"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198"/>
    <w:rsid w:val="00001439"/>
    <w:rsid w:val="00002375"/>
    <w:rsid w:val="0000641D"/>
    <w:rsid w:val="00011420"/>
    <w:rsid w:val="00011BF2"/>
    <w:rsid w:val="00014A3D"/>
    <w:rsid w:val="00016E19"/>
    <w:rsid w:val="00017CBD"/>
    <w:rsid w:val="000240EF"/>
    <w:rsid w:val="000252B5"/>
    <w:rsid w:val="00027A66"/>
    <w:rsid w:val="000302B2"/>
    <w:rsid w:val="000325A6"/>
    <w:rsid w:val="00036345"/>
    <w:rsid w:val="0003713F"/>
    <w:rsid w:val="000412A9"/>
    <w:rsid w:val="00042257"/>
    <w:rsid w:val="00042C3D"/>
    <w:rsid w:val="00044F27"/>
    <w:rsid w:val="0004543C"/>
    <w:rsid w:val="00045C3C"/>
    <w:rsid w:val="00055AD4"/>
    <w:rsid w:val="00057A14"/>
    <w:rsid w:val="00060591"/>
    <w:rsid w:val="00061DDF"/>
    <w:rsid w:val="000672D4"/>
    <w:rsid w:val="000701D9"/>
    <w:rsid w:val="000726D4"/>
    <w:rsid w:val="00075DA0"/>
    <w:rsid w:val="00077D89"/>
    <w:rsid w:val="00081CC9"/>
    <w:rsid w:val="000822A2"/>
    <w:rsid w:val="0008661E"/>
    <w:rsid w:val="00090E25"/>
    <w:rsid w:val="00090E5C"/>
    <w:rsid w:val="00092FD9"/>
    <w:rsid w:val="000B032B"/>
    <w:rsid w:val="000B0EDB"/>
    <w:rsid w:val="000B3E00"/>
    <w:rsid w:val="000B4180"/>
    <w:rsid w:val="000B5538"/>
    <w:rsid w:val="000B70A6"/>
    <w:rsid w:val="000D668B"/>
    <w:rsid w:val="000D7171"/>
    <w:rsid w:val="000E3079"/>
    <w:rsid w:val="000E7B37"/>
    <w:rsid w:val="000F1934"/>
    <w:rsid w:val="000F1C18"/>
    <w:rsid w:val="000F7C79"/>
    <w:rsid w:val="0010037A"/>
    <w:rsid w:val="0010185B"/>
    <w:rsid w:val="00105FD8"/>
    <w:rsid w:val="0010644F"/>
    <w:rsid w:val="00115DB4"/>
    <w:rsid w:val="00117BDD"/>
    <w:rsid w:val="001218A0"/>
    <w:rsid w:val="00123E1A"/>
    <w:rsid w:val="00131FE6"/>
    <w:rsid w:val="00134F00"/>
    <w:rsid w:val="00142638"/>
    <w:rsid w:val="001501AE"/>
    <w:rsid w:val="00151707"/>
    <w:rsid w:val="00151FC2"/>
    <w:rsid w:val="001558B4"/>
    <w:rsid w:val="001562FB"/>
    <w:rsid w:val="00162A30"/>
    <w:rsid w:val="001644FC"/>
    <w:rsid w:val="00165D61"/>
    <w:rsid w:val="00170978"/>
    <w:rsid w:val="00171D58"/>
    <w:rsid w:val="00175579"/>
    <w:rsid w:val="00176508"/>
    <w:rsid w:val="00185218"/>
    <w:rsid w:val="001870A9"/>
    <w:rsid w:val="0019037E"/>
    <w:rsid w:val="001928AC"/>
    <w:rsid w:val="0019431E"/>
    <w:rsid w:val="00197CA2"/>
    <w:rsid w:val="001A52BE"/>
    <w:rsid w:val="001A6E32"/>
    <w:rsid w:val="001B3CE0"/>
    <w:rsid w:val="001B4832"/>
    <w:rsid w:val="001C0CFC"/>
    <w:rsid w:val="001C45B1"/>
    <w:rsid w:val="001C5B9C"/>
    <w:rsid w:val="001C63C2"/>
    <w:rsid w:val="001D0E57"/>
    <w:rsid w:val="001D4037"/>
    <w:rsid w:val="001D532F"/>
    <w:rsid w:val="001E1234"/>
    <w:rsid w:val="001E2C73"/>
    <w:rsid w:val="001F28A9"/>
    <w:rsid w:val="001F5CF8"/>
    <w:rsid w:val="001F7394"/>
    <w:rsid w:val="0020191D"/>
    <w:rsid w:val="002056B9"/>
    <w:rsid w:val="002057A4"/>
    <w:rsid w:val="002064F8"/>
    <w:rsid w:val="00211BCE"/>
    <w:rsid w:val="00212AD1"/>
    <w:rsid w:val="002130CD"/>
    <w:rsid w:val="00214EAB"/>
    <w:rsid w:val="00215E2A"/>
    <w:rsid w:val="00217F63"/>
    <w:rsid w:val="00224BC6"/>
    <w:rsid w:val="002258B9"/>
    <w:rsid w:val="002313E0"/>
    <w:rsid w:val="00236FB4"/>
    <w:rsid w:val="00240A7A"/>
    <w:rsid w:val="00242AEA"/>
    <w:rsid w:val="002437BF"/>
    <w:rsid w:val="00244696"/>
    <w:rsid w:val="00245951"/>
    <w:rsid w:val="00247308"/>
    <w:rsid w:val="00255733"/>
    <w:rsid w:val="002572A9"/>
    <w:rsid w:val="00262488"/>
    <w:rsid w:val="00266AE1"/>
    <w:rsid w:val="0027010F"/>
    <w:rsid w:val="00271CC6"/>
    <w:rsid w:val="0027314F"/>
    <w:rsid w:val="00281328"/>
    <w:rsid w:val="00283B38"/>
    <w:rsid w:val="00283DB7"/>
    <w:rsid w:val="00284450"/>
    <w:rsid w:val="00286A67"/>
    <w:rsid w:val="00287529"/>
    <w:rsid w:val="002900F9"/>
    <w:rsid w:val="00290E3A"/>
    <w:rsid w:val="00290FE4"/>
    <w:rsid w:val="00291E59"/>
    <w:rsid w:val="002925F6"/>
    <w:rsid w:val="00292EE8"/>
    <w:rsid w:val="00296259"/>
    <w:rsid w:val="00297A2B"/>
    <w:rsid w:val="002A0678"/>
    <w:rsid w:val="002A1879"/>
    <w:rsid w:val="002B1C98"/>
    <w:rsid w:val="002C31FC"/>
    <w:rsid w:val="002C3C9B"/>
    <w:rsid w:val="002C646D"/>
    <w:rsid w:val="002C668F"/>
    <w:rsid w:val="002C7BBB"/>
    <w:rsid w:val="002D0CEB"/>
    <w:rsid w:val="002D74D9"/>
    <w:rsid w:val="002D775D"/>
    <w:rsid w:val="002D7CEF"/>
    <w:rsid w:val="002E422B"/>
    <w:rsid w:val="002E5EE1"/>
    <w:rsid w:val="002E66BB"/>
    <w:rsid w:val="002E747D"/>
    <w:rsid w:val="0030114A"/>
    <w:rsid w:val="00314238"/>
    <w:rsid w:val="00320B52"/>
    <w:rsid w:val="0032422B"/>
    <w:rsid w:val="003246E5"/>
    <w:rsid w:val="003257AF"/>
    <w:rsid w:val="003262F3"/>
    <w:rsid w:val="00331D9D"/>
    <w:rsid w:val="00337CE2"/>
    <w:rsid w:val="00337E50"/>
    <w:rsid w:val="00343406"/>
    <w:rsid w:val="00343CDF"/>
    <w:rsid w:val="00345743"/>
    <w:rsid w:val="00347E7E"/>
    <w:rsid w:val="00354BE3"/>
    <w:rsid w:val="00355610"/>
    <w:rsid w:val="003655DB"/>
    <w:rsid w:val="00365930"/>
    <w:rsid w:val="00367731"/>
    <w:rsid w:val="00371198"/>
    <w:rsid w:val="0038124E"/>
    <w:rsid w:val="00382712"/>
    <w:rsid w:val="00382E63"/>
    <w:rsid w:val="003A1CFB"/>
    <w:rsid w:val="003A3ADE"/>
    <w:rsid w:val="003A7006"/>
    <w:rsid w:val="003A70A8"/>
    <w:rsid w:val="003B33E8"/>
    <w:rsid w:val="003B384C"/>
    <w:rsid w:val="003B3975"/>
    <w:rsid w:val="003C04E2"/>
    <w:rsid w:val="003C4E9B"/>
    <w:rsid w:val="003C5B4B"/>
    <w:rsid w:val="003C5E93"/>
    <w:rsid w:val="003D00ED"/>
    <w:rsid w:val="003D636E"/>
    <w:rsid w:val="003E249A"/>
    <w:rsid w:val="003F3D45"/>
    <w:rsid w:val="004021C0"/>
    <w:rsid w:val="004066C6"/>
    <w:rsid w:val="00410B6A"/>
    <w:rsid w:val="00410DB4"/>
    <w:rsid w:val="00415B29"/>
    <w:rsid w:val="00417892"/>
    <w:rsid w:val="00420C1E"/>
    <w:rsid w:val="00422128"/>
    <w:rsid w:val="004246ED"/>
    <w:rsid w:val="0042474B"/>
    <w:rsid w:val="004256D8"/>
    <w:rsid w:val="00426A7C"/>
    <w:rsid w:val="00427770"/>
    <w:rsid w:val="00431653"/>
    <w:rsid w:val="00432F85"/>
    <w:rsid w:val="00441331"/>
    <w:rsid w:val="0044168C"/>
    <w:rsid w:val="00442FA5"/>
    <w:rsid w:val="0045036D"/>
    <w:rsid w:val="00450759"/>
    <w:rsid w:val="004507F9"/>
    <w:rsid w:val="00454CDB"/>
    <w:rsid w:val="00455BE2"/>
    <w:rsid w:val="00461B60"/>
    <w:rsid w:val="0046401E"/>
    <w:rsid w:val="004664EB"/>
    <w:rsid w:val="00471199"/>
    <w:rsid w:val="00475900"/>
    <w:rsid w:val="00483FD1"/>
    <w:rsid w:val="0048436E"/>
    <w:rsid w:val="00484B37"/>
    <w:rsid w:val="0048591B"/>
    <w:rsid w:val="00486645"/>
    <w:rsid w:val="00493825"/>
    <w:rsid w:val="00495A45"/>
    <w:rsid w:val="00497AE0"/>
    <w:rsid w:val="004A4684"/>
    <w:rsid w:val="004A768C"/>
    <w:rsid w:val="004B122D"/>
    <w:rsid w:val="004B14E1"/>
    <w:rsid w:val="004B45CD"/>
    <w:rsid w:val="004B5103"/>
    <w:rsid w:val="004B553B"/>
    <w:rsid w:val="004C449D"/>
    <w:rsid w:val="004C7D13"/>
    <w:rsid w:val="004D0EB8"/>
    <w:rsid w:val="004D217D"/>
    <w:rsid w:val="004D4529"/>
    <w:rsid w:val="004D6249"/>
    <w:rsid w:val="004E1EA9"/>
    <w:rsid w:val="004E2945"/>
    <w:rsid w:val="004E45E6"/>
    <w:rsid w:val="004E5BBA"/>
    <w:rsid w:val="004E6D9E"/>
    <w:rsid w:val="004F6A1B"/>
    <w:rsid w:val="0050150F"/>
    <w:rsid w:val="00507007"/>
    <w:rsid w:val="00510424"/>
    <w:rsid w:val="00512B8D"/>
    <w:rsid w:val="005237F5"/>
    <w:rsid w:val="0052425A"/>
    <w:rsid w:val="0052777D"/>
    <w:rsid w:val="005277B2"/>
    <w:rsid w:val="0053003E"/>
    <w:rsid w:val="00531600"/>
    <w:rsid w:val="0053172D"/>
    <w:rsid w:val="00531BF4"/>
    <w:rsid w:val="005348E7"/>
    <w:rsid w:val="00536CD9"/>
    <w:rsid w:val="00540DAD"/>
    <w:rsid w:val="00545072"/>
    <w:rsid w:val="0054636A"/>
    <w:rsid w:val="00546CC8"/>
    <w:rsid w:val="00551610"/>
    <w:rsid w:val="00551654"/>
    <w:rsid w:val="00555A94"/>
    <w:rsid w:val="0056124E"/>
    <w:rsid w:val="0056189F"/>
    <w:rsid w:val="00563C10"/>
    <w:rsid w:val="0056403A"/>
    <w:rsid w:val="00571FB4"/>
    <w:rsid w:val="00572FB4"/>
    <w:rsid w:val="00580E7B"/>
    <w:rsid w:val="00581091"/>
    <w:rsid w:val="0058216D"/>
    <w:rsid w:val="00582D49"/>
    <w:rsid w:val="005854FC"/>
    <w:rsid w:val="00586513"/>
    <w:rsid w:val="00587681"/>
    <w:rsid w:val="00593DBD"/>
    <w:rsid w:val="005948A0"/>
    <w:rsid w:val="00596188"/>
    <w:rsid w:val="005A16B1"/>
    <w:rsid w:val="005A4797"/>
    <w:rsid w:val="005A5D52"/>
    <w:rsid w:val="005B0B7B"/>
    <w:rsid w:val="005B5C5B"/>
    <w:rsid w:val="005C7CEF"/>
    <w:rsid w:val="005D2D69"/>
    <w:rsid w:val="005D38A8"/>
    <w:rsid w:val="005D5877"/>
    <w:rsid w:val="005F0A81"/>
    <w:rsid w:val="005F0E5F"/>
    <w:rsid w:val="005F1D82"/>
    <w:rsid w:val="005F7C91"/>
    <w:rsid w:val="006028ED"/>
    <w:rsid w:val="00606E82"/>
    <w:rsid w:val="00607AEA"/>
    <w:rsid w:val="006101E3"/>
    <w:rsid w:val="00611995"/>
    <w:rsid w:val="00616BCA"/>
    <w:rsid w:val="00617F93"/>
    <w:rsid w:val="006212F3"/>
    <w:rsid w:val="006222E0"/>
    <w:rsid w:val="0062339C"/>
    <w:rsid w:val="006235B6"/>
    <w:rsid w:val="00624E0A"/>
    <w:rsid w:val="006273F9"/>
    <w:rsid w:val="00631D20"/>
    <w:rsid w:val="006330E8"/>
    <w:rsid w:val="006335A0"/>
    <w:rsid w:val="006355F4"/>
    <w:rsid w:val="00636134"/>
    <w:rsid w:val="00637A27"/>
    <w:rsid w:val="00645581"/>
    <w:rsid w:val="0065393E"/>
    <w:rsid w:val="006743C8"/>
    <w:rsid w:val="00680961"/>
    <w:rsid w:val="0068287D"/>
    <w:rsid w:val="00692BF7"/>
    <w:rsid w:val="0069720C"/>
    <w:rsid w:val="006977C5"/>
    <w:rsid w:val="006A3F4E"/>
    <w:rsid w:val="006A6376"/>
    <w:rsid w:val="006A6E48"/>
    <w:rsid w:val="006A77F0"/>
    <w:rsid w:val="006B12FE"/>
    <w:rsid w:val="006B4AF3"/>
    <w:rsid w:val="006B4F93"/>
    <w:rsid w:val="006B7029"/>
    <w:rsid w:val="006C4A6B"/>
    <w:rsid w:val="006D0AF9"/>
    <w:rsid w:val="006D1DE9"/>
    <w:rsid w:val="006D27BB"/>
    <w:rsid w:val="006D4B1D"/>
    <w:rsid w:val="006E1754"/>
    <w:rsid w:val="006E3570"/>
    <w:rsid w:val="006F4EC3"/>
    <w:rsid w:val="006F6378"/>
    <w:rsid w:val="00703125"/>
    <w:rsid w:val="00704683"/>
    <w:rsid w:val="00704890"/>
    <w:rsid w:val="00707912"/>
    <w:rsid w:val="007127E3"/>
    <w:rsid w:val="00716F61"/>
    <w:rsid w:val="0072166F"/>
    <w:rsid w:val="00727D74"/>
    <w:rsid w:val="00732211"/>
    <w:rsid w:val="007325C4"/>
    <w:rsid w:val="00732AC4"/>
    <w:rsid w:val="00751E91"/>
    <w:rsid w:val="00753F98"/>
    <w:rsid w:val="00756FA7"/>
    <w:rsid w:val="007608B0"/>
    <w:rsid w:val="007636D7"/>
    <w:rsid w:val="00771C55"/>
    <w:rsid w:val="00774D87"/>
    <w:rsid w:val="00775D38"/>
    <w:rsid w:val="00777B68"/>
    <w:rsid w:val="00777F29"/>
    <w:rsid w:val="007845E2"/>
    <w:rsid w:val="00784B5C"/>
    <w:rsid w:val="00785D65"/>
    <w:rsid w:val="0079025B"/>
    <w:rsid w:val="007908BA"/>
    <w:rsid w:val="0079660B"/>
    <w:rsid w:val="007A288A"/>
    <w:rsid w:val="007A74F2"/>
    <w:rsid w:val="007B0100"/>
    <w:rsid w:val="007B019B"/>
    <w:rsid w:val="007B0604"/>
    <w:rsid w:val="007B0D21"/>
    <w:rsid w:val="007B22C1"/>
    <w:rsid w:val="007B30AE"/>
    <w:rsid w:val="007B4513"/>
    <w:rsid w:val="007B54BB"/>
    <w:rsid w:val="007B56A1"/>
    <w:rsid w:val="007C274A"/>
    <w:rsid w:val="007C307A"/>
    <w:rsid w:val="007D0FF0"/>
    <w:rsid w:val="007D1BCD"/>
    <w:rsid w:val="007D3866"/>
    <w:rsid w:val="007D6396"/>
    <w:rsid w:val="007D64AA"/>
    <w:rsid w:val="007D6BFF"/>
    <w:rsid w:val="007E450E"/>
    <w:rsid w:val="007E47DF"/>
    <w:rsid w:val="007E4F22"/>
    <w:rsid w:val="007F3C90"/>
    <w:rsid w:val="008002A5"/>
    <w:rsid w:val="00816621"/>
    <w:rsid w:val="0082052B"/>
    <w:rsid w:val="00822453"/>
    <w:rsid w:val="00822737"/>
    <w:rsid w:val="008264BC"/>
    <w:rsid w:val="00832283"/>
    <w:rsid w:val="0083787D"/>
    <w:rsid w:val="00841020"/>
    <w:rsid w:val="00841148"/>
    <w:rsid w:val="00841544"/>
    <w:rsid w:val="00841A59"/>
    <w:rsid w:val="0084371B"/>
    <w:rsid w:val="00845AB0"/>
    <w:rsid w:val="00850411"/>
    <w:rsid w:val="00850C4C"/>
    <w:rsid w:val="0085173E"/>
    <w:rsid w:val="00851963"/>
    <w:rsid w:val="00872D40"/>
    <w:rsid w:val="00875EB1"/>
    <w:rsid w:val="00880B35"/>
    <w:rsid w:val="00883625"/>
    <w:rsid w:val="00892652"/>
    <w:rsid w:val="00894B56"/>
    <w:rsid w:val="0089740C"/>
    <w:rsid w:val="00897D56"/>
    <w:rsid w:val="008A0342"/>
    <w:rsid w:val="008A10C7"/>
    <w:rsid w:val="008A734D"/>
    <w:rsid w:val="008B12F3"/>
    <w:rsid w:val="008B2C4A"/>
    <w:rsid w:val="008B7F34"/>
    <w:rsid w:val="008C32D6"/>
    <w:rsid w:val="008C6A06"/>
    <w:rsid w:val="008D2524"/>
    <w:rsid w:val="008D4457"/>
    <w:rsid w:val="008D5A9E"/>
    <w:rsid w:val="008E3973"/>
    <w:rsid w:val="008F6305"/>
    <w:rsid w:val="008F693B"/>
    <w:rsid w:val="009042B7"/>
    <w:rsid w:val="00913B6B"/>
    <w:rsid w:val="00913F4A"/>
    <w:rsid w:val="00915AB1"/>
    <w:rsid w:val="00922E44"/>
    <w:rsid w:val="00923A3E"/>
    <w:rsid w:val="0092484C"/>
    <w:rsid w:val="0092514C"/>
    <w:rsid w:val="0093404B"/>
    <w:rsid w:val="009347B6"/>
    <w:rsid w:val="00935D7C"/>
    <w:rsid w:val="0094405F"/>
    <w:rsid w:val="00944453"/>
    <w:rsid w:val="00944757"/>
    <w:rsid w:val="009467A9"/>
    <w:rsid w:val="00946D56"/>
    <w:rsid w:val="00946F73"/>
    <w:rsid w:val="009562C5"/>
    <w:rsid w:val="00956630"/>
    <w:rsid w:val="0095738F"/>
    <w:rsid w:val="00961D80"/>
    <w:rsid w:val="00962949"/>
    <w:rsid w:val="00975EF5"/>
    <w:rsid w:val="009937FE"/>
    <w:rsid w:val="0099743C"/>
    <w:rsid w:val="009A0415"/>
    <w:rsid w:val="009A5204"/>
    <w:rsid w:val="009A7CF0"/>
    <w:rsid w:val="009B639D"/>
    <w:rsid w:val="009B7AA6"/>
    <w:rsid w:val="009C2C2F"/>
    <w:rsid w:val="009C4308"/>
    <w:rsid w:val="009C5CB6"/>
    <w:rsid w:val="009D3D4A"/>
    <w:rsid w:val="009D470E"/>
    <w:rsid w:val="009E06BE"/>
    <w:rsid w:val="009E1011"/>
    <w:rsid w:val="009E2A84"/>
    <w:rsid w:val="009E3421"/>
    <w:rsid w:val="009E6696"/>
    <w:rsid w:val="009F47B2"/>
    <w:rsid w:val="00A00792"/>
    <w:rsid w:val="00A026F2"/>
    <w:rsid w:val="00A106C8"/>
    <w:rsid w:val="00A10EFD"/>
    <w:rsid w:val="00A10F0A"/>
    <w:rsid w:val="00A124B1"/>
    <w:rsid w:val="00A12A5D"/>
    <w:rsid w:val="00A1736A"/>
    <w:rsid w:val="00A2283C"/>
    <w:rsid w:val="00A27D93"/>
    <w:rsid w:val="00A3058D"/>
    <w:rsid w:val="00A30E45"/>
    <w:rsid w:val="00A3415F"/>
    <w:rsid w:val="00A343A9"/>
    <w:rsid w:val="00A37109"/>
    <w:rsid w:val="00A3765E"/>
    <w:rsid w:val="00A412F8"/>
    <w:rsid w:val="00A44412"/>
    <w:rsid w:val="00A458E4"/>
    <w:rsid w:val="00A45C2B"/>
    <w:rsid w:val="00A45CEE"/>
    <w:rsid w:val="00A5507F"/>
    <w:rsid w:val="00A57882"/>
    <w:rsid w:val="00A6110D"/>
    <w:rsid w:val="00A61561"/>
    <w:rsid w:val="00A67D5E"/>
    <w:rsid w:val="00A80633"/>
    <w:rsid w:val="00A80E53"/>
    <w:rsid w:val="00A83626"/>
    <w:rsid w:val="00A9184C"/>
    <w:rsid w:val="00A94BAF"/>
    <w:rsid w:val="00AA013F"/>
    <w:rsid w:val="00AA2AEE"/>
    <w:rsid w:val="00AA2DA0"/>
    <w:rsid w:val="00AA4E02"/>
    <w:rsid w:val="00AA71E0"/>
    <w:rsid w:val="00AB108F"/>
    <w:rsid w:val="00AB2471"/>
    <w:rsid w:val="00AB3487"/>
    <w:rsid w:val="00AB3773"/>
    <w:rsid w:val="00AB5381"/>
    <w:rsid w:val="00AB7D32"/>
    <w:rsid w:val="00AC1146"/>
    <w:rsid w:val="00AC2C8F"/>
    <w:rsid w:val="00AC3101"/>
    <w:rsid w:val="00AC5476"/>
    <w:rsid w:val="00AC6F0F"/>
    <w:rsid w:val="00AC6F95"/>
    <w:rsid w:val="00AC74C6"/>
    <w:rsid w:val="00AD1DD7"/>
    <w:rsid w:val="00AD36A2"/>
    <w:rsid w:val="00AD3DFB"/>
    <w:rsid w:val="00AD61E4"/>
    <w:rsid w:val="00AD6CCE"/>
    <w:rsid w:val="00AD75B5"/>
    <w:rsid w:val="00AE0B20"/>
    <w:rsid w:val="00AE303C"/>
    <w:rsid w:val="00AF182E"/>
    <w:rsid w:val="00AF3F95"/>
    <w:rsid w:val="00B02536"/>
    <w:rsid w:val="00B03BD8"/>
    <w:rsid w:val="00B06EDD"/>
    <w:rsid w:val="00B12318"/>
    <w:rsid w:val="00B12415"/>
    <w:rsid w:val="00B13491"/>
    <w:rsid w:val="00B20F78"/>
    <w:rsid w:val="00B22576"/>
    <w:rsid w:val="00B256D8"/>
    <w:rsid w:val="00B279EA"/>
    <w:rsid w:val="00B307FC"/>
    <w:rsid w:val="00B314AC"/>
    <w:rsid w:val="00B32458"/>
    <w:rsid w:val="00B325CB"/>
    <w:rsid w:val="00B327A1"/>
    <w:rsid w:val="00B3464E"/>
    <w:rsid w:val="00B354EF"/>
    <w:rsid w:val="00B36A84"/>
    <w:rsid w:val="00B4036C"/>
    <w:rsid w:val="00B40F7F"/>
    <w:rsid w:val="00B43B4C"/>
    <w:rsid w:val="00B45DE0"/>
    <w:rsid w:val="00B51635"/>
    <w:rsid w:val="00B51B1B"/>
    <w:rsid w:val="00B53FC6"/>
    <w:rsid w:val="00B55614"/>
    <w:rsid w:val="00B63241"/>
    <w:rsid w:val="00B6432A"/>
    <w:rsid w:val="00B65026"/>
    <w:rsid w:val="00B66560"/>
    <w:rsid w:val="00B67191"/>
    <w:rsid w:val="00B67B2F"/>
    <w:rsid w:val="00B75161"/>
    <w:rsid w:val="00B7717B"/>
    <w:rsid w:val="00B81985"/>
    <w:rsid w:val="00B81C5B"/>
    <w:rsid w:val="00B90508"/>
    <w:rsid w:val="00B934AF"/>
    <w:rsid w:val="00BA095D"/>
    <w:rsid w:val="00BA4DD1"/>
    <w:rsid w:val="00BA684C"/>
    <w:rsid w:val="00BB4E6E"/>
    <w:rsid w:val="00BB6B6E"/>
    <w:rsid w:val="00BB6DA8"/>
    <w:rsid w:val="00BC6DDC"/>
    <w:rsid w:val="00BC788F"/>
    <w:rsid w:val="00BD0AB8"/>
    <w:rsid w:val="00BD3473"/>
    <w:rsid w:val="00BD498D"/>
    <w:rsid w:val="00BE5635"/>
    <w:rsid w:val="00BE7BD1"/>
    <w:rsid w:val="00BE7F41"/>
    <w:rsid w:val="00BF110C"/>
    <w:rsid w:val="00BF3C65"/>
    <w:rsid w:val="00BF4B67"/>
    <w:rsid w:val="00BF5627"/>
    <w:rsid w:val="00C015F2"/>
    <w:rsid w:val="00C0378C"/>
    <w:rsid w:val="00C038ED"/>
    <w:rsid w:val="00C124DC"/>
    <w:rsid w:val="00C15D56"/>
    <w:rsid w:val="00C16A0B"/>
    <w:rsid w:val="00C21243"/>
    <w:rsid w:val="00C216E2"/>
    <w:rsid w:val="00C232CF"/>
    <w:rsid w:val="00C233A3"/>
    <w:rsid w:val="00C25F02"/>
    <w:rsid w:val="00C30CCA"/>
    <w:rsid w:val="00C338A1"/>
    <w:rsid w:val="00C40DFA"/>
    <w:rsid w:val="00C41A94"/>
    <w:rsid w:val="00C4345E"/>
    <w:rsid w:val="00C44C58"/>
    <w:rsid w:val="00C476E4"/>
    <w:rsid w:val="00C50403"/>
    <w:rsid w:val="00C52F18"/>
    <w:rsid w:val="00C5349B"/>
    <w:rsid w:val="00C604C5"/>
    <w:rsid w:val="00C6050B"/>
    <w:rsid w:val="00C63320"/>
    <w:rsid w:val="00C63AEB"/>
    <w:rsid w:val="00C63EB0"/>
    <w:rsid w:val="00C71FC0"/>
    <w:rsid w:val="00C7238F"/>
    <w:rsid w:val="00C74A79"/>
    <w:rsid w:val="00C76876"/>
    <w:rsid w:val="00C76E95"/>
    <w:rsid w:val="00C800FB"/>
    <w:rsid w:val="00C817AC"/>
    <w:rsid w:val="00C823E2"/>
    <w:rsid w:val="00C832B4"/>
    <w:rsid w:val="00C91B57"/>
    <w:rsid w:val="00C968B5"/>
    <w:rsid w:val="00CA0CCF"/>
    <w:rsid w:val="00CA4581"/>
    <w:rsid w:val="00CA6536"/>
    <w:rsid w:val="00CA6A06"/>
    <w:rsid w:val="00CB3BF7"/>
    <w:rsid w:val="00CC5827"/>
    <w:rsid w:val="00CC7F26"/>
    <w:rsid w:val="00CD1680"/>
    <w:rsid w:val="00CD411D"/>
    <w:rsid w:val="00CE0CF4"/>
    <w:rsid w:val="00CE55CB"/>
    <w:rsid w:val="00CF37B8"/>
    <w:rsid w:val="00CF5C6D"/>
    <w:rsid w:val="00CF6B20"/>
    <w:rsid w:val="00D03165"/>
    <w:rsid w:val="00D10AA7"/>
    <w:rsid w:val="00D12660"/>
    <w:rsid w:val="00D12742"/>
    <w:rsid w:val="00D14CDA"/>
    <w:rsid w:val="00D16E4A"/>
    <w:rsid w:val="00D24820"/>
    <w:rsid w:val="00D33B1B"/>
    <w:rsid w:val="00D43EC0"/>
    <w:rsid w:val="00D4585D"/>
    <w:rsid w:val="00D50810"/>
    <w:rsid w:val="00D51E48"/>
    <w:rsid w:val="00D54512"/>
    <w:rsid w:val="00D547A3"/>
    <w:rsid w:val="00D55348"/>
    <w:rsid w:val="00D640D3"/>
    <w:rsid w:val="00D70226"/>
    <w:rsid w:val="00D70F82"/>
    <w:rsid w:val="00D74581"/>
    <w:rsid w:val="00D746EE"/>
    <w:rsid w:val="00D77B26"/>
    <w:rsid w:val="00D77EFA"/>
    <w:rsid w:val="00D8387E"/>
    <w:rsid w:val="00D86119"/>
    <w:rsid w:val="00DA5CD8"/>
    <w:rsid w:val="00DA60E6"/>
    <w:rsid w:val="00DA6EDB"/>
    <w:rsid w:val="00DB0240"/>
    <w:rsid w:val="00DB3CEE"/>
    <w:rsid w:val="00DB4747"/>
    <w:rsid w:val="00DC3B18"/>
    <w:rsid w:val="00DC771F"/>
    <w:rsid w:val="00DD0D73"/>
    <w:rsid w:val="00DD0E6E"/>
    <w:rsid w:val="00DD16DE"/>
    <w:rsid w:val="00DD31A6"/>
    <w:rsid w:val="00DD3925"/>
    <w:rsid w:val="00DD6D3E"/>
    <w:rsid w:val="00DD7A0E"/>
    <w:rsid w:val="00DD7B2D"/>
    <w:rsid w:val="00DE223C"/>
    <w:rsid w:val="00DE31A4"/>
    <w:rsid w:val="00DE5620"/>
    <w:rsid w:val="00DE7D87"/>
    <w:rsid w:val="00DF1112"/>
    <w:rsid w:val="00E00CB0"/>
    <w:rsid w:val="00E03AE3"/>
    <w:rsid w:val="00E11B76"/>
    <w:rsid w:val="00E13308"/>
    <w:rsid w:val="00E13CD5"/>
    <w:rsid w:val="00E1535F"/>
    <w:rsid w:val="00E159D7"/>
    <w:rsid w:val="00E15C54"/>
    <w:rsid w:val="00E21A8D"/>
    <w:rsid w:val="00E2296F"/>
    <w:rsid w:val="00E278AC"/>
    <w:rsid w:val="00E33522"/>
    <w:rsid w:val="00E34FE0"/>
    <w:rsid w:val="00E4059D"/>
    <w:rsid w:val="00E422E4"/>
    <w:rsid w:val="00E50549"/>
    <w:rsid w:val="00E535BA"/>
    <w:rsid w:val="00E5375B"/>
    <w:rsid w:val="00E62F09"/>
    <w:rsid w:val="00E632AE"/>
    <w:rsid w:val="00E65E28"/>
    <w:rsid w:val="00E6741E"/>
    <w:rsid w:val="00E74AE4"/>
    <w:rsid w:val="00E80645"/>
    <w:rsid w:val="00E846A7"/>
    <w:rsid w:val="00E95312"/>
    <w:rsid w:val="00E95B17"/>
    <w:rsid w:val="00E97910"/>
    <w:rsid w:val="00EA30F5"/>
    <w:rsid w:val="00EA4471"/>
    <w:rsid w:val="00EA59AA"/>
    <w:rsid w:val="00EB0FD1"/>
    <w:rsid w:val="00EB10E9"/>
    <w:rsid w:val="00EB2992"/>
    <w:rsid w:val="00EB2DD1"/>
    <w:rsid w:val="00EB33DB"/>
    <w:rsid w:val="00EB41F3"/>
    <w:rsid w:val="00EB561D"/>
    <w:rsid w:val="00EC08AA"/>
    <w:rsid w:val="00EC10E7"/>
    <w:rsid w:val="00EC7AC0"/>
    <w:rsid w:val="00ED1561"/>
    <w:rsid w:val="00ED639A"/>
    <w:rsid w:val="00ED7AAC"/>
    <w:rsid w:val="00ED7F7E"/>
    <w:rsid w:val="00EE0413"/>
    <w:rsid w:val="00EE1A87"/>
    <w:rsid w:val="00EE399D"/>
    <w:rsid w:val="00EE5051"/>
    <w:rsid w:val="00EE54A4"/>
    <w:rsid w:val="00EF0A1A"/>
    <w:rsid w:val="00EF68C6"/>
    <w:rsid w:val="00EF7BF2"/>
    <w:rsid w:val="00F00B06"/>
    <w:rsid w:val="00F06699"/>
    <w:rsid w:val="00F07E85"/>
    <w:rsid w:val="00F07F42"/>
    <w:rsid w:val="00F13D8F"/>
    <w:rsid w:val="00F156B2"/>
    <w:rsid w:val="00F15C01"/>
    <w:rsid w:val="00F20040"/>
    <w:rsid w:val="00F22EEB"/>
    <w:rsid w:val="00F2569A"/>
    <w:rsid w:val="00F31782"/>
    <w:rsid w:val="00F33294"/>
    <w:rsid w:val="00F37745"/>
    <w:rsid w:val="00F50AB5"/>
    <w:rsid w:val="00F5429D"/>
    <w:rsid w:val="00F57654"/>
    <w:rsid w:val="00F60D60"/>
    <w:rsid w:val="00F710C2"/>
    <w:rsid w:val="00F728BB"/>
    <w:rsid w:val="00F84802"/>
    <w:rsid w:val="00F84F01"/>
    <w:rsid w:val="00F85357"/>
    <w:rsid w:val="00F86299"/>
    <w:rsid w:val="00F90270"/>
    <w:rsid w:val="00F973DD"/>
    <w:rsid w:val="00FA041E"/>
    <w:rsid w:val="00FA15BE"/>
    <w:rsid w:val="00FA3D81"/>
    <w:rsid w:val="00FA4420"/>
    <w:rsid w:val="00FA614F"/>
    <w:rsid w:val="00FB06A7"/>
    <w:rsid w:val="00FB180E"/>
    <w:rsid w:val="00FB1EA4"/>
    <w:rsid w:val="00FB3F93"/>
    <w:rsid w:val="00FB464B"/>
    <w:rsid w:val="00FB5824"/>
    <w:rsid w:val="00FC146F"/>
    <w:rsid w:val="00FC3DD8"/>
    <w:rsid w:val="00FC4E5B"/>
    <w:rsid w:val="00FC598D"/>
    <w:rsid w:val="00FC7CB9"/>
    <w:rsid w:val="00FD164E"/>
    <w:rsid w:val="00FD2092"/>
    <w:rsid w:val="00FD4EF6"/>
    <w:rsid w:val="00FD5A66"/>
    <w:rsid w:val="00FE2D90"/>
    <w:rsid w:val="00FF4B28"/>
    <w:rsid w:val="00FF5A09"/>
    <w:rsid w:val="00FF6B3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97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6E4"/>
    <w:pPr>
      <w:tabs>
        <w:tab w:val="left" w:pos="284"/>
      </w:tabs>
      <w:spacing w:line="220" w:lineRule="atLeast"/>
      <w:jc w:val="both"/>
    </w:pPr>
    <w:rPr>
      <w:rFonts w:ascii="Arial" w:hAnsi="Arial" w:cs="Arial"/>
      <w:sz w:val="18"/>
      <w:szCs w:val="18"/>
    </w:rPr>
  </w:style>
  <w:style w:type="paragraph" w:styleId="Heading1">
    <w:name w:val="heading 1"/>
    <w:basedOn w:val="Normal"/>
    <w:next w:val="Normal"/>
    <w:qFormat/>
    <w:rsid w:val="00C038ED"/>
    <w:pPr>
      <w:tabs>
        <w:tab w:val="clear" w:pos="284"/>
      </w:tabs>
      <w:ind w:left="284" w:hanging="284"/>
      <w:outlineLvl w:val="0"/>
    </w:pPr>
    <w:rPr>
      <w:b/>
    </w:rPr>
  </w:style>
  <w:style w:type="paragraph" w:styleId="Heading2">
    <w:name w:val="heading 2"/>
    <w:basedOn w:val="Normal"/>
    <w:next w:val="Normal"/>
    <w:qFormat/>
    <w:rsid w:val="00C038ED"/>
    <w:pPr>
      <w:tabs>
        <w:tab w:val="clear" w:pos="284"/>
      </w:tabs>
      <w:ind w:left="284" w:hanging="284"/>
      <w:outlineLvl w:val="1"/>
    </w:pPr>
    <w:rPr>
      <w:i/>
      <w:iCs/>
    </w:rPr>
  </w:style>
  <w:style w:type="paragraph" w:styleId="Heading3">
    <w:name w:val="heading 3"/>
    <w:basedOn w:val="Normal"/>
    <w:next w:val="Normal"/>
    <w:qFormat/>
    <w:rsid w:val="00C038ED"/>
    <w:pPr>
      <w:keepNext/>
      <w:tabs>
        <w:tab w:val="clear" w:pos="284"/>
      </w:tabs>
      <w:ind w:left="284" w:hanging="284"/>
      <w:jc w:val="left"/>
      <w:outlineLvl w:val="2"/>
    </w:pPr>
    <w:rPr>
      <w:i/>
      <w:iCs/>
    </w:rPr>
  </w:style>
  <w:style w:type="paragraph" w:styleId="Heading4">
    <w:name w:val="heading 4"/>
    <w:basedOn w:val="Normal"/>
    <w:next w:val="Normal"/>
    <w:qFormat/>
    <w:rsid w:val="00C038ED"/>
    <w:pPr>
      <w:keepNext/>
      <w:ind w:left="284" w:hanging="284"/>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B0D21"/>
    <w:pPr>
      <w:tabs>
        <w:tab w:val="clear" w:pos="284"/>
        <w:tab w:val="center" w:pos="4536"/>
        <w:tab w:val="right" w:pos="9072"/>
      </w:tabs>
    </w:pPr>
  </w:style>
  <w:style w:type="paragraph" w:customStyle="1" w:styleId="1Premierretraitcircular">
    <w:name w:val="1 Premier retrait circular"/>
    <w:basedOn w:val="Normal"/>
    <w:rsid w:val="00271CC6"/>
    <w:pPr>
      <w:numPr>
        <w:numId w:val="39"/>
      </w:numPr>
      <w:tabs>
        <w:tab w:val="clear" w:pos="284"/>
      </w:tabs>
      <w:spacing w:before="120"/>
      <w:ind w:left="284" w:hanging="284"/>
    </w:pPr>
    <w:rPr>
      <w:rFonts w:cs="Times New Roman"/>
      <w:szCs w:val="20"/>
    </w:rPr>
  </w:style>
  <w:style w:type="paragraph" w:customStyle="1" w:styleId="2Deuximeretraitcircular">
    <w:name w:val="2 Deuxième retrait circular"/>
    <w:basedOn w:val="Normal"/>
    <w:rsid w:val="00A80E53"/>
    <w:pPr>
      <w:numPr>
        <w:numId w:val="40"/>
      </w:numPr>
      <w:tabs>
        <w:tab w:val="clear" w:pos="284"/>
      </w:tabs>
      <w:spacing w:before="120" w:line="240" w:lineRule="atLeast"/>
      <w:ind w:left="568" w:hanging="284"/>
    </w:pPr>
    <w:rPr>
      <w:rFonts w:cs="Times New Roman"/>
      <w:szCs w:val="20"/>
    </w:rPr>
  </w:style>
  <w:style w:type="paragraph" w:customStyle="1" w:styleId="3Troisimeretraitcircular">
    <w:name w:val="3 Troisième retrait circular"/>
    <w:basedOn w:val="Normal"/>
    <w:rsid w:val="00A80E53"/>
    <w:pPr>
      <w:numPr>
        <w:numId w:val="41"/>
      </w:numPr>
      <w:tabs>
        <w:tab w:val="clear" w:pos="284"/>
      </w:tabs>
      <w:spacing w:before="120" w:line="240" w:lineRule="atLeast"/>
      <w:ind w:left="851" w:hanging="284"/>
    </w:pPr>
    <w:rPr>
      <w:rFonts w:cs="Times New Roman"/>
      <w:szCs w:val="20"/>
    </w:rPr>
  </w:style>
  <w:style w:type="paragraph" w:customStyle="1" w:styleId="0Textedebasecircular">
    <w:name w:val="0 Texte de base circular"/>
    <w:basedOn w:val="Normal"/>
    <w:rsid w:val="00475900"/>
  </w:style>
  <w:style w:type="paragraph" w:styleId="Signature">
    <w:name w:val="Signature"/>
    <w:basedOn w:val="Normal"/>
    <w:rsid w:val="0093404B"/>
    <w:pPr>
      <w:ind w:left="3062"/>
      <w:jc w:val="left"/>
    </w:pPr>
  </w:style>
  <w:style w:type="paragraph" w:customStyle="1" w:styleId="Titreprincipal">
    <w:name w:val="Titre principal"/>
    <w:basedOn w:val="Normal"/>
    <w:rsid w:val="00AE303C"/>
    <w:pPr>
      <w:spacing w:before="60"/>
      <w:jc w:val="left"/>
    </w:pPr>
  </w:style>
  <w:style w:type="paragraph" w:styleId="FootnoteText">
    <w:name w:val="footnote text"/>
    <w:basedOn w:val="Normal"/>
    <w:semiHidden/>
    <w:rsid w:val="00956630"/>
    <w:pPr>
      <w:tabs>
        <w:tab w:val="clear" w:pos="284"/>
      </w:tabs>
      <w:spacing w:line="180" w:lineRule="atLeast"/>
    </w:pPr>
    <w:rPr>
      <w:sz w:val="16"/>
      <w:szCs w:val="20"/>
    </w:rPr>
  </w:style>
  <w:style w:type="character" w:styleId="FootnoteReference">
    <w:name w:val="footnote reference"/>
    <w:basedOn w:val="DefaultParagraphFont"/>
    <w:semiHidden/>
    <w:rsid w:val="00956630"/>
    <w:rPr>
      <w:rFonts w:ascii="Helvetica" w:hAnsi="Helvetica"/>
      <w:dstrike w:val="0"/>
      <w:sz w:val="18"/>
      <w:vertAlign w:val="superscript"/>
    </w:rPr>
  </w:style>
  <w:style w:type="paragraph" w:styleId="Footer">
    <w:name w:val="footer"/>
    <w:basedOn w:val="Normal"/>
    <w:link w:val="FooterChar"/>
    <w:rsid w:val="00090E5C"/>
    <w:pPr>
      <w:tabs>
        <w:tab w:val="clear" w:pos="284"/>
        <w:tab w:val="center" w:pos="4536"/>
        <w:tab w:val="right" w:pos="9072"/>
      </w:tabs>
    </w:pPr>
  </w:style>
  <w:style w:type="paragraph" w:customStyle="1" w:styleId="1aPremierretraitcirctable">
    <w:name w:val="1a Premier retrait circ table"/>
    <w:basedOn w:val="1Premierretraitcircular"/>
    <w:qFormat/>
    <w:rsid w:val="004507F9"/>
    <w:pPr>
      <w:tabs>
        <w:tab w:val="clear" w:pos="567"/>
        <w:tab w:val="num" w:pos="284"/>
      </w:tabs>
      <w:spacing w:before="60" w:after="60"/>
    </w:pPr>
  </w:style>
  <w:style w:type="paragraph" w:customStyle="1" w:styleId="2aDeuxiemeretraitcirctable">
    <w:name w:val="2a Deuxieme retrait circ table"/>
    <w:basedOn w:val="2Deuximeretraitcircular"/>
    <w:qFormat/>
    <w:rsid w:val="004507F9"/>
    <w:pPr>
      <w:tabs>
        <w:tab w:val="clear" w:pos="1134"/>
        <w:tab w:val="num" w:pos="567"/>
      </w:tabs>
      <w:spacing w:before="60" w:after="60"/>
    </w:pPr>
  </w:style>
  <w:style w:type="paragraph" w:customStyle="1" w:styleId="3aTroisiemeretraitcirctable">
    <w:name w:val="3a Troisieme retrait circ table"/>
    <w:basedOn w:val="3Troisimeretraitcircular"/>
    <w:qFormat/>
    <w:rsid w:val="004507F9"/>
    <w:pPr>
      <w:tabs>
        <w:tab w:val="clear" w:pos="1701"/>
        <w:tab w:val="num" w:pos="851"/>
      </w:tabs>
      <w:spacing w:before="60" w:after="60"/>
    </w:pPr>
  </w:style>
  <w:style w:type="paragraph" w:styleId="BalloonText">
    <w:name w:val="Balloon Text"/>
    <w:basedOn w:val="Normal"/>
    <w:link w:val="BalloonTextChar"/>
    <w:rsid w:val="00C5349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C5349B"/>
    <w:rPr>
      <w:rFonts w:ascii="Tahoma" w:hAnsi="Tahoma" w:cs="Tahoma"/>
      <w:sz w:val="16"/>
      <w:szCs w:val="16"/>
      <w:lang w:val="lv-LV"/>
    </w:rPr>
  </w:style>
  <w:style w:type="paragraph" w:customStyle="1" w:styleId="0Textedebase">
    <w:name w:val="0 Texte de base"/>
    <w:basedOn w:val="Normal"/>
    <w:rsid w:val="00371198"/>
    <w:pPr>
      <w:tabs>
        <w:tab w:val="clear" w:pos="284"/>
      </w:tabs>
      <w:spacing w:line="240" w:lineRule="atLeast"/>
    </w:pPr>
    <w:rPr>
      <w:sz w:val="20"/>
      <w:szCs w:val="20"/>
    </w:rPr>
  </w:style>
  <w:style w:type="paragraph" w:styleId="Revision">
    <w:name w:val="Revision"/>
    <w:hidden/>
    <w:uiPriority w:val="99"/>
    <w:semiHidden/>
    <w:rsid w:val="00D43EC0"/>
    <w:rPr>
      <w:rFonts w:ascii="Arial" w:hAnsi="Arial" w:cs="Arial"/>
      <w:sz w:val="18"/>
      <w:szCs w:val="18"/>
    </w:rPr>
  </w:style>
  <w:style w:type="table" w:styleId="TableGrid">
    <w:name w:val="Table Grid"/>
    <w:basedOn w:val="TableNormal"/>
    <w:rsid w:val="00B64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BD3473"/>
    <w:rPr>
      <w:rFonts w:ascii="Arial" w:hAnsi="Arial" w:cs="Arial"/>
      <w:sz w:val="18"/>
      <w:szCs w:val="18"/>
    </w:rPr>
  </w:style>
  <w:style w:type="character" w:customStyle="1" w:styleId="FooterChar">
    <w:name w:val="Footer Char"/>
    <w:basedOn w:val="DefaultParagraphFont"/>
    <w:link w:val="Footer"/>
    <w:uiPriority w:val="99"/>
    <w:rsid w:val="00BD3473"/>
    <w:rPr>
      <w:rFonts w:ascii="Arial" w:hAnsi="Arial" w:cs="Arial"/>
      <w:sz w:val="18"/>
      <w:szCs w:val="18"/>
    </w:rPr>
  </w:style>
  <w:style w:type="character" w:styleId="PageNumber">
    <w:name w:val="page number"/>
    <w:basedOn w:val="DefaultParagraphFont"/>
    <w:semiHidden/>
    <w:rsid w:val="00BD3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88756">
      <w:bodyDiv w:val="1"/>
      <w:marLeft w:val="0"/>
      <w:marRight w:val="0"/>
      <w:marTop w:val="0"/>
      <w:marBottom w:val="0"/>
      <w:divBdr>
        <w:top w:val="none" w:sz="0" w:space="0" w:color="auto"/>
        <w:left w:val="none" w:sz="0" w:space="0" w:color="auto"/>
        <w:bottom w:val="none" w:sz="0" w:space="0" w:color="auto"/>
        <w:right w:val="none" w:sz="0" w:space="0" w:color="auto"/>
      </w:divBdr>
    </w:div>
    <w:div w:id="162669973">
      <w:bodyDiv w:val="1"/>
      <w:marLeft w:val="0"/>
      <w:marRight w:val="0"/>
      <w:marTop w:val="0"/>
      <w:marBottom w:val="0"/>
      <w:divBdr>
        <w:top w:val="none" w:sz="0" w:space="0" w:color="auto"/>
        <w:left w:val="none" w:sz="0" w:space="0" w:color="auto"/>
        <w:bottom w:val="none" w:sz="0" w:space="0" w:color="auto"/>
        <w:right w:val="none" w:sz="0" w:space="0" w:color="auto"/>
      </w:divBdr>
    </w:div>
    <w:div w:id="221793543">
      <w:bodyDiv w:val="1"/>
      <w:marLeft w:val="0"/>
      <w:marRight w:val="0"/>
      <w:marTop w:val="0"/>
      <w:marBottom w:val="0"/>
      <w:divBdr>
        <w:top w:val="none" w:sz="0" w:space="0" w:color="auto"/>
        <w:left w:val="none" w:sz="0" w:space="0" w:color="auto"/>
        <w:bottom w:val="none" w:sz="0" w:space="0" w:color="auto"/>
        <w:right w:val="none" w:sz="0" w:space="0" w:color="auto"/>
      </w:divBdr>
    </w:div>
    <w:div w:id="634261069">
      <w:bodyDiv w:val="1"/>
      <w:marLeft w:val="0"/>
      <w:marRight w:val="0"/>
      <w:marTop w:val="0"/>
      <w:marBottom w:val="0"/>
      <w:divBdr>
        <w:top w:val="none" w:sz="0" w:space="0" w:color="auto"/>
        <w:left w:val="none" w:sz="0" w:space="0" w:color="auto"/>
        <w:bottom w:val="none" w:sz="0" w:space="0" w:color="auto"/>
        <w:right w:val="none" w:sz="0" w:space="0" w:color="auto"/>
      </w:divBdr>
    </w:div>
    <w:div w:id="686324990">
      <w:bodyDiv w:val="1"/>
      <w:marLeft w:val="0"/>
      <w:marRight w:val="0"/>
      <w:marTop w:val="0"/>
      <w:marBottom w:val="0"/>
      <w:divBdr>
        <w:top w:val="none" w:sz="0" w:space="0" w:color="auto"/>
        <w:left w:val="none" w:sz="0" w:space="0" w:color="auto"/>
        <w:bottom w:val="none" w:sz="0" w:space="0" w:color="auto"/>
        <w:right w:val="none" w:sz="0" w:space="0" w:color="auto"/>
      </w:divBdr>
    </w:div>
    <w:div w:id="925264637">
      <w:bodyDiv w:val="1"/>
      <w:marLeft w:val="0"/>
      <w:marRight w:val="0"/>
      <w:marTop w:val="0"/>
      <w:marBottom w:val="0"/>
      <w:divBdr>
        <w:top w:val="none" w:sz="0" w:space="0" w:color="auto"/>
        <w:left w:val="none" w:sz="0" w:space="0" w:color="auto"/>
        <w:bottom w:val="none" w:sz="0" w:space="0" w:color="auto"/>
        <w:right w:val="none" w:sz="0" w:space="0" w:color="auto"/>
      </w:divBdr>
    </w:div>
    <w:div w:id="961493054">
      <w:bodyDiv w:val="1"/>
      <w:marLeft w:val="0"/>
      <w:marRight w:val="0"/>
      <w:marTop w:val="0"/>
      <w:marBottom w:val="0"/>
      <w:divBdr>
        <w:top w:val="none" w:sz="0" w:space="0" w:color="auto"/>
        <w:left w:val="none" w:sz="0" w:space="0" w:color="auto"/>
        <w:bottom w:val="none" w:sz="0" w:space="0" w:color="auto"/>
        <w:right w:val="none" w:sz="0" w:space="0" w:color="auto"/>
      </w:divBdr>
    </w:div>
    <w:div w:id="1161310312">
      <w:bodyDiv w:val="1"/>
      <w:marLeft w:val="0"/>
      <w:marRight w:val="0"/>
      <w:marTop w:val="0"/>
      <w:marBottom w:val="0"/>
      <w:divBdr>
        <w:top w:val="none" w:sz="0" w:space="0" w:color="auto"/>
        <w:left w:val="none" w:sz="0" w:space="0" w:color="auto"/>
        <w:bottom w:val="none" w:sz="0" w:space="0" w:color="auto"/>
        <w:right w:val="none" w:sz="0" w:space="0" w:color="auto"/>
      </w:divBdr>
    </w:div>
    <w:div w:id="1349258307">
      <w:bodyDiv w:val="1"/>
      <w:marLeft w:val="0"/>
      <w:marRight w:val="0"/>
      <w:marTop w:val="0"/>
      <w:marBottom w:val="0"/>
      <w:divBdr>
        <w:top w:val="none" w:sz="0" w:space="0" w:color="auto"/>
        <w:left w:val="none" w:sz="0" w:space="0" w:color="auto"/>
        <w:bottom w:val="none" w:sz="0" w:space="0" w:color="auto"/>
        <w:right w:val="none" w:sz="0" w:space="0" w:color="auto"/>
      </w:divBdr>
    </w:div>
    <w:div w:id="1478181083">
      <w:bodyDiv w:val="1"/>
      <w:marLeft w:val="0"/>
      <w:marRight w:val="0"/>
      <w:marTop w:val="0"/>
      <w:marBottom w:val="0"/>
      <w:divBdr>
        <w:top w:val="none" w:sz="0" w:space="0" w:color="auto"/>
        <w:left w:val="none" w:sz="0" w:space="0" w:color="auto"/>
        <w:bottom w:val="none" w:sz="0" w:space="0" w:color="auto"/>
        <w:right w:val="none" w:sz="0" w:space="0" w:color="auto"/>
      </w:divBdr>
    </w:div>
    <w:div w:id="1592473874">
      <w:bodyDiv w:val="1"/>
      <w:marLeft w:val="0"/>
      <w:marRight w:val="0"/>
      <w:marTop w:val="0"/>
      <w:marBottom w:val="0"/>
      <w:divBdr>
        <w:top w:val="none" w:sz="0" w:space="0" w:color="auto"/>
        <w:left w:val="none" w:sz="0" w:space="0" w:color="auto"/>
        <w:bottom w:val="none" w:sz="0" w:space="0" w:color="auto"/>
        <w:right w:val="none" w:sz="0" w:space="0" w:color="auto"/>
      </w:divBdr>
    </w:div>
    <w:div w:id="1602955627">
      <w:bodyDiv w:val="1"/>
      <w:marLeft w:val="0"/>
      <w:marRight w:val="0"/>
      <w:marTop w:val="0"/>
      <w:marBottom w:val="0"/>
      <w:divBdr>
        <w:top w:val="none" w:sz="0" w:space="0" w:color="auto"/>
        <w:left w:val="none" w:sz="0" w:space="0" w:color="auto"/>
        <w:bottom w:val="none" w:sz="0" w:space="0" w:color="auto"/>
        <w:right w:val="none" w:sz="0" w:space="0" w:color="auto"/>
      </w:divBdr>
    </w:div>
    <w:div w:id="1680353826">
      <w:bodyDiv w:val="1"/>
      <w:marLeft w:val="0"/>
      <w:marRight w:val="0"/>
      <w:marTop w:val="0"/>
      <w:marBottom w:val="0"/>
      <w:divBdr>
        <w:top w:val="none" w:sz="0" w:space="0" w:color="auto"/>
        <w:left w:val="none" w:sz="0" w:space="0" w:color="auto"/>
        <w:bottom w:val="none" w:sz="0" w:space="0" w:color="auto"/>
        <w:right w:val="none" w:sz="0" w:space="0" w:color="auto"/>
      </w:divBdr>
    </w:div>
    <w:div w:id="1688940526">
      <w:bodyDiv w:val="1"/>
      <w:marLeft w:val="0"/>
      <w:marRight w:val="0"/>
      <w:marTop w:val="0"/>
      <w:marBottom w:val="0"/>
      <w:divBdr>
        <w:top w:val="none" w:sz="0" w:space="0" w:color="auto"/>
        <w:left w:val="none" w:sz="0" w:space="0" w:color="auto"/>
        <w:bottom w:val="none" w:sz="0" w:space="0" w:color="auto"/>
        <w:right w:val="none" w:sz="0" w:space="0" w:color="auto"/>
      </w:divBdr>
    </w:div>
    <w:div w:id="1752579370">
      <w:bodyDiv w:val="1"/>
      <w:marLeft w:val="0"/>
      <w:marRight w:val="0"/>
      <w:marTop w:val="0"/>
      <w:marBottom w:val="0"/>
      <w:divBdr>
        <w:top w:val="none" w:sz="0" w:space="0" w:color="auto"/>
        <w:left w:val="none" w:sz="0" w:space="0" w:color="auto"/>
        <w:bottom w:val="none" w:sz="0" w:space="0" w:color="auto"/>
        <w:right w:val="none" w:sz="0" w:space="0" w:color="auto"/>
      </w:divBdr>
    </w:div>
    <w:div w:id="1851529708">
      <w:bodyDiv w:val="1"/>
      <w:marLeft w:val="0"/>
      <w:marRight w:val="0"/>
      <w:marTop w:val="0"/>
      <w:marBottom w:val="0"/>
      <w:divBdr>
        <w:top w:val="none" w:sz="0" w:space="0" w:color="auto"/>
        <w:left w:val="none" w:sz="0" w:space="0" w:color="auto"/>
        <w:bottom w:val="none" w:sz="0" w:space="0" w:color="auto"/>
        <w:right w:val="none" w:sz="0" w:space="0" w:color="auto"/>
      </w:divBdr>
    </w:div>
    <w:div w:id="187009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EB956-EBF8-4AFB-B322-3A4D52E12E76}"/>
</file>

<file path=customXml/itemProps2.xml><?xml version="1.0" encoding="utf-8"?>
<ds:datastoreItem xmlns:ds="http://schemas.openxmlformats.org/officeDocument/2006/customXml" ds:itemID="{06408ACA-A401-42DD-9A44-32A591CEA27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BAC18BA8-732C-4FB4-92AF-09623369BE9A}">
  <ds:schemaRefs>
    <ds:schemaRef ds:uri="http://schemas.microsoft.com/sharepoint/v3/contenttype/forms"/>
  </ds:schemaRefs>
</ds:datastoreItem>
</file>

<file path=customXml/itemProps4.xml><?xml version="1.0" encoding="utf-8"?>
<ds:datastoreItem xmlns:ds="http://schemas.openxmlformats.org/officeDocument/2006/customXml" ds:itemID="{958C862D-931C-4952-8C1D-1A3C8F42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10845</Words>
  <Characters>61823</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2024-08-05T18:38:00Z</dcterms:created>
  <dcterms:modified xsi:type="dcterms:W3CDTF">2025-01-28T08:56:00Z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