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7AAAB5" w14:textId="052B0D95" w:rsidR="00210A6F" w:rsidRPr="00210A6F" w:rsidRDefault="00210A6F" w:rsidP="00210A6F">
      <w:pPr>
        <w:widowControl w:val="0"/>
        <w:jc w:val="center"/>
        <w:rPr>
          <w:rFonts w:ascii="Times New Roman" w:eastAsia="Times New Roman" w:hAnsi="Times New Roman"/>
          <w:b/>
          <w:noProof/>
          <w:sz w:val="24"/>
        </w:rPr>
      </w:pPr>
    </w:p>
    <w:p w14:paraId="35F39801" w14:textId="2E04C328" w:rsidR="00210A6F" w:rsidRPr="00210A6F" w:rsidRDefault="00210A6F" w:rsidP="00210A6F">
      <w:pPr>
        <w:widowControl w:val="0"/>
        <w:jc w:val="both"/>
        <w:rPr>
          <w:rFonts w:ascii="Times New Roman" w:eastAsia="Times New Roman" w:hAnsi="Times New Roman"/>
          <w:b/>
          <w:noProof/>
          <w:sz w:val="24"/>
          <w:lang w:val="en-US"/>
        </w:rPr>
      </w:pPr>
    </w:p>
    <w:p w14:paraId="1DCC9A90" w14:textId="125CAAEE" w:rsidR="00210A6F" w:rsidRDefault="00210A6F" w:rsidP="00210A6F">
      <w:pPr>
        <w:widowControl w:val="0"/>
        <w:jc w:val="both"/>
        <w:rPr>
          <w:rFonts w:ascii="Times New Roman" w:eastAsia="Times New Roman" w:hAnsi="Times New Roman"/>
          <w:b/>
          <w:noProof/>
          <w:sz w:val="24"/>
          <w:lang w:val="en-US"/>
        </w:rPr>
      </w:pPr>
    </w:p>
    <w:p w14:paraId="2B36B179" w14:textId="25928C33" w:rsidR="00E20138" w:rsidRDefault="00E20138" w:rsidP="00210A6F">
      <w:pPr>
        <w:widowControl w:val="0"/>
        <w:jc w:val="both"/>
        <w:rPr>
          <w:rFonts w:ascii="Times New Roman" w:eastAsia="Times New Roman" w:hAnsi="Times New Roman"/>
          <w:b/>
          <w:noProof/>
          <w:sz w:val="24"/>
          <w:lang w:val="en-US"/>
        </w:rPr>
      </w:pPr>
    </w:p>
    <w:p w14:paraId="6B891493" w14:textId="07BFB046" w:rsidR="00E20138" w:rsidRPr="00210A6F" w:rsidRDefault="00E20138" w:rsidP="00210A6F">
      <w:pPr>
        <w:widowControl w:val="0"/>
        <w:jc w:val="both"/>
        <w:rPr>
          <w:rFonts w:ascii="Times New Roman" w:eastAsia="Times New Roman" w:hAnsi="Times New Roman"/>
          <w:b/>
          <w:noProof/>
          <w:sz w:val="24"/>
          <w:lang w:val="en-US"/>
        </w:rPr>
      </w:pPr>
      <w:r>
        <w:rPr>
          <w:rFonts w:ascii="Times New Roman" w:eastAsia="Times New Roman" w:hAnsi="Times New Roman"/>
          <w:b/>
          <w:noProof/>
          <w:sz w:val="24"/>
        </w:rPr>
        <w:drawing>
          <wp:anchor distT="0" distB="0" distL="114300" distR="114300" simplePos="0" relativeHeight="251658240" behindDoc="0" locked="0" layoutInCell="1" allowOverlap="1" wp14:anchorId="55468F79" wp14:editId="38CD9419">
            <wp:simplePos x="0" y="0"/>
            <wp:positionH relativeFrom="column">
              <wp:posOffset>2148840</wp:posOffset>
            </wp:positionH>
            <wp:positionV relativeFrom="paragraph">
              <wp:posOffset>8890</wp:posOffset>
            </wp:positionV>
            <wp:extent cx="1659890" cy="927100"/>
            <wp:effectExtent l="0" t="0" r="0" b="6350"/>
            <wp:wrapSquare wrapText="bothSides"/>
            <wp:docPr id="833815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989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2385D" w14:textId="77777777" w:rsidR="00210A6F" w:rsidRPr="00210A6F" w:rsidRDefault="00210A6F" w:rsidP="00210A6F">
      <w:pPr>
        <w:widowControl w:val="0"/>
        <w:jc w:val="both"/>
        <w:rPr>
          <w:rFonts w:ascii="Times New Roman" w:eastAsia="Times New Roman" w:hAnsi="Times New Roman"/>
          <w:b/>
          <w:noProof/>
          <w:sz w:val="24"/>
          <w:lang w:val="en-US"/>
        </w:rPr>
      </w:pPr>
    </w:p>
    <w:p w14:paraId="66492E83" w14:textId="77777777" w:rsidR="00210A6F" w:rsidRPr="00210A6F" w:rsidRDefault="00210A6F" w:rsidP="00210A6F">
      <w:pPr>
        <w:widowControl w:val="0"/>
        <w:jc w:val="both"/>
        <w:rPr>
          <w:rFonts w:ascii="Times New Roman" w:eastAsia="Times New Roman" w:hAnsi="Times New Roman"/>
          <w:b/>
          <w:noProof/>
          <w:sz w:val="24"/>
          <w:lang w:val="en-US"/>
        </w:rPr>
      </w:pPr>
    </w:p>
    <w:p w14:paraId="4555B59A" w14:textId="77777777" w:rsidR="00E20138" w:rsidRDefault="00E20138" w:rsidP="00210A6F">
      <w:pPr>
        <w:widowControl w:val="0"/>
        <w:jc w:val="center"/>
        <w:rPr>
          <w:rFonts w:ascii="Times New Roman" w:hAnsi="Times New Roman"/>
          <w:b/>
          <w:sz w:val="44"/>
        </w:rPr>
      </w:pPr>
    </w:p>
    <w:p w14:paraId="0C275FA8" w14:textId="77777777" w:rsidR="00E20138" w:rsidRDefault="00E20138" w:rsidP="00210A6F">
      <w:pPr>
        <w:widowControl w:val="0"/>
        <w:jc w:val="center"/>
        <w:rPr>
          <w:rFonts w:ascii="Times New Roman" w:hAnsi="Times New Roman"/>
          <w:b/>
          <w:sz w:val="44"/>
        </w:rPr>
      </w:pPr>
    </w:p>
    <w:p w14:paraId="12943665" w14:textId="77777777" w:rsidR="00E20138" w:rsidRDefault="00E20138" w:rsidP="00210A6F">
      <w:pPr>
        <w:widowControl w:val="0"/>
        <w:jc w:val="center"/>
        <w:rPr>
          <w:rFonts w:ascii="Times New Roman" w:hAnsi="Times New Roman"/>
          <w:b/>
          <w:sz w:val="44"/>
        </w:rPr>
      </w:pPr>
    </w:p>
    <w:p w14:paraId="208A328E" w14:textId="5D8D58CA" w:rsidR="00210A6F" w:rsidRPr="00210A6F" w:rsidRDefault="00210A6F" w:rsidP="00210A6F">
      <w:pPr>
        <w:widowControl w:val="0"/>
        <w:jc w:val="center"/>
        <w:rPr>
          <w:rFonts w:ascii="Times New Roman" w:eastAsia="Times New Roman" w:hAnsi="Times New Roman"/>
          <w:b/>
          <w:noProof/>
          <w:sz w:val="44"/>
          <w:szCs w:val="36"/>
        </w:rPr>
      </w:pPr>
      <w:r>
        <w:rPr>
          <w:rFonts w:ascii="Times New Roman" w:hAnsi="Times New Roman"/>
          <w:b/>
          <w:sz w:val="44"/>
        </w:rPr>
        <w:t>Vienotās patentu tiesas reglaments,</w:t>
      </w:r>
      <w:bookmarkStart w:id="0" w:name="page2"/>
      <w:bookmarkEnd w:id="0"/>
    </w:p>
    <w:p w14:paraId="70C238B1" w14:textId="77777777" w:rsidR="00210A6F" w:rsidRPr="00210A6F" w:rsidRDefault="00210A6F" w:rsidP="00210A6F">
      <w:pPr>
        <w:rPr>
          <w:rFonts w:ascii="Times New Roman" w:eastAsia="Times New Roman" w:hAnsi="Times New Roman"/>
          <w:noProof/>
          <w:sz w:val="24"/>
        </w:rPr>
      </w:pPr>
      <w:r>
        <w:br w:type="page"/>
      </w:r>
    </w:p>
    <w:p w14:paraId="6605C699" w14:textId="77777777" w:rsidR="00210A6F" w:rsidRPr="00210A6F" w:rsidRDefault="00210A6F" w:rsidP="00210A6F">
      <w:pPr>
        <w:widowControl w:val="0"/>
        <w:jc w:val="both"/>
        <w:rPr>
          <w:rFonts w:ascii="Times New Roman" w:eastAsia="Times New Roman" w:hAnsi="Times New Roman"/>
          <w:noProof/>
          <w:sz w:val="24"/>
          <w:lang w:val="en-US"/>
        </w:rPr>
      </w:pPr>
    </w:p>
    <w:p w14:paraId="06A0D5CB" w14:textId="77777777" w:rsidR="00210A6F" w:rsidRPr="00210A6F" w:rsidRDefault="00210A6F" w:rsidP="00210A6F">
      <w:pPr>
        <w:widowControl w:val="0"/>
        <w:jc w:val="both"/>
        <w:rPr>
          <w:rFonts w:ascii="Times New Roman" w:eastAsia="Times New Roman" w:hAnsi="Times New Roman"/>
          <w:noProof/>
          <w:sz w:val="24"/>
          <w:lang w:val="en-US"/>
        </w:rPr>
      </w:pPr>
    </w:p>
    <w:p w14:paraId="63368A09" w14:textId="77777777" w:rsidR="00210A6F" w:rsidRPr="00210A6F" w:rsidRDefault="00210A6F" w:rsidP="00210A6F">
      <w:pPr>
        <w:widowControl w:val="0"/>
        <w:jc w:val="both"/>
        <w:rPr>
          <w:rFonts w:ascii="Times New Roman" w:eastAsia="Times New Roman" w:hAnsi="Times New Roman"/>
          <w:noProof/>
          <w:sz w:val="24"/>
          <w:lang w:val="en-US"/>
        </w:rPr>
      </w:pPr>
    </w:p>
    <w:p w14:paraId="3E5A6B70" w14:textId="77777777" w:rsidR="00210A6F" w:rsidRPr="00210A6F" w:rsidRDefault="00210A6F" w:rsidP="00210A6F">
      <w:pPr>
        <w:widowControl w:val="0"/>
        <w:jc w:val="both"/>
        <w:rPr>
          <w:rFonts w:ascii="Times New Roman" w:eastAsia="Times New Roman" w:hAnsi="Times New Roman"/>
          <w:noProof/>
          <w:sz w:val="36"/>
          <w:szCs w:val="28"/>
          <w:lang w:val="en-US"/>
        </w:rPr>
      </w:pPr>
    </w:p>
    <w:p w14:paraId="2DD87E4E" w14:textId="77777777" w:rsidR="00210A6F" w:rsidRPr="00210A6F" w:rsidRDefault="00210A6F" w:rsidP="00210A6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EAAAA" w:themeFill="background2" w:themeFillShade="BF"/>
        <w:jc w:val="center"/>
        <w:rPr>
          <w:rFonts w:ascii="Times New Roman" w:eastAsia="Times New Roman" w:hAnsi="Times New Roman"/>
          <w:b/>
          <w:noProof/>
          <w:sz w:val="36"/>
          <w:szCs w:val="28"/>
        </w:rPr>
      </w:pPr>
      <w:r>
        <w:rPr>
          <w:rFonts w:ascii="Times New Roman" w:hAnsi="Times New Roman"/>
          <w:b/>
          <w:sz w:val="36"/>
        </w:rPr>
        <w:t>kas pieņemts ar Administratīvās komitejas lēmumu 2022. gada 8. jūlijā</w:t>
      </w:r>
    </w:p>
    <w:p w14:paraId="65724F46" w14:textId="77777777" w:rsidR="00210A6F" w:rsidRPr="00210A6F" w:rsidRDefault="00210A6F" w:rsidP="00210A6F">
      <w:pPr>
        <w:widowControl w:val="0"/>
        <w:jc w:val="center"/>
        <w:rPr>
          <w:rFonts w:ascii="Times New Roman" w:eastAsia="Times New Roman" w:hAnsi="Times New Roman"/>
          <w:noProof/>
          <w:sz w:val="24"/>
          <w:lang w:val="en-US"/>
        </w:rPr>
      </w:pPr>
    </w:p>
    <w:p w14:paraId="6D582192" w14:textId="77777777" w:rsidR="00210A6F" w:rsidRPr="00210A6F" w:rsidRDefault="00210A6F" w:rsidP="00210A6F">
      <w:pPr>
        <w:widowControl w:val="0"/>
        <w:jc w:val="center"/>
        <w:rPr>
          <w:rFonts w:ascii="Times New Roman" w:eastAsia="Times New Roman" w:hAnsi="Times New Roman"/>
          <w:noProof/>
          <w:sz w:val="24"/>
          <w:lang w:val="en-US"/>
        </w:rPr>
      </w:pPr>
    </w:p>
    <w:p w14:paraId="690CC284" w14:textId="77777777" w:rsidR="00210A6F" w:rsidRPr="00210A6F" w:rsidRDefault="00210A6F" w:rsidP="00210A6F">
      <w:pPr>
        <w:widowControl w:val="0"/>
        <w:jc w:val="center"/>
        <w:rPr>
          <w:rFonts w:ascii="Times New Roman" w:eastAsia="Times New Roman" w:hAnsi="Times New Roman"/>
          <w:noProof/>
          <w:sz w:val="24"/>
          <w:lang w:val="en-US"/>
        </w:rPr>
      </w:pPr>
    </w:p>
    <w:p w14:paraId="298F321F" w14:textId="77777777" w:rsidR="00210A6F" w:rsidRPr="00210A6F" w:rsidRDefault="00210A6F" w:rsidP="00210A6F">
      <w:pPr>
        <w:widowControl w:val="0"/>
        <w:jc w:val="center"/>
        <w:rPr>
          <w:rFonts w:ascii="Times New Roman" w:eastAsia="Times New Roman" w:hAnsi="Times New Roman"/>
          <w:b/>
          <w:noProof/>
          <w:sz w:val="36"/>
          <w:szCs w:val="28"/>
        </w:rPr>
      </w:pPr>
      <w:r>
        <w:rPr>
          <w:rFonts w:ascii="Times New Roman" w:hAnsi="Times New Roman"/>
          <w:b/>
          <w:sz w:val="36"/>
        </w:rPr>
        <w:t>stāšanās spēkā: 2022. gada 1. septembrī</w:t>
      </w:r>
    </w:p>
    <w:p w14:paraId="7582A5E0" w14:textId="77777777" w:rsidR="00210A6F" w:rsidRPr="00210A6F" w:rsidRDefault="00210A6F" w:rsidP="00210A6F">
      <w:pPr>
        <w:widowControl w:val="0"/>
        <w:jc w:val="both"/>
        <w:rPr>
          <w:rFonts w:ascii="Times New Roman" w:eastAsia="Times New Roman" w:hAnsi="Times New Roman"/>
          <w:noProof/>
          <w:sz w:val="24"/>
        </w:rPr>
      </w:pPr>
      <w:r>
        <w:br w:type="page"/>
      </w:r>
      <w:bookmarkStart w:id="1" w:name="page3"/>
      <w:bookmarkEnd w:id="1"/>
    </w:p>
    <w:p w14:paraId="302281AE" w14:textId="77777777" w:rsidR="00210A6F" w:rsidRPr="00C22701" w:rsidRDefault="00210A6F" w:rsidP="00210A6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EAAAA" w:themeFill="background2" w:themeFillShade="BF"/>
        <w:rPr>
          <w:rFonts w:ascii="Times New Roman" w:eastAsia="Times New Roman" w:hAnsi="Times New Roman"/>
          <w:b/>
          <w:noProof/>
          <w:sz w:val="28"/>
          <w:szCs w:val="22"/>
        </w:rPr>
      </w:pPr>
      <w:r w:rsidRPr="00C22701">
        <w:rPr>
          <w:rFonts w:ascii="Times New Roman" w:hAnsi="Times New Roman"/>
          <w:b/>
          <w:sz w:val="28"/>
          <w:szCs w:val="22"/>
        </w:rPr>
        <w:lastRenderedPageBreak/>
        <w:t>Satura rādītājs</w:t>
      </w:r>
    </w:p>
    <w:sdt>
      <w:sdtPr>
        <w:rPr>
          <w:rFonts w:ascii="Times New Roman" w:eastAsia="Calibri" w:hAnsi="Times New Roman" w:cs="Times New Roman"/>
          <w:color w:val="auto"/>
          <w:sz w:val="24"/>
          <w:szCs w:val="24"/>
          <w:lang w:val="lv-LV" w:eastAsia="en-GB"/>
        </w:rPr>
        <w:id w:val="-215588070"/>
        <w:docPartObj>
          <w:docPartGallery w:val="Table of Contents"/>
          <w:docPartUnique/>
        </w:docPartObj>
      </w:sdtPr>
      <w:sdtEndPr>
        <w:rPr>
          <w:rFonts w:ascii="Calibri" w:hAnsi="Calibri" w:cs="Arial"/>
          <w:b/>
          <w:bCs/>
          <w:noProof/>
          <w:sz w:val="20"/>
          <w:szCs w:val="20"/>
        </w:rPr>
      </w:sdtEndPr>
      <w:sdtContent>
        <w:p w14:paraId="14A5B7B7" w14:textId="77777777" w:rsidR="00B0604E" w:rsidRPr="002F00EF" w:rsidRDefault="00B0604E" w:rsidP="00B0604E">
          <w:pPr>
            <w:pStyle w:val="TOCHeading"/>
            <w:rPr>
              <w:rFonts w:ascii="Times New Roman" w:eastAsia="Times New Roman" w:hAnsi="Times New Roman" w:cs="Times New Roman"/>
              <w:color w:val="2F5496"/>
              <w:sz w:val="24"/>
              <w:szCs w:val="24"/>
            </w:rPr>
          </w:pPr>
        </w:p>
        <w:p w14:paraId="3485A3F3" w14:textId="77777777" w:rsidR="00B0604E" w:rsidRPr="002F00EF" w:rsidRDefault="00B0604E" w:rsidP="00B0604E">
          <w:pPr>
            <w:tabs>
              <w:tab w:val="right" w:leader="dot" w:pos="9343"/>
            </w:tabs>
            <w:spacing w:after="100"/>
            <w:rPr>
              <w:rFonts w:ascii="Times New Roman" w:eastAsia="Times New Roman" w:hAnsi="Times New Roman" w:cs="Times New Roman"/>
              <w:b/>
              <w:bCs/>
              <w:noProof/>
              <w:sz w:val="24"/>
              <w:szCs w:val="24"/>
              <w:lang w:val="en-US"/>
            </w:rPr>
          </w:pPr>
          <w:r w:rsidRPr="002F00EF">
            <w:rPr>
              <w:rFonts w:ascii="Times New Roman" w:eastAsia="Times New Roman" w:hAnsi="Times New Roman" w:cs="Times New Roman"/>
              <w:b/>
              <w:bCs/>
              <w:noProof/>
              <w:sz w:val="24"/>
              <w:szCs w:val="24"/>
              <w:lang w:val="en-US"/>
            </w:rPr>
            <w:fldChar w:fldCharType="begin"/>
          </w:r>
          <w:r w:rsidRPr="002F00EF">
            <w:rPr>
              <w:rFonts w:ascii="Times New Roman" w:eastAsia="Times New Roman" w:hAnsi="Times New Roman" w:cs="Times New Roman"/>
              <w:b/>
              <w:bCs/>
              <w:noProof/>
              <w:sz w:val="24"/>
              <w:szCs w:val="24"/>
              <w:lang w:val="en-US"/>
            </w:rPr>
            <w:instrText xml:space="preserve"> TOC \o "1-3" \h \z \u </w:instrText>
          </w:r>
          <w:r w:rsidRPr="002F00EF">
            <w:rPr>
              <w:rFonts w:ascii="Times New Roman" w:eastAsia="Times New Roman" w:hAnsi="Times New Roman" w:cs="Times New Roman"/>
              <w:b/>
              <w:bCs/>
              <w:noProof/>
              <w:sz w:val="24"/>
              <w:szCs w:val="24"/>
              <w:lang w:val="en-US"/>
            </w:rPr>
            <w:fldChar w:fldCharType="separate"/>
          </w:r>
          <w:hyperlink w:anchor="_Toc192594146" w:history="1">
            <w:r w:rsidRPr="002F00EF">
              <w:rPr>
                <w:rFonts w:ascii="Times New Roman" w:eastAsia="Times New Roman" w:hAnsi="Times New Roman" w:cs="Times New Roman"/>
                <w:b/>
                <w:bCs/>
                <w:noProof/>
                <w:sz w:val="24"/>
                <w:szCs w:val="24"/>
                <w:lang w:val="en-US"/>
              </w:rPr>
              <w:t>PREAMBULA</w:t>
            </w:r>
            <w:r w:rsidRPr="002F00EF">
              <w:rPr>
                <w:rFonts w:ascii="Times New Roman" w:eastAsia="Times New Roman" w:hAnsi="Times New Roman" w:cs="Times New Roman"/>
                <w:b/>
                <w:bCs/>
                <w:noProof/>
                <w:webHidden/>
                <w:sz w:val="24"/>
                <w:szCs w:val="24"/>
                <w:lang w:val="en-US"/>
              </w:rPr>
              <w:tab/>
            </w:r>
            <w:r w:rsidRPr="002F00EF">
              <w:rPr>
                <w:rFonts w:ascii="Times New Roman" w:eastAsia="Times New Roman" w:hAnsi="Times New Roman" w:cs="Times New Roman"/>
                <w:b/>
                <w:bCs/>
                <w:noProof/>
                <w:webHidden/>
                <w:sz w:val="24"/>
                <w:szCs w:val="24"/>
                <w:lang w:val="en-US"/>
              </w:rPr>
              <w:fldChar w:fldCharType="begin"/>
            </w:r>
            <w:r w:rsidRPr="002F00EF">
              <w:rPr>
                <w:rFonts w:ascii="Times New Roman" w:eastAsia="Times New Roman" w:hAnsi="Times New Roman" w:cs="Times New Roman"/>
                <w:b/>
                <w:bCs/>
                <w:noProof/>
                <w:webHidden/>
                <w:sz w:val="24"/>
                <w:szCs w:val="24"/>
                <w:lang w:val="en-US"/>
              </w:rPr>
              <w:instrText xml:space="preserve"> PAGEREF _Toc192594146 \h </w:instrText>
            </w:r>
            <w:r w:rsidRPr="002F00EF">
              <w:rPr>
                <w:rFonts w:ascii="Times New Roman" w:eastAsia="Times New Roman" w:hAnsi="Times New Roman" w:cs="Times New Roman"/>
                <w:b/>
                <w:bCs/>
                <w:noProof/>
                <w:webHidden/>
                <w:sz w:val="24"/>
                <w:szCs w:val="24"/>
                <w:lang w:val="en-US"/>
              </w:rPr>
            </w:r>
            <w:r w:rsidRPr="002F00EF">
              <w:rPr>
                <w:rFonts w:ascii="Times New Roman" w:eastAsia="Times New Roman" w:hAnsi="Times New Roman" w:cs="Times New Roman"/>
                <w:b/>
                <w:bCs/>
                <w:noProof/>
                <w:webHidden/>
                <w:sz w:val="24"/>
                <w:szCs w:val="24"/>
                <w:lang w:val="en-US"/>
              </w:rPr>
              <w:fldChar w:fldCharType="separate"/>
            </w:r>
            <w:r w:rsidRPr="002F00EF">
              <w:rPr>
                <w:rFonts w:ascii="Times New Roman" w:eastAsia="Times New Roman" w:hAnsi="Times New Roman" w:cs="Times New Roman"/>
                <w:b/>
                <w:bCs/>
                <w:noProof/>
                <w:webHidden/>
                <w:sz w:val="24"/>
                <w:szCs w:val="24"/>
                <w:lang w:val="en-US"/>
              </w:rPr>
              <w:t>16</w:t>
            </w:r>
            <w:r w:rsidRPr="002F00EF">
              <w:rPr>
                <w:rFonts w:ascii="Times New Roman" w:eastAsia="Times New Roman" w:hAnsi="Times New Roman" w:cs="Times New Roman"/>
                <w:b/>
                <w:bCs/>
                <w:noProof/>
                <w:webHidden/>
                <w:sz w:val="24"/>
                <w:szCs w:val="24"/>
                <w:lang w:val="en-US"/>
              </w:rPr>
              <w:fldChar w:fldCharType="end"/>
            </w:r>
          </w:hyperlink>
        </w:p>
        <w:p w14:paraId="05EF6B29" w14:textId="77777777" w:rsidR="00B0604E" w:rsidRPr="002F00EF" w:rsidRDefault="00000000" w:rsidP="00B0604E">
          <w:pPr>
            <w:tabs>
              <w:tab w:val="right" w:leader="dot" w:pos="9343"/>
            </w:tabs>
            <w:spacing w:after="100"/>
            <w:rPr>
              <w:rFonts w:ascii="Times New Roman" w:eastAsia="Times New Roman" w:hAnsi="Times New Roman" w:cs="Times New Roman"/>
              <w:b/>
              <w:bCs/>
              <w:noProof/>
              <w:sz w:val="24"/>
              <w:szCs w:val="24"/>
              <w:lang w:val="en-US"/>
            </w:rPr>
          </w:pPr>
          <w:hyperlink w:anchor="_Toc192594147" w:history="1">
            <w:r w:rsidR="00B0604E" w:rsidRPr="002F00EF">
              <w:rPr>
                <w:rFonts w:ascii="Times New Roman" w:eastAsia="Times New Roman" w:hAnsi="Times New Roman" w:cs="Times New Roman"/>
                <w:b/>
                <w:bCs/>
                <w:noProof/>
                <w:sz w:val="24"/>
                <w:szCs w:val="24"/>
                <w:lang w:val="en-US"/>
              </w:rPr>
              <w:t>REGLAMENTA PIEMĒROŠANA UN INTERPRETĒŠANA</w:t>
            </w:r>
            <w:r w:rsidR="00B0604E" w:rsidRPr="002F00EF">
              <w:rPr>
                <w:rFonts w:ascii="Times New Roman" w:eastAsia="Times New Roman" w:hAnsi="Times New Roman" w:cs="Times New Roman"/>
                <w:b/>
                <w:bCs/>
                <w:noProof/>
                <w:webHidden/>
                <w:sz w:val="24"/>
                <w:szCs w:val="24"/>
                <w:lang w:val="en-US"/>
              </w:rPr>
              <w:tab/>
            </w:r>
            <w:r w:rsidR="00B0604E" w:rsidRPr="002F00EF">
              <w:rPr>
                <w:rFonts w:ascii="Times New Roman" w:eastAsia="Times New Roman" w:hAnsi="Times New Roman" w:cs="Times New Roman"/>
                <w:b/>
                <w:bCs/>
                <w:noProof/>
                <w:webHidden/>
                <w:sz w:val="24"/>
                <w:szCs w:val="24"/>
                <w:lang w:val="en-US"/>
              </w:rPr>
              <w:fldChar w:fldCharType="begin"/>
            </w:r>
            <w:r w:rsidR="00B0604E" w:rsidRPr="002F00EF">
              <w:rPr>
                <w:rFonts w:ascii="Times New Roman" w:eastAsia="Times New Roman" w:hAnsi="Times New Roman" w:cs="Times New Roman"/>
                <w:b/>
                <w:bCs/>
                <w:noProof/>
                <w:webHidden/>
                <w:sz w:val="24"/>
                <w:szCs w:val="24"/>
                <w:lang w:val="en-US"/>
              </w:rPr>
              <w:instrText xml:space="preserve"> PAGEREF _Toc192594147 \h </w:instrText>
            </w:r>
            <w:r w:rsidR="00B0604E" w:rsidRPr="002F00EF">
              <w:rPr>
                <w:rFonts w:ascii="Times New Roman" w:eastAsia="Times New Roman" w:hAnsi="Times New Roman" w:cs="Times New Roman"/>
                <w:b/>
                <w:bCs/>
                <w:noProof/>
                <w:webHidden/>
                <w:sz w:val="24"/>
                <w:szCs w:val="24"/>
                <w:lang w:val="en-US"/>
              </w:rPr>
            </w:r>
            <w:r w:rsidR="00B0604E" w:rsidRPr="002F00EF">
              <w:rPr>
                <w:rFonts w:ascii="Times New Roman" w:eastAsia="Times New Roman" w:hAnsi="Times New Roman" w:cs="Times New Roman"/>
                <w:b/>
                <w:bCs/>
                <w:noProof/>
                <w:webHidden/>
                <w:sz w:val="24"/>
                <w:szCs w:val="24"/>
                <w:lang w:val="en-US"/>
              </w:rPr>
              <w:fldChar w:fldCharType="separate"/>
            </w:r>
            <w:r w:rsidR="00B0604E" w:rsidRPr="002F00EF">
              <w:rPr>
                <w:rFonts w:ascii="Times New Roman" w:eastAsia="Times New Roman" w:hAnsi="Times New Roman" w:cs="Times New Roman"/>
                <w:b/>
                <w:bCs/>
                <w:noProof/>
                <w:webHidden/>
                <w:sz w:val="24"/>
                <w:szCs w:val="24"/>
                <w:lang w:val="en-US"/>
              </w:rPr>
              <w:t>17</w:t>
            </w:r>
            <w:r w:rsidR="00B0604E" w:rsidRPr="002F00EF">
              <w:rPr>
                <w:rFonts w:ascii="Times New Roman" w:eastAsia="Times New Roman" w:hAnsi="Times New Roman" w:cs="Times New Roman"/>
                <w:b/>
                <w:bCs/>
                <w:noProof/>
                <w:webHidden/>
                <w:sz w:val="24"/>
                <w:szCs w:val="24"/>
                <w:lang w:val="en-US"/>
              </w:rPr>
              <w:fldChar w:fldCharType="end"/>
            </w:r>
          </w:hyperlink>
        </w:p>
        <w:p w14:paraId="4CEEBB1E" w14:textId="77777777" w:rsidR="00B0604E" w:rsidRPr="002F00EF" w:rsidRDefault="00000000" w:rsidP="00B0604E">
          <w:pPr>
            <w:tabs>
              <w:tab w:val="right" w:leader="dot" w:pos="9343"/>
            </w:tabs>
            <w:spacing w:after="100"/>
            <w:ind w:left="284" w:hanging="284"/>
            <w:rPr>
              <w:rFonts w:ascii="Times New Roman" w:hAnsi="Times New Roman" w:cs="Times New Roman"/>
              <w:noProof/>
              <w:sz w:val="24"/>
              <w:szCs w:val="24"/>
            </w:rPr>
          </w:pPr>
          <w:hyperlink w:anchor="_Toc192594148" w:history="1">
            <w:r w:rsidR="00B0604E" w:rsidRPr="002F00EF">
              <w:rPr>
                <w:rFonts w:ascii="Times New Roman" w:hAnsi="Times New Roman" w:cs="Times New Roman"/>
                <w:noProof/>
                <w:sz w:val="24"/>
                <w:szCs w:val="24"/>
              </w:rPr>
              <w:t>1. noteikums. Reglamenta piemērošana un vispārīgie interpretācijas principi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_Toc192594148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17</w:t>
            </w:r>
            <w:r w:rsidR="00B0604E" w:rsidRPr="002F00EF">
              <w:rPr>
                <w:rFonts w:ascii="Times New Roman" w:hAnsi="Times New Roman" w:cs="Times New Roman"/>
                <w:noProof/>
                <w:webHidden/>
                <w:sz w:val="24"/>
                <w:szCs w:val="24"/>
              </w:rPr>
              <w:fldChar w:fldCharType="end"/>
            </w:r>
          </w:hyperlink>
        </w:p>
        <w:p w14:paraId="7D8D42B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49" w:history="1">
            <w:r w:rsidR="00B0604E" w:rsidRPr="002F00EF">
              <w:rPr>
                <w:rFonts w:ascii="Times New Roman" w:hAnsi="Times New Roman" w:cs="Times New Roman"/>
                <w:noProof/>
                <w:sz w:val="24"/>
                <w:szCs w:val="24"/>
              </w:rPr>
              <w:t>2. noteikums. Papildu aizsardzības sertifikāts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_Toc192594149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17</w:t>
            </w:r>
            <w:r w:rsidR="00B0604E" w:rsidRPr="002F00EF">
              <w:rPr>
                <w:rFonts w:ascii="Times New Roman" w:hAnsi="Times New Roman" w:cs="Times New Roman"/>
                <w:noProof/>
                <w:webHidden/>
                <w:sz w:val="24"/>
                <w:szCs w:val="24"/>
              </w:rPr>
              <w:fldChar w:fldCharType="end"/>
            </w:r>
          </w:hyperlink>
        </w:p>
        <w:p w14:paraId="2F45580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50" w:history="1">
            <w:r w:rsidR="00B0604E" w:rsidRPr="002F00EF">
              <w:rPr>
                <w:rFonts w:ascii="Times New Roman" w:hAnsi="Times New Roman" w:cs="Times New Roman"/>
                <w:noProof/>
                <w:sz w:val="24"/>
                <w:szCs w:val="24"/>
              </w:rPr>
              <w:t>3. noteikums. Kancelejas un kancelejas biroja darbinieku pilnvaras veikt kancelejas funkcijas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_Toc192594150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17</w:t>
            </w:r>
            <w:r w:rsidR="00B0604E" w:rsidRPr="002F00EF">
              <w:rPr>
                <w:rFonts w:ascii="Times New Roman" w:hAnsi="Times New Roman" w:cs="Times New Roman"/>
                <w:noProof/>
                <w:webHidden/>
                <w:sz w:val="24"/>
                <w:szCs w:val="24"/>
              </w:rPr>
              <w:fldChar w:fldCharType="end"/>
            </w:r>
          </w:hyperlink>
        </w:p>
        <w:p w14:paraId="124DB2A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51" w:history="1">
            <w:r w:rsidR="00B0604E" w:rsidRPr="002F00EF">
              <w:rPr>
                <w:rFonts w:ascii="Times New Roman" w:hAnsi="Times New Roman" w:cs="Times New Roman"/>
                <w:noProof/>
                <w:sz w:val="24"/>
                <w:szCs w:val="24"/>
              </w:rPr>
              <w:t>4. noteikums. Dokumentu iesniegšana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_Toc192594151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18</w:t>
            </w:r>
            <w:r w:rsidR="00B0604E" w:rsidRPr="002F00EF">
              <w:rPr>
                <w:rFonts w:ascii="Times New Roman" w:hAnsi="Times New Roman" w:cs="Times New Roman"/>
                <w:noProof/>
                <w:webHidden/>
                <w:sz w:val="24"/>
                <w:szCs w:val="24"/>
              </w:rPr>
              <w:fldChar w:fldCharType="end"/>
            </w:r>
          </w:hyperlink>
        </w:p>
        <w:p w14:paraId="49CC2C9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52" w:history="1">
            <w:r w:rsidR="00B0604E" w:rsidRPr="002F00EF">
              <w:rPr>
                <w:rFonts w:ascii="Times New Roman" w:hAnsi="Times New Roman" w:cs="Times New Roman"/>
                <w:noProof/>
                <w:sz w:val="24"/>
                <w:szCs w:val="24"/>
              </w:rPr>
              <w:t>5. noteikums. Pieteikuma par atteikšanos iesniegšana un atteikšanās atsaukšana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_Toc192594152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18</w:t>
            </w:r>
            <w:r w:rsidR="00B0604E" w:rsidRPr="002F00EF">
              <w:rPr>
                <w:rFonts w:ascii="Times New Roman" w:hAnsi="Times New Roman" w:cs="Times New Roman"/>
                <w:noProof/>
                <w:webHidden/>
                <w:sz w:val="24"/>
                <w:szCs w:val="24"/>
              </w:rPr>
              <w:fldChar w:fldCharType="end"/>
            </w:r>
          </w:hyperlink>
        </w:p>
        <w:p w14:paraId="38D6F72B" w14:textId="6C1A1474"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53" w:history="1">
            <w:r w:rsidR="00B0604E" w:rsidRPr="002F00EF">
              <w:rPr>
                <w:rFonts w:ascii="Times New Roman" w:hAnsi="Times New Roman" w:cs="Times New Roman"/>
                <w:noProof/>
                <w:sz w:val="24"/>
                <w:szCs w:val="24"/>
              </w:rPr>
              <w:t xml:space="preserve">5A. noteikums. Pieteikums dzēst </w:t>
            </w:r>
            <w:r w:rsidR="006665F4">
              <w:rPr>
                <w:rFonts w:ascii="Times New Roman" w:hAnsi="Times New Roman" w:cs="Times New Roman"/>
                <w:noProof/>
                <w:sz w:val="24"/>
                <w:szCs w:val="24"/>
              </w:rPr>
              <w:t>prettiesisku</w:t>
            </w:r>
            <w:r w:rsidR="00B0604E" w:rsidRPr="002F00EF">
              <w:rPr>
                <w:rFonts w:ascii="Times New Roman" w:hAnsi="Times New Roman" w:cs="Times New Roman"/>
                <w:noProof/>
                <w:sz w:val="24"/>
                <w:szCs w:val="24"/>
              </w:rPr>
              <w:t xml:space="preserve"> pieteikumu par atteikšanos vai </w:t>
            </w:r>
            <w:r w:rsidR="006665F4">
              <w:rPr>
                <w:rFonts w:ascii="Times New Roman" w:hAnsi="Times New Roman" w:cs="Times New Roman"/>
                <w:noProof/>
                <w:sz w:val="24"/>
                <w:szCs w:val="24"/>
              </w:rPr>
              <w:t>prettiesisku</w:t>
            </w:r>
            <w:r w:rsidR="00B0604E" w:rsidRPr="002F00EF">
              <w:rPr>
                <w:rFonts w:ascii="Times New Roman" w:hAnsi="Times New Roman" w:cs="Times New Roman"/>
                <w:noProof/>
                <w:sz w:val="24"/>
                <w:szCs w:val="24"/>
              </w:rPr>
              <w:t xml:space="preserve"> atteikšanās atsaukšanu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_Toc192594153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20</w:t>
            </w:r>
            <w:r w:rsidR="00B0604E" w:rsidRPr="002F00EF">
              <w:rPr>
                <w:rFonts w:ascii="Times New Roman" w:hAnsi="Times New Roman" w:cs="Times New Roman"/>
                <w:noProof/>
                <w:webHidden/>
                <w:sz w:val="24"/>
                <w:szCs w:val="24"/>
              </w:rPr>
              <w:fldChar w:fldCharType="end"/>
            </w:r>
          </w:hyperlink>
        </w:p>
        <w:p w14:paraId="29D4F87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54" w:history="1">
            <w:r w:rsidR="00B0604E" w:rsidRPr="002F00EF">
              <w:rPr>
                <w:rFonts w:ascii="Times New Roman" w:hAnsi="Times New Roman" w:cs="Times New Roman"/>
                <w:noProof/>
                <w:sz w:val="24"/>
                <w:szCs w:val="24"/>
              </w:rPr>
              <w:t>6. noteikums. Rīkojumu, lēmumu, procesuālo rakstu un citu dokumentu izsniegšana un piegāde</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_Toc192594154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20</w:t>
            </w:r>
            <w:r w:rsidR="00B0604E" w:rsidRPr="002F00EF">
              <w:rPr>
                <w:rFonts w:ascii="Times New Roman" w:hAnsi="Times New Roman" w:cs="Times New Roman"/>
                <w:noProof/>
                <w:webHidden/>
                <w:sz w:val="24"/>
                <w:szCs w:val="24"/>
              </w:rPr>
              <w:fldChar w:fldCharType="end"/>
            </w:r>
          </w:hyperlink>
        </w:p>
        <w:p w14:paraId="6A4C26B9"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55" w:history="1">
            <w:r w:rsidR="00B0604E" w:rsidRPr="002F00EF">
              <w:rPr>
                <w:rFonts w:ascii="Times New Roman" w:hAnsi="Times New Roman" w:cs="Times New Roman"/>
                <w:noProof/>
                <w:sz w:val="24"/>
                <w:szCs w:val="24"/>
              </w:rPr>
              <w:t>7. noteikums. Procesuālo rakstu un rakstveida pierādījumu valoda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_Toc192594155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21</w:t>
            </w:r>
            <w:r w:rsidR="00B0604E" w:rsidRPr="002F00EF">
              <w:rPr>
                <w:rFonts w:ascii="Times New Roman" w:hAnsi="Times New Roman" w:cs="Times New Roman"/>
                <w:noProof/>
                <w:webHidden/>
                <w:sz w:val="24"/>
                <w:szCs w:val="24"/>
              </w:rPr>
              <w:fldChar w:fldCharType="end"/>
            </w:r>
          </w:hyperlink>
        </w:p>
        <w:p w14:paraId="067663F9"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56" w:history="1">
            <w:r w:rsidR="00B0604E" w:rsidRPr="002F00EF">
              <w:rPr>
                <w:rFonts w:ascii="Times New Roman" w:hAnsi="Times New Roman" w:cs="Times New Roman"/>
                <w:noProof/>
                <w:sz w:val="24"/>
                <w:szCs w:val="24"/>
              </w:rPr>
              <w:t>8. noteikums. Puse un puses pārstāvis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_Toc192594156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21</w:t>
            </w:r>
            <w:r w:rsidR="00B0604E" w:rsidRPr="002F00EF">
              <w:rPr>
                <w:rFonts w:ascii="Times New Roman" w:hAnsi="Times New Roman" w:cs="Times New Roman"/>
                <w:noProof/>
                <w:webHidden/>
                <w:sz w:val="24"/>
                <w:szCs w:val="24"/>
              </w:rPr>
              <w:fldChar w:fldCharType="end"/>
            </w:r>
          </w:hyperlink>
        </w:p>
        <w:p w14:paraId="06E5F5F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57" w:history="1">
            <w:r w:rsidR="00B0604E" w:rsidRPr="002F00EF">
              <w:rPr>
                <w:rFonts w:ascii="Times New Roman" w:hAnsi="Times New Roman" w:cs="Times New Roman"/>
                <w:noProof/>
                <w:sz w:val="24"/>
                <w:szCs w:val="24"/>
              </w:rPr>
              <w:t>9. noteikums. Tiesas pilnvaras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_Toc192594157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22</w:t>
            </w:r>
            <w:r w:rsidR="00B0604E" w:rsidRPr="002F00EF">
              <w:rPr>
                <w:rFonts w:ascii="Times New Roman" w:hAnsi="Times New Roman" w:cs="Times New Roman"/>
                <w:noProof/>
                <w:webHidden/>
                <w:sz w:val="24"/>
                <w:szCs w:val="24"/>
              </w:rPr>
              <w:fldChar w:fldCharType="end"/>
            </w:r>
          </w:hyperlink>
        </w:p>
        <w:p w14:paraId="3F1ABD08" w14:textId="77777777" w:rsidR="00B0604E" w:rsidRPr="002F00EF" w:rsidRDefault="00000000" w:rsidP="00B0604E">
          <w:pPr>
            <w:tabs>
              <w:tab w:val="right" w:leader="dot" w:pos="9343"/>
            </w:tabs>
            <w:spacing w:after="100"/>
            <w:rPr>
              <w:rFonts w:ascii="Times New Roman" w:eastAsia="Times New Roman" w:hAnsi="Times New Roman" w:cs="Times New Roman"/>
              <w:b/>
              <w:bCs/>
              <w:noProof/>
              <w:sz w:val="24"/>
              <w:szCs w:val="24"/>
              <w:lang w:val="en-US"/>
            </w:rPr>
          </w:pPr>
          <w:hyperlink w:anchor="_Toc192594158" w:history="1">
            <w:r w:rsidR="00B0604E" w:rsidRPr="002F00EF">
              <w:rPr>
                <w:rFonts w:ascii="Times New Roman" w:eastAsia="Times New Roman" w:hAnsi="Times New Roman" w:cs="Times New Roman"/>
                <w:b/>
                <w:bCs/>
                <w:noProof/>
                <w:sz w:val="24"/>
                <w:szCs w:val="24"/>
                <w:lang w:val="en-US"/>
              </w:rPr>
              <w:t>1. DAĻA. PIRMĀS INSTANCES TIESAS PROCEDŪRAS</w:t>
            </w:r>
            <w:r w:rsidR="00B0604E" w:rsidRPr="002F00EF">
              <w:rPr>
                <w:rFonts w:ascii="Times New Roman" w:eastAsia="Times New Roman" w:hAnsi="Times New Roman" w:cs="Times New Roman"/>
                <w:b/>
                <w:bCs/>
                <w:noProof/>
                <w:webHidden/>
                <w:sz w:val="24"/>
                <w:szCs w:val="24"/>
                <w:lang w:val="en-US"/>
              </w:rPr>
              <w:tab/>
            </w:r>
            <w:r w:rsidR="00B0604E" w:rsidRPr="002F00EF">
              <w:rPr>
                <w:rFonts w:ascii="Times New Roman" w:eastAsia="Times New Roman" w:hAnsi="Times New Roman" w:cs="Times New Roman"/>
                <w:b/>
                <w:bCs/>
                <w:noProof/>
                <w:webHidden/>
                <w:sz w:val="24"/>
                <w:szCs w:val="24"/>
                <w:lang w:val="en-US"/>
              </w:rPr>
              <w:fldChar w:fldCharType="begin"/>
            </w:r>
            <w:r w:rsidR="00B0604E" w:rsidRPr="002F00EF">
              <w:rPr>
                <w:rFonts w:ascii="Times New Roman" w:eastAsia="Times New Roman" w:hAnsi="Times New Roman" w:cs="Times New Roman"/>
                <w:b/>
                <w:bCs/>
                <w:noProof/>
                <w:webHidden/>
                <w:sz w:val="24"/>
                <w:szCs w:val="24"/>
                <w:lang w:val="en-US"/>
              </w:rPr>
              <w:instrText xml:space="preserve"> PAGEREF _Toc192594158 \h </w:instrText>
            </w:r>
            <w:r w:rsidR="00B0604E" w:rsidRPr="002F00EF">
              <w:rPr>
                <w:rFonts w:ascii="Times New Roman" w:eastAsia="Times New Roman" w:hAnsi="Times New Roman" w:cs="Times New Roman"/>
                <w:b/>
                <w:bCs/>
                <w:noProof/>
                <w:webHidden/>
                <w:sz w:val="24"/>
                <w:szCs w:val="24"/>
                <w:lang w:val="en-US"/>
              </w:rPr>
            </w:r>
            <w:r w:rsidR="00B0604E" w:rsidRPr="002F00EF">
              <w:rPr>
                <w:rFonts w:ascii="Times New Roman" w:eastAsia="Times New Roman" w:hAnsi="Times New Roman" w:cs="Times New Roman"/>
                <w:b/>
                <w:bCs/>
                <w:noProof/>
                <w:webHidden/>
                <w:sz w:val="24"/>
                <w:szCs w:val="24"/>
                <w:lang w:val="en-US"/>
              </w:rPr>
              <w:fldChar w:fldCharType="separate"/>
            </w:r>
            <w:r w:rsidR="00B0604E" w:rsidRPr="002F00EF">
              <w:rPr>
                <w:rFonts w:ascii="Times New Roman" w:eastAsia="Times New Roman" w:hAnsi="Times New Roman" w:cs="Times New Roman"/>
                <w:b/>
                <w:bCs/>
                <w:noProof/>
                <w:webHidden/>
                <w:sz w:val="24"/>
                <w:szCs w:val="24"/>
                <w:lang w:val="en-US"/>
              </w:rPr>
              <w:t>22</w:t>
            </w:r>
            <w:r w:rsidR="00B0604E" w:rsidRPr="002F00EF">
              <w:rPr>
                <w:rFonts w:ascii="Times New Roman" w:eastAsia="Times New Roman" w:hAnsi="Times New Roman" w:cs="Times New Roman"/>
                <w:b/>
                <w:bCs/>
                <w:noProof/>
                <w:webHidden/>
                <w:sz w:val="24"/>
                <w:szCs w:val="24"/>
                <w:lang w:val="en-US"/>
              </w:rPr>
              <w:fldChar w:fldCharType="end"/>
            </w:r>
          </w:hyperlink>
        </w:p>
        <w:p w14:paraId="7FD2B8B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59" w:history="1">
            <w:r w:rsidR="00B0604E" w:rsidRPr="002F00EF">
              <w:rPr>
                <w:rFonts w:ascii="Times New Roman" w:hAnsi="Times New Roman" w:cs="Times New Roman"/>
                <w:noProof/>
                <w:sz w:val="24"/>
                <w:szCs w:val="24"/>
              </w:rPr>
              <w:t>10. noteikums. Tiesvedības posmi (inter partes tiesvedība)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_Toc192594159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22</w:t>
            </w:r>
            <w:r w:rsidR="00B0604E" w:rsidRPr="002F00EF">
              <w:rPr>
                <w:rFonts w:ascii="Times New Roman" w:hAnsi="Times New Roman" w:cs="Times New Roman"/>
                <w:noProof/>
                <w:webHidden/>
                <w:sz w:val="24"/>
                <w:szCs w:val="24"/>
              </w:rPr>
              <w:fldChar w:fldCharType="end"/>
            </w:r>
          </w:hyperlink>
        </w:p>
        <w:p w14:paraId="52062CE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60" w:history="1">
            <w:r w:rsidR="00B0604E" w:rsidRPr="002F00EF">
              <w:rPr>
                <w:rFonts w:ascii="Times New Roman" w:hAnsi="Times New Roman" w:cs="Times New Roman"/>
                <w:noProof/>
                <w:sz w:val="24"/>
                <w:szCs w:val="24"/>
              </w:rPr>
              <w:t>11. noteikums. Izlīgums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_Toc192594160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23</w:t>
            </w:r>
            <w:r w:rsidR="00B0604E" w:rsidRPr="002F00EF">
              <w:rPr>
                <w:rFonts w:ascii="Times New Roman" w:hAnsi="Times New Roman" w:cs="Times New Roman"/>
                <w:noProof/>
                <w:webHidden/>
                <w:sz w:val="24"/>
                <w:szCs w:val="24"/>
              </w:rPr>
              <w:fldChar w:fldCharType="end"/>
            </w:r>
          </w:hyperlink>
        </w:p>
        <w:p w14:paraId="51F4CE9D" w14:textId="77777777" w:rsidR="00B0604E" w:rsidRPr="002F00EF" w:rsidRDefault="00000000" w:rsidP="00B0604E">
          <w:pPr>
            <w:tabs>
              <w:tab w:val="right" w:leader="dot" w:pos="9343"/>
            </w:tabs>
            <w:spacing w:after="100"/>
            <w:rPr>
              <w:rFonts w:ascii="Times New Roman" w:eastAsia="Times New Roman" w:hAnsi="Times New Roman" w:cs="Times New Roman"/>
              <w:b/>
              <w:bCs/>
              <w:noProof/>
              <w:sz w:val="24"/>
              <w:szCs w:val="24"/>
              <w:lang w:val="en-US"/>
            </w:rPr>
          </w:pPr>
          <w:hyperlink w:anchor="_Toc192594161" w:history="1">
            <w:r w:rsidR="00B0604E" w:rsidRPr="002F00EF">
              <w:rPr>
                <w:rFonts w:ascii="Times New Roman" w:eastAsia="Times New Roman" w:hAnsi="Times New Roman" w:cs="Times New Roman"/>
                <w:b/>
                <w:bCs/>
                <w:noProof/>
                <w:sz w:val="24"/>
                <w:szCs w:val="24"/>
                <w:lang w:val="en-US"/>
              </w:rPr>
              <w:t>1. NODAĻA. RAKSTISKA PROCEDŪRA</w:t>
            </w:r>
            <w:r w:rsidR="00B0604E" w:rsidRPr="002F00EF">
              <w:rPr>
                <w:rFonts w:ascii="Times New Roman" w:eastAsia="Times New Roman" w:hAnsi="Times New Roman" w:cs="Times New Roman"/>
                <w:b/>
                <w:bCs/>
                <w:noProof/>
                <w:webHidden/>
                <w:sz w:val="24"/>
                <w:szCs w:val="24"/>
                <w:lang w:val="en-US"/>
              </w:rPr>
              <w:tab/>
            </w:r>
            <w:r w:rsidR="00B0604E" w:rsidRPr="002F00EF">
              <w:rPr>
                <w:rFonts w:ascii="Times New Roman" w:eastAsia="Times New Roman" w:hAnsi="Times New Roman" w:cs="Times New Roman"/>
                <w:b/>
                <w:bCs/>
                <w:noProof/>
                <w:webHidden/>
                <w:sz w:val="24"/>
                <w:szCs w:val="24"/>
                <w:lang w:val="en-US"/>
              </w:rPr>
              <w:fldChar w:fldCharType="begin"/>
            </w:r>
            <w:r w:rsidR="00B0604E" w:rsidRPr="002F00EF">
              <w:rPr>
                <w:rFonts w:ascii="Times New Roman" w:eastAsia="Times New Roman" w:hAnsi="Times New Roman" w:cs="Times New Roman"/>
                <w:b/>
                <w:bCs/>
                <w:noProof/>
                <w:webHidden/>
                <w:sz w:val="24"/>
                <w:szCs w:val="24"/>
                <w:lang w:val="en-US"/>
              </w:rPr>
              <w:instrText xml:space="preserve"> PAGEREF _Toc192594161 \h </w:instrText>
            </w:r>
            <w:r w:rsidR="00B0604E" w:rsidRPr="002F00EF">
              <w:rPr>
                <w:rFonts w:ascii="Times New Roman" w:eastAsia="Times New Roman" w:hAnsi="Times New Roman" w:cs="Times New Roman"/>
                <w:b/>
                <w:bCs/>
                <w:noProof/>
                <w:webHidden/>
                <w:sz w:val="24"/>
                <w:szCs w:val="24"/>
                <w:lang w:val="en-US"/>
              </w:rPr>
            </w:r>
            <w:r w:rsidR="00B0604E" w:rsidRPr="002F00EF">
              <w:rPr>
                <w:rFonts w:ascii="Times New Roman" w:eastAsia="Times New Roman" w:hAnsi="Times New Roman" w:cs="Times New Roman"/>
                <w:b/>
                <w:bCs/>
                <w:noProof/>
                <w:webHidden/>
                <w:sz w:val="24"/>
                <w:szCs w:val="24"/>
                <w:lang w:val="en-US"/>
              </w:rPr>
              <w:fldChar w:fldCharType="separate"/>
            </w:r>
            <w:r w:rsidR="00B0604E" w:rsidRPr="002F00EF">
              <w:rPr>
                <w:rFonts w:ascii="Times New Roman" w:eastAsia="Times New Roman" w:hAnsi="Times New Roman" w:cs="Times New Roman"/>
                <w:b/>
                <w:bCs/>
                <w:noProof/>
                <w:webHidden/>
                <w:sz w:val="24"/>
                <w:szCs w:val="24"/>
                <w:lang w:val="en-US"/>
              </w:rPr>
              <w:t>24</w:t>
            </w:r>
            <w:r w:rsidR="00B0604E" w:rsidRPr="002F00EF">
              <w:rPr>
                <w:rFonts w:ascii="Times New Roman" w:eastAsia="Times New Roman" w:hAnsi="Times New Roman" w:cs="Times New Roman"/>
                <w:b/>
                <w:bCs/>
                <w:noProof/>
                <w:webHidden/>
                <w:sz w:val="24"/>
                <w:szCs w:val="24"/>
                <w:lang w:val="en-US"/>
              </w:rPr>
              <w:fldChar w:fldCharType="end"/>
            </w:r>
          </w:hyperlink>
        </w:p>
        <w:p w14:paraId="37A7482F" w14:textId="77777777" w:rsidR="00B0604E" w:rsidRPr="002F00EF" w:rsidRDefault="00000000" w:rsidP="00B0604E">
          <w:pPr>
            <w:tabs>
              <w:tab w:val="right" w:leader="dot" w:pos="9343"/>
            </w:tabs>
            <w:spacing w:after="100"/>
            <w:rPr>
              <w:rFonts w:ascii="Times New Roman" w:eastAsia="Times New Roman" w:hAnsi="Times New Roman" w:cs="Times New Roman"/>
              <w:b/>
              <w:bCs/>
              <w:noProof/>
              <w:sz w:val="24"/>
              <w:szCs w:val="24"/>
              <w:lang w:val="en-US"/>
            </w:rPr>
          </w:pPr>
          <w:hyperlink w:anchor="_Toc192594162" w:history="1">
            <w:r w:rsidR="00B0604E" w:rsidRPr="002F00EF">
              <w:rPr>
                <w:rFonts w:ascii="Times New Roman" w:eastAsia="Times New Roman" w:hAnsi="Times New Roman" w:cs="Times New Roman"/>
                <w:b/>
                <w:bCs/>
                <w:noProof/>
                <w:sz w:val="24"/>
                <w:szCs w:val="24"/>
                <w:lang w:val="en-US"/>
              </w:rPr>
              <w:t>1. IEDAĻA. PRASĪBA SAISTĪBĀ AR PĀRKĀPUMU</w:t>
            </w:r>
            <w:r w:rsidR="00B0604E" w:rsidRPr="002F00EF">
              <w:rPr>
                <w:rFonts w:ascii="Times New Roman" w:eastAsia="Times New Roman" w:hAnsi="Times New Roman" w:cs="Times New Roman"/>
                <w:b/>
                <w:bCs/>
                <w:noProof/>
                <w:webHidden/>
                <w:sz w:val="24"/>
                <w:szCs w:val="24"/>
                <w:lang w:val="en-US"/>
              </w:rPr>
              <w:tab/>
            </w:r>
            <w:r w:rsidR="00B0604E" w:rsidRPr="002F00EF">
              <w:rPr>
                <w:rFonts w:ascii="Times New Roman" w:eastAsia="Times New Roman" w:hAnsi="Times New Roman" w:cs="Times New Roman"/>
                <w:b/>
                <w:bCs/>
                <w:noProof/>
                <w:webHidden/>
                <w:sz w:val="24"/>
                <w:szCs w:val="24"/>
                <w:lang w:val="en-US"/>
              </w:rPr>
              <w:fldChar w:fldCharType="begin"/>
            </w:r>
            <w:r w:rsidR="00B0604E" w:rsidRPr="002F00EF">
              <w:rPr>
                <w:rFonts w:ascii="Times New Roman" w:eastAsia="Times New Roman" w:hAnsi="Times New Roman" w:cs="Times New Roman"/>
                <w:b/>
                <w:bCs/>
                <w:noProof/>
                <w:webHidden/>
                <w:sz w:val="24"/>
                <w:szCs w:val="24"/>
                <w:lang w:val="en-US"/>
              </w:rPr>
              <w:instrText xml:space="preserve"> PAGEREF _Toc192594162 \h </w:instrText>
            </w:r>
            <w:r w:rsidR="00B0604E" w:rsidRPr="002F00EF">
              <w:rPr>
                <w:rFonts w:ascii="Times New Roman" w:eastAsia="Times New Roman" w:hAnsi="Times New Roman" w:cs="Times New Roman"/>
                <w:b/>
                <w:bCs/>
                <w:noProof/>
                <w:webHidden/>
                <w:sz w:val="24"/>
                <w:szCs w:val="24"/>
                <w:lang w:val="en-US"/>
              </w:rPr>
            </w:r>
            <w:r w:rsidR="00B0604E" w:rsidRPr="002F00EF">
              <w:rPr>
                <w:rFonts w:ascii="Times New Roman" w:eastAsia="Times New Roman" w:hAnsi="Times New Roman" w:cs="Times New Roman"/>
                <w:b/>
                <w:bCs/>
                <w:noProof/>
                <w:webHidden/>
                <w:sz w:val="24"/>
                <w:szCs w:val="24"/>
                <w:lang w:val="en-US"/>
              </w:rPr>
              <w:fldChar w:fldCharType="separate"/>
            </w:r>
            <w:r w:rsidR="00B0604E" w:rsidRPr="002F00EF">
              <w:rPr>
                <w:rFonts w:ascii="Times New Roman" w:eastAsia="Times New Roman" w:hAnsi="Times New Roman" w:cs="Times New Roman"/>
                <w:b/>
                <w:bCs/>
                <w:noProof/>
                <w:webHidden/>
                <w:sz w:val="24"/>
                <w:szCs w:val="24"/>
                <w:lang w:val="en-US"/>
              </w:rPr>
              <w:t>24</w:t>
            </w:r>
            <w:r w:rsidR="00B0604E" w:rsidRPr="002F00EF">
              <w:rPr>
                <w:rFonts w:ascii="Times New Roman" w:eastAsia="Times New Roman" w:hAnsi="Times New Roman" w:cs="Times New Roman"/>
                <w:b/>
                <w:bCs/>
                <w:noProof/>
                <w:webHidden/>
                <w:sz w:val="24"/>
                <w:szCs w:val="24"/>
                <w:lang w:val="en-US"/>
              </w:rPr>
              <w:fldChar w:fldCharType="end"/>
            </w:r>
          </w:hyperlink>
        </w:p>
        <w:p w14:paraId="2789032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63" w:history="1">
            <w:r w:rsidR="00B0604E" w:rsidRPr="002F00EF">
              <w:rPr>
                <w:rFonts w:ascii="Times New Roman" w:hAnsi="Times New Roman" w:cs="Times New Roman"/>
                <w:noProof/>
                <w:sz w:val="24"/>
                <w:szCs w:val="24"/>
              </w:rPr>
              <w:t>12. noteikums. Procesuālo rakstu apmaiņa (prasība saistībā ar pārkāpumu)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_Toc192594163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24</w:t>
            </w:r>
            <w:r w:rsidR="00B0604E" w:rsidRPr="002F00EF">
              <w:rPr>
                <w:rFonts w:ascii="Times New Roman" w:hAnsi="Times New Roman" w:cs="Times New Roman"/>
                <w:noProof/>
                <w:webHidden/>
                <w:sz w:val="24"/>
                <w:szCs w:val="24"/>
              </w:rPr>
              <w:fldChar w:fldCharType="end"/>
            </w:r>
          </w:hyperlink>
        </w:p>
        <w:p w14:paraId="4E4B8F7E"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164" w:history="1">
            <w:r w:rsidR="00B0604E" w:rsidRPr="002F00EF">
              <w:rPr>
                <w:rFonts w:ascii="Times New Roman" w:hAnsi="Times New Roman" w:cs="Times New Roman"/>
                <w:b/>
                <w:bCs/>
                <w:noProof/>
                <w:sz w:val="24"/>
                <w:szCs w:val="24"/>
              </w:rPr>
              <w:t>PRASĪBAS PIETEIKUMS</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_Toc192594164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24</w:t>
            </w:r>
            <w:r w:rsidR="00B0604E" w:rsidRPr="002F00EF">
              <w:rPr>
                <w:rFonts w:ascii="Times New Roman" w:hAnsi="Times New Roman" w:cs="Times New Roman"/>
                <w:b/>
                <w:bCs/>
                <w:noProof/>
                <w:webHidden/>
                <w:sz w:val="24"/>
                <w:szCs w:val="24"/>
              </w:rPr>
              <w:fldChar w:fldCharType="end"/>
            </w:r>
          </w:hyperlink>
        </w:p>
        <w:p w14:paraId="43CCACD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65" w:history="1">
            <w:r w:rsidR="00B0604E" w:rsidRPr="002F00EF">
              <w:rPr>
                <w:rFonts w:ascii="Times New Roman" w:hAnsi="Times New Roman" w:cs="Times New Roman"/>
                <w:noProof/>
                <w:sz w:val="24"/>
                <w:szCs w:val="24"/>
              </w:rPr>
              <w:t>13. noteikums. Prasības pieteikuma saturs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_Toc192594165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24</w:t>
            </w:r>
            <w:r w:rsidR="00B0604E" w:rsidRPr="002F00EF">
              <w:rPr>
                <w:rFonts w:ascii="Times New Roman" w:hAnsi="Times New Roman" w:cs="Times New Roman"/>
                <w:noProof/>
                <w:webHidden/>
                <w:sz w:val="24"/>
                <w:szCs w:val="24"/>
              </w:rPr>
              <w:fldChar w:fldCharType="end"/>
            </w:r>
          </w:hyperlink>
        </w:p>
        <w:p w14:paraId="1E0E91D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66" w:history="1">
            <w:r w:rsidR="00B0604E" w:rsidRPr="002F00EF">
              <w:rPr>
                <w:rFonts w:ascii="Times New Roman" w:hAnsi="Times New Roman" w:cs="Times New Roman"/>
                <w:noProof/>
                <w:sz w:val="24"/>
                <w:szCs w:val="24"/>
              </w:rPr>
              <w:t>14. noteikums. Valodu lietošana saskaņā ar Nolīguma 49. panta 1. un 2. punktu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_Toc192594166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26</w:t>
            </w:r>
            <w:r w:rsidR="00B0604E" w:rsidRPr="002F00EF">
              <w:rPr>
                <w:rFonts w:ascii="Times New Roman" w:hAnsi="Times New Roman" w:cs="Times New Roman"/>
                <w:noProof/>
                <w:webHidden/>
                <w:sz w:val="24"/>
                <w:szCs w:val="24"/>
              </w:rPr>
              <w:fldChar w:fldCharType="end"/>
            </w:r>
          </w:hyperlink>
        </w:p>
        <w:p w14:paraId="2FFCA1C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67" w:history="1">
            <w:r w:rsidR="00B0604E" w:rsidRPr="002F00EF">
              <w:rPr>
                <w:rFonts w:ascii="Times New Roman" w:hAnsi="Times New Roman" w:cs="Times New Roman"/>
                <w:noProof/>
                <w:sz w:val="24"/>
                <w:szCs w:val="24"/>
              </w:rPr>
              <w:t>15. noteikums. Nodeva par prasību saistībā ar pārkāpumu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_Toc192594167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27</w:t>
            </w:r>
            <w:r w:rsidR="00B0604E" w:rsidRPr="002F00EF">
              <w:rPr>
                <w:rFonts w:ascii="Times New Roman" w:hAnsi="Times New Roman" w:cs="Times New Roman"/>
                <w:noProof/>
                <w:webHidden/>
                <w:sz w:val="24"/>
                <w:szCs w:val="24"/>
              </w:rPr>
              <w:fldChar w:fldCharType="end"/>
            </w:r>
          </w:hyperlink>
        </w:p>
        <w:p w14:paraId="09D6C7C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68" w:history="1">
            <w:r w:rsidR="00B0604E" w:rsidRPr="002F00EF">
              <w:rPr>
                <w:rFonts w:ascii="Times New Roman" w:hAnsi="Times New Roman" w:cs="Times New Roman"/>
                <w:noProof/>
                <w:sz w:val="24"/>
                <w:szCs w:val="24"/>
              </w:rPr>
              <w:t>16. noteikums. Prasības pieteikuma formālo prasību izpildes pārbaude</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_Toc192594168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27</w:t>
            </w:r>
            <w:r w:rsidR="00B0604E" w:rsidRPr="002F00EF">
              <w:rPr>
                <w:rFonts w:ascii="Times New Roman" w:hAnsi="Times New Roman" w:cs="Times New Roman"/>
                <w:noProof/>
                <w:webHidden/>
                <w:sz w:val="24"/>
                <w:szCs w:val="24"/>
              </w:rPr>
              <w:fldChar w:fldCharType="end"/>
            </w:r>
          </w:hyperlink>
        </w:p>
        <w:p w14:paraId="0FBBD70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69" w:history="1">
            <w:r w:rsidR="00B0604E" w:rsidRPr="002F00EF">
              <w:rPr>
                <w:rFonts w:ascii="Times New Roman" w:hAnsi="Times New Roman" w:cs="Times New Roman"/>
                <w:noProof/>
                <w:sz w:val="24"/>
                <w:szCs w:val="24"/>
              </w:rPr>
              <w:t>17. noteikums. Ierakstīšana reģistrā un sadalīšana (pirmās instances tiesa, prasība saistībā ar pārkāpumu)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_Toc192594169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28</w:t>
            </w:r>
            <w:r w:rsidR="00B0604E" w:rsidRPr="002F00EF">
              <w:rPr>
                <w:rFonts w:ascii="Times New Roman" w:hAnsi="Times New Roman" w:cs="Times New Roman"/>
                <w:noProof/>
                <w:webHidden/>
                <w:sz w:val="24"/>
                <w:szCs w:val="24"/>
              </w:rPr>
              <w:fldChar w:fldCharType="end"/>
            </w:r>
          </w:hyperlink>
        </w:p>
        <w:p w14:paraId="3434A299"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70" w:history="1">
            <w:r w:rsidR="00B0604E" w:rsidRPr="002F00EF">
              <w:rPr>
                <w:rFonts w:ascii="Times New Roman" w:hAnsi="Times New Roman" w:cs="Times New Roman"/>
                <w:noProof/>
                <w:sz w:val="24"/>
                <w:szCs w:val="24"/>
              </w:rPr>
              <w:t>18. noteikums. Tiesneša referenta iecelšana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_Toc192594170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29</w:t>
            </w:r>
            <w:r w:rsidR="00B0604E" w:rsidRPr="002F00EF">
              <w:rPr>
                <w:rFonts w:ascii="Times New Roman" w:hAnsi="Times New Roman" w:cs="Times New Roman"/>
                <w:noProof/>
                <w:webHidden/>
                <w:sz w:val="24"/>
                <w:szCs w:val="24"/>
              </w:rPr>
              <w:fldChar w:fldCharType="end"/>
            </w:r>
          </w:hyperlink>
        </w:p>
        <w:p w14:paraId="624EA1DE"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171" w:history="1">
            <w:r w:rsidR="00B0604E" w:rsidRPr="002F00EF">
              <w:rPr>
                <w:rFonts w:ascii="Times New Roman" w:hAnsi="Times New Roman" w:cs="Times New Roman"/>
                <w:b/>
                <w:bCs/>
                <w:noProof/>
                <w:sz w:val="24"/>
                <w:szCs w:val="24"/>
              </w:rPr>
              <w:t>PROCEDŪRA, KAD ATBILDĒTĀJS IESNIEDZ SĀKOTNĒJU IEBILDUMU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_Toc192594171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29</w:t>
            </w:r>
            <w:r w:rsidR="00B0604E" w:rsidRPr="002F00EF">
              <w:rPr>
                <w:rFonts w:ascii="Times New Roman" w:hAnsi="Times New Roman" w:cs="Times New Roman"/>
                <w:b/>
                <w:bCs/>
                <w:noProof/>
                <w:webHidden/>
                <w:sz w:val="24"/>
                <w:szCs w:val="24"/>
              </w:rPr>
              <w:fldChar w:fldCharType="end"/>
            </w:r>
          </w:hyperlink>
        </w:p>
        <w:p w14:paraId="7DA4BD2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72" w:history="1">
            <w:r w:rsidR="00B0604E" w:rsidRPr="002F00EF">
              <w:rPr>
                <w:rFonts w:ascii="Times New Roman" w:hAnsi="Times New Roman" w:cs="Times New Roman"/>
                <w:noProof/>
                <w:sz w:val="24"/>
                <w:szCs w:val="24"/>
              </w:rPr>
              <w:t>19. noteikums. Sākotnējs iebildums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_Toc192594172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29</w:t>
            </w:r>
            <w:r w:rsidR="00B0604E" w:rsidRPr="002F00EF">
              <w:rPr>
                <w:rFonts w:ascii="Times New Roman" w:hAnsi="Times New Roman" w:cs="Times New Roman"/>
                <w:noProof/>
                <w:webHidden/>
                <w:sz w:val="24"/>
                <w:szCs w:val="24"/>
              </w:rPr>
              <w:fldChar w:fldCharType="end"/>
            </w:r>
          </w:hyperlink>
        </w:p>
        <w:p w14:paraId="33F8820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73" w:history="1">
            <w:r w:rsidR="00B0604E" w:rsidRPr="002F00EF">
              <w:rPr>
                <w:rFonts w:ascii="Times New Roman" w:hAnsi="Times New Roman" w:cs="Times New Roman"/>
                <w:noProof/>
                <w:sz w:val="24"/>
                <w:szCs w:val="24"/>
              </w:rPr>
              <w:t>20. noteikums. Lēmums vai rīkojums par sākotnēju iebildumu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_Toc192594173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30</w:t>
            </w:r>
            <w:r w:rsidR="00B0604E" w:rsidRPr="002F00EF">
              <w:rPr>
                <w:rFonts w:ascii="Times New Roman" w:hAnsi="Times New Roman" w:cs="Times New Roman"/>
                <w:noProof/>
                <w:webHidden/>
                <w:sz w:val="24"/>
                <w:szCs w:val="24"/>
              </w:rPr>
              <w:fldChar w:fldCharType="end"/>
            </w:r>
          </w:hyperlink>
        </w:p>
        <w:p w14:paraId="5FA0A40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74" w:history="1">
            <w:r w:rsidR="00B0604E" w:rsidRPr="002F00EF">
              <w:rPr>
                <w:rFonts w:ascii="Times New Roman" w:hAnsi="Times New Roman" w:cs="Times New Roman"/>
                <w:noProof/>
                <w:sz w:val="24"/>
                <w:szCs w:val="24"/>
              </w:rPr>
              <w:t>21. noteikums. Lēmuma vai rīkojuma par sākotnēju iebildumu pārsūdzēšana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_Toc192594174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30</w:t>
            </w:r>
            <w:r w:rsidR="00B0604E" w:rsidRPr="002F00EF">
              <w:rPr>
                <w:rFonts w:ascii="Times New Roman" w:hAnsi="Times New Roman" w:cs="Times New Roman"/>
                <w:noProof/>
                <w:webHidden/>
                <w:sz w:val="24"/>
                <w:szCs w:val="24"/>
              </w:rPr>
              <w:fldChar w:fldCharType="end"/>
            </w:r>
          </w:hyperlink>
        </w:p>
        <w:p w14:paraId="30C077F5"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175" w:history="1">
            <w:r w:rsidR="00B0604E" w:rsidRPr="002F00EF">
              <w:rPr>
                <w:rFonts w:ascii="Times New Roman" w:hAnsi="Times New Roman" w:cs="Times New Roman"/>
                <w:b/>
                <w:bCs/>
                <w:noProof/>
                <w:sz w:val="24"/>
                <w:szCs w:val="24"/>
              </w:rPr>
              <w:t>UZ VĒRTĪBU BALSTĪTA NODEVA PAR PRASĪBU SAISTĪBĀ AR PĀRKĀPUMU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_Toc192594175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30</w:t>
            </w:r>
            <w:r w:rsidR="00B0604E" w:rsidRPr="002F00EF">
              <w:rPr>
                <w:rFonts w:ascii="Times New Roman" w:hAnsi="Times New Roman" w:cs="Times New Roman"/>
                <w:b/>
                <w:bCs/>
                <w:noProof/>
                <w:webHidden/>
                <w:sz w:val="24"/>
                <w:szCs w:val="24"/>
              </w:rPr>
              <w:fldChar w:fldCharType="end"/>
            </w:r>
          </w:hyperlink>
        </w:p>
        <w:p w14:paraId="62C6B15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76" w:history="1">
            <w:r w:rsidR="00B0604E" w:rsidRPr="002F00EF">
              <w:rPr>
                <w:rFonts w:ascii="Times New Roman" w:hAnsi="Times New Roman" w:cs="Times New Roman"/>
                <w:noProof/>
                <w:sz w:val="24"/>
                <w:szCs w:val="24"/>
              </w:rPr>
              <w:t>22. noteikums. Uz vērtību balstītas nodevas noteikšana par prasību saistībā ar pārkāpumu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_Toc192594176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30</w:t>
            </w:r>
            <w:r w:rsidR="00B0604E" w:rsidRPr="002F00EF">
              <w:rPr>
                <w:rFonts w:ascii="Times New Roman" w:hAnsi="Times New Roman" w:cs="Times New Roman"/>
                <w:noProof/>
                <w:webHidden/>
                <w:sz w:val="24"/>
                <w:szCs w:val="24"/>
              </w:rPr>
              <w:fldChar w:fldCharType="end"/>
            </w:r>
          </w:hyperlink>
        </w:p>
        <w:p w14:paraId="7B8D5CEB"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177" w:history="1">
            <w:r w:rsidR="00B0604E" w:rsidRPr="002F00EF">
              <w:rPr>
                <w:rFonts w:ascii="Times New Roman" w:hAnsi="Times New Roman" w:cs="Times New Roman"/>
                <w:b/>
                <w:bCs/>
                <w:noProof/>
                <w:sz w:val="24"/>
                <w:szCs w:val="24"/>
              </w:rPr>
              <w:t>IEBILDUMU RAKSTS</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_Toc192594177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30</w:t>
            </w:r>
            <w:r w:rsidR="00B0604E" w:rsidRPr="002F00EF">
              <w:rPr>
                <w:rFonts w:ascii="Times New Roman" w:hAnsi="Times New Roman" w:cs="Times New Roman"/>
                <w:b/>
                <w:bCs/>
                <w:noProof/>
                <w:webHidden/>
                <w:sz w:val="24"/>
                <w:szCs w:val="24"/>
              </w:rPr>
              <w:fldChar w:fldCharType="end"/>
            </w:r>
          </w:hyperlink>
        </w:p>
        <w:p w14:paraId="7932A42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78" w:history="1">
            <w:r w:rsidR="00B0604E" w:rsidRPr="002F00EF">
              <w:rPr>
                <w:rFonts w:ascii="Times New Roman" w:hAnsi="Times New Roman" w:cs="Times New Roman"/>
                <w:noProof/>
                <w:sz w:val="24"/>
                <w:szCs w:val="24"/>
              </w:rPr>
              <w:t>23. noteikums. Iebildumu raksta iesniegšana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_Toc192594178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30</w:t>
            </w:r>
            <w:r w:rsidR="00B0604E" w:rsidRPr="002F00EF">
              <w:rPr>
                <w:rFonts w:ascii="Times New Roman" w:hAnsi="Times New Roman" w:cs="Times New Roman"/>
                <w:noProof/>
                <w:webHidden/>
                <w:sz w:val="24"/>
                <w:szCs w:val="24"/>
              </w:rPr>
              <w:fldChar w:fldCharType="end"/>
            </w:r>
          </w:hyperlink>
        </w:p>
        <w:p w14:paraId="26D10F1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79" w:history="1">
            <w:r w:rsidR="00B0604E" w:rsidRPr="002F00EF">
              <w:rPr>
                <w:rFonts w:ascii="Times New Roman" w:hAnsi="Times New Roman" w:cs="Times New Roman"/>
                <w:noProof/>
                <w:sz w:val="24"/>
                <w:szCs w:val="24"/>
              </w:rPr>
              <w:t>24. noteikums. Iebildumu raksta saturs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_Toc192594179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31</w:t>
            </w:r>
            <w:r w:rsidR="00B0604E" w:rsidRPr="002F00EF">
              <w:rPr>
                <w:rFonts w:ascii="Times New Roman" w:hAnsi="Times New Roman" w:cs="Times New Roman"/>
                <w:noProof/>
                <w:webHidden/>
                <w:sz w:val="24"/>
                <w:szCs w:val="24"/>
              </w:rPr>
              <w:fldChar w:fldCharType="end"/>
            </w:r>
          </w:hyperlink>
        </w:p>
        <w:p w14:paraId="3D3DB15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80" w:history="1">
            <w:r w:rsidR="00B0604E" w:rsidRPr="002F00EF">
              <w:rPr>
                <w:rFonts w:ascii="Times New Roman" w:hAnsi="Times New Roman" w:cs="Times New Roman"/>
                <w:noProof/>
                <w:sz w:val="24"/>
                <w:szCs w:val="24"/>
              </w:rPr>
              <w:t>25. noteikums. Pretprasība par patenta anulēšanu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_Toc192594180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31</w:t>
            </w:r>
            <w:r w:rsidR="00B0604E" w:rsidRPr="002F00EF">
              <w:rPr>
                <w:rFonts w:ascii="Times New Roman" w:hAnsi="Times New Roman" w:cs="Times New Roman"/>
                <w:noProof/>
                <w:webHidden/>
                <w:sz w:val="24"/>
                <w:szCs w:val="24"/>
              </w:rPr>
              <w:fldChar w:fldCharType="end"/>
            </w:r>
          </w:hyperlink>
        </w:p>
        <w:p w14:paraId="02CA10D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81" w:history="1">
            <w:r w:rsidR="00B0604E" w:rsidRPr="002F00EF">
              <w:rPr>
                <w:rFonts w:ascii="Times New Roman" w:hAnsi="Times New Roman" w:cs="Times New Roman"/>
                <w:noProof/>
                <w:sz w:val="24"/>
                <w:szCs w:val="24"/>
              </w:rPr>
              <w:t>26. noteikums. Nodeva par pretprasību par patenta anulēšanu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_Toc192594181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32</w:t>
            </w:r>
            <w:r w:rsidR="00B0604E" w:rsidRPr="002F00EF">
              <w:rPr>
                <w:rFonts w:ascii="Times New Roman" w:hAnsi="Times New Roman" w:cs="Times New Roman"/>
                <w:noProof/>
                <w:webHidden/>
                <w:sz w:val="24"/>
                <w:szCs w:val="24"/>
              </w:rPr>
              <w:fldChar w:fldCharType="end"/>
            </w:r>
          </w:hyperlink>
        </w:p>
        <w:p w14:paraId="1CF573C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82" w:history="1">
            <w:r w:rsidR="00B0604E" w:rsidRPr="002F00EF">
              <w:rPr>
                <w:rFonts w:ascii="Times New Roman" w:hAnsi="Times New Roman" w:cs="Times New Roman"/>
                <w:noProof/>
                <w:sz w:val="24"/>
                <w:szCs w:val="24"/>
              </w:rPr>
              <w:t>27. noteikums. Iebildumu raksta un pretprasības par patenta anulēšanu formālo prasību izpildes pārbaude</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_Toc192594182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32</w:t>
            </w:r>
            <w:r w:rsidR="00B0604E" w:rsidRPr="002F00EF">
              <w:rPr>
                <w:rFonts w:ascii="Times New Roman" w:hAnsi="Times New Roman" w:cs="Times New Roman"/>
                <w:noProof/>
                <w:webHidden/>
                <w:sz w:val="24"/>
                <w:szCs w:val="24"/>
              </w:rPr>
              <w:fldChar w:fldCharType="end"/>
            </w:r>
          </w:hyperlink>
        </w:p>
        <w:p w14:paraId="0F6696E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83" w:history="1">
            <w:r w:rsidR="00B0604E" w:rsidRPr="002F00EF">
              <w:rPr>
                <w:rFonts w:ascii="Times New Roman" w:hAnsi="Times New Roman" w:cs="Times New Roman"/>
                <w:noProof/>
                <w:sz w:val="24"/>
                <w:szCs w:val="24"/>
              </w:rPr>
              <w:t>28. noteikums. Turpmākās darbības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_Toc192594183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33</w:t>
            </w:r>
            <w:r w:rsidR="00B0604E" w:rsidRPr="002F00EF">
              <w:rPr>
                <w:rFonts w:ascii="Times New Roman" w:hAnsi="Times New Roman" w:cs="Times New Roman"/>
                <w:noProof/>
                <w:webHidden/>
                <w:sz w:val="24"/>
                <w:szCs w:val="24"/>
              </w:rPr>
              <w:fldChar w:fldCharType="end"/>
            </w:r>
          </w:hyperlink>
        </w:p>
        <w:p w14:paraId="6DB8A41D"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184" w:history="1">
            <w:r w:rsidR="00B0604E" w:rsidRPr="002F00EF">
              <w:rPr>
                <w:rFonts w:ascii="Times New Roman" w:hAnsi="Times New Roman" w:cs="Times New Roman"/>
                <w:b/>
                <w:bCs/>
                <w:noProof/>
                <w:sz w:val="24"/>
                <w:szCs w:val="24"/>
              </w:rPr>
              <w:t>IEBILDUMI PRET PRETPRASĪBU PAR PATENTA ANULĒŠANU, REPLIKA PAR IEBILDUMU RAKSTU UN PIETEIKUMU PAR PATENTA GROZĪŠANU UN ATBILDE UZ REPLIKU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_Toc192594184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33</w:t>
            </w:r>
            <w:r w:rsidR="00B0604E" w:rsidRPr="002F00EF">
              <w:rPr>
                <w:rFonts w:ascii="Times New Roman" w:hAnsi="Times New Roman" w:cs="Times New Roman"/>
                <w:b/>
                <w:bCs/>
                <w:noProof/>
                <w:webHidden/>
                <w:sz w:val="24"/>
                <w:szCs w:val="24"/>
              </w:rPr>
              <w:fldChar w:fldCharType="end"/>
            </w:r>
          </w:hyperlink>
        </w:p>
        <w:p w14:paraId="5F7CD83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85" w:history="1">
            <w:r w:rsidR="00B0604E" w:rsidRPr="002F00EF">
              <w:rPr>
                <w:rFonts w:ascii="Times New Roman" w:hAnsi="Times New Roman" w:cs="Times New Roman"/>
                <w:noProof/>
                <w:sz w:val="24"/>
                <w:szCs w:val="24"/>
              </w:rPr>
              <w:t>29. noteikums. Iebildumu pret pretprasību par patenta anulēšanu, replikas par iebildumu rakstu un atbildes uz repliku iesniegšana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_Toc192594185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33</w:t>
            </w:r>
            <w:r w:rsidR="00B0604E" w:rsidRPr="002F00EF">
              <w:rPr>
                <w:rFonts w:ascii="Times New Roman" w:hAnsi="Times New Roman" w:cs="Times New Roman"/>
                <w:noProof/>
                <w:webHidden/>
                <w:sz w:val="24"/>
                <w:szCs w:val="24"/>
              </w:rPr>
              <w:fldChar w:fldCharType="end"/>
            </w:r>
          </w:hyperlink>
        </w:p>
        <w:p w14:paraId="537F43D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86" w:history="1">
            <w:r w:rsidR="00B0604E" w:rsidRPr="002F00EF">
              <w:rPr>
                <w:rFonts w:ascii="Times New Roman" w:hAnsi="Times New Roman" w:cs="Times New Roman"/>
                <w:noProof/>
                <w:sz w:val="24"/>
                <w:szCs w:val="24"/>
              </w:rPr>
              <w:t>29A. noteikums. Iebildumu pret pretprasību saturs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_Toc192594186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34</w:t>
            </w:r>
            <w:r w:rsidR="00B0604E" w:rsidRPr="002F00EF">
              <w:rPr>
                <w:rFonts w:ascii="Times New Roman" w:hAnsi="Times New Roman" w:cs="Times New Roman"/>
                <w:noProof/>
                <w:webHidden/>
                <w:sz w:val="24"/>
                <w:szCs w:val="24"/>
              </w:rPr>
              <w:fldChar w:fldCharType="end"/>
            </w:r>
          </w:hyperlink>
        </w:p>
        <w:p w14:paraId="545A8019"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87" w:history="1">
            <w:r w:rsidR="00B0604E" w:rsidRPr="002F00EF">
              <w:rPr>
                <w:rFonts w:ascii="Times New Roman" w:hAnsi="Times New Roman" w:cs="Times New Roman"/>
                <w:noProof/>
                <w:sz w:val="24"/>
                <w:szCs w:val="24"/>
              </w:rPr>
              <w:t>30. pants. Pieteikums par patenta grozīšanu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_Toc192594187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34</w:t>
            </w:r>
            <w:r w:rsidR="00B0604E" w:rsidRPr="002F00EF">
              <w:rPr>
                <w:rFonts w:ascii="Times New Roman" w:hAnsi="Times New Roman" w:cs="Times New Roman"/>
                <w:noProof/>
                <w:webHidden/>
                <w:sz w:val="24"/>
                <w:szCs w:val="24"/>
              </w:rPr>
              <w:fldChar w:fldCharType="end"/>
            </w:r>
          </w:hyperlink>
        </w:p>
        <w:p w14:paraId="2EF115A0"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188" w:history="1">
            <w:r w:rsidR="00B0604E" w:rsidRPr="002F00EF">
              <w:rPr>
                <w:rFonts w:ascii="Times New Roman" w:hAnsi="Times New Roman" w:cs="Times New Roman"/>
                <w:b/>
                <w:bCs/>
                <w:noProof/>
                <w:sz w:val="24"/>
                <w:szCs w:val="24"/>
              </w:rPr>
              <w:t>IEBILDUMI PRET PIETEIKUMU PAR PATENTA GROZĪŠANU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_Toc192594188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35</w:t>
            </w:r>
            <w:r w:rsidR="00B0604E" w:rsidRPr="002F00EF">
              <w:rPr>
                <w:rFonts w:ascii="Times New Roman" w:hAnsi="Times New Roman" w:cs="Times New Roman"/>
                <w:b/>
                <w:bCs/>
                <w:noProof/>
                <w:webHidden/>
                <w:sz w:val="24"/>
                <w:szCs w:val="24"/>
              </w:rPr>
              <w:fldChar w:fldCharType="end"/>
            </w:r>
          </w:hyperlink>
        </w:p>
        <w:p w14:paraId="71D76D18"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89" w:history="1">
            <w:r w:rsidR="00B0604E" w:rsidRPr="002F00EF">
              <w:rPr>
                <w:rFonts w:ascii="Times New Roman" w:hAnsi="Times New Roman" w:cs="Times New Roman"/>
                <w:noProof/>
                <w:sz w:val="24"/>
                <w:szCs w:val="24"/>
              </w:rPr>
              <w:t>32. noteikums. Iebildumu pret pieteikumu par patenta grozīšanu, replikas par iebildumiem un atbildes uz repliku iesniegšana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_Toc192594189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35</w:t>
            </w:r>
            <w:r w:rsidR="00B0604E" w:rsidRPr="002F00EF">
              <w:rPr>
                <w:rFonts w:ascii="Times New Roman" w:hAnsi="Times New Roman" w:cs="Times New Roman"/>
                <w:noProof/>
                <w:webHidden/>
                <w:sz w:val="24"/>
                <w:szCs w:val="24"/>
              </w:rPr>
              <w:fldChar w:fldCharType="end"/>
            </w:r>
          </w:hyperlink>
        </w:p>
        <w:p w14:paraId="708126FB"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190" w:history="1">
            <w:r w:rsidR="00B0604E" w:rsidRPr="002F00EF">
              <w:rPr>
                <w:rFonts w:ascii="Times New Roman" w:hAnsi="Times New Roman" w:cs="Times New Roman"/>
                <w:b/>
                <w:bCs/>
                <w:noProof/>
                <w:sz w:val="24"/>
                <w:szCs w:val="24"/>
              </w:rPr>
              <w:t>PIETEIKUMS TEHNISKI KVALIFICĒTA TIESNEŠA NORĪKOŠANAI PALĀTĀ</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_Toc192594190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35</w:t>
            </w:r>
            <w:r w:rsidR="00B0604E" w:rsidRPr="002F00EF">
              <w:rPr>
                <w:rFonts w:ascii="Times New Roman" w:hAnsi="Times New Roman" w:cs="Times New Roman"/>
                <w:b/>
                <w:bCs/>
                <w:noProof/>
                <w:webHidden/>
                <w:sz w:val="24"/>
                <w:szCs w:val="24"/>
              </w:rPr>
              <w:fldChar w:fldCharType="end"/>
            </w:r>
          </w:hyperlink>
        </w:p>
        <w:p w14:paraId="25C14F5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91" w:history="1">
            <w:r w:rsidR="00B0604E" w:rsidRPr="002F00EF">
              <w:rPr>
                <w:rFonts w:ascii="Times New Roman" w:hAnsi="Times New Roman" w:cs="Times New Roman"/>
                <w:noProof/>
                <w:sz w:val="24"/>
                <w:szCs w:val="24"/>
              </w:rPr>
              <w:t>33. noteikums. Puses pieteikums par tehniski kvalificēta tiesneša norīkošanu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_Toc192594191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35</w:t>
            </w:r>
            <w:r w:rsidR="00B0604E" w:rsidRPr="002F00EF">
              <w:rPr>
                <w:rFonts w:ascii="Times New Roman" w:hAnsi="Times New Roman" w:cs="Times New Roman"/>
                <w:noProof/>
                <w:webHidden/>
                <w:sz w:val="24"/>
                <w:szCs w:val="24"/>
              </w:rPr>
              <w:fldChar w:fldCharType="end"/>
            </w:r>
          </w:hyperlink>
        </w:p>
        <w:p w14:paraId="040E771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92" w:history="1">
            <w:r w:rsidR="00B0604E" w:rsidRPr="002F00EF">
              <w:rPr>
                <w:rFonts w:ascii="Times New Roman" w:hAnsi="Times New Roman" w:cs="Times New Roman"/>
                <w:noProof/>
                <w:sz w:val="24"/>
                <w:szCs w:val="24"/>
              </w:rPr>
              <w:t>34. noteikums. Tiesneša referenta lūgums par tehniski kvalificēta tiesneša norīkošanu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_Toc192594192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35</w:t>
            </w:r>
            <w:r w:rsidR="00B0604E" w:rsidRPr="002F00EF">
              <w:rPr>
                <w:rFonts w:ascii="Times New Roman" w:hAnsi="Times New Roman" w:cs="Times New Roman"/>
                <w:noProof/>
                <w:webHidden/>
                <w:sz w:val="24"/>
                <w:szCs w:val="24"/>
              </w:rPr>
              <w:fldChar w:fldCharType="end"/>
            </w:r>
          </w:hyperlink>
        </w:p>
        <w:p w14:paraId="39FB215E"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193" w:history="1">
            <w:r w:rsidR="00B0604E" w:rsidRPr="002F00EF">
              <w:rPr>
                <w:rFonts w:ascii="Times New Roman" w:hAnsi="Times New Roman" w:cs="Times New Roman"/>
                <w:b/>
                <w:bCs/>
                <w:noProof/>
                <w:sz w:val="24"/>
                <w:szCs w:val="24"/>
              </w:rPr>
              <w:t>PĒDĒJIE RAKSTISKĀS PROCEDŪRAS POSMI</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_Toc192594193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36</w:t>
            </w:r>
            <w:r w:rsidR="00B0604E" w:rsidRPr="002F00EF">
              <w:rPr>
                <w:rFonts w:ascii="Times New Roman" w:hAnsi="Times New Roman" w:cs="Times New Roman"/>
                <w:b/>
                <w:bCs/>
                <w:noProof/>
                <w:webHidden/>
                <w:sz w:val="24"/>
                <w:szCs w:val="24"/>
              </w:rPr>
              <w:fldChar w:fldCharType="end"/>
            </w:r>
          </w:hyperlink>
        </w:p>
        <w:p w14:paraId="723BEA9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94" w:history="1">
            <w:r w:rsidR="00B0604E" w:rsidRPr="002F00EF">
              <w:rPr>
                <w:rFonts w:ascii="Times New Roman" w:hAnsi="Times New Roman" w:cs="Times New Roman"/>
                <w:noProof/>
                <w:sz w:val="24"/>
                <w:szCs w:val="24"/>
              </w:rPr>
              <w:t>35. noteikums. Rakstiskās procedūras pabeigšana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_Toc192594194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36</w:t>
            </w:r>
            <w:r w:rsidR="00B0604E" w:rsidRPr="002F00EF">
              <w:rPr>
                <w:rFonts w:ascii="Times New Roman" w:hAnsi="Times New Roman" w:cs="Times New Roman"/>
                <w:noProof/>
                <w:webHidden/>
                <w:sz w:val="24"/>
                <w:szCs w:val="24"/>
              </w:rPr>
              <w:fldChar w:fldCharType="end"/>
            </w:r>
          </w:hyperlink>
        </w:p>
        <w:p w14:paraId="7FA37BB8"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95" w:history="1">
            <w:r w:rsidR="00B0604E" w:rsidRPr="002F00EF">
              <w:rPr>
                <w:rFonts w:ascii="Times New Roman" w:hAnsi="Times New Roman" w:cs="Times New Roman"/>
                <w:noProof/>
                <w:sz w:val="24"/>
                <w:szCs w:val="24"/>
              </w:rPr>
              <w:t>36. noteikums. Turpmāka apmaiņa ar procesuālajiem rakstiem</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_Toc192594195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36</w:t>
            </w:r>
            <w:r w:rsidR="00B0604E" w:rsidRPr="002F00EF">
              <w:rPr>
                <w:rFonts w:ascii="Times New Roman" w:hAnsi="Times New Roman" w:cs="Times New Roman"/>
                <w:noProof/>
                <w:webHidden/>
                <w:sz w:val="24"/>
                <w:szCs w:val="24"/>
              </w:rPr>
              <w:fldChar w:fldCharType="end"/>
            </w:r>
          </w:hyperlink>
        </w:p>
        <w:p w14:paraId="3DCE2C2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96" w:history="1">
            <w:r w:rsidR="00B0604E" w:rsidRPr="002F00EF">
              <w:rPr>
                <w:rFonts w:ascii="Times New Roman" w:hAnsi="Times New Roman" w:cs="Times New Roman"/>
                <w:noProof/>
                <w:sz w:val="24"/>
                <w:szCs w:val="24"/>
              </w:rPr>
              <w:t>37. noteikums. Nolīguma 33. panta 3. punkta piemērošana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_Toc192594196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36</w:t>
            </w:r>
            <w:r w:rsidR="00B0604E" w:rsidRPr="002F00EF">
              <w:rPr>
                <w:rFonts w:ascii="Times New Roman" w:hAnsi="Times New Roman" w:cs="Times New Roman"/>
                <w:noProof/>
                <w:webHidden/>
                <w:sz w:val="24"/>
                <w:szCs w:val="24"/>
              </w:rPr>
              <w:fldChar w:fldCharType="end"/>
            </w:r>
          </w:hyperlink>
        </w:p>
        <w:p w14:paraId="29813DDF"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197" w:history="1">
            <w:r w:rsidR="00B0604E" w:rsidRPr="002F00EF">
              <w:rPr>
                <w:rFonts w:ascii="Times New Roman" w:hAnsi="Times New Roman" w:cs="Times New Roman"/>
                <w:b/>
                <w:bCs/>
                <w:noProof/>
                <w:sz w:val="24"/>
                <w:szCs w:val="24"/>
              </w:rPr>
              <w:t>PRETPRASĪBA PAR PATENTA ANULĒŠANU, KAS NODOTA CENTRĀLAJAI NODAĻAI SASKAŅĀ AR NOLĪGUMA 33. PANTA 3. PUNKTA B) APAKŠPUNKTU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_Toc192594197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37</w:t>
            </w:r>
            <w:r w:rsidR="00B0604E" w:rsidRPr="002F00EF">
              <w:rPr>
                <w:rFonts w:ascii="Times New Roman" w:hAnsi="Times New Roman" w:cs="Times New Roman"/>
                <w:b/>
                <w:bCs/>
                <w:noProof/>
                <w:webHidden/>
                <w:sz w:val="24"/>
                <w:szCs w:val="24"/>
              </w:rPr>
              <w:fldChar w:fldCharType="end"/>
            </w:r>
          </w:hyperlink>
        </w:p>
        <w:p w14:paraId="5E2F5C1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98" w:history="1">
            <w:r w:rsidR="00B0604E" w:rsidRPr="002F00EF">
              <w:rPr>
                <w:rFonts w:ascii="Times New Roman" w:hAnsi="Times New Roman" w:cs="Times New Roman"/>
                <w:noProof/>
                <w:sz w:val="24"/>
                <w:szCs w:val="24"/>
              </w:rPr>
              <w:t>38. noteikums. Rakstiskā procedūra, ja centrālā nodaļa izskata pretprasību par patenta anulēšanu saskaņā ar Nolīguma 33. panta 3. punkta b) apakšpunktu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_Toc192594198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37</w:t>
            </w:r>
            <w:r w:rsidR="00B0604E" w:rsidRPr="002F00EF">
              <w:rPr>
                <w:rFonts w:ascii="Times New Roman" w:hAnsi="Times New Roman" w:cs="Times New Roman"/>
                <w:noProof/>
                <w:webHidden/>
                <w:sz w:val="24"/>
                <w:szCs w:val="24"/>
              </w:rPr>
              <w:fldChar w:fldCharType="end"/>
            </w:r>
          </w:hyperlink>
        </w:p>
        <w:p w14:paraId="59ECD48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199" w:history="1">
            <w:r w:rsidR="00B0604E" w:rsidRPr="002F00EF">
              <w:rPr>
                <w:rFonts w:ascii="Times New Roman" w:hAnsi="Times New Roman" w:cs="Times New Roman"/>
                <w:noProof/>
                <w:sz w:val="24"/>
                <w:szCs w:val="24"/>
              </w:rPr>
              <w:t>39. noteikums. Tiesvedības valoda centrālajā nodaļā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_Toc192594199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37</w:t>
            </w:r>
            <w:r w:rsidR="00B0604E" w:rsidRPr="002F00EF">
              <w:rPr>
                <w:rFonts w:ascii="Times New Roman" w:hAnsi="Times New Roman" w:cs="Times New Roman"/>
                <w:noProof/>
                <w:webHidden/>
                <w:sz w:val="24"/>
                <w:szCs w:val="24"/>
              </w:rPr>
              <w:fldChar w:fldCharType="end"/>
            </w:r>
          </w:hyperlink>
        </w:p>
        <w:p w14:paraId="6DA1B6F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00" w:history="1">
            <w:r w:rsidR="00B0604E" w:rsidRPr="002F00EF">
              <w:rPr>
                <w:rFonts w:ascii="Times New Roman" w:hAnsi="Times New Roman" w:cs="Times New Roman"/>
                <w:noProof/>
                <w:sz w:val="24"/>
                <w:szCs w:val="24"/>
              </w:rPr>
              <w:t>40. noteikums. Paātrināta tiesvedība centrālajā nodaļā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_Toc192594200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37</w:t>
            </w:r>
            <w:r w:rsidR="00B0604E" w:rsidRPr="002F00EF">
              <w:rPr>
                <w:rFonts w:ascii="Times New Roman" w:hAnsi="Times New Roman" w:cs="Times New Roman"/>
                <w:noProof/>
                <w:webHidden/>
                <w:sz w:val="24"/>
                <w:szCs w:val="24"/>
              </w:rPr>
              <w:fldChar w:fldCharType="end"/>
            </w:r>
          </w:hyperlink>
        </w:p>
        <w:p w14:paraId="6FF470CD"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201" w:history="1">
            <w:r w:rsidR="00B0604E" w:rsidRPr="002F00EF">
              <w:rPr>
                <w:rFonts w:ascii="Times New Roman" w:hAnsi="Times New Roman" w:cs="Times New Roman"/>
                <w:b/>
                <w:bCs/>
                <w:noProof/>
                <w:sz w:val="24"/>
                <w:szCs w:val="24"/>
              </w:rPr>
              <w:t>PRASĪBA, KAS NODOTA CENTRĀLAJAI NODAĻAI SASKAŅĀ AR NOLĪGUMA 33. PANTA 3. PUNKTA C) APAKŠPUNKTU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_Toc192594201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38</w:t>
            </w:r>
            <w:r w:rsidR="00B0604E" w:rsidRPr="002F00EF">
              <w:rPr>
                <w:rFonts w:ascii="Times New Roman" w:hAnsi="Times New Roman" w:cs="Times New Roman"/>
                <w:b/>
                <w:bCs/>
                <w:noProof/>
                <w:webHidden/>
                <w:sz w:val="24"/>
                <w:szCs w:val="24"/>
              </w:rPr>
              <w:fldChar w:fldCharType="end"/>
            </w:r>
          </w:hyperlink>
        </w:p>
        <w:p w14:paraId="0F98514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02" w:history="1">
            <w:r w:rsidR="00B0604E" w:rsidRPr="002F00EF">
              <w:rPr>
                <w:rFonts w:ascii="Times New Roman" w:hAnsi="Times New Roman" w:cs="Times New Roman"/>
                <w:noProof/>
                <w:sz w:val="24"/>
                <w:szCs w:val="24"/>
              </w:rPr>
              <w:t>41. noteikums. Rakstiskā procedūra, ja centrālā nodaļa izskata prasību saskaņā ar Nolīguma 33. panta 3. punkta c) apakšpunktu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_Toc192594202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38</w:t>
            </w:r>
            <w:r w:rsidR="00B0604E" w:rsidRPr="002F00EF">
              <w:rPr>
                <w:rFonts w:ascii="Times New Roman" w:hAnsi="Times New Roman" w:cs="Times New Roman"/>
                <w:noProof/>
                <w:webHidden/>
                <w:sz w:val="24"/>
                <w:szCs w:val="24"/>
              </w:rPr>
              <w:fldChar w:fldCharType="end"/>
            </w:r>
          </w:hyperlink>
        </w:p>
        <w:p w14:paraId="6173AEF1"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203" w:history="1">
            <w:r w:rsidR="00B0604E" w:rsidRPr="002F00EF">
              <w:rPr>
                <w:rFonts w:ascii="Times New Roman" w:hAnsi="Times New Roman" w:cs="Times New Roman"/>
                <w:b/>
                <w:bCs/>
                <w:noProof/>
                <w:sz w:val="24"/>
                <w:szCs w:val="24"/>
              </w:rPr>
              <w:t>2. IEDAĻA. PRASĪBA PAR PATENTA ANULĒŠANU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_Toc192594203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38</w:t>
            </w:r>
            <w:r w:rsidR="00B0604E" w:rsidRPr="002F00EF">
              <w:rPr>
                <w:rFonts w:ascii="Times New Roman" w:hAnsi="Times New Roman" w:cs="Times New Roman"/>
                <w:b/>
                <w:bCs/>
                <w:noProof/>
                <w:webHidden/>
                <w:sz w:val="24"/>
                <w:szCs w:val="24"/>
              </w:rPr>
              <w:fldChar w:fldCharType="end"/>
            </w:r>
          </w:hyperlink>
        </w:p>
        <w:p w14:paraId="2E0B47B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04" w:history="1">
            <w:r w:rsidR="00B0604E" w:rsidRPr="002F00EF">
              <w:rPr>
                <w:rFonts w:ascii="Times New Roman" w:hAnsi="Times New Roman" w:cs="Times New Roman"/>
                <w:noProof/>
                <w:sz w:val="24"/>
                <w:szCs w:val="24"/>
              </w:rPr>
              <w:t>42. noteikums. Prasība pret patenta īpašnieku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_Toc192594204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38</w:t>
            </w:r>
            <w:r w:rsidR="00B0604E" w:rsidRPr="002F00EF">
              <w:rPr>
                <w:rFonts w:ascii="Times New Roman" w:hAnsi="Times New Roman" w:cs="Times New Roman"/>
                <w:noProof/>
                <w:webHidden/>
                <w:sz w:val="24"/>
                <w:szCs w:val="24"/>
              </w:rPr>
              <w:fldChar w:fldCharType="end"/>
            </w:r>
          </w:hyperlink>
        </w:p>
        <w:p w14:paraId="01CA199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05" w:history="1">
            <w:r w:rsidR="00B0604E" w:rsidRPr="002F00EF">
              <w:rPr>
                <w:rFonts w:ascii="Times New Roman" w:hAnsi="Times New Roman" w:cs="Times New Roman"/>
                <w:noProof/>
                <w:sz w:val="24"/>
                <w:szCs w:val="24"/>
              </w:rPr>
              <w:t>43. noteikums. Procesuālo rakstu apmaiņa (prasība par patenta anulēšanu)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_Toc192594205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39</w:t>
            </w:r>
            <w:r w:rsidR="00B0604E" w:rsidRPr="002F00EF">
              <w:rPr>
                <w:rFonts w:ascii="Times New Roman" w:hAnsi="Times New Roman" w:cs="Times New Roman"/>
                <w:noProof/>
                <w:webHidden/>
                <w:sz w:val="24"/>
                <w:szCs w:val="24"/>
              </w:rPr>
              <w:fldChar w:fldCharType="end"/>
            </w:r>
          </w:hyperlink>
        </w:p>
        <w:p w14:paraId="41453403"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206" w:history="1">
            <w:r w:rsidR="00B0604E" w:rsidRPr="002F00EF">
              <w:rPr>
                <w:rFonts w:ascii="Times New Roman" w:hAnsi="Times New Roman" w:cs="Times New Roman"/>
                <w:b/>
                <w:bCs/>
                <w:noProof/>
                <w:sz w:val="24"/>
                <w:szCs w:val="24"/>
              </w:rPr>
              <w:t>PIETEIKUMS PAR ANULĒŠANU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_Toc192594206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39</w:t>
            </w:r>
            <w:r w:rsidR="00B0604E" w:rsidRPr="002F00EF">
              <w:rPr>
                <w:rFonts w:ascii="Times New Roman" w:hAnsi="Times New Roman" w:cs="Times New Roman"/>
                <w:b/>
                <w:bCs/>
                <w:noProof/>
                <w:webHidden/>
                <w:sz w:val="24"/>
                <w:szCs w:val="24"/>
              </w:rPr>
              <w:fldChar w:fldCharType="end"/>
            </w:r>
          </w:hyperlink>
        </w:p>
        <w:p w14:paraId="16E935B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07" w:history="1">
            <w:r w:rsidR="00B0604E" w:rsidRPr="002F00EF">
              <w:rPr>
                <w:rFonts w:ascii="Times New Roman" w:hAnsi="Times New Roman" w:cs="Times New Roman"/>
                <w:noProof/>
                <w:sz w:val="24"/>
                <w:szCs w:val="24"/>
              </w:rPr>
              <w:t>44. noteikums. Pieteikuma par anulēšanu saturs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_Toc192594207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39</w:t>
            </w:r>
            <w:r w:rsidR="00B0604E" w:rsidRPr="002F00EF">
              <w:rPr>
                <w:rFonts w:ascii="Times New Roman" w:hAnsi="Times New Roman" w:cs="Times New Roman"/>
                <w:noProof/>
                <w:webHidden/>
                <w:sz w:val="24"/>
                <w:szCs w:val="24"/>
              </w:rPr>
              <w:fldChar w:fldCharType="end"/>
            </w:r>
          </w:hyperlink>
        </w:p>
        <w:p w14:paraId="0BBEFAD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08" w:history="1">
            <w:r w:rsidR="00B0604E" w:rsidRPr="002F00EF">
              <w:rPr>
                <w:rFonts w:ascii="Times New Roman" w:hAnsi="Times New Roman" w:cs="Times New Roman"/>
                <w:noProof/>
                <w:sz w:val="24"/>
                <w:szCs w:val="24"/>
              </w:rPr>
              <w:t>45. noteikums. Pieteikuma par anulēšanu valoda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_Toc192594208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40</w:t>
            </w:r>
            <w:r w:rsidR="00B0604E" w:rsidRPr="002F00EF">
              <w:rPr>
                <w:rFonts w:ascii="Times New Roman" w:hAnsi="Times New Roman" w:cs="Times New Roman"/>
                <w:noProof/>
                <w:webHidden/>
                <w:sz w:val="24"/>
                <w:szCs w:val="24"/>
              </w:rPr>
              <w:fldChar w:fldCharType="end"/>
            </w:r>
          </w:hyperlink>
        </w:p>
        <w:p w14:paraId="38AA9F0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09" w:history="1">
            <w:r w:rsidR="00B0604E" w:rsidRPr="002F00EF">
              <w:rPr>
                <w:rFonts w:ascii="Times New Roman" w:hAnsi="Times New Roman" w:cs="Times New Roman"/>
                <w:noProof/>
                <w:sz w:val="24"/>
                <w:szCs w:val="24"/>
              </w:rPr>
              <w:t>46. noteikums. Nodeva par prasību par patenta anulēšanu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_Toc192594209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40</w:t>
            </w:r>
            <w:r w:rsidR="00B0604E" w:rsidRPr="002F00EF">
              <w:rPr>
                <w:rFonts w:ascii="Times New Roman" w:hAnsi="Times New Roman" w:cs="Times New Roman"/>
                <w:noProof/>
                <w:webHidden/>
                <w:sz w:val="24"/>
                <w:szCs w:val="24"/>
              </w:rPr>
              <w:fldChar w:fldCharType="end"/>
            </w:r>
          </w:hyperlink>
        </w:p>
        <w:p w14:paraId="04A429A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10" w:history="1">
            <w:r w:rsidR="00B0604E" w:rsidRPr="002F00EF">
              <w:rPr>
                <w:rFonts w:ascii="Times New Roman" w:hAnsi="Times New Roman" w:cs="Times New Roman"/>
                <w:noProof/>
                <w:sz w:val="24"/>
                <w:szCs w:val="24"/>
              </w:rPr>
              <w:t>47. noteikums. Formālo prasību izpildes pārbaude, ierakstīšana reģistrā, nodošana (pirmās instances tiesa, prasība par patenta anulēšanu) un tiesneša referenta iecelšana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_Toc192594210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40</w:t>
            </w:r>
            <w:r w:rsidR="00B0604E" w:rsidRPr="002F00EF">
              <w:rPr>
                <w:rFonts w:ascii="Times New Roman" w:hAnsi="Times New Roman" w:cs="Times New Roman"/>
                <w:noProof/>
                <w:webHidden/>
                <w:sz w:val="24"/>
                <w:szCs w:val="24"/>
              </w:rPr>
              <w:fldChar w:fldCharType="end"/>
            </w:r>
          </w:hyperlink>
        </w:p>
        <w:p w14:paraId="28DF08DF"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11" w:history="1">
            <w:r w:rsidR="00B0604E" w:rsidRPr="002F00EF">
              <w:rPr>
                <w:rFonts w:ascii="Times New Roman" w:hAnsi="Times New Roman" w:cs="Times New Roman"/>
                <w:noProof/>
                <w:sz w:val="24"/>
                <w:szCs w:val="24"/>
              </w:rPr>
              <w:t>48. noteikums. Sākotnējs iebildums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_Toc192594211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41</w:t>
            </w:r>
            <w:r w:rsidR="00B0604E" w:rsidRPr="002F00EF">
              <w:rPr>
                <w:rFonts w:ascii="Times New Roman" w:hAnsi="Times New Roman" w:cs="Times New Roman"/>
                <w:noProof/>
                <w:webHidden/>
                <w:sz w:val="24"/>
                <w:szCs w:val="24"/>
              </w:rPr>
              <w:fldChar w:fldCharType="end"/>
            </w:r>
          </w:hyperlink>
        </w:p>
        <w:p w14:paraId="0F6409A3"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212" w:history="1">
            <w:r w:rsidR="00B0604E" w:rsidRPr="002F00EF">
              <w:rPr>
                <w:rFonts w:ascii="Times New Roman" w:hAnsi="Times New Roman" w:cs="Times New Roman"/>
                <w:b/>
                <w:bCs/>
                <w:noProof/>
                <w:sz w:val="24"/>
                <w:szCs w:val="24"/>
              </w:rPr>
              <w:t>IEBILDUMI PRET PATENTA ANULĒŠANU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_Toc192594212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41</w:t>
            </w:r>
            <w:r w:rsidR="00B0604E" w:rsidRPr="002F00EF">
              <w:rPr>
                <w:rFonts w:ascii="Times New Roman" w:hAnsi="Times New Roman" w:cs="Times New Roman"/>
                <w:b/>
                <w:bCs/>
                <w:noProof/>
                <w:webHidden/>
                <w:sz w:val="24"/>
                <w:szCs w:val="24"/>
              </w:rPr>
              <w:fldChar w:fldCharType="end"/>
            </w:r>
          </w:hyperlink>
        </w:p>
        <w:p w14:paraId="0BD275A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13" w:history="1">
            <w:r w:rsidR="00B0604E" w:rsidRPr="002F00EF">
              <w:rPr>
                <w:rFonts w:ascii="Times New Roman" w:hAnsi="Times New Roman" w:cs="Times New Roman"/>
                <w:noProof/>
                <w:sz w:val="24"/>
                <w:szCs w:val="24"/>
              </w:rPr>
              <w:t>49. noteikums. Iebildumu pret patenta anulēšanu iesniegšana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_Toc192594213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41</w:t>
            </w:r>
            <w:r w:rsidR="00B0604E" w:rsidRPr="002F00EF">
              <w:rPr>
                <w:rFonts w:ascii="Times New Roman" w:hAnsi="Times New Roman" w:cs="Times New Roman"/>
                <w:noProof/>
                <w:webHidden/>
                <w:sz w:val="24"/>
                <w:szCs w:val="24"/>
              </w:rPr>
              <w:fldChar w:fldCharType="end"/>
            </w:r>
          </w:hyperlink>
        </w:p>
        <w:p w14:paraId="23F84D6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14" w:history="1">
            <w:r w:rsidR="00B0604E" w:rsidRPr="002F00EF">
              <w:rPr>
                <w:rFonts w:ascii="Times New Roman" w:hAnsi="Times New Roman" w:cs="Times New Roman"/>
                <w:noProof/>
                <w:sz w:val="24"/>
                <w:szCs w:val="24"/>
              </w:rPr>
              <w:t>50. noteikums. Iebildumu pret patenta anulēšanu un pretprasības saistībā ar pārkāpumu saturs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_Toc192594214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41</w:t>
            </w:r>
            <w:r w:rsidR="00B0604E" w:rsidRPr="002F00EF">
              <w:rPr>
                <w:rFonts w:ascii="Times New Roman" w:hAnsi="Times New Roman" w:cs="Times New Roman"/>
                <w:noProof/>
                <w:webHidden/>
                <w:sz w:val="24"/>
                <w:szCs w:val="24"/>
              </w:rPr>
              <w:fldChar w:fldCharType="end"/>
            </w:r>
          </w:hyperlink>
        </w:p>
        <w:p w14:paraId="07BF2C9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15" w:history="1">
            <w:r w:rsidR="00B0604E" w:rsidRPr="002F00EF">
              <w:rPr>
                <w:rFonts w:ascii="Times New Roman" w:hAnsi="Times New Roman" w:cs="Times New Roman"/>
                <w:noProof/>
                <w:sz w:val="24"/>
                <w:szCs w:val="24"/>
              </w:rPr>
              <w:t>51. noteikums. Replika par iebildumiem pret patenta anulēšanu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_Toc192594215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41</w:t>
            </w:r>
            <w:r w:rsidR="00B0604E" w:rsidRPr="002F00EF">
              <w:rPr>
                <w:rFonts w:ascii="Times New Roman" w:hAnsi="Times New Roman" w:cs="Times New Roman"/>
                <w:noProof/>
                <w:webHidden/>
                <w:sz w:val="24"/>
                <w:szCs w:val="24"/>
              </w:rPr>
              <w:fldChar w:fldCharType="end"/>
            </w:r>
          </w:hyperlink>
        </w:p>
        <w:p w14:paraId="4C1D3B3F"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16" w:history="1">
            <w:r w:rsidR="00B0604E" w:rsidRPr="002F00EF">
              <w:rPr>
                <w:rFonts w:ascii="Times New Roman" w:hAnsi="Times New Roman" w:cs="Times New Roman"/>
                <w:noProof/>
                <w:sz w:val="24"/>
                <w:szCs w:val="24"/>
              </w:rPr>
              <w:t>52. noteikums. Atbilde uz repliku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_Toc192594216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41</w:t>
            </w:r>
            <w:r w:rsidR="00B0604E" w:rsidRPr="002F00EF">
              <w:rPr>
                <w:rFonts w:ascii="Times New Roman" w:hAnsi="Times New Roman" w:cs="Times New Roman"/>
                <w:noProof/>
                <w:webHidden/>
                <w:sz w:val="24"/>
                <w:szCs w:val="24"/>
              </w:rPr>
              <w:fldChar w:fldCharType="end"/>
            </w:r>
          </w:hyperlink>
        </w:p>
        <w:p w14:paraId="1876BCC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17" w:history="1">
            <w:r w:rsidR="00B0604E" w:rsidRPr="002F00EF">
              <w:rPr>
                <w:rFonts w:ascii="Times New Roman" w:hAnsi="Times New Roman" w:cs="Times New Roman"/>
                <w:noProof/>
                <w:sz w:val="24"/>
                <w:szCs w:val="24"/>
              </w:rPr>
              <w:t>53. noteikums. Nodeva par pretprasību saistībā ar pārkāpumu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_Toc192594217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42</w:t>
            </w:r>
            <w:r w:rsidR="00B0604E" w:rsidRPr="002F00EF">
              <w:rPr>
                <w:rFonts w:ascii="Times New Roman" w:hAnsi="Times New Roman" w:cs="Times New Roman"/>
                <w:noProof/>
                <w:webHidden/>
                <w:sz w:val="24"/>
                <w:szCs w:val="24"/>
              </w:rPr>
              <w:fldChar w:fldCharType="end"/>
            </w:r>
          </w:hyperlink>
        </w:p>
        <w:p w14:paraId="1E35C0F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18" w:history="1">
            <w:r w:rsidR="00B0604E" w:rsidRPr="002F00EF">
              <w:rPr>
                <w:rFonts w:ascii="Times New Roman" w:hAnsi="Times New Roman" w:cs="Times New Roman"/>
                <w:noProof/>
                <w:sz w:val="24"/>
                <w:szCs w:val="24"/>
              </w:rPr>
              <w:t>54. noteikums. Formālo prasību izpildes pārbaude un turpmākās darbības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_Toc192594218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42</w:t>
            </w:r>
            <w:r w:rsidR="00B0604E" w:rsidRPr="002F00EF">
              <w:rPr>
                <w:rFonts w:ascii="Times New Roman" w:hAnsi="Times New Roman" w:cs="Times New Roman"/>
                <w:noProof/>
                <w:webHidden/>
                <w:sz w:val="24"/>
                <w:szCs w:val="24"/>
              </w:rPr>
              <w:fldChar w:fldCharType="end"/>
            </w:r>
          </w:hyperlink>
        </w:p>
        <w:p w14:paraId="0F37A76F"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219" w:history="1">
            <w:r w:rsidR="00B0604E" w:rsidRPr="002F00EF">
              <w:rPr>
                <w:rFonts w:ascii="Times New Roman" w:hAnsi="Times New Roman" w:cs="Times New Roman"/>
                <w:b/>
                <w:bCs/>
                <w:noProof/>
                <w:sz w:val="24"/>
                <w:szCs w:val="24"/>
              </w:rPr>
              <w:t>IEBILDUMI PRET PIETEIKUMU PAR PATENTA GROZĪŠANU UN IEBILDUMI PRET PRETPRASĪBU SAISTĪBĀ AR PĀRKĀPUMU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_Toc192594219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42</w:t>
            </w:r>
            <w:r w:rsidR="00B0604E" w:rsidRPr="002F00EF">
              <w:rPr>
                <w:rFonts w:ascii="Times New Roman" w:hAnsi="Times New Roman" w:cs="Times New Roman"/>
                <w:b/>
                <w:bCs/>
                <w:noProof/>
                <w:webHidden/>
                <w:sz w:val="24"/>
                <w:szCs w:val="24"/>
              </w:rPr>
              <w:fldChar w:fldCharType="end"/>
            </w:r>
          </w:hyperlink>
        </w:p>
        <w:p w14:paraId="651F048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20" w:history="1">
            <w:r w:rsidR="00B0604E" w:rsidRPr="002F00EF">
              <w:rPr>
                <w:rFonts w:ascii="Times New Roman" w:hAnsi="Times New Roman" w:cs="Times New Roman"/>
                <w:noProof/>
                <w:sz w:val="24"/>
                <w:szCs w:val="24"/>
              </w:rPr>
              <w:t>55. noteikums. Iebildumu pret pieteikumu par patenta grozīšanu, replikas par iebildumiem un atbildes uz repliku iesniegšana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_Toc192594220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42</w:t>
            </w:r>
            <w:r w:rsidR="00B0604E" w:rsidRPr="002F00EF">
              <w:rPr>
                <w:rFonts w:ascii="Times New Roman" w:hAnsi="Times New Roman" w:cs="Times New Roman"/>
                <w:noProof/>
                <w:webHidden/>
                <w:sz w:val="24"/>
                <w:szCs w:val="24"/>
              </w:rPr>
              <w:fldChar w:fldCharType="end"/>
            </w:r>
          </w:hyperlink>
        </w:p>
        <w:p w14:paraId="71FE43A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21" w:history="1">
            <w:r w:rsidR="00B0604E" w:rsidRPr="002F00EF">
              <w:rPr>
                <w:rFonts w:ascii="Times New Roman" w:hAnsi="Times New Roman" w:cs="Times New Roman"/>
                <w:noProof/>
                <w:sz w:val="24"/>
                <w:szCs w:val="24"/>
              </w:rPr>
              <w:t>56. noteikums. Iebildumu pret pretprasību saistībā ar pārkāpumu iesniegšana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_Toc192594221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42</w:t>
            </w:r>
            <w:r w:rsidR="00B0604E" w:rsidRPr="002F00EF">
              <w:rPr>
                <w:rFonts w:ascii="Times New Roman" w:hAnsi="Times New Roman" w:cs="Times New Roman"/>
                <w:noProof/>
                <w:webHidden/>
                <w:sz w:val="24"/>
                <w:szCs w:val="24"/>
              </w:rPr>
              <w:fldChar w:fldCharType="end"/>
            </w:r>
          </w:hyperlink>
        </w:p>
        <w:p w14:paraId="4277355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22" w:history="1">
            <w:r w:rsidR="00B0604E" w:rsidRPr="002F00EF">
              <w:rPr>
                <w:rFonts w:ascii="Times New Roman" w:hAnsi="Times New Roman" w:cs="Times New Roman"/>
                <w:noProof/>
                <w:sz w:val="24"/>
                <w:szCs w:val="24"/>
              </w:rPr>
              <w:t>57. noteikums. Lūgums par tehniski kvalificēta tiesneša norīkošanu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_Toc192594222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43</w:t>
            </w:r>
            <w:r w:rsidR="00B0604E" w:rsidRPr="002F00EF">
              <w:rPr>
                <w:rFonts w:ascii="Times New Roman" w:hAnsi="Times New Roman" w:cs="Times New Roman"/>
                <w:noProof/>
                <w:webHidden/>
                <w:sz w:val="24"/>
                <w:szCs w:val="24"/>
              </w:rPr>
              <w:fldChar w:fldCharType="end"/>
            </w:r>
          </w:hyperlink>
        </w:p>
        <w:p w14:paraId="724711D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23" w:history="1">
            <w:r w:rsidR="00B0604E" w:rsidRPr="002F00EF">
              <w:rPr>
                <w:rFonts w:ascii="Times New Roman" w:hAnsi="Times New Roman" w:cs="Times New Roman"/>
                <w:noProof/>
                <w:sz w:val="24"/>
                <w:szCs w:val="24"/>
              </w:rPr>
              <w:t>58. noteikums. Rakstiskās procedūras pabeigšana, ņemot vērā iespējamo apmaiņu ar turpmākiem procesuālajiem rakstiem</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_Toc192594223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43</w:t>
            </w:r>
            <w:r w:rsidR="00B0604E" w:rsidRPr="002F00EF">
              <w:rPr>
                <w:rFonts w:ascii="Times New Roman" w:hAnsi="Times New Roman" w:cs="Times New Roman"/>
                <w:noProof/>
                <w:webHidden/>
                <w:sz w:val="24"/>
                <w:szCs w:val="24"/>
              </w:rPr>
              <w:fldChar w:fldCharType="end"/>
            </w:r>
          </w:hyperlink>
        </w:p>
        <w:p w14:paraId="2B83616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24" w:history="1">
            <w:r w:rsidR="00B0604E" w:rsidRPr="002F00EF">
              <w:rPr>
                <w:rFonts w:ascii="Times New Roman" w:hAnsi="Times New Roman" w:cs="Times New Roman"/>
                <w:noProof/>
                <w:sz w:val="24"/>
                <w:szCs w:val="24"/>
              </w:rPr>
              <w:t>60. noteikums. Uz vērtību balstītas nodevas noteikšana par pretprasību saistībā ar pārkāpumu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_Toc192594224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43</w:t>
            </w:r>
            <w:r w:rsidR="00B0604E" w:rsidRPr="002F00EF">
              <w:rPr>
                <w:rFonts w:ascii="Times New Roman" w:hAnsi="Times New Roman" w:cs="Times New Roman"/>
                <w:noProof/>
                <w:webHidden/>
                <w:sz w:val="24"/>
                <w:szCs w:val="24"/>
              </w:rPr>
              <w:fldChar w:fldCharType="end"/>
            </w:r>
          </w:hyperlink>
        </w:p>
        <w:p w14:paraId="6A3BBA26"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225" w:history="1">
            <w:r w:rsidR="00B0604E" w:rsidRPr="002F00EF">
              <w:rPr>
                <w:rFonts w:ascii="Times New Roman" w:hAnsi="Times New Roman" w:cs="Times New Roman"/>
                <w:b/>
                <w:bCs/>
                <w:noProof/>
                <w:sz w:val="24"/>
                <w:szCs w:val="24"/>
              </w:rPr>
              <w:t>3. IEDAĻA. PRASĪBA PAR PĀRKĀPUMA NEESĪBAS FAKTA ATZĪŠANU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_Toc192594225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43</w:t>
            </w:r>
            <w:r w:rsidR="00B0604E" w:rsidRPr="002F00EF">
              <w:rPr>
                <w:rFonts w:ascii="Times New Roman" w:hAnsi="Times New Roman" w:cs="Times New Roman"/>
                <w:b/>
                <w:bCs/>
                <w:noProof/>
                <w:webHidden/>
                <w:sz w:val="24"/>
                <w:szCs w:val="24"/>
              </w:rPr>
              <w:fldChar w:fldCharType="end"/>
            </w:r>
          </w:hyperlink>
        </w:p>
        <w:p w14:paraId="106143EF"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26" w:history="1">
            <w:r w:rsidR="00B0604E" w:rsidRPr="002F00EF">
              <w:rPr>
                <w:rFonts w:ascii="Times New Roman" w:hAnsi="Times New Roman" w:cs="Times New Roman"/>
                <w:noProof/>
                <w:sz w:val="24"/>
                <w:szCs w:val="24"/>
              </w:rPr>
              <w:t>61. noteikums. Pārkāpuma neesības fakta atzīšana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_Toc192594226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43</w:t>
            </w:r>
            <w:r w:rsidR="00B0604E" w:rsidRPr="002F00EF">
              <w:rPr>
                <w:rFonts w:ascii="Times New Roman" w:hAnsi="Times New Roman" w:cs="Times New Roman"/>
                <w:noProof/>
                <w:webHidden/>
                <w:sz w:val="24"/>
                <w:szCs w:val="24"/>
              </w:rPr>
              <w:fldChar w:fldCharType="end"/>
            </w:r>
          </w:hyperlink>
        </w:p>
        <w:p w14:paraId="7E77F28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27" w:history="1">
            <w:r w:rsidR="00B0604E" w:rsidRPr="002F00EF">
              <w:rPr>
                <w:rFonts w:ascii="Times New Roman" w:hAnsi="Times New Roman" w:cs="Times New Roman"/>
                <w:noProof/>
                <w:sz w:val="24"/>
                <w:szCs w:val="24"/>
              </w:rPr>
              <w:t>62. noteikums. Apmaiņa ar procesuālajiem rakstiem (prasība par pārkāpuma neesības fakta atzīšanu)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_Toc192594227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44</w:t>
            </w:r>
            <w:r w:rsidR="00B0604E" w:rsidRPr="002F00EF">
              <w:rPr>
                <w:rFonts w:ascii="Times New Roman" w:hAnsi="Times New Roman" w:cs="Times New Roman"/>
                <w:noProof/>
                <w:webHidden/>
                <w:sz w:val="24"/>
                <w:szCs w:val="24"/>
              </w:rPr>
              <w:fldChar w:fldCharType="end"/>
            </w:r>
          </w:hyperlink>
        </w:p>
        <w:p w14:paraId="5AA0028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28" w:history="1">
            <w:r w:rsidR="00B0604E" w:rsidRPr="002F00EF">
              <w:rPr>
                <w:rFonts w:ascii="Times New Roman" w:hAnsi="Times New Roman" w:cs="Times New Roman"/>
                <w:noProof/>
                <w:sz w:val="24"/>
                <w:szCs w:val="24"/>
              </w:rPr>
              <w:t>63. noteikums. Pieteikuma par pārkāpuma neesības fakta atzīšanu valoda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_Toc192594228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44</w:t>
            </w:r>
            <w:r w:rsidR="00B0604E" w:rsidRPr="002F00EF">
              <w:rPr>
                <w:rFonts w:ascii="Times New Roman" w:hAnsi="Times New Roman" w:cs="Times New Roman"/>
                <w:noProof/>
                <w:webHidden/>
                <w:sz w:val="24"/>
                <w:szCs w:val="24"/>
              </w:rPr>
              <w:fldChar w:fldCharType="end"/>
            </w:r>
          </w:hyperlink>
        </w:p>
        <w:p w14:paraId="478ECF7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29" w:history="1">
            <w:r w:rsidR="00B0604E" w:rsidRPr="002F00EF">
              <w:rPr>
                <w:rFonts w:ascii="Times New Roman" w:hAnsi="Times New Roman" w:cs="Times New Roman"/>
                <w:noProof/>
                <w:sz w:val="24"/>
                <w:szCs w:val="24"/>
              </w:rPr>
              <w:t>64. noteikums. Paziņojuma par pārkāpuma neesības fakta atzīšanu valoda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_Toc192594229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45</w:t>
            </w:r>
            <w:r w:rsidR="00B0604E" w:rsidRPr="002F00EF">
              <w:rPr>
                <w:rFonts w:ascii="Times New Roman" w:hAnsi="Times New Roman" w:cs="Times New Roman"/>
                <w:noProof/>
                <w:webHidden/>
                <w:sz w:val="24"/>
                <w:szCs w:val="24"/>
              </w:rPr>
              <w:fldChar w:fldCharType="end"/>
            </w:r>
          </w:hyperlink>
        </w:p>
        <w:p w14:paraId="4CB8CAF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30" w:history="1">
            <w:r w:rsidR="00B0604E" w:rsidRPr="002F00EF">
              <w:rPr>
                <w:rFonts w:ascii="Times New Roman" w:hAnsi="Times New Roman" w:cs="Times New Roman"/>
                <w:noProof/>
                <w:sz w:val="24"/>
                <w:szCs w:val="24"/>
              </w:rPr>
              <w:t>65. noteikums. Formālo prasību izpildes pārbaude, ierakstīšana reģistrā, nodošana un tiesneša referenta iecelšana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_Toc192594230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45</w:t>
            </w:r>
            <w:r w:rsidR="00B0604E" w:rsidRPr="002F00EF">
              <w:rPr>
                <w:rFonts w:ascii="Times New Roman" w:hAnsi="Times New Roman" w:cs="Times New Roman"/>
                <w:noProof/>
                <w:webHidden/>
                <w:sz w:val="24"/>
                <w:szCs w:val="24"/>
              </w:rPr>
              <w:fldChar w:fldCharType="end"/>
            </w:r>
          </w:hyperlink>
        </w:p>
        <w:p w14:paraId="684F1FF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31" w:history="1">
            <w:r w:rsidR="00B0604E" w:rsidRPr="002F00EF">
              <w:rPr>
                <w:rFonts w:ascii="Times New Roman" w:hAnsi="Times New Roman" w:cs="Times New Roman"/>
                <w:noProof/>
                <w:sz w:val="24"/>
                <w:szCs w:val="24"/>
              </w:rPr>
              <w:t>66. noteikums. Sākotnējs iebildums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_Toc192594231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45</w:t>
            </w:r>
            <w:r w:rsidR="00B0604E" w:rsidRPr="002F00EF">
              <w:rPr>
                <w:rFonts w:ascii="Times New Roman" w:hAnsi="Times New Roman" w:cs="Times New Roman"/>
                <w:noProof/>
                <w:webHidden/>
                <w:sz w:val="24"/>
                <w:szCs w:val="24"/>
              </w:rPr>
              <w:fldChar w:fldCharType="end"/>
            </w:r>
          </w:hyperlink>
        </w:p>
        <w:p w14:paraId="3E898C49"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32" w:history="1">
            <w:r w:rsidR="00B0604E" w:rsidRPr="002F00EF">
              <w:rPr>
                <w:rFonts w:ascii="Times New Roman" w:hAnsi="Times New Roman" w:cs="Times New Roman"/>
                <w:noProof/>
                <w:sz w:val="24"/>
                <w:szCs w:val="24"/>
              </w:rPr>
              <w:t>67. noteikums. Pieteikuma par pārkāpuma neesības fakta atzīšanu iesniegšana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_Toc192594232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45</w:t>
            </w:r>
            <w:r w:rsidR="00B0604E" w:rsidRPr="002F00EF">
              <w:rPr>
                <w:rFonts w:ascii="Times New Roman" w:hAnsi="Times New Roman" w:cs="Times New Roman"/>
                <w:noProof/>
                <w:webHidden/>
                <w:sz w:val="24"/>
                <w:szCs w:val="24"/>
              </w:rPr>
              <w:fldChar w:fldCharType="end"/>
            </w:r>
          </w:hyperlink>
        </w:p>
        <w:p w14:paraId="3DD7B2A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33" w:history="1">
            <w:r w:rsidR="00B0604E" w:rsidRPr="002F00EF">
              <w:rPr>
                <w:rFonts w:ascii="Times New Roman" w:hAnsi="Times New Roman" w:cs="Times New Roman"/>
                <w:noProof/>
                <w:sz w:val="24"/>
                <w:szCs w:val="24"/>
              </w:rPr>
              <w:t>68. noteikums. Pieteikuma par pārkāpuma neesības fakta atzīšanu saturs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_Toc192594233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45</w:t>
            </w:r>
            <w:r w:rsidR="00B0604E" w:rsidRPr="002F00EF">
              <w:rPr>
                <w:rFonts w:ascii="Times New Roman" w:hAnsi="Times New Roman" w:cs="Times New Roman"/>
                <w:noProof/>
                <w:webHidden/>
                <w:sz w:val="24"/>
                <w:szCs w:val="24"/>
              </w:rPr>
              <w:fldChar w:fldCharType="end"/>
            </w:r>
          </w:hyperlink>
        </w:p>
        <w:p w14:paraId="16ED53E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34" w:history="1">
            <w:r w:rsidR="00B0604E" w:rsidRPr="002F00EF">
              <w:rPr>
                <w:rFonts w:ascii="Times New Roman" w:hAnsi="Times New Roman" w:cs="Times New Roman"/>
                <w:noProof/>
                <w:sz w:val="24"/>
                <w:szCs w:val="24"/>
              </w:rPr>
              <w:t>69. noteikums. Replika par iebildumiem pret pieteikumu par pārkāpuma neesības fakta atzīšanu un atbilde uz repliku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_Toc192594234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45</w:t>
            </w:r>
            <w:r w:rsidR="00B0604E" w:rsidRPr="002F00EF">
              <w:rPr>
                <w:rFonts w:ascii="Times New Roman" w:hAnsi="Times New Roman" w:cs="Times New Roman"/>
                <w:noProof/>
                <w:webHidden/>
                <w:sz w:val="24"/>
                <w:szCs w:val="24"/>
              </w:rPr>
              <w:fldChar w:fldCharType="end"/>
            </w:r>
          </w:hyperlink>
        </w:p>
        <w:p w14:paraId="29B7ED2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35" w:history="1">
            <w:r w:rsidR="00B0604E" w:rsidRPr="002F00EF">
              <w:rPr>
                <w:rFonts w:ascii="Times New Roman" w:hAnsi="Times New Roman" w:cs="Times New Roman"/>
                <w:noProof/>
                <w:sz w:val="24"/>
                <w:szCs w:val="24"/>
              </w:rPr>
              <w:t>70. noteikums. Nodeva par prasību par pārkāpuma neesības fakta atzīšanu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_Toc192594235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46</w:t>
            </w:r>
            <w:r w:rsidR="00B0604E" w:rsidRPr="002F00EF">
              <w:rPr>
                <w:rFonts w:ascii="Times New Roman" w:hAnsi="Times New Roman" w:cs="Times New Roman"/>
                <w:noProof/>
                <w:webHidden/>
                <w:sz w:val="24"/>
                <w:szCs w:val="24"/>
              </w:rPr>
              <w:fldChar w:fldCharType="end"/>
            </w:r>
          </w:hyperlink>
        </w:p>
        <w:p w14:paraId="1012BCA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36" w:history="1">
            <w:r w:rsidR="00B0604E" w:rsidRPr="002F00EF">
              <w:rPr>
                <w:rFonts w:ascii="Times New Roman" w:hAnsi="Times New Roman" w:cs="Times New Roman"/>
                <w:noProof/>
                <w:sz w:val="24"/>
                <w:szCs w:val="24"/>
              </w:rPr>
              <w:t>71. noteikums. Formālo prasību izpildes pārbaude un turpmākās darbības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_Toc192594236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46</w:t>
            </w:r>
            <w:r w:rsidR="00B0604E" w:rsidRPr="002F00EF">
              <w:rPr>
                <w:rFonts w:ascii="Times New Roman" w:hAnsi="Times New Roman" w:cs="Times New Roman"/>
                <w:noProof/>
                <w:webHidden/>
                <w:sz w:val="24"/>
                <w:szCs w:val="24"/>
              </w:rPr>
              <w:fldChar w:fldCharType="end"/>
            </w:r>
          </w:hyperlink>
        </w:p>
        <w:p w14:paraId="39DC1C5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37" w:history="1">
            <w:r w:rsidR="00B0604E" w:rsidRPr="002F00EF">
              <w:rPr>
                <w:rFonts w:ascii="Times New Roman" w:hAnsi="Times New Roman" w:cs="Times New Roman"/>
                <w:noProof/>
                <w:sz w:val="24"/>
                <w:szCs w:val="24"/>
              </w:rPr>
              <w:t>72. noteikums. Lūgums par tehniski kvalificēta tiesneša norīkošanu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_Toc192594237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46</w:t>
            </w:r>
            <w:r w:rsidR="00B0604E" w:rsidRPr="002F00EF">
              <w:rPr>
                <w:rFonts w:ascii="Times New Roman" w:hAnsi="Times New Roman" w:cs="Times New Roman"/>
                <w:noProof/>
                <w:webHidden/>
                <w:sz w:val="24"/>
                <w:szCs w:val="24"/>
              </w:rPr>
              <w:fldChar w:fldCharType="end"/>
            </w:r>
          </w:hyperlink>
        </w:p>
        <w:p w14:paraId="4C3764D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38" w:history="1">
            <w:r w:rsidR="00B0604E" w:rsidRPr="002F00EF">
              <w:rPr>
                <w:rFonts w:ascii="Times New Roman" w:hAnsi="Times New Roman" w:cs="Times New Roman"/>
                <w:noProof/>
                <w:sz w:val="24"/>
                <w:szCs w:val="24"/>
              </w:rPr>
              <w:t>73. noteikums. Rakstiskās procedūras pabeigšana, ņemot vērā iespējamo apmaiņu ar turpmākiem procesuālajiem rakstiem</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_Toc192594238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46</w:t>
            </w:r>
            <w:r w:rsidR="00B0604E" w:rsidRPr="002F00EF">
              <w:rPr>
                <w:rFonts w:ascii="Times New Roman" w:hAnsi="Times New Roman" w:cs="Times New Roman"/>
                <w:noProof/>
                <w:webHidden/>
                <w:sz w:val="24"/>
                <w:szCs w:val="24"/>
              </w:rPr>
              <w:fldChar w:fldCharType="end"/>
            </w:r>
          </w:hyperlink>
        </w:p>
        <w:p w14:paraId="0424209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39" w:history="1">
            <w:r w:rsidR="00B0604E" w:rsidRPr="002F00EF">
              <w:rPr>
                <w:rFonts w:ascii="Times New Roman" w:hAnsi="Times New Roman" w:cs="Times New Roman"/>
                <w:noProof/>
                <w:sz w:val="24"/>
                <w:szCs w:val="24"/>
              </w:rPr>
              <w:t>74. noteikums. Uz vērtību balstīta nodeva par prasību par pārkāpuma neesības fakta atzīšanu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_Toc192594239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46</w:t>
            </w:r>
            <w:r w:rsidR="00B0604E" w:rsidRPr="002F00EF">
              <w:rPr>
                <w:rFonts w:ascii="Times New Roman" w:hAnsi="Times New Roman" w:cs="Times New Roman"/>
                <w:noProof/>
                <w:webHidden/>
                <w:sz w:val="24"/>
                <w:szCs w:val="24"/>
              </w:rPr>
              <w:fldChar w:fldCharType="end"/>
            </w:r>
          </w:hyperlink>
        </w:p>
        <w:p w14:paraId="7901FE57" w14:textId="77777777" w:rsidR="00B0604E" w:rsidRPr="002F00EF" w:rsidRDefault="00000000" w:rsidP="004D6D96">
          <w:pPr>
            <w:keepNext/>
            <w:keepLines/>
            <w:widowControl w:val="0"/>
            <w:tabs>
              <w:tab w:val="right" w:leader="dot" w:pos="9343"/>
            </w:tabs>
            <w:spacing w:after="100"/>
            <w:rPr>
              <w:rFonts w:ascii="Times New Roman" w:hAnsi="Times New Roman" w:cs="Times New Roman"/>
              <w:b/>
              <w:bCs/>
              <w:noProof/>
              <w:sz w:val="24"/>
              <w:szCs w:val="24"/>
            </w:rPr>
          </w:pPr>
          <w:hyperlink w:anchor="_Toc192594240" w:history="1">
            <w:r w:rsidR="00B0604E" w:rsidRPr="002F00EF">
              <w:rPr>
                <w:rFonts w:ascii="Times New Roman" w:hAnsi="Times New Roman" w:cs="Times New Roman"/>
                <w:b/>
                <w:bCs/>
                <w:noProof/>
                <w:sz w:val="24"/>
                <w:szCs w:val="24"/>
              </w:rPr>
              <w:t>4. IEDAĻA. PRASĪBAS SASKAŅĀ AR NOLĪGUMA 33. PANTA 5. UN 6. PUNKTU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_Toc192594240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46</w:t>
            </w:r>
            <w:r w:rsidR="00B0604E" w:rsidRPr="002F00EF">
              <w:rPr>
                <w:rFonts w:ascii="Times New Roman" w:hAnsi="Times New Roman" w:cs="Times New Roman"/>
                <w:b/>
                <w:bCs/>
                <w:noProof/>
                <w:webHidden/>
                <w:sz w:val="24"/>
                <w:szCs w:val="24"/>
              </w:rPr>
              <w:fldChar w:fldCharType="end"/>
            </w:r>
          </w:hyperlink>
        </w:p>
        <w:p w14:paraId="5C873B20" w14:textId="77777777" w:rsidR="00B0604E" w:rsidRPr="002F00EF" w:rsidRDefault="00000000" w:rsidP="004D6D96">
          <w:pPr>
            <w:keepNext/>
            <w:keepLines/>
            <w:widowControl w:val="0"/>
            <w:tabs>
              <w:tab w:val="right" w:leader="dot" w:pos="9343"/>
            </w:tabs>
            <w:spacing w:after="100"/>
            <w:rPr>
              <w:rFonts w:ascii="Times New Roman" w:hAnsi="Times New Roman" w:cs="Times New Roman"/>
              <w:noProof/>
              <w:sz w:val="24"/>
              <w:szCs w:val="24"/>
            </w:rPr>
          </w:pPr>
          <w:hyperlink w:anchor="_Toc192594241" w:history="1">
            <w:r w:rsidR="00B0604E" w:rsidRPr="002F00EF">
              <w:rPr>
                <w:rFonts w:ascii="Times New Roman" w:hAnsi="Times New Roman" w:cs="Times New Roman"/>
                <w:noProof/>
                <w:sz w:val="24"/>
                <w:szCs w:val="24"/>
              </w:rPr>
              <w:t>75. noteikums. Prasība par patenta anulēšanu un turpmāka prasība saistībā ar pārkāpumu vietējā vai reģionālajā nodaļā (Nolīguma 33. panta 5. punkts)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_Toc192594241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46</w:t>
            </w:r>
            <w:r w:rsidR="00B0604E" w:rsidRPr="002F00EF">
              <w:rPr>
                <w:rFonts w:ascii="Times New Roman" w:hAnsi="Times New Roman" w:cs="Times New Roman"/>
                <w:noProof/>
                <w:webHidden/>
                <w:sz w:val="24"/>
                <w:szCs w:val="24"/>
              </w:rPr>
              <w:fldChar w:fldCharType="end"/>
            </w:r>
          </w:hyperlink>
        </w:p>
        <w:p w14:paraId="4AF42DA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42" w:history="1">
            <w:r w:rsidR="00B0604E" w:rsidRPr="002F00EF">
              <w:rPr>
                <w:rFonts w:ascii="Times New Roman" w:hAnsi="Times New Roman" w:cs="Times New Roman"/>
                <w:noProof/>
                <w:sz w:val="24"/>
                <w:szCs w:val="24"/>
              </w:rPr>
              <w:t>76. noteikums. Prasības par pārkāpuma neesības fakta konstatēšanu saskaņā ar Nolīguma 33. panta 6. punktu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_Toc192594242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47</w:t>
            </w:r>
            <w:r w:rsidR="00B0604E" w:rsidRPr="002F00EF">
              <w:rPr>
                <w:rFonts w:ascii="Times New Roman" w:hAnsi="Times New Roman" w:cs="Times New Roman"/>
                <w:noProof/>
                <w:webHidden/>
                <w:sz w:val="24"/>
                <w:szCs w:val="24"/>
              </w:rPr>
              <w:fldChar w:fldCharType="end"/>
            </w:r>
          </w:hyperlink>
        </w:p>
        <w:p w14:paraId="1487BF7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43" w:history="1">
            <w:r w:rsidR="00B0604E" w:rsidRPr="002F00EF">
              <w:rPr>
                <w:rFonts w:ascii="Times New Roman" w:hAnsi="Times New Roman" w:cs="Times New Roman"/>
                <w:noProof/>
                <w:sz w:val="24"/>
                <w:szCs w:val="24"/>
              </w:rPr>
              <w:t>77. noteikums. Prasība par pārkāpuma neesības fakta atzīšanu un prasība par patenta anulēšanu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_Toc192594243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48</w:t>
            </w:r>
            <w:r w:rsidR="00B0604E" w:rsidRPr="002F00EF">
              <w:rPr>
                <w:rFonts w:ascii="Times New Roman" w:hAnsi="Times New Roman" w:cs="Times New Roman"/>
                <w:noProof/>
                <w:webHidden/>
                <w:sz w:val="24"/>
                <w:szCs w:val="24"/>
              </w:rPr>
              <w:fldChar w:fldCharType="end"/>
            </w:r>
          </w:hyperlink>
        </w:p>
        <w:p w14:paraId="36C87492"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244" w:history="1">
            <w:r w:rsidR="00B0604E" w:rsidRPr="002F00EF">
              <w:rPr>
                <w:rFonts w:ascii="Times New Roman" w:hAnsi="Times New Roman" w:cs="Times New Roman"/>
                <w:b/>
                <w:bCs/>
                <w:noProof/>
                <w:sz w:val="24"/>
                <w:szCs w:val="24"/>
              </w:rPr>
              <w:t>5. IEDAĻA. PRASĪBA PAR KOMPENSĀCIJU PAR LICENCĒM, PAMATOJOTIES UZ REGULAS (ES) Nr. 1257/2012 8. PANTU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_Toc192594244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48</w:t>
            </w:r>
            <w:r w:rsidR="00B0604E" w:rsidRPr="002F00EF">
              <w:rPr>
                <w:rFonts w:ascii="Times New Roman" w:hAnsi="Times New Roman" w:cs="Times New Roman"/>
                <w:b/>
                <w:bCs/>
                <w:noProof/>
                <w:webHidden/>
                <w:sz w:val="24"/>
                <w:szCs w:val="24"/>
              </w:rPr>
              <w:fldChar w:fldCharType="end"/>
            </w:r>
          </w:hyperlink>
        </w:p>
        <w:p w14:paraId="432CDE0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45" w:history="1">
            <w:r w:rsidR="00B0604E" w:rsidRPr="002F00EF">
              <w:rPr>
                <w:rFonts w:ascii="Times New Roman" w:hAnsi="Times New Roman" w:cs="Times New Roman"/>
                <w:noProof/>
                <w:sz w:val="24"/>
                <w:szCs w:val="24"/>
              </w:rPr>
              <w:t>80. noteikums. Kompensācija par atklāto licenci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_Toc192594245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48</w:t>
            </w:r>
            <w:r w:rsidR="00B0604E" w:rsidRPr="002F00EF">
              <w:rPr>
                <w:rFonts w:ascii="Times New Roman" w:hAnsi="Times New Roman" w:cs="Times New Roman"/>
                <w:noProof/>
                <w:webHidden/>
                <w:sz w:val="24"/>
                <w:szCs w:val="24"/>
              </w:rPr>
              <w:fldChar w:fldCharType="end"/>
            </w:r>
          </w:hyperlink>
        </w:p>
        <w:p w14:paraId="2B4F90D6"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246" w:history="1">
            <w:r w:rsidR="00B0604E" w:rsidRPr="002F00EF">
              <w:rPr>
                <w:rFonts w:ascii="Times New Roman" w:hAnsi="Times New Roman" w:cs="Times New Roman"/>
                <w:b/>
                <w:bCs/>
                <w:noProof/>
                <w:sz w:val="24"/>
                <w:szCs w:val="24"/>
              </w:rPr>
              <w:t>6. IEDAĻA. PRASĪBA PRET EIROPAS PATENTU IESTĀDES LĒMUMIEM, KAS PIEŅEMTI, VEICOT REGULAS (ES) Nr. 1257/2012 9. PANTĀ MINĒTOS UZDEVUMUS</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_Toc192594246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48</w:t>
            </w:r>
            <w:r w:rsidR="00B0604E" w:rsidRPr="002F00EF">
              <w:rPr>
                <w:rFonts w:ascii="Times New Roman" w:hAnsi="Times New Roman" w:cs="Times New Roman"/>
                <w:b/>
                <w:bCs/>
                <w:noProof/>
                <w:webHidden/>
                <w:sz w:val="24"/>
                <w:szCs w:val="24"/>
              </w:rPr>
              <w:fldChar w:fldCharType="end"/>
            </w:r>
          </w:hyperlink>
        </w:p>
        <w:p w14:paraId="26741BB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47" w:history="1">
            <w:r w:rsidR="00B0604E" w:rsidRPr="002F00EF">
              <w:rPr>
                <w:rFonts w:ascii="Times New Roman" w:hAnsi="Times New Roman" w:cs="Times New Roman"/>
                <w:noProof/>
                <w:sz w:val="24"/>
                <w:szCs w:val="24"/>
              </w:rPr>
              <w:t>85. noteikums. Tiesvedības posmi (</w:t>
            </w:r>
            <w:r w:rsidR="00B0604E" w:rsidRPr="002F00EF">
              <w:rPr>
                <w:rFonts w:ascii="Times New Roman" w:hAnsi="Times New Roman" w:cs="Times New Roman"/>
                <w:i/>
                <w:iCs/>
                <w:noProof/>
                <w:sz w:val="24"/>
                <w:szCs w:val="24"/>
              </w:rPr>
              <w:t>ex parte</w:t>
            </w:r>
            <w:r w:rsidR="00B0604E" w:rsidRPr="002F00EF">
              <w:rPr>
                <w:rFonts w:ascii="Times New Roman" w:hAnsi="Times New Roman" w:cs="Times New Roman"/>
                <w:noProof/>
                <w:sz w:val="24"/>
                <w:szCs w:val="24"/>
              </w:rPr>
              <w:t xml:space="preserve"> tiesvedība)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_Toc192594247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48</w:t>
            </w:r>
            <w:r w:rsidR="00B0604E" w:rsidRPr="002F00EF">
              <w:rPr>
                <w:rFonts w:ascii="Times New Roman" w:hAnsi="Times New Roman" w:cs="Times New Roman"/>
                <w:noProof/>
                <w:webHidden/>
                <w:sz w:val="24"/>
                <w:szCs w:val="24"/>
              </w:rPr>
              <w:fldChar w:fldCharType="end"/>
            </w:r>
          </w:hyperlink>
        </w:p>
        <w:p w14:paraId="4F58EBC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48" w:history="1">
            <w:r w:rsidR="00B0604E" w:rsidRPr="002F00EF">
              <w:rPr>
                <w:rFonts w:ascii="Times New Roman" w:hAnsi="Times New Roman" w:cs="Times New Roman"/>
                <w:noProof/>
                <w:sz w:val="24"/>
                <w:szCs w:val="24"/>
              </w:rPr>
              <w:t>86. noteikums. Apturošs spēks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_Toc192594248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49</w:t>
            </w:r>
            <w:r w:rsidR="00B0604E" w:rsidRPr="002F00EF">
              <w:rPr>
                <w:rFonts w:ascii="Times New Roman" w:hAnsi="Times New Roman" w:cs="Times New Roman"/>
                <w:noProof/>
                <w:webHidden/>
                <w:sz w:val="24"/>
                <w:szCs w:val="24"/>
              </w:rPr>
              <w:fldChar w:fldCharType="end"/>
            </w:r>
          </w:hyperlink>
        </w:p>
        <w:p w14:paraId="21598A5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49" w:history="1">
            <w:r w:rsidR="00B0604E" w:rsidRPr="002F00EF">
              <w:rPr>
                <w:rFonts w:ascii="Times New Roman" w:hAnsi="Times New Roman" w:cs="Times New Roman"/>
                <w:noProof/>
                <w:sz w:val="24"/>
                <w:szCs w:val="24"/>
              </w:rPr>
              <w:t>87. noteikums. Pamats Iestādes lēmuma atcelšanai vai grozīšanai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_Toc192594249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49</w:t>
            </w:r>
            <w:r w:rsidR="00B0604E" w:rsidRPr="002F00EF">
              <w:rPr>
                <w:rFonts w:ascii="Times New Roman" w:hAnsi="Times New Roman" w:cs="Times New Roman"/>
                <w:noProof/>
                <w:webHidden/>
                <w:sz w:val="24"/>
                <w:szCs w:val="24"/>
              </w:rPr>
              <w:fldChar w:fldCharType="end"/>
            </w:r>
          </w:hyperlink>
        </w:p>
        <w:p w14:paraId="031CA75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50" w:history="1">
            <w:r w:rsidR="00B0604E" w:rsidRPr="002F00EF">
              <w:rPr>
                <w:rFonts w:ascii="Times New Roman" w:hAnsi="Times New Roman" w:cs="Times New Roman"/>
                <w:noProof/>
                <w:sz w:val="24"/>
                <w:szCs w:val="24"/>
              </w:rPr>
              <w:t>88. noteikums. Pieteikums par Iestādes lēmuma atcelšanu vai grozīšanu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_Toc192594250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49</w:t>
            </w:r>
            <w:r w:rsidR="00B0604E" w:rsidRPr="002F00EF">
              <w:rPr>
                <w:rFonts w:ascii="Times New Roman" w:hAnsi="Times New Roman" w:cs="Times New Roman"/>
                <w:noProof/>
                <w:webHidden/>
                <w:sz w:val="24"/>
                <w:szCs w:val="24"/>
              </w:rPr>
              <w:fldChar w:fldCharType="end"/>
            </w:r>
          </w:hyperlink>
        </w:p>
        <w:p w14:paraId="7D4C5A8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51" w:history="1">
            <w:r w:rsidR="00B0604E" w:rsidRPr="002F00EF">
              <w:rPr>
                <w:rFonts w:ascii="Times New Roman" w:hAnsi="Times New Roman" w:cs="Times New Roman"/>
                <w:noProof/>
                <w:sz w:val="24"/>
                <w:szCs w:val="24"/>
              </w:rPr>
              <w:t>89. noteikums. Formālo prasību izpildes pārbaude (</w:t>
            </w:r>
            <w:r w:rsidR="00B0604E" w:rsidRPr="002F00EF">
              <w:rPr>
                <w:rFonts w:ascii="Times New Roman" w:hAnsi="Times New Roman" w:cs="Times New Roman"/>
                <w:i/>
                <w:iCs/>
                <w:noProof/>
                <w:sz w:val="24"/>
                <w:szCs w:val="24"/>
              </w:rPr>
              <w:t xml:space="preserve">ex parte </w:t>
            </w:r>
            <w:r w:rsidR="00B0604E" w:rsidRPr="002F00EF">
              <w:rPr>
                <w:rFonts w:ascii="Times New Roman" w:hAnsi="Times New Roman" w:cs="Times New Roman"/>
                <w:noProof/>
                <w:sz w:val="24"/>
                <w:szCs w:val="24"/>
              </w:rPr>
              <w:t>tiesvedība)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_Toc192594251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50</w:t>
            </w:r>
            <w:r w:rsidR="00B0604E" w:rsidRPr="002F00EF">
              <w:rPr>
                <w:rFonts w:ascii="Times New Roman" w:hAnsi="Times New Roman" w:cs="Times New Roman"/>
                <w:noProof/>
                <w:webHidden/>
                <w:sz w:val="24"/>
                <w:szCs w:val="24"/>
              </w:rPr>
              <w:fldChar w:fldCharType="end"/>
            </w:r>
          </w:hyperlink>
        </w:p>
        <w:p w14:paraId="753976B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52" w:history="1">
            <w:r w:rsidR="00B0604E" w:rsidRPr="002F00EF">
              <w:rPr>
                <w:rFonts w:ascii="Times New Roman" w:hAnsi="Times New Roman" w:cs="Times New Roman"/>
                <w:noProof/>
                <w:sz w:val="24"/>
                <w:szCs w:val="24"/>
              </w:rPr>
              <w:t>90. noteikums. Ierakstīšana reģistrā (</w:t>
            </w:r>
            <w:r w:rsidR="00B0604E" w:rsidRPr="002F00EF">
              <w:rPr>
                <w:rFonts w:ascii="Times New Roman" w:hAnsi="Times New Roman" w:cs="Times New Roman"/>
                <w:i/>
                <w:iCs/>
                <w:noProof/>
                <w:sz w:val="24"/>
                <w:szCs w:val="24"/>
              </w:rPr>
              <w:t>ex parte</w:t>
            </w:r>
            <w:r w:rsidR="00B0604E" w:rsidRPr="002F00EF">
              <w:rPr>
                <w:rFonts w:ascii="Times New Roman" w:hAnsi="Times New Roman" w:cs="Times New Roman"/>
                <w:noProof/>
                <w:sz w:val="24"/>
                <w:szCs w:val="24"/>
              </w:rPr>
              <w:t xml:space="preserve"> tiesvedība)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_Toc192594252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50</w:t>
            </w:r>
            <w:r w:rsidR="00B0604E" w:rsidRPr="002F00EF">
              <w:rPr>
                <w:rFonts w:ascii="Times New Roman" w:hAnsi="Times New Roman" w:cs="Times New Roman"/>
                <w:noProof/>
                <w:webHidden/>
                <w:sz w:val="24"/>
                <w:szCs w:val="24"/>
              </w:rPr>
              <w:fldChar w:fldCharType="end"/>
            </w:r>
          </w:hyperlink>
        </w:p>
        <w:p w14:paraId="388BFF28"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53" w:history="1">
            <w:r w:rsidR="00B0604E" w:rsidRPr="002F00EF">
              <w:rPr>
                <w:rFonts w:ascii="Times New Roman" w:hAnsi="Times New Roman" w:cs="Times New Roman"/>
                <w:noProof/>
                <w:sz w:val="24"/>
                <w:szCs w:val="24"/>
              </w:rPr>
              <w:t>91. noteikums. Iepriekšēja pārskatīšana Eiropas Patentu iestādē</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_Toc192594253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51</w:t>
            </w:r>
            <w:r w:rsidR="00B0604E" w:rsidRPr="002F00EF">
              <w:rPr>
                <w:rFonts w:ascii="Times New Roman" w:hAnsi="Times New Roman" w:cs="Times New Roman"/>
                <w:noProof/>
                <w:webHidden/>
                <w:sz w:val="24"/>
                <w:szCs w:val="24"/>
              </w:rPr>
              <w:fldChar w:fldCharType="end"/>
            </w:r>
          </w:hyperlink>
        </w:p>
        <w:p w14:paraId="6DC86FA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54" w:history="1">
            <w:r w:rsidR="00B0604E" w:rsidRPr="002F00EF">
              <w:rPr>
                <w:rFonts w:ascii="Times New Roman" w:hAnsi="Times New Roman" w:cs="Times New Roman"/>
                <w:noProof/>
                <w:sz w:val="24"/>
                <w:szCs w:val="24"/>
              </w:rPr>
              <w:t>92. noteikums. Nodošana palātai vai vienam tiesnesim, tiesneša referenta iecelšana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_Toc192594254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51</w:t>
            </w:r>
            <w:r w:rsidR="00B0604E" w:rsidRPr="002F00EF">
              <w:rPr>
                <w:rFonts w:ascii="Times New Roman" w:hAnsi="Times New Roman" w:cs="Times New Roman"/>
                <w:noProof/>
                <w:webHidden/>
                <w:sz w:val="24"/>
                <w:szCs w:val="24"/>
              </w:rPr>
              <w:fldChar w:fldCharType="end"/>
            </w:r>
          </w:hyperlink>
        </w:p>
        <w:p w14:paraId="3D71515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55" w:history="1">
            <w:r w:rsidR="00B0604E" w:rsidRPr="002F00EF">
              <w:rPr>
                <w:rFonts w:ascii="Times New Roman" w:hAnsi="Times New Roman" w:cs="Times New Roman"/>
                <w:noProof/>
                <w:sz w:val="24"/>
                <w:szCs w:val="24"/>
              </w:rPr>
              <w:t>93. noteikums. Pieteikuma par Iestādes lēmuma atcelšanu vai grozīšanu izskatīšana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_Toc192594255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51</w:t>
            </w:r>
            <w:r w:rsidR="00B0604E" w:rsidRPr="002F00EF">
              <w:rPr>
                <w:rFonts w:ascii="Times New Roman" w:hAnsi="Times New Roman" w:cs="Times New Roman"/>
                <w:noProof/>
                <w:webHidden/>
                <w:sz w:val="24"/>
                <w:szCs w:val="24"/>
              </w:rPr>
              <w:fldChar w:fldCharType="end"/>
            </w:r>
          </w:hyperlink>
        </w:p>
        <w:p w14:paraId="3F4B06A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56" w:history="1">
            <w:r w:rsidR="00B0604E" w:rsidRPr="002F00EF">
              <w:rPr>
                <w:rFonts w:ascii="Times New Roman" w:hAnsi="Times New Roman" w:cs="Times New Roman"/>
                <w:noProof/>
                <w:sz w:val="24"/>
                <w:szCs w:val="24"/>
              </w:rPr>
              <w:t>94. noteikums. Aicinājums Eiropas Patentu iestādes priekšsēdētājam sniegt komentārus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_Toc192594256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51</w:t>
            </w:r>
            <w:r w:rsidR="00B0604E" w:rsidRPr="002F00EF">
              <w:rPr>
                <w:rFonts w:ascii="Times New Roman" w:hAnsi="Times New Roman" w:cs="Times New Roman"/>
                <w:noProof/>
                <w:webHidden/>
                <w:sz w:val="24"/>
                <w:szCs w:val="24"/>
              </w:rPr>
              <w:fldChar w:fldCharType="end"/>
            </w:r>
          </w:hyperlink>
        </w:p>
        <w:p w14:paraId="3C4BBC9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57" w:history="1">
            <w:r w:rsidR="00B0604E" w:rsidRPr="002F00EF">
              <w:rPr>
                <w:rFonts w:ascii="Times New Roman" w:hAnsi="Times New Roman" w:cs="Times New Roman"/>
                <w:noProof/>
                <w:sz w:val="24"/>
                <w:szCs w:val="24"/>
              </w:rPr>
              <w:t xml:space="preserve">95. noteikums. </w:t>
            </w:r>
            <w:r w:rsidR="00B0604E" w:rsidRPr="002F00EF">
              <w:rPr>
                <w:rFonts w:ascii="Times New Roman" w:hAnsi="Times New Roman" w:cs="Times New Roman"/>
                <w:i/>
                <w:iCs/>
                <w:noProof/>
                <w:sz w:val="24"/>
                <w:szCs w:val="24"/>
              </w:rPr>
              <w:t>Lex specialis</w:t>
            </w:r>
            <w:r w:rsidR="00B0604E" w:rsidRPr="002F00EF">
              <w:rPr>
                <w:rFonts w:ascii="Times New Roman" w:hAnsi="Times New Roman" w:cs="Times New Roman"/>
                <w:noProof/>
                <w:sz w:val="24"/>
                <w:szCs w:val="24"/>
              </w:rPr>
              <w:t xml:space="preserve"> pagaidu procedūrai (ex </w:t>
            </w:r>
            <w:r w:rsidR="00B0604E" w:rsidRPr="002F00EF">
              <w:rPr>
                <w:rFonts w:ascii="Times New Roman" w:hAnsi="Times New Roman" w:cs="Times New Roman"/>
                <w:i/>
                <w:iCs/>
                <w:noProof/>
                <w:sz w:val="24"/>
                <w:szCs w:val="24"/>
              </w:rPr>
              <w:t>parte</w:t>
            </w:r>
            <w:r w:rsidR="00B0604E" w:rsidRPr="002F00EF">
              <w:rPr>
                <w:rFonts w:ascii="Times New Roman" w:hAnsi="Times New Roman" w:cs="Times New Roman"/>
                <w:noProof/>
                <w:sz w:val="24"/>
                <w:szCs w:val="24"/>
              </w:rPr>
              <w:t xml:space="preserve"> procedūra)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_Toc192594257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52</w:t>
            </w:r>
            <w:r w:rsidR="00B0604E" w:rsidRPr="002F00EF">
              <w:rPr>
                <w:rFonts w:ascii="Times New Roman" w:hAnsi="Times New Roman" w:cs="Times New Roman"/>
                <w:noProof/>
                <w:webHidden/>
                <w:sz w:val="24"/>
                <w:szCs w:val="24"/>
              </w:rPr>
              <w:fldChar w:fldCharType="end"/>
            </w:r>
          </w:hyperlink>
        </w:p>
        <w:p w14:paraId="408DD67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58" w:history="1">
            <w:r w:rsidR="00B0604E" w:rsidRPr="002F00EF">
              <w:rPr>
                <w:rFonts w:ascii="Times New Roman" w:hAnsi="Times New Roman" w:cs="Times New Roman"/>
                <w:noProof/>
                <w:sz w:val="24"/>
                <w:szCs w:val="24"/>
              </w:rPr>
              <w:t xml:space="preserve">96. noteikums. </w:t>
            </w:r>
            <w:r w:rsidR="00B0604E" w:rsidRPr="002F00EF">
              <w:rPr>
                <w:rFonts w:ascii="Times New Roman" w:hAnsi="Times New Roman" w:cs="Times New Roman"/>
                <w:i/>
                <w:iCs/>
                <w:noProof/>
                <w:sz w:val="24"/>
                <w:szCs w:val="24"/>
              </w:rPr>
              <w:t>Lex specialis</w:t>
            </w:r>
            <w:r w:rsidR="00B0604E" w:rsidRPr="002F00EF">
              <w:rPr>
                <w:rFonts w:ascii="Times New Roman" w:hAnsi="Times New Roman" w:cs="Times New Roman"/>
                <w:noProof/>
                <w:sz w:val="24"/>
                <w:szCs w:val="24"/>
              </w:rPr>
              <w:t xml:space="preserve"> mutvārdu procedūrai (</w:t>
            </w:r>
            <w:r w:rsidR="00B0604E" w:rsidRPr="002F00EF">
              <w:rPr>
                <w:rFonts w:ascii="Times New Roman" w:hAnsi="Times New Roman" w:cs="Times New Roman"/>
                <w:i/>
                <w:iCs/>
                <w:noProof/>
                <w:sz w:val="24"/>
                <w:szCs w:val="24"/>
              </w:rPr>
              <w:t>ex parte</w:t>
            </w:r>
            <w:r w:rsidR="00B0604E" w:rsidRPr="002F00EF">
              <w:rPr>
                <w:rFonts w:ascii="Times New Roman" w:hAnsi="Times New Roman" w:cs="Times New Roman"/>
                <w:noProof/>
                <w:sz w:val="24"/>
                <w:szCs w:val="24"/>
              </w:rPr>
              <w:t xml:space="preserve"> procedūra)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_Toc192594258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52</w:t>
            </w:r>
            <w:r w:rsidR="00B0604E" w:rsidRPr="002F00EF">
              <w:rPr>
                <w:rFonts w:ascii="Times New Roman" w:hAnsi="Times New Roman" w:cs="Times New Roman"/>
                <w:noProof/>
                <w:webHidden/>
                <w:sz w:val="24"/>
                <w:szCs w:val="24"/>
              </w:rPr>
              <w:fldChar w:fldCharType="end"/>
            </w:r>
          </w:hyperlink>
        </w:p>
        <w:p w14:paraId="1C69CAF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59" w:history="1">
            <w:r w:rsidR="00B0604E" w:rsidRPr="002F00EF">
              <w:rPr>
                <w:rFonts w:ascii="Times New Roman" w:hAnsi="Times New Roman" w:cs="Times New Roman"/>
                <w:noProof/>
                <w:sz w:val="24"/>
                <w:szCs w:val="24"/>
              </w:rPr>
              <w:t>97. noteikums. Pieteikums par Iestādes lēmuma, ar kuru noraidīts lūgums par vienota spēka piešķiršanu, atcelšanu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_Toc192594259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52</w:t>
            </w:r>
            <w:r w:rsidR="00B0604E" w:rsidRPr="002F00EF">
              <w:rPr>
                <w:rFonts w:ascii="Times New Roman" w:hAnsi="Times New Roman" w:cs="Times New Roman"/>
                <w:noProof/>
                <w:webHidden/>
                <w:sz w:val="24"/>
                <w:szCs w:val="24"/>
              </w:rPr>
              <w:fldChar w:fldCharType="end"/>
            </w:r>
          </w:hyperlink>
        </w:p>
        <w:p w14:paraId="219BDB2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60" w:history="1">
            <w:r w:rsidR="00B0604E" w:rsidRPr="002F00EF">
              <w:rPr>
                <w:rFonts w:ascii="Times New Roman" w:hAnsi="Times New Roman" w:cs="Times New Roman"/>
                <w:noProof/>
                <w:sz w:val="24"/>
                <w:szCs w:val="24"/>
              </w:rPr>
              <w:t>98. noteikums. Tiesāšanās izdevumi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_Toc192594260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53</w:t>
            </w:r>
            <w:r w:rsidR="00B0604E" w:rsidRPr="002F00EF">
              <w:rPr>
                <w:rFonts w:ascii="Times New Roman" w:hAnsi="Times New Roman" w:cs="Times New Roman"/>
                <w:noProof/>
                <w:webHidden/>
                <w:sz w:val="24"/>
                <w:szCs w:val="24"/>
              </w:rPr>
              <w:fldChar w:fldCharType="end"/>
            </w:r>
          </w:hyperlink>
        </w:p>
        <w:p w14:paraId="7333C301"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261" w:history="1">
            <w:r w:rsidR="00B0604E" w:rsidRPr="002F00EF">
              <w:rPr>
                <w:rFonts w:ascii="Times New Roman" w:hAnsi="Times New Roman" w:cs="Times New Roman"/>
                <w:b/>
                <w:bCs/>
                <w:noProof/>
                <w:sz w:val="24"/>
                <w:szCs w:val="24"/>
              </w:rPr>
              <w:t>2. NODAĻA. PAGAIDU PROCEDŪRA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_Toc192594261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53</w:t>
            </w:r>
            <w:r w:rsidR="00B0604E" w:rsidRPr="002F00EF">
              <w:rPr>
                <w:rFonts w:ascii="Times New Roman" w:hAnsi="Times New Roman" w:cs="Times New Roman"/>
                <w:b/>
                <w:bCs/>
                <w:noProof/>
                <w:webHidden/>
                <w:sz w:val="24"/>
                <w:szCs w:val="24"/>
              </w:rPr>
              <w:fldChar w:fldCharType="end"/>
            </w:r>
          </w:hyperlink>
        </w:p>
        <w:p w14:paraId="23CCFB0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62" w:history="1">
            <w:r w:rsidR="00B0604E" w:rsidRPr="002F00EF">
              <w:rPr>
                <w:rFonts w:ascii="Times New Roman" w:hAnsi="Times New Roman" w:cs="Times New Roman"/>
                <w:noProof/>
                <w:sz w:val="24"/>
                <w:szCs w:val="24"/>
              </w:rPr>
              <w:t>101. noteikums. Tiesneša referenta loma (lietu pārvaldība)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_Toc192594262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53</w:t>
            </w:r>
            <w:r w:rsidR="00B0604E" w:rsidRPr="002F00EF">
              <w:rPr>
                <w:rFonts w:ascii="Times New Roman" w:hAnsi="Times New Roman" w:cs="Times New Roman"/>
                <w:noProof/>
                <w:webHidden/>
                <w:sz w:val="24"/>
                <w:szCs w:val="24"/>
              </w:rPr>
              <w:fldChar w:fldCharType="end"/>
            </w:r>
          </w:hyperlink>
        </w:p>
        <w:p w14:paraId="09C6B9D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63" w:history="1">
            <w:r w:rsidR="00B0604E" w:rsidRPr="002F00EF">
              <w:rPr>
                <w:rFonts w:ascii="Times New Roman" w:hAnsi="Times New Roman" w:cs="Times New Roman"/>
                <w:noProof/>
                <w:sz w:val="24"/>
                <w:szCs w:val="24"/>
              </w:rPr>
              <w:t>102. noteikums. Nodošana izskatīšanai palātā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_Toc192594263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53</w:t>
            </w:r>
            <w:r w:rsidR="00B0604E" w:rsidRPr="002F00EF">
              <w:rPr>
                <w:rFonts w:ascii="Times New Roman" w:hAnsi="Times New Roman" w:cs="Times New Roman"/>
                <w:noProof/>
                <w:webHidden/>
                <w:sz w:val="24"/>
                <w:szCs w:val="24"/>
              </w:rPr>
              <w:fldChar w:fldCharType="end"/>
            </w:r>
          </w:hyperlink>
        </w:p>
        <w:p w14:paraId="27D3805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64" w:history="1">
            <w:r w:rsidR="00B0604E" w:rsidRPr="002F00EF">
              <w:rPr>
                <w:rFonts w:ascii="Times New Roman" w:hAnsi="Times New Roman" w:cs="Times New Roman"/>
                <w:noProof/>
                <w:sz w:val="24"/>
                <w:szCs w:val="24"/>
              </w:rPr>
              <w:t>103. noteikums. Sagatavošanās pagaidu apspriedei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_Toc192594264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53</w:t>
            </w:r>
            <w:r w:rsidR="00B0604E" w:rsidRPr="002F00EF">
              <w:rPr>
                <w:rFonts w:ascii="Times New Roman" w:hAnsi="Times New Roman" w:cs="Times New Roman"/>
                <w:noProof/>
                <w:webHidden/>
                <w:sz w:val="24"/>
                <w:szCs w:val="24"/>
              </w:rPr>
              <w:fldChar w:fldCharType="end"/>
            </w:r>
          </w:hyperlink>
        </w:p>
        <w:p w14:paraId="77EE3A6D"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265" w:history="1">
            <w:r w:rsidR="00B0604E" w:rsidRPr="002F00EF">
              <w:rPr>
                <w:rFonts w:ascii="Times New Roman" w:hAnsi="Times New Roman" w:cs="Times New Roman"/>
                <w:b/>
                <w:bCs/>
                <w:noProof/>
                <w:sz w:val="24"/>
                <w:szCs w:val="24"/>
              </w:rPr>
              <w:t>PAGAIDU APSPRIEDE</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_Toc192594265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54</w:t>
            </w:r>
            <w:r w:rsidR="00B0604E" w:rsidRPr="002F00EF">
              <w:rPr>
                <w:rFonts w:ascii="Times New Roman" w:hAnsi="Times New Roman" w:cs="Times New Roman"/>
                <w:b/>
                <w:bCs/>
                <w:noProof/>
                <w:webHidden/>
                <w:sz w:val="24"/>
                <w:szCs w:val="24"/>
              </w:rPr>
              <w:fldChar w:fldCharType="end"/>
            </w:r>
          </w:hyperlink>
        </w:p>
        <w:p w14:paraId="09445EB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66" w:history="1">
            <w:r w:rsidR="00B0604E" w:rsidRPr="002F00EF">
              <w:rPr>
                <w:rFonts w:ascii="Times New Roman" w:hAnsi="Times New Roman" w:cs="Times New Roman"/>
                <w:noProof/>
                <w:sz w:val="24"/>
                <w:szCs w:val="24"/>
              </w:rPr>
              <w:t>104. noteikums. Pagaidu apspriedes mērķis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_Toc192594266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54</w:t>
            </w:r>
            <w:r w:rsidR="00B0604E" w:rsidRPr="002F00EF">
              <w:rPr>
                <w:rFonts w:ascii="Times New Roman" w:hAnsi="Times New Roman" w:cs="Times New Roman"/>
                <w:noProof/>
                <w:webHidden/>
                <w:sz w:val="24"/>
                <w:szCs w:val="24"/>
              </w:rPr>
              <w:fldChar w:fldCharType="end"/>
            </w:r>
          </w:hyperlink>
        </w:p>
        <w:p w14:paraId="1EF324F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67" w:history="1">
            <w:r w:rsidR="00B0604E" w:rsidRPr="002F00EF">
              <w:rPr>
                <w:rFonts w:ascii="Times New Roman" w:hAnsi="Times New Roman" w:cs="Times New Roman"/>
                <w:noProof/>
                <w:sz w:val="24"/>
                <w:szCs w:val="24"/>
              </w:rPr>
              <w:t>105. noteikums. Pagaidu apspriedes rīkošana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_Toc192594267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55</w:t>
            </w:r>
            <w:r w:rsidR="00B0604E" w:rsidRPr="002F00EF">
              <w:rPr>
                <w:rFonts w:ascii="Times New Roman" w:hAnsi="Times New Roman" w:cs="Times New Roman"/>
                <w:noProof/>
                <w:webHidden/>
                <w:sz w:val="24"/>
                <w:szCs w:val="24"/>
              </w:rPr>
              <w:fldChar w:fldCharType="end"/>
            </w:r>
          </w:hyperlink>
        </w:p>
        <w:p w14:paraId="70DD18C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68" w:history="1">
            <w:r w:rsidR="00B0604E" w:rsidRPr="002F00EF">
              <w:rPr>
                <w:rFonts w:ascii="Times New Roman" w:hAnsi="Times New Roman" w:cs="Times New Roman"/>
                <w:noProof/>
                <w:sz w:val="24"/>
                <w:szCs w:val="24"/>
              </w:rPr>
              <w:t>106. noteikums. Pagaidu apspriedes ierakstīšana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_Toc192594268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55</w:t>
            </w:r>
            <w:r w:rsidR="00B0604E" w:rsidRPr="002F00EF">
              <w:rPr>
                <w:rFonts w:ascii="Times New Roman" w:hAnsi="Times New Roman" w:cs="Times New Roman"/>
                <w:noProof/>
                <w:webHidden/>
                <w:sz w:val="24"/>
                <w:szCs w:val="24"/>
              </w:rPr>
              <w:fldChar w:fldCharType="end"/>
            </w:r>
          </w:hyperlink>
        </w:p>
        <w:p w14:paraId="6D0D55D9"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269" w:history="1">
            <w:r w:rsidR="00B0604E" w:rsidRPr="002F00EF">
              <w:rPr>
                <w:rFonts w:ascii="Times New Roman" w:hAnsi="Times New Roman" w:cs="Times New Roman"/>
                <w:b/>
                <w:bCs/>
                <w:noProof/>
                <w:sz w:val="24"/>
                <w:szCs w:val="24"/>
              </w:rPr>
              <w:t>SAGATAVOŠANĀS MUTISKAI UZKLAUSĪŠANAI</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_Toc192594269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55</w:t>
            </w:r>
            <w:r w:rsidR="00B0604E" w:rsidRPr="002F00EF">
              <w:rPr>
                <w:rFonts w:ascii="Times New Roman" w:hAnsi="Times New Roman" w:cs="Times New Roman"/>
                <w:b/>
                <w:bCs/>
                <w:noProof/>
                <w:webHidden/>
                <w:sz w:val="24"/>
                <w:szCs w:val="24"/>
              </w:rPr>
              <w:fldChar w:fldCharType="end"/>
            </w:r>
          </w:hyperlink>
        </w:p>
        <w:p w14:paraId="33A35CE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70" w:history="1">
            <w:r w:rsidR="00B0604E" w:rsidRPr="002F00EF">
              <w:rPr>
                <w:rFonts w:ascii="Times New Roman" w:hAnsi="Times New Roman" w:cs="Times New Roman"/>
                <w:noProof/>
                <w:sz w:val="24"/>
                <w:szCs w:val="24"/>
              </w:rPr>
              <w:t>108. noteikums. Pavēste par ierašanos uz mutisku uzklausīšanu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_Toc192594270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55</w:t>
            </w:r>
            <w:r w:rsidR="00B0604E" w:rsidRPr="002F00EF">
              <w:rPr>
                <w:rFonts w:ascii="Times New Roman" w:hAnsi="Times New Roman" w:cs="Times New Roman"/>
                <w:noProof/>
                <w:webHidden/>
                <w:sz w:val="24"/>
                <w:szCs w:val="24"/>
              </w:rPr>
              <w:fldChar w:fldCharType="end"/>
            </w:r>
          </w:hyperlink>
        </w:p>
        <w:p w14:paraId="1D2F88C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71" w:history="1">
            <w:r w:rsidR="00B0604E" w:rsidRPr="002F00EF">
              <w:rPr>
                <w:rFonts w:ascii="Times New Roman" w:hAnsi="Times New Roman" w:cs="Times New Roman"/>
                <w:noProof/>
                <w:sz w:val="24"/>
                <w:szCs w:val="24"/>
              </w:rPr>
              <w:t>109. noteikums. Sinhronā tulkošana mutiskās uzklausīšanas laikā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_Toc192594271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55</w:t>
            </w:r>
            <w:r w:rsidR="00B0604E" w:rsidRPr="002F00EF">
              <w:rPr>
                <w:rFonts w:ascii="Times New Roman" w:hAnsi="Times New Roman" w:cs="Times New Roman"/>
                <w:noProof/>
                <w:webHidden/>
                <w:sz w:val="24"/>
                <w:szCs w:val="24"/>
              </w:rPr>
              <w:fldChar w:fldCharType="end"/>
            </w:r>
          </w:hyperlink>
        </w:p>
        <w:p w14:paraId="439FB82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72" w:history="1">
            <w:r w:rsidR="00B0604E" w:rsidRPr="002F00EF">
              <w:rPr>
                <w:rFonts w:ascii="Times New Roman" w:hAnsi="Times New Roman" w:cs="Times New Roman"/>
                <w:noProof/>
                <w:sz w:val="24"/>
                <w:szCs w:val="24"/>
              </w:rPr>
              <w:t>110. noteikums. Pagaidu procedūras pabeigšana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_Toc192594272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56</w:t>
            </w:r>
            <w:r w:rsidR="00B0604E" w:rsidRPr="002F00EF">
              <w:rPr>
                <w:rFonts w:ascii="Times New Roman" w:hAnsi="Times New Roman" w:cs="Times New Roman"/>
                <w:noProof/>
                <w:webHidden/>
                <w:sz w:val="24"/>
                <w:szCs w:val="24"/>
              </w:rPr>
              <w:fldChar w:fldCharType="end"/>
            </w:r>
          </w:hyperlink>
        </w:p>
        <w:p w14:paraId="616872ED"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273" w:history="1">
            <w:r w:rsidR="00B0604E" w:rsidRPr="002F00EF">
              <w:rPr>
                <w:rFonts w:ascii="Times New Roman" w:hAnsi="Times New Roman" w:cs="Times New Roman"/>
                <w:b/>
                <w:bCs/>
                <w:noProof/>
                <w:sz w:val="24"/>
                <w:szCs w:val="24"/>
              </w:rPr>
              <w:t>3. NODAĻA. MUTVĀRDU PROCEDŪRA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_Toc192594273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56</w:t>
            </w:r>
            <w:r w:rsidR="00B0604E" w:rsidRPr="002F00EF">
              <w:rPr>
                <w:rFonts w:ascii="Times New Roman" w:hAnsi="Times New Roman" w:cs="Times New Roman"/>
                <w:b/>
                <w:bCs/>
                <w:noProof/>
                <w:webHidden/>
                <w:sz w:val="24"/>
                <w:szCs w:val="24"/>
              </w:rPr>
              <w:fldChar w:fldCharType="end"/>
            </w:r>
          </w:hyperlink>
        </w:p>
        <w:p w14:paraId="7F0DE83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74" w:history="1">
            <w:r w:rsidR="00B0604E" w:rsidRPr="002F00EF">
              <w:rPr>
                <w:rFonts w:ascii="Times New Roman" w:hAnsi="Times New Roman" w:cs="Times New Roman"/>
                <w:noProof/>
                <w:sz w:val="24"/>
                <w:szCs w:val="24"/>
              </w:rPr>
              <w:t>111. noteikums. Priekšsēdētāja loma (lietu pārvaldība)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_Toc192594274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56</w:t>
            </w:r>
            <w:r w:rsidR="00B0604E" w:rsidRPr="002F00EF">
              <w:rPr>
                <w:rFonts w:ascii="Times New Roman" w:hAnsi="Times New Roman" w:cs="Times New Roman"/>
                <w:noProof/>
                <w:webHidden/>
                <w:sz w:val="24"/>
                <w:szCs w:val="24"/>
              </w:rPr>
              <w:fldChar w:fldCharType="end"/>
            </w:r>
          </w:hyperlink>
        </w:p>
        <w:p w14:paraId="5392FC1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75" w:history="1">
            <w:r w:rsidR="00B0604E" w:rsidRPr="002F00EF">
              <w:rPr>
                <w:rFonts w:ascii="Times New Roman" w:hAnsi="Times New Roman" w:cs="Times New Roman"/>
                <w:noProof/>
                <w:sz w:val="24"/>
                <w:szCs w:val="24"/>
              </w:rPr>
              <w:t>112. noteikums. Mutiskās uzklausīšanas norise</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_Toc192594275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57</w:t>
            </w:r>
            <w:r w:rsidR="00B0604E" w:rsidRPr="002F00EF">
              <w:rPr>
                <w:rFonts w:ascii="Times New Roman" w:hAnsi="Times New Roman" w:cs="Times New Roman"/>
                <w:noProof/>
                <w:webHidden/>
                <w:sz w:val="24"/>
                <w:szCs w:val="24"/>
              </w:rPr>
              <w:fldChar w:fldCharType="end"/>
            </w:r>
          </w:hyperlink>
        </w:p>
        <w:p w14:paraId="48DEFF4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76" w:history="1">
            <w:r w:rsidR="00B0604E" w:rsidRPr="002F00EF">
              <w:rPr>
                <w:rFonts w:ascii="Times New Roman" w:hAnsi="Times New Roman" w:cs="Times New Roman"/>
                <w:noProof/>
                <w:sz w:val="24"/>
                <w:szCs w:val="24"/>
              </w:rPr>
              <w:t>113. noteikums. Mutiskās uzklausīšanas ilgums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_Toc192594276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57</w:t>
            </w:r>
            <w:r w:rsidR="00B0604E" w:rsidRPr="002F00EF">
              <w:rPr>
                <w:rFonts w:ascii="Times New Roman" w:hAnsi="Times New Roman" w:cs="Times New Roman"/>
                <w:noProof/>
                <w:webHidden/>
                <w:sz w:val="24"/>
                <w:szCs w:val="24"/>
              </w:rPr>
              <w:fldChar w:fldCharType="end"/>
            </w:r>
          </w:hyperlink>
        </w:p>
        <w:p w14:paraId="2DF38A8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77" w:history="1">
            <w:r w:rsidR="00B0604E" w:rsidRPr="002F00EF">
              <w:rPr>
                <w:rFonts w:ascii="Times New Roman" w:hAnsi="Times New Roman" w:cs="Times New Roman"/>
                <w:noProof/>
                <w:sz w:val="24"/>
                <w:szCs w:val="24"/>
              </w:rPr>
              <w:t>114. noteikums. Atlikšana, ja Tiesa uzskata, ka ir nepieciešami papildu pierādījumi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_Toc192594277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58</w:t>
            </w:r>
            <w:r w:rsidR="00B0604E" w:rsidRPr="002F00EF">
              <w:rPr>
                <w:rFonts w:ascii="Times New Roman" w:hAnsi="Times New Roman" w:cs="Times New Roman"/>
                <w:noProof/>
                <w:webHidden/>
                <w:sz w:val="24"/>
                <w:szCs w:val="24"/>
              </w:rPr>
              <w:fldChar w:fldCharType="end"/>
            </w:r>
          </w:hyperlink>
        </w:p>
        <w:p w14:paraId="73171B8F"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78" w:history="1">
            <w:r w:rsidR="00B0604E" w:rsidRPr="002F00EF">
              <w:rPr>
                <w:rFonts w:ascii="Times New Roman" w:hAnsi="Times New Roman" w:cs="Times New Roman"/>
                <w:noProof/>
                <w:sz w:val="24"/>
                <w:szCs w:val="24"/>
              </w:rPr>
              <w:t>115. noteikums. Mutiska uzklausīšana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_Toc192594278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58</w:t>
            </w:r>
            <w:r w:rsidR="00B0604E" w:rsidRPr="002F00EF">
              <w:rPr>
                <w:rFonts w:ascii="Times New Roman" w:hAnsi="Times New Roman" w:cs="Times New Roman"/>
                <w:noProof/>
                <w:webHidden/>
                <w:sz w:val="24"/>
                <w:szCs w:val="24"/>
              </w:rPr>
              <w:fldChar w:fldCharType="end"/>
            </w:r>
          </w:hyperlink>
        </w:p>
        <w:p w14:paraId="5889431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79" w:history="1">
            <w:r w:rsidR="00B0604E" w:rsidRPr="002F00EF">
              <w:rPr>
                <w:rFonts w:ascii="Times New Roman" w:hAnsi="Times New Roman" w:cs="Times New Roman"/>
                <w:noProof/>
                <w:sz w:val="24"/>
                <w:szCs w:val="24"/>
              </w:rPr>
              <w:t>116. noteikums. Puses neierašanās uz mutisku uzklausīšanu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_Toc192594279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58</w:t>
            </w:r>
            <w:r w:rsidR="00B0604E" w:rsidRPr="002F00EF">
              <w:rPr>
                <w:rFonts w:ascii="Times New Roman" w:hAnsi="Times New Roman" w:cs="Times New Roman"/>
                <w:noProof/>
                <w:webHidden/>
                <w:sz w:val="24"/>
                <w:szCs w:val="24"/>
              </w:rPr>
              <w:fldChar w:fldCharType="end"/>
            </w:r>
          </w:hyperlink>
        </w:p>
        <w:p w14:paraId="24DEE8C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80" w:history="1">
            <w:r w:rsidR="00B0604E" w:rsidRPr="002F00EF">
              <w:rPr>
                <w:rFonts w:ascii="Times New Roman" w:hAnsi="Times New Roman" w:cs="Times New Roman"/>
                <w:noProof/>
                <w:sz w:val="24"/>
                <w:szCs w:val="24"/>
              </w:rPr>
              <w:t>117. noteikums. Abu pušu neierašanās uz mutisku uzklausīšanu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_Toc192594280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58</w:t>
            </w:r>
            <w:r w:rsidR="00B0604E" w:rsidRPr="002F00EF">
              <w:rPr>
                <w:rFonts w:ascii="Times New Roman" w:hAnsi="Times New Roman" w:cs="Times New Roman"/>
                <w:noProof/>
                <w:webHidden/>
                <w:sz w:val="24"/>
                <w:szCs w:val="24"/>
              </w:rPr>
              <w:fldChar w:fldCharType="end"/>
            </w:r>
          </w:hyperlink>
        </w:p>
        <w:p w14:paraId="1694C89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81" w:history="1">
            <w:r w:rsidR="00B0604E" w:rsidRPr="002F00EF">
              <w:rPr>
                <w:rFonts w:ascii="Times New Roman" w:hAnsi="Times New Roman" w:cs="Times New Roman"/>
                <w:noProof/>
                <w:sz w:val="24"/>
                <w:szCs w:val="24"/>
              </w:rPr>
              <w:t>118. noteikums. Nolēmums pēc būtības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_Toc192594281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59</w:t>
            </w:r>
            <w:r w:rsidR="00B0604E" w:rsidRPr="002F00EF">
              <w:rPr>
                <w:rFonts w:ascii="Times New Roman" w:hAnsi="Times New Roman" w:cs="Times New Roman"/>
                <w:noProof/>
                <w:webHidden/>
                <w:sz w:val="24"/>
                <w:szCs w:val="24"/>
              </w:rPr>
              <w:fldChar w:fldCharType="end"/>
            </w:r>
          </w:hyperlink>
        </w:p>
        <w:p w14:paraId="64E07929"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82" w:history="1">
            <w:r w:rsidR="00B0604E" w:rsidRPr="002F00EF">
              <w:rPr>
                <w:rFonts w:ascii="Times New Roman" w:hAnsi="Times New Roman" w:cs="Times New Roman"/>
                <w:noProof/>
                <w:sz w:val="24"/>
                <w:szCs w:val="24"/>
              </w:rPr>
              <w:t>119. noteikums. Zaudējumu pagaidu atlīdzināšana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_Toc192594282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60</w:t>
            </w:r>
            <w:r w:rsidR="00B0604E" w:rsidRPr="002F00EF">
              <w:rPr>
                <w:rFonts w:ascii="Times New Roman" w:hAnsi="Times New Roman" w:cs="Times New Roman"/>
                <w:noProof/>
                <w:webHidden/>
                <w:sz w:val="24"/>
                <w:szCs w:val="24"/>
              </w:rPr>
              <w:fldChar w:fldCharType="end"/>
            </w:r>
          </w:hyperlink>
        </w:p>
        <w:p w14:paraId="12950319"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283" w:history="1">
            <w:r w:rsidR="00B0604E" w:rsidRPr="002F00EF">
              <w:rPr>
                <w:rFonts w:ascii="Times New Roman" w:hAnsi="Times New Roman" w:cs="Times New Roman"/>
                <w:b/>
                <w:bCs/>
                <w:noProof/>
                <w:sz w:val="24"/>
                <w:szCs w:val="24"/>
              </w:rPr>
              <w:t>4. NODAĻA. ZAUDĒJUMU UN KOMPENSĀCIJAS NOTEIKŠANAS PROCEDŪRA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_Toc192594283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60</w:t>
            </w:r>
            <w:r w:rsidR="00B0604E" w:rsidRPr="002F00EF">
              <w:rPr>
                <w:rFonts w:ascii="Times New Roman" w:hAnsi="Times New Roman" w:cs="Times New Roman"/>
                <w:b/>
                <w:bCs/>
                <w:noProof/>
                <w:webHidden/>
                <w:sz w:val="24"/>
                <w:szCs w:val="24"/>
              </w:rPr>
              <w:fldChar w:fldCharType="end"/>
            </w:r>
          </w:hyperlink>
        </w:p>
        <w:p w14:paraId="79A48A7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84" w:history="1">
            <w:r w:rsidR="00B0604E" w:rsidRPr="002F00EF">
              <w:rPr>
                <w:rFonts w:ascii="Times New Roman" w:hAnsi="Times New Roman" w:cs="Times New Roman"/>
                <w:noProof/>
                <w:sz w:val="24"/>
                <w:szCs w:val="24"/>
              </w:rPr>
              <w:t>125. noteikums. Atsevišķa tiesvedība rīkojumā paredzētās zaudējumu atlīdzības apmēra noteikšanai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_Toc192594284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60</w:t>
            </w:r>
            <w:r w:rsidR="00B0604E" w:rsidRPr="002F00EF">
              <w:rPr>
                <w:rFonts w:ascii="Times New Roman" w:hAnsi="Times New Roman" w:cs="Times New Roman"/>
                <w:noProof/>
                <w:webHidden/>
                <w:sz w:val="24"/>
                <w:szCs w:val="24"/>
              </w:rPr>
              <w:fldChar w:fldCharType="end"/>
            </w:r>
          </w:hyperlink>
        </w:p>
        <w:p w14:paraId="3860831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85" w:history="1">
            <w:r w:rsidR="00B0604E" w:rsidRPr="002F00EF">
              <w:rPr>
                <w:rFonts w:ascii="Times New Roman" w:hAnsi="Times New Roman" w:cs="Times New Roman"/>
                <w:noProof/>
                <w:sz w:val="24"/>
                <w:szCs w:val="24"/>
              </w:rPr>
              <w:t>126. noteikums. Tiesvedības par zaudējumu apmēra noteikšanu uzsākšana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_Toc192594285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60</w:t>
            </w:r>
            <w:r w:rsidR="00B0604E" w:rsidRPr="002F00EF">
              <w:rPr>
                <w:rFonts w:ascii="Times New Roman" w:hAnsi="Times New Roman" w:cs="Times New Roman"/>
                <w:noProof/>
                <w:webHidden/>
                <w:sz w:val="24"/>
                <w:szCs w:val="24"/>
              </w:rPr>
              <w:fldChar w:fldCharType="end"/>
            </w:r>
          </w:hyperlink>
        </w:p>
        <w:p w14:paraId="699117FD"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286" w:history="1">
            <w:r w:rsidR="00B0604E" w:rsidRPr="002F00EF">
              <w:rPr>
                <w:rFonts w:ascii="Times New Roman" w:hAnsi="Times New Roman" w:cs="Times New Roman"/>
                <w:b/>
                <w:bCs/>
                <w:noProof/>
                <w:sz w:val="24"/>
                <w:szCs w:val="24"/>
              </w:rPr>
              <w:t>1. IEDAĻA. PIETEIKUMS PAR ZAUDĒJUMU APMĒRA NOTEIKŠANU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_Toc192594286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60</w:t>
            </w:r>
            <w:r w:rsidR="00B0604E" w:rsidRPr="002F00EF">
              <w:rPr>
                <w:rFonts w:ascii="Times New Roman" w:hAnsi="Times New Roman" w:cs="Times New Roman"/>
                <w:b/>
                <w:bCs/>
                <w:noProof/>
                <w:webHidden/>
                <w:sz w:val="24"/>
                <w:szCs w:val="24"/>
              </w:rPr>
              <w:fldChar w:fldCharType="end"/>
            </w:r>
          </w:hyperlink>
        </w:p>
        <w:p w14:paraId="7E52259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87" w:history="1">
            <w:r w:rsidR="00B0604E" w:rsidRPr="002F00EF">
              <w:rPr>
                <w:rFonts w:ascii="Times New Roman" w:hAnsi="Times New Roman" w:cs="Times New Roman"/>
                <w:noProof/>
                <w:sz w:val="24"/>
                <w:szCs w:val="24"/>
              </w:rPr>
              <w:t>131. noteikums. Pieteikuma par zaudējumu apmēra noteikšanu saturs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_Toc192594287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60</w:t>
            </w:r>
            <w:r w:rsidR="00B0604E" w:rsidRPr="002F00EF">
              <w:rPr>
                <w:rFonts w:ascii="Times New Roman" w:hAnsi="Times New Roman" w:cs="Times New Roman"/>
                <w:noProof/>
                <w:webHidden/>
                <w:sz w:val="24"/>
                <w:szCs w:val="24"/>
              </w:rPr>
              <w:fldChar w:fldCharType="end"/>
            </w:r>
          </w:hyperlink>
        </w:p>
        <w:p w14:paraId="307811A8"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88" w:history="1">
            <w:r w:rsidR="00B0604E" w:rsidRPr="002F00EF">
              <w:rPr>
                <w:rFonts w:ascii="Times New Roman" w:hAnsi="Times New Roman" w:cs="Times New Roman"/>
                <w:noProof/>
                <w:sz w:val="24"/>
                <w:szCs w:val="24"/>
              </w:rPr>
              <w:t>132. noteikums. Nodeva par pieteikumu par zaudējumu apmēra noteikšanu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_Toc192594288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61</w:t>
            </w:r>
            <w:r w:rsidR="00B0604E" w:rsidRPr="002F00EF">
              <w:rPr>
                <w:rFonts w:ascii="Times New Roman" w:hAnsi="Times New Roman" w:cs="Times New Roman"/>
                <w:noProof/>
                <w:webHidden/>
                <w:sz w:val="24"/>
                <w:szCs w:val="24"/>
              </w:rPr>
              <w:fldChar w:fldCharType="end"/>
            </w:r>
          </w:hyperlink>
        </w:p>
        <w:p w14:paraId="094A15C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89" w:history="1">
            <w:r w:rsidR="00B0604E" w:rsidRPr="002F00EF">
              <w:rPr>
                <w:rFonts w:ascii="Times New Roman" w:hAnsi="Times New Roman" w:cs="Times New Roman"/>
                <w:noProof/>
                <w:sz w:val="24"/>
                <w:szCs w:val="24"/>
              </w:rPr>
              <w:t>133. noteikums. Uz vērtību balstītas nodevas noteikšana par zaudējumu apmēra noteikšanu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_Toc192594289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61</w:t>
            </w:r>
            <w:r w:rsidR="00B0604E" w:rsidRPr="002F00EF">
              <w:rPr>
                <w:rFonts w:ascii="Times New Roman" w:hAnsi="Times New Roman" w:cs="Times New Roman"/>
                <w:noProof/>
                <w:webHidden/>
                <w:sz w:val="24"/>
                <w:szCs w:val="24"/>
              </w:rPr>
              <w:fldChar w:fldCharType="end"/>
            </w:r>
          </w:hyperlink>
        </w:p>
        <w:p w14:paraId="7A3137A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90" w:history="1">
            <w:r w:rsidR="00B0604E" w:rsidRPr="002F00EF">
              <w:rPr>
                <w:rFonts w:ascii="Times New Roman" w:hAnsi="Times New Roman" w:cs="Times New Roman"/>
                <w:noProof/>
                <w:sz w:val="24"/>
                <w:szCs w:val="24"/>
              </w:rPr>
              <w:t>134. noteikums. Pieteikuma par zaudējumu apmēra noteikšanu formālo prasību izpildes pārbaude</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_Toc192594290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61</w:t>
            </w:r>
            <w:r w:rsidR="00B0604E" w:rsidRPr="002F00EF">
              <w:rPr>
                <w:rFonts w:ascii="Times New Roman" w:hAnsi="Times New Roman" w:cs="Times New Roman"/>
                <w:noProof/>
                <w:webHidden/>
                <w:sz w:val="24"/>
                <w:szCs w:val="24"/>
              </w:rPr>
              <w:fldChar w:fldCharType="end"/>
            </w:r>
          </w:hyperlink>
        </w:p>
        <w:p w14:paraId="4D31A1E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91" w:history="1">
            <w:r w:rsidR="00B0604E" w:rsidRPr="002F00EF">
              <w:rPr>
                <w:rFonts w:ascii="Times New Roman" w:hAnsi="Times New Roman" w:cs="Times New Roman"/>
                <w:noProof/>
                <w:sz w:val="24"/>
                <w:szCs w:val="24"/>
              </w:rPr>
              <w:t>135. noteikums. Ierakstīšana reģistrā (pieteikums par zaudējumu apmēra noteikšanu) un izsniegšana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_Toc192594291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62</w:t>
            </w:r>
            <w:r w:rsidR="00B0604E" w:rsidRPr="002F00EF">
              <w:rPr>
                <w:rFonts w:ascii="Times New Roman" w:hAnsi="Times New Roman" w:cs="Times New Roman"/>
                <w:noProof/>
                <w:webHidden/>
                <w:sz w:val="24"/>
                <w:szCs w:val="24"/>
              </w:rPr>
              <w:fldChar w:fldCharType="end"/>
            </w:r>
          </w:hyperlink>
        </w:p>
        <w:p w14:paraId="041D858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92" w:history="1">
            <w:r w:rsidR="00B0604E" w:rsidRPr="002F00EF">
              <w:rPr>
                <w:rFonts w:ascii="Times New Roman" w:hAnsi="Times New Roman" w:cs="Times New Roman"/>
                <w:noProof/>
                <w:sz w:val="24"/>
                <w:szCs w:val="24"/>
              </w:rPr>
              <w:t>136. noteikums. Pieteikuma par zaudējumu apmēra noteikšanu izskatīšanas apturēšana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_Toc192594292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62</w:t>
            </w:r>
            <w:r w:rsidR="00B0604E" w:rsidRPr="002F00EF">
              <w:rPr>
                <w:rFonts w:ascii="Times New Roman" w:hAnsi="Times New Roman" w:cs="Times New Roman"/>
                <w:noProof/>
                <w:webHidden/>
                <w:sz w:val="24"/>
                <w:szCs w:val="24"/>
              </w:rPr>
              <w:fldChar w:fldCharType="end"/>
            </w:r>
          </w:hyperlink>
        </w:p>
        <w:p w14:paraId="7B980E4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93" w:history="1">
            <w:r w:rsidR="00B0604E" w:rsidRPr="002F00EF">
              <w:rPr>
                <w:rFonts w:ascii="Times New Roman" w:hAnsi="Times New Roman" w:cs="Times New Roman"/>
                <w:noProof/>
                <w:sz w:val="24"/>
                <w:szCs w:val="24"/>
              </w:rPr>
              <w:t>137. noteikums. Zaudējušās puses replika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_Toc192594293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62</w:t>
            </w:r>
            <w:r w:rsidR="00B0604E" w:rsidRPr="002F00EF">
              <w:rPr>
                <w:rFonts w:ascii="Times New Roman" w:hAnsi="Times New Roman" w:cs="Times New Roman"/>
                <w:noProof/>
                <w:webHidden/>
                <w:sz w:val="24"/>
                <w:szCs w:val="24"/>
              </w:rPr>
              <w:fldChar w:fldCharType="end"/>
            </w:r>
          </w:hyperlink>
        </w:p>
        <w:p w14:paraId="136917F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94" w:history="1">
            <w:r w:rsidR="00B0604E" w:rsidRPr="002F00EF">
              <w:rPr>
                <w:rFonts w:ascii="Times New Roman" w:hAnsi="Times New Roman" w:cs="Times New Roman"/>
                <w:noProof/>
                <w:sz w:val="24"/>
                <w:szCs w:val="24"/>
              </w:rPr>
              <w:t>138. noteikums. Iebildumu pret pieteikumu par zaudējumu apmēra noteikšanu saturs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_Toc192594294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63</w:t>
            </w:r>
            <w:r w:rsidR="00B0604E" w:rsidRPr="002F00EF">
              <w:rPr>
                <w:rFonts w:ascii="Times New Roman" w:hAnsi="Times New Roman" w:cs="Times New Roman"/>
                <w:noProof/>
                <w:webHidden/>
                <w:sz w:val="24"/>
                <w:szCs w:val="24"/>
              </w:rPr>
              <w:fldChar w:fldCharType="end"/>
            </w:r>
          </w:hyperlink>
        </w:p>
        <w:p w14:paraId="41C8DB3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95" w:history="1">
            <w:r w:rsidR="00B0604E" w:rsidRPr="002F00EF">
              <w:rPr>
                <w:rFonts w:ascii="Times New Roman" w:hAnsi="Times New Roman" w:cs="Times New Roman"/>
                <w:noProof/>
                <w:sz w:val="24"/>
                <w:szCs w:val="24"/>
              </w:rPr>
              <w:t>139. noteikums. Replika par iebildumiem pret pieteikumu par zaudējumu apmēra noteikšanu un atbilde uz repliku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_Toc192594295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63</w:t>
            </w:r>
            <w:r w:rsidR="00B0604E" w:rsidRPr="002F00EF">
              <w:rPr>
                <w:rFonts w:ascii="Times New Roman" w:hAnsi="Times New Roman" w:cs="Times New Roman"/>
                <w:noProof/>
                <w:webHidden/>
                <w:sz w:val="24"/>
                <w:szCs w:val="24"/>
              </w:rPr>
              <w:fldChar w:fldCharType="end"/>
            </w:r>
          </w:hyperlink>
        </w:p>
        <w:p w14:paraId="518E6BD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96" w:history="1">
            <w:r w:rsidR="00B0604E" w:rsidRPr="002F00EF">
              <w:rPr>
                <w:rFonts w:ascii="Times New Roman" w:hAnsi="Times New Roman" w:cs="Times New Roman"/>
                <w:noProof/>
                <w:sz w:val="24"/>
                <w:szCs w:val="24"/>
              </w:rPr>
              <w:t>140. noteikums. Turpmākā procedūra (pieteikums par zaudējumu apmēra noteikšanu)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_Toc192594296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63</w:t>
            </w:r>
            <w:r w:rsidR="00B0604E" w:rsidRPr="002F00EF">
              <w:rPr>
                <w:rFonts w:ascii="Times New Roman" w:hAnsi="Times New Roman" w:cs="Times New Roman"/>
                <w:noProof/>
                <w:webHidden/>
                <w:sz w:val="24"/>
                <w:szCs w:val="24"/>
              </w:rPr>
              <w:fldChar w:fldCharType="end"/>
            </w:r>
          </w:hyperlink>
        </w:p>
        <w:p w14:paraId="5FCC5DBD"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297" w:history="1">
            <w:r w:rsidR="00B0604E" w:rsidRPr="002F00EF">
              <w:rPr>
                <w:rFonts w:ascii="Times New Roman" w:hAnsi="Times New Roman" w:cs="Times New Roman"/>
                <w:b/>
                <w:bCs/>
                <w:noProof/>
                <w:sz w:val="24"/>
                <w:szCs w:val="24"/>
              </w:rPr>
              <w:t>2. IEDAĻA. LŪGUMS PAR GRĀMATVEDĪBAS INFORMĀCIJAS ATKLĀŠANU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_Toc192594297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63</w:t>
            </w:r>
            <w:r w:rsidR="00B0604E" w:rsidRPr="002F00EF">
              <w:rPr>
                <w:rFonts w:ascii="Times New Roman" w:hAnsi="Times New Roman" w:cs="Times New Roman"/>
                <w:b/>
                <w:bCs/>
                <w:noProof/>
                <w:webHidden/>
                <w:sz w:val="24"/>
                <w:szCs w:val="24"/>
              </w:rPr>
              <w:fldChar w:fldCharType="end"/>
            </w:r>
          </w:hyperlink>
        </w:p>
        <w:p w14:paraId="3E3509C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98" w:history="1">
            <w:r w:rsidR="00B0604E" w:rsidRPr="002F00EF">
              <w:rPr>
                <w:rFonts w:ascii="Times New Roman" w:hAnsi="Times New Roman" w:cs="Times New Roman"/>
                <w:noProof/>
                <w:sz w:val="24"/>
                <w:szCs w:val="24"/>
              </w:rPr>
              <w:t>141. noteikums. Lūguma par grāmatvedības informācijas atklāšanu saturs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_Toc192594298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63</w:t>
            </w:r>
            <w:r w:rsidR="00B0604E" w:rsidRPr="002F00EF">
              <w:rPr>
                <w:rFonts w:ascii="Times New Roman" w:hAnsi="Times New Roman" w:cs="Times New Roman"/>
                <w:noProof/>
                <w:webHidden/>
                <w:sz w:val="24"/>
                <w:szCs w:val="24"/>
              </w:rPr>
              <w:fldChar w:fldCharType="end"/>
            </w:r>
          </w:hyperlink>
        </w:p>
        <w:p w14:paraId="13C5FE2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299" w:history="1">
            <w:r w:rsidR="00B0604E" w:rsidRPr="002F00EF">
              <w:rPr>
                <w:rFonts w:ascii="Times New Roman" w:hAnsi="Times New Roman" w:cs="Times New Roman"/>
                <w:noProof/>
                <w:sz w:val="24"/>
                <w:szCs w:val="24"/>
              </w:rPr>
              <w:t>142. noteikums. Zaudējušās puses iebildumi, replika par iebildumiem un atbilde uz repliku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_Toc192594299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64</w:t>
            </w:r>
            <w:r w:rsidR="00B0604E" w:rsidRPr="002F00EF">
              <w:rPr>
                <w:rFonts w:ascii="Times New Roman" w:hAnsi="Times New Roman" w:cs="Times New Roman"/>
                <w:noProof/>
                <w:webHidden/>
                <w:sz w:val="24"/>
                <w:szCs w:val="24"/>
              </w:rPr>
              <w:fldChar w:fldCharType="end"/>
            </w:r>
          </w:hyperlink>
        </w:p>
        <w:p w14:paraId="2DB2E6BF"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00" w:history="1">
            <w:r w:rsidR="00B0604E" w:rsidRPr="002F00EF">
              <w:rPr>
                <w:rFonts w:ascii="Times New Roman" w:hAnsi="Times New Roman" w:cs="Times New Roman"/>
                <w:noProof/>
                <w:sz w:val="24"/>
                <w:szCs w:val="24"/>
              </w:rPr>
              <w:t>143. noteikums. Turpmākā procedūra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_Toc192594300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64</w:t>
            </w:r>
            <w:r w:rsidR="00B0604E" w:rsidRPr="002F00EF">
              <w:rPr>
                <w:rFonts w:ascii="Times New Roman" w:hAnsi="Times New Roman" w:cs="Times New Roman"/>
                <w:noProof/>
                <w:webHidden/>
                <w:sz w:val="24"/>
                <w:szCs w:val="24"/>
              </w:rPr>
              <w:fldChar w:fldCharType="end"/>
            </w:r>
          </w:hyperlink>
        </w:p>
        <w:p w14:paraId="434AEE0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01" w:history="1">
            <w:r w:rsidR="00B0604E" w:rsidRPr="002F00EF">
              <w:rPr>
                <w:rFonts w:ascii="Times New Roman" w:hAnsi="Times New Roman" w:cs="Times New Roman"/>
                <w:noProof/>
                <w:sz w:val="24"/>
                <w:szCs w:val="24"/>
              </w:rPr>
              <w:t>144. noteikums. Lēmums par lūgumu atklāt grāmatvedības informāciju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_Toc192594301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64</w:t>
            </w:r>
            <w:r w:rsidR="00B0604E" w:rsidRPr="002F00EF">
              <w:rPr>
                <w:rFonts w:ascii="Times New Roman" w:hAnsi="Times New Roman" w:cs="Times New Roman"/>
                <w:noProof/>
                <w:webHidden/>
                <w:sz w:val="24"/>
                <w:szCs w:val="24"/>
              </w:rPr>
              <w:fldChar w:fldCharType="end"/>
            </w:r>
          </w:hyperlink>
        </w:p>
        <w:p w14:paraId="2C9B3932"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02" w:history="1">
            <w:r w:rsidR="00B0604E" w:rsidRPr="002F00EF">
              <w:rPr>
                <w:rFonts w:ascii="Times New Roman" w:hAnsi="Times New Roman" w:cs="Times New Roman"/>
                <w:b/>
                <w:bCs/>
                <w:noProof/>
                <w:sz w:val="24"/>
                <w:szCs w:val="24"/>
              </w:rPr>
              <w:t>5. NODAĻA. LĒMUMA PAR TIESĀŠANĀS IZDEVUMIEM PIEŅEMŠANAS PROCEDŪRA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_Toc192594302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65</w:t>
            </w:r>
            <w:r w:rsidR="00B0604E" w:rsidRPr="002F00EF">
              <w:rPr>
                <w:rFonts w:ascii="Times New Roman" w:hAnsi="Times New Roman" w:cs="Times New Roman"/>
                <w:b/>
                <w:bCs/>
                <w:noProof/>
                <w:webHidden/>
                <w:sz w:val="24"/>
                <w:szCs w:val="24"/>
              </w:rPr>
              <w:fldChar w:fldCharType="end"/>
            </w:r>
          </w:hyperlink>
        </w:p>
        <w:p w14:paraId="59EE102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03" w:history="1">
            <w:r w:rsidR="00B0604E" w:rsidRPr="002F00EF">
              <w:rPr>
                <w:rFonts w:ascii="Times New Roman" w:hAnsi="Times New Roman" w:cs="Times New Roman"/>
                <w:noProof/>
                <w:sz w:val="24"/>
                <w:szCs w:val="24"/>
              </w:rPr>
              <w:t>150. noteikums. Atsevišķa tiesvedība lēmuma par tiesāšanās izdevumiem pieņemšanai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_Toc192594303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65</w:t>
            </w:r>
            <w:r w:rsidR="00B0604E" w:rsidRPr="002F00EF">
              <w:rPr>
                <w:rFonts w:ascii="Times New Roman" w:hAnsi="Times New Roman" w:cs="Times New Roman"/>
                <w:noProof/>
                <w:webHidden/>
                <w:sz w:val="24"/>
                <w:szCs w:val="24"/>
              </w:rPr>
              <w:fldChar w:fldCharType="end"/>
            </w:r>
          </w:hyperlink>
        </w:p>
        <w:p w14:paraId="1CEE6B9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04" w:history="1">
            <w:r w:rsidR="00B0604E" w:rsidRPr="002F00EF">
              <w:rPr>
                <w:rFonts w:ascii="Times New Roman" w:hAnsi="Times New Roman" w:cs="Times New Roman"/>
                <w:noProof/>
                <w:sz w:val="24"/>
                <w:szCs w:val="24"/>
              </w:rPr>
              <w:t>151. noteikums. Tiesvedības uzsākšana, lai pieņemtu lēmumu par tiesāšanās izdevumiem</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_Toc192594304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65</w:t>
            </w:r>
            <w:r w:rsidR="00B0604E" w:rsidRPr="002F00EF">
              <w:rPr>
                <w:rFonts w:ascii="Times New Roman" w:hAnsi="Times New Roman" w:cs="Times New Roman"/>
                <w:noProof/>
                <w:webHidden/>
                <w:sz w:val="24"/>
                <w:szCs w:val="24"/>
              </w:rPr>
              <w:fldChar w:fldCharType="end"/>
            </w:r>
          </w:hyperlink>
        </w:p>
        <w:p w14:paraId="01A2DF1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05" w:history="1">
            <w:r w:rsidR="00B0604E" w:rsidRPr="002F00EF">
              <w:rPr>
                <w:rFonts w:ascii="Times New Roman" w:hAnsi="Times New Roman" w:cs="Times New Roman"/>
                <w:noProof/>
                <w:sz w:val="24"/>
                <w:szCs w:val="24"/>
              </w:rPr>
              <w:t>152. noteikums. Pārstāvības izmaksu kompensācija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_Toc192594305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65</w:t>
            </w:r>
            <w:r w:rsidR="00B0604E" w:rsidRPr="002F00EF">
              <w:rPr>
                <w:rFonts w:ascii="Times New Roman" w:hAnsi="Times New Roman" w:cs="Times New Roman"/>
                <w:noProof/>
                <w:webHidden/>
                <w:sz w:val="24"/>
                <w:szCs w:val="24"/>
              </w:rPr>
              <w:fldChar w:fldCharType="end"/>
            </w:r>
          </w:hyperlink>
        </w:p>
        <w:p w14:paraId="60546D2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06" w:history="1">
            <w:r w:rsidR="00B0604E" w:rsidRPr="002F00EF">
              <w:rPr>
                <w:rFonts w:ascii="Times New Roman" w:hAnsi="Times New Roman" w:cs="Times New Roman"/>
                <w:noProof/>
                <w:sz w:val="24"/>
                <w:szCs w:val="24"/>
              </w:rPr>
              <w:t>153. noteikums. Ekspertu izmaksu kompensācija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_Toc192594306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66</w:t>
            </w:r>
            <w:r w:rsidR="00B0604E" w:rsidRPr="002F00EF">
              <w:rPr>
                <w:rFonts w:ascii="Times New Roman" w:hAnsi="Times New Roman" w:cs="Times New Roman"/>
                <w:noProof/>
                <w:webHidden/>
                <w:sz w:val="24"/>
                <w:szCs w:val="24"/>
              </w:rPr>
              <w:fldChar w:fldCharType="end"/>
            </w:r>
          </w:hyperlink>
        </w:p>
        <w:p w14:paraId="21EBA90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07" w:history="1">
            <w:r w:rsidR="00B0604E" w:rsidRPr="002F00EF">
              <w:rPr>
                <w:rFonts w:ascii="Times New Roman" w:hAnsi="Times New Roman" w:cs="Times New Roman"/>
                <w:noProof/>
                <w:sz w:val="24"/>
                <w:szCs w:val="24"/>
              </w:rPr>
              <w:t>154. noteikums. Liecinieku izmaksu kompensācija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_Toc192594307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66</w:t>
            </w:r>
            <w:r w:rsidR="00B0604E" w:rsidRPr="002F00EF">
              <w:rPr>
                <w:rFonts w:ascii="Times New Roman" w:hAnsi="Times New Roman" w:cs="Times New Roman"/>
                <w:noProof/>
                <w:webHidden/>
                <w:sz w:val="24"/>
                <w:szCs w:val="24"/>
              </w:rPr>
              <w:fldChar w:fldCharType="end"/>
            </w:r>
          </w:hyperlink>
        </w:p>
        <w:p w14:paraId="68BFC07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08" w:history="1">
            <w:r w:rsidR="00B0604E" w:rsidRPr="002F00EF">
              <w:rPr>
                <w:rFonts w:ascii="Times New Roman" w:hAnsi="Times New Roman" w:cs="Times New Roman"/>
                <w:noProof/>
                <w:sz w:val="24"/>
                <w:szCs w:val="24"/>
              </w:rPr>
              <w:t>155. noteikums. Tulku un tulkotāju izmaksu kompensācija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_Toc192594308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66</w:t>
            </w:r>
            <w:r w:rsidR="00B0604E" w:rsidRPr="002F00EF">
              <w:rPr>
                <w:rFonts w:ascii="Times New Roman" w:hAnsi="Times New Roman" w:cs="Times New Roman"/>
                <w:noProof/>
                <w:webHidden/>
                <w:sz w:val="24"/>
                <w:szCs w:val="24"/>
              </w:rPr>
              <w:fldChar w:fldCharType="end"/>
            </w:r>
          </w:hyperlink>
        </w:p>
        <w:p w14:paraId="1F47700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09" w:history="1">
            <w:r w:rsidR="00B0604E" w:rsidRPr="002F00EF">
              <w:rPr>
                <w:rFonts w:ascii="Times New Roman" w:hAnsi="Times New Roman" w:cs="Times New Roman"/>
                <w:noProof/>
                <w:sz w:val="24"/>
                <w:szCs w:val="24"/>
              </w:rPr>
              <w:t>156. noteikums. Turpmākā procedūra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_Toc192594309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66</w:t>
            </w:r>
            <w:r w:rsidR="00B0604E" w:rsidRPr="002F00EF">
              <w:rPr>
                <w:rFonts w:ascii="Times New Roman" w:hAnsi="Times New Roman" w:cs="Times New Roman"/>
                <w:noProof/>
                <w:webHidden/>
                <w:sz w:val="24"/>
                <w:szCs w:val="24"/>
              </w:rPr>
              <w:fldChar w:fldCharType="end"/>
            </w:r>
          </w:hyperlink>
        </w:p>
        <w:p w14:paraId="12A23588"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10" w:history="1">
            <w:r w:rsidR="00B0604E" w:rsidRPr="002F00EF">
              <w:rPr>
                <w:rFonts w:ascii="Times New Roman" w:hAnsi="Times New Roman" w:cs="Times New Roman"/>
                <w:noProof/>
                <w:sz w:val="24"/>
                <w:szCs w:val="24"/>
              </w:rPr>
              <w:t>157. noteikums. Lēmuma par tiesāšanās izdevumiem pārsūdzēšana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_Toc192594310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67</w:t>
            </w:r>
            <w:r w:rsidR="00B0604E" w:rsidRPr="002F00EF">
              <w:rPr>
                <w:rFonts w:ascii="Times New Roman" w:hAnsi="Times New Roman" w:cs="Times New Roman"/>
                <w:noProof/>
                <w:webHidden/>
                <w:sz w:val="24"/>
                <w:szCs w:val="24"/>
              </w:rPr>
              <w:fldChar w:fldCharType="end"/>
            </w:r>
          </w:hyperlink>
        </w:p>
        <w:p w14:paraId="73EC6C95"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11" w:history="1">
            <w:r w:rsidR="00B0604E" w:rsidRPr="002F00EF">
              <w:rPr>
                <w:rFonts w:ascii="Times New Roman" w:hAnsi="Times New Roman" w:cs="Times New Roman"/>
                <w:b/>
                <w:bCs/>
                <w:noProof/>
                <w:sz w:val="24"/>
                <w:szCs w:val="24"/>
              </w:rPr>
              <w:t>6. NODAĻA. NODROŠINĀJUMS IZMAKSU SEGŠANAI</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_Toc192594311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67</w:t>
            </w:r>
            <w:r w:rsidR="00B0604E" w:rsidRPr="002F00EF">
              <w:rPr>
                <w:rFonts w:ascii="Times New Roman" w:hAnsi="Times New Roman" w:cs="Times New Roman"/>
                <w:b/>
                <w:bCs/>
                <w:noProof/>
                <w:webHidden/>
                <w:sz w:val="24"/>
                <w:szCs w:val="24"/>
              </w:rPr>
              <w:fldChar w:fldCharType="end"/>
            </w:r>
          </w:hyperlink>
        </w:p>
        <w:p w14:paraId="500E899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12" w:history="1">
            <w:r w:rsidR="00B0604E" w:rsidRPr="002F00EF">
              <w:rPr>
                <w:rFonts w:ascii="Times New Roman" w:hAnsi="Times New Roman" w:cs="Times New Roman"/>
                <w:noProof/>
                <w:sz w:val="24"/>
                <w:szCs w:val="24"/>
              </w:rPr>
              <w:t>158. noteikums. Nodrošinājums puses izmaksu segšanai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_Toc192594312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67</w:t>
            </w:r>
            <w:r w:rsidR="00B0604E" w:rsidRPr="002F00EF">
              <w:rPr>
                <w:rFonts w:ascii="Times New Roman" w:hAnsi="Times New Roman" w:cs="Times New Roman"/>
                <w:noProof/>
                <w:webHidden/>
                <w:sz w:val="24"/>
                <w:szCs w:val="24"/>
              </w:rPr>
              <w:fldChar w:fldCharType="end"/>
            </w:r>
          </w:hyperlink>
        </w:p>
        <w:p w14:paraId="58C12A4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13" w:history="1">
            <w:r w:rsidR="00B0604E" w:rsidRPr="002F00EF">
              <w:rPr>
                <w:rFonts w:ascii="Times New Roman" w:hAnsi="Times New Roman" w:cs="Times New Roman"/>
                <w:noProof/>
                <w:sz w:val="24"/>
                <w:szCs w:val="24"/>
              </w:rPr>
              <w:t>159. noteikums. Nodrošinājums Tiesas izdevumu segšanai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_Toc192594313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67</w:t>
            </w:r>
            <w:r w:rsidR="00B0604E" w:rsidRPr="002F00EF">
              <w:rPr>
                <w:rFonts w:ascii="Times New Roman" w:hAnsi="Times New Roman" w:cs="Times New Roman"/>
                <w:noProof/>
                <w:webHidden/>
                <w:sz w:val="24"/>
                <w:szCs w:val="24"/>
              </w:rPr>
              <w:fldChar w:fldCharType="end"/>
            </w:r>
          </w:hyperlink>
        </w:p>
        <w:p w14:paraId="057F4654"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14" w:history="1">
            <w:r w:rsidR="00B0604E" w:rsidRPr="002F00EF">
              <w:rPr>
                <w:rFonts w:ascii="Times New Roman" w:hAnsi="Times New Roman" w:cs="Times New Roman"/>
                <w:b/>
                <w:bCs/>
                <w:noProof/>
                <w:sz w:val="24"/>
                <w:szCs w:val="24"/>
              </w:rPr>
              <w:t>2. DAĻA. PIERĀDĪJUMI</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_Toc192594314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68</w:t>
            </w:r>
            <w:r w:rsidR="00B0604E" w:rsidRPr="002F00EF">
              <w:rPr>
                <w:rFonts w:ascii="Times New Roman" w:hAnsi="Times New Roman" w:cs="Times New Roman"/>
                <w:b/>
                <w:bCs/>
                <w:noProof/>
                <w:webHidden/>
                <w:sz w:val="24"/>
                <w:szCs w:val="24"/>
              </w:rPr>
              <w:fldChar w:fldCharType="end"/>
            </w:r>
          </w:hyperlink>
        </w:p>
        <w:p w14:paraId="7EB9ACE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15" w:history="1">
            <w:r w:rsidR="00B0604E" w:rsidRPr="002F00EF">
              <w:rPr>
                <w:rFonts w:ascii="Times New Roman" w:hAnsi="Times New Roman" w:cs="Times New Roman"/>
                <w:noProof/>
                <w:sz w:val="24"/>
                <w:szCs w:val="24"/>
              </w:rPr>
              <w:t>170. noteikums. Pierādīšanas līdzekļi un pierādījumu gūšanas veidi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_Toc192594315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68</w:t>
            </w:r>
            <w:r w:rsidR="00B0604E" w:rsidRPr="002F00EF">
              <w:rPr>
                <w:rFonts w:ascii="Times New Roman" w:hAnsi="Times New Roman" w:cs="Times New Roman"/>
                <w:noProof/>
                <w:webHidden/>
                <w:sz w:val="24"/>
                <w:szCs w:val="24"/>
              </w:rPr>
              <w:fldChar w:fldCharType="end"/>
            </w:r>
          </w:hyperlink>
        </w:p>
        <w:p w14:paraId="342AF01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16" w:history="1">
            <w:r w:rsidR="00B0604E" w:rsidRPr="002F00EF">
              <w:rPr>
                <w:rFonts w:ascii="Times New Roman" w:hAnsi="Times New Roman" w:cs="Times New Roman"/>
                <w:noProof/>
                <w:sz w:val="24"/>
                <w:szCs w:val="24"/>
              </w:rPr>
              <w:t>171. noteikums. Pierādījumu piedāvāšana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_Toc192594316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68</w:t>
            </w:r>
            <w:r w:rsidR="00B0604E" w:rsidRPr="002F00EF">
              <w:rPr>
                <w:rFonts w:ascii="Times New Roman" w:hAnsi="Times New Roman" w:cs="Times New Roman"/>
                <w:noProof/>
                <w:webHidden/>
                <w:sz w:val="24"/>
                <w:szCs w:val="24"/>
              </w:rPr>
              <w:fldChar w:fldCharType="end"/>
            </w:r>
          </w:hyperlink>
        </w:p>
        <w:p w14:paraId="6E4951A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17" w:history="1">
            <w:r w:rsidR="00B0604E" w:rsidRPr="002F00EF">
              <w:rPr>
                <w:rFonts w:ascii="Times New Roman" w:hAnsi="Times New Roman" w:cs="Times New Roman"/>
                <w:noProof/>
                <w:sz w:val="24"/>
                <w:szCs w:val="24"/>
              </w:rPr>
              <w:t>172. noteikums. Pienākums iesniegt pierādījumus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_Toc192594317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69</w:t>
            </w:r>
            <w:r w:rsidR="00B0604E" w:rsidRPr="002F00EF">
              <w:rPr>
                <w:rFonts w:ascii="Times New Roman" w:hAnsi="Times New Roman" w:cs="Times New Roman"/>
                <w:noProof/>
                <w:webHidden/>
                <w:sz w:val="24"/>
                <w:szCs w:val="24"/>
              </w:rPr>
              <w:fldChar w:fldCharType="end"/>
            </w:r>
          </w:hyperlink>
        </w:p>
        <w:p w14:paraId="0DCDA54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18" w:history="1">
            <w:r w:rsidR="00B0604E" w:rsidRPr="002F00EF">
              <w:rPr>
                <w:rFonts w:ascii="Times New Roman" w:hAnsi="Times New Roman" w:cs="Times New Roman"/>
                <w:noProof/>
                <w:sz w:val="24"/>
                <w:szCs w:val="24"/>
              </w:rPr>
              <w:t>173. noteikums. Tiesu iestāžu sadarbība pierādījumu gūšanā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_Toc192594318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69</w:t>
            </w:r>
            <w:r w:rsidR="00B0604E" w:rsidRPr="002F00EF">
              <w:rPr>
                <w:rFonts w:ascii="Times New Roman" w:hAnsi="Times New Roman" w:cs="Times New Roman"/>
                <w:noProof/>
                <w:webHidden/>
                <w:sz w:val="24"/>
                <w:szCs w:val="24"/>
              </w:rPr>
              <w:fldChar w:fldCharType="end"/>
            </w:r>
          </w:hyperlink>
        </w:p>
        <w:p w14:paraId="254B0863"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19" w:history="1">
            <w:r w:rsidR="00B0604E" w:rsidRPr="002F00EF">
              <w:rPr>
                <w:rFonts w:ascii="Times New Roman" w:hAnsi="Times New Roman" w:cs="Times New Roman"/>
                <w:b/>
                <w:bCs/>
                <w:noProof/>
                <w:sz w:val="24"/>
                <w:szCs w:val="24"/>
              </w:rPr>
              <w:t>1. NODAĻA. PUŠU LIECINIEKI UN EKSPERTI</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_Toc192594319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69</w:t>
            </w:r>
            <w:r w:rsidR="00B0604E" w:rsidRPr="002F00EF">
              <w:rPr>
                <w:rFonts w:ascii="Times New Roman" w:hAnsi="Times New Roman" w:cs="Times New Roman"/>
                <w:b/>
                <w:bCs/>
                <w:noProof/>
                <w:webHidden/>
                <w:sz w:val="24"/>
                <w:szCs w:val="24"/>
              </w:rPr>
              <w:fldChar w:fldCharType="end"/>
            </w:r>
          </w:hyperlink>
        </w:p>
        <w:p w14:paraId="4A8D852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20" w:history="1">
            <w:r w:rsidR="00B0604E" w:rsidRPr="002F00EF">
              <w:rPr>
                <w:rFonts w:ascii="Times New Roman" w:hAnsi="Times New Roman" w:cs="Times New Roman"/>
                <w:noProof/>
                <w:sz w:val="24"/>
                <w:szCs w:val="24"/>
              </w:rPr>
              <w:t>175. noteikums. Liecinieka rakstveida liecības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_Toc192594320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69</w:t>
            </w:r>
            <w:r w:rsidR="00B0604E" w:rsidRPr="002F00EF">
              <w:rPr>
                <w:rFonts w:ascii="Times New Roman" w:hAnsi="Times New Roman" w:cs="Times New Roman"/>
                <w:noProof/>
                <w:webHidden/>
                <w:sz w:val="24"/>
                <w:szCs w:val="24"/>
              </w:rPr>
              <w:fldChar w:fldCharType="end"/>
            </w:r>
          </w:hyperlink>
        </w:p>
        <w:p w14:paraId="3239CBB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21" w:history="1">
            <w:r w:rsidR="00B0604E" w:rsidRPr="002F00EF">
              <w:rPr>
                <w:rFonts w:ascii="Times New Roman" w:hAnsi="Times New Roman" w:cs="Times New Roman"/>
                <w:noProof/>
                <w:sz w:val="24"/>
                <w:szCs w:val="24"/>
              </w:rPr>
              <w:t>176. noteikums. Pieteikums par liecinieka uzklausīšanu klātienē</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_Toc192594321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70</w:t>
            </w:r>
            <w:r w:rsidR="00B0604E" w:rsidRPr="002F00EF">
              <w:rPr>
                <w:rFonts w:ascii="Times New Roman" w:hAnsi="Times New Roman" w:cs="Times New Roman"/>
                <w:noProof/>
                <w:webHidden/>
                <w:sz w:val="24"/>
                <w:szCs w:val="24"/>
              </w:rPr>
              <w:fldChar w:fldCharType="end"/>
            </w:r>
          </w:hyperlink>
        </w:p>
        <w:p w14:paraId="6E48D4D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22" w:history="1">
            <w:r w:rsidR="00B0604E" w:rsidRPr="002F00EF">
              <w:rPr>
                <w:rFonts w:ascii="Times New Roman" w:hAnsi="Times New Roman" w:cs="Times New Roman"/>
                <w:noProof/>
                <w:sz w:val="24"/>
                <w:szCs w:val="24"/>
              </w:rPr>
              <w:t>177. noteikums. Liecinieku izsaukšana uz mutisku uzklausīšanu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_Toc192594322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70</w:t>
            </w:r>
            <w:r w:rsidR="00B0604E" w:rsidRPr="002F00EF">
              <w:rPr>
                <w:rFonts w:ascii="Times New Roman" w:hAnsi="Times New Roman" w:cs="Times New Roman"/>
                <w:noProof/>
                <w:webHidden/>
                <w:sz w:val="24"/>
                <w:szCs w:val="24"/>
              </w:rPr>
              <w:fldChar w:fldCharType="end"/>
            </w:r>
          </w:hyperlink>
        </w:p>
        <w:p w14:paraId="7B1A202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23" w:history="1">
            <w:r w:rsidR="00B0604E" w:rsidRPr="002F00EF">
              <w:rPr>
                <w:rFonts w:ascii="Times New Roman" w:hAnsi="Times New Roman" w:cs="Times New Roman"/>
                <w:noProof/>
                <w:sz w:val="24"/>
                <w:szCs w:val="24"/>
              </w:rPr>
              <w:t>178. noteikums. Liecinieku uzklausīšana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_Toc192594323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70</w:t>
            </w:r>
            <w:r w:rsidR="00B0604E" w:rsidRPr="002F00EF">
              <w:rPr>
                <w:rFonts w:ascii="Times New Roman" w:hAnsi="Times New Roman" w:cs="Times New Roman"/>
                <w:noProof/>
                <w:webHidden/>
                <w:sz w:val="24"/>
                <w:szCs w:val="24"/>
              </w:rPr>
              <w:fldChar w:fldCharType="end"/>
            </w:r>
          </w:hyperlink>
        </w:p>
        <w:p w14:paraId="344FA51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24" w:history="1">
            <w:r w:rsidR="00B0604E" w:rsidRPr="002F00EF">
              <w:rPr>
                <w:rFonts w:ascii="Times New Roman" w:hAnsi="Times New Roman" w:cs="Times New Roman"/>
                <w:noProof/>
                <w:sz w:val="24"/>
                <w:szCs w:val="24"/>
              </w:rPr>
              <w:t>179. noteikums. Liecinieku pienākumi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_Toc192594324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71</w:t>
            </w:r>
            <w:r w:rsidR="00B0604E" w:rsidRPr="002F00EF">
              <w:rPr>
                <w:rFonts w:ascii="Times New Roman" w:hAnsi="Times New Roman" w:cs="Times New Roman"/>
                <w:noProof/>
                <w:webHidden/>
                <w:sz w:val="24"/>
                <w:szCs w:val="24"/>
              </w:rPr>
              <w:fldChar w:fldCharType="end"/>
            </w:r>
          </w:hyperlink>
        </w:p>
        <w:p w14:paraId="6E7C92F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25" w:history="1">
            <w:r w:rsidR="00B0604E" w:rsidRPr="002F00EF">
              <w:rPr>
                <w:rFonts w:ascii="Times New Roman" w:hAnsi="Times New Roman" w:cs="Times New Roman"/>
                <w:noProof/>
                <w:sz w:val="24"/>
                <w:szCs w:val="24"/>
              </w:rPr>
              <w:t>180. noteikums. Liecinieku izdevumu atlīdzināšana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_Toc192594325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71</w:t>
            </w:r>
            <w:r w:rsidR="00B0604E" w:rsidRPr="002F00EF">
              <w:rPr>
                <w:rFonts w:ascii="Times New Roman" w:hAnsi="Times New Roman" w:cs="Times New Roman"/>
                <w:noProof/>
                <w:webHidden/>
                <w:sz w:val="24"/>
                <w:szCs w:val="24"/>
              </w:rPr>
              <w:fldChar w:fldCharType="end"/>
            </w:r>
          </w:hyperlink>
        </w:p>
        <w:p w14:paraId="3C1E9EA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26" w:history="1">
            <w:r w:rsidR="00B0604E" w:rsidRPr="002F00EF">
              <w:rPr>
                <w:rFonts w:ascii="Times New Roman" w:hAnsi="Times New Roman" w:cs="Times New Roman"/>
                <w:noProof/>
                <w:sz w:val="24"/>
                <w:szCs w:val="24"/>
              </w:rPr>
              <w:t>181. noteikums. Pušu eksperti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_Toc192594326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72</w:t>
            </w:r>
            <w:r w:rsidR="00B0604E" w:rsidRPr="002F00EF">
              <w:rPr>
                <w:rFonts w:ascii="Times New Roman" w:hAnsi="Times New Roman" w:cs="Times New Roman"/>
                <w:noProof/>
                <w:webHidden/>
                <w:sz w:val="24"/>
                <w:szCs w:val="24"/>
              </w:rPr>
              <w:fldChar w:fldCharType="end"/>
            </w:r>
          </w:hyperlink>
        </w:p>
        <w:p w14:paraId="7DB9BBB1"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27" w:history="1">
            <w:r w:rsidR="00B0604E" w:rsidRPr="002F00EF">
              <w:rPr>
                <w:rFonts w:ascii="Times New Roman" w:hAnsi="Times New Roman" w:cs="Times New Roman"/>
                <w:b/>
                <w:bCs/>
                <w:noProof/>
                <w:sz w:val="24"/>
                <w:szCs w:val="24"/>
              </w:rPr>
              <w:t>2. NODAĻA. TIESAS EKSPERTI</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_Toc192594327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72</w:t>
            </w:r>
            <w:r w:rsidR="00B0604E" w:rsidRPr="002F00EF">
              <w:rPr>
                <w:rFonts w:ascii="Times New Roman" w:hAnsi="Times New Roman" w:cs="Times New Roman"/>
                <w:b/>
                <w:bCs/>
                <w:noProof/>
                <w:webHidden/>
                <w:sz w:val="24"/>
                <w:szCs w:val="24"/>
              </w:rPr>
              <w:fldChar w:fldCharType="end"/>
            </w:r>
          </w:hyperlink>
        </w:p>
        <w:p w14:paraId="596270A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28" w:history="1">
            <w:r w:rsidR="00B0604E" w:rsidRPr="002F00EF">
              <w:rPr>
                <w:rFonts w:ascii="Times New Roman" w:hAnsi="Times New Roman" w:cs="Times New Roman"/>
                <w:noProof/>
                <w:sz w:val="24"/>
                <w:szCs w:val="24"/>
              </w:rPr>
              <w:t>185. noteikums. Tiesas eksperta iecelšana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_Toc192594328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72</w:t>
            </w:r>
            <w:r w:rsidR="00B0604E" w:rsidRPr="002F00EF">
              <w:rPr>
                <w:rFonts w:ascii="Times New Roman" w:hAnsi="Times New Roman" w:cs="Times New Roman"/>
                <w:noProof/>
                <w:webHidden/>
                <w:sz w:val="24"/>
                <w:szCs w:val="24"/>
              </w:rPr>
              <w:fldChar w:fldCharType="end"/>
            </w:r>
          </w:hyperlink>
        </w:p>
        <w:p w14:paraId="3087D018"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29" w:history="1">
            <w:r w:rsidR="00B0604E" w:rsidRPr="002F00EF">
              <w:rPr>
                <w:rFonts w:ascii="Times New Roman" w:hAnsi="Times New Roman" w:cs="Times New Roman"/>
                <w:noProof/>
                <w:sz w:val="24"/>
                <w:szCs w:val="24"/>
              </w:rPr>
              <w:t>186. noteikums. Tiesas eksperta pienākumi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_Toc192594329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73</w:t>
            </w:r>
            <w:r w:rsidR="00B0604E" w:rsidRPr="002F00EF">
              <w:rPr>
                <w:rFonts w:ascii="Times New Roman" w:hAnsi="Times New Roman" w:cs="Times New Roman"/>
                <w:noProof/>
                <w:webHidden/>
                <w:sz w:val="24"/>
                <w:szCs w:val="24"/>
              </w:rPr>
              <w:fldChar w:fldCharType="end"/>
            </w:r>
          </w:hyperlink>
        </w:p>
        <w:p w14:paraId="6546E90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30" w:history="1">
            <w:r w:rsidR="00B0604E" w:rsidRPr="002F00EF">
              <w:rPr>
                <w:rFonts w:ascii="Times New Roman" w:hAnsi="Times New Roman" w:cs="Times New Roman"/>
                <w:noProof/>
                <w:sz w:val="24"/>
                <w:szCs w:val="24"/>
              </w:rPr>
              <w:t>187. noteikums. Eksperta ziņojums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_Toc192594330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74</w:t>
            </w:r>
            <w:r w:rsidR="00B0604E" w:rsidRPr="002F00EF">
              <w:rPr>
                <w:rFonts w:ascii="Times New Roman" w:hAnsi="Times New Roman" w:cs="Times New Roman"/>
                <w:noProof/>
                <w:webHidden/>
                <w:sz w:val="24"/>
                <w:szCs w:val="24"/>
              </w:rPr>
              <w:fldChar w:fldCharType="end"/>
            </w:r>
          </w:hyperlink>
        </w:p>
        <w:p w14:paraId="6C65C5B8"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31" w:history="1">
            <w:r w:rsidR="00B0604E" w:rsidRPr="002F00EF">
              <w:rPr>
                <w:rFonts w:ascii="Times New Roman" w:hAnsi="Times New Roman" w:cs="Times New Roman"/>
                <w:noProof/>
                <w:sz w:val="24"/>
                <w:szCs w:val="24"/>
              </w:rPr>
              <w:t>188. noteikums. Tiesas eksperta uzklausīšana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_Toc192594331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74</w:t>
            </w:r>
            <w:r w:rsidR="00B0604E" w:rsidRPr="002F00EF">
              <w:rPr>
                <w:rFonts w:ascii="Times New Roman" w:hAnsi="Times New Roman" w:cs="Times New Roman"/>
                <w:noProof/>
                <w:webHidden/>
                <w:sz w:val="24"/>
                <w:szCs w:val="24"/>
              </w:rPr>
              <w:fldChar w:fldCharType="end"/>
            </w:r>
          </w:hyperlink>
        </w:p>
        <w:p w14:paraId="175F1570"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32" w:history="1">
            <w:r w:rsidR="00B0604E" w:rsidRPr="002F00EF">
              <w:rPr>
                <w:rFonts w:ascii="Times New Roman" w:hAnsi="Times New Roman" w:cs="Times New Roman"/>
                <w:b/>
                <w:bCs/>
                <w:noProof/>
                <w:sz w:val="24"/>
                <w:szCs w:val="24"/>
              </w:rPr>
              <w:t>3. NODAĻA. RĪKOJUMS SNIEGT PIERĀDĪJUMUS UN INFORMĀCIJU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_Toc192594332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74</w:t>
            </w:r>
            <w:r w:rsidR="00B0604E" w:rsidRPr="002F00EF">
              <w:rPr>
                <w:rFonts w:ascii="Times New Roman" w:hAnsi="Times New Roman" w:cs="Times New Roman"/>
                <w:b/>
                <w:bCs/>
                <w:noProof/>
                <w:webHidden/>
                <w:sz w:val="24"/>
                <w:szCs w:val="24"/>
              </w:rPr>
              <w:fldChar w:fldCharType="end"/>
            </w:r>
          </w:hyperlink>
        </w:p>
        <w:p w14:paraId="35C62B40"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33" w:history="1">
            <w:r w:rsidR="00B0604E" w:rsidRPr="002F00EF">
              <w:rPr>
                <w:rFonts w:ascii="Times New Roman" w:hAnsi="Times New Roman" w:cs="Times New Roman"/>
                <w:b/>
                <w:bCs/>
                <w:noProof/>
                <w:sz w:val="24"/>
                <w:szCs w:val="24"/>
              </w:rPr>
              <w:t>RĪKOJUMS SNIEGT PIERĀDĪJUMUS</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_Toc192594333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74</w:t>
            </w:r>
            <w:r w:rsidR="00B0604E" w:rsidRPr="002F00EF">
              <w:rPr>
                <w:rFonts w:ascii="Times New Roman" w:hAnsi="Times New Roman" w:cs="Times New Roman"/>
                <w:b/>
                <w:bCs/>
                <w:noProof/>
                <w:webHidden/>
                <w:sz w:val="24"/>
                <w:szCs w:val="24"/>
              </w:rPr>
              <w:fldChar w:fldCharType="end"/>
            </w:r>
          </w:hyperlink>
        </w:p>
        <w:p w14:paraId="0E760D9F"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34" w:history="1">
            <w:r w:rsidR="00B0604E" w:rsidRPr="002F00EF">
              <w:rPr>
                <w:rFonts w:ascii="Times New Roman" w:hAnsi="Times New Roman" w:cs="Times New Roman"/>
                <w:noProof/>
                <w:sz w:val="24"/>
                <w:szCs w:val="24"/>
              </w:rPr>
              <w:t>190. noteikums. Rīkojums sniegt pierādījumus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_Toc192594334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74</w:t>
            </w:r>
            <w:r w:rsidR="00B0604E" w:rsidRPr="002F00EF">
              <w:rPr>
                <w:rFonts w:ascii="Times New Roman" w:hAnsi="Times New Roman" w:cs="Times New Roman"/>
                <w:noProof/>
                <w:webHidden/>
                <w:sz w:val="24"/>
                <w:szCs w:val="24"/>
              </w:rPr>
              <w:fldChar w:fldCharType="end"/>
            </w:r>
          </w:hyperlink>
        </w:p>
        <w:p w14:paraId="61F5384B"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35" w:history="1">
            <w:r w:rsidR="00B0604E" w:rsidRPr="002F00EF">
              <w:rPr>
                <w:rFonts w:ascii="Times New Roman" w:hAnsi="Times New Roman" w:cs="Times New Roman"/>
                <w:b/>
                <w:bCs/>
                <w:noProof/>
                <w:sz w:val="24"/>
                <w:szCs w:val="24"/>
              </w:rPr>
              <w:t>RĪKOJUMS SNIEGT INFORMĀCIJU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_Toc192594335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75</w:t>
            </w:r>
            <w:r w:rsidR="00B0604E" w:rsidRPr="002F00EF">
              <w:rPr>
                <w:rFonts w:ascii="Times New Roman" w:hAnsi="Times New Roman" w:cs="Times New Roman"/>
                <w:b/>
                <w:bCs/>
                <w:noProof/>
                <w:webHidden/>
                <w:sz w:val="24"/>
                <w:szCs w:val="24"/>
              </w:rPr>
              <w:fldChar w:fldCharType="end"/>
            </w:r>
          </w:hyperlink>
        </w:p>
        <w:p w14:paraId="177D838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36" w:history="1">
            <w:r w:rsidR="00B0604E" w:rsidRPr="002F00EF">
              <w:rPr>
                <w:rFonts w:ascii="Times New Roman" w:hAnsi="Times New Roman" w:cs="Times New Roman"/>
                <w:noProof/>
                <w:sz w:val="24"/>
                <w:szCs w:val="24"/>
              </w:rPr>
              <w:t>191. noteikums. Pieteikums par rīkojumu sniegt informāciju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_Toc192594336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75</w:t>
            </w:r>
            <w:r w:rsidR="00B0604E" w:rsidRPr="002F00EF">
              <w:rPr>
                <w:rFonts w:ascii="Times New Roman" w:hAnsi="Times New Roman" w:cs="Times New Roman"/>
                <w:noProof/>
                <w:webHidden/>
                <w:sz w:val="24"/>
                <w:szCs w:val="24"/>
              </w:rPr>
              <w:fldChar w:fldCharType="end"/>
            </w:r>
          </w:hyperlink>
        </w:p>
        <w:p w14:paraId="452C2D5C"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37" w:history="1">
            <w:r w:rsidR="00B0604E" w:rsidRPr="002F00EF">
              <w:rPr>
                <w:rFonts w:ascii="Times New Roman" w:hAnsi="Times New Roman" w:cs="Times New Roman"/>
                <w:b/>
                <w:bCs/>
                <w:noProof/>
                <w:sz w:val="24"/>
                <w:szCs w:val="24"/>
              </w:rPr>
              <w:t>4. NODAĻA. RĪKOJUMS SAGLABĀT PIERĀDĪJUMUS (SAISIE) UN VEIKT INSPEKCIJU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_Toc192594337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75</w:t>
            </w:r>
            <w:r w:rsidR="00B0604E" w:rsidRPr="002F00EF">
              <w:rPr>
                <w:rFonts w:ascii="Times New Roman" w:hAnsi="Times New Roman" w:cs="Times New Roman"/>
                <w:b/>
                <w:bCs/>
                <w:noProof/>
                <w:webHidden/>
                <w:sz w:val="24"/>
                <w:szCs w:val="24"/>
              </w:rPr>
              <w:fldChar w:fldCharType="end"/>
            </w:r>
          </w:hyperlink>
        </w:p>
        <w:p w14:paraId="4AD4EF4C"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38" w:history="1">
            <w:r w:rsidR="00B0604E" w:rsidRPr="002F00EF">
              <w:rPr>
                <w:rFonts w:ascii="Times New Roman" w:hAnsi="Times New Roman" w:cs="Times New Roman"/>
                <w:b/>
                <w:bCs/>
                <w:noProof/>
                <w:sz w:val="24"/>
                <w:szCs w:val="24"/>
              </w:rPr>
              <w:t>RĪKOJUMS SAGLABĀT PIERĀDĪJUMUS (SAISIE)</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_Toc192594338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75</w:t>
            </w:r>
            <w:r w:rsidR="00B0604E" w:rsidRPr="002F00EF">
              <w:rPr>
                <w:rFonts w:ascii="Times New Roman" w:hAnsi="Times New Roman" w:cs="Times New Roman"/>
                <w:b/>
                <w:bCs/>
                <w:noProof/>
                <w:webHidden/>
                <w:sz w:val="24"/>
                <w:szCs w:val="24"/>
              </w:rPr>
              <w:fldChar w:fldCharType="end"/>
            </w:r>
          </w:hyperlink>
        </w:p>
        <w:p w14:paraId="65ED1E6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39" w:history="1">
            <w:r w:rsidR="00B0604E" w:rsidRPr="002F00EF">
              <w:rPr>
                <w:rFonts w:ascii="Times New Roman" w:hAnsi="Times New Roman" w:cs="Times New Roman"/>
                <w:noProof/>
                <w:sz w:val="24"/>
                <w:szCs w:val="24"/>
              </w:rPr>
              <w:t>192. noteikums. Pieteikums par pierādījumu saglabāšanu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_Toc192594339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75</w:t>
            </w:r>
            <w:r w:rsidR="00B0604E" w:rsidRPr="002F00EF">
              <w:rPr>
                <w:rFonts w:ascii="Times New Roman" w:hAnsi="Times New Roman" w:cs="Times New Roman"/>
                <w:noProof/>
                <w:webHidden/>
                <w:sz w:val="24"/>
                <w:szCs w:val="24"/>
              </w:rPr>
              <w:fldChar w:fldCharType="end"/>
            </w:r>
          </w:hyperlink>
        </w:p>
        <w:p w14:paraId="54B3856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40" w:history="1">
            <w:r w:rsidR="00B0604E" w:rsidRPr="002F00EF">
              <w:rPr>
                <w:rFonts w:ascii="Times New Roman" w:hAnsi="Times New Roman" w:cs="Times New Roman"/>
                <w:noProof/>
                <w:sz w:val="24"/>
                <w:szCs w:val="24"/>
              </w:rPr>
              <w:t>193. noteikums. Formālo prasību izpildes pārbaude, ierakstīšana reģistrā, nodošana palātai, tiesneša referenta, viena tiesneša iecelšana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_Toc192594340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76</w:t>
            </w:r>
            <w:r w:rsidR="00B0604E" w:rsidRPr="002F00EF">
              <w:rPr>
                <w:rFonts w:ascii="Times New Roman" w:hAnsi="Times New Roman" w:cs="Times New Roman"/>
                <w:noProof/>
                <w:webHidden/>
                <w:sz w:val="24"/>
                <w:szCs w:val="24"/>
              </w:rPr>
              <w:fldChar w:fldCharType="end"/>
            </w:r>
          </w:hyperlink>
        </w:p>
        <w:p w14:paraId="06114DD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41" w:history="1">
            <w:r w:rsidR="00B0604E" w:rsidRPr="002F00EF">
              <w:rPr>
                <w:rFonts w:ascii="Times New Roman" w:hAnsi="Times New Roman" w:cs="Times New Roman"/>
                <w:noProof/>
                <w:sz w:val="24"/>
                <w:szCs w:val="24"/>
              </w:rPr>
              <w:t>194. noteikums. Pieteikuma par pierādījumu saglabāšanu izskatīšana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_Toc192594341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76</w:t>
            </w:r>
            <w:r w:rsidR="00B0604E" w:rsidRPr="002F00EF">
              <w:rPr>
                <w:rFonts w:ascii="Times New Roman" w:hAnsi="Times New Roman" w:cs="Times New Roman"/>
                <w:noProof/>
                <w:webHidden/>
                <w:sz w:val="24"/>
                <w:szCs w:val="24"/>
              </w:rPr>
              <w:fldChar w:fldCharType="end"/>
            </w:r>
          </w:hyperlink>
        </w:p>
        <w:p w14:paraId="60E3AB8F"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42" w:history="1">
            <w:r w:rsidR="00B0604E" w:rsidRPr="002F00EF">
              <w:rPr>
                <w:rFonts w:ascii="Times New Roman" w:hAnsi="Times New Roman" w:cs="Times New Roman"/>
                <w:noProof/>
                <w:sz w:val="24"/>
                <w:szCs w:val="24"/>
              </w:rPr>
              <w:t>195. noteikums. Mutiska uzklausīšana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_Toc192594342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77</w:t>
            </w:r>
            <w:r w:rsidR="00B0604E" w:rsidRPr="002F00EF">
              <w:rPr>
                <w:rFonts w:ascii="Times New Roman" w:hAnsi="Times New Roman" w:cs="Times New Roman"/>
                <w:noProof/>
                <w:webHidden/>
                <w:sz w:val="24"/>
                <w:szCs w:val="24"/>
              </w:rPr>
              <w:fldChar w:fldCharType="end"/>
            </w:r>
          </w:hyperlink>
        </w:p>
        <w:p w14:paraId="19397C38"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43" w:history="1">
            <w:r w:rsidR="00B0604E" w:rsidRPr="002F00EF">
              <w:rPr>
                <w:rFonts w:ascii="Times New Roman" w:hAnsi="Times New Roman" w:cs="Times New Roman"/>
                <w:noProof/>
                <w:sz w:val="24"/>
                <w:szCs w:val="24"/>
              </w:rPr>
              <w:t>196. noteikums. Rīkojums attiecībā uz pieteikumu par pierādījumu saglabāšanu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_Toc192594343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77</w:t>
            </w:r>
            <w:r w:rsidR="00B0604E" w:rsidRPr="002F00EF">
              <w:rPr>
                <w:rFonts w:ascii="Times New Roman" w:hAnsi="Times New Roman" w:cs="Times New Roman"/>
                <w:noProof/>
                <w:webHidden/>
                <w:sz w:val="24"/>
                <w:szCs w:val="24"/>
              </w:rPr>
              <w:fldChar w:fldCharType="end"/>
            </w:r>
          </w:hyperlink>
        </w:p>
        <w:p w14:paraId="4D5F401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44" w:history="1">
            <w:r w:rsidR="00B0604E" w:rsidRPr="002F00EF">
              <w:rPr>
                <w:rFonts w:ascii="Times New Roman" w:hAnsi="Times New Roman" w:cs="Times New Roman"/>
                <w:noProof/>
                <w:sz w:val="24"/>
                <w:szCs w:val="24"/>
              </w:rPr>
              <w:t>197. noteikums. Rīkojums saglabāt pierādījumus, neuzklausot atbildētāju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_Toc192594344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78</w:t>
            </w:r>
            <w:r w:rsidR="00B0604E" w:rsidRPr="002F00EF">
              <w:rPr>
                <w:rFonts w:ascii="Times New Roman" w:hAnsi="Times New Roman" w:cs="Times New Roman"/>
                <w:noProof/>
                <w:webHidden/>
                <w:sz w:val="24"/>
                <w:szCs w:val="24"/>
              </w:rPr>
              <w:fldChar w:fldCharType="end"/>
            </w:r>
          </w:hyperlink>
        </w:p>
        <w:p w14:paraId="5A29B03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45" w:history="1">
            <w:r w:rsidR="00B0604E" w:rsidRPr="002F00EF">
              <w:rPr>
                <w:rFonts w:ascii="Times New Roman" w:hAnsi="Times New Roman" w:cs="Times New Roman"/>
                <w:noProof/>
                <w:sz w:val="24"/>
                <w:szCs w:val="24"/>
              </w:rPr>
              <w:t>198. noteikums. Rīkojuma saglabāt pierādījumus atcelšana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_Toc192594345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79</w:t>
            </w:r>
            <w:r w:rsidR="00B0604E" w:rsidRPr="002F00EF">
              <w:rPr>
                <w:rFonts w:ascii="Times New Roman" w:hAnsi="Times New Roman" w:cs="Times New Roman"/>
                <w:noProof/>
                <w:webHidden/>
                <w:sz w:val="24"/>
                <w:szCs w:val="24"/>
              </w:rPr>
              <w:fldChar w:fldCharType="end"/>
            </w:r>
          </w:hyperlink>
        </w:p>
        <w:p w14:paraId="0C59A78A"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46" w:history="1">
            <w:r w:rsidR="00B0604E" w:rsidRPr="002F00EF">
              <w:rPr>
                <w:rFonts w:ascii="Times New Roman" w:hAnsi="Times New Roman" w:cs="Times New Roman"/>
                <w:b/>
                <w:bCs/>
                <w:noProof/>
                <w:sz w:val="24"/>
                <w:szCs w:val="24"/>
              </w:rPr>
              <w:t>RĪKOJUMS VEIKT INSPEKCIJU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_Toc192594346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79</w:t>
            </w:r>
            <w:r w:rsidR="00B0604E" w:rsidRPr="002F00EF">
              <w:rPr>
                <w:rFonts w:ascii="Times New Roman" w:hAnsi="Times New Roman" w:cs="Times New Roman"/>
                <w:b/>
                <w:bCs/>
                <w:noProof/>
                <w:webHidden/>
                <w:sz w:val="24"/>
                <w:szCs w:val="24"/>
              </w:rPr>
              <w:fldChar w:fldCharType="end"/>
            </w:r>
          </w:hyperlink>
        </w:p>
        <w:p w14:paraId="667D1B2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47" w:history="1">
            <w:r w:rsidR="00B0604E" w:rsidRPr="002F00EF">
              <w:rPr>
                <w:rFonts w:ascii="Times New Roman" w:hAnsi="Times New Roman" w:cs="Times New Roman"/>
                <w:noProof/>
                <w:sz w:val="24"/>
                <w:szCs w:val="24"/>
              </w:rPr>
              <w:t>199. noteikums. Rīkojums veikt inspekciju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_Toc192594347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79</w:t>
            </w:r>
            <w:r w:rsidR="00B0604E" w:rsidRPr="002F00EF">
              <w:rPr>
                <w:rFonts w:ascii="Times New Roman" w:hAnsi="Times New Roman" w:cs="Times New Roman"/>
                <w:noProof/>
                <w:webHidden/>
                <w:sz w:val="24"/>
                <w:szCs w:val="24"/>
              </w:rPr>
              <w:fldChar w:fldCharType="end"/>
            </w:r>
          </w:hyperlink>
        </w:p>
        <w:p w14:paraId="68873541"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48" w:history="1">
            <w:r w:rsidR="00B0604E" w:rsidRPr="002F00EF">
              <w:rPr>
                <w:rFonts w:ascii="Times New Roman" w:hAnsi="Times New Roman" w:cs="Times New Roman"/>
                <w:b/>
                <w:bCs/>
                <w:noProof/>
                <w:sz w:val="24"/>
                <w:szCs w:val="24"/>
              </w:rPr>
              <w:t>5. NODAĻA. CITI PIERĀDĪJUMI</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_Toc192594348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80</w:t>
            </w:r>
            <w:r w:rsidR="00B0604E" w:rsidRPr="002F00EF">
              <w:rPr>
                <w:rFonts w:ascii="Times New Roman" w:hAnsi="Times New Roman" w:cs="Times New Roman"/>
                <w:b/>
                <w:bCs/>
                <w:noProof/>
                <w:webHidden/>
                <w:sz w:val="24"/>
                <w:szCs w:val="24"/>
              </w:rPr>
              <w:fldChar w:fldCharType="end"/>
            </w:r>
          </w:hyperlink>
        </w:p>
        <w:p w14:paraId="2612DE2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49" w:history="1">
            <w:r w:rsidR="00B0604E" w:rsidRPr="002F00EF">
              <w:rPr>
                <w:rFonts w:ascii="Times New Roman" w:hAnsi="Times New Roman" w:cs="Times New Roman"/>
                <w:noProof/>
                <w:sz w:val="24"/>
                <w:szCs w:val="24"/>
              </w:rPr>
              <w:t>200. noteikums. Rīkojums iesaldēt aktīvus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_Toc192594349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80</w:t>
            </w:r>
            <w:r w:rsidR="00B0604E" w:rsidRPr="002F00EF">
              <w:rPr>
                <w:rFonts w:ascii="Times New Roman" w:hAnsi="Times New Roman" w:cs="Times New Roman"/>
                <w:noProof/>
                <w:webHidden/>
                <w:sz w:val="24"/>
                <w:szCs w:val="24"/>
              </w:rPr>
              <w:fldChar w:fldCharType="end"/>
            </w:r>
          </w:hyperlink>
        </w:p>
        <w:p w14:paraId="3CE121F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50" w:history="1">
            <w:r w:rsidR="00B0604E" w:rsidRPr="002F00EF">
              <w:rPr>
                <w:rFonts w:ascii="Times New Roman" w:hAnsi="Times New Roman" w:cs="Times New Roman"/>
                <w:noProof/>
                <w:sz w:val="24"/>
                <w:szCs w:val="24"/>
              </w:rPr>
              <w:t>201. noteikums. Tiesas pieprasītie eksperimenti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_Toc192594350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80</w:t>
            </w:r>
            <w:r w:rsidR="00B0604E" w:rsidRPr="002F00EF">
              <w:rPr>
                <w:rFonts w:ascii="Times New Roman" w:hAnsi="Times New Roman" w:cs="Times New Roman"/>
                <w:noProof/>
                <w:webHidden/>
                <w:sz w:val="24"/>
                <w:szCs w:val="24"/>
              </w:rPr>
              <w:fldChar w:fldCharType="end"/>
            </w:r>
          </w:hyperlink>
        </w:p>
        <w:p w14:paraId="23E193A5"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51" w:history="1">
            <w:r w:rsidR="00B0604E" w:rsidRPr="002F00EF">
              <w:rPr>
                <w:rFonts w:ascii="Times New Roman" w:hAnsi="Times New Roman" w:cs="Times New Roman"/>
                <w:b/>
                <w:bCs/>
                <w:noProof/>
                <w:sz w:val="24"/>
                <w:szCs w:val="24"/>
              </w:rPr>
              <w:t>3. DAĻA. PAGAIDU PASĀKUMI</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_Toc192594351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81</w:t>
            </w:r>
            <w:r w:rsidR="00B0604E" w:rsidRPr="002F00EF">
              <w:rPr>
                <w:rFonts w:ascii="Times New Roman" w:hAnsi="Times New Roman" w:cs="Times New Roman"/>
                <w:b/>
                <w:bCs/>
                <w:noProof/>
                <w:webHidden/>
                <w:sz w:val="24"/>
                <w:szCs w:val="24"/>
              </w:rPr>
              <w:fldChar w:fldCharType="end"/>
            </w:r>
          </w:hyperlink>
        </w:p>
        <w:p w14:paraId="1FE9E54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52" w:history="1">
            <w:r w:rsidR="00B0604E" w:rsidRPr="002F00EF">
              <w:rPr>
                <w:rFonts w:ascii="Times New Roman" w:hAnsi="Times New Roman" w:cs="Times New Roman"/>
                <w:noProof/>
                <w:sz w:val="24"/>
                <w:szCs w:val="24"/>
              </w:rPr>
              <w:t>205. noteikums. Tiesvedības posmi (saīsināta procedūra)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_Toc192594352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81</w:t>
            </w:r>
            <w:r w:rsidR="00B0604E" w:rsidRPr="002F00EF">
              <w:rPr>
                <w:rFonts w:ascii="Times New Roman" w:hAnsi="Times New Roman" w:cs="Times New Roman"/>
                <w:noProof/>
                <w:webHidden/>
                <w:sz w:val="24"/>
                <w:szCs w:val="24"/>
              </w:rPr>
              <w:fldChar w:fldCharType="end"/>
            </w:r>
          </w:hyperlink>
        </w:p>
        <w:p w14:paraId="6B0DA17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53" w:history="1">
            <w:r w:rsidR="00B0604E" w:rsidRPr="002F00EF">
              <w:rPr>
                <w:rFonts w:ascii="Times New Roman" w:hAnsi="Times New Roman" w:cs="Times New Roman"/>
                <w:noProof/>
                <w:sz w:val="24"/>
                <w:szCs w:val="24"/>
              </w:rPr>
              <w:t>206. noteikums. Pieteikums par pagaidu pasākumiem</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_Toc192594353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81</w:t>
            </w:r>
            <w:r w:rsidR="00B0604E" w:rsidRPr="002F00EF">
              <w:rPr>
                <w:rFonts w:ascii="Times New Roman" w:hAnsi="Times New Roman" w:cs="Times New Roman"/>
                <w:noProof/>
                <w:webHidden/>
                <w:sz w:val="24"/>
                <w:szCs w:val="24"/>
              </w:rPr>
              <w:fldChar w:fldCharType="end"/>
            </w:r>
          </w:hyperlink>
        </w:p>
        <w:p w14:paraId="04F7654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54" w:history="1">
            <w:r w:rsidR="00B0604E" w:rsidRPr="002F00EF">
              <w:rPr>
                <w:rFonts w:ascii="Times New Roman" w:hAnsi="Times New Roman" w:cs="Times New Roman"/>
                <w:noProof/>
                <w:sz w:val="24"/>
                <w:szCs w:val="24"/>
              </w:rPr>
              <w:t>207. noteikums. Aizsardzības vēstule</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_Toc192594354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82</w:t>
            </w:r>
            <w:r w:rsidR="00B0604E" w:rsidRPr="002F00EF">
              <w:rPr>
                <w:rFonts w:ascii="Times New Roman" w:hAnsi="Times New Roman" w:cs="Times New Roman"/>
                <w:noProof/>
                <w:webHidden/>
                <w:sz w:val="24"/>
                <w:szCs w:val="24"/>
              </w:rPr>
              <w:fldChar w:fldCharType="end"/>
            </w:r>
          </w:hyperlink>
        </w:p>
        <w:p w14:paraId="21F5777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55" w:history="1">
            <w:r w:rsidR="00B0604E" w:rsidRPr="002F00EF">
              <w:rPr>
                <w:rFonts w:ascii="Times New Roman" w:hAnsi="Times New Roman" w:cs="Times New Roman"/>
                <w:noProof/>
                <w:sz w:val="24"/>
                <w:szCs w:val="24"/>
              </w:rPr>
              <w:t>208. noteikums. Formālo prasību izpildes pārbaude, ierakstīšana reģistrā, nodošana palātai, tiesneša referenta, viena tiesneša iecelšana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_Toc192594355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83</w:t>
            </w:r>
            <w:r w:rsidR="00B0604E" w:rsidRPr="002F00EF">
              <w:rPr>
                <w:rFonts w:ascii="Times New Roman" w:hAnsi="Times New Roman" w:cs="Times New Roman"/>
                <w:noProof/>
                <w:webHidden/>
                <w:sz w:val="24"/>
                <w:szCs w:val="24"/>
              </w:rPr>
              <w:fldChar w:fldCharType="end"/>
            </w:r>
          </w:hyperlink>
        </w:p>
        <w:p w14:paraId="60F4D0D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56" w:history="1">
            <w:r w:rsidR="00B0604E" w:rsidRPr="002F00EF">
              <w:rPr>
                <w:rFonts w:ascii="Times New Roman" w:hAnsi="Times New Roman" w:cs="Times New Roman"/>
                <w:noProof/>
                <w:sz w:val="24"/>
                <w:szCs w:val="24"/>
              </w:rPr>
              <w:t>209. noteikums. Pieteikuma par pagaidu pasākumiem izskatīšana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_Toc192594356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84</w:t>
            </w:r>
            <w:r w:rsidR="00B0604E" w:rsidRPr="002F00EF">
              <w:rPr>
                <w:rFonts w:ascii="Times New Roman" w:hAnsi="Times New Roman" w:cs="Times New Roman"/>
                <w:noProof/>
                <w:webHidden/>
                <w:sz w:val="24"/>
                <w:szCs w:val="24"/>
              </w:rPr>
              <w:fldChar w:fldCharType="end"/>
            </w:r>
          </w:hyperlink>
        </w:p>
        <w:p w14:paraId="2AFBD1C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57" w:history="1">
            <w:r w:rsidR="00B0604E" w:rsidRPr="002F00EF">
              <w:rPr>
                <w:rFonts w:ascii="Times New Roman" w:hAnsi="Times New Roman" w:cs="Times New Roman"/>
                <w:noProof/>
                <w:sz w:val="24"/>
                <w:szCs w:val="24"/>
              </w:rPr>
              <w:t>210. noteikums. Mutiska uzklausīšana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_Toc192594357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85</w:t>
            </w:r>
            <w:r w:rsidR="00B0604E" w:rsidRPr="002F00EF">
              <w:rPr>
                <w:rFonts w:ascii="Times New Roman" w:hAnsi="Times New Roman" w:cs="Times New Roman"/>
                <w:noProof/>
                <w:webHidden/>
                <w:sz w:val="24"/>
                <w:szCs w:val="24"/>
              </w:rPr>
              <w:fldChar w:fldCharType="end"/>
            </w:r>
          </w:hyperlink>
        </w:p>
        <w:p w14:paraId="19AC39D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58" w:history="1">
            <w:r w:rsidR="00B0604E" w:rsidRPr="002F00EF">
              <w:rPr>
                <w:rFonts w:ascii="Times New Roman" w:hAnsi="Times New Roman" w:cs="Times New Roman"/>
                <w:noProof/>
                <w:sz w:val="24"/>
                <w:szCs w:val="24"/>
              </w:rPr>
              <w:t>211. noteikums. Rīkojums par pieteikumu par pagaidu pasākumiem</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_Toc192594358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85</w:t>
            </w:r>
            <w:r w:rsidR="00B0604E" w:rsidRPr="002F00EF">
              <w:rPr>
                <w:rFonts w:ascii="Times New Roman" w:hAnsi="Times New Roman" w:cs="Times New Roman"/>
                <w:noProof/>
                <w:webHidden/>
                <w:sz w:val="24"/>
                <w:szCs w:val="24"/>
              </w:rPr>
              <w:fldChar w:fldCharType="end"/>
            </w:r>
          </w:hyperlink>
        </w:p>
        <w:p w14:paraId="7F34499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59" w:history="1">
            <w:r w:rsidR="00B0604E" w:rsidRPr="002F00EF">
              <w:rPr>
                <w:rFonts w:ascii="Times New Roman" w:hAnsi="Times New Roman" w:cs="Times New Roman"/>
                <w:noProof/>
                <w:sz w:val="24"/>
                <w:szCs w:val="24"/>
              </w:rPr>
              <w:t>212. noteikums. Rīkojums par pagaidu pasākumiem bez atbildētāja uzklausīšanas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_Toc192594359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86</w:t>
            </w:r>
            <w:r w:rsidR="00B0604E" w:rsidRPr="002F00EF">
              <w:rPr>
                <w:rFonts w:ascii="Times New Roman" w:hAnsi="Times New Roman" w:cs="Times New Roman"/>
                <w:noProof/>
                <w:webHidden/>
                <w:sz w:val="24"/>
                <w:szCs w:val="24"/>
              </w:rPr>
              <w:fldChar w:fldCharType="end"/>
            </w:r>
          </w:hyperlink>
        </w:p>
        <w:p w14:paraId="13F9220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60" w:history="1">
            <w:r w:rsidR="00B0604E" w:rsidRPr="002F00EF">
              <w:rPr>
                <w:rFonts w:ascii="Times New Roman" w:hAnsi="Times New Roman" w:cs="Times New Roman"/>
                <w:noProof/>
                <w:sz w:val="24"/>
                <w:szCs w:val="24"/>
              </w:rPr>
              <w:t>213. noteikums. Pagaidu pasākumu atcelšana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_Toc192594360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86</w:t>
            </w:r>
            <w:r w:rsidR="00B0604E" w:rsidRPr="002F00EF">
              <w:rPr>
                <w:rFonts w:ascii="Times New Roman" w:hAnsi="Times New Roman" w:cs="Times New Roman"/>
                <w:noProof/>
                <w:webHidden/>
                <w:sz w:val="24"/>
                <w:szCs w:val="24"/>
              </w:rPr>
              <w:fldChar w:fldCharType="end"/>
            </w:r>
          </w:hyperlink>
        </w:p>
        <w:p w14:paraId="579BCC59"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61" w:history="1">
            <w:r w:rsidR="00B0604E" w:rsidRPr="002F00EF">
              <w:rPr>
                <w:rFonts w:ascii="Times New Roman" w:hAnsi="Times New Roman" w:cs="Times New Roman"/>
                <w:b/>
                <w:bCs/>
                <w:noProof/>
                <w:sz w:val="24"/>
                <w:szCs w:val="24"/>
              </w:rPr>
              <w:t>4. DAĻA. APELĀCIJAS TIESAS PROCEDŪRAS</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_Toc192594361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87</w:t>
            </w:r>
            <w:r w:rsidR="00B0604E" w:rsidRPr="002F00EF">
              <w:rPr>
                <w:rFonts w:ascii="Times New Roman" w:hAnsi="Times New Roman" w:cs="Times New Roman"/>
                <w:b/>
                <w:bCs/>
                <w:noProof/>
                <w:webHidden/>
                <w:sz w:val="24"/>
                <w:szCs w:val="24"/>
              </w:rPr>
              <w:fldChar w:fldCharType="end"/>
            </w:r>
          </w:hyperlink>
        </w:p>
        <w:p w14:paraId="0EFB4FB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62" w:history="1">
            <w:r w:rsidR="00B0604E" w:rsidRPr="002F00EF">
              <w:rPr>
                <w:rFonts w:ascii="Times New Roman" w:hAnsi="Times New Roman" w:cs="Times New Roman"/>
                <w:noProof/>
                <w:sz w:val="24"/>
                <w:szCs w:val="24"/>
              </w:rPr>
              <w:t>220. noteikums. Pārsūdzami lēmumi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_Toc192594362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87</w:t>
            </w:r>
            <w:r w:rsidR="00B0604E" w:rsidRPr="002F00EF">
              <w:rPr>
                <w:rFonts w:ascii="Times New Roman" w:hAnsi="Times New Roman" w:cs="Times New Roman"/>
                <w:noProof/>
                <w:webHidden/>
                <w:sz w:val="24"/>
                <w:szCs w:val="24"/>
              </w:rPr>
              <w:fldChar w:fldCharType="end"/>
            </w:r>
          </w:hyperlink>
        </w:p>
        <w:p w14:paraId="5A2D1F9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63" w:history="1">
            <w:r w:rsidR="00B0604E" w:rsidRPr="002F00EF">
              <w:rPr>
                <w:rFonts w:ascii="Times New Roman" w:hAnsi="Times New Roman" w:cs="Times New Roman"/>
                <w:noProof/>
                <w:sz w:val="24"/>
                <w:szCs w:val="24"/>
              </w:rPr>
              <w:t>221. noteikums. Pieteikums par atļauju pārsūdzēt lēmumus par tiesāšanās izdevumiem</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_Toc192594363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87</w:t>
            </w:r>
            <w:r w:rsidR="00B0604E" w:rsidRPr="002F00EF">
              <w:rPr>
                <w:rFonts w:ascii="Times New Roman" w:hAnsi="Times New Roman" w:cs="Times New Roman"/>
                <w:noProof/>
                <w:webHidden/>
                <w:sz w:val="24"/>
                <w:szCs w:val="24"/>
              </w:rPr>
              <w:fldChar w:fldCharType="end"/>
            </w:r>
          </w:hyperlink>
        </w:p>
        <w:p w14:paraId="10214849"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64" w:history="1">
            <w:r w:rsidR="00B0604E" w:rsidRPr="002F00EF">
              <w:rPr>
                <w:rFonts w:ascii="Times New Roman" w:hAnsi="Times New Roman" w:cs="Times New Roman"/>
                <w:noProof/>
                <w:sz w:val="24"/>
                <w:szCs w:val="24"/>
              </w:rPr>
              <w:t>222. noteikums. Prasības priekšmets apelācijas tiesā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_Toc192594364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88</w:t>
            </w:r>
            <w:r w:rsidR="00B0604E" w:rsidRPr="002F00EF">
              <w:rPr>
                <w:rFonts w:ascii="Times New Roman" w:hAnsi="Times New Roman" w:cs="Times New Roman"/>
                <w:noProof/>
                <w:webHidden/>
                <w:sz w:val="24"/>
                <w:szCs w:val="24"/>
              </w:rPr>
              <w:fldChar w:fldCharType="end"/>
            </w:r>
          </w:hyperlink>
        </w:p>
        <w:p w14:paraId="67DED1F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65" w:history="1">
            <w:r w:rsidR="00B0604E" w:rsidRPr="002F00EF">
              <w:rPr>
                <w:rFonts w:ascii="Times New Roman" w:hAnsi="Times New Roman" w:cs="Times New Roman"/>
                <w:noProof/>
                <w:sz w:val="24"/>
                <w:szCs w:val="24"/>
              </w:rPr>
              <w:t>223. noteikums. Pieteikums par apturošu spēku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_Toc192594365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88</w:t>
            </w:r>
            <w:r w:rsidR="00B0604E" w:rsidRPr="002F00EF">
              <w:rPr>
                <w:rFonts w:ascii="Times New Roman" w:hAnsi="Times New Roman" w:cs="Times New Roman"/>
                <w:noProof/>
                <w:webHidden/>
                <w:sz w:val="24"/>
                <w:szCs w:val="24"/>
              </w:rPr>
              <w:fldChar w:fldCharType="end"/>
            </w:r>
          </w:hyperlink>
        </w:p>
        <w:p w14:paraId="6A2ABCF6"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66" w:history="1">
            <w:r w:rsidR="00B0604E" w:rsidRPr="002F00EF">
              <w:rPr>
                <w:rFonts w:ascii="Times New Roman" w:hAnsi="Times New Roman" w:cs="Times New Roman"/>
                <w:b/>
                <w:bCs/>
                <w:noProof/>
                <w:sz w:val="24"/>
                <w:szCs w:val="24"/>
              </w:rPr>
              <w:t>1. NODAĻA. RAKSTISKA PROCEDŪRA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_Toc192594366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89</w:t>
            </w:r>
            <w:r w:rsidR="00B0604E" w:rsidRPr="002F00EF">
              <w:rPr>
                <w:rFonts w:ascii="Times New Roman" w:hAnsi="Times New Roman" w:cs="Times New Roman"/>
                <w:b/>
                <w:bCs/>
                <w:noProof/>
                <w:webHidden/>
                <w:sz w:val="24"/>
                <w:szCs w:val="24"/>
              </w:rPr>
              <w:fldChar w:fldCharType="end"/>
            </w:r>
          </w:hyperlink>
        </w:p>
        <w:p w14:paraId="04A01258"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67" w:history="1">
            <w:r w:rsidR="00B0604E" w:rsidRPr="002F00EF">
              <w:rPr>
                <w:rFonts w:ascii="Times New Roman" w:hAnsi="Times New Roman" w:cs="Times New Roman"/>
                <w:b/>
                <w:bCs/>
                <w:noProof/>
                <w:sz w:val="24"/>
                <w:szCs w:val="24"/>
              </w:rPr>
              <w:t>1. IEDAĻA. APELĀCIJAS SŪDZĪBA, APELĀCIJAS PAMATOJUMS</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_Toc192594367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89</w:t>
            </w:r>
            <w:r w:rsidR="00B0604E" w:rsidRPr="002F00EF">
              <w:rPr>
                <w:rFonts w:ascii="Times New Roman" w:hAnsi="Times New Roman" w:cs="Times New Roman"/>
                <w:b/>
                <w:bCs/>
                <w:noProof/>
                <w:webHidden/>
                <w:sz w:val="24"/>
                <w:szCs w:val="24"/>
              </w:rPr>
              <w:fldChar w:fldCharType="end"/>
            </w:r>
          </w:hyperlink>
        </w:p>
        <w:p w14:paraId="0BEC7FC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68" w:history="1">
            <w:r w:rsidR="00B0604E" w:rsidRPr="002F00EF">
              <w:rPr>
                <w:rFonts w:ascii="Times New Roman" w:hAnsi="Times New Roman" w:cs="Times New Roman"/>
                <w:noProof/>
                <w:sz w:val="24"/>
                <w:szCs w:val="24"/>
              </w:rPr>
              <w:t>224. noteikums. Apelācijas sūdzības un apelācijas pamatojuma iesniegšanas termiņš</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_Toc192594368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89</w:t>
            </w:r>
            <w:r w:rsidR="00B0604E" w:rsidRPr="002F00EF">
              <w:rPr>
                <w:rFonts w:ascii="Times New Roman" w:hAnsi="Times New Roman" w:cs="Times New Roman"/>
                <w:noProof/>
                <w:webHidden/>
                <w:sz w:val="24"/>
                <w:szCs w:val="24"/>
              </w:rPr>
              <w:fldChar w:fldCharType="end"/>
            </w:r>
          </w:hyperlink>
        </w:p>
        <w:p w14:paraId="0AEFC068"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69" w:history="1">
            <w:r w:rsidR="00B0604E" w:rsidRPr="002F00EF">
              <w:rPr>
                <w:rFonts w:ascii="Times New Roman" w:hAnsi="Times New Roman" w:cs="Times New Roman"/>
                <w:noProof/>
                <w:sz w:val="24"/>
                <w:szCs w:val="24"/>
              </w:rPr>
              <w:t>225. noteikums. Apelācijas sūdzības saturs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_Toc192594369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89</w:t>
            </w:r>
            <w:r w:rsidR="00B0604E" w:rsidRPr="002F00EF">
              <w:rPr>
                <w:rFonts w:ascii="Times New Roman" w:hAnsi="Times New Roman" w:cs="Times New Roman"/>
                <w:noProof/>
                <w:webHidden/>
                <w:sz w:val="24"/>
                <w:szCs w:val="24"/>
              </w:rPr>
              <w:fldChar w:fldCharType="end"/>
            </w:r>
          </w:hyperlink>
        </w:p>
        <w:p w14:paraId="2AB4FC99"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70" w:history="1">
            <w:r w:rsidR="00B0604E" w:rsidRPr="002F00EF">
              <w:rPr>
                <w:rFonts w:ascii="Times New Roman" w:hAnsi="Times New Roman" w:cs="Times New Roman"/>
                <w:noProof/>
                <w:sz w:val="24"/>
                <w:szCs w:val="24"/>
              </w:rPr>
              <w:t>226. noteikums. Apelācijas pamatojuma saturs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_Toc192594370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90</w:t>
            </w:r>
            <w:r w:rsidR="00B0604E" w:rsidRPr="002F00EF">
              <w:rPr>
                <w:rFonts w:ascii="Times New Roman" w:hAnsi="Times New Roman" w:cs="Times New Roman"/>
                <w:noProof/>
                <w:webHidden/>
                <w:sz w:val="24"/>
                <w:szCs w:val="24"/>
              </w:rPr>
              <w:fldChar w:fldCharType="end"/>
            </w:r>
          </w:hyperlink>
        </w:p>
        <w:p w14:paraId="7C4B308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71" w:history="1">
            <w:r w:rsidR="00B0604E" w:rsidRPr="002F00EF">
              <w:rPr>
                <w:rFonts w:ascii="Times New Roman" w:hAnsi="Times New Roman" w:cs="Times New Roman"/>
                <w:noProof/>
                <w:sz w:val="24"/>
                <w:szCs w:val="24"/>
              </w:rPr>
              <w:t>227. noteikums. Apelācijas sūdzības un apelācijas pamatojuma valoda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_Toc192594371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90</w:t>
            </w:r>
            <w:r w:rsidR="00B0604E" w:rsidRPr="002F00EF">
              <w:rPr>
                <w:rFonts w:ascii="Times New Roman" w:hAnsi="Times New Roman" w:cs="Times New Roman"/>
                <w:noProof/>
                <w:webHidden/>
                <w:sz w:val="24"/>
                <w:szCs w:val="24"/>
              </w:rPr>
              <w:fldChar w:fldCharType="end"/>
            </w:r>
          </w:hyperlink>
        </w:p>
        <w:p w14:paraId="6B90A42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72" w:history="1">
            <w:r w:rsidR="00B0604E" w:rsidRPr="002F00EF">
              <w:rPr>
                <w:rFonts w:ascii="Times New Roman" w:hAnsi="Times New Roman" w:cs="Times New Roman"/>
                <w:noProof/>
                <w:sz w:val="24"/>
                <w:szCs w:val="24"/>
              </w:rPr>
              <w:t>228. noteikums. Nodeva par apelāciju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_Toc192594372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90</w:t>
            </w:r>
            <w:r w:rsidR="00B0604E" w:rsidRPr="002F00EF">
              <w:rPr>
                <w:rFonts w:ascii="Times New Roman" w:hAnsi="Times New Roman" w:cs="Times New Roman"/>
                <w:noProof/>
                <w:webHidden/>
                <w:sz w:val="24"/>
                <w:szCs w:val="24"/>
              </w:rPr>
              <w:fldChar w:fldCharType="end"/>
            </w:r>
          </w:hyperlink>
        </w:p>
        <w:p w14:paraId="26F707A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73" w:history="1">
            <w:r w:rsidR="00B0604E" w:rsidRPr="002F00EF">
              <w:rPr>
                <w:rFonts w:ascii="Times New Roman" w:hAnsi="Times New Roman" w:cs="Times New Roman"/>
                <w:noProof/>
                <w:sz w:val="24"/>
                <w:szCs w:val="24"/>
              </w:rPr>
              <w:t>229. noteikums. Apelācijas sūdzības formālo prasību izpildes pārbaude</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_Toc192594373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90</w:t>
            </w:r>
            <w:r w:rsidR="00B0604E" w:rsidRPr="002F00EF">
              <w:rPr>
                <w:rFonts w:ascii="Times New Roman" w:hAnsi="Times New Roman" w:cs="Times New Roman"/>
                <w:noProof/>
                <w:webHidden/>
                <w:sz w:val="24"/>
                <w:szCs w:val="24"/>
              </w:rPr>
              <w:fldChar w:fldCharType="end"/>
            </w:r>
          </w:hyperlink>
        </w:p>
        <w:p w14:paraId="6DEC3E4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74" w:history="1">
            <w:r w:rsidR="00B0604E" w:rsidRPr="002F00EF">
              <w:rPr>
                <w:rFonts w:ascii="Times New Roman" w:hAnsi="Times New Roman" w:cs="Times New Roman"/>
                <w:noProof/>
                <w:sz w:val="24"/>
                <w:szCs w:val="24"/>
              </w:rPr>
              <w:t>230. noteikums. Ierakstīšana reģistrā (apelācijas tiesa)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_Toc192594374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91</w:t>
            </w:r>
            <w:r w:rsidR="00B0604E" w:rsidRPr="002F00EF">
              <w:rPr>
                <w:rFonts w:ascii="Times New Roman" w:hAnsi="Times New Roman" w:cs="Times New Roman"/>
                <w:noProof/>
                <w:webHidden/>
                <w:sz w:val="24"/>
                <w:szCs w:val="24"/>
              </w:rPr>
              <w:fldChar w:fldCharType="end"/>
            </w:r>
          </w:hyperlink>
        </w:p>
        <w:p w14:paraId="1B1EB3C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75" w:history="1">
            <w:r w:rsidR="00B0604E" w:rsidRPr="002F00EF">
              <w:rPr>
                <w:rFonts w:ascii="Times New Roman" w:hAnsi="Times New Roman" w:cs="Times New Roman"/>
                <w:noProof/>
                <w:sz w:val="24"/>
                <w:szCs w:val="24"/>
              </w:rPr>
              <w:t>231. noteikums. Tiesneša referenta iecelšana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_Toc192594375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91</w:t>
            </w:r>
            <w:r w:rsidR="00B0604E" w:rsidRPr="002F00EF">
              <w:rPr>
                <w:rFonts w:ascii="Times New Roman" w:hAnsi="Times New Roman" w:cs="Times New Roman"/>
                <w:noProof/>
                <w:webHidden/>
                <w:sz w:val="24"/>
                <w:szCs w:val="24"/>
              </w:rPr>
              <w:fldChar w:fldCharType="end"/>
            </w:r>
          </w:hyperlink>
        </w:p>
        <w:p w14:paraId="03E41FA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76" w:history="1">
            <w:r w:rsidR="00B0604E" w:rsidRPr="002F00EF">
              <w:rPr>
                <w:rFonts w:ascii="Times New Roman" w:hAnsi="Times New Roman" w:cs="Times New Roman"/>
                <w:noProof/>
                <w:sz w:val="24"/>
                <w:szCs w:val="24"/>
              </w:rPr>
              <w:t>232. noteikums. Materiālu tulkošana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_Toc192594376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91</w:t>
            </w:r>
            <w:r w:rsidR="00B0604E" w:rsidRPr="002F00EF">
              <w:rPr>
                <w:rFonts w:ascii="Times New Roman" w:hAnsi="Times New Roman" w:cs="Times New Roman"/>
                <w:noProof/>
                <w:webHidden/>
                <w:sz w:val="24"/>
                <w:szCs w:val="24"/>
              </w:rPr>
              <w:fldChar w:fldCharType="end"/>
            </w:r>
          </w:hyperlink>
        </w:p>
        <w:p w14:paraId="619E35C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77" w:history="1">
            <w:r w:rsidR="00B0604E" w:rsidRPr="002F00EF">
              <w:rPr>
                <w:rFonts w:ascii="Times New Roman" w:hAnsi="Times New Roman" w:cs="Times New Roman"/>
                <w:noProof/>
                <w:sz w:val="24"/>
                <w:szCs w:val="24"/>
              </w:rPr>
              <w:t>233. noteikums. Apelācijas pamatojuma sākotnējā pārbaude</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_Toc192594377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92</w:t>
            </w:r>
            <w:r w:rsidR="00B0604E" w:rsidRPr="002F00EF">
              <w:rPr>
                <w:rFonts w:ascii="Times New Roman" w:hAnsi="Times New Roman" w:cs="Times New Roman"/>
                <w:noProof/>
                <w:webHidden/>
                <w:sz w:val="24"/>
                <w:szCs w:val="24"/>
              </w:rPr>
              <w:fldChar w:fldCharType="end"/>
            </w:r>
          </w:hyperlink>
        </w:p>
        <w:p w14:paraId="0D813E4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78" w:history="1">
            <w:r w:rsidR="00B0604E" w:rsidRPr="002F00EF">
              <w:rPr>
                <w:rFonts w:ascii="Times New Roman" w:hAnsi="Times New Roman" w:cs="Times New Roman"/>
                <w:noProof/>
                <w:sz w:val="24"/>
                <w:szCs w:val="24"/>
              </w:rPr>
              <w:t>234. noteikums. Lēmuma, ar kuru apelācija noraidīta kā nepieņemama, apstrīdēšana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_Toc192594378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92</w:t>
            </w:r>
            <w:r w:rsidR="00B0604E" w:rsidRPr="002F00EF">
              <w:rPr>
                <w:rFonts w:ascii="Times New Roman" w:hAnsi="Times New Roman" w:cs="Times New Roman"/>
                <w:noProof/>
                <w:webHidden/>
                <w:sz w:val="24"/>
                <w:szCs w:val="24"/>
              </w:rPr>
              <w:fldChar w:fldCharType="end"/>
            </w:r>
          </w:hyperlink>
        </w:p>
        <w:p w14:paraId="323DF0DF"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79" w:history="1">
            <w:r w:rsidR="00B0604E" w:rsidRPr="002F00EF">
              <w:rPr>
                <w:rFonts w:ascii="Times New Roman" w:hAnsi="Times New Roman" w:cs="Times New Roman"/>
                <w:b/>
                <w:bCs/>
                <w:noProof/>
                <w:sz w:val="24"/>
                <w:szCs w:val="24"/>
              </w:rPr>
              <w:t>2. IEDAĻA. PRETAPELĀCIJAS SŪDZĪBA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_Toc192594379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93</w:t>
            </w:r>
            <w:r w:rsidR="00B0604E" w:rsidRPr="002F00EF">
              <w:rPr>
                <w:rFonts w:ascii="Times New Roman" w:hAnsi="Times New Roman" w:cs="Times New Roman"/>
                <w:b/>
                <w:bCs/>
                <w:noProof/>
                <w:webHidden/>
                <w:sz w:val="24"/>
                <w:szCs w:val="24"/>
              </w:rPr>
              <w:fldChar w:fldCharType="end"/>
            </w:r>
          </w:hyperlink>
        </w:p>
        <w:p w14:paraId="0D4E69C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80" w:history="1">
            <w:r w:rsidR="00B0604E" w:rsidRPr="002F00EF">
              <w:rPr>
                <w:rFonts w:ascii="Times New Roman" w:hAnsi="Times New Roman" w:cs="Times New Roman"/>
                <w:noProof/>
                <w:sz w:val="24"/>
                <w:szCs w:val="24"/>
              </w:rPr>
              <w:t>235. noteikums. Pretapelācijas sūdzība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_Toc192594380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93</w:t>
            </w:r>
            <w:r w:rsidR="00B0604E" w:rsidRPr="002F00EF">
              <w:rPr>
                <w:rFonts w:ascii="Times New Roman" w:hAnsi="Times New Roman" w:cs="Times New Roman"/>
                <w:noProof/>
                <w:webHidden/>
                <w:sz w:val="24"/>
                <w:szCs w:val="24"/>
              </w:rPr>
              <w:fldChar w:fldCharType="end"/>
            </w:r>
          </w:hyperlink>
        </w:p>
        <w:p w14:paraId="143C340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81" w:history="1">
            <w:r w:rsidR="00B0604E" w:rsidRPr="002F00EF">
              <w:rPr>
                <w:rFonts w:ascii="Times New Roman" w:hAnsi="Times New Roman" w:cs="Times New Roman"/>
                <w:noProof/>
                <w:sz w:val="24"/>
                <w:szCs w:val="24"/>
              </w:rPr>
              <w:t>236. noteikums. Pretapelācijas sūdzības saturs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_Toc192594381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93</w:t>
            </w:r>
            <w:r w:rsidR="00B0604E" w:rsidRPr="002F00EF">
              <w:rPr>
                <w:rFonts w:ascii="Times New Roman" w:hAnsi="Times New Roman" w:cs="Times New Roman"/>
                <w:noProof/>
                <w:webHidden/>
                <w:sz w:val="24"/>
                <w:szCs w:val="24"/>
              </w:rPr>
              <w:fldChar w:fldCharType="end"/>
            </w:r>
          </w:hyperlink>
        </w:p>
        <w:p w14:paraId="64A40638"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82" w:history="1">
            <w:r w:rsidR="00B0604E" w:rsidRPr="002F00EF">
              <w:rPr>
                <w:rFonts w:ascii="Times New Roman" w:hAnsi="Times New Roman" w:cs="Times New Roman"/>
                <w:noProof/>
                <w:sz w:val="24"/>
                <w:szCs w:val="24"/>
              </w:rPr>
              <w:t>237. noteikums. Pretapelācija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_Toc192594382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93</w:t>
            </w:r>
            <w:r w:rsidR="00B0604E" w:rsidRPr="002F00EF">
              <w:rPr>
                <w:rFonts w:ascii="Times New Roman" w:hAnsi="Times New Roman" w:cs="Times New Roman"/>
                <w:noProof/>
                <w:webHidden/>
                <w:sz w:val="24"/>
                <w:szCs w:val="24"/>
              </w:rPr>
              <w:fldChar w:fldCharType="end"/>
            </w:r>
          </w:hyperlink>
        </w:p>
        <w:p w14:paraId="038F75DA"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83" w:history="1">
            <w:r w:rsidR="00B0604E" w:rsidRPr="002F00EF">
              <w:rPr>
                <w:rFonts w:ascii="Times New Roman" w:hAnsi="Times New Roman" w:cs="Times New Roman"/>
                <w:b/>
                <w:bCs/>
                <w:noProof/>
                <w:sz w:val="24"/>
                <w:szCs w:val="24"/>
              </w:rPr>
              <w:t>3. IEDAĻA. REPLIKA PAR PRETAPELĀCIJAS SŪDZĪBU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_Toc192594383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94</w:t>
            </w:r>
            <w:r w:rsidR="00B0604E" w:rsidRPr="002F00EF">
              <w:rPr>
                <w:rFonts w:ascii="Times New Roman" w:hAnsi="Times New Roman" w:cs="Times New Roman"/>
                <w:b/>
                <w:bCs/>
                <w:noProof/>
                <w:webHidden/>
                <w:sz w:val="24"/>
                <w:szCs w:val="24"/>
              </w:rPr>
              <w:fldChar w:fldCharType="end"/>
            </w:r>
          </w:hyperlink>
        </w:p>
        <w:p w14:paraId="31A8E81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84" w:history="1">
            <w:r w:rsidR="00B0604E" w:rsidRPr="002F00EF">
              <w:rPr>
                <w:rFonts w:ascii="Times New Roman" w:hAnsi="Times New Roman" w:cs="Times New Roman"/>
                <w:noProof/>
                <w:sz w:val="24"/>
                <w:szCs w:val="24"/>
              </w:rPr>
              <w:t>238. noteikums. Replika par pretapelācijas sūdzību un turpmākās darbības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_Toc192594384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94</w:t>
            </w:r>
            <w:r w:rsidR="00B0604E" w:rsidRPr="002F00EF">
              <w:rPr>
                <w:rFonts w:ascii="Times New Roman" w:hAnsi="Times New Roman" w:cs="Times New Roman"/>
                <w:noProof/>
                <w:webHidden/>
                <w:sz w:val="24"/>
                <w:szCs w:val="24"/>
              </w:rPr>
              <w:fldChar w:fldCharType="end"/>
            </w:r>
          </w:hyperlink>
        </w:p>
        <w:p w14:paraId="37DB8CAC"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85" w:history="1">
            <w:r w:rsidR="00B0604E" w:rsidRPr="002F00EF">
              <w:rPr>
                <w:rFonts w:ascii="Times New Roman" w:hAnsi="Times New Roman" w:cs="Times New Roman"/>
                <w:b/>
                <w:bCs/>
                <w:noProof/>
                <w:sz w:val="24"/>
                <w:szCs w:val="24"/>
              </w:rPr>
              <w:t>4. IEDAĻA. NODOŠANA IZSKATĪŠANAI PILNĀ TIESAS SASTĀVĀ</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_Toc192594385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94</w:t>
            </w:r>
            <w:r w:rsidR="00B0604E" w:rsidRPr="002F00EF">
              <w:rPr>
                <w:rFonts w:ascii="Times New Roman" w:hAnsi="Times New Roman" w:cs="Times New Roman"/>
                <w:b/>
                <w:bCs/>
                <w:noProof/>
                <w:webHidden/>
                <w:sz w:val="24"/>
                <w:szCs w:val="24"/>
              </w:rPr>
              <w:fldChar w:fldCharType="end"/>
            </w:r>
          </w:hyperlink>
        </w:p>
        <w:p w14:paraId="7CB07AA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86" w:history="1">
            <w:r w:rsidR="00B0604E" w:rsidRPr="002F00EF">
              <w:rPr>
                <w:rFonts w:ascii="Times New Roman" w:hAnsi="Times New Roman" w:cs="Times New Roman"/>
                <w:noProof/>
                <w:sz w:val="24"/>
                <w:szCs w:val="24"/>
              </w:rPr>
              <w:t>238A. noteikums. Lēmums par nodošanu izskatīšanai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_Toc192594386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94</w:t>
            </w:r>
            <w:r w:rsidR="00B0604E" w:rsidRPr="002F00EF">
              <w:rPr>
                <w:rFonts w:ascii="Times New Roman" w:hAnsi="Times New Roman" w:cs="Times New Roman"/>
                <w:noProof/>
                <w:webHidden/>
                <w:sz w:val="24"/>
                <w:szCs w:val="24"/>
              </w:rPr>
              <w:fldChar w:fldCharType="end"/>
            </w:r>
          </w:hyperlink>
        </w:p>
        <w:p w14:paraId="195F10AC"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87" w:history="1">
            <w:r w:rsidR="00B0604E" w:rsidRPr="002F00EF">
              <w:rPr>
                <w:rFonts w:ascii="Times New Roman" w:hAnsi="Times New Roman" w:cs="Times New Roman"/>
                <w:b/>
                <w:bCs/>
                <w:noProof/>
                <w:sz w:val="24"/>
                <w:szCs w:val="24"/>
              </w:rPr>
              <w:t>2. NODAĻA. PAGAIDU PROCEDŪRA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_Toc192594387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94</w:t>
            </w:r>
            <w:r w:rsidR="00B0604E" w:rsidRPr="002F00EF">
              <w:rPr>
                <w:rFonts w:ascii="Times New Roman" w:hAnsi="Times New Roman" w:cs="Times New Roman"/>
                <w:b/>
                <w:bCs/>
                <w:noProof/>
                <w:webHidden/>
                <w:sz w:val="24"/>
                <w:szCs w:val="24"/>
              </w:rPr>
              <w:fldChar w:fldCharType="end"/>
            </w:r>
          </w:hyperlink>
        </w:p>
        <w:p w14:paraId="6F0F577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88" w:history="1">
            <w:r w:rsidR="00B0604E" w:rsidRPr="002F00EF">
              <w:rPr>
                <w:rFonts w:ascii="Times New Roman" w:hAnsi="Times New Roman" w:cs="Times New Roman"/>
                <w:noProof/>
                <w:sz w:val="24"/>
                <w:szCs w:val="24"/>
              </w:rPr>
              <w:t>239. noteikums. Tiesneša referenta loma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_Toc192594388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94</w:t>
            </w:r>
            <w:r w:rsidR="00B0604E" w:rsidRPr="002F00EF">
              <w:rPr>
                <w:rFonts w:ascii="Times New Roman" w:hAnsi="Times New Roman" w:cs="Times New Roman"/>
                <w:noProof/>
                <w:webHidden/>
                <w:sz w:val="24"/>
                <w:szCs w:val="24"/>
              </w:rPr>
              <w:fldChar w:fldCharType="end"/>
            </w:r>
          </w:hyperlink>
        </w:p>
        <w:p w14:paraId="3A9A9CC3"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89" w:history="1">
            <w:r w:rsidR="00B0604E" w:rsidRPr="002F00EF">
              <w:rPr>
                <w:rFonts w:ascii="Times New Roman" w:hAnsi="Times New Roman" w:cs="Times New Roman"/>
                <w:b/>
                <w:bCs/>
                <w:noProof/>
                <w:sz w:val="24"/>
                <w:szCs w:val="24"/>
              </w:rPr>
              <w:t>3. NODAĻA. MUTVĀRDU PROCEDŪRA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_Toc192594389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95</w:t>
            </w:r>
            <w:r w:rsidR="00B0604E" w:rsidRPr="002F00EF">
              <w:rPr>
                <w:rFonts w:ascii="Times New Roman" w:hAnsi="Times New Roman" w:cs="Times New Roman"/>
                <w:b/>
                <w:bCs/>
                <w:noProof/>
                <w:webHidden/>
                <w:sz w:val="24"/>
                <w:szCs w:val="24"/>
              </w:rPr>
              <w:fldChar w:fldCharType="end"/>
            </w:r>
          </w:hyperlink>
        </w:p>
        <w:p w14:paraId="587CB17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90" w:history="1">
            <w:r w:rsidR="00B0604E" w:rsidRPr="002F00EF">
              <w:rPr>
                <w:rFonts w:ascii="Times New Roman" w:hAnsi="Times New Roman" w:cs="Times New Roman"/>
                <w:noProof/>
                <w:sz w:val="24"/>
                <w:szCs w:val="24"/>
              </w:rPr>
              <w:t>240. noteikums. Mutiskās uzklausīšanas norise</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_Toc192594390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95</w:t>
            </w:r>
            <w:r w:rsidR="00B0604E" w:rsidRPr="002F00EF">
              <w:rPr>
                <w:rFonts w:ascii="Times New Roman" w:hAnsi="Times New Roman" w:cs="Times New Roman"/>
                <w:noProof/>
                <w:webHidden/>
                <w:sz w:val="24"/>
                <w:szCs w:val="24"/>
              </w:rPr>
              <w:fldChar w:fldCharType="end"/>
            </w:r>
          </w:hyperlink>
        </w:p>
        <w:p w14:paraId="42B201A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91" w:history="1">
            <w:r w:rsidR="00B0604E" w:rsidRPr="002F00EF">
              <w:rPr>
                <w:rFonts w:ascii="Times New Roman" w:hAnsi="Times New Roman" w:cs="Times New Roman"/>
                <w:noProof/>
                <w:sz w:val="24"/>
                <w:szCs w:val="24"/>
              </w:rPr>
              <w:t>241. noteikums. Mutiskās uzklausīšanas norise, pārsūdzot lēmumu par tiesāšanās izdevumiem</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_Toc192594391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95</w:t>
            </w:r>
            <w:r w:rsidR="00B0604E" w:rsidRPr="002F00EF">
              <w:rPr>
                <w:rFonts w:ascii="Times New Roman" w:hAnsi="Times New Roman" w:cs="Times New Roman"/>
                <w:noProof/>
                <w:webHidden/>
                <w:sz w:val="24"/>
                <w:szCs w:val="24"/>
              </w:rPr>
              <w:fldChar w:fldCharType="end"/>
            </w:r>
          </w:hyperlink>
        </w:p>
        <w:p w14:paraId="41F5ECBC"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92" w:history="1">
            <w:r w:rsidR="00B0604E" w:rsidRPr="002F00EF">
              <w:rPr>
                <w:rFonts w:ascii="Times New Roman" w:hAnsi="Times New Roman" w:cs="Times New Roman"/>
                <w:b/>
                <w:bCs/>
                <w:noProof/>
                <w:sz w:val="24"/>
                <w:szCs w:val="24"/>
              </w:rPr>
              <w:t>4. NODAĻA. NOLĒMUMI UN NOLĒMUMU SPĒKĀ ESĪBA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_Toc192594392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95</w:t>
            </w:r>
            <w:r w:rsidR="00B0604E" w:rsidRPr="002F00EF">
              <w:rPr>
                <w:rFonts w:ascii="Times New Roman" w:hAnsi="Times New Roman" w:cs="Times New Roman"/>
                <w:b/>
                <w:bCs/>
                <w:noProof/>
                <w:webHidden/>
                <w:sz w:val="24"/>
                <w:szCs w:val="24"/>
              </w:rPr>
              <w:fldChar w:fldCharType="end"/>
            </w:r>
          </w:hyperlink>
        </w:p>
        <w:p w14:paraId="1287C15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93" w:history="1">
            <w:r w:rsidR="00B0604E" w:rsidRPr="002F00EF">
              <w:rPr>
                <w:rFonts w:ascii="Times New Roman" w:hAnsi="Times New Roman" w:cs="Times New Roman"/>
                <w:noProof/>
                <w:sz w:val="24"/>
                <w:szCs w:val="24"/>
              </w:rPr>
              <w:t>242. noteikums. Apelācijas tiesas nolēmums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_Toc192594393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95</w:t>
            </w:r>
            <w:r w:rsidR="00B0604E" w:rsidRPr="002F00EF">
              <w:rPr>
                <w:rFonts w:ascii="Times New Roman" w:hAnsi="Times New Roman" w:cs="Times New Roman"/>
                <w:noProof/>
                <w:webHidden/>
                <w:sz w:val="24"/>
                <w:szCs w:val="24"/>
              </w:rPr>
              <w:fldChar w:fldCharType="end"/>
            </w:r>
          </w:hyperlink>
        </w:p>
        <w:p w14:paraId="7D0FEBC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94" w:history="1">
            <w:r w:rsidR="00B0604E" w:rsidRPr="002F00EF">
              <w:rPr>
                <w:rFonts w:ascii="Times New Roman" w:hAnsi="Times New Roman" w:cs="Times New Roman"/>
                <w:noProof/>
                <w:sz w:val="24"/>
                <w:szCs w:val="24"/>
              </w:rPr>
              <w:t>243. noteikums. Atpakaļnosūtīšana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_Toc192594394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95</w:t>
            </w:r>
            <w:r w:rsidR="00B0604E" w:rsidRPr="002F00EF">
              <w:rPr>
                <w:rFonts w:ascii="Times New Roman" w:hAnsi="Times New Roman" w:cs="Times New Roman"/>
                <w:noProof/>
                <w:webHidden/>
                <w:sz w:val="24"/>
                <w:szCs w:val="24"/>
              </w:rPr>
              <w:fldChar w:fldCharType="end"/>
            </w:r>
          </w:hyperlink>
        </w:p>
        <w:p w14:paraId="66D6448E"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395" w:history="1">
            <w:r w:rsidR="00B0604E" w:rsidRPr="002F00EF">
              <w:rPr>
                <w:rFonts w:ascii="Times New Roman" w:hAnsi="Times New Roman" w:cs="Times New Roman"/>
                <w:b/>
                <w:bCs/>
                <w:noProof/>
                <w:sz w:val="24"/>
                <w:szCs w:val="24"/>
              </w:rPr>
              <w:t>5. NODAĻA. PROCEDŪRA ATTIECĪBĀ UZ PIETEIKUMU PAR ATKĀRTOTU IZSKATĪŠANU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_Toc192594395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96</w:t>
            </w:r>
            <w:r w:rsidR="00B0604E" w:rsidRPr="002F00EF">
              <w:rPr>
                <w:rFonts w:ascii="Times New Roman" w:hAnsi="Times New Roman" w:cs="Times New Roman"/>
                <w:b/>
                <w:bCs/>
                <w:noProof/>
                <w:webHidden/>
                <w:sz w:val="24"/>
                <w:szCs w:val="24"/>
              </w:rPr>
              <w:fldChar w:fldCharType="end"/>
            </w:r>
          </w:hyperlink>
        </w:p>
        <w:p w14:paraId="4510EC3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96" w:history="1">
            <w:r w:rsidR="00B0604E" w:rsidRPr="002F00EF">
              <w:rPr>
                <w:rFonts w:ascii="Times New Roman" w:hAnsi="Times New Roman" w:cs="Times New Roman"/>
                <w:noProof/>
                <w:sz w:val="24"/>
                <w:szCs w:val="24"/>
              </w:rPr>
              <w:t>245. noteikums. Pieteikuma par atkārtotu izskatīšanu iesniegšana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_Toc192594396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96</w:t>
            </w:r>
            <w:r w:rsidR="00B0604E" w:rsidRPr="002F00EF">
              <w:rPr>
                <w:rFonts w:ascii="Times New Roman" w:hAnsi="Times New Roman" w:cs="Times New Roman"/>
                <w:noProof/>
                <w:webHidden/>
                <w:sz w:val="24"/>
                <w:szCs w:val="24"/>
              </w:rPr>
              <w:fldChar w:fldCharType="end"/>
            </w:r>
          </w:hyperlink>
        </w:p>
        <w:p w14:paraId="354260F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97" w:history="1">
            <w:r w:rsidR="00B0604E" w:rsidRPr="002F00EF">
              <w:rPr>
                <w:rFonts w:ascii="Times New Roman" w:hAnsi="Times New Roman" w:cs="Times New Roman"/>
                <w:noProof/>
                <w:sz w:val="24"/>
                <w:szCs w:val="24"/>
              </w:rPr>
              <w:t>246. noteikums. Pieteikuma par atkārtotu izskatīšanu saturs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_Toc192594397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96</w:t>
            </w:r>
            <w:r w:rsidR="00B0604E" w:rsidRPr="002F00EF">
              <w:rPr>
                <w:rFonts w:ascii="Times New Roman" w:hAnsi="Times New Roman" w:cs="Times New Roman"/>
                <w:noProof/>
                <w:webHidden/>
                <w:sz w:val="24"/>
                <w:szCs w:val="24"/>
              </w:rPr>
              <w:fldChar w:fldCharType="end"/>
            </w:r>
          </w:hyperlink>
        </w:p>
        <w:p w14:paraId="4E8E5738"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98" w:history="1">
            <w:r w:rsidR="00B0604E" w:rsidRPr="002F00EF">
              <w:rPr>
                <w:rFonts w:ascii="Times New Roman" w:hAnsi="Times New Roman" w:cs="Times New Roman"/>
                <w:noProof/>
                <w:sz w:val="24"/>
                <w:szCs w:val="24"/>
              </w:rPr>
              <w:t>247. noteikums. Būtiski tiesvedības trūkumi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_Toc192594398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97</w:t>
            </w:r>
            <w:r w:rsidR="00B0604E" w:rsidRPr="002F00EF">
              <w:rPr>
                <w:rFonts w:ascii="Times New Roman" w:hAnsi="Times New Roman" w:cs="Times New Roman"/>
                <w:noProof/>
                <w:webHidden/>
                <w:sz w:val="24"/>
                <w:szCs w:val="24"/>
              </w:rPr>
              <w:fldChar w:fldCharType="end"/>
            </w:r>
          </w:hyperlink>
        </w:p>
        <w:p w14:paraId="45B4CC5F"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399" w:history="1">
            <w:r w:rsidR="00B0604E" w:rsidRPr="002F00EF">
              <w:rPr>
                <w:rFonts w:ascii="Times New Roman" w:hAnsi="Times New Roman" w:cs="Times New Roman"/>
                <w:noProof/>
                <w:sz w:val="24"/>
                <w:szCs w:val="24"/>
              </w:rPr>
              <w:t>248. noteikums. Pienākums celt iebildumus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_Toc192594399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97</w:t>
            </w:r>
            <w:r w:rsidR="00B0604E" w:rsidRPr="002F00EF">
              <w:rPr>
                <w:rFonts w:ascii="Times New Roman" w:hAnsi="Times New Roman" w:cs="Times New Roman"/>
                <w:noProof/>
                <w:webHidden/>
                <w:sz w:val="24"/>
                <w:szCs w:val="24"/>
              </w:rPr>
              <w:fldChar w:fldCharType="end"/>
            </w:r>
          </w:hyperlink>
        </w:p>
        <w:p w14:paraId="441127D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00" w:history="1">
            <w:r w:rsidR="00B0604E" w:rsidRPr="002F00EF">
              <w:rPr>
                <w:rFonts w:ascii="Times New Roman" w:hAnsi="Times New Roman" w:cs="Times New Roman"/>
                <w:noProof/>
                <w:sz w:val="24"/>
                <w:szCs w:val="24"/>
              </w:rPr>
              <w:t>249. noteikums. Noziedzīga nodarījuma definīcija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_Toc192594400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97</w:t>
            </w:r>
            <w:r w:rsidR="00B0604E" w:rsidRPr="002F00EF">
              <w:rPr>
                <w:rFonts w:ascii="Times New Roman" w:hAnsi="Times New Roman" w:cs="Times New Roman"/>
                <w:noProof/>
                <w:webHidden/>
                <w:sz w:val="24"/>
                <w:szCs w:val="24"/>
              </w:rPr>
              <w:fldChar w:fldCharType="end"/>
            </w:r>
          </w:hyperlink>
        </w:p>
        <w:p w14:paraId="61330A79"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01" w:history="1">
            <w:r w:rsidR="00B0604E" w:rsidRPr="002F00EF">
              <w:rPr>
                <w:rFonts w:ascii="Times New Roman" w:hAnsi="Times New Roman" w:cs="Times New Roman"/>
                <w:noProof/>
                <w:sz w:val="24"/>
                <w:szCs w:val="24"/>
              </w:rPr>
              <w:t>250. noteikums. Nodeva par atkārtotu izskatīšanu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_Toc192594401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97</w:t>
            </w:r>
            <w:r w:rsidR="00B0604E" w:rsidRPr="002F00EF">
              <w:rPr>
                <w:rFonts w:ascii="Times New Roman" w:hAnsi="Times New Roman" w:cs="Times New Roman"/>
                <w:noProof/>
                <w:webHidden/>
                <w:sz w:val="24"/>
                <w:szCs w:val="24"/>
              </w:rPr>
              <w:fldChar w:fldCharType="end"/>
            </w:r>
          </w:hyperlink>
        </w:p>
        <w:p w14:paraId="7E259ED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02" w:history="1">
            <w:r w:rsidR="00B0604E" w:rsidRPr="002F00EF">
              <w:rPr>
                <w:rFonts w:ascii="Times New Roman" w:hAnsi="Times New Roman" w:cs="Times New Roman"/>
                <w:noProof/>
                <w:sz w:val="24"/>
                <w:szCs w:val="24"/>
              </w:rPr>
              <w:t>251. noteikums. Ierakstīšana reģistrā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_Toc192594402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97</w:t>
            </w:r>
            <w:r w:rsidR="00B0604E" w:rsidRPr="002F00EF">
              <w:rPr>
                <w:rFonts w:ascii="Times New Roman" w:hAnsi="Times New Roman" w:cs="Times New Roman"/>
                <w:noProof/>
                <w:webHidden/>
                <w:sz w:val="24"/>
                <w:szCs w:val="24"/>
              </w:rPr>
              <w:fldChar w:fldCharType="end"/>
            </w:r>
          </w:hyperlink>
        </w:p>
        <w:p w14:paraId="044BAAF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03" w:history="1">
            <w:r w:rsidR="00B0604E" w:rsidRPr="002F00EF">
              <w:rPr>
                <w:rFonts w:ascii="Times New Roman" w:hAnsi="Times New Roman" w:cs="Times New Roman"/>
                <w:noProof/>
                <w:sz w:val="24"/>
                <w:szCs w:val="24"/>
              </w:rPr>
              <w:t>252. noteikums. Apturošs spēks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_Toc192594403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98</w:t>
            </w:r>
            <w:r w:rsidR="00B0604E" w:rsidRPr="002F00EF">
              <w:rPr>
                <w:rFonts w:ascii="Times New Roman" w:hAnsi="Times New Roman" w:cs="Times New Roman"/>
                <w:noProof/>
                <w:webHidden/>
                <w:sz w:val="24"/>
                <w:szCs w:val="24"/>
              </w:rPr>
              <w:fldChar w:fldCharType="end"/>
            </w:r>
          </w:hyperlink>
        </w:p>
        <w:p w14:paraId="65EAD88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04" w:history="1">
            <w:r w:rsidR="00B0604E" w:rsidRPr="002F00EF">
              <w:rPr>
                <w:rFonts w:ascii="Times New Roman" w:hAnsi="Times New Roman" w:cs="Times New Roman"/>
                <w:noProof/>
                <w:sz w:val="24"/>
                <w:szCs w:val="24"/>
              </w:rPr>
              <w:t>253. noteikums. Pieteikuma par atkārtotu izskatīšanu formālo prasību izpildes pārbaude</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_Toc192594404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98</w:t>
            </w:r>
            <w:r w:rsidR="00B0604E" w:rsidRPr="002F00EF">
              <w:rPr>
                <w:rFonts w:ascii="Times New Roman" w:hAnsi="Times New Roman" w:cs="Times New Roman"/>
                <w:noProof/>
                <w:webHidden/>
                <w:sz w:val="24"/>
                <w:szCs w:val="24"/>
              </w:rPr>
              <w:fldChar w:fldCharType="end"/>
            </w:r>
          </w:hyperlink>
        </w:p>
        <w:p w14:paraId="7D81136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05" w:history="1">
            <w:r w:rsidR="00B0604E" w:rsidRPr="002F00EF">
              <w:rPr>
                <w:rFonts w:ascii="Times New Roman" w:hAnsi="Times New Roman" w:cs="Times New Roman"/>
                <w:noProof/>
                <w:sz w:val="24"/>
                <w:szCs w:val="24"/>
              </w:rPr>
              <w:t>254. noteikums. Pieteikuma par atkārtotu izskatīšanu nodošana palātai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_Toc192594405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98</w:t>
            </w:r>
            <w:r w:rsidR="00B0604E" w:rsidRPr="002F00EF">
              <w:rPr>
                <w:rFonts w:ascii="Times New Roman" w:hAnsi="Times New Roman" w:cs="Times New Roman"/>
                <w:noProof/>
                <w:webHidden/>
                <w:sz w:val="24"/>
                <w:szCs w:val="24"/>
              </w:rPr>
              <w:fldChar w:fldCharType="end"/>
            </w:r>
          </w:hyperlink>
        </w:p>
        <w:p w14:paraId="5BD2FD69"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06" w:history="1">
            <w:r w:rsidR="00B0604E" w:rsidRPr="002F00EF">
              <w:rPr>
                <w:rFonts w:ascii="Times New Roman" w:hAnsi="Times New Roman" w:cs="Times New Roman"/>
                <w:noProof/>
                <w:sz w:val="24"/>
                <w:szCs w:val="24"/>
              </w:rPr>
              <w:t>255. noteikums. Pieteikuma par atkārtotu izskatīšanu izvērtēšana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_Toc192594406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98</w:t>
            </w:r>
            <w:r w:rsidR="00B0604E" w:rsidRPr="002F00EF">
              <w:rPr>
                <w:rFonts w:ascii="Times New Roman" w:hAnsi="Times New Roman" w:cs="Times New Roman"/>
                <w:noProof/>
                <w:webHidden/>
                <w:sz w:val="24"/>
                <w:szCs w:val="24"/>
              </w:rPr>
              <w:fldChar w:fldCharType="end"/>
            </w:r>
          </w:hyperlink>
        </w:p>
        <w:p w14:paraId="485083A1"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07" w:history="1">
            <w:r w:rsidR="00B0604E" w:rsidRPr="002F00EF">
              <w:rPr>
                <w:rFonts w:ascii="Times New Roman" w:hAnsi="Times New Roman" w:cs="Times New Roman"/>
                <w:b/>
                <w:bCs/>
                <w:noProof/>
                <w:sz w:val="24"/>
                <w:szCs w:val="24"/>
              </w:rPr>
              <w:t>5. DAĻA. VISPĀRĪGI NOTEIKUMI</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_Toc192594407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99</w:t>
            </w:r>
            <w:r w:rsidR="00B0604E" w:rsidRPr="002F00EF">
              <w:rPr>
                <w:rFonts w:ascii="Times New Roman" w:hAnsi="Times New Roman" w:cs="Times New Roman"/>
                <w:b/>
                <w:bCs/>
                <w:noProof/>
                <w:webHidden/>
                <w:sz w:val="24"/>
                <w:szCs w:val="24"/>
              </w:rPr>
              <w:fldChar w:fldCharType="end"/>
            </w:r>
          </w:hyperlink>
        </w:p>
        <w:p w14:paraId="53D69333"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08" w:history="1">
            <w:r w:rsidR="00B0604E" w:rsidRPr="002F00EF">
              <w:rPr>
                <w:rFonts w:ascii="Times New Roman" w:hAnsi="Times New Roman" w:cs="Times New Roman"/>
                <w:b/>
                <w:bCs/>
                <w:noProof/>
                <w:sz w:val="24"/>
                <w:szCs w:val="24"/>
              </w:rPr>
              <w:t>1. NODAĻA. VISPĀRĪGI PROCESUĀLI NOTEIKUMI</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_Toc192594408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99</w:t>
            </w:r>
            <w:r w:rsidR="00B0604E" w:rsidRPr="002F00EF">
              <w:rPr>
                <w:rFonts w:ascii="Times New Roman" w:hAnsi="Times New Roman" w:cs="Times New Roman"/>
                <w:b/>
                <w:bCs/>
                <w:noProof/>
                <w:webHidden/>
                <w:sz w:val="24"/>
                <w:szCs w:val="24"/>
              </w:rPr>
              <w:fldChar w:fldCharType="end"/>
            </w:r>
          </w:hyperlink>
        </w:p>
        <w:p w14:paraId="69D9F1F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09" w:history="1">
            <w:r w:rsidR="00B0604E" w:rsidRPr="002F00EF">
              <w:rPr>
                <w:rFonts w:ascii="Times New Roman" w:hAnsi="Times New Roman" w:cs="Times New Roman"/>
                <w:noProof/>
                <w:sz w:val="24"/>
                <w:szCs w:val="24"/>
              </w:rPr>
              <w:t>260. noteikums. Kancelejas veikta pārbaude pēc savas iniciatīvas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_Toc192594409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99</w:t>
            </w:r>
            <w:r w:rsidR="00B0604E" w:rsidRPr="002F00EF">
              <w:rPr>
                <w:rFonts w:ascii="Times New Roman" w:hAnsi="Times New Roman" w:cs="Times New Roman"/>
                <w:noProof/>
                <w:webHidden/>
                <w:sz w:val="24"/>
                <w:szCs w:val="24"/>
              </w:rPr>
              <w:fldChar w:fldCharType="end"/>
            </w:r>
          </w:hyperlink>
        </w:p>
        <w:p w14:paraId="6924031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10" w:history="1">
            <w:r w:rsidR="00B0604E" w:rsidRPr="002F00EF">
              <w:rPr>
                <w:rFonts w:ascii="Times New Roman" w:hAnsi="Times New Roman" w:cs="Times New Roman"/>
                <w:noProof/>
                <w:sz w:val="24"/>
                <w:szCs w:val="24"/>
              </w:rPr>
              <w:t>261. noteikums. Procesuālo rakstu datums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_Toc192594410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99</w:t>
            </w:r>
            <w:r w:rsidR="00B0604E" w:rsidRPr="002F00EF">
              <w:rPr>
                <w:rFonts w:ascii="Times New Roman" w:hAnsi="Times New Roman" w:cs="Times New Roman"/>
                <w:noProof/>
                <w:webHidden/>
                <w:sz w:val="24"/>
                <w:szCs w:val="24"/>
              </w:rPr>
              <w:fldChar w:fldCharType="end"/>
            </w:r>
          </w:hyperlink>
        </w:p>
        <w:p w14:paraId="2597875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11" w:history="1">
            <w:r w:rsidR="00B0604E" w:rsidRPr="002F00EF">
              <w:rPr>
                <w:rFonts w:ascii="Times New Roman" w:hAnsi="Times New Roman" w:cs="Times New Roman"/>
                <w:noProof/>
                <w:sz w:val="24"/>
                <w:szCs w:val="24"/>
              </w:rPr>
              <w:t>262. noteikums. Publiska piekļuve reģistram</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_Toc192594411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99</w:t>
            </w:r>
            <w:r w:rsidR="00B0604E" w:rsidRPr="002F00EF">
              <w:rPr>
                <w:rFonts w:ascii="Times New Roman" w:hAnsi="Times New Roman" w:cs="Times New Roman"/>
                <w:noProof/>
                <w:webHidden/>
                <w:sz w:val="24"/>
                <w:szCs w:val="24"/>
              </w:rPr>
              <w:fldChar w:fldCharType="end"/>
            </w:r>
          </w:hyperlink>
        </w:p>
        <w:p w14:paraId="412EC88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12" w:history="1">
            <w:r w:rsidR="00B0604E" w:rsidRPr="002F00EF">
              <w:rPr>
                <w:rFonts w:ascii="Times New Roman" w:hAnsi="Times New Roman" w:cs="Times New Roman"/>
                <w:noProof/>
                <w:sz w:val="24"/>
                <w:szCs w:val="24"/>
              </w:rPr>
              <w:t>262A. noteikums. Konfidenciālas informācijas aizsardzība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_Toc192594412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100</w:t>
            </w:r>
            <w:r w:rsidR="00B0604E" w:rsidRPr="002F00EF">
              <w:rPr>
                <w:rFonts w:ascii="Times New Roman" w:hAnsi="Times New Roman" w:cs="Times New Roman"/>
                <w:noProof/>
                <w:webHidden/>
                <w:sz w:val="24"/>
                <w:szCs w:val="24"/>
              </w:rPr>
              <w:fldChar w:fldCharType="end"/>
            </w:r>
          </w:hyperlink>
        </w:p>
        <w:p w14:paraId="3ACEB86F"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13" w:history="1">
            <w:r w:rsidR="00B0604E" w:rsidRPr="002F00EF">
              <w:rPr>
                <w:rFonts w:ascii="Times New Roman" w:hAnsi="Times New Roman" w:cs="Times New Roman"/>
                <w:noProof/>
                <w:sz w:val="24"/>
                <w:szCs w:val="24"/>
              </w:rPr>
              <w:t>263. noteikums. Atļauja mainīt prasību vai veikt grozījumus lietā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_Toc192594413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101</w:t>
            </w:r>
            <w:r w:rsidR="00B0604E" w:rsidRPr="002F00EF">
              <w:rPr>
                <w:rFonts w:ascii="Times New Roman" w:hAnsi="Times New Roman" w:cs="Times New Roman"/>
                <w:noProof/>
                <w:webHidden/>
                <w:sz w:val="24"/>
                <w:szCs w:val="24"/>
              </w:rPr>
              <w:fldChar w:fldCharType="end"/>
            </w:r>
          </w:hyperlink>
        </w:p>
        <w:p w14:paraId="27863D5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14" w:history="1">
            <w:r w:rsidR="00B0604E" w:rsidRPr="002F00EF">
              <w:rPr>
                <w:rFonts w:ascii="Times New Roman" w:hAnsi="Times New Roman" w:cs="Times New Roman"/>
                <w:noProof/>
                <w:sz w:val="24"/>
                <w:szCs w:val="24"/>
              </w:rPr>
              <w:t>264. noteikums. Iespēja tikt uzklausītam</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_Toc192594414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101</w:t>
            </w:r>
            <w:r w:rsidR="00B0604E" w:rsidRPr="002F00EF">
              <w:rPr>
                <w:rFonts w:ascii="Times New Roman" w:hAnsi="Times New Roman" w:cs="Times New Roman"/>
                <w:noProof/>
                <w:webHidden/>
                <w:sz w:val="24"/>
                <w:szCs w:val="24"/>
              </w:rPr>
              <w:fldChar w:fldCharType="end"/>
            </w:r>
          </w:hyperlink>
        </w:p>
        <w:p w14:paraId="63EAE85F"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15" w:history="1">
            <w:r w:rsidR="00B0604E" w:rsidRPr="002F00EF">
              <w:rPr>
                <w:rFonts w:ascii="Times New Roman" w:hAnsi="Times New Roman" w:cs="Times New Roman"/>
                <w:noProof/>
                <w:sz w:val="24"/>
                <w:szCs w:val="24"/>
              </w:rPr>
              <w:t>265. noteikums. Atsaukšana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_Toc192594415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101</w:t>
            </w:r>
            <w:r w:rsidR="00B0604E" w:rsidRPr="002F00EF">
              <w:rPr>
                <w:rFonts w:ascii="Times New Roman" w:hAnsi="Times New Roman" w:cs="Times New Roman"/>
                <w:noProof/>
                <w:webHidden/>
                <w:sz w:val="24"/>
                <w:szCs w:val="24"/>
              </w:rPr>
              <w:fldChar w:fldCharType="end"/>
            </w:r>
          </w:hyperlink>
        </w:p>
        <w:p w14:paraId="45E17B3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16" w:history="1">
            <w:r w:rsidR="00B0604E" w:rsidRPr="002F00EF">
              <w:rPr>
                <w:rFonts w:ascii="Times New Roman" w:hAnsi="Times New Roman" w:cs="Times New Roman"/>
                <w:noProof/>
                <w:sz w:val="24"/>
                <w:szCs w:val="24"/>
              </w:rPr>
              <w:t>266. noteikums. Prejudiciāla nolēmuma pieprasījums Eiropas Savienības Tiesai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_Toc192594416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102</w:t>
            </w:r>
            <w:r w:rsidR="00B0604E" w:rsidRPr="002F00EF">
              <w:rPr>
                <w:rFonts w:ascii="Times New Roman" w:hAnsi="Times New Roman" w:cs="Times New Roman"/>
                <w:noProof/>
                <w:webHidden/>
                <w:sz w:val="24"/>
                <w:szCs w:val="24"/>
              </w:rPr>
              <w:fldChar w:fldCharType="end"/>
            </w:r>
          </w:hyperlink>
        </w:p>
        <w:p w14:paraId="7640229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17" w:history="1">
            <w:r w:rsidR="00B0604E" w:rsidRPr="002F00EF">
              <w:rPr>
                <w:rFonts w:ascii="Times New Roman" w:hAnsi="Times New Roman" w:cs="Times New Roman"/>
                <w:noProof/>
                <w:sz w:val="24"/>
                <w:szCs w:val="24"/>
              </w:rPr>
              <w:t>267. noteikums. Prasības saskaņā ar Nolīguma 22. pantu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_Toc192594417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102</w:t>
            </w:r>
            <w:r w:rsidR="00B0604E" w:rsidRPr="002F00EF">
              <w:rPr>
                <w:rFonts w:ascii="Times New Roman" w:hAnsi="Times New Roman" w:cs="Times New Roman"/>
                <w:noProof/>
                <w:webHidden/>
                <w:sz w:val="24"/>
                <w:szCs w:val="24"/>
              </w:rPr>
              <w:fldChar w:fldCharType="end"/>
            </w:r>
          </w:hyperlink>
        </w:p>
        <w:p w14:paraId="157B5372"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18" w:history="1">
            <w:r w:rsidR="00B0604E" w:rsidRPr="002F00EF">
              <w:rPr>
                <w:rFonts w:ascii="Times New Roman" w:hAnsi="Times New Roman" w:cs="Times New Roman"/>
                <w:b/>
                <w:bCs/>
                <w:noProof/>
                <w:sz w:val="24"/>
                <w:szCs w:val="24"/>
              </w:rPr>
              <w:t>2. NODAĻA. IZSNIEGŠANA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_Toc192594418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103</w:t>
            </w:r>
            <w:r w:rsidR="00B0604E" w:rsidRPr="002F00EF">
              <w:rPr>
                <w:rFonts w:ascii="Times New Roman" w:hAnsi="Times New Roman" w:cs="Times New Roman"/>
                <w:b/>
                <w:bCs/>
                <w:noProof/>
                <w:webHidden/>
                <w:sz w:val="24"/>
                <w:szCs w:val="24"/>
              </w:rPr>
              <w:fldChar w:fldCharType="end"/>
            </w:r>
          </w:hyperlink>
        </w:p>
        <w:p w14:paraId="373D0193"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19" w:history="1">
            <w:r w:rsidR="00B0604E" w:rsidRPr="002F00EF">
              <w:rPr>
                <w:rFonts w:ascii="Times New Roman" w:hAnsi="Times New Roman" w:cs="Times New Roman"/>
                <w:b/>
                <w:bCs/>
                <w:noProof/>
                <w:sz w:val="24"/>
                <w:szCs w:val="24"/>
              </w:rPr>
              <w:t>1. IEDAĻA. IZSNIEGŠANA LĪGUMSLĒDZĒJĀS DALĪBVALSTĪS</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_Toc192594419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103</w:t>
            </w:r>
            <w:r w:rsidR="00B0604E" w:rsidRPr="002F00EF">
              <w:rPr>
                <w:rFonts w:ascii="Times New Roman" w:hAnsi="Times New Roman" w:cs="Times New Roman"/>
                <w:b/>
                <w:bCs/>
                <w:noProof/>
                <w:webHidden/>
                <w:sz w:val="24"/>
                <w:szCs w:val="24"/>
              </w:rPr>
              <w:fldChar w:fldCharType="end"/>
            </w:r>
          </w:hyperlink>
        </w:p>
        <w:p w14:paraId="3A7230F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20" w:history="1">
            <w:r w:rsidR="00B0604E" w:rsidRPr="002F00EF">
              <w:rPr>
                <w:rFonts w:ascii="Times New Roman" w:hAnsi="Times New Roman" w:cs="Times New Roman"/>
                <w:noProof/>
                <w:sz w:val="24"/>
                <w:szCs w:val="24"/>
              </w:rPr>
              <w:t>270. noteikums. Šīs iedaļas darbības joma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_Toc192594420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103</w:t>
            </w:r>
            <w:r w:rsidR="00B0604E" w:rsidRPr="002F00EF">
              <w:rPr>
                <w:rFonts w:ascii="Times New Roman" w:hAnsi="Times New Roman" w:cs="Times New Roman"/>
                <w:noProof/>
                <w:webHidden/>
                <w:sz w:val="24"/>
                <w:szCs w:val="24"/>
              </w:rPr>
              <w:fldChar w:fldCharType="end"/>
            </w:r>
          </w:hyperlink>
        </w:p>
        <w:p w14:paraId="49CDD91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21" w:history="1">
            <w:r w:rsidR="00B0604E" w:rsidRPr="002F00EF">
              <w:rPr>
                <w:rFonts w:ascii="Times New Roman" w:hAnsi="Times New Roman" w:cs="Times New Roman"/>
                <w:noProof/>
                <w:sz w:val="24"/>
                <w:szCs w:val="24"/>
              </w:rPr>
              <w:t>271. noteikums. Prasības pieteikuma izsniegšana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_Toc192594421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103</w:t>
            </w:r>
            <w:r w:rsidR="00B0604E" w:rsidRPr="002F00EF">
              <w:rPr>
                <w:rFonts w:ascii="Times New Roman" w:hAnsi="Times New Roman" w:cs="Times New Roman"/>
                <w:noProof/>
                <w:webHidden/>
                <w:sz w:val="24"/>
                <w:szCs w:val="24"/>
              </w:rPr>
              <w:fldChar w:fldCharType="end"/>
            </w:r>
          </w:hyperlink>
        </w:p>
        <w:p w14:paraId="790DFAE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22" w:history="1">
            <w:r w:rsidR="00B0604E" w:rsidRPr="002F00EF">
              <w:rPr>
                <w:rFonts w:ascii="Times New Roman" w:hAnsi="Times New Roman" w:cs="Times New Roman"/>
                <w:noProof/>
                <w:sz w:val="24"/>
                <w:szCs w:val="24"/>
              </w:rPr>
              <w:t>272. noteikums. Paziņojums par prasības pieteikuma izsniegšanu un neizsniegšanu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_Toc192594422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104</w:t>
            </w:r>
            <w:r w:rsidR="00B0604E" w:rsidRPr="002F00EF">
              <w:rPr>
                <w:rFonts w:ascii="Times New Roman" w:hAnsi="Times New Roman" w:cs="Times New Roman"/>
                <w:noProof/>
                <w:webHidden/>
                <w:sz w:val="24"/>
                <w:szCs w:val="24"/>
              </w:rPr>
              <w:fldChar w:fldCharType="end"/>
            </w:r>
          </w:hyperlink>
        </w:p>
        <w:p w14:paraId="285F6EEC"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23" w:history="1">
            <w:r w:rsidR="00B0604E" w:rsidRPr="002F00EF">
              <w:rPr>
                <w:rFonts w:ascii="Times New Roman" w:hAnsi="Times New Roman" w:cs="Times New Roman"/>
                <w:b/>
                <w:bCs/>
                <w:noProof/>
                <w:sz w:val="24"/>
                <w:szCs w:val="24"/>
              </w:rPr>
              <w:t>2. IEDAĻA. IZSNIEGŠANA ĀRPUS LĪGUMSLĒDZĒJĀM DALĪBVALSTĪM</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_Toc192594423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105</w:t>
            </w:r>
            <w:r w:rsidR="00B0604E" w:rsidRPr="002F00EF">
              <w:rPr>
                <w:rFonts w:ascii="Times New Roman" w:hAnsi="Times New Roman" w:cs="Times New Roman"/>
                <w:b/>
                <w:bCs/>
                <w:noProof/>
                <w:webHidden/>
                <w:sz w:val="24"/>
                <w:szCs w:val="24"/>
              </w:rPr>
              <w:fldChar w:fldCharType="end"/>
            </w:r>
          </w:hyperlink>
        </w:p>
        <w:p w14:paraId="702F291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24" w:history="1">
            <w:r w:rsidR="00B0604E" w:rsidRPr="002F00EF">
              <w:rPr>
                <w:rFonts w:ascii="Times New Roman" w:hAnsi="Times New Roman" w:cs="Times New Roman"/>
                <w:noProof/>
                <w:sz w:val="24"/>
                <w:szCs w:val="24"/>
              </w:rPr>
              <w:t>273. noteikums. Šīs iedaļas darbības joma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_Toc192594424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105</w:t>
            </w:r>
            <w:r w:rsidR="00B0604E" w:rsidRPr="002F00EF">
              <w:rPr>
                <w:rFonts w:ascii="Times New Roman" w:hAnsi="Times New Roman" w:cs="Times New Roman"/>
                <w:noProof/>
                <w:webHidden/>
                <w:sz w:val="24"/>
                <w:szCs w:val="24"/>
              </w:rPr>
              <w:fldChar w:fldCharType="end"/>
            </w:r>
          </w:hyperlink>
        </w:p>
        <w:p w14:paraId="5C47B9D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25" w:history="1">
            <w:r w:rsidR="00B0604E" w:rsidRPr="002F00EF">
              <w:rPr>
                <w:rFonts w:ascii="Times New Roman" w:hAnsi="Times New Roman" w:cs="Times New Roman"/>
                <w:noProof/>
                <w:sz w:val="24"/>
                <w:szCs w:val="24"/>
              </w:rPr>
              <w:t>274. noteikums. Izsniegšana ārpus līgumslēdzējām dalībvalstīm</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_Toc192594425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105</w:t>
            </w:r>
            <w:r w:rsidR="00B0604E" w:rsidRPr="002F00EF">
              <w:rPr>
                <w:rFonts w:ascii="Times New Roman" w:hAnsi="Times New Roman" w:cs="Times New Roman"/>
                <w:noProof/>
                <w:webHidden/>
                <w:sz w:val="24"/>
                <w:szCs w:val="24"/>
              </w:rPr>
              <w:fldChar w:fldCharType="end"/>
            </w:r>
          </w:hyperlink>
        </w:p>
        <w:p w14:paraId="46B10B00"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26" w:history="1">
            <w:r w:rsidR="00B0604E" w:rsidRPr="002F00EF">
              <w:rPr>
                <w:rFonts w:ascii="Times New Roman" w:hAnsi="Times New Roman" w:cs="Times New Roman"/>
                <w:b/>
                <w:bCs/>
                <w:noProof/>
                <w:sz w:val="24"/>
                <w:szCs w:val="24"/>
              </w:rPr>
              <w:t>3. IEDAĻA. IZSNIEGŠANA CITĀ VEIDĀ</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_Toc192594426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105</w:t>
            </w:r>
            <w:r w:rsidR="00B0604E" w:rsidRPr="002F00EF">
              <w:rPr>
                <w:rFonts w:ascii="Times New Roman" w:hAnsi="Times New Roman" w:cs="Times New Roman"/>
                <w:b/>
                <w:bCs/>
                <w:noProof/>
                <w:webHidden/>
                <w:sz w:val="24"/>
                <w:szCs w:val="24"/>
              </w:rPr>
              <w:fldChar w:fldCharType="end"/>
            </w:r>
          </w:hyperlink>
        </w:p>
        <w:p w14:paraId="10FFEB0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27" w:history="1">
            <w:r w:rsidR="00B0604E" w:rsidRPr="002F00EF">
              <w:rPr>
                <w:rFonts w:ascii="Times New Roman" w:hAnsi="Times New Roman" w:cs="Times New Roman"/>
                <w:noProof/>
                <w:sz w:val="24"/>
                <w:szCs w:val="24"/>
              </w:rPr>
              <w:t>275. noteikums. Prasības pieteikuma izsniegšana citā veidā vai vietā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_Toc192594427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105</w:t>
            </w:r>
            <w:r w:rsidR="00B0604E" w:rsidRPr="002F00EF">
              <w:rPr>
                <w:rFonts w:ascii="Times New Roman" w:hAnsi="Times New Roman" w:cs="Times New Roman"/>
                <w:noProof/>
                <w:webHidden/>
                <w:sz w:val="24"/>
                <w:szCs w:val="24"/>
              </w:rPr>
              <w:fldChar w:fldCharType="end"/>
            </w:r>
          </w:hyperlink>
        </w:p>
        <w:p w14:paraId="44E9025A"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28" w:history="1">
            <w:r w:rsidR="00B0604E" w:rsidRPr="002F00EF">
              <w:rPr>
                <w:rFonts w:ascii="Times New Roman" w:hAnsi="Times New Roman" w:cs="Times New Roman"/>
                <w:b/>
                <w:bCs/>
                <w:noProof/>
                <w:sz w:val="24"/>
                <w:szCs w:val="24"/>
              </w:rPr>
              <w:t>4. IEDAĻA. RĪKOJUMU, NOLĒMUMU UN PROCESUĀLO RAKSTU IZSNIEGŠANA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_Toc192594428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106</w:t>
            </w:r>
            <w:r w:rsidR="00B0604E" w:rsidRPr="002F00EF">
              <w:rPr>
                <w:rFonts w:ascii="Times New Roman" w:hAnsi="Times New Roman" w:cs="Times New Roman"/>
                <w:b/>
                <w:bCs/>
                <w:noProof/>
                <w:webHidden/>
                <w:sz w:val="24"/>
                <w:szCs w:val="24"/>
              </w:rPr>
              <w:fldChar w:fldCharType="end"/>
            </w:r>
          </w:hyperlink>
        </w:p>
        <w:p w14:paraId="3A0C0C1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29" w:history="1">
            <w:r w:rsidR="00B0604E" w:rsidRPr="002F00EF">
              <w:rPr>
                <w:rFonts w:ascii="Times New Roman" w:hAnsi="Times New Roman" w:cs="Times New Roman"/>
                <w:noProof/>
                <w:sz w:val="24"/>
                <w:szCs w:val="24"/>
              </w:rPr>
              <w:t>276. noteikums. Rīkojumu un nolēmumu izsniegšana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_Toc192594429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106</w:t>
            </w:r>
            <w:r w:rsidR="00B0604E" w:rsidRPr="002F00EF">
              <w:rPr>
                <w:rFonts w:ascii="Times New Roman" w:hAnsi="Times New Roman" w:cs="Times New Roman"/>
                <w:noProof/>
                <w:webHidden/>
                <w:sz w:val="24"/>
                <w:szCs w:val="24"/>
              </w:rPr>
              <w:fldChar w:fldCharType="end"/>
            </w:r>
          </w:hyperlink>
        </w:p>
        <w:p w14:paraId="7B39911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30" w:history="1">
            <w:r w:rsidR="00B0604E" w:rsidRPr="002F00EF">
              <w:rPr>
                <w:rFonts w:ascii="Times New Roman" w:hAnsi="Times New Roman" w:cs="Times New Roman"/>
                <w:noProof/>
                <w:sz w:val="24"/>
                <w:szCs w:val="24"/>
              </w:rPr>
              <w:t>277. noteikums. Aizmuguriski nolēmumi saskaņā ar 5. daļas 11. nodaļu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_Toc192594430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106</w:t>
            </w:r>
            <w:r w:rsidR="00B0604E" w:rsidRPr="002F00EF">
              <w:rPr>
                <w:rFonts w:ascii="Times New Roman" w:hAnsi="Times New Roman" w:cs="Times New Roman"/>
                <w:noProof/>
                <w:webHidden/>
                <w:sz w:val="24"/>
                <w:szCs w:val="24"/>
              </w:rPr>
              <w:fldChar w:fldCharType="end"/>
            </w:r>
          </w:hyperlink>
        </w:p>
        <w:p w14:paraId="6A7F45E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31" w:history="1">
            <w:r w:rsidR="00B0604E" w:rsidRPr="002F00EF">
              <w:rPr>
                <w:rFonts w:ascii="Times New Roman" w:hAnsi="Times New Roman" w:cs="Times New Roman"/>
                <w:noProof/>
                <w:sz w:val="24"/>
                <w:szCs w:val="24"/>
              </w:rPr>
              <w:t>278. pants. Procesuālo rakstu un citu dokumentu izsniegšana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_Toc192594431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106</w:t>
            </w:r>
            <w:r w:rsidR="00B0604E" w:rsidRPr="002F00EF">
              <w:rPr>
                <w:rFonts w:ascii="Times New Roman" w:hAnsi="Times New Roman" w:cs="Times New Roman"/>
                <w:noProof/>
                <w:webHidden/>
                <w:sz w:val="24"/>
                <w:szCs w:val="24"/>
              </w:rPr>
              <w:fldChar w:fldCharType="end"/>
            </w:r>
          </w:hyperlink>
        </w:p>
        <w:p w14:paraId="2FA91A7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32" w:history="1">
            <w:r w:rsidR="00B0604E" w:rsidRPr="002F00EF">
              <w:rPr>
                <w:rFonts w:ascii="Times New Roman" w:hAnsi="Times New Roman" w:cs="Times New Roman"/>
                <w:noProof/>
                <w:sz w:val="24"/>
                <w:szCs w:val="24"/>
              </w:rPr>
              <w:t>279. noteikums. Elektroniskās adreses maiņa dokumentu izsniegšanai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_Toc192594432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107</w:t>
            </w:r>
            <w:r w:rsidR="00B0604E" w:rsidRPr="002F00EF">
              <w:rPr>
                <w:rFonts w:ascii="Times New Roman" w:hAnsi="Times New Roman" w:cs="Times New Roman"/>
                <w:noProof/>
                <w:webHidden/>
                <w:sz w:val="24"/>
                <w:szCs w:val="24"/>
              </w:rPr>
              <w:fldChar w:fldCharType="end"/>
            </w:r>
          </w:hyperlink>
        </w:p>
        <w:p w14:paraId="05690A85"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33" w:history="1">
            <w:r w:rsidR="00B0604E" w:rsidRPr="002F00EF">
              <w:rPr>
                <w:rFonts w:ascii="Times New Roman" w:hAnsi="Times New Roman" w:cs="Times New Roman"/>
                <w:b/>
                <w:bCs/>
                <w:noProof/>
                <w:sz w:val="24"/>
                <w:szCs w:val="24"/>
              </w:rPr>
              <w:t>3. NODAĻA. PĀRSTĀVJU TIESĪBAS UN PIENĀKUMI</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_Toc192594433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107</w:t>
            </w:r>
            <w:r w:rsidR="00B0604E" w:rsidRPr="002F00EF">
              <w:rPr>
                <w:rFonts w:ascii="Times New Roman" w:hAnsi="Times New Roman" w:cs="Times New Roman"/>
                <w:b/>
                <w:bCs/>
                <w:noProof/>
                <w:webHidden/>
                <w:sz w:val="24"/>
                <w:szCs w:val="24"/>
              </w:rPr>
              <w:fldChar w:fldCharType="end"/>
            </w:r>
          </w:hyperlink>
        </w:p>
        <w:p w14:paraId="29C5482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34" w:history="1">
            <w:r w:rsidR="00B0604E" w:rsidRPr="002F00EF">
              <w:rPr>
                <w:rFonts w:ascii="Times New Roman" w:hAnsi="Times New Roman" w:cs="Times New Roman"/>
                <w:noProof/>
                <w:sz w:val="24"/>
                <w:szCs w:val="24"/>
              </w:rPr>
              <w:t>284. noteikums. Pārstāvju pienākums objektīvi atspoguļot faktus vai lietas apstākļus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_Toc192594434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107</w:t>
            </w:r>
            <w:r w:rsidR="00B0604E" w:rsidRPr="002F00EF">
              <w:rPr>
                <w:rFonts w:ascii="Times New Roman" w:hAnsi="Times New Roman" w:cs="Times New Roman"/>
                <w:noProof/>
                <w:webHidden/>
                <w:sz w:val="24"/>
                <w:szCs w:val="24"/>
              </w:rPr>
              <w:fldChar w:fldCharType="end"/>
            </w:r>
          </w:hyperlink>
        </w:p>
        <w:p w14:paraId="106D4CE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35" w:history="1">
            <w:r w:rsidR="00B0604E" w:rsidRPr="002F00EF">
              <w:rPr>
                <w:rFonts w:ascii="Times New Roman" w:hAnsi="Times New Roman" w:cs="Times New Roman"/>
                <w:noProof/>
                <w:sz w:val="24"/>
                <w:szCs w:val="24"/>
              </w:rPr>
              <w:t>285. noteikums. Pilnvaras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_Toc192594435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107</w:t>
            </w:r>
            <w:r w:rsidR="00B0604E" w:rsidRPr="002F00EF">
              <w:rPr>
                <w:rFonts w:ascii="Times New Roman" w:hAnsi="Times New Roman" w:cs="Times New Roman"/>
                <w:noProof/>
                <w:webHidden/>
                <w:sz w:val="24"/>
                <w:szCs w:val="24"/>
              </w:rPr>
              <w:fldChar w:fldCharType="end"/>
            </w:r>
          </w:hyperlink>
        </w:p>
        <w:p w14:paraId="4C2CA3E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36" w:history="1">
            <w:r w:rsidR="00B0604E" w:rsidRPr="002F00EF">
              <w:rPr>
                <w:rFonts w:ascii="Times New Roman" w:hAnsi="Times New Roman" w:cs="Times New Roman"/>
                <w:noProof/>
                <w:sz w:val="24"/>
                <w:szCs w:val="24"/>
              </w:rPr>
              <w:t>286. noteikums. Apliecinājums, ka pārstāvim ir atļauja praktizēt Tiesā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_Toc192594436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108</w:t>
            </w:r>
            <w:r w:rsidR="00B0604E" w:rsidRPr="002F00EF">
              <w:rPr>
                <w:rFonts w:ascii="Times New Roman" w:hAnsi="Times New Roman" w:cs="Times New Roman"/>
                <w:noProof/>
                <w:webHidden/>
                <w:sz w:val="24"/>
                <w:szCs w:val="24"/>
              </w:rPr>
              <w:fldChar w:fldCharType="end"/>
            </w:r>
          </w:hyperlink>
        </w:p>
        <w:p w14:paraId="6799525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37" w:history="1">
            <w:r w:rsidR="00B0604E" w:rsidRPr="002F00EF">
              <w:rPr>
                <w:rFonts w:ascii="Times New Roman" w:hAnsi="Times New Roman" w:cs="Times New Roman"/>
                <w:noProof/>
                <w:sz w:val="24"/>
                <w:szCs w:val="24"/>
              </w:rPr>
              <w:t>287. noteikums. Advokāta un klienta saziņas konfidencialitāte</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_Toc192594437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108</w:t>
            </w:r>
            <w:r w:rsidR="00B0604E" w:rsidRPr="002F00EF">
              <w:rPr>
                <w:rFonts w:ascii="Times New Roman" w:hAnsi="Times New Roman" w:cs="Times New Roman"/>
                <w:noProof/>
                <w:webHidden/>
                <w:sz w:val="24"/>
                <w:szCs w:val="24"/>
              </w:rPr>
              <w:fldChar w:fldCharType="end"/>
            </w:r>
          </w:hyperlink>
        </w:p>
        <w:p w14:paraId="7FF81FD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38" w:history="1">
            <w:r w:rsidR="00B0604E" w:rsidRPr="002F00EF">
              <w:rPr>
                <w:rFonts w:ascii="Times New Roman" w:hAnsi="Times New Roman" w:cs="Times New Roman"/>
                <w:noProof/>
                <w:sz w:val="24"/>
                <w:szCs w:val="24"/>
              </w:rPr>
              <w:t>288. noteikums. Tiesvedības privilēģija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_Toc192594438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109</w:t>
            </w:r>
            <w:r w:rsidR="00B0604E" w:rsidRPr="002F00EF">
              <w:rPr>
                <w:rFonts w:ascii="Times New Roman" w:hAnsi="Times New Roman" w:cs="Times New Roman"/>
                <w:noProof/>
                <w:webHidden/>
                <w:sz w:val="24"/>
                <w:szCs w:val="24"/>
              </w:rPr>
              <w:fldChar w:fldCharType="end"/>
            </w:r>
          </w:hyperlink>
        </w:p>
        <w:p w14:paraId="6CE9F48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39" w:history="1">
            <w:r w:rsidR="00B0604E" w:rsidRPr="002F00EF">
              <w:rPr>
                <w:rFonts w:ascii="Times New Roman" w:hAnsi="Times New Roman" w:cs="Times New Roman"/>
                <w:noProof/>
                <w:sz w:val="24"/>
                <w:szCs w:val="24"/>
              </w:rPr>
              <w:t>289. noteikums. Privilēģijas, imunitāte un atvieglojumi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_Toc192594439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109</w:t>
            </w:r>
            <w:r w:rsidR="00B0604E" w:rsidRPr="002F00EF">
              <w:rPr>
                <w:rFonts w:ascii="Times New Roman" w:hAnsi="Times New Roman" w:cs="Times New Roman"/>
                <w:noProof/>
                <w:webHidden/>
                <w:sz w:val="24"/>
                <w:szCs w:val="24"/>
              </w:rPr>
              <w:fldChar w:fldCharType="end"/>
            </w:r>
          </w:hyperlink>
        </w:p>
        <w:p w14:paraId="6656200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40" w:history="1">
            <w:r w:rsidR="00B0604E" w:rsidRPr="002F00EF">
              <w:rPr>
                <w:rFonts w:ascii="Times New Roman" w:hAnsi="Times New Roman" w:cs="Times New Roman"/>
                <w:noProof/>
                <w:sz w:val="24"/>
                <w:szCs w:val="24"/>
              </w:rPr>
              <w:t>290. noteikums. Tiesas pilnvaras attiecībā uz pārstāvjiem</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_Toc192594440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110</w:t>
            </w:r>
            <w:r w:rsidR="00B0604E" w:rsidRPr="002F00EF">
              <w:rPr>
                <w:rFonts w:ascii="Times New Roman" w:hAnsi="Times New Roman" w:cs="Times New Roman"/>
                <w:noProof/>
                <w:webHidden/>
                <w:sz w:val="24"/>
                <w:szCs w:val="24"/>
              </w:rPr>
              <w:fldChar w:fldCharType="end"/>
            </w:r>
          </w:hyperlink>
        </w:p>
        <w:p w14:paraId="11178FA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41" w:history="1">
            <w:r w:rsidR="00B0604E" w:rsidRPr="002F00EF">
              <w:rPr>
                <w:rFonts w:ascii="Times New Roman" w:hAnsi="Times New Roman" w:cs="Times New Roman"/>
                <w:noProof/>
                <w:sz w:val="24"/>
                <w:szCs w:val="24"/>
              </w:rPr>
              <w:t>291. noteikums. Izslēgšana no tiesvedības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_Toc192594441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110</w:t>
            </w:r>
            <w:r w:rsidR="00B0604E" w:rsidRPr="002F00EF">
              <w:rPr>
                <w:rFonts w:ascii="Times New Roman" w:hAnsi="Times New Roman" w:cs="Times New Roman"/>
                <w:noProof/>
                <w:webHidden/>
                <w:sz w:val="24"/>
                <w:szCs w:val="24"/>
              </w:rPr>
              <w:fldChar w:fldCharType="end"/>
            </w:r>
          </w:hyperlink>
        </w:p>
        <w:p w14:paraId="4FEF9F3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42" w:history="1">
            <w:r w:rsidR="00B0604E" w:rsidRPr="002F00EF">
              <w:rPr>
                <w:rFonts w:ascii="Times New Roman" w:hAnsi="Times New Roman" w:cs="Times New Roman"/>
                <w:noProof/>
                <w:sz w:val="24"/>
                <w:szCs w:val="24"/>
              </w:rPr>
              <w:t>292. noteikums. Patentpilnvarnieku tiesības tikt uzklausītiem</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_Toc192594442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110</w:t>
            </w:r>
            <w:r w:rsidR="00B0604E" w:rsidRPr="002F00EF">
              <w:rPr>
                <w:rFonts w:ascii="Times New Roman" w:hAnsi="Times New Roman" w:cs="Times New Roman"/>
                <w:noProof/>
                <w:webHidden/>
                <w:sz w:val="24"/>
                <w:szCs w:val="24"/>
              </w:rPr>
              <w:fldChar w:fldCharType="end"/>
            </w:r>
          </w:hyperlink>
        </w:p>
        <w:p w14:paraId="36BCB44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43" w:history="1">
            <w:r w:rsidR="00B0604E" w:rsidRPr="002F00EF">
              <w:rPr>
                <w:rFonts w:ascii="Times New Roman" w:hAnsi="Times New Roman" w:cs="Times New Roman"/>
                <w:noProof/>
                <w:sz w:val="24"/>
                <w:szCs w:val="24"/>
              </w:rPr>
              <w:t>293. noteikums. Pārstāvja maiņa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_Toc192594443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110</w:t>
            </w:r>
            <w:r w:rsidR="00B0604E" w:rsidRPr="002F00EF">
              <w:rPr>
                <w:rFonts w:ascii="Times New Roman" w:hAnsi="Times New Roman" w:cs="Times New Roman"/>
                <w:noProof/>
                <w:webHidden/>
                <w:sz w:val="24"/>
                <w:szCs w:val="24"/>
              </w:rPr>
              <w:fldChar w:fldCharType="end"/>
            </w:r>
          </w:hyperlink>
        </w:p>
        <w:p w14:paraId="005C44A9"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44" w:history="1">
            <w:r w:rsidR="00B0604E" w:rsidRPr="002F00EF">
              <w:rPr>
                <w:rFonts w:ascii="Times New Roman" w:hAnsi="Times New Roman" w:cs="Times New Roman"/>
                <w:noProof/>
                <w:sz w:val="24"/>
                <w:szCs w:val="24"/>
              </w:rPr>
              <w:t>294. noteikums. Dzēšana no pārstāvju reģistra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_Toc192594444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111</w:t>
            </w:r>
            <w:r w:rsidR="00B0604E" w:rsidRPr="002F00EF">
              <w:rPr>
                <w:rFonts w:ascii="Times New Roman" w:hAnsi="Times New Roman" w:cs="Times New Roman"/>
                <w:noProof/>
                <w:webHidden/>
                <w:sz w:val="24"/>
                <w:szCs w:val="24"/>
              </w:rPr>
              <w:fldChar w:fldCharType="end"/>
            </w:r>
          </w:hyperlink>
        </w:p>
        <w:p w14:paraId="6EC2C475"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45" w:history="1">
            <w:r w:rsidR="00B0604E" w:rsidRPr="002F00EF">
              <w:rPr>
                <w:rFonts w:ascii="Times New Roman" w:hAnsi="Times New Roman" w:cs="Times New Roman"/>
                <w:b/>
                <w:bCs/>
                <w:noProof/>
                <w:sz w:val="24"/>
                <w:szCs w:val="24"/>
              </w:rPr>
              <w:t>4. NODAĻA. TIESVEDĪBAS APTURĒŠANA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_Toc192594445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111</w:t>
            </w:r>
            <w:r w:rsidR="00B0604E" w:rsidRPr="002F00EF">
              <w:rPr>
                <w:rFonts w:ascii="Times New Roman" w:hAnsi="Times New Roman" w:cs="Times New Roman"/>
                <w:b/>
                <w:bCs/>
                <w:noProof/>
                <w:webHidden/>
                <w:sz w:val="24"/>
                <w:szCs w:val="24"/>
              </w:rPr>
              <w:fldChar w:fldCharType="end"/>
            </w:r>
          </w:hyperlink>
        </w:p>
        <w:p w14:paraId="40F7BE2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46" w:history="1">
            <w:r w:rsidR="00B0604E" w:rsidRPr="002F00EF">
              <w:rPr>
                <w:rFonts w:ascii="Times New Roman" w:hAnsi="Times New Roman" w:cs="Times New Roman"/>
                <w:noProof/>
                <w:sz w:val="24"/>
                <w:szCs w:val="24"/>
              </w:rPr>
              <w:t>295. noteikums. Tiesvedības apturēšana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_Toc192594446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111</w:t>
            </w:r>
            <w:r w:rsidR="00B0604E" w:rsidRPr="002F00EF">
              <w:rPr>
                <w:rFonts w:ascii="Times New Roman" w:hAnsi="Times New Roman" w:cs="Times New Roman"/>
                <w:noProof/>
                <w:webHidden/>
                <w:sz w:val="24"/>
                <w:szCs w:val="24"/>
              </w:rPr>
              <w:fldChar w:fldCharType="end"/>
            </w:r>
          </w:hyperlink>
        </w:p>
        <w:p w14:paraId="7B45E95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47" w:history="1">
            <w:r w:rsidR="00B0604E" w:rsidRPr="002F00EF">
              <w:rPr>
                <w:rFonts w:ascii="Times New Roman" w:hAnsi="Times New Roman" w:cs="Times New Roman"/>
                <w:noProof/>
                <w:sz w:val="24"/>
                <w:szCs w:val="24"/>
              </w:rPr>
              <w:t>296. noteikums. Tiesvedības apturēšanas ilgums un sekas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_Toc192594447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112</w:t>
            </w:r>
            <w:r w:rsidR="00B0604E" w:rsidRPr="002F00EF">
              <w:rPr>
                <w:rFonts w:ascii="Times New Roman" w:hAnsi="Times New Roman" w:cs="Times New Roman"/>
                <w:noProof/>
                <w:webHidden/>
                <w:sz w:val="24"/>
                <w:szCs w:val="24"/>
              </w:rPr>
              <w:fldChar w:fldCharType="end"/>
            </w:r>
          </w:hyperlink>
        </w:p>
        <w:p w14:paraId="44161B1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48" w:history="1">
            <w:r w:rsidR="00B0604E" w:rsidRPr="002F00EF">
              <w:rPr>
                <w:rFonts w:ascii="Times New Roman" w:hAnsi="Times New Roman" w:cs="Times New Roman"/>
                <w:noProof/>
                <w:sz w:val="24"/>
                <w:szCs w:val="24"/>
              </w:rPr>
              <w:t>297. noteikums. Tiesvedības atjaunošana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_Toc192594448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112</w:t>
            </w:r>
            <w:r w:rsidR="00B0604E" w:rsidRPr="002F00EF">
              <w:rPr>
                <w:rFonts w:ascii="Times New Roman" w:hAnsi="Times New Roman" w:cs="Times New Roman"/>
                <w:noProof/>
                <w:webHidden/>
                <w:sz w:val="24"/>
                <w:szCs w:val="24"/>
              </w:rPr>
              <w:fldChar w:fldCharType="end"/>
            </w:r>
          </w:hyperlink>
        </w:p>
        <w:p w14:paraId="1F19B1FF"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49" w:history="1">
            <w:r w:rsidR="00B0604E" w:rsidRPr="002F00EF">
              <w:rPr>
                <w:rFonts w:ascii="Times New Roman" w:hAnsi="Times New Roman" w:cs="Times New Roman"/>
                <w:noProof/>
                <w:sz w:val="24"/>
                <w:szCs w:val="24"/>
              </w:rPr>
              <w:t>298. noteikums. Paātrināta tiesvedība Eiropas Patentu iestādē</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_Toc192594449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112</w:t>
            </w:r>
            <w:r w:rsidR="00B0604E" w:rsidRPr="002F00EF">
              <w:rPr>
                <w:rFonts w:ascii="Times New Roman" w:hAnsi="Times New Roman" w:cs="Times New Roman"/>
                <w:noProof/>
                <w:webHidden/>
                <w:sz w:val="24"/>
                <w:szCs w:val="24"/>
              </w:rPr>
              <w:fldChar w:fldCharType="end"/>
            </w:r>
          </w:hyperlink>
        </w:p>
        <w:p w14:paraId="37CE5469"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50" w:history="1">
            <w:r w:rsidR="00B0604E" w:rsidRPr="002F00EF">
              <w:rPr>
                <w:rFonts w:ascii="Times New Roman" w:hAnsi="Times New Roman" w:cs="Times New Roman"/>
                <w:b/>
                <w:bCs/>
                <w:noProof/>
                <w:sz w:val="24"/>
                <w:szCs w:val="24"/>
              </w:rPr>
              <w:t>5. NODAĻA. TERMIŅI</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_Toc192594450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112</w:t>
            </w:r>
            <w:r w:rsidR="00B0604E" w:rsidRPr="002F00EF">
              <w:rPr>
                <w:rFonts w:ascii="Times New Roman" w:hAnsi="Times New Roman" w:cs="Times New Roman"/>
                <w:b/>
                <w:bCs/>
                <w:noProof/>
                <w:webHidden/>
                <w:sz w:val="24"/>
                <w:szCs w:val="24"/>
              </w:rPr>
              <w:fldChar w:fldCharType="end"/>
            </w:r>
          </w:hyperlink>
        </w:p>
        <w:p w14:paraId="018912A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51" w:history="1">
            <w:r w:rsidR="00B0604E" w:rsidRPr="002F00EF">
              <w:rPr>
                <w:rFonts w:ascii="Times New Roman" w:hAnsi="Times New Roman" w:cs="Times New Roman"/>
                <w:noProof/>
                <w:sz w:val="24"/>
                <w:szCs w:val="24"/>
              </w:rPr>
              <w:t>300. noteikums. Termiņu aprēķināšana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_Toc192594451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112</w:t>
            </w:r>
            <w:r w:rsidR="00B0604E" w:rsidRPr="002F00EF">
              <w:rPr>
                <w:rFonts w:ascii="Times New Roman" w:hAnsi="Times New Roman" w:cs="Times New Roman"/>
                <w:noProof/>
                <w:webHidden/>
                <w:sz w:val="24"/>
                <w:szCs w:val="24"/>
              </w:rPr>
              <w:fldChar w:fldCharType="end"/>
            </w:r>
          </w:hyperlink>
        </w:p>
        <w:p w14:paraId="029CF6E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52" w:history="1">
            <w:r w:rsidR="00B0604E" w:rsidRPr="002F00EF">
              <w:rPr>
                <w:rFonts w:ascii="Times New Roman" w:hAnsi="Times New Roman" w:cs="Times New Roman"/>
                <w:noProof/>
                <w:sz w:val="24"/>
                <w:szCs w:val="24"/>
              </w:rPr>
              <w:t>301. noteikums. Automātiska termiņu pagarināšana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_Toc192594452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113</w:t>
            </w:r>
            <w:r w:rsidR="00B0604E" w:rsidRPr="002F00EF">
              <w:rPr>
                <w:rFonts w:ascii="Times New Roman" w:hAnsi="Times New Roman" w:cs="Times New Roman"/>
                <w:noProof/>
                <w:webHidden/>
                <w:sz w:val="24"/>
                <w:szCs w:val="24"/>
              </w:rPr>
              <w:fldChar w:fldCharType="end"/>
            </w:r>
          </w:hyperlink>
        </w:p>
        <w:p w14:paraId="5AB87673"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53" w:history="1">
            <w:r w:rsidR="00B0604E" w:rsidRPr="002F00EF">
              <w:rPr>
                <w:rFonts w:ascii="Times New Roman" w:hAnsi="Times New Roman" w:cs="Times New Roman"/>
                <w:b/>
                <w:bCs/>
                <w:noProof/>
                <w:sz w:val="24"/>
                <w:szCs w:val="24"/>
              </w:rPr>
              <w:t>6. NODAĻA. TIESVEDĪBAS PUSES</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_Toc192594453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113</w:t>
            </w:r>
            <w:r w:rsidR="00B0604E" w:rsidRPr="002F00EF">
              <w:rPr>
                <w:rFonts w:ascii="Times New Roman" w:hAnsi="Times New Roman" w:cs="Times New Roman"/>
                <w:b/>
                <w:bCs/>
                <w:noProof/>
                <w:webHidden/>
                <w:sz w:val="24"/>
                <w:szCs w:val="24"/>
              </w:rPr>
              <w:fldChar w:fldCharType="end"/>
            </w:r>
          </w:hyperlink>
        </w:p>
        <w:p w14:paraId="71A4F526"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54" w:history="1">
            <w:r w:rsidR="00B0604E" w:rsidRPr="002F00EF">
              <w:rPr>
                <w:rFonts w:ascii="Times New Roman" w:hAnsi="Times New Roman" w:cs="Times New Roman"/>
                <w:b/>
                <w:bCs/>
                <w:noProof/>
                <w:sz w:val="24"/>
                <w:szCs w:val="24"/>
              </w:rPr>
              <w:t>1. IEDAĻA. VAIRĀKAS PUSES</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_Toc192594454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113</w:t>
            </w:r>
            <w:r w:rsidR="00B0604E" w:rsidRPr="002F00EF">
              <w:rPr>
                <w:rFonts w:ascii="Times New Roman" w:hAnsi="Times New Roman" w:cs="Times New Roman"/>
                <w:b/>
                <w:bCs/>
                <w:noProof/>
                <w:webHidden/>
                <w:sz w:val="24"/>
                <w:szCs w:val="24"/>
              </w:rPr>
              <w:fldChar w:fldCharType="end"/>
            </w:r>
          </w:hyperlink>
        </w:p>
        <w:p w14:paraId="605D9C7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55" w:history="1">
            <w:r w:rsidR="00B0604E" w:rsidRPr="002F00EF">
              <w:rPr>
                <w:rFonts w:ascii="Times New Roman" w:hAnsi="Times New Roman" w:cs="Times New Roman"/>
                <w:noProof/>
                <w:sz w:val="24"/>
                <w:szCs w:val="24"/>
              </w:rPr>
              <w:t>302. noteikums. Vairāki prasītāji vai patenti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_Toc192594455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113</w:t>
            </w:r>
            <w:r w:rsidR="00B0604E" w:rsidRPr="002F00EF">
              <w:rPr>
                <w:rFonts w:ascii="Times New Roman" w:hAnsi="Times New Roman" w:cs="Times New Roman"/>
                <w:noProof/>
                <w:webHidden/>
                <w:sz w:val="24"/>
                <w:szCs w:val="24"/>
              </w:rPr>
              <w:fldChar w:fldCharType="end"/>
            </w:r>
          </w:hyperlink>
        </w:p>
        <w:p w14:paraId="0247EC7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56" w:history="1">
            <w:r w:rsidR="00B0604E" w:rsidRPr="002F00EF">
              <w:rPr>
                <w:rFonts w:ascii="Times New Roman" w:hAnsi="Times New Roman" w:cs="Times New Roman"/>
                <w:noProof/>
                <w:sz w:val="24"/>
                <w:szCs w:val="24"/>
              </w:rPr>
              <w:t>303. noteikums. Vairāki atbildētāji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_Toc192594456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114</w:t>
            </w:r>
            <w:r w:rsidR="00B0604E" w:rsidRPr="002F00EF">
              <w:rPr>
                <w:rFonts w:ascii="Times New Roman" w:hAnsi="Times New Roman" w:cs="Times New Roman"/>
                <w:noProof/>
                <w:webHidden/>
                <w:sz w:val="24"/>
                <w:szCs w:val="24"/>
              </w:rPr>
              <w:fldChar w:fldCharType="end"/>
            </w:r>
          </w:hyperlink>
        </w:p>
        <w:p w14:paraId="1C47D219"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57" w:history="1">
            <w:r w:rsidR="00B0604E" w:rsidRPr="002F00EF">
              <w:rPr>
                <w:rFonts w:ascii="Times New Roman" w:hAnsi="Times New Roman" w:cs="Times New Roman"/>
                <w:b/>
                <w:bCs/>
                <w:noProof/>
                <w:sz w:val="24"/>
                <w:szCs w:val="24"/>
              </w:rPr>
              <w:t>2. IEDAĻA. PUSES MAIŅA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_Toc192594457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114</w:t>
            </w:r>
            <w:r w:rsidR="00B0604E" w:rsidRPr="002F00EF">
              <w:rPr>
                <w:rFonts w:ascii="Times New Roman" w:hAnsi="Times New Roman" w:cs="Times New Roman"/>
                <w:b/>
                <w:bCs/>
                <w:noProof/>
                <w:webHidden/>
                <w:sz w:val="24"/>
                <w:szCs w:val="24"/>
              </w:rPr>
              <w:fldChar w:fldCharType="end"/>
            </w:r>
          </w:hyperlink>
        </w:p>
        <w:p w14:paraId="0A53D16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58" w:history="1">
            <w:r w:rsidR="00B0604E" w:rsidRPr="002F00EF">
              <w:rPr>
                <w:rFonts w:ascii="Times New Roman" w:hAnsi="Times New Roman" w:cs="Times New Roman"/>
                <w:noProof/>
                <w:sz w:val="24"/>
                <w:szCs w:val="24"/>
              </w:rPr>
              <w:t>305. noteikums. Puses maiņa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_Toc192594458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114</w:t>
            </w:r>
            <w:r w:rsidR="00B0604E" w:rsidRPr="002F00EF">
              <w:rPr>
                <w:rFonts w:ascii="Times New Roman" w:hAnsi="Times New Roman" w:cs="Times New Roman"/>
                <w:noProof/>
                <w:webHidden/>
                <w:sz w:val="24"/>
                <w:szCs w:val="24"/>
              </w:rPr>
              <w:fldChar w:fldCharType="end"/>
            </w:r>
          </w:hyperlink>
        </w:p>
        <w:p w14:paraId="4C94BEA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59" w:history="1">
            <w:r w:rsidR="00B0604E" w:rsidRPr="002F00EF">
              <w:rPr>
                <w:rFonts w:ascii="Times New Roman" w:hAnsi="Times New Roman" w:cs="Times New Roman"/>
                <w:noProof/>
                <w:sz w:val="24"/>
                <w:szCs w:val="24"/>
              </w:rPr>
              <w:t>306. noteikums. Tiesvedības sekas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_Toc192594459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114</w:t>
            </w:r>
            <w:r w:rsidR="00B0604E" w:rsidRPr="002F00EF">
              <w:rPr>
                <w:rFonts w:ascii="Times New Roman" w:hAnsi="Times New Roman" w:cs="Times New Roman"/>
                <w:noProof/>
                <w:webHidden/>
                <w:sz w:val="24"/>
                <w:szCs w:val="24"/>
              </w:rPr>
              <w:fldChar w:fldCharType="end"/>
            </w:r>
          </w:hyperlink>
        </w:p>
        <w:p w14:paraId="0163A20E"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60" w:history="1">
            <w:r w:rsidR="00B0604E" w:rsidRPr="002F00EF">
              <w:rPr>
                <w:rFonts w:ascii="Times New Roman" w:hAnsi="Times New Roman" w:cs="Times New Roman"/>
                <w:b/>
                <w:bCs/>
                <w:noProof/>
                <w:sz w:val="24"/>
                <w:szCs w:val="24"/>
              </w:rPr>
              <w:t>3. IEDAĻA. PUSES NĀVE, IZBEIGŠANĀS VAI MAKSĀTNESPĒJA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_Toc192594460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114</w:t>
            </w:r>
            <w:r w:rsidR="00B0604E" w:rsidRPr="002F00EF">
              <w:rPr>
                <w:rFonts w:ascii="Times New Roman" w:hAnsi="Times New Roman" w:cs="Times New Roman"/>
                <w:b/>
                <w:bCs/>
                <w:noProof/>
                <w:webHidden/>
                <w:sz w:val="24"/>
                <w:szCs w:val="24"/>
              </w:rPr>
              <w:fldChar w:fldCharType="end"/>
            </w:r>
          </w:hyperlink>
        </w:p>
        <w:p w14:paraId="664CB73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61" w:history="1">
            <w:r w:rsidR="00B0604E" w:rsidRPr="002F00EF">
              <w:rPr>
                <w:rFonts w:ascii="Times New Roman" w:hAnsi="Times New Roman" w:cs="Times New Roman"/>
                <w:noProof/>
                <w:sz w:val="24"/>
                <w:szCs w:val="24"/>
              </w:rPr>
              <w:t>310. noteikums. Puses nāve vai izbeigšanās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_Toc192594461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114</w:t>
            </w:r>
            <w:r w:rsidR="00B0604E" w:rsidRPr="002F00EF">
              <w:rPr>
                <w:rFonts w:ascii="Times New Roman" w:hAnsi="Times New Roman" w:cs="Times New Roman"/>
                <w:noProof/>
                <w:webHidden/>
                <w:sz w:val="24"/>
                <w:szCs w:val="24"/>
              </w:rPr>
              <w:fldChar w:fldCharType="end"/>
            </w:r>
          </w:hyperlink>
        </w:p>
        <w:p w14:paraId="281CD74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62" w:history="1">
            <w:r w:rsidR="00B0604E" w:rsidRPr="002F00EF">
              <w:rPr>
                <w:rFonts w:ascii="Times New Roman" w:hAnsi="Times New Roman" w:cs="Times New Roman"/>
                <w:noProof/>
                <w:sz w:val="24"/>
                <w:szCs w:val="24"/>
              </w:rPr>
              <w:t>311. noteikums. Puses maksātnespēja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_Toc192594462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115</w:t>
            </w:r>
            <w:r w:rsidR="00B0604E" w:rsidRPr="002F00EF">
              <w:rPr>
                <w:rFonts w:ascii="Times New Roman" w:hAnsi="Times New Roman" w:cs="Times New Roman"/>
                <w:noProof/>
                <w:webHidden/>
                <w:sz w:val="24"/>
                <w:szCs w:val="24"/>
              </w:rPr>
              <w:fldChar w:fldCharType="end"/>
            </w:r>
          </w:hyperlink>
        </w:p>
        <w:p w14:paraId="757B8320"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63" w:history="1">
            <w:r w:rsidR="00B0604E" w:rsidRPr="002F00EF">
              <w:rPr>
                <w:rFonts w:ascii="Times New Roman" w:hAnsi="Times New Roman" w:cs="Times New Roman"/>
                <w:b/>
                <w:bCs/>
                <w:noProof/>
                <w:sz w:val="24"/>
                <w:szCs w:val="24"/>
              </w:rPr>
              <w:t>4. IEDAĻA. PATENTA NODOŠANA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_Toc192594463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115</w:t>
            </w:r>
            <w:r w:rsidR="00B0604E" w:rsidRPr="002F00EF">
              <w:rPr>
                <w:rFonts w:ascii="Times New Roman" w:hAnsi="Times New Roman" w:cs="Times New Roman"/>
                <w:b/>
                <w:bCs/>
                <w:noProof/>
                <w:webHidden/>
                <w:sz w:val="24"/>
                <w:szCs w:val="24"/>
              </w:rPr>
              <w:fldChar w:fldCharType="end"/>
            </w:r>
          </w:hyperlink>
        </w:p>
        <w:p w14:paraId="1E6255A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64" w:history="1">
            <w:r w:rsidR="00B0604E" w:rsidRPr="002F00EF">
              <w:rPr>
                <w:rFonts w:ascii="Times New Roman" w:hAnsi="Times New Roman" w:cs="Times New Roman"/>
                <w:noProof/>
                <w:sz w:val="24"/>
                <w:szCs w:val="24"/>
              </w:rPr>
              <w:t>312. noteikums. Patenta vai patenta pieteikuma nodošana tiesvedības laikā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_Toc192594464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115</w:t>
            </w:r>
            <w:r w:rsidR="00B0604E" w:rsidRPr="002F00EF">
              <w:rPr>
                <w:rFonts w:ascii="Times New Roman" w:hAnsi="Times New Roman" w:cs="Times New Roman"/>
                <w:noProof/>
                <w:webHidden/>
                <w:sz w:val="24"/>
                <w:szCs w:val="24"/>
              </w:rPr>
              <w:fldChar w:fldCharType="end"/>
            </w:r>
          </w:hyperlink>
        </w:p>
        <w:p w14:paraId="3D7C4786" w14:textId="77777777" w:rsidR="00B0604E" w:rsidRPr="002F00EF" w:rsidRDefault="00B0604E" w:rsidP="00B0604E">
          <w:pPr>
            <w:tabs>
              <w:tab w:val="right" w:leader="dot" w:pos="9343"/>
            </w:tabs>
            <w:spacing w:after="100"/>
            <w:rPr>
              <w:rFonts w:ascii="Times New Roman" w:hAnsi="Times New Roman" w:cs="Times New Roman"/>
              <w:b/>
              <w:bCs/>
              <w:noProof/>
              <w:sz w:val="24"/>
              <w:szCs w:val="24"/>
            </w:rPr>
          </w:pPr>
          <w:hyperlink w:anchor="_Toc192594465" w:history="1">
            <w:r w:rsidRPr="002F00EF">
              <w:rPr>
                <w:rFonts w:ascii="Times New Roman" w:hAnsi="Times New Roman" w:cs="Times New Roman"/>
                <w:b/>
                <w:bCs/>
                <w:noProof/>
                <w:sz w:val="24"/>
                <w:szCs w:val="24"/>
              </w:rPr>
              <w:t>5. IEDAĻA. IESTĀŠANĀS LIETĀ</w:t>
            </w:r>
            <w:r w:rsidRPr="002F00EF">
              <w:rPr>
                <w:rFonts w:ascii="Times New Roman" w:hAnsi="Times New Roman" w:cs="Times New Roman"/>
                <w:b/>
                <w:bCs/>
                <w:noProof/>
                <w:webHidden/>
                <w:sz w:val="24"/>
                <w:szCs w:val="24"/>
              </w:rPr>
              <w:tab/>
            </w:r>
            <w:r w:rsidRPr="002F00EF">
              <w:rPr>
                <w:rFonts w:ascii="Times New Roman" w:hAnsi="Times New Roman" w:cs="Times New Roman"/>
                <w:b/>
                <w:bCs/>
                <w:noProof/>
                <w:webHidden/>
                <w:sz w:val="24"/>
                <w:szCs w:val="24"/>
              </w:rPr>
              <w:fldChar w:fldCharType="begin"/>
            </w:r>
            <w:r w:rsidRPr="002F00EF">
              <w:rPr>
                <w:rFonts w:ascii="Times New Roman" w:hAnsi="Times New Roman" w:cs="Times New Roman"/>
                <w:b/>
                <w:bCs/>
                <w:noProof/>
                <w:webHidden/>
                <w:sz w:val="24"/>
                <w:szCs w:val="24"/>
              </w:rPr>
              <w:instrText xml:space="preserve"> PAGEREF _Toc192594465 \h </w:instrText>
            </w:r>
            <w:r w:rsidRPr="002F00EF">
              <w:rPr>
                <w:rFonts w:ascii="Times New Roman" w:hAnsi="Times New Roman" w:cs="Times New Roman"/>
                <w:b/>
                <w:bCs/>
                <w:noProof/>
                <w:webHidden/>
                <w:sz w:val="24"/>
                <w:szCs w:val="24"/>
              </w:rPr>
            </w:r>
            <w:r w:rsidRPr="002F00EF">
              <w:rPr>
                <w:rFonts w:ascii="Times New Roman" w:hAnsi="Times New Roman" w:cs="Times New Roman"/>
                <w:b/>
                <w:bCs/>
                <w:noProof/>
                <w:webHidden/>
                <w:sz w:val="24"/>
                <w:szCs w:val="24"/>
              </w:rPr>
              <w:fldChar w:fldCharType="separate"/>
            </w:r>
            <w:r w:rsidRPr="002F00EF">
              <w:rPr>
                <w:rFonts w:ascii="Times New Roman" w:hAnsi="Times New Roman" w:cs="Times New Roman"/>
                <w:b/>
                <w:bCs/>
                <w:noProof/>
                <w:webHidden/>
                <w:sz w:val="24"/>
                <w:szCs w:val="24"/>
              </w:rPr>
              <w:t>116</w:t>
            </w:r>
            <w:r w:rsidRPr="002F00EF">
              <w:rPr>
                <w:rFonts w:ascii="Times New Roman" w:hAnsi="Times New Roman" w:cs="Times New Roman"/>
                <w:b/>
                <w:bCs/>
                <w:noProof/>
                <w:webHidden/>
                <w:sz w:val="24"/>
                <w:szCs w:val="24"/>
              </w:rPr>
              <w:fldChar w:fldCharType="end"/>
            </w:r>
          </w:hyperlink>
        </w:p>
        <w:p w14:paraId="63D0BC7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66" w:history="1">
            <w:r w:rsidR="00B0604E" w:rsidRPr="002F00EF">
              <w:rPr>
                <w:rFonts w:ascii="Times New Roman" w:hAnsi="Times New Roman" w:cs="Times New Roman"/>
                <w:noProof/>
                <w:sz w:val="24"/>
                <w:szCs w:val="24"/>
              </w:rPr>
              <w:t>313. noteikums. Pieteikums par iestāšanos lietā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_Toc192594466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116</w:t>
            </w:r>
            <w:r w:rsidR="00B0604E" w:rsidRPr="002F00EF">
              <w:rPr>
                <w:rFonts w:ascii="Times New Roman" w:hAnsi="Times New Roman" w:cs="Times New Roman"/>
                <w:noProof/>
                <w:webHidden/>
                <w:sz w:val="24"/>
                <w:szCs w:val="24"/>
              </w:rPr>
              <w:fldChar w:fldCharType="end"/>
            </w:r>
          </w:hyperlink>
        </w:p>
        <w:p w14:paraId="59DA0FF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67" w:history="1">
            <w:r w:rsidR="00B0604E" w:rsidRPr="002F00EF">
              <w:rPr>
                <w:rFonts w:ascii="Times New Roman" w:hAnsi="Times New Roman" w:cs="Times New Roman"/>
                <w:noProof/>
                <w:sz w:val="24"/>
                <w:szCs w:val="24"/>
              </w:rPr>
              <w:t>314. noteikums. Rīkojums par pieteikumu par iestāšanos lietā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_Toc192594467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116</w:t>
            </w:r>
            <w:r w:rsidR="00B0604E" w:rsidRPr="002F00EF">
              <w:rPr>
                <w:rFonts w:ascii="Times New Roman" w:hAnsi="Times New Roman" w:cs="Times New Roman"/>
                <w:noProof/>
                <w:webHidden/>
                <w:sz w:val="24"/>
                <w:szCs w:val="24"/>
              </w:rPr>
              <w:fldChar w:fldCharType="end"/>
            </w:r>
          </w:hyperlink>
        </w:p>
        <w:p w14:paraId="1DA2890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68" w:history="1">
            <w:r w:rsidR="00B0604E" w:rsidRPr="002F00EF">
              <w:rPr>
                <w:rFonts w:ascii="Times New Roman" w:hAnsi="Times New Roman" w:cs="Times New Roman"/>
                <w:noProof/>
                <w:sz w:val="24"/>
                <w:szCs w:val="24"/>
              </w:rPr>
              <w:t>315. noteikums. Iestāšanās raksts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_Toc192594468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116</w:t>
            </w:r>
            <w:r w:rsidR="00B0604E" w:rsidRPr="002F00EF">
              <w:rPr>
                <w:rFonts w:ascii="Times New Roman" w:hAnsi="Times New Roman" w:cs="Times New Roman"/>
                <w:noProof/>
                <w:webHidden/>
                <w:sz w:val="24"/>
                <w:szCs w:val="24"/>
              </w:rPr>
              <w:fldChar w:fldCharType="end"/>
            </w:r>
          </w:hyperlink>
        </w:p>
        <w:p w14:paraId="7F6FFB1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69" w:history="1">
            <w:r w:rsidR="00B0604E" w:rsidRPr="002F00EF">
              <w:rPr>
                <w:rFonts w:ascii="Times New Roman" w:hAnsi="Times New Roman" w:cs="Times New Roman"/>
                <w:noProof/>
                <w:sz w:val="24"/>
                <w:szCs w:val="24"/>
              </w:rPr>
              <w:t>316. noteikums. Aicinājums iestāties lietā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_Toc192594469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117</w:t>
            </w:r>
            <w:r w:rsidR="00B0604E" w:rsidRPr="002F00EF">
              <w:rPr>
                <w:rFonts w:ascii="Times New Roman" w:hAnsi="Times New Roman" w:cs="Times New Roman"/>
                <w:noProof/>
                <w:webHidden/>
                <w:sz w:val="24"/>
                <w:szCs w:val="24"/>
              </w:rPr>
              <w:fldChar w:fldCharType="end"/>
            </w:r>
          </w:hyperlink>
        </w:p>
        <w:p w14:paraId="060116A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70" w:history="1">
            <w:r w:rsidR="00B0604E" w:rsidRPr="002F00EF">
              <w:rPr>
                <w:rFonts w:ascii="Times New Roman" w:hAnsi="Times New Roman" w:cs="Times New Roman"/>
                <w:noProof/>
                <w:sz w:val="24"/>
                <w:szCs w:val="24"/>
              </w:rPr>
              <w:t>316A. noteikums. Piespiedu iestāšanās lietā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_Toc192594470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117</w:t>
            </w:r>
            <w:r w:rsidR="00B0604E" w:rsidRPr="002F00EF">
              <w:rPr>
                <w:rFonts w:ascii="Times New Roman" w:hAnsi="Times New Roman" w:cs="Times New Roman"/>
                <w:noProof/>
                <w:webHidden/>
                <w:sz w:val="24"/>
                <w:szCs w:val="24"/>
              </w:rPr>
              <w:fldChar w:fldCharType="end"/>
            </w:r>
          </w:hyperlink>
        </w:p>
        <w:p w14:paraId="72CF92A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71" w:history="1">
            <w:r w:rsidR="00B0604E" w:rsidRPr="002F00EF">
              <w:rPr>
                <w:rFonts w:ascii="Times New Roman" w:hAnsi="Times New Roman" w:cs="Times New Roman"/>
                <w:noProof/>
                <w:sz w:val="24"/>
                <w:szCs w:val="24"/>
              </w:rPr>
              <w:t>317. noteikums. Nepārsūdzams rīkojums par iestāšanos lietā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_Toc192594471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118</w:t>
            </w:r>
            <w:r w:rsidR="00B0604E" w:rsidRPr="002F00EF">
              <w:rPr>
                <w:rFonts w:ascii="Times New Roman" w:hAnsi="Times New Roman" w:cs="Times New Roman"/>
                <w:noProof/>
                <w:webHidden/>
                <w:sz w:val="24"/>
                <w:szCs w:val="24"/>
              </w:rPr>
              <w:fldChar w:fldCharType="end"/>
            </w:r>
          </w:hyperlink>
        </w:p>
        <w:p w14:paraId="20393C00"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72" w:history="1">
            <w:r w:rsidR="00B0604E" w:rsidRPr="002F00EF">
              <w:rPr>
                <w:rFonts w:ascii="Times New Roman" w:hAnsi="Times New Roman" w:cs="Times New Roman"/>
                <w:b/>
                <w:bCs/>
                <w:noProof/>
                <w:sz w:val="24"/>
                <w:szCs w:val="24"/>
              </w:rPr>
              <w:t>6. IEDAĻA. TIESĪBU ATJAUNOŠANA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_Toc192594472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118</w:t>
            </w:r>
            <w:r w:rsidR="00B0604E" w:rsidRPr="002F00EF">
              <w:rPr>
                <w:rFonts w:ascii="Times New Roman" w:hAnsi="Times New Roman" w:cs="Times New Roman"/>
                <w:b/>
                <w:bCs/>
                <w:noProof/>
                <w:webHidden/>
                <w:sz w:val="24"/>
                <w:szCs w:val="24"/>
              </w:rPr>
              <w:fldChar w:fldCharType="end"/>
            </w:r>
          </w:hyperlink>
        </w:p>
        <w:p w14:paraId="4EBF9C3F"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73" w:history="1">
            <w:r w:rsidR="00B0604E" w:rsidRPr="002F00EF">
              <w:rPr>
                <w:rFonts w:ascii="Times New Roman" w:hAnsi="Times New Roman" w:cs="Times New Roman"/>
                <w:noProof/>
                <w:sz w:val="24"/>
                <w:szCs w:val="24"/>
              </w:rPr>
              <w:t>320. noteikums. Tiesību atjaunošana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_Toc192594473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118</w:t>
            </w:r>
            <w:r w:rsidR="00B0604E" w:rsidRPr="002F00EF">
              <w:rPr>
                <w:rFonts w:ascii="Times New Roman" w:hAnsi="Times New Roman" w:cs="Times New Roman"/>
                <w:noProof/>
                <w:webHidden/>
                <w:sz w:val="24"/>
                <w:szCs w:val="24"/>
              </w:rPr>
              <w:fldChar w:fldCharType="end"/>
            </w:r>
          </w:hyperlink>
        </w:p>
        <w:p w14:paraId="27DA0B55"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74" w:history="1">
            <w:r w:rsidR="00B0604E" w:rsidRPr="002F00EF">
              <w:rPr>
                <w:rFonts w:ascii="Times New Roman" w:hAnsi="Times New Roman" w:cs="Times New Roman"/>
                <w:b/>
                <w:bCs/>
                <w:noProof/>
                <w:sz w:val="24"/>
                <w:szCs w:val="24"/>
              </w:rPr>
              <w:t>7. NODAĻA. DAŽĀDI NOTEIKUMI PAR VALODĀM</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_Toc192594474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118</w:t>
            </w:r>
            <w:r w:rsidR="00B0604E" w:rsidRPr="002F00EF">
              <w:rPr>
                <w:rFonts w:ascii="Times New Roman" w:hAnsi="Times New Roman" w:cs="Times New Roman"/>
                <w:b/>
                <w:bCs/>
                <w:noProof/>
                <w:webHidden/>
                <w:sz w:val="24"/>
                <w:szCs w:val="24"/>
              </w:rPr>
              <w:fldChar w:fldCharType="end"/>
            </w:r>
          </w:hyperlink>
        </w:p>
        <w:p w14:paraId="72F18BA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75" w:history="1">
            <w:r w:rsidR="00B0604E" w:rsidRPr="002F00EF">
              <w:rPr>
                <w:rFonts w:ascii="Times New Roman" w:hAnsi="Times New Roman" w:cs="Times New Roman"/>
                <w:noProof/>
                <w:sz w:val="24"/>
                <w:szCs w:val="24"/>
              </w:rPr>
              <w:t>321. noteikums. Abu pušu pieteikums tiesvedībā izmantot valodu, kurā patents piešķirts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_Toc192594475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118</w:t>
            </w:r>
            <w:r w:rsidR="00B0604E" w:rsidRPr="002F00EF">
              <w:rPr>
                <w:rFonts w:ascii="Times New Roman" w:hAnsi="Times New Roman" w:cs="Times New Roman"/>
                <w:noProof/>
                <w:webHidden/>
                <w:sz w:val="24"/>
                <w:szCs w:val="24"/>
              </w:rPr>
              <w:fldChar w:fldCharType="end"/>
            </w:r>
          </w:hyperlink>
        </w:p>
        <w:p w14:paraId="378856D9"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76" w:history="1">
            <w:r w:rsidR="00B0604E" w:rsidRPr="002F00EF">
              <w:rPr>
                <w:rFonts w:ascii="Times New Roman" w:hAnsi="Times New Roman" w:cs="Times New Roman"/>
                <w:noProof/>
                <w:sz w:val="24"/>
                <w:szCs w:val="24"/>
              </w:rPr>
              <w:t>322. noteikums. Tiesneša referenta ierosinājums tiesvedībā izmantot valodu, kurā patents piešķirts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_Toc192594476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119</w:t>
            </w:r>
            <w:r w:rsidR="00B0604E" w:rsidRPr="002F00EF">
              <w:rPr>
                <w:rFonts w:ascii="Times New Roman" w:hAnsi="Times New Roman" w:cs="Times New Roman"/>
                <w:noProof/>
                <w:webHidden/>
                <w:sz w:val="24"/>
                <w:szCs w:val="24"/>
              </w:rPr>
              <w:fldChar w:fldCharType="end"/>
            </w:r>
          </w:hyperlink>
        </w:p>
        <w:p w14:paraId="047884FF"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77" w:history="1">
            <w:r w:rsidR="00B0604E" w:rsidRPr="002F00EF">
              <w:rPr>
                <w:rFonts w:ascii="Times New Roman" w:hAnsi="Times New Roman" w:cs="Times New Roman"/>
                <w:noProof/>
                <w:sz w:val="24"/>
                <w:szCs w:val="24"/>
              </w:rPr>
              <w:t>323. noteikums. Vienas puses pieteikums tiesvedībā izmantot valodu, kurā patents piešķirts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_Toc192594477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119</w:t>
            </w:r>
            <w:r w:rsidR="00B0604E" w:rsidRPr="002F00EF">
              <w:rPr>
                <w:rFonts w:ascii="Times New Roman" w:hAnsi="Times New Roman" w:cs="Times New Roman"/>
                <w:noProof/>
                <w:webHidden/>
                <w:sz w:val="24"/>
                <w:szCs w:val="24"/>
              </w:rPr>
              <w:fldChar w:fldCharType="end"/>
            </w:r>
          </w:hyperlink>
        </w:p>
        <w:p w14:paraId="1E92ED0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78" w:history="1">
            <w:r w:rsidR="00B0604E" w:rsidRPr="002F00EF">
              <w:rPr>
                <w:rFonts w:ascii="Times New Roman" w:hAnsi="Times New Roman" w:cs="Times New Roman"/>
                <w:noProof/>
                <w:sz w:val="24"/>
                <w:szCs w:val="24"/>
              </w:rPr>
              <w:t>324. noteikums. Sekas, ja tiesvedības laikā tiek mainīta tiesvedības valoda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_Toc192594478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119</w:t>
            </w:r>
            <w:r w:rsidR="00B0604E" w:rsidRPr="002F00EF">
              <w:rPr>
                <w:rFonts w:ascii="Times New Roman" w:hAnsi="Times New Roman" w:cs="Times New Roman"/>
                <w:noProof/>
                <w:webHidden/>
                <w:sz w:val="24"/>
                <w:szCs w:val="24"/>
              </w:rPr>
              <w:fldChar w:fldCharType="end"/>
            </w:r>
          </w:hyperlink>
        </w:p>
        <w:p w14:paraId="059BD67A"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79" w:history="1">
            <w:r w:rsidR="00B0604E" w:rsidRPr="002F00EF">
              <w:rPr>
                <w:rFonts w:ascii="Times New Roman" w:hAnsi="Times New Roman" w:cs="Times New Roman"/>
                <w:b/>
                <w:bCs/>
                <w:noProof/>
                <w:sz w:val="24"/>
                <w:szCs w:val="24"/>
              </w:rPr>
              <w:t>8. NODAĻA. LIETU PĀRVALDĪBA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_Toc192594479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120</w:t>
            </w:r>
            <w:r w:rsidR="00B0604E" w:rsidRPr="002F00EF">
              <w:rPr>
                <w:rFonts w:ascii="Times New Roman" w:hAnsi="Times New Roman" w:cs="Times New Roman"/>
                <w:b/>
                <w:bCs/>
                <w:noProof/>
                <w:webHidden/>
                <w:sz w:val="24"/>
                <w:szCs w:val="24"/>
              </w:rPr>
              <w:fldChar w:fldCharType="end"/>
            </w:r>
          </w:hyperlink>
        </w:p>
        <w:p w14:paraId="467FAAE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80" w:history="1">
            <w:r w:rsidR="00B0604E" w:rsidRPr="002F00EF">
              <w:rPr>
                <w:rFonts w:ascii="Times New Roman" w:hAnsi="Times New Roman" w:cs="Times New Roman"/>
                <w:noProof/>
                <w:sz w:val="24"/>
                <w:szCs w:val="24"/>
              </w:rPr>
              <w:t>331. noteikums. Atbildība par lietu pārvaldību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_Toc192594480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120</w:t>
            </w:r>
            <w:r w:rsidR="00B0604E" w:rsidRPr="002F00EF">
              <w:rPr>
                <w:rFonts w:ascii="Times New Roman" w:hAnsi="Times New Roman" w:cs="Times New Roman"/>
                <w:noProof/>
                <w:webHidden/>
                <w:sz w:val="24"/>
                <w:szCs w:val="24"/>
              </w:rPr>
              <w:fldChar w:fldCharType="end"/>
            </w:r>
          </w:hyperlink>
        </w:p>
        <w:p w14:paraId="2ACB928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81" w:history="1">
            <w:r w:rsidR="00B0604E" w:rsidRPr="002F00EF">
              <w:rPr>
                <w:rFonts w:ascii="Times New Roman" w:hAnsi="Times New Roman" w:cs="Times New Roman"/>
                <w:noProof/>
                <w:sz w:val="24"/>
                <w:szCs w:val="24"/>
              </w:rPr>
              <w:t>332. noteikums. Lietu pārvaldības vispārīgie principi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_Toc192594481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120</w:t>
            </w:r>
            <w:r w:rsidR="00B0604E" w:rsidRPr="002F00EF">
              <w:rPr>
                <w:rFonts w:ascii="Times New Roman" w:hAnsi="Times New Roman" w:cs="Times New Roman"/>
                <w:noProof/>
                <w:webHidden/>
                <w:sz w:val="24"/>
                <w:szCs w:val="24"/>
              </w:rPr>
              <w:fldChar w:fldCharType="end"/>
            </w:r>
          </w:hyperlink>
        </w:p>
        <w:p w14:paraId="5EC0B9C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82" w:history="1">
            <w:r w:rsidR="00B0604E" w:rsidRPr="002F00EF">
              <w:rPr>
                <w:rFonts w:ascii="Times New Roman" w:hAnsi="Times New Roman" w:cs="Times New Roman"/>
                <w:noProof/>
                <w:sz w:val="24"/>
                <w:szCs w:val="24"/>
              </w:rPr>
              <w:t>333. noteikums. Lietu pārvaldības rīkojumu pārskatīšana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_Toc192594482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121</w:t>
            </w:r>
            <w:r w:rsidR="00B0604E" w:rsidRPr="002F00EF">
              <w:rPr>
                <w:rFonts w:ascii="Times New Roman" w:hAnsi="Times New Roman" w:cs="Times New Roman"/>
                <w:noProof/>
                <w:webHidden/>
                <w:sz w:val="24"/>
                <w:szCs w:val="24"/>
              </w:rPr>
              <w:fldChar w:fldCharType="end"/>
            </w:r>
          </w:hyperlink>
        </w:p>
        <w:p w14:paraId="22A4E43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83" w:history="1">
            <w:r w:rsidR="00B0604E" w:rsidRPr="002F00EF">
              <w:rPr>
                <w:rFonts w:ascii="Times New Roman" w:hAnsi="Times New Roman" w:cs="Times New Roman"/>
                <w:noProof/>
                <w:sz w:val="24"/>
                <w:szCs w:val="24"/>
              </w:rPr>
              <w:t>334. noteikums. Lietu pārvaldības pilnvaras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_Toc192594483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121</w:t>
            </w:r>
            <w:r w:rsidR="00B0604E" w:rsidRPr="002F00EF">
              <w:rPr>
                <w:rFonts w:ascii="Times New Roman" w:hAnsi="Times New Roman" w:cs="Times New Roman"/>
                <w:noProof/>
                <w:webHidden/>
                <w:sz w:val="24"/>
                <w:szCs w:val="24"/>
              </w:rPr>
              <w:fldChar w:fldCharType="end"/>
            </w:r>
          </w:hyperlink>
        </w:p>
        <w:p w14:paraId="2AD4A7D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84" w:history="1">
            <w:r w:rsidR="00B0604E" w:rsidRPr="002F00EF">
              <w:rPr>
                <w:rFonts w:ascii="Times New Roman" w:hAnsi="Times New Roman" w:cs="Times New Roman"/>
                <w:noProof/>
                <w:sz w:val="24"/>
                <w:szCs w:val="24"/>
              </w:rPr>
              <w:t>335. noteikums. Rīkojumu grozīšana vai atsaukšana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_Toc192594484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122</w:t>
            </w:r>
            <w:r w:rsidR="00B0604E" w:rsidRPr="002F00EF">
              <w:rPr>
                <w:rFonts w:ascii="Times New Roman" w:hAnsi="Times New Roman" w:cs="Times New Roman"/>
                <w:noProof/>
                <w:webHidden/>
                <w:sz w:val="24"/>
                <w:szCs w:val="24"/>
              </w:rPr>
              <w:fldChar w:fldCharType="end"/>
            </w:r>
          </w:hyperlink>
        </w:p>
        <w:p w14:paraId="3B36C47C"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85" w:history="1">
            <w:r w:rsidR="00B0604E" w:rsidRPr="002F00EF">
              <w:rPr>
                <w:rFonts w:ascii="Times New Roman" w:hAnsi="Times New Roman" w:cs="Times New Roman"/>
                <w:noProof/>
                <w:sz w:val="24"/>
                <w:szCs w:val="24"/>
              </w:rPr>
              <w:t>336. noteikums. Lietu pārvaldības pilnvaru īstenošana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_Toc192594485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122</w:t>
            </w:r>
            <w:r w:rsidR="00B0604E" w:rsidRPr="002F00EF">
              <w:rPr>
                <w:rFonts w:ascii="Times New Roman" w:hAnsi="Times New Roman" w:cs="Times New Roman"/>
                <w:noProof/>
                <w:webHidden/>
                <w:sz w:val="24"/>
                <w:szCs w:val="24"/>
              </w:rPr>
              <w:fldChar w:fldCharType="end"/>
            </w:r>
          </w:hyperlink>
        </w:p>
        <w:p w14:paraId="3F1C8E6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86" w:history="1">
            <w:r w:rsidR="00B0604E" w:rsidRPr="002F00EF">
              <w:rPr>
                <w:rFonts w:ascii="Times New Roman" w:hAnsi="Times New Roman" w:cs="Times New Roman"/>
                <w:noProof/>
                <w:sz w:val="24"/>
                <w:szCs w:val="24"/>
              </w:rPr>
              <w:t>337. noteikums. Rīkojumi pēc Tiesas iniciatīvas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_Toc192594486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122</w:t>
            </w:r>
            <w:r w:rsidR="00B0604E" w:rsidRPr="002F00EF">
              <w:rPr>
                <w:rFonts w:ascii="Times New Roman" w:hAnsi="Times New Roman" w:cs="Times New Roman"/>
                <w:noProof/>
                <w:webHidden/>
                <w:sz w:val="24"/>
                <w:szCs w:val="24"/>
              </w:rPr>
              <w:fldChar w:fldCharType="end"/>
            </w:r>
          </w:hyperlink>
        </w:p>
        <w:p w14:paraId="4590F37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87" w:history="1">
            <w:r w:rsidR="00B0604E" w:rsidRPr="002F00EF">
              <w:rPr>
                <w:rFonts w:ascii="Times New Roman" w:hAnsi="Times New Roman" w:cs="Times New Roman"/>
                <w:noProof/>
                <w:sz w:val="24"/>
                <w:szCs w:val="24"/>
              </w:rPr>
              <w:t>340. noteikums. Apvienošana, pamatojoties uz saistību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_Toc192594487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122</w:t>
            </w:r>
            <w:r w:rsidR="00B0604E" w:rsidRPr="002F00EF">
              <w:rPr>
                <w:rFonts w:ascii="Times New Roman" w:hAnsi="Times New Roman" w:cs="Times New Roman"/>
                <w:noProof/>
                <w:webHidden/>
                <w:sz w:val="24"/>
                <w:szCs w:val="24"/>
              </w:rPr>
              <w:fldChar w:fldCharType="end"/>
            </w:r>
          </w:hyperlink>
        </w:p>
        <w:p w14:paraId="64D81BF4"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88" w:history="1">
            <w:r w:rsidR="00B0604E" w:rsidRPr="002F00EF">
              <w:rPr>
                <w:rFonts w:ascii="Times New Roman" w:hAnsi="Times New Roman" w:cs="Times New Roman"/>
                <w:b/>
                <w:bCs/>
                <w:noProof/>
                <w:sz w:val="24"/>
                <w:szCs w:val="24"/>
              </w:rPr>
              <w:t>9. NODAĻA. NOTEIKUMI PAR TIESAS DARBA ORGANIZĀCIJU</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_Toc192594488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122</w:t>
            </w:r>
            <w:r w:rsidR="00B0604E" w:rsidRPr="002F00EF">
              <w:rPr>
                <w:rFonts w:ascii="Times New Roman" w:hAnsi="Times New Roman" w:cs="Times New Roman"/>
                <w:b/>
                <w:bCs/>
                <w:noProof/>
                <w:webHidden/>
                <w:sz w:val="24"/>
                <w:szCs w:val="24"/>
              </w:rPr>
              <w:fldChar w:fldCharType="end"/>
            </w:r>
          </w:hyperlink>
        </w:p>
        <w:p w14:paraId="51B53AA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89" w:history="1">
            <w:r w:rsidR="00B0604E" w:rsidRPr="002F00EF">
              <w:rPr>
                <w:rFonts w:ascii="Times New Roman" w:hAnsi="Times New Roman" w:cs="Times New Roman"/>
                <w:noProof/>
                <w:sz w:val="24"/>
                <w:szCs w:val="24"/>
              </w:rPr>
              <w:t>341. noteikums. Rangs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_Toc192594489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122</w:t>
            </w:r>
            <w:r w:rsidR="00B0604E" w:rsidRPr="002F00EF">
              <w:rPr>
                <w:rFonts w:ascii="Times New Roman" w:hAnsi="Times New Roman" w:cs="Times New Roman"/>
                <w:noProof/>
                <w:webHidden/>
                <w:sz w:val="24"/>
                <w:szCs w:val="24"/>
              </w:rPr>
              <w:fldChar w:fldCharType="end"/>
            </w:r>
          </w:hyperlink>
        </w:p>
        <w:p w14:paraId="3098F34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90" w:history="1">
            <w:r w:rsidR="00B0604E" w:rsidRPr="002F00EF">
              <w:rPr>
                <w:rFonts w:ascii="Times New Roman" w:hAnsi="Times New Roman" w:cs="Times New Roman"/>
                <w:noProof/>
                <w:sz w:val="24"/>
                <w:szCs w:val="24"/>
              </w:rPr>
              <w:t>342. noteikums. Tiesas sēžu datumi, laiks un vieta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_Toc192594490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123</w:t>
            </w:r>
            <w:r w:rsidR="00B0604E" w:rsidRPr="002F00EF">
              <w:rPr>
                <w:rFonts w:ascii="Times New Roman" w:hAnsi="Times New Roman" w:cs="Times New Roman"/>
                <w:noProof/>
                <w:webHidden/>
                <w:sz w:val="24"/>
                <w:szCs w:val="24"/>
              </w:rPr>
              <w:fldChar w:fldCharType="end"/>
            </w:r>
          </w:hyperlink>
        </w:p>
        <w:p w14:paraId="76BA1BB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91" w:history="1">
            <w:r w:rsidR="00B0604E" w:rsidRPr="002F00EF">
              <w:rPr>
                <w:rFonts w:ascii="Times New Roman" w:hAnsi="Times New Roman" w:cs="Times New Roman"/>
                <w:noProof/>
                <w:sz w:val="24"/>
                <w:szCs w:val="24"/>
              </w:rPr>
              <w:t>343. noteikums. Prasību izskatīšanas secība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_Toc192594491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123</w:t>
            </w:r>
            <w:r w:rsidR="00B0604E" w:rsidRPr="002F00EF">
              <w:rPr>
                <w:rFonts w:ascii="Times New Roman" w:hAnsi="Times New Roman" w:cs="Times New Roman"/>
                <w:noProof/>
                <w:webHidden/>
                <w:sz w:val="24"/>
                <w:szCs w:val="24"/>
              </w:rPr>
              <w:fldChar w:fldCharType="end"/>
            </w:r>
          </w:hyperlink>
        </w:p>
        <w:p w14:paraId="5CC5763F"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92" w:history="1">
            <w:r w:rsidR="00B0604E" w:rsidRPr="002F00EF">
              <w:rPr>
                <w:rFonts w:ascii="Times New Roman" w:hAnsi="Times New Roman" w:cs="Times New Roman"/>
                <w:noProof/>
                <w:sz w:val="24"/>
                <w:szCs w:val="24"/>
              </w:rPr>
              <w:t>344. noteikums. Tiesas apspriedes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_Toc192594492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123</w:t>
            </w:r>
            <w:r w:rsidR="00B0604E" w:rsidRPr="002F00EF">
              <w:rPr>
                <w:rFonts w:ascii="Times New Roman" w:hAnsi="Times New Roman" w:cs="Times New Roman"/>
                <w:noProof/>
                <w:webHidden/>
                <w:sz w:val="24"/>
                <w:szCs w:val="24"/>
              </w:rPr>
              <w:fldChar w:fldCharType="end"/>
            </w:r>
          </w:hyperlink>
        </w:p>
        <w:p w14:paraId="1E562F0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93" w:history="1">
            <w:r w:rsidR="00B0604E" w:rsidRPr="002F00EF">
              <w:rPr>
                <w:rFonts w:ascii="Times New Roman" w:hAnsi="Times New Roman" w:cs="Times New Roman"/>
                <w:noProof/>
                <w:sz w:val="24"/>
                <w:szCs w:val="24"/>
              </w:rPr>
              <w:t>345. noteikums. Palātu sastāvs un prasību nodošana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_Toc192594493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123</w:t>
            </w:r>
            <w:r w:rsidR="00B0604E" w:rsidRPr="002F00EF">
              <w:rPr>
                <w:rFonts w:ascii="Times New Roman" w:hAnsi="Times New Roman" w:cs="Times New Roman"/>
                <w:noProof/>
                <w:webHidden/>
                <w:sz w:val="24"/>
                <w:szCs w:val="24"/>
              </w:rPr>
              <w:fldChar w:fldCharType="end"/>
            </w:r>
          </w:hyperlink>
        </w:p>
        <w:p w14:paraId="6B56AE6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94" w:history="1">
            <w:r w:rsidR="00B0604E" w:rsidRPr="002F00EF">
              <w:rPr>
                <w:rFonts w:ascii="Times New Roman" w:hAnsi="Times New Roman" w:cs="Times New Roman"/>
                <w:noProof/>
                <w:sz w:val="24"/>
                <w:szCs w:val="24"/>
              </w:rPr>
              <w:t>346. noteikums. Statūtu 7. panta piemērošana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_Toc192594494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124</w:t>
            </w:r>
            <w:r w:rsidR="00B0604E" w:rsidRPr="002F00EF">
              <w:rPr>
                <w:rFonts w:ascii="Times New Roman" w:hAnsi="Times New Roman" w:cs="Times New Roman"/>
                <w:noProof/>
                <w:webHidden/>
                <w:sz w:val="24"/>
                <w:szCs w:val="24"/>
              </w:rPr>
              <w:fldChar w:fldCharType="end"/>
            </w:r>
          </w:hyperlink>
        </w:p>
        <w:p w14:paraId="776C97BA"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495" w:history="1">
            <w:r w:rsidR="00B0604E" w:rsidRPr="002F00EF">
              <w:rPr>
                <w:rFonts w:ascii="Times New Roman" w:hAnsi="Times New Roman" w:cs="Times New Roman"/>
                <w:b/>
                <w:bCs/>
                <w:noProof/>
                <w:sz w:val="24"/>
                <w:szCs w:val="24"/>
              </w:rPr>
              <w:t>10. NODAĻA. NOLĒMUMI UN RĪKOJUMI</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_Toc192594495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125</w:t>
            </w:r>
            <w:r w:rsidR="00B0604E" w:rsidRPr="002F00EF">
              <w:rPr>
                <w:rFonts w:ascii="Times New Roman" w:hAnsi="Times New Roman" w:cs="Times New Roman"/>
                <w:b/>
                <w:bCs/>
                <w:noProof/>
                <w:webHidden/>
                <w:sz w:val="24"/>
                <w:szCs w:val="24"/>
              </w:rPr>
              <w:fldChar w:fldCharType="end"/>
            </w:r>
          </w:hyperlink>
        </w:p>
        <w:p w14:paraId="1C05A858"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96" w:history="1">
            <w:r w:rsidR="00B0604E" w:rsidRPr="002F00EF">
              <w:rPr>
                <w:rFonts w:ascii="Times New Roman" w:hAnsi="Times New Roman" w:cs="Times New Roman"/>
                <w:noProof/>
                <w:sz w:val="24"/>
                <w:szCs w:val="24"/>
              </w:rPr>
              <w:t>350. noteikums. Nolēmumi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_Toc192594496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125</w:t>
            </w:r>
            <w:r w:rsidR="00B0604E" w:rsidRPr="002F00EF">
              <w:rPr>
                <w:rFonts w:ascii="Times New Roman" w:hAnsi="Times New Roman" w:cs="Times New Roman"/>
                <w:noProof/>
                <w:webHidden/>
                <w:sz w:val="24"/>
                <w:szCs w:val="24"/>
              </w:rPr>
              <w:fldChar w:fldCharType="end"/>
            </w:r>
          </w:hyperlink>
        </w:p>
        <w:p w14:paraId="2017EF7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97" w:history="1">
            <w:r w:rsidR="00B0604E" w:rsidRPr="002F00EF">
              <w:rPr>
                <w:rFonts w:ascii="Times New Roman" w:hAnsi="Times New Roman" w:cs="Times New Roman"/>
                <w:noProof/>
                <w:sz w:val="24"/>
                <w:szCs w:val="24"/>
              </w:rPr>
              <w:t>351. noteikums. Rīkojumi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_Toc192594497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126</w:t>
            </w:r>
            <w:r w:rsidR="00B0604E" w:rsidRPr="002F00EF">
              <w:rPr>
                <w:rFonts w:ascii="Times New Roman" w:hAnsi="Times New Roman" w:cs="Times New Roman"/>
                <w:noProof/>
                <w:webHidden/>
                <w:sz w:val="24"/>
                <w:szCs w:val="24"/>
              </w:rPr>
              <w:fldChar w:fldCharType="end"/>
            </w:r>
          </w:hyperlink>
        </w:p>
        <w:p w14:paraId="514B7F1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98" w:history="1">
            <w:r w:rsidR="00B0604E" w:rsidRPr="002F00EF">
              <w:rPr>
                <w:rFonts w:ascii="Times New Roman" w:hAnsi="Times New Roman" w:cs="Times New Roman"/>
                <w:noProof/>
                <w:sz w:val="24"/>
                <w:szCs w:val="24"/>
              </w:rPr>
              <w:t>352. noteikums. Nolēmumu vai rīkojumu, uz kuriem attiecas nodrošinājums, juridiski saistošais spēks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_Toc192594498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126</w:t>
            </w:r>
            <w:r w:rsidR="00B0604E" w:rsidRPr="002F00EF">
              <w:rPr>
                <w:rFonts w:ascii="Times New Roman" w:hAnsi="Times New Roman" w:cs="Times New Roman"/>
                <w:noProof/>
                <w:webHidden/>
                <w:sz w:val="24"/>
                <w:szCs w:val="24"/>
              </w:rPr>
              <w:fldChar w:fldCharType="end"/>
            </w:r>
          </w:hyperlink>
        </w:p>
        <w:p w14:paraId="5857E97A"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499" w:history="1">
            <w:r w:rsidR="00B0604E" w:rsidRPr="002F00EF">
              <w:rPr>
                <w:rFonts w:ascii="Times New Roman" w:hAnsi="Times New Roman" w:cs="Times New Roman"/>
                <w:noProof/>
                <w:sz w:val="24"/>
                <w:szCs w:val="24"/>
              </w:rPr>
              <w:t>353. noteikums. Nolēmumu un rīkojumu labošana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_Toc192594499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126</w:t>
            </w:r>
            <w:r w:rsidR="00B0604E" w:rsidRPr="002F00EF">
              <w:rPr>
                <w:rFonts w:ascii="Times New Roman" w:hAnsi="Times New Roman" w:cs="Times New Roman"/>
                <w:noProof/>
                <w:webHidden/>
                <w:sz w:val="24"/>
                <w:szCs w:val="24"/>
              </w:rPr>
              <w:fldChar w:fldCharType="end"/>
            </w:r>
          </w:hyperlink>
        </w:p>
        <w:p w14:paraId="3FA4CFC7"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00" w:history="1">
            <w:r w:rsidR="00B0604E" w:rsidRPr="002F00EF">
              <w:rPr>
                <w:rFonts w:ascii="Times New Roman" w:hAnsi="Times New Roman" w:cs="Times New Roman"/>
                <w:noProof/>
                <w:sz w:val="24"/>
                <w:szCs w:val="24"/>
              </w:rPr>
              <w:t>354. noteikums. Izpilde</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_Toc192594500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127</w:t>
            </w:r>
            <w:r w:rsidR="00B0604E" w:rsidRPr="002F00EF">
              <w:rPr>
                <w:rFonts w:ascii="Times New Roman" w:hAnsi="Times New Roman" w:cs="Times New Roman"/>
                <w:noProof/>
                <w:webHidden/>
                <w:sz w:val="24"/>
                <w:szCs w:val="24"/>
              </w:rPr>
              <w:fldChar w:fldCharType="end"/>
            </w:r>
          </w:hyperlink>
        </w:p>
        <w:p w14:paraId="30C3D2B2"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501" w:history="1">
            <w:r w:rsidR="00B0604E" w:rsidRPr="002F00EF">
              <w:rPr>
                <w:rFonts w:ascii="Times New Roman" w:hAnsi="Times New Roman" w:cs="Times New Roman"/>
                <w:b/>
                <w:bCs/>
                <w:noProof/>
                <w:sz w:val="24"/>
                <w:szCs w:val="24"/>
              </w:rPr>
              <w:t>11. NODAĻA. AIZMUGURISKS NOLĒMUMS</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_Toc192594501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127</w:t>
            </w:r>
            <w:r w:rsidR="00B0604E" w:rsidRPr="002F00EF">
              <w:rPr>
                <w:rFonts w:ascii="Times New Roman" w:hAnsi="Times New Roman" w:cs="Times New Roman"/>
                <w:b/>
                <w:bCs/>
                <w:noProof/>
                <w:webHidden/>
                <w:sz w:val="24"/>
                <w:szCs w:val="24"/>
              </w:rPr>
              <w:fldChar w:fldCharType="end"/>
            </w:r>
          </w:hyperlink>
        </w:p>
        <w:p w14:paraId="6376C27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02" w:history="1">
            <w:r w:rsidR="00B0604E" w:rsidRPr="002F00EF">
              <w:rPr>
                <w:rFonts w:ascii="Times New Roman" w:hAnsi="Times New Roman" w:cs="Times New Roman"/>
                <w:noProof/>
                <w:sz w:val="24"/>
                <w:szCs w:val="24"/>
              </w:rPr>
              <w:t>355. noteikums. Aizmugurisks nolēmums (pirmās instances tiesa)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_Toc192594502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127</w:t>
            </w:r>
            <w:r w:rsidR="00B0604E" w:rsidRPr="002F00EF">
              <w:rPr>
                <w:rFonts w:ascii="Times New Roman" w:hAnsi="Times New Roman" w:cs="Times New Roman"/>
                <w:noProof/>
                <w:webHidden/>
                <w:sz w:val="24"/>
                <w:szCs w:val="24"/>
              </w:rPr>
              <w:fldChar w:fldCharType="end"/>
            </w:r>
          </w:hyperlink>
        </w:p>
        <w:p w14:paraId="5E102EB8"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03" w:history="1">
            <w:r w:rsidR="00B0604E" w:rsidRPr="002F00EF">
              <w:rPr>
                <w:rFonts w:ascii="Times New Roman" w:hAnsi="Times New Roman" w:cs="Times New Roman"/>
                <w:noProof/>
                <w:sz w:val="24"/>
                <w:szCs w:val="24"/>
              </w:rPr>
              <w:t>356. noteikums. Pieteikums par aizmuguriska nolēmuma atcelšanu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_Toc192594503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128</w:t>
            </w:r>
            <w:r w:rsidR="00B0604E" w:rsidRPr="002F00EF">
              <w:rPr>
                <w:rFonts w:ascii="Times New Roman" w:hAnsi="Times New Roman" w:cs="Times New Roman"/>
                <w:noProof/>
                <w:webHidden/>
                <w:sz w:val="24"/>
                <w:szCs w:val="24"/>
              </w:rPr>
              <w:fldChar w:fldCharType="end"/>
            </w:r>
          </w:hyperlink>
        </w:p>
        <w:p w14:paraId="2DDD259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04" w:history="1">
            <w:r w:rsidR="00B0604E" w:rsidRPr="002F00EF">
              <w:rPr>
                <w:rFonts w:ascii="Times New Roman" w:hAnsi="Times New Roman" w:cs="Times New Roman"/>
                <w:noProof/>
                <w:sz w:val="24"/>
                <w:szCs w:val="24"/>
              </w:rPr>
              <w:t>357. noteikums. Aizmugurisks nolēmums (apelācijas tiesa)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_Toc192594504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128</w:t>
            </w:r>
            <w:r w:rsidR="00B0604E" w:rsidRPr="002F00EF">
              <w:rPr>
                <w:rFonts w:ascii="Times New Roman" w:hAnsi="Times New Roman" w:cs="Times New Roman"/>
                <w:noProof/>
                <w:webHidden/>
                <w:sz w:val="24"/>
                <w:szCs w:val="24"/>
              </w:rPr>
              <w:fldChar w:fldCharType="end"/>
            </w:r>
          </w:hyperlink>
        </w:p>
        <w:p w14:paraId="17F88035"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505" w:history="1">
            <w:r w:rsidR="00B0604E" w:rsidRPr="002F00EF">
              <w:rPr>
                <w:rFonts w:ascii="Times New Roman" w:hAnsi="Times New Roman" w:cs="Times New Roman"/>
                <w:b/>
                <w:bCs/>
                <w:noProof/>
                <w:sz w:val="24"/>
                <w:szCs w:val="24"/>
              </w:rPr>
              <w:t>12. NODAĻA. NORAIDĀMAS VAI ACĪMREDZAMI NEPIEŅEMAMAS PRASĪBAS</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_Toc192594505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128</w:t>
            </w:r>
            <w:r w:rsidR="00B0604E" w:rsidRPr="002F00EF">
              <w:rPr>
                <w:rFonts w:ascii="Times New Roman" w:hAnsi="Times New Roman" w:cs="Times New Roman"/>
                <w:b/>
                <w:bCs/>
                <w:noProof/>
                <w:webHidden/>
                <w:sz w:val="24"/>
                <w:szCs w:val="24"/>
              </w:rPr>
              <w:fldChar w:fldCharType="end"/>
            </w:r>
          </w:hyperlink>
        </w:p>
        <w:p w14:paraId="335B1D0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06" w:history="1">
            <w:r w:rsidR="00B0604E" w:rsidRPr="002F00EF">
              <w:rPr>
                <w:rFonts w:ascii="Times New Roman" w:hAnsi="Times New Roman" w:cs="Times New Roman"/>
                <w:noProof/>
                <w:sz w:val="24"/>
                <w:szCs w:val="24"/>
              </w:rPr>
              <w:t>360. noteikums. Tiesvedības izbeigšana pirms sprieduma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_Toc192594506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128</w:t>
            </w:r>
            <w:r w:rsidR="00B0604E" w:rsidRPr="002F00EF">
              <w:rPr>
                <w:rFonts w:ascii="Times New Roman" w:hAnsi="Times New Roman" w:cs="Times New Roman"/>
                <w:noProof/>
                <w:webHidden/>
                <w:sz w:val="24"/>
                <w:szCs w:val="24"/>
              </w:rPr>
              <w:fldChar w:fldCharType="end"/>
            </w:r>
          </w:hyperlink>
        </w:p>
        <w:p w14:paraId="4974D8E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07" w:history="1">
            <w:r w:rsidR="00B0604E" w:rsidRPr="002F00EF">
              <w:rPr>
                <w:rFonts w:ascii="Times New Roman" w:hAnsi="Times New Roman" w:cs="Times New Roman"/>
                <w:noProof/>
                <w:sz w:val="24"/>
                <w:szCs w:val="24"/>
              </w:rPr>
              <w:t>361. noteikums. Acīmredzami noraidāma prasība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_Toc192594507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129</w:t>
            </w:r>
            <w:r w:rsidR="00B0604E" w:rsidRPr="002F00EF">
              <w:rPr>
                <w:rFonts w:ascii="Times New Roman" w:hAnsi="Times New Roman" w:cs="Times New Roman"/>
                <w:noProof/>
                <w:webHidden/>
                <w:sz w:val="24"/>
                <w:szCs w:val="24"/>
              </w:rPr>
              <w:fldChar w:fldCharType="end"/>
            </w:r>
          </w:hyperlink>
        </w:p>
        <w:p w14:paraId="22B2D7F6"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08" w:history="1">
            <w:r w:rsidR="00B0604E" w:rsidRPr="002F00EF">
              <w:rPr>
                <w:rFonts w:ascii="Times New Roman" w:hAnsi="Times New Roman" w:cs="Times New Roman"/>
                <w:noProof/>
                <w:sz w:val="24"/>
                <w:szCs w:val="24"/>
              </w:rPr>
              <w:t>362. noteikums. Absolūts šķērslis turpināt lietas izskatīšanu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_Toc192594508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129</w:t>
            </w:r>
            <w:r w:rsidR="00B0604E" w:rsidRPr="002F00EF">
              <w:rPr>
                <w:rFonts w:ascii="Times New Roman" w:hAnsi="Times New Roman" w:cs="Times New Roman"/>
                <w:noProof/>
                <w:webHidden/>
                <w:sz w:val="24"/>
                <w:szCs w:val="24"/>
              </w:rPr>
              <w:fldChar w:fldCharType="end"/>
            </w:r>
          </w:hyperlink>
        </w:p>
        <w:p w14:paraId="4213C65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09" w:history="1">
            <w:r w:rsidR="00B0604E" w:rsidRPr="002F00EF">
              <w:rPr>
                <w:rFonts w:ascii="Times New Roman" w:hAnsi="Times New Roman" w:cs="Times New Roman"/>
                <w:noProof/>
                <w:sz w:val="24"/>
                <w:szCs w:val="24"/>
              </w:rPr>
              <w:t>363. noteikums. Rīkojumi par acīmredzami nepieņemamu prasību noraidīšanu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_Toc192594509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129</w:t>
            </w:r>
            <w:r w:rsidR="00B0604E" w:rsidRPr="002F00EF">
              <w:rPr>
                <w:rFonts w:ascii="Times New Roman" w:hAnsi="Times New Roman" w:cs="Times New Roman"/>
                <w:noProof/>
                <w:webHidden/>
                <w:sz w:val="24"/>
                <w:szCs w:val="24"/>
              </w:rPr>
              <w:fldChar w:fldCharType="end"/>
            </w:r>
          </w:hyperlink>
        </w:p>
        <w:p w14:paraId="0BADE15D"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510" w:history="1">
            <w:r w:rsidR="00B0604E" w:rsidRPr="002F00EF">
              <w:rPr>
                <w:rFonts w:ascii="Times New Roman" w:hAnsi="Times New Roman" w:cs="Times New Roman"/>
                <w:b/>
                <w:bCs/>
                <w:noProof/>
                <w:sz w:val="24"/>
                <w:szCs w:val="24"/>
              </w:rPr>
              <w:t>13. NODAĻA. IZLĪGUMS</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_Toc192594510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129</w:t>
            </w:r>
            <w:r w:rsidR="00B0604E" w:rsidRPr="002F00EF">
              <w:rPr>
                <w:rFonts w:ascii="Times New Roman" w:hAnsi="Times New Roman" w:cs="Times New Roman"/>
                <w:b/>
                <w:bCs/>
                <w:noProof/>
                <w:webHidden/>
                <w:sz w:val="24"/>
                <w:szCs w:val="24"/>
              </w:rPr>
              <w:fldChar w:fldCharType="end"/>
            </w:r>
          </w:hyperlink>
        </w:p>
        <w:p w14:paraId="28AB5EC4"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11" w:history="1">
            <w:r w:rsidR="00B0604E" w:rsidRPr="002F00EF">
              <w:rPr>
                <w:rFonts w:ascii="Times New Roman" w:hAnsi="Times New Roman" w:cs="Times New Roman"/>
                <w:noProof/>
                <w:sz w:val="24"/>
                <w:szCs w:val="24"/>
              </w:rPr>
              <w:t>365. pants. Izlīguma apstiprināšana Tiesā</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_Toc192594511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129</w:t>
            </w:r>
            <w:r w:rsidR="00B0604E" w:rsidRPr="002F00EF">
              <w:rPr>
                <w:rFonts w:ascii="Times New Roman" w:hAnsi="Times New Roman" w:cs="Times New Roman"/>
                <w:noProof/>
                <w:webHidden/>
                <w:sz w:val="24"/>
                <w:szCs w:val="24"/>
              </w:rPr>
              <w:fldChar w:fldCharType="end"/>
            </w:r>
          </w:hyperlink>
        </w:p>
        <w:p w14:paraId="515F3E99"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512" w:history="1">
            <w:r w:rsidR="00B0604E" w:rsidRPr="002F00EF">
              <w:rPr>
                <w:rFonts w:ascii="Times New Roman" w:hAnsi="Times New Roman" w:cs="Times New Roman"/>
                <w:b/>
                <w:bCs/>
                <w:noProof/>
                <w:sz w:val="24"/>
                <w:szCs w:val="24"/>
              </w:rPr>
              <w:t>6. DAĻA. NODEVAS UN JURIDISKĀ PALĪDZĪBA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_Toc192594512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130</w:t>
            </w:r>
            <w:r w:rsidR="00B0604E" w:rsidRPr="002F00EF">
              <w:rPr>
                <w:rFonts w:ascii="Times New Roman" w:hAnsi="Times New Roman" w:cs="Times New Roman"/>
                <w:b/>
                <w:bCs/>
                <w:noProof/>
                <w:webHidden/>
                <w:sz w:val="24"/>
                <w:szCs w:val="24"/>
              </w:rPr>
              <w:fldChar w:fldCharType="end"/>
            </w:r>
          </w:hyperlink>
        </w:p>
        <w:p w14:paraId="4DF152AA"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513" w:history="1">
            <w:r w:rsidR="00B0604E" w:rsidRPr="002F00EF">
              <w:rPr>
                <w:rFonts w:ascii="Times New Roman" w:hAnsi="Times New Roman" w:cs="Times New Roman"/>
                <w:b/>
                <w:bCs/>
                <w:noProof/>
                <w:sz w:val="24"/>
                <w:szCs w:val="24"/>
              </w:rPr>
              <w:t>TIESAS NODEVAS</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_Toc192594513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130</w:t>
            </w:r>
            <w:r w:rsidR="00B0604E" w:rsidRPr="002F00EF">
              <w:rPr>
                <w:rFonts w:ascii="Times New Roman" w:hAnsi="Times New Roman" w:cs="Times New Roman"/>
                <w:b/>
                <w:bCs/>
                <w:noProof/>
                <w:webHidden/>
                <w:sz w:val="24"/>
                <w:szCs w:val="24"/>
              </w:rPr>
              <w:fldChar w:fldCharType="end"/>
            </w:r>
          </w:hyperlink>
        </w:p>
        <w:p w14:paraId="3DFD30D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14" w:history="1">
            <w:r w:rsidR="00B0604E" w:rsidRPr="002F00EF">
              <w:rPr>
                <w:rFonts w:ascii="Times New Roman" w:hAnsi="Times New Roman" w:cs="Times New Roman"/>
                <w:noProof/>
                <w:sz w:val="24"/>
                <w:szCs w:val="24"/>
              </w:rPr>
              <w:t>370. pants. Tiesas nodevas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_Toc192594514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130</w:t>
            </w:r>
            <w:r w:rsidR="00B0604E" w:rsidRPr="002F00EF">
              <w:rPr>
                <w:rFonts w:ascii="Times New Roman" w:hAnsi="Times New Roman" w:cs="Times New Roman"/>
                <w:noProof/>
                <w:webHidden/>
                <w:sz w:val="24"/>
                <w:szCs w:val="24"/>
              </w:rPr>
              <w:fldChar w:fldCharType="end"/>
            </w:r>
          </w:hyperlink>
        </w:p>
        <w:p w14:paraId="3548070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15" w:history="1">
            <w:r w:rsidR="00B0604E" w:rsidRPr="002F00EF">
              <w:rPr>
                <w:rFonts w:ascii="Times New Roman" w:hAnsi="Times New Roman" w:cs="Times New Roman"/>
                <w:noProof/>
                <w:sz w:val="24"/>
                <w:szCs w:val="24"/>
              </w:rPr>
              <w:t>371. noteikums. Tiesas nodevu samaksas termiņi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_Toc192594515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133</w:t>
            </w:r>
            <w:r w:rsidR="00B0604E" w:rsidRPr="002F00EF">
              <w:rPr>
                <w:rFonts w:ascii="Times New Roman" w:hAnsi="Times New Roman" w:cs="Times New Roman"/>
                <w:noProof/>
                <w:webHidden/>
                <w:sz w:val="24"/>
                <w:szCs w:val="24"/>
              </w:rPr>
              <w:fldChar w:fldCharType="end"/>
            </w:r>
          </w:hyperlink>
        </w:p>
        <w:p w14:paraId="27420CE8" w14:textId="77777777" w:rsidR="00B0604E" w:rsidRPr="002F00EF" w:rsidRDefault="00000000" w:rsidP="00B0604E">
          <w:pPr>
            <w:tabs>
              <w:tab w:val="right" w:leader="dot" w:pos="9343"/>
            </w:tabs>
            <w:spacing w:after="100"/>
            <w:rPr>
              <w:rFonts w:ascii="Times New Roman" w:hAnsi="Times New Roman" w:cs="Times New Roman"/>
              <w:b/>
              <w:bCs/>
              <w:noProof/>
              <w:sz w:val="24"/>
              <w:szCs w:val="24"/>
            </w:rPr>
          </w:pPr>
          <w:hyperlink w:anchor="_Toc192594516" w:history="1">
            <w:r w:rsidR="00B0604E" w:rsidRPr="002F00EF">
              <w:rPr>
                <w:rFonts w:ascii="Times New Roman" w:hAnsi="Times New Roman" w:cs="Times New Roman"/>
                <w:b/>
                <w:bCs/>
                <w:noProof/>
                <w:sz w:val="24"/>
                <w:szCs w:val="24"/>
              </w:rPr>
              <w:t>JURIDISKĀ PALĪDZĪBA</w:t>
            </w:r>
            <w:r w:rsidR="00B0604E" w:rsidRPr="002F00EF">
              <w:rPr>
                <w:rFonts w:ascii="Times New Roman" w:hAnsi="Times New Roman" w:cs="Times New Roman"/>
                <w:b/>
                <w:bCs/>
                <w:noProof/>
                <w:webHidden/>
                <w:sz w:val="24"/>
                <w:szCs w:val="24"/>
              </w:rPr>
              <w:tab/>
            </w:r>
            <w:r w:rsidR="00B0604E" w:rsidRPr="002F00EF">
              <w:rPr>
                <w:rFonts w:ascii="Times New Roman" w:hAnsi="Times New Roman" w:cs="Times New Roman"/>
                <w:b/>
                <w:bCs/>
                <w:noProof/>
                <w:webHidden/>
                <w:sz w:val="24"/>
                <w:szCs w:val="24"/>
              </w:rPr>
              <w:fldChar w:fldCharType="begin"/>
            </w:r>
            <w:r w:rsidR="00B0604E" w:rsidRPr="002F00EF">
              <w:rPr>
                <w:rFonts w:ascii="Times New Roman" w:hAnsi="Times New Roman" w:cs="Times New Roman"/>
                <w:b/>
                <w:bCs/>
                <w:noProof/>
                <w:webHidden/>
                <w:sz w:val="24"/>
                <w:szCs w:val="24"/>
              </w:rPr>
              <w:instrText xml:space="preserve"> PAGEREF _Toc192594516 \h </w:instrText>
            </w:r>
            <w:r w:rsidR="00B0604E" w:rsidRPr="002F00EF">
              <w:rPr>
                <w:rFonts w:ascii="Times New Roman" w:hAnsi="Times New Roman" w:cs="Times New Roman"/>
                <w:b/>
                <w:bCs/>
                <w:noProof/>
                <w:webHidden/>
                <w:sz w:val="24"/>
                <w:szCs w:val="24"/>
              </w:rPr>
            </w:r>
            <w:r w:rsidR="00B0604E" w:rsidRPr="002F00EF">
              <w:rPr>
                <w:rFonts w:ascii="Times New Roman" w:hAnsi="Times New Roman" w:cs="Times New Roman"/>
                <w:b/>
                <w:bCs/>
                <w:noProof/>
                <w:webHidden/>
                <w:sz w:val="24"/>
                <w:szCs w:val="24"/>
              </w:rPr>
              <w:fldChar w:fldCharType="separate"/>
            </w:r>
            <w:r w:rsidR="00B0604E" w:rsidRPr="002F00EF">
              <w:rPr>
                <w:rFonts w:ascii="Times New Roman" w:hAnsi="Times New Roman" w:cs="Times New Roman"/>
                <w:b/>
                <w:bCs/>
                <w:noProof/>
                <w:webHidden/>
                <w:sz w:val="24"/>
                <w:szCs w:val="24"/>
              </w:rPr>
              <w:t>133</w:t>
            </w:r>
            <w:r w:rsidR="00B0604E" w:rsidRPr="002F00EF">
              <w:rPr>
                <w:rFonts w:ascii="Times New Roman" w:hAnsi="Times New Roman" w:cs="Times New Roman"/>
                <w:b/>
                <w:bCs/>
                <w:noProof/>
                <w:webHidden/>
                <w:sz w:val="24"/>
                <w:szCs w:val="24"/>
              </w:rPr>
              <w:fldChar w:fldCharType="end"/>
            </w:r>
          </w:hyperlink>
        </w:p>
        <w:p w14:paraId="2BF5DBB3"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17" w:history="1">
            <w:r w:rsidR="00B0604E" w:rsidRPr="002F00EF">
              <w:rPr>
                <w:rFonts w:ascii="Times New Roman" w:hAnsi="Times New Roman" w:cs="Times New Roman"/>
                <w:noProof/>
                <w:sz w:val="24"/>
                <w:szCs w:val="24"/>
              </w:rPr>
              <w:t>375. noteikums. Mērķis un darbības joma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_Toc192594517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133</w:t>
            </w:r>
            <w:r w:rsidR="00B0604E" w:rsidRPr="002F00EF">
              <w:rPr>
                <w:rFonts w:ascii="Times New Roman" w:hAnsi="Times New Roman" w:cs="Times New Roman"/>
                <w:noProof/>
                <w:webHidden/>
                <w:sz w:val="24"/>
                <w:szCs w:val="24"/>
              </w:rPr>
              <w:fldChar w:fldCharType="end"/>
            </w:r>
          </w:hyperlink>
        </w:p>
        <w:p w14:paraId="11FA3D7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18" w:history="1">
            <w:r w:rsidR="00B0604E" w:rsidRPr="002F00EF">
              <w:rPr>
                <w:rFonts w:ascii="Times New Roman" w:hAnsi="Times New Roman" w:cs="Times New Roman"/>
                <w:noProof/>
                <w:sz w:val="24"/>
                <w:szCs w:val="24"/>
              </w:rPr>
              <w:t>376. noteikums. Izmaksas, saistībā ar kurām var saņemt juridisko palīdzību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_Toc192594518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134</w:t>
            </w:r>
            <w:r w:rsidR="00B0604E" w:rsidRPr="002F00EF">
              <w:rPr>
                <w:rFonts w:ascii="Times New Roman" w:hAnsi="Times New Roman" w:cs="Times New Roman"/>
                <w:noProof/>
                <w:webHidden/>
                <w:sz w:val="24"/>
                <w:szCs w:val="24"/>
              </w:rPr>
              <w:fldChar w:fldCharType="end"/>
            </w:r>
          </w:hyperlink>
        </w:p>
        <w:p w14:paraId="4813E29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19" w:history="1">
            <w:r w:rsidR="00B0604E" w:rsidRPr="002F00EF">
              <w:rPr>
                <w:rFonts w:ascii="Times New Roman" w:hAnsi="Times New Roman" w:cs="Times New Roman"/>
                <w:noProof/>
                <w:sz w:val="24"/>
                <w:szCs w:val="24"/>
              </w:rPr>
              <w:t>376A. noteikums. Maksimālās pārstāvības izmaksas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_Toc192594519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134</w:t>
            </w:r>
            <w:r w:rsidR="00B0604E" w:rsidRPr="002F00EF">
              <w:rPr>
                <w:rFonts w:ascii="Times New Roman" w:hAnsi="Times New Roman" w:cs="Times New Roman"/>
                <w:noProof/>
                <w:webHidden/>
                <w:sz w:val="24"/>
                <w:szCs w:val="24"/>
              </w:rPr>
              <w:fldChar w:fldCharType="end"/>
            </w:r>
          </w:hyperlink>
        </w:p>
        <w:p w14:paraId="3DE923E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20" w:history="1">
            <w:r w:rsidR="00B0604E" w:rsidRPr="002F00EF">
              <w:rPr>
                <w:rFonts w:ascii="Times New Roman" w:hAnsi="Times New Roman" w:cs="Times New Roman"/>
                <w:noProof/>
                <w:sz w:val="24"/>
                <w:szCs w:val="24"/>
              </w:rPr>
              <w:t>377. noteikums. Juridiskās palīdzības piešķiršanas nosacījumi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_Toc192594520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134</w:t>
            </w:r>
            <w:r w:rsidR="00B0604E" w:rsidRPr="002F00EF">
              <w:rPr>
                <w:rFonts w:ascii="Times New Roman" w:hAnsi="Times New Roman" w:cs="Times New Roman"/>
                <w:noProof/>
                <w:webHidden/>
                <w:sz w:val="24"/>
                <w:szCs w:val="24"/>
              </w:rPr>
              <w:fldChar w:fldCharType="end"/>
            </w:r>
          </w:hyperlink>
        </w:p>
        <w:p w14:paraId="34126B32"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21" w:history="1">
            <w:r w:rsidR="00B0604E" w:rsidRPr="002F00EF">
              <w:rPr>
                <w:rFonts w:ascii="Times New Roman" w:hAnsi="Times New Roman" w:cs="Times New Roman"/>
                <w:noProof/>
                <w:sz w:val="24"/>
                <w:szCs w:val="24"/>
              </w:rPr>
              <w:t>377A. noteikums. Nosacījumi par pieteikuma iesniedzēja finansiālo stāvokli</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_Toc192594521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135</w:t>
            </w:r>
            <w:r w:rsidR="00B0604E" w:rsidRPr="002F00EF">
              <w:rPr>
                <w:rFonts w:ascii="Times New Roman" w:hAnsi="Times New Roman" w:cs="Times New Roman"/>
                <w:noProof/>
                <w:webHidden/>
                <w:sz w:val="24"/>
                <w:szCs w:val="24"/>
              </w:rPr>
              <w:fldChar w:fldCharType="end"/>
            </w:r>
          </w:hyperlink>
        </w:p>
        <w:p w14:paraId="41A72BB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22" w:history="1">
            <w:r w:rsidR="00B0604E" w:rsidRPr="002F00EF">
              <w:rPr>
                <w:rFonts w:ascii="Times New Roman" w:hAnsi="Times New Roman" w:cs="Times New Roman"/>
                <w:noProof/>
                <w:sz w:val="24"/>
                <w:szCs w:val="24"/>
              </w:rPr>
              <w:t>378. noteikums. Pieteikums par juridisko palīdzību</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_Toc192594522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135</w:t>
            </w:r>
            <w:r w:rsidR="00B0604E" w:rsidRPr="002F00EF">
              <w:rPr>
                <w:rFonts w:ascii="Times New Roman" w:hAnsi="Times New Roman" w:cs="Times New Roman"/>
                <w:noProof/>
                <w:webHidden/>
                <w:sz w:val="24"/>
                <w:szCs w:val="24"/>
              </w:rPr>
              <w:fldChar w:fldCharType="end"/>
            </w:r>
          </w:hyperlink>
        </w:p>
        <w:p w14:paraId="4543E690"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23" w:history="1">
            <w:r w:rsidR="00B0604E" w:rsidRPr="002F00EF">
              <w:rPr>
                <w:rFonts w:ascii="Times New Roman" w:hAnsi="Times New Roman" w:cs="Times New Roman"/>
                <w:noProof/>
                <w:sz w:val="24"/>
                <w:szCs w:val="24"/>
              </w:rPr>
              <w:t>378A. noteikums. Pierādījumu veids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_Toc192594523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136</w:t>
            </w:r>
            <w:r w:rsidR="00B0604E" w:rsidRPr="002F00EF">
              <w:rPr>
                <w:rFonts w:ascii="Times New Roman" w:hAnsi="Times New Roman" w:cs="Times New Roman"/>
                <w:noProof/>
                <w:webHidden/>
                <w:sz w:val="24"/>
                <w:szCs w:val="24"/>
              </w:rPr>
              <w:fldChar w:fldCharType="end"/>
            </w:r>
          </w:hyperlink>
        </w:p>
        <w:p w14:paraId="58F1042B"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24" w:history="1">
            <w:r w:rsidR="00B0604E" w:rsidRPr="002F00EF">
              <w:rPr>
                <w:rFonts w:ascii="Times New Roman" w:hAnsi="Times New Roman" w:cs="Times New Roman"/>
                <w:noProof/>
                <w:sz w:val="24"/>
                <w:szCs w:val="24"/>
              </w:rPr>
              <w:t>379. noteikums. Izskatīšana un lēmums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_Toc192594524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137</w:t>
            </w:r>
            <w:r w:rsidR="00B0604E" w:rsidRPr="002F00EF">
              <w:rPr>
                <w:rFonts w:ascii="Times New Roman" w:hAnsi="Times New Roman" w:cs="Times New Roman"/>
                <w:noProof/>
                <w:webHidden/>
                <w:sz w:val="24"/>
                <w:szCs w:val="24"/>
              </w:rPr>
              <w:fldChar w:fldCharType="end"/>
            </w:r>
          </w:hyperlink>
        </w:p>
        <w:p w14:paraId="3139C801"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25" w:history="1">
            <w:r w:rsidR="00B0604E" w:rsidRPr="002F00EF">
              <w:rPr>
                <w:rFonts w:ascii="Times New Roman" w:hAnsi="Times New Roman" w:cs="Times New Roman"/>
                <w:noProof/>
                <w:sz w:val="24"/>
                <w:szCs w:val="24"/>
              </w:rPr>
              <w:t>379A. noteikums. Ekonomiskā stāvokļa izmaiņas</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_Toc192594525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138</w:t>
            </w:r>
            <w:r w:rsidR="00B0604E" w:rsidRPr="002F00EF">
              <w:rPr>
                <w:rFonts w:ascii="Times New Roman" w:hAnsi="Times New Roman" w:cs="Times New Roman"/>
                <w:noProof/>
                <w:webHidden/>
                <w:sz w:val="24"/>
                <w:szCs w:val="24"/>
              </w:rPr>
              <w:fldChar w:fldCharType="end"/>
            </w:r>
          </w:hyperlink>
        </w:p>
        <w:p w14:paraId="10BA94CD"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26" w:history="1">
            <w:r w:rsidR="00B0604E" w:rsidRPr="002F00EF">
              <w:rPr>
                <w:rFonts w:ascii="Times New Roman" w:hAnsi="Times New Roman" w:cs="Times New Roman"/>
                <w:noProof/>
                <w:sz w:val="24"/>
                <w:szCs w:val="24"/>
              </w:rPr>
              <w:t>380. noteikums. Juridiskās palīdzības atsaukšana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_Toc192594526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138</w:t>
            </w:r>
            <w:r w:rsidR="00B0604E" w:rsidRPr="002F00EF">
              <w:rPr>
                <w:rFonts w:ascii="Times New Roman" w:hAnsi="Times New Roman" w:cs="Times New Roman"/>
                <w:noProof/>
                <w:webHidden/>
                <w:sz w:val="24"/>
                <w:szCs w:val="24"/>
              </w:rPr>
              <w:fldChar w:fldCharType="end"/>
            </w:r>
          </w:hyperlink>
        </w:p>
        <w:p w14:paraId="60EB260E"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27" w:history="1">
            <w:r w:rsidR="00B0604E" w:rsidRPr="002F00EF">
              <w:rPr>
                <w:rFonts w:ascii="Times New Roman" w:hAnsi="Times New Roman" w:cs="Times New Roman"/>
                <w:noProof/>
                <w:sz w:val="24"/>
                <w:szCs w:val="24"/>
              </w:rPr>
              <w:t>381. noteikums. Apelācija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_Toc192594527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138</w:t>
            </w:r>
            <w:r w:rsidR="00B0604E" w:rsidRPr="002F00EF">
              <w:rPr>
                <w:rFonts w:ascii="Times New Roman" w:hAnsi="Times New Roman" w:cs="Times New Roman"/>
                <w:noProof/>
                <w:webHidden/>
                <w:sz w:val="24"/>
                <w:szCs w:val="24"/>
              </w:rPr>
              <w:fldChar w:fldCharType="end"/>
            </w:r>
          </w:hyperlink>
        </w:p>
        <w:p w14:paraId="381FE005" w14:textId="77777777" w:rsidR="00B0604E" w:rsidRPr="002F00EF" w:rsidRDefault="00000000" w:rsidP="00B0604E">
          <w:pPr>
            <w:tabs>
              <w:tab w:val="right" w:leader="dot" w:pos="9343"/>
            </w:tabs>
            <w:spacing w:after="100"/>
            <w:rPr>
              <w:rFonts w:ascii="Times New Roman" w:hAnsi="Times New Roman" w:cs="Times New Roman"/>
              <w:noProof/>
              <w:sz w:val="24"/>
              <w:szCs w:val="24"/>
            </w:rPr>
          </w:pPr>
          <w:hyperlink w:anchor="_Toc192594528" w:history="1">
            <w:r w:rsidR="00B0604E" w:rsidRPr="002F00EF">
              <w:rPr>
                <w:rFonts w:ascii="Times New Roman" w:hAnsi="Times New Roman" w:cs="Times New Roman"/>
                <w:noProof/>
                <w:sz w:val="24"/>
                <w:szCs w:val="24"/>
              </w:rPr>
              <w:t>382. noteikums. Atgūšana</w:t>
            </w:r>
            <w:r w:rsidR="00B0604E" w:rsidRPr="002F00EF">
              <w:rPr>
                <w:rFonts w:ascii="Times New Roman" w:hAnsi="Times New Roman" w:cs="Times New Roman"/>
                <w:noProof/>
                <w:webHidden/>
                <w:sz w:val="24"/>
                <w:szCs w:val="24"/>
              </w:rPr>
              <w:tab/>
            </w:r>
            <w:r w:rsidR="00B0604E" w:rsidRPr="002F00EF">
              <w:rPr>
                <w:rFonts w:ascii="Times New Roman" w:hAnsi="Times New Roman" w:cs="Times New Roman"/>
                <w:noProof/>
                <w:webHidden/>
                <w:sz w:val="24"/>
                <w:szCs w:val="24"/>
              </w:rPr>
              <w:fldChar w:fldCharType="begin"/>
            </w:r>
            <w:r w:rsidR="00B0604E" w:rsidRPr="002F00EF">
              <w:rPr>
                <w:rFonts w:ascii="Times New Roman" w:hAnsi="Times New Roman" w:cs="Times New Roman"/>
                <w:noProof/>
                <w:webHidden/>
                <w:sz w:val="24"/>
                <w:szCs w:val="24"/>
              </w:rPr>
              <w:instrText xml:space="preserve"> PAGEREF _Toc192594528 \h </w:instrText>
            </w:r>
            <w:r w:rsidR="00B0604E" w:rsidRPr="002F00EF">
              <w:rPr>
                <w:rFonts w:ascii="Times New Roman" w:hAnsi="Times New Roman" w:cs="Times New Roman"/>
                <w:noProof/>
                <w:webHidden/>
                <w:sz w:val="24"/>
                <w:szCs w:val="24"/>
              </w:rPr>
            </w:r>
            <w:r w:rsidR="00B0604E" w:rsidRPr="002F00EF">
              <w:rPr>
                <w:rFonts w:ascii="Times New Roman" w:hAnsi="Times New Roman" w:cs="Times New Roman"/>
                <w:noProof/>
                <w:webHidden/>
                <w:sz w:val="24"/>
                <w:szCs w:val="24"/>
              </w:rPr>
              <w:fldChar w:fldCharType="separate"/>
            </w:r>
            <w:r w:rsidR="00B0604E" w:rsidRPr="002F00EF">
              <w:rPr>
                <w:rFonts w:ascii="Times New Roman" w:hAnsi="Times New Roman" w:cs="Times New Roman"/>
                <w:noProof/>
                <w:webHidden/>
                <w:sz w:val="24"/>
                <w:szCs w:val="24"/>
              </w:rPr>
              <w:t>138</w:t>
            </w:r>
            <w:r w:rsidR="00B0604E" w:rsidRPr="002F00EF">
              <w:rPr>
                <w:rFonts w:ascii="Times New Roman" w:hAnsi="Times New Roman" w:cs="Times New Roman"/>
                <w:noProof/>
                <w:webHidden/>
                <w:sz w:val="24"/>
                <w:szCs w:val="24"/>
              </w:rPr>
              <w:fldChar w:fldCharType="end"/>
            </w:r>
          </w:hyperlink>
        </w:p>
        <w:p w14:paraId="39E2001A" w14:textId="77777777" w:rsidR="00B0604E" w:rsidRPr="00B0604E" w:rsidRDefault="00B0604E" w:rsidP="00B0604E">
          <w:pPr>
            <w:rPr>
              <w:b/>
              <w:bCs/>
              <w:noProof/>
            </w:rPr>
          </w:pPr>
          <w:r w:rsidRPr="002F00EF">
            <w:rPr>
              <w:rFonts w:ascii="Times New Roman" w:hAnsi="Times New Roman" w:cs="Times New Roman"/>
              <w:b/>
              <w:bCs/>
              <w:noProof/>
              <w:sz w:val="24"/>
              <w:szCs w:val="24"/>
            </w:rPr>
            <w:fldChar w:fldCharType="end"/>
          </w:r>
        </w:p>
      </w:sdtContent>
    </w:sdt>
    <w:p w14:paraId="4CF5BF33" w14:textId="1175A304" w:rsidR="00B0604E" w:rsidRPr="00B0604E" w:rsidRDefault="00B0604E">
      <w:pPr>
        <w:rPr>
          <w:rFonts w:ascii="Times New Roman" w:eastAsia="Times New Roman" w:hAnsi="Times New Roman"/>
          <w:noProof/>
          <w:sz w:val="24"/>
        </w:rPr>
      </w:pPr>
      <w:r w:rsidRPr="00B0604E">
        <w:rPr>
          <w:rFonts w:ascii="Times New Roman" w:eastAsia="Times New Roman" w:hAnsi="Times New Roman"/>
          <w:noProof/>
          <w:sz w:val="24"/>
        </w:rPr>
        <w:br w:type="page"/>
      </w:r>
    </w:p>
    <w:p w14:paraId="68FB9B14" w14:textId="77777777" w:rsidR="006F34F8" w:rsidRPr="00210A6F" w:rsidRDefault="006F34F8" w:rsidP="00210A6F">
      <w:pPr>
        <w:widowControl w:val="0"/>
        <w:jc w:val="both"/>
        <w:rPr>
          <w:rFonts w:ascii="Times New Roman" w:eastAsia="Times New Roman" w:hAnsi="Times New Roman"/>
          <w:noProof/>
          <w:sz w:val="24"/>
        </w:rPr>
      </w:pPr>
    </w:p>
    <w:p w14:paraId="40764043" w14:textId="77777777" w:rsidR="00210A6F" w:rsidRPr="00BC56E6" w:rsidRDefault="00210A6F" w:rsidP="00BC56E6">
      <w:pPr>
        <w:widowControl w:val="0"/>
        <w:pBdr>
          <w:top w:val="single" w:sz="4" w:space="1" w:color="auto"/>
          <w:left w:val="single" w:sz="4" w:space="4" w:color="auto"/>
          <w:bottom w:val="single" w:sz="4" w:space="7" w:color="auto"/>
          <w:right w:val="single" w:sz="4" w:space="4" w:color="auto"/>
          <w:between w:val="single" w:sz="4" w:space="1" w:color="auto"/>
          <w:bar w:val="single" w:sz="4" w:color="auto"/>
        </w:pBdr>
        <w:shd w:val="clear" w:color="auto" w:fill="AEAAAA" w:themeFill="background2" w:themeFillShade="BF"/>
        <w:jc w:val="both"/>
        <w:rPr>
          <w:rFonts w:ascii="Times New Roman" w:eastAsia="Times New Roman" w:hAnsi="Times New Roman"/>
          <w:b/>
          <w:noProof/>
          <w:sz w:val="28"/>
          <w:szCs w:val="28"/>
        </w:rPr>
      </w:pPr>
      <w:r w:rsidRPr="00BC56E6">
        <w:rPr>
          <w:rFonts w:ascii="Times New Roman" w:hAnsi="Times New Roman"/>
          <w:b/>
          <w:sz w:val="28"/>
          <w:szCs w:val="28"/>
        </w:rPr>
        <w:t>Saīsinājumi</w:t>
      </w:r>
    </w:p>
    <w:p w14:paraId="138C0FF4" w14:textId="77777777" w:rsidR="00210A6F" w:rsidRPr="00210A6F" w:rsidRDefault="00210A6F" w:rsidP="00210A6F">
      <w:pPr>
        <w:widowControl w:val="0"/>
        <w:jc w:val="both"/>
        <w:rPr>
          <w:rFonts w:ascii="Times New Roman" w:eastAsia="Times New Roman" w:hAnsi="Times New Roman"/>
          <w:noProof/>
          <w:sz w:val="24"/>
          <w:lang w:val="en-US"/>
        </w:rPr>
      </w:pPr>
    </w:p>
    <w:p w14:paraId="7F4CAD4C" w14:textId="77777777" w:rsidR="00210A6F" w:rsidRPr="00210A6F" w:rsidRDefault="00210A6F" w:rsidP="00210A6F">
      <w:pPr>
        <w:widowControl w:val="0"/>
        <w:jc w:val="both"/>
        <w:rPr>
          <w:rFonts w:ascii="Times New Roman" w:eastAsia="Times New Roman" w:hAnsi="Times New Roman"/>
          <w:noProof/>
          <w:sz w:val="24"/>
          <w:lang w:val="en-US"/>
        </w:rPr>
      </w:pPr>
    </w:p>
    <w:p w14:paraId="2E93140D" w14:textId="77777777" w:rsidR="00D1346A" w:rsidRDefault="00D1346A" w:rsidP="00210A6F">
      <w:pPr>
        <w:widowControl w:val="0"/>
        <w:jc w:val="both"/>
        <w:rPr>
          <w:rFonts w:ascii="Times New Roman" w:hAnsi="Times New Roman"/>
          <w:sz w:val="24"/>
        </w:rPr>
      </w:pPr>
      <w:r>
        <w:rPr>
          <w:rFonts w:ascii="Times New Roman" w:hAnsi="Times New Roman"/>
          <w:b/>
          <w:bCs/>
          <w:sz w:val="24"/>
        </w:rPr>
        <w:t>Direktīva 98/5/EK</w:t>
      </w:r>
      <w:r>
        <w:rPr>
          <w:rFonts w:ascii="Times New Roman" w:hAnsi="Times New Roman"/>
          <w:sz w:val="24"/>
        </w:rPr>
        <w:t xml:space="preserve"> – Eiropas Parlamenta un Padomes 1998. gada 16. februāra Direktīva 98/5/EK par pasākumiem, lai atvieglotu advokāta profesijas pastāvīgu praktizēšanu dalībvalstī, kas nav tā dalībvalsts, kurā iegūta kvalifikācija (OV, L 77, 14.03.1998, 36. lpp.), tostarp visi turpmākie grozījumi.</w:t>
      </w:r>
    </w:p>
    <w:p w14:paraId="587AD398" w14:textId="77777777" w:rsidR="00D1346A" w:rsidRPr="00210A6F" w:rsidRDefault="00D1346A" w:rsidP="00210A6F">
      <w:pPr>
        <w:widowControl w:val="0"/>
        <w:jc w:val="both"/>
        <w:rPr>
          <w:rFonts w:ascii="Times New Roman" w:eastAsia="Times New Roman" w:hAnsi="Times New Roman"/>
          <w:noProof/>
          <w:sz w:val="24"/>
        </w:rPr>
      </w:pPr>
    </w:p>
    <w:p w14:paraId="5B75150E" w14:textId="77777777" w:rsidR="00D1346A" w:rsidRDefault="00D1346A" w:rsidP="00210A6F">
      <w:pPr>
        <w:widowControl w:val="0"/>
        <w:jc w:val="both"/>
        <w:rPr>
          <w:rFonts w:ascii="Times New Roman" w:hAnsi="Times New Roman"/>
          <w:sz w:val="24"/>
        </w:rPr>
      </w:pPr>
      <w:r>
        <w:rPr>
          <w:rFonts w:ascii="Times New Roman" w:hAnsi="Times New Roman"/>
          <w:b/>
          <w:bCs/>
          <w:sz w:val="24"/>
        </w:rPr>
        <w:t>EPK</w:t>
      </w:r>
      <w:r>
        <w:rPr>
          <w:rFonts w:ascii="Times New Roman" w:hAnsi="Times New Roman"/>
          <w:sz w:val="24"/>
        </w:rPr>
        <w:t xml:space="preserve"> – 1973. gada 5. oktobra Konvencija par Eiropas patentu piešķiršanu (Eiropas Patentu konvencija), tostarp visi turpmākie grozījumi.</w:t>
      </w:r>
    </w:p>
    <w:p w14:paraId="56EBD8CA" w14:textId="77777777" w:rsidR="00D1346A" w:rsidRPr="00210A6F" w:rsidRDefault="00D1346A" w:rsidP="00210A6F">
      <w:pPr>
        <w:widowControl w:val="0"/>
        <w:jc w:val="both"/>
        <w:rPr>
          <w:rFonts w:ascii="Times New Roman" w:eastAsia="Times New Roman" w:hAnsi="Times New Roman"/>
          <w:noProof/>
          <w:sz w:val="24"/>
        </w:rPr>
      </w:pPr>
    </w:p>
    <w:p w14:paraId="35B5AE3A" w14:textId="77777777" w:rsidR="00D1346A" w:rsidRDefault="00D1346A" w:rsidP="00210A6F">
      <w:pPr>
        <w:widowControl w:val="0"/>
        <w:jc w:val="both"/>
        <w:rPr>
          <w:rFonts w:ascii="Times New Roman" w:hAnsi="Times New Roman"/>
          <w:sz w:val="24"/>
        </w:rPr>
      </w:pPr>
      <w:r>
        <w:rPr>
          <w:rFonts w:ascii="Times New Roman" w:hAnsi="Times New Roman"/>
          <w:b/>
          <w:bCs/>
          <w:sz w:val="24"/>
        </w:rPr>
        <w:t>Hāgas konvencija</w:t>
      </w:r>
      <w:r>
        <w:rPr>
          <w:rFonts w:ascii="Times New Roman" w:hAnsi="Times New Roman"/>
          <w:sz w:val="24"/>
        </w:rPr>
        <w:t xml:space="preserve"> – 1965. gada 15. novembra Konvencija par tiesas un ārpustiesas dokumentu izsniegšanu civillietās vai komerclietās, tostarp visi turpmākie grozījumi.</w:t>
      </w:r>
    </w:p>
    <w:p w14:paraId="66C1AE95" w14:textId="77777777" w:rsidR="00D1346A" w:rsidRPr="00210A6F" w:rsidRDefault="00D1346A" w:rsidP="00210A6F">
      <w:pPr>
        <w:widowControl w:val="0"/>
        <w:jc w:val="both"/>
        <w:rPr>
          <w:rFonts w:ascii="Times New Roman" w:eastAsia="Times New Roman" w:hAnsi="Times New Roman"/>
          <w:noProof/>
          <w:sz w:val="24"/>
        </w:rPr>
      </w:pPr>
    </w:p>
    <w:p w14:paraId="15E9AF61" w14:textId="77777777" w:rsidR="00D1346A" w:rsidRDefault="00D1346A" w:rsidP="00210A6F">
      <w:pPr>
        <w:widowControl w:val="0"/>
        <w:jc w:val="both"/>
        <w:rPr>
          <w:rFonts w:ascii="Times New Roman" w:hAnsi="Times New Roman"/>
          <w:sz w:val="24"/>
        </w:rPr>
      </w:pPr>
      <w:r>
        <w:rPr>
          <w:rFonts w:ascii="Times New Roman" w:hAnsi="Times New Roman"/>
          <w:b/>
          <w:bCs/>
          <w:sz w:val="24"/>
        </w:rPr>
        <w:t>Lugāno konvencija</w:t>
      </w:r>
      <w:r>
        <w:rPr>
          <w:rFonts w:ascii="Times New Roman" w:hAnsi="Times New Roman"/>
          <w:sz w:val="24"/>
        </w:rPr>
        <w:t xml:space="preserve"> – 2007. gada 30. oktobra Konvencija par jurisdikciju un spriedumu atzīšanu un izpildi civillietās un komerclietās (OV, L 147, 10.06.2009., 5. lpp.), tostarp visi turpmākie grozījumi.</w:t>
      </w:r>
    </w:p>
    <w:p w14:paraId="311D0581" w14:textId="77777777" w:rsidR="00D1346A" w:rsidRPr="00210A6F" w:rsidRDefault="00D1346A" w:rsidP="00210A6F">
      <w:pPr>
        <w:widowControl w:val="0"/>
        <w:jc w:val="both"/>
        <w:rPr>
          <w:rFonts w:ascii="Times New Roman" w:eastAsia="Times New Roman" w:hAnsi="Times New Roman"/>
          <w:noProof/>
          <w:sz w:val="24"/>
        </w:rPr>
      </w:pPr>
    </w:p>
    <w:p w14:paraId="40F9DA94" w14:textId="77777777" w:rsidR="00D1346A" w:rsidRDefault="00D1346A" w:rsidP="00210A6F">
      <w:pPr>
        <w:widowControl w:val="0"/>
        <w:jc w:val="both"/>
        <w:rPr>
          <w:rFonts w:ascii="Times New Roman" w:hAnsi="Times New Roman"/>
          <w:sz w:val="24"/>
        </w:rPr>
      </w:pPr>
      <w:r>
        <w:rPr>
          <w:rFonts w:ascii="Times New Roman" w:hAnsi="Times New Roman"/>
          <w:b/>
          <w:bCs/>
          <w:sz w:val="24"/>
        </w:rPr>
        <w:t>Nolīgums</w:t>
      </w:r>
      <w:r>
        <w:rPr>
          <w:rFonts w:ascii="Times New Roman" w:hAnsi="Times New Roman"/>
          <w:sz w:val="24"/>
        </w:rPr>
        <w:t xml:space="preserve"> – 2013. gada 19. februāra Vienotās patentu tiesas izveides nolīgums (OV, C 175, 20.06.2013., 1. lpp.), tostarp visi turpmākie grozījumi.</w:t>
      </w:r>
    </w:p>
    <w:p w14:paraId="70A59669" w14:textId="77777777" w:rsidR="00D1346A" w:rsidRPr="00210A6F" w:rsidRDefault="00D1346A" w:rsidP="00210A6F">
      <w:pPr>
        <w:widowControl w:val="0"/>
        <w:jc w:val="both"/>
        <w:rPr>
          <w:rFonts w:ascii="Times New Roman" w:eastAsia="Times New Roman" w:hAnsi="Times New Roman"/>
          <w:noProof/>
          <w:sz w:val="24"/>
        </w:rPr>
      </w:pPr>
    </w:p>
    <w:p w14:paraId="295C60D6" w14:textId="77777777" w:rsidR="00D1346A" w:rsidRDefault="00D1346A" w:rsidP="00210A6F">
      <w:pPr>
        <w:widowControl w:val="0"/>
        <w:jc w:val="both"/>
        <w:rPr>
          <w:rFonts w:ascii="Times New Roman" w:hAnsi="Times New Roman"/>
          <w:sz w:val="24"/>
        </w:rPr>
      </w:pPr>
      <w:r>
        <w:rPr>
          <w:rFonts w:ascii="Times New Roman" w:hAnsi="Times New Roman"/>
          <w:b/>
          <w:bCs/>
          <w:sz w:val="24"/>
        </w:rPr>
        <w:t>Regula (ES) 2020/1783</w:t>
      </w:r>
      <w:r>
        <w:rPr>
          <w:rFonts w:ascii="Times New Roman" w:hAnsi="Times New Roman"/>
          <w:sz w:val="24"/>
        </w:rPr>
        <w:t xml:space="preserve"> – Eiropas Parlamenta un Padomes 2020. gada 25. novembra Regula (ES) 2020/1783 par sadarbību starp dalībvalstu tiesām pierādījumu iegūšanā civillietās vai komerclietās (“pierādījumu iegūšana”) (pārstrādāta redakcija), OV, L 405, 02.12.2020., 1. lpp., tostarp visi turpmākie grozījumi.</w:t>
      </w:r>
    </w:p>
    <w:p w14:paraId="7195A69C" w14:textId="77777777" w:rsidR="00D1346A" w:rsidRDefault="00D1346A" w:rsidP="00210A6F">
      <w:pPr>
        <w:widowControl w:val="0"/>
        <w:jc w:val="both"/>
        <w:rPr>
          <w:rFonts w:ascii="Times New Roman" w:eastAsia="Times New Roman" w:hAnsi="Times New Roman"/>
          <w:noProof/>
          <w:sz w:val="24"/>
        </w:rPr>
      </w:pPr>
    </w:p>
    <w:p w14:paraId="4ABDB8B4" w14:textId="2165C7D7" w:rsidR="00D1346A" w:rsidRDefault="00D1346A" w:rsidP="00210A6F">
      <w:pPr>
        <w:widowControl w:val="0"/>
        <w:jc w:val="both"/>
        <w:rPr>
          <w:rFonts w:ascii="Times New Roman" w:hAnsi="Times New Roman"/>
          <w:sz w:val="24"/>
        </w:rPr>
      </w:pPr>
      <w:r>
        <w:rPr>
          <w:rFonts w:ascii="Times New Roman" w:hAnsi="Times New Roman"/>
          <w:b/>
          <w:bCs/>
          <w:sz w:val="24"/>
        </w:rPr>
        <w:t>Regula (ES) 2020/1784</w:t>
      </w:r>
      <w:r>
        <w:rPr>
          <w:rFonts w:ascii="Times New Roman" w:hAnsi="Times New Roman"/>
          <w:sz w:val="24"/>
        </w:rPr>
        <w:t xml:space="preserve"> – Eiropas Parlamenta un Padomes 2020. gada 25. novembra Regula (ES) 2020/1783 par tiesas un ārpustiesas civillietu vai komerclietu dokumentu izsniegšanu dalībvalstīs (“dokumentu izsniegšana”) (pārstrādāta redakcija), OV, L 405, 02.12.2020., 40. lpp.</w:t>
      </w:r>
    </w:p>
    <w:p w14:paraId="7C4A36DD" w14:textId="77777777" w:rsidR="00D1346A" w:rsidRPr="00D1346A" w:rsidRDefault="00D1346A" w:rsidP="00210A6F">
      <w:pPr>
        <w:widowControl w:val="0"/>
        <w:jc w:val="both"/>
        <w:rPr>
          <w:rFonts w:ascii="Times New Roman" w:hAnsi="Times New Roman"/>
          <w:sz w:val="24"/>
        </w:rPr>
      </w:pPr>
    </w:p>
    <w:p w14:paraId="6B63AF93" w14:textId="77777777" w:rsidR="00D1346A" w:rsidRDefault="00D1346A" w:rsidP="00210A6F">
      <w:pPr>
        <w:widowControl w:val="0"/>
        <w:jc w:val="both"/>
        <w:rPr>
          <w:rFonts w:ascii="Times New Roman" w:hAnsi="Times New Roman"/>
          <w:sz w:val="24"/>
        </w:rPr>
      </w:pPr>
      <w:r>
        <w:rPr>
          <w:rFonts w:ascii="Times New Roman" w:hAnsi="Times New Roman"/>
          <w:b/>
          <w:bCs/>
          <w:sz w:val="24"/>
        </w:rPr>
        <w:t>Regula (ES) Nr. 1215/2012</w:t>
      </w:r>
      <w:r>
        <w:rPr>
          <w:rFonts w:ascii="Times New Roman" w:hAnsi="Times New Roman"/>
          <w:sz w:val="24"/>
        </w:rPr>
        <w:t xml:space="preserve"> – Eiropas Parlamenta un Padomes 2012. gada 12. decembra Regula (ES) Nr. 1215/2012 par jurisdikciju un spriedumu atzīšanu un izpildi civillietās vai komerclietās (OV, L 351, 20.12.2012., 1. lpp.), tostarp visi turpmākie grozījumi.</w:t>
      </w:r>
    </w:p>
    <w:p w14:paraId="7EE108DC" w14:textId="77777777" w:rsidR="00D1346A" w:rsidRPr="00210A6F" w:rsidRDefault="00D1346A" w:rsidP="00210A6F">
      <w:pPr>
        <w:widowControl w:val="0"/>
        <w:jc w:val="both"/>
        <w:rPr>
          <w:rFonts w:ascii="Times New Roman" w:eastAsia="Times New Roman" w:hAnsi="Times New Roman"/>
          <w:noProof/>
          <w:sz w:val="24"/>
        </w:rPr>
      </w:pPr>
    </w:p>
    <w:p w14:paraId="6A53809A" w14:textId="77777777" w:rsidR="00D1346A" w:rsidRDefault="00D1346A" w:rsidP="00210A6F">
      <w:pPr>
        <w:widowControl w:val="0"/>
        <w:jc w:val="both"/>
        <w:rPr>
          <w:rFonts w:ascii="Times New Roman" w:hAnsi="Times New Roman"/>
          <w:sz w:val="24"/>
        </w:rPr>
      </w:pPr>
      <w:r>
        <w:rPr>
          <w:rFonts w:ascii="Times New Roman" w:hAnsi="Times New Roman"/>
          <w:b/>
          <w:bCs/>
          <w:sz w:val="24"/>
        </w:rPr>
        <w:t>Regula (ES) Nr. 1257/2012</w:t>
      </w:r>
      <w:r>
        <w:rPr>
          <w:rFonts w:ascii="Times New Roman" w:hAnsi="Times New Roman"/>
          <w:sz w:val="24"/>
        </w:rPr>
        <w:t xml:space="preserve"> – Eiropas Parlamenta un Padomes 2012. gada 17. decembra Regula (ES) Nr. 1257/2012, ar ko īsteno ciešāku sadarbību attiecībā uz vienotas patentaizsardzības izveidi (OV, L 361, 31.12.2012., 1. lpp.), tostarp visi turpmākie grozījumi.</w:t>
      </w:r>
    </w:p>
    <w:p w14:paraId="0512757C" w14:textId="77777777" w:rsidR="00D1346A" w:rsidRPr="00210A6F" w:rsidRDefault="00D1346A" w:rsidP="00210A6F">
      <w:pPr>
        <w:widowControl w:val="0"/>
        <w:jc w:val="both"/>
        <w:rPr>
          <w:rFonts w:ascii="Times New Roman" w:eastAsia="Times New Roman" w:hAnsi="Times New Roman"/>
          <w:noProof/>
          <w:sz w:val="24"/>
        </w:rPr>
      </w:pPr>
    </w:p>
    <w:p w14:paraId="20798ADC" w14:textId="77777777" w:rsidR="00D1346A" w:rsidRDefault="00D1346A" w:rsidP="00210A6F">
      <w:pPr>
        <w:widowControl w:val="0"/>
        <w:jc w:val="both"/>
        <w:rPr>
          <w:rFonts w:ascii="Times New Roman" w:hAnsi="Times New Roman"/>
          <w:sz w:val="24"/>
        </w:rPr>
      </w:pPr>
      <w:r>
        <w:rPr>
          <w:rFonts w:ascii="Times New Roman" w:hAnsi="Times New Roman"/>
          <w:b/>
          <w:bCs/>
          <w:sz w:val="24"/>
        </w:rPr>
        <w:t>Regula (ES) Nr. 1260/2012</w:t>
      </w:r>
      <w:r>
        <w:rPr>
          <w:rFonts w:ascii="Times New Roman" w:hAnsi="Times New Roman"/>
          <w:sz w:val="24"/>
        </w:rPr>
        <w:t xml:space="preserve"> – Padomes 2012. gada 17. decembra Regula (ES) Nr. 1260/2012, ar ko īsteno ciešāku sadarbību attiecībā uz vienotas patentaizsardzības izveidi, ciktāl tas attiecas uz piemērojamo tulkošanas kārtību (OV, L 361, 31.12.2012., 89. lpp.), tostarp visi turpmākie grozījumi.</w:t>
      </w:r>
    </w:p>
    <w:p w14:paraId="017D0650" w14:textId="77777777" w:rsidR="00D1346A" w:rsidRPr="00210A6F" w:rsidRDefault="00D1346A" w:rsidP="00210A6F">
      <w:pPr>
        <w:widowControl w:val="0"/>
        <w:jc w:val="both"/>
        <w:rPr>
          <w:rFonts w:ascii="Times New Roman" w:eastAsia="Times New Roman" w:hAnsi="Times New Roman"/>
          <w:noProof/>
          <w:sz w:val="24"/>
        </w:rPr>
      </w:pPr>
    </w:p>
    <w:p w14:paraId="71D0D783" w14:textId="77777777" w:rsidR="00D1346A" w:rsidRPr="00210A6F" w:rsidRDefault="00D1346A" w:rsidP="00210A6F">
      <w:pPr>
        <w:widowControl w:val="0"/>
        <w:jc w:val="both"/>
        <w:rPr>
          <w:rFonts w:ascii="Times New Roman" w:eastAsia="Times New Roman" w:hAnsi="Times New Roman"/>
          <w:noProof/>
          <w:sz w:val="24"/>
        </w:rPr>
      </w:pPr>
      <w:r>
        <w:rPr>
          <w:rFonts w:ascii="Times New Roman" w:hAnsi="Times New Roman"/>
          <w:b/>
          <w:bCs/>
          <w:sz w:val="24"/>
        </w:rPr>
        <w:t>Statūti</w:t>
      </w:r>
      <w:r>
        <w:rPr>
          <w:rFonts w:ascii="Times New Roman" w:hAnsi="Times New Roman"/>
          <w:sz w:val="24"/>
        </w:rPr>
        <w:t xml:space="preserve"> – Vienotās patentu tiesas statūti (OV, C 175, 20.06.2013., 29. lpp.), tostarp visi turpmākie grozījumi.</w:t>
      </w:r>
    </w:p>
    <w:p w14:paraId="1F0931CA" w14:textId="77777777" w:rsidR="00210A6F" w:rsidRPr="00210A6F" w:rsidRDefault="00210A6F" w:rsidP="00210A6F">
      <w:pPr>
        <w:widowControl w:val="0"/>
        <w:jc w:val="both"/>
        <w:rPr>
          <w:rFonts w:ascii="Times New Roman" w:eastAsia="Times New Roman" w:hAnsi="Times New Roman"/>
          <w:noProof/>
          <w:sz w:val="24"/>
          <w:lang w:val="en-US"/>
        </w:rPr>
      </w:pPr>
    </w:p>
    <w:p w14:paraId="3EC7C5DC" w14:textId="08C6AFC2" w:rsidR="00BC56E6" w:rsidRDefault="00BC56E6">
      <w:pPr>
        <w:rPr>
          <w:rFonts w:ascii="Times New Roman" w:eastAsia="Times New Roman" w:hAnsi="Times New Roman"/>
          <w:noProof/>
          <w:sz w:val="24"/>
          <w:lang w:val="en-US"/>
        </w:rPr>
      </w:pPr>
      <w:r>
        <w:rPr>
          <w:rFonts w:ascii="Times New Roman" w:eastAsia="Times New Roman" w:hAnsi="Times New Roman"/>
          <w:noProof/>
          <w:sz w:val="24"/>
          <w:lang w:val="en-US"/>
        </w:rPr>
        <w:br w:type="page"/>
      </w:r>
    </w:p>
    <w:p w14:paraId="4951489E" w14:textId="77777777" w:rsidR="00210A6F" w:rsidRPr="00210A6F" w:rsidRDefault="00210A6F" w:rsidP="00210A6F">
      <w:pPr>
        <w:widowControl w:val="0"/>
        <w:jc w:val="both"/>
        <w:rPr>
          <w:rFonts w:ascii="Times New Roman" w:eastAsia="Times New Roman" w:hAnsi="Times New Roman"/>
          <w:noProof/>
          <w:sz w:val="24"/>
          <w:lang w:val="en-US"/>
        </w:rPr>
      </w:pPr>
    </w:p>
    <w:p w14:paraId="10FE5A99" w14:textId="77777777" w:rsidR="00210A6F" w:rsidRPr="00F74B79" w:rsidRDefault="00210A6F" w:rsidP="00025893">
      <w:pPr>
        <w:pStyle w:val="Heading1"/>
        <w:rPr>
          <w:rFonts w:ascii="Times New Roman" w:eastAsia="Times New Roman" w:hAnsi="Times New Roman" w:cs="Times New Roman"/>
          <w:b/>
          <w:bCs/>
          <w:noProof/>
          <w:sz w:val="24"/>
          <w:szCs w:val="24"/>
          <w:lang w:val="en-US"/>
        </w:rPr>
      </w:pPr>
      <w:bookmarkStart w:id="2" w:name="_Toc192594146"/>
      <w:r w:rsidRPr="00F74B79">
        <w:rPr>
          <w:rFonts w:ascii="Times New Roman" w:eastAsia="Times New Roman" w:hAnsi="Times New Roman" w:cs="Times New Roman"/>
          <w:b/>
          <w:bCs/>
          <w:noProof/>
          <w:sz w:val="24"/>
          <w:szCs w:val="24"/>
          <w:lang w:val="en-US"/>
        </w:rPr>
        <w:t>PREAMBULA</w:t>
      </w:r>
      <w:bookmarkStart w:id="3" w:name="page18"/>
      <w:bookmarkEnd w:id="2"/>
      <w:bookmarkEnd w:id="3"/>
    </w:p>
    <w:p w14:paraId="08E6529D" w14:textId="77777777" w:rsidR="00210A6F" w:rsidRPr="00210A6F" w:rsidRDefault="00210A6F" w:rsidP="00210A6F">
      <w:pPr>
        <w:widowControl w:val="0"/>
        <w:jc w:val="both"/>
        <w:rPr>
          <w:rFonts w:ascii="Times New Roman" w:eastAsia="Times New Roman" w:hAnsi="Times New Roman"/>
          <w:noProof/>
          <w:sz w:val="24"/>
          <w:lang w:val="en-US"/>
        </w:rPr>
      </w:pPr>
    </w:p>
    <w:p w14:paraId="06FBF8E7" w14:textId="77777777" w:rsidR="00210A6F" w:rsidRPr="00210A6F" w:rsidRDefault="00210A6F" w:rsidP="00210A6F">
      <w:pPr>
        <w:widowControl w:val="0"/>
        <w:jc w:val="both"/>
        <w:rPr>
          <w:rFonts w:ascii="Times New Roman" w:eastAsia="Times New Roman" w:hAnsi="Times New Roman"/>
          <w:noProof/>
          <w:sz w:val="24"/>
          <w:lang w:val="en-US"/>
        </w:rPr>
      </w:pPr>
    </w:p>
    <w:p w14:paraId="0B885B50" w14:textId="77777777" w:rsidR="00210A6F" w:rsidRPr="00210A6F" w:rsidRDefault="00210A6F" w:rsidP="00BC56E6">
      <w:pPr>
        <w:keepNext/>
        <w:keepLines/>
        <w:widowControl w:val="0"/>
        <w:numPr>
          <w:ilvl w:val="0"/>
          <w:numId w:val="1"/>
        </w:numPr>
        <w:tabs>
          <w:tab w:val="left" w:pos="222"/>
        </w:tabs>
        <w:jc w:val="both"/>
        <w:rPr>
          <w:rFonts w:ascii="Times New Roman" w:eastAsia="Times New Roman" w:hAnsi="Times New Roman"/>
          <w:noProof/>
          <w:sz w:val="24"/>
        </w:rPr>
      </w:pPr>
      <w:r>
        <w:rPr>
          <w:rFonts w:ascii="Times New Roman" w:hAnsi="Times New Roman"/>
          <w:sz w:val="24"/>
        </w:rPr>
        <w:t>1. Tiesa veic tiesvedību saskaņā ar Nolīgumu, Statūtiem un šo reglamentu. Ja rodas pretrunas starp Nolīguma un/vai Statūtu noteikumiem, no vienas puses, un Reglamentu, no otras puses, noteicošie ir Nolīguma un/vai Statūtu noteikumi.</w:t>
      </w:r>
    </w:p>
    <w:p w14:paraId="0923B1AE" w14:textId="77777777" w:rsidR="00210A6F" w:rsidRPr="00210A6F" w:rsidRDefault="00210A6F" w:rsidP="00210A6F">
      <w:pPr>
        <w:widowControl w:val="0"/>
        <w:jc w:val="both"/>
        <w:rPr>
          <w:rFonts w:ascii="Times New Roman" w:eastAsia="Times New Roman" w:hAnsi="Times New Roman"/>
          <w:noProof/>
          <w:sz w:val="24"/>
          <w:lang w:val="en-US"/>
        </w:rPr>
      </w:pPr>
    </w:p>
    <w:p w14:paraId="39641ABB" w14:textId="77777777" w:rsidR="00210A6F" w:rsidRPr="00210A6F" w:rsidRDefault="00210A6F" w:rsidP="00210A6F">
      <w:pPr>
        <w:widowControl w:val="0"/>
        <w:numPr>
          <w:ilvl w:val="0"/>
          <w:numId w:val="1"/>
        </w:numPr>
        <w:tabs>
          <w:tab w:val="left" w:pos="222"/>
        </w:tabs>
        <w:jc w:val="both"/>
        <w:rPr>
          <w:rFonts w:ascii="Times New Roman" w:eastAsia="Times New Roman" w:hAnsi="Times New Roman"/>
          <w:noProof/>
          <w:sz w:val="24"/>
        </w:rPr>
      </w:pPr>
      <w:r>
        <w:rPr>
          <w:rFonts w:ascii="Times New Roman" w:hAnsi="Times New Roman"/>
          <w:sz w:val="24"/>
        </w:rPr>
        <w:t>2. Reglamentu piemēro un interpretē saskaņā ar Nolīguma 41. panta 3. punktu, 42. pantu un 52. panta 1. punktu, pamatojoties uz proporcionalitātes, elastības, godīguma un vienlīdzības principiem.</w:t>
      </w:r>
    </w:p>
    <w:p w14:paraId="50624C74" w14:textId="77777777" w:rsidR="00210A6F" w:rsidRPr="00210A6F" w:rsidRDefault="00210A6F" w:rsidP="00210A6F">
      <w:pPr>
        <w:widowControl w:val="0"/>
        <w:jc w:val="both"/>
        <w:rPr>
          <w:rFonts w:ascii="Times New Roman" w:eastAsia="Times New Roman" w:hAnsi="Times New Roman"/>
          <w:noProof/>
          <w:sz w:val="24"/>
          <w:lang w:val="en-US"/>
        </w:rPr>
      </w:pPr>
    </w:p>
    <w:p w14:paraId="661BD3C8" w14:textId="77777777" w:rsidR="00210A6F" w:rsidRPr="00210A6F" w:rsidRDefault="00210A6F" w:rsidP="00210A6F">
      <w:pPr>
        <w:widowControl w:val="0"/>
        <w:numPr>
          <w:ilvl w:val="0"/>
          <w:numId w:val="1"/>
        </w:numPr>
        <w:tabs>
          <w:tab w:val="left" w:pos="222"/>
        </w:tabs>
        <w:jc w:val="both"/>
        <w:rPr>
          <w:rFonts w:ascii="Times New Roman" w:eastAsia="Times New Roman" w:hAnsi="Times New Roman"/>
          <w:noProof/>
          <w:sz w:val="24"/>
        </w:rPr>
      </w:pPr>
      <w:r>
        <w:rPr>
          <w:rFonts w:ascii="Times New Roman" w:hAnsi="Times New Roman"/>
          <w:sz w:val="24"/>
        </w:rPr>
        <w:t>3. Proporcionalitāti nodrošina, pienācīgi ņemot vērā katras darbības būtību, sarežģītību un nozīmīgumu.</w:t>
      </w:r>
    </w:p>
    <w:p w14:paraId="54989119" w14:textId="77777777" w:rsidR="00210A6F" w:rsidRPr="00210A6F" w:rsidRDefault="00210A6F" w:rsidP="00210A6F">
      <w:pPr>
        <w:widowControl w:val="0"/>
        <w:jc w:val="both"/>
        <w:rPr>
          <w:rFonts w:ascii="Times New Roman" w:eastAsia="Times New Roman" w:hAnsi="Times New Roman"/>
          <w:noProof/>
          <w:sz w:val="24"/>
          <w:lang w:val="en-US"/>
        </w:rPr>
      </w:pPr>
    </w:p>
    <w:p w14:paraId="7C034611" w14:textId="77777777" w:rsidR="00210A6F" w:rsidRPr="00210A6F" w:rsidRDefault="00210A6F" w:rsidP="00210A6F">
      <w:pPr>
        <w:widowControl w:val="0"/>
        <w:numPr>
          <w:ilvl w:val="0"/>
          <w:numId w:val="1"/>
        </w:numPr>
        <w:tabs>
          <w:tab w:val="left" w:pos="222"/>
        </w:tabs>
        <w:jc w:val="both"/>
        <w:rPr>
          <w:rFonts w:ascii="Times New Roman" w:eastAsia="Times New Roman" w:hAnsi="Times New Roman"/>
          <w:noProof/>
          <w:sz w:val="24"/>
        </w:rPr>
      </w:pPr>
      <w:r>
        <w:rPr>
          <w:rFonts w:ascii="Times New Roman" w:hAnsi="Times New Roman"/>
          <w:sz w:val="24"/>
        </w:rPr>
        <w:t>4. Elastību nodrošina, elastīgi un līdzsvaroti piemērojot visus procesuālos noteikumus ar nepieciešamo rīcības brīvību, lai tiesneši varētu organizēt tiesvedību visefektīvākajā un izmaksu ziņā lietderīgākajā veidā.</w:t>
      </w:r>
    </w:p>
    <w:p w14:paraId="24A40026" w14:textId="77777777" w:rsidR="00210A6F" w:rsidRPr="00210A6F" w:rsidRDefault="00210A6F" w:rsidP="00210A6F">
      <w:pPr>
        <w:widowControl w:val="0"/>
        <w:jc w:val="both"/>
        <w:rPr>
          <w:rFonts w:ascii="Times New Roman" w:eastAsia="Times New Roman" w:hAnsi="Times New Roman"/>
          <w:noProof/>
          <w:sz w:val="24"/>
          <w:lang w:val="en-US"/>
        </w:rPr>
      </w:pPr>
    </w:p>
    <w:p w14:paraId="42A682F4" w14:textId="77777777" w:rsidR="00210A6F" w:rsidRPr="00210A6F" w:rsidRDefault="00210A6F" w:rsidP="00210A6F">
      <w:pPr>
        <w:widowControl w:val="0"/>
        <w:numPr>
          <w:ilvl w:val="0"/>
          <w:numId w:val="1"/>
        </w:numPr>
        <w:tabs>
          <w:tab w:val="left" w:pos="221"/>
        </w:tabs>
        <w:jc w:val="both"/>
        <w:rPr>
          <w:rFonts w:ascii="Times New Roman" w:eastAsia="Times New Roman" w:hAnsi="Times New Roman"/>
          <w:noProof/>
          <w:sz w:val="24"/>
        </w:rPr>
      </w:pPr>
      <w:r>
        <w:rPr>
          <w:rFonts w:ascii="Times New Roman" w:hAnsi="Times New Roman"/>
          <w:sz w:val="24"/>
        </w:rPr>
        <w:t>5. Taisnīgumu nodrošina, ņemot vērā visu pušu likumīgās intereses.</w:t>
      </w:r>
    </w:p>
    <w:p w14:paraId="08FA999E" w14:textId="77777777" w:rsidR="00210A6F" w:rsidRPr="00210A6F" w:rsidRDefault="00210A6F" w:rsidP="00210A6F">
      <w:pPr>
        <w:widowControl w:val="0"/>
        <w:jc w:val="both"/>
        <w:rPr>
          <w:rFonts w:ascii="Times New Roman" w:eastAsia="Times New Roman" w:hAnsi="Times New Roman"/>
          <w:noProof/>
          <w:sz w:val="24"/>
          <w:lang w:val="en-US"/>
        </w:rPr>
      </w:pPr>
    </w:p>
    <w:p w14:paraId="10E4071C" w14:textId="77777777" w:rsidR="00210A6F" w:rsidRPr="00210A6F" w:rsidRDefault="00210A6F" w:rsidP="00210A6F">
      <w:pPr>
        <w:widowControl w:val="0"/>
        <w:numPr>
          <w:ilvl w:val="0"/>
          <w:numId w:val="1"/>
        </w:numPr>
        <w:tabs>
          <w:tab w:val="left" w:pos="222"/>
        </w:tabs>
        <w:jc w:val="both"/>
        <w:rPr>
          <w:rFonts w:ascii="Times New Roman" w:eastAsia="Times New Roman" w:hAnsi="Times New Roman"/>
          <w:noProof/>
          <w:sz w:val="24"/>
        </w:rPr>
      </w:pPr>
      <w:r>
        <w:rPr>
          <w:rFonts w:ascii="Times New Roman" w:hAnsi="Times New Roman"/>
          <w:sz w:val="24"/>
        </w:rPr>
        <w:t>6. Saskaņā ar šiem principiem Tiesa piemēro un interpretē Reglamentu tā, lai nodrošinātu visaugstākās kvalitātes lēmumus.</w:t>
      </w:r>
    </w:p>
    <w:p w14:paraId="16F1864E" w14:textId="77777777" w:rsidR="00210A6F" w:rsidRPr="00210A6F" w:rsidRDefault="00210A6F" w:rsidP="00210A6F">
      <w:pPr>
        <w:widowControl w:val="0"/>
        <w:jc w:val="both"/>
        <w:rPr>
          <w:rFonts w:ascii="Times New Roman" w:eastAsia="Times New Roman" w:hAnsi="Times New Roman"/>
          <w:noProof/>
          <w:sz w:val="24"/>
          <w:lang w:val="en-US"/>
        </w:rPr>
      </w:pPr>
    </w:p>
    <w:p w14:paraId="4ABA1C9A" w14:textId="77777777" w:rsidR="00210A6F" w:rsidRPr="00210A6F" w:rsidRDefault="00210A6F" w:rsidP="00210A6F">
      <w:pPr>
        <w:widowControl w:val="0"/>
        <w:numPr>
          <w:ilvl w:val="0"/>
          <w:numId w:val="1"/>
        </w:numPr>
        <w:tabs>
          <w:tab w:val="left" w:pos="222"/>
        </w:tabs>
        <w:jc w:val="both"/>
        <w:rPr>
          <w:rFonts w:ascii="Times New Roman" w:eastAsia="Times New Roman" w:hAnsi="Times New Roman"/>
          <w:noProof/>
          <w:sz w:val="24"/>
        </w:rPr>
      </w:pPr>
      <w:r>
        <w:rPr>
          <w:rFonts w:ascii="Times New Roman" w:hAnsi="Times New Roman"/>
          <w:sz w:val="24"/>
        </w:rPr>
        <w:t>7. Saskaņā ar šiem principiem tiesvedību veic tā, lai ļautu gada laikā veikt galīgo mutisko uzklausīšanu par pārkāpuma un spēkā esības jautājumiem pirmajā instancē, vienlaikus atzīstot, ka sarežģītām prasībām var būt nepieciešams vairāk laika un procesuālo darbību, un vienkāršām prasībām – mazāk laika un procesuālo darbību. Lēmumus par izmaksām un/vai kaitējuma atlīdzināšanu var pieņemt vienlaikus vai pēc tam, tiklīdz tas ir iespējams. Lietu pārvaldību organizē saskaņā ar šiem mērķiem. Puses sadarbojas ar Tiesu un pēc iespējas agrāk lietas tiesvedības laikā pilnībā izklāsta visus to apsvērumus.</w:t>
      </w:r>
    </w:p>
    <w:p w14:paraId="60E8179C" w14:textId="77777777" w:rsidR="00210A6F" w:rsidRPr="00210A6F" w:rsidRDefault="00210A6F" w:rsidP="00210A6F">
      <w:pPr>
        <w:widowControl w:val="0"/>
        <w:jc w:val="both"/>
        <w:rPr>
          <w:rFonts w:ascii="Times New Roman" w:eastAsia="Times New Roman" w:hAnsi="Times New Roman"/>
          <w:noProof/>
          <w:sz w:val="24"/>
          <w:lang w:val="en-US"/>
        </w:rPr>
      </w:pPr>
    </w:p>
    <w:p w14:paraId="42DEA971" w14:textId="77777777" w:rsidR="00210A6F" w:rsidRPr="00210A6F" w:rsidRDefault="00210A6F" w:rsidP="00210A6F">
      <w:pPr>
        <w:widowControl w:val="0"/>
        <w:numPr>
          <w:ilvl w:val="0"/>
          <w:numId w:val="1"/>
        </w:numPr>
        <w:tabs>
          <w:tab w:val="left" w:pos="222"/>
        </w:tabs>
        <w:jc w:val="both"/>
        <w:rPr>
          <w:rFonts w:ascii="Times New Roman" w:eastAsia="Times New Roman" w:hAnsi="Times New Roman"/>
          <w:noProof/>
          <w:sz w:val="24"/>
        </w:rPr>
      </w:pPr>
      <w:r>
        <w:rPr>
          <w:rFonts w:ascii="Times New Roman" w:hAnsi="Times New Roman"/>
          <w:sz w:val="24"/>
        </w:rPr>
        <w:t>8. Tiesa cenšas nodrošināt šā reglamenta konsekventu piemērošanu un interpretāciju visās pirmās instances tiesas nodaļās un apelācijas tiesā. Turklāt šis mērķis tiek pienācīgi ņemts vērā arī visos lēmumos par procesuālo rīkojumu pārsūdzības atļaujām.</w:t>
      </w:r>
    </w:p>
    <w:p w14:paraId="731731DC" w14:textId="77777777" w:rsidR="00210A6F" w:rsidRPr="00210A6F" w:rsidRDefault="00210A6F" w:rsidP="00210A6F">
      <w:pPr>
        <w:widowControl w:val="0"/>
        <w:jc w:val="both"/>
        <w:rPr>
          <w:rFonts w:ascii="Times New Roman" w:eastAsia="Times New Roman" w:hAnsi="Times New Roman"/>
          <w:noProof/>
          <w:sz w:val="24"/>
        </w:rPr>
      </w:pPr>
      <w:r>
        <w:br w:type="page"/>
      </w:r>
    </w:p>
    <w:p w14:paraId="5BE0AEA5" w14:textId="77777777" w:rsidR="00210A6F" w:rsidRPr="00F74B79" w:rsidRDefault="00210A6F" w:rsidP="00F74B79">
      <w:pPr>
        <w:pStyle w:val="Heading1"/>
        <w:rPr>
          <w:rFonts w:ascii="Times New Roman" w:eastAsia="Times New Roman" w:hAnsi="Times New Roman" w:cs="Times New Roman"/>
          <w:b/>
          <w:bCs/>
          <w:noProof/>
          <w:sz w:val="24"/>
          <w:szCs w:val="24"/>
          <w:lang w:val="en-US"/>
        </w:rPr>
      </w:pPr>
      <w:bookmarkStart w:id="4" w:name="_Toc192594147"/>
      <w:r w:rsidRPr="00F74B79">
        <w:rPr>
          <w:rFonts w:ascii="Times New Roman" w:eastAsia="Times New Roman" w:hAnsi="Times New Roman" w:cs="Times New Roman"/>
          <w:b/>
          <w:bCs/>
          <w:noProof/>
          <w:sz w:val="24"/>
          <w:szCs w:val="24"/>
          <w:lang w:val="en-US"/>
        </w:rPr>
        <w:lastRenderedPageBreak/>
        <w:t>REGLAMENTA PIEMĒROŠANA UN INTERPRETĒŠANA</w:t>
      </w:r>
      <w:bookmarkStart w:id="5" w:name="page19"/>
      <w:bookmarkEnd w:id="4"/>
      <w:bookmarkEnd w:id="5"/>
    </w:p>
    <w:p w14:paraId="5598D52B" w14:textId="77777777" w:rsidR="00210A6F" w:rsidRPr="00210A6F" w:rsidRDefault="00210A6F" w:rsidP="00210A6F">
      <w:pPr>
        <w:widowControl w:val="0"/>
        <w:jc w:val="both"/>
        <w:rPr>
          <w:rFonts w:ascii="Times New Roman" w:eastAsia="Times New Roman" w:hAnsi="Times New Roman"/>
          <w:noProof/>
          <w:sz w:val="24"/>
          <w:lang w:val="en-US"/>
        </w:rPr>
      </w:pPr>
    </w:p>
    <w:p w14:paraId="6336BBAB" w14:textId="77777777" w:rsidR="00210A6F" w:rsidRPr="00F72157" w:rsidRDefault="00210A6F" w:rsidP="00F72157">
      <w:pPr>
        <w:pStyle w:val="Heading2"/>
        <w:spacing w:before="0"/>
        <w:rPr>
          <w:rFonts w:ascii="Times New Roman" w:hAnsi="Times New Roman" w:cs="Times New Roman"/>
          <w:b/>
          <w:bCs/>
          <w:color w:val="2E74B5" w:themeColor="accent5" w:themeShade="BF"/>
          <w:sz w:val="24"/>
          <w:szCs w:val="24"/>
        </w:rPr>
      </w:pPr>
      <w:bookmarkStart w:id="6" w:name="_Toc192594148"/>
      <w:r w:rsidRPr="00F74B79">
        <w:rPr>
          <w:rFonts w:ascii="Times New Roman" w:hAnsi="Times New Roman" w:cs="Times New Roman"/>
          <w:b/>
          <w:bCs/>
          <w:color w:val="2E74B5" w:themeColor="accent5" w:themeShade="BF"/>
          <w:sz w:val="24"/>
          <w:szCs w:val="24"/>
        </w:rPr>
        <w:t>1. noteikums. Reglamenta piemērošana un vispārīgie interpretācijas principi</w:t>
      </w:r>
      <w:bookmarkEnd w:id="6"/>
    </w:p>
    <w:p w14:paraId="45CA8249" w14:textId="77777777" w:rsidR="00210A6F" w:rsidRPr="00210A6F" w:rsidRDefault="00210A6F" w:rsidP="00210A6F">
      <w:pPr>
        <w:widowControl w:val="0"/>
        <w:jc w:val="both"/>
        <w:rPr>
          <w:rFonts w:ascii="Times New Roman" w:eastAsia="Times New Roman" w:hAnsi="Times New Roman"/>
          <w:noProof/>
          <w:sz w:val="24"/>
          <w:lang w:val="en-US"/>
        </w:rPr>
      </w:pPr>
    </w:p>
    <w:p w14:paraId="04F50B55" w14:textId="77777777" w:rsidR="00210A6F" w:rsidRPr="00210A6F" w:rsidRDefault="00210A6F" w:rsidP="00210A6F">
      <w:pPr>
        <w:widowControl w:val="0"/>
        <w:jc w:val="both"/>
        <w:rPr>
          <w:rFonts w:ascii="Times New Roman" w:eastAsia="Times New Roman" w:hAnsi="Times New Roman"/>
          <w:noProof/>
          <w:sz w:val="24"/>
          <w:lang w:val="en-US"/>
        </w:rPr>
      </w:pPr>
    </w:p>
    <w:p w14:paraId="47C06311" w14:textId="77777777" w:rsidR="00210A6F" w:rsidRPr="00210A6F" w:rsidRDefault="00210A6F" w:rsidP="00210A6F">
      <w:pPr>
        <w:widowControl w:val="0"/>
        <w:numPr>
          <w:ilvl w:val="0"/>
          <w:numId w:val="2"/>
        </w:numPr>
        <w:tabs>
          <w:tab w:val="left" w:pos="222"/>
        </w:tabs>
        <w:jc w:val="both"/>
        <w:rPr>
          <w:rFonts w:ascii="Times New Roman" w:eastAsia="Times New Roman" w:hAnsi="Times New Roman"/>
          <w:noProof/>
          <w:sz w:val="24"/>
        </w:rPr>
      </w:pPr>
      <w:r>
        <w:rPr>
          <w:rFonts w:ascii="Times New Roman" w:hAnsi="Times New Roman"/>
          <w:sz w:val="24"/>
        </w:rPr>
        <w:t>1. Tiesa veic tiesvedību saskaņā ar Nolīgumu, Statūtiem un šo reglamentu, kas ietver šā reglamenta preambulu un tajā izklāstītos principus. Ja rodas pretrunas starp Nolīguma un/vai Statūtu noteikumiem, no vienas puses, un Reglamentu, no otras puses, noteicošie ir Nolīguma un/vai Statūtu noteikumi.</w:t>
      </w:r>
    </w:p>
    <w:p w14:paraId="3AA55CF1" w14:textId="77777777" w:rsidR="00210A6F" w:rsidRPr="00210A6F" w:rsidRDefault="00210A6F" w:rsidP="00210A6F">
      <w:pPr>
        <w:widowControl w:val="0"/>
        <w:jc w:val="both"/>
        <w:rPr>
          <w:rFonts w:ascii="Times New Roman" w:eastAsia="Times New Roman" w:hAnsi="Times New Roman"/>
          <w:noProof/>
          <w:sz w:val="24"/>
          <w:lang w:val="en-US"/>
        </w:rPr>
      </w:pPr>
    </w:p>
    <w:p w14:paraId="74EB5440" w14:textId="77777777" w:rsidR="00210A6F" w:rsidRPr="00210A6F" w:rsidRDefault="00210A6F" w:rsidP="00210A6F">
      <w:pPr>
        <w:widowControl w:val="0"/>
        <w:numPr>
          <w:ilvl w:val="0"/>
          <w:numId w:val="2"/>
        </w:numPr>
        <w:tabs>
          <w:tab w:val="left" w:pos="222"/>
        </w:tabs>
        <w:jc w:val="both"/>
        <w:rPr>
          <w:rFonts w:ascii="Times New Roman" w:eastAsia="Times New Roman" w:hAnsi="Times New Roman"/>
          <w:noProof/>
          <w:sz w:val="24"/>
        </w:rPr>
      </w:pPr>
      <w:r>
        <w:rPr>
          <w:rFonts w:ascii="Times New Roman" w:hAnsi="Times New Roman"/>
          <w:sz w:val="24"/>
        </w:rPr>
        <w:t>2. Ja šis reglaments paredz, ka Tiesa veic darbību, par kuru nav norādīts, ka to veic tikai Tiesas palāta, pirmās instances tiesas priekšsēdētājs vai apelācijas tiesas priekšsēdētājs, šo darbību var veikt:</w:t>
      </w:r>
    </w:p>
    <w:p w14:paraId="030C1F21" w14:textId="77777777" w:rsidR="00210A6F" w:rsidRPr="00210A6F" w:rsidRDefault="00210A6F" w:rsidP="00210A6F">
      <w:pPr>
        <w:widowControl w:val="0"/>
        <w:jc w:val="both"/>
        <w:rPr>
          <w:rFonts w:ascii="Times New Roman" w:eastAsia="Times New Roman" w:hAnsi="Times New Roman"/>
          <w:noProof/>
          <w:sz w:val="24"/>
          <w:lang w:val="en-US"/>
        </w:rPr>
      </w:pPr>
    </w:p>
    <w:p w14:paraId="0312DC7B" w14:textId="77777777" w:rsidR="00210A6F" w:rsidRPr="00210A6F" w:rsidRDefault="00210A6F" w:rsidP="00210A6F">
      <w:pPr>
        <w:widowControl w:val="0"/>
        <w:numPr>
          <w:ilvl w:val="0"/>
          <w:numId w:val="3"/>
        </w:numPr>
        <w:tabs>
          <w:tab w:val="left" w:pos="301"/>
        </w:tabs>
        <w:jc w:val="both"/>
        <w:rPr>
          <w:rFonts w:ascii="Times New Roman" w:eastAsia="Times New Roman" w:hAnsi="Times New Roman"/>
          <w:noProof/>
          <w:sz w:val="24"/>
        </w:rPr>
      </w:pPr>
      <w:r>
        <w:rPr>
          <w:rFonts w:ascii="Times New Roman" w:hAnsi="Times New Roman"/>
          <w:sz w:val="24"/>
        </w:rPr>
        <w:t>a) palātas priekšsēdētājs vai tās palātas tiesnesis referents, kam darbība ir uzticēta;</w:t>
      </w:r>
    </w:p>
    <w:p w14:paraId="05A1039A" w14:textId="77777777" w:rsidR="00210A6F" w:rsidRPr="00210A6F" w:rsidRDefault="00210A6F" w:rsidP="00210A6F">
      <w:pPr>
        <w:widowControl w:val="0"/>
        <w:jc w:val="both"/>
        <w:rPr>
          <w:rFonts w:ascii="Times New Roman" w:eastAsia="Times New Roman" w:hAnsi="Times New Roman"/>
          <w:noProof/>
          <w:sz w:val="24"/>
          <w:lang w:val="en-US"/>
        </w:rPr>
      </w:pPr>
    </w:p>
    <w:p w14:paraId="0D13D5CE" w14:textId="77777777" w:rsidR="00210A6F" w:rsidRPr="00210A6F" w:rsidRDefault="00210A6F" w:rsidP="00210A6F">
      <w:pPr>
        <w:widowControl w:val="0"/>
        <w:numPr>
          <w:ilvl w:val="0"/>
          <w:numId w:val="3"/>
        </w:numPr>
        <w:tabs>
          <w:tab w:val="left" w:pos="321"/>
        </w:tabs>
        <w:jc w:val="both"/>
        <w:rPr>
          <w:rFonts w:ascii="Times New Roman" w:eastAsia="Times New Roman" w:hAnsi="Times New Roman"/>
          <w:noProof/>
          <w:sz w:val="24"/>
        </w:rPr>
      </w:pPr>
      <w:r>
        <w:rPr>
          <w:rFonts w:ascii="Times New Roman" w:hAnsi="Times New Roman"/>
          <w:sz w:val="24"/>
        </w:rPr>
        <w:t>b) viens juridiski kvalificēts tiesnesis, ja darbība ir uzticēta vienam tiesnesim;</w:t>
      </w:r>
    </w:p>
    <w:p w14:paraId="4CFDE7C9" w14:textId="77777777" w:rsidR="00210A6F" w:rsidRPr="00210A6F" w:rsidRDefault="00210A6F" w:rsidP="00210A6F">
      <w:pPr>
        <w:widowControl w:val="0"/>
        <w:jc w:val="both"/>
        <w:rPr>
          <w:rFonts w:ascii="Times New Roman" w:eastAsia="Times New Roman" w:hAnsi="Times New Roman"/>
          <w:noProof/>
          <w:sz w:val="24"/>
          <w:lang w:val="en-US"/>
        </w:rPr>
      </w:pPr>
    </w:p>
    <w:p w14:paraId="43B1F3A2" w14:textId="77777777" w:rsidR="00210A6F" w:rsidRPr="00210A6F" w:rsidRDefault="00210A6F" w:rsidP="00210A6F">
      <w:pPr>
        <w:widowControl w:val="0"/>
        <w:numPr>
          <w:ilvl w:val="0"/>
          <w:numId w:val="3"/>
        </w:numPr>
        <w:tabs>
          <w:tab w:val="left" w:pos="301"/>
        </w:tabs>
        <w:jc w:val="both"/>
        <w:rPr>
          <w:rFonts w:ascii="Times New Roman" w:eastAsia="Times New Roman" w:hAnsi="Times New Roman"/>
          <w:noProof/>
          <w:sz w:val="24"/>
        </w:rPr>
      </w:pPr>
      <w:r>
        <w:rPr>
          <w:rFonts w:ascii="Times New Roman" w:hAnsi="Times New Roman"/>
          <w:sz w:val="24"/>
        </w:rPr>
        <w:t>c) pastāvīgais tiesnesis, kas iecelts saskaņā ar 345. noteikuma 5. punktu.</w:t>
      </w:r>
    </w:p>
    <w:p w14:paraId="1CDC5556" w14:textId="77777777" w:rsidR="00210A6F" w:rsidRPr="00210A6F" w:rsidRDefault="00210A6F" w:rsidP="00210A6F">
      <w:pPr>
        <w:widowControl w:val="0"/>
        <w:jc w:val="both"/>
        <w:rPr>
          <w:rFonts w:ascii="Times New Roman" w:eastAsia="Times New Roman" w:hAnsi="Times New Roman"/>
          <w:noProof/>
          <w:sz w:val="24"/>
          <w:lang w:val="en-US"/>
        </w:rPr>
      </w:pPr>
    </w:p>
    <w:p w14:paraId="4BC282A8" w14:textId="77777777" w:rsidR="00210A6F" w:rsidRPr="00210A6F" w:rsidRDefault="00210A6F" w:rsidP="00210A6F">
      <w:pPr>
        <w:widowControl w:val="0"/>
        <w:numPr>
          <w:ilvl w:val="0"/>
          <w:numId w:val="4"/>
        </w:numPr>
        <w:tabs>
          <w:tab w:val="left" w:pos="222"/>
        </w:tabs>
        <w:jc w:val="both"/>
        <w:rPr>
          <w:rFonts w:ascii="Times New Roman" w:eastAsia="Times New Roman" w:hAnsi="Times New Roman"/>
          <w:noProof/>
          <w:sz w:val="24"/>
        </w:rPr>
      </w:pPr>
      <w:r>
        <w:rPr>
          <w:rFonts w:ascii="Times New Roman" w:hAnsi="Times New Roman"/>
          <w:sz w:val="24"/>
        </w:rPr>
        <w:t>3. Atsauces uz personām šajā reglamentā var attiekties gan uz juridiskām personām, gan uz fiziskām personām. Vārdi, kas ir vīriešu dzimtē, ietver sieviešu dzimti un otrādi. Ja nav norādīts pretēji, vārdi vienskaitlī ietver daudzskaitli un otrādi.</w:t>
      </w:r>
    </w:p>
    <w:p w14:paraId="001B4CA3" w14:textId="77777777" w:rsidR="00210A6F" w:rsidRPr="00210A6F" w:rsidRDefault="00210A6F" w:rsidP="00210A6F">
      <w:pPr>
        <w:widowControl w:val="0"/>
        <w:jc w:val="both"/>
        <w:rPr>
          <w:rFonts w:ascii="Times New Roman" w:eastAsia="Times New Roman" w:hAnsi="Times New Roman"/>
          <w:noProof/>
          <w:sz w:val="24"/>
          <w:lang w:val="en-US"/>
        </w:rPr>
      </w:pPr>
    </w:p>
    <w:p w14:paraId="3257C861"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8. panta 7. punkts</w:t>
      </w:r>
    </w:p>
    <w:p w14:paraId="6CAF0FCC" w14:textId="77777777" w:rsidR="00210A6F" w:rsidRPr="00210A6F" w:rsidRDefault="00210A6F" w:rsidP="00210A6F">
      <w:pPr>
        <w:widowControl w:val="0"/>
        <w:jc w:val="both"/>
        <w:rPr>
          <w:rFonts w:ascii="Times New Roman" w:eastAsia="Times New Roman" w:hAnsi="Times New Roman"/>
          <w:noProof/>
          <w:sz w:val="24"/>
          <w:lang w:val="en-US"/>
        </w:rPr>
      </w:pPr>
    </w:p>
    <w:p w14:paraId="12FDF62E"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Statūtiem: 19. panta 3. un 4. punkts</w:t>
      </w:r>
    </w:p>
    <w:p w14:paraId="33D9F9EF" w14:textId="77777777" w:rsidR="00210A6F" w:rsidRPr="00210A6F" w:rsidRDefault="00210A6F" w:rsidP="00210A6F">
      <w:pPr>
        <w:widowControl w:val="0"/>
        <w:jc w:val="both"/>
        <w:rPr>
          <w:rFonts w:ascii="Times New Roman" w:eastAsia="Times New Roman" w:hAnsi="Times New Roman"/>
          <w:noProof/>
          <w:sz w:val="24"/>
          <w:lang w:val="en-US"/>
        </w:rPr>
      </w:pPr>
    </w:p>
    <w:p w14:paraId="4C561AA5" w14:textId="77777777" w:rsidR="00210A6F" w:rsidRPr="00210A6F" w:rsidRDefault="00210A6F" w:rsidP="00210A6F">
      <w:pPr>
        <w:widowControl w:val="0"/>
        <w:jc w:val="both"/>
        <w:rPr>
          <w:rFonts w:ascii="Times New Roman" w:eastAsia="Times New Roman" w:hAnsi="Times New Roman"/>
          <w:noProof/>
          <w:sz w:val="24"/>
          <w:lang w:val="en-US"/>
        </w:rPr>
      </w:pPr>
    </w:p>
    <w:p w14:paraId="1E48F719" w14:textId="77777777" w:rsidR="00210A6F" w:rsidRPr="00F74B79" w:rsidRDefault="00210A6F" w:rsidP="00F72157">
      <w:pPr>
        <w:pStyle w:val="Heading2"/>
        <w:spacing w:before="0"/>
        <w:rPr>
          <w:rFonts w:ascii="Times New Roman" w:hAnsi="Times New Roman" w:cs="Times New Roman"/>
          <w:b/>
          <w:bCs/>
          <w:color w:val="2E74B5" w:themeColor="accent5" w:themeShade="BF"/>
          <w:sz w:val="24"/>
          <w:szCs w:val="24"/>
        </w:rPr>
      </w:pPr>
      <w:bookmarkStart w:id="7" w:name="_Toc192594149"/>
      <w:r w:rsidRPr="00F74B79">
        <w:rPr>
          <w:rFonts w:ascii="Times New Roman" w:hAnsi="Times New Roman" w:cs="Times New Roman"/>
          <w:b/>
          <w:bCs/>
          <w:color w:val="2E74B5" w:themeColor="accent5" w:themeShade="BF"/>
          <w:sz w:val="24"/>
          <w:szCs w:val="24"/>
        </w:rPr>
        <w:t>2. noteikums. Papildu aizsardzības sertifikāts</w:t>
      </w:r>
      <w:bookmarkEnd w:id="7"/>
    </w:p>
    <w:p w14:paraId="703C34AC" w14:textId="77777777" w:rsidR="00210A6F" w:rsidRPr="00210A6F" w:rsidRDefault="00210A6F" w:rsidP="00210A6F">
      <w:pPr>
        <w:widowControl w:val="0"/>
        <w:jc w:val="both"/>
        <w:rPr>
          <w:rFonts w:ascii="Times New Roman" w:eastAsia="Times New Roman" w:hAnsi="Times New Roman"/>
          <w:noProof/>
          <w:sz w:val="24"/>
          <w:lang w:val="en-US"/>
        </w:rPr>
      </w:pPr>
    </w:p>
    <w:p w14:paraId="50BDAC56" w14:textId="77777777" w:rsidR="00210A6F" w:rsidRPr="00210A6F" w:rsidRDefault="00210A6F" w:rsidP="00210A6F">
      <w:pPr>
        <w:widowControl w:val="0"/>
        <w:jc w:val="both"/>
        <w:rPr>
          <w:rFonts w:ascii="Times New Roman" w:eastAsia="Times New Roman" w:hAnsi="Times New Roman"/>
          <w:noProof/>
          <w:sz w:val="24"/>
          <w:lang w:val="en-US"/>
        </w:rPr>
      </w:pPr>
    </w:p>
    <w:p w14:paraId="178930D8" w14:textId="77777777" w:rsidR="00210A6F" w:rsidRPr="00210A6F" w:rsidRDefault="00210A6F" w:rsidP="00210A6F">
      <w:pPr>
        <w:widowControl w:val="0"/>
        <w:numPr>
          <w:ilvl w:val="0"/>
          <w:numId w:val="5"/>
        </w:numPr>
        <w:tabs>
          <w:tab w:val="left" w:pos="222"/>
        </w:tabs>
        <w:jc w:val="both"/>
        <w:rPr>
          <w:rFonts w:ascii="Times New Roman" w:eastAsia="Times New Roman" w:hAnsi="Times New Roman"/>
          <w:noProof/>
          <w:sz w:val="24"/>
        </w:rPr>
      </w:pPr>
      <w:r>
        <w:rPr>
          <w:rFonts w:ascii="Times New Roman" w:hAnsi="Times New Roman"/>
          <w:sz w:val="24"/>
        </w:rPr>
        <w:t>1. Ievērojot 2. punktu, šajā reglamentā, izņemot 5. noteikumu, vārdi “patents” un “īpašnieks” attiecīgā gadījumā ietver papildu aizsardzības sertifikātu, kas definēts Nolīguma 2. panta h) apakšpunktā un kas piešķirts saistībā ar patentu, un šāda sertifikāta turētāju.</w:t>
      </w:r>
    </w:p>
    <w:p w14:paraId="05237A88" w14:textId="77777777" w:rsidR="00210A6F" w:rsidRPr="00210A6F" w:rsidRDefault="00210A6F" w:rsidP="00210A6F">
      <w:pPr>
        <w:widowControl w:val="0"/>
        <w:jc w:val="both"/>
        <w:rPr>
          <w:rFonts w:ascii="Times New Roman" w:eastAsia="Times New Roman" w:hAnsi="Times New Roman"/>
          <w:noProof/>
          <w:sz w:val="24"/>
          <w:lang w:val="en-US"/>
        </w:rPr>
      </w:pPr>
    </w:p>
    <w:p w14:paraId="3D205F64" w14:textId="77777777" w:rsidR="00210A6F" w:rsidRPr="00210A6F" w:rsidRDefault="00210A6F" w:rsidP="00210A6F">
      <w:pPr>
        <w:widowControl w:val="0"/>
        <w:numPr>
          <w:ilvl w:val="0"/>
          <w:numId w:val="5"/>
        </w:numPr>
        <w:tabs>
          <w:tab w:val="left" w:pos="222"/>
        </w:tabs>
        <w:jc w:val="both"/>
        <w:rPr>
          <w:rFonts w:ascii="Times New Roman" w:eastAsia="Times New Roman" w:hAnsi="Times New Roman"/>
          <w:noProof/>
          <w:sz w:val="24"/>
        </w:rPr>
      </w:pPr>
      <w:r>
        <w:rPr>
          <w:rFonts w:ascii="Times New Roman" w:hAnsi="Times New Roman"/>
          <w:sz w:val="24"/>
        </w:rPr>
        <w:t>2. Šajā reglamentā atsauces uz valodu, kurā patents piešķirts, nozīmē šo valodu, nevis valodu, kurā piešķirts papildu aizsardzības sertifikāts saistībā ar patentu.</w:t>
      </w:r>
    </w:p>
    <w:p w14:paraId="1DF84AB5" w14:textId="77777777" w:rsidR="00210A6F" w:rsidRPr="00210A6F" w:rsidRDefault="00210A6F" w:rsidP="00210A6F">
      <w:pPr>
        <w:widowControl w:val="0"/>
        <w:jc w:val="both"/>
        <w:rPr>
          <w:rFonts w:ascii="Times New Roman" w:eastAsia="Times New Roman" w:hAnsi="Times New Roman"/>
          <w:noProof/>
          <w:sz w:val="24"/>
          <w:lang w:val="en-US"/>
        </w:rPr>
      </w:pPr>
    </w:p>
    <w:p w14:paraId="5956D140" w14:textId="77777777" w:rsidR="00210A6F" w:rsidRPr="00210A6F" w:rsidRDefault="00210A6F" w:rsidP="00210A6F">
      <w:pPr>
        <w:widowControl w:val="0"/>
        <w:jc w:val="both"/>
        <w:rPr>
          <w:rFonts w:ascii="Times New Roman" w:eastAsia="Times New Roman" w:hAnsi="Times New Roman"/>
          <w:noProof/>
          <w:sz w:val="24"/>
          <w:lang w:val="en-US"/>
        </w:rPr>
      </w:pPr>
    </w:p>
    <w:p w14:paraId="72A679BC" w14:textId="77777777" w:rsidR="00210A6F" w:rsidRPr="00BB4C05" w:rsidRDefault="00210A6F" w:rsidP="00F72157">
      <w:pPr>
        <w:pStyle w:val="Heading2"/>
        <w:spacing w:before="0"/>
        <w:rPr>
          <w:rFonts w:ascii="Times New Roman" w:hAnsi="Times New Roman" w:cs="Times New Roman"/>
          <w:b/>
          <w:bCs/>
          <w:color w:val="2E74B5" w:themeColor="accent5" w:themeShade="BF"/>
          <w:sz w:val="24"/>
          <w:szCs w:val="24"/>
        </w:rPr>
      </w:pPr>
      <w:bookmarkStart w:id="8" w:name="_Toc192594150"/>
      <w:r w:rsidRPr="00BB4C05">
        <w:rPr>
          <w:rFonts w:ascii="Times New Roman" w:hAnsi="Times New Roman" w:cs="Times New Roman"/>
          <w:b/>
          <w:bCs/>
          <w:color w:val="2E74B5" w:themeColor="accent5" w:themeShade="BF"/>
          <w:sz w:val="24"/>
          <w:szCs w:val="24"/>
        </w:rPr>
        <w:t>3. noteikums. Kancelejas un kancelejas biroja darbinieku pilnvaras veikt kancelejas funkcijas</w:t>
      </w:r>
      <w:bookmarkEnd w:id="8"/>
    </w:p>
    <w:p w14:paraId="77991A4E" w14:textId="77777777" w:rsidR="00210A6F" w:rsidRPr="00210A6F" w:rsidRDefault="00210A6F" w:rsidP="00210A6F">
      <w:pPr>
        <w:widowControl w:val="0"/>
        <w:jc w:val="both"/>
        <w:rPr>
          <w:rFonts w:ascii="Times New Roman" w:eastAsia="Times New Roman" w:hAnsi="Times New Roman"/>
          <w:noProof/>
          <w:sz w:val="24"/>
          <w:lang w:val="en-US"/>
        </w:rPr>
      </w:pPr>
    </w:p>
    <w:p w14:paraId="479309A9" w14:textId="77777777" w:rsidR="00210A6F" w:rsidRPr="00210A6F" w:rsidRDefault="00210A6F" w:rsidP="00210A6F">
      <w:pPr>
        <w:widowControl w:val="0"/>
        <w:jc w:val="both"/>
        <w:rPr>
          <w:rFonts w:ascii="Times New Roman" w:eastAsia="Times New Roman" w:hAnsi="Times New Roman"/>
          <w:noProof/>
          <w:sz w:val="24"/>
          <w:lang w:val="en-US"/>
        </w:rPr>
      </w:pPr>
    </w:p>
    <w:p w14:paraId="6EE684D0"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šis reglaments atsaucas uz kanceleju vai sekretāru un paredz jebkādu darbību veikšanu, šī atsauce attiecīgā gadījumā attiecas arī uz sekretāra vietnieku un attiecīgo kancelejas biroju, un šo darbību var veikt attiecīgās nodaļas sekretārs, sekretāra vietnieka vai kancelejas vai kancelejas biroja darbinieks.</w:t>
      </w:r>
    </w:p>
    <w:p w14:paraId="1C821966" w14:textId="77777777" w:rsidR="00210A6F" w:rsidRPr="00210A6F" w:rsidRDefault="00210A6F" w:rsidP="00210A6F">
      <w:pPr>
        <w:widowControl w:val="0"/>
        <w:jc w:val="both"/>
        <w:rPr>
          <w:rFonts w:ascii="Times New Roman" w:eastAsia="Times New Roman" w:hAnsi="Times New Roman"/>
          <w:noProof/>
          <w:sz w:val="24"/>
          <w:lang w:val="en-US"/>
        </w:rPr>
      </w:pPr>
    </w:p>
    <w:p w14:paraId="46151F04" w14:textId="77777777" w:rsidR="00210A6F" w:rsidRPr="00210A6F" w:rsidRDefault="00210A6F" w:rsidP="00210A6F">
      <w:pPr>
        <w:widowControl w:val="0"/>
        <w:jc w:val="both"/>
        <w:rPr>
          <w:rFonts w:ascii="Times New Roman" w:eastAsia="Times New Roman" w:hAnsi="Times New Roman"/>
          <w:noProof/>
          <w:sz w:val="24"/>
          <w:lang w:val="en-US"/>
        </w:rPr>
      </w:pPr>
    </w:p>
    <w:p w14:paraId="3353C8CD" w14:textId="77777777" w:rsidR="00210A6F" w:rsidRPr="00BB4C05" w:rsidRDefault="00210A6F" w:rsidP="00F72157">
      <w:pPr>
        <w:pStyle w:val="Heading2"/>
        <w:spacing w:before="0"/>
        <w:rPr>
          <w:rFonts w:ascii="Times New Roman" w:hAnsi="Times New Roman" w:cs="Times New Roman"/>
          <w:b/>
          <w:bCs/>
          <w:color w:val="2E74B5" w:themeColor="accent5" w:themeShade="BF"/>
          <w:sz w:val="24"/>
          <w:szCs w:val="24"/>
        </w:rPr>
      </w:pPr>
      <w:bookmarkStart w:id="9" w:name="_Toc192594151"/>
      <w:r w:rsidRPr="00BB4C05">
        <w:rPr>
          <w:rFonts w:ascii="Times New Roman" w:hAnsi="Times New Roman" w:cs="Times New Roman"/>
          <w:b/>
          <w:bCs/>
          <w:color w:val="2E74B5" w:themeColor="accent5" w:themeShade="BF"/>
          <w:sz w:val="24"/>
          <w:szCs w:val="24"/>
        </w:rPr>
        <w:lastRenderedPageBreak/>
        <w:t>4. noteikums. Dokumentu iesniegšana</w:t>
      </w:r>
      <w:bookmarkEnd w:id="9"/>
    </w:p>
    <w:p w14:paraId="304B2CFA" w14:textId="77777777" w:rsidR="00210A6F" w:rsidRPr="00210A6F" w:rsidRDefault="00210A6F" w:rsidP="00210A6F">
      <w:pPr>
        <w:widowControl w:val="0"/>
        <w:jc w:val="both"/>
        <w:rPr>
          <w:rFonts w:ascii="Times New Roman" w:eastAsia="Times New Roman" w:hAnsi="Times New Roman"/>
          <w:noProof/>
          <w:sz w:val="24"/>
          <w:lang w:val="en-US"/>
        </w:rPr>
      </w:pPr>
    </w:p>
    <w:p w14:paraId="4F0937C1" w14:textId="77777777" w:rsidR="00210A6F" w:rsidRPr="00210A6F" w:rsidRDefault="00210A6F" w:rsidP="00210A6F">
      <w:pPr>
        <w:widowControl w:val="0"/>
        <w:jc w:val="both"/>
        <w:rPr>
          <w:rFonts w:ascii="Times New Roman" w:eastAsia="Times New Roman" w:hAnsi="Times New Roman"/>
          <w:noProof/>
          <w:sz w:val="24"/>
          <w:lang w:val="en-US"/>
        </w:rPr>
      </w:pPr>
    </w:p>
    <w:p w14:paraId="2FACC526" w14:textId="77777777" w:rsidR="00210A6F" w:rsidRPr="00210A6F" w:rsidRDefault="00210A6F" w:rsidP="00210A6F">
      <w:pPr>
        <w:widowControl w:val="0"/>
        <w:numPr>
          <w:ilvl w:val="0"/>
          <w:numId w:val="6"/>
        </w:numPr>
        <w:tabs>
          <w:tab w:val="left" w:pos="222"/>
        </w:tabs>
        <w:jc w:val="both"/>
        <w:rPr>
          <w:rFonts w:ascii="Times New Roman" w:eastAsia="Times New Roman" w:hAnsi="Times New Roman"/>
          <w:noProof/>
          <w:sz w:val="24"/>
        </w:rPr>
      </w:pPr>
      <w:r>
        <w:rPr>
          <w:rFonts w:ascii="Times New Roman" w:hAnsi="Times New Roman"/>
          <w:sz w:val="24"/>
        </w:rPr>
        <w:t>1. Procesuālos rakstus un citus dokumentus paraksta un iesniedz kancelejā vai attiecīgajā kancelejas birojā elektroniski. Puses izmanto tiešsaistē pieejamās oficiālās veidlapas. Dokumentu saņemšanu apliecina tādas elektroniskas kvīts automātiska izsniegšana, kurā norādīts saņemšanas datums un vietējais laiks.</w:t>
      </w:r>
    </w:p>
    <w:p w14:paraId="12141B13" w14:textId="77777777" w:rsidR="00210A6F" w:rsidRPr="00210A6F" w:rsidRDefault="00210A6F" w:rsidP="00210A6F">
      <w:pPr>
        <w:widowControl w:val="0"/>
        <w:jc w:val="both"/>
        <w:rPr>
          <w:rFonts w:ascii="Times New Roman" w:eastAsia="Times New Roman" w:hAnsi="Times New Roman"/>
          <w:noProof/>
          <w:sz w:val="24"/>
          <w:lang w:val="en-US"/>
        </w:rPr>
      </w:pPr>
    </w:p>
    <w:p w14:paraId="285F5A55" w14:textId="77777777" w:rsidR="00210A6F" w:rsidRPr="00210A6F" w:rsidRDefault="00210A6F" w:rsidP="00210A6F">
      <w:pPr>
        <w:widowControl w:val="0"/>
        <w:numPr>
          <w:ilvl w:val="0"/>
          <w:numId w:val="6"/>
        </w:numPr>
        <w:tabs>
          <w:tab w:val="left" w:pos="222"/>
        </w:tabs>
        <w:jc w:val="both"/>
        <w:rPr>
          <w:rFonts w:ascii="Times New Roman" w:eastAsia="Times New Roman" w:hAnsi="Times New Roman"/>
          <w:noProof/>
          <w:sz w:val="24"/>
        </w:rPr>
      </w:pPr>
      <w:r>
        <w:rPr>
          <w:rFonts w:ascii="Times New Roman" w:hAnsi="Times New Roman"/>
          <w:sz w:val="24"/>
        </w:rPr>
        <w:t>2. Ja dokumentu nav iespējams iesniegt elektroniski, jo Tiesas elektroniskā lietu pārvaldības sistēma ir pārstājusi darboties, puse var iesniegt dokumentu drukātā veidā kancelejā vai kancelejas birojā. Dokumenta elektronisku eksemplāru iesniedz, tiklīdz tas ir iespējams.</w:t>
      </w:r>
      <w:bookmarkStart w:id="10" w:name="page20"/>
      <w:bookmarkEnd w:id="10"/>
    </w:p>
    <w:p w14:paraId="6D192BB8" w14:textId="77777777" w:rsidR="00210A6F" w:rsidRPr="00210A6F" w:rsidRDefault="00210A6F" w:rsidP="00210A6F">
      <w:pPr>
        <w:widowControl w:val="0"/>
        <w:jc w:val="both"/>
        <w:rPr>
          <w:rFonts w:ascii="Times New Roman" w:eastAsia="Times New Roman" w:hAnsi="Times New Roman"/>
          <w:noProof/>
          <w:sz w:val="24"/>
          <w:lang w:val="en-US"/>
        </w:rPr>
      </w:pPr>
    </w:p>
    <w:p w14:paraId="79AF1E90"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44. pants</w:t>
      </w:r>
    </w:p>
    <w:p w14:paraId="4E3469BB" w14:textId="77777777" w:rsidR="00210A6F" w:rsidRPr="00210A6F" w:rsidRDefault="00210A6F" w:rsidP="00210A6F">
      <w:pPr>
        <w:widowControl w:val="0"/>
        <w:jc w:val="both"/>
        <w:rPr>
          <w:rFonts w:ascii="Times New Roman" w:eastAsia="Times New Roman" w:hAnsi="Times New Roman"/>
          <w:noProof/>
          <w:sz w:val="24"/>
          <w:lang w:val="en-US"/>
        </w:rPr>
      </w:pPr>
    </w:p>
    <w:p w14:paraId="4BC908AB" w14:textId="77777777" w:rsidR="00210A6F" w:rsidRPr="00210A6F" w:rsidRDefault="00210A6F" w:rsidP="00210A6F">
      <w:pPr>
        <w:widowControl w:val="0"/>
        <w:jc w:val="both"/>
        <w:rPr>
          <w:rFonts w:ascii="Times New Roman" w:eastAsia="Times New Roman" w:hAnsi="Times New Roman"/>
          <w:noProof/>
          <w:sz w:val="24"/>
          <w:lang w:val="en-US"/>
        </w:rPr>
      </w:pPr>
    </w:p>
    <w:p w14:paraId="7A5E6AE0" w14:textId="77777777" w:rsidR="00210A6F" w:rsidRPr="00BB4C05" w:rsidRDefault="00210A6F" w:rsidP="00F72157">
      <w:pPr>
        <w:pStyle w:val="Heading2"/>
        <w:spacing w:before="0"/>
        <w:rPr>
          <w:rFonts w:ascii="Times New Roman" w:hAnsi="Times New Roman" w:cs="Times New Roman"/>
          <w:b/>
          <w:bCs/>
          <w:color w:val="2E74B5" w:themeColor="accent5" w:themeShade="BF"/>
          <w:sz w:val="24"/>
          <w:szCs w:val="24"/>
        </w:rPr>
      </w:pPr>
      <w:bookmarkStart w:id="11" w:name="_Toc192594152"/>
      <w:r w:rsidRPr="00BB4C05">
        <w:rPr>
          <w:rFonts w:ascii="Times New Roman" w:hAnsi="Times New Roman" w:cs="Times New Roman"/>
          <w:b/>
          <w:bCs/>
          <w:color w:val="2E74B5" w:themeColor="accent5" w:themeShade="BF"/>
          <w:sz w:val="24"/>
          <w:szCs w:val="24"/>
        </w:rPr>
        <w:t>5. noteikums. Pieteikuma par atteikšanos iesniegšana un atteikšanās atsaukšana</w:t>
      </w:r>
      <w:bookmarkEnd w:id="11"/>
    </w:p>
    <w:p w14:paraId="1336FCA7" w14:textId="77777777" w:rsidR="00210A6F" w:rsidRPr="00210A6F" w:rsidRDefault="00210A6F" w:rsidP="00210A6F">
      <w:pPr>
        <w:widowControl w:val="0"/>
        <w:jc w:val="both"/>
        <w:rPr>
          <w:rFonts w:ascii="Times New Roman" w:eastAsia="Times New Roman" w:hAnsi="Times New Roman"/>
          <w:noProof/>
          <w:sz w:val="24"/>
          <w:lang w:val="en-US"/>
        </w:rPr>
      </w:pPr>
    </w:p>
    <w:p w14:paraId="3F874E16" w14:textId="77777777" w:rsidR="00210A6F" w:rsidRPr="00210A6F" w:rsidRDefault="00210A6F" w:rsidP="00210A6F">
      <w:pPr>
        <w:widowControl w:val="0"/>
        <w:jc w:val="both"/>
        <w:rPr>
          <w:rFonts w:ascii="Times New Roman" w:eastAsia="Times New Roman" w:hAnsi="Times New Roman"/>
          <w:noProof/>
          <w:sz w:val="24"/>
          <w:lang w:val="en-US"/>
        </w:rPr>
      </w:pPr>
    </w:p>
    <w:p w14:paraId="44CB7D68" w14:textId="77777777" w:rsidR="00210A6F" w:rsidRPr="00210A6F" w:rsidRDefault="00210A6F" w:rsidP="00210A6F">
      <w:pPr>
        <w:widowControl w:val="0"/>
        <w:numPr>
          <w:ilvl w:val="0"/>
          <w:numId w:val="7"/>
        </w:numPr>
        <w:tabs>
          <w:tab w:val="left" w:pos="222"/>
        </w:tabs>
        <w:jc w:val="both"/>
        <w:rPr>
          <w:rFonts w:ascii="Times New Roman" w:eastAsia="Times New Roman" w:hAnsi="Times New Roman"/>
          <w:noProof/>
          <w:sz w:val="24"/>
        </w:rPr>
      </w:pPr>
      <w:r>
        <w:rPr>
          <w:rFonts w:ascii="Times New Roman" w:hAnsi="Times New Roman"/>
          <w:sz w:val="24"/>
        </w:rPr>
        <w:t>1. Eiropas patenta (tostarp Eiropas patenta, kura derīguma termiņš ir beidzies) īpašnieks vai publicēta Eiropas patenta pieteikuma (turpmāk šajā 5. noteikumā – “pieteikums”) iesniedzējs, kas saistībā ar šo patentu vai pieteikumu vēlas atteikties no Tiesas ekskluzīvās kompetences saskaņā ar Nolīguma 83. panta 3. punktu, iesniedz kancelejā pieteikumu (turpmāk šajā 5. noteikumā – “pieteikums par atteikšanos”).</w:t>
      </w:r>
    </w:p>
    <w:p w14:paraId="4D96C956" w14:textId="77777777" w:rsidR="00210A6F" w:rsidRPr="00210A6F" w:rsidRDefault="00210A6F" w:rsidP="00210A6F">
      <w:pPr>
        <w:widowControl w:val="0"/>
        <w:jc w:val="both"/>
        <w:rPr>
          <w:rFonts w:ascii="Times New Roman" w:eastAsia="Times New Roman" w:hAnsi="Times New Roman"/>
          <w:noProof/>
          <w:sz w:val="24"/>
          <w:lang w:val="en-US"/>
        </w:rPr>
      </w:pPr>
    </w:p>
    <w:p w14:paraId="2CB6B7D1" w14:textId="77777777" w:rsidR="00210A6F" w:rsidRPr="00210A6F" w:rsidRDefault="00210A6F" w:rsidP="00210A6F">
      <w:pPr>
        <w:widowControl w:val="0"/>
        <w:numPr>
          <w:ilvl w:val="0"/>
          <w:numId w:val="8"/>
        </w:numPr>
        <w:tabs>
          <w:tab w:val="left" w:pos="301"/>
        </w:tabs>
        <w:jc w:val="both"/>
        <w:rPr>
          <w:rFonts w:ascii="Times New Roman" w:eastAsia="Times New Roman" w:hAnsi="Times New Roman"/>
          <w:noProof/>
          <w:sz w:val="24"/>
        </w:rPr>
      </w:pPr>
      <w:r>
        <w:rPr>
          <w:rFonts w:ascii="Times New Roman" w:hAnsi="Times New Roman"/>
          <w:sz w:val="24"/>
        </w:rPr>
        <w:t>a) Ja patents vai pieteikums pieder diviem vai vairākiem īpašniekiem vai pieteicējiem, pieteikums par atteikšanos ir jāiesniedz visiem īpašniekiem vai pieteicējiem. Ja persona, kas iesniedz pieteikumu par atteikšanos, nav reģistrēta kā īpašnieks vai pieteicējs 8. noteikuma 5. punkta a) un b) apakšpunktā minētajos reģistros, šī persona iesniedz deklarāciju saskaņā ar 3. punkta e) apakšpunktu.</w:t>
      </w:r>
    </w:p>
    <w:p w14:paraId="78B6A304" w14:textId="77777777" w:rsidR="00210A6F" w:rsidRPr="00210A6F" w:rsidRDefault="00210A6F" w:rsidP="00210A6F">
      <w:pPr>
        <w:widowControl w:val="0"/>
        <w:jc w:val="both"/>
        <w:rPr>
          <w:rFonts w:ascii="Times New Roman" w:eastAsia="Times New Roman" w:hAnsi="Times New Roman"/>
          <w:noProof/>
          <w:sz w:val="24"/>
          <w:lang w:val="en-US"/>
        </w:rPr>
      </w:pPr>
    </w:p>
    <w:p w14:paraId="1198C558" w14:textId="77777777" w:rsidR="00210A6F" w:rsidRPr="00210A6F" w:rsidRDefault="00210A6F" w:rsidP="00210A6F">
      <w:pPr>
        <w:widowControl w:val="0"/>
        <w:numPr>
          <w:ilvl w:val="0"/>
          <w:numId w:val="8"/>
        </w:numPr>
        <w:tabs>
          <w:tab w:val="left" w:pos="316"/>
        </w:tabs>
        <w:jc w:val="both"/>
        <w:rPr>
          <w:rFonts w:ascii="Times New Roman" w:eastAsia="Times New Roman" w:hAnsi="Times New Roman"/>
          <w:noProof/>
          <w:sz w:val="24"/>
        </w:rPr>
      </w:pPr>
      <w:r>
        <w:rPr>
          <w:rFonts w:ascii="Times New Roman" w:hAnsi="Times New Roman"/>
          <w:sz w:val="24"/>
        </w:rPr>
        <w:t>b) Pieteikumu par atteikšanos iesniedz attiecībā uz visām valstīm, kurās Eiropas patents ir piešķirts vai kuras ir norādītas pieteikumā.</w:t>
      </w:r>
    </w:p>
    <w:p w14:paraId="2CD7823C" w14:textId="77777777" w:rsidR="00210A6F" w:rsidRPr="00210A6F" w:rsidRDefault="00210A6F" w:rsidP="00210A6F">
      <w:pPr>
        <w:widowControl w:val="0"/>
        <w:jc w:val="both"/>
        <w:rPr>
          <w:rFonts w:ascii="Times New Roman" w:eastAsia="Times New Roman" w:hAnsi="Times New Roman"/>
          <w:noProof/>
          <w:sz w:val="24"/>
          <w:lang w:val="en-US"/>
        </w:rPr>
      </w:pPr>
    </w:p>
    <w:p w14:paraId="62ABF34A" w14:textId="77777777" w:rsidR="00210A6F" w:rsidRPr="00210A6F" w:rsidRDefault="00210A6F" w:rsidP="00210A6F">
      <w:pPr>
        <w:widowControl w:val="0"/>
        <w:numPr>
          <w:ilvl w:val="0"/>
          <w:numId w:val="9"/>
        </w:numPr>
        <w:tabs>
          <w:tab w:val="left" w:pos="222"/>
        </w:tabs>
        <w:jc w:val="both"/>
        <w:rPr>
          <w:rFonts w:ascii="Times New Roman" w:eastAsia="Times New Roman" w:hAnsi="Times New Roman"/>
          <w:noProof/>
          <w:sz w:val="24"/>
        </w:rPr>
      </w:pPr>
      <w:r>
        <w:rPr>
          <w:rFonts w:ascii="Times New Roman" w:hAnsi="Times New Roman"/>
          <w:sz w:val="24"/>
        </w:rPr>
        <w:t>2. Pieteikums par atteikšanos vai pieteikums par atteikšanās atsaukšanu saskaņā ar 7. punktu (turpmāk šajā 5. noteikumā – “pieteikums par atsaukšanu”) attiecas uz jebkuru uz Eiropas patenta pamata piešķirto papildu aizsardzības sertifikātu.</w:t>
      </w:r>
    </w:p>
    <w:p w14:paraId="79A14043" w14:textId="77777777" w:rsidR="00210A6F" w:rsidRPr="00210A6F" w:rsidRDefault="00210A6F" w:rsidP="00210A6F">
      <w:pPr>
        <w:widowControl w:val="0"/>
        <w:jc w:val="both"/>
        <w:rPr>
          <w:rFonts w:ascii="Times New Roman" w:eastAsia="Times New Roman" w:hAnsi="Times New Roman"/>
          <w:noProof/>
          <w:sz w:val="24"/>
          <w:lang w:val="en-US"/>
        </w:rPr>
      </w:pPr>
    </w:p>
    <w:p w14:paraId="3A2B3723" w14:textId="77777777" w:rsidR="00210A6F" w:rsidRPr="00210A6F" w:rsidRDefault="00210A6F" w:rsidP="00210A6F">
      <w:pPr>
        <w:widowControl w:val="0"/>
        <w:numPr>
          <w:ilvl w:val="0"/>
          <w:numId w:val="10"/>
        </w:numPr>
        <w:tabs>
          <w:tab w:val="left" w:pos="301"/>
        </w:tabs>
        <w:jc w:val="both"/>
        <w:rPr>
          <w:rFonts w:ascii="Times New Roman" w:eastAsia="Times New Roman" w:hAnsi="Times New Roman"/>
          <w:noProof/>
          <w:sz w:val="24"/>
        </w:rPr>
      </w:pPr>
      <w:r>
        <w:rPr>
          <w:rFonts w:ascii="Times New Roman" w:hAnsi="Times New Roman"/>
          <w:sz w:val="24"/>
        </w:rPr>
        <w:t>a) Ja šāds papildu aizsardzības sertifikāts ir piešķirts dienā, kad tiek iesniegts pieteikums par atteikšanos vai pieteikums par atsaukšanu, papildu aizsardzības sertifikāta turētājs, ja tas nav patenta īpašnieks, pieteikumu par atteikšanos vai pieteikumu par atsaukšanu iesniedz kopā ar īpašnieku.</w:t>
      </w:r>
    </w:p>
    <w:p w14:paraId="26EF09AA" w14:textId="77777777" w:rsidR="00210A6F" w:rsidRPr="00210A6F" w:rsidRDefault="00210A6F" w:rsidP="00210A6F">
      <w:pPr>
        <w:widowControl w:val="0"/>
        <w:jc w:val="both"/>
        <w:rPr>
          <w:rFonts w:ascii="Times New Roman" w:eastAsia="Times New Roman" w:hAnsi="Times New Roman"/>
          <w:noProof/>
          <w:sz w:val="24"/>
          <w:lang w:val="en-US"/>
        </w:rPr>
      </w:pPr>
    </w:p>
    <w:p w14:paraId="3B529154" w14:textId="77777777" w:rsidR="00210A6F" w:rsidRPr="00210A6F" w:rsidRDefault="00210A6F" w:rsidP="00210A6F">
      <w:pPr>
        <w:widowControl w:val="0"/>
        <w:numPr>
          <w:ilvl w:val="0"/>
          <w:numId w:val="10"/>
        </w:numPr>
        <w:tabs>
          <w:tab w:val="left" w:pos="313"/>
        </w:tabs>
        <w:jc w:val="both"/>
        <w:rPr>
          <w:rFonts w:ascii="Times New Roman" w:eastAsia="Times New Roman" w:hAnsi="Times New Roman"/>
          <w:noProof/>
          <w:sz w:val="24"/>
        </w:rPr>
      </w:pPr>
      <w:r>
        <w:rPr>
          <w:rFonts w:ascii="Times New Roman" w:hAnsi="Times New Roman"/>
          <w:sz w:val="24"/>
        </w:rPr>
        <w:t>b) Ja šāds papildu aizsardzības sertifikāts ir piešķirts pēc tam, kad ir iesniegts pieteikums par atteikšanos, atteikšanās stājas spēkā automātiski pēc minētā papildu aizsardzības sertifikāta piešķiršanas.</w:t>
      </w:r>
    </w:p>
    <w:p w14:paraId="699E23CC" w14:textId="77777777" w:rsidR="00210A6F" w:rsidRPr="00210A6F" w:rsidRDefault="00210A6F" w:rsidP="00210A6F">
      <w:pPr>
        <w:widowControl w:val="0"/>
        <w:jc w:val="both"/>
        <w:rPr>
          <w:rFonts w:ascii="Times New Roman" w:eastAsia="Times New Roman" w:hAnsi="Times New Roman"/>
          <w:noProof/>
          <w:sz w:val="24"/>
          <w:lang w:val="en-US"/>
        </w:rPr>
      </w:pPr>
    </w:p>
    <w:p w14:paraId="72D0329B" w14:textId="77777777" w:rsidR="00210A6F" w:rsidRPr="00210A6F" w:rsidRDefault="00210A6F" w:rsidP="00210A6F">
      <w:pPr>
        <w:widowControl w:val="0"/>
        <w:numPr>
          <w:ilvl w:val="0"/>
          <w:numId w:val="10"/>
        </w:numPr>
        <w:tabs>
          <w:tab w:val="left" w:pos="304"/>
        </w:tabs>
        <w:jc w:val="both"/>
        <w:rPr>
          <w:rFonts w:ascii="Times New Roman" w:eastAsia="Times New Roman" w:hAnsi="Times New Roman"/>
          <w:noProof/>
          <w:sz w:val="24"/>
        </w:rPr>
      </w:pPr>
      <w:r>
        <w:rPr>
          <w:rFonts w:ascii="Times New Roman" w:hAnsi="Times New Roman"/>
          <w:sz w:val="24"/>
        </w:rPr>
        <w:t xml:space="preserve">c) 6. un 8. punktu piemēro </w:t>
      </w:r>
      <w:r>
        <w:rPr>
          <w:rFonts w:ascii="Times New Roman" w:hAnsi="Times New Roman"/>
          <w:i/>
          <w:sz w:val="24"/>
        </w:rPr>
        <w:t>mutatis mutandis</w:t>
      </w:r>
      <w:r>
        <w:rPr>
          <w:rFonts w:ascii="Times New Roman" w:hAnsi="Times New Roman"/>
          <w:sz w:val="24"/>
        </w:rPr>
        <w:t>. 6. un 8. punkta vajadzībām atsauce uz prasībām</w:t>
      </w:r>
    </w:p>
    <w:p w14:paraId="38325AEC" w14:textId="77777777" w:rsidR="00210A6F" w:rsidRPr="00210A6F" w:rsidRDefault="00210A6F" w:rsidP="00210A6F">
      <w:pPr>
        <w:widowControl w:val="0"/>
        <w:jc w:val="both"/>
        <w:rPr>
          <w:rFonts w:ascii="Times New Roman" w:eastAsia="Times New Roman" w:hAnsi="Times New Roman"/>
          <w:noProof/>
          <w:sz w:val="24"/>
          <w:lang w:val="en-US"/>
        </w:rPr>
      </w:pPr>
    </w:p>
    <w:p w14:paraId="7ED6D7E3" w14:textId="77777777" w:rsidR="00210A6F" w:rsidRPr="00210A6F" w:rsidRDefault="00210A6F" w:rsidP="00210A6F">
      <w:pPr>
        <w:widowControl w:val="0"/>
        <w:numPr>
          <w:ilvl w:val="1"/>
          <w:numId w:val="10"/>
        </w:numPr>
        <w:tabs>
          <w:tab w:val="left" w:pos="545"/>
        </w:tabs>
        <w:ind w:left="284"/>
        <w:jc w:val="both"/>
        <w:rPr>
          <w:rFonts w:ascii="Times New Roman" w:eastAsia="Times New Roman" w:hAnsi="Times New Roman"/>
          <w:noProof/>
          <w:sz w:val="24"/>
        </w:rPr>
      </w:pPr>
      <w:r>
        <w:rPr>
          <w:rFonts w:ascii="Times New Roman" w:hAnsi="Times New Roman"/>
          <w:sz w:val="24"/>
        </w:rPr>
        <w:t>i) attiecībā uz Eiropas patentu attiecas uz visiem papildu aizsardzības sertifikātiem, kas piešķirti uz šā Eiropas patenta pamata;</w:t>
      </w:r>
    </w:p>
    <w:p w14:paraId="13251C99"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11C6DA40" w14:textId="77777777" w:rsidR="00210A6F" w:rsidRPr="00210A6F" w:rsidRDefault="00210A6F" w:rsidP="00210A6F">
      <w:pPr>
        <w:widowControl w:val="0"/>
        <w:numPr>
          <w:ilvl w:val="1"/>
          <w:numId w:val="10"/>
        </w:numPr>
        <w:tabs>
          <w:tab w:val="left" w:pos="605"/>
        </w:tabs>
        <w:ind w:left="284"/>
        <w:jc w:val="both"/>
        <w:rPr>
          <w:rFonts w:ascii="Times New Roman" w:eastAsia="Times New Roman" w:hAnsi="Times New Roman"/>
          <w:noProof/>
          <w:sz w:val="24"/>
        </w:rPr>
      </w:pPr>
      <w:r>
        <w:rPr>
          <w:rFonts w:ascii="Times New Roman" w:hAnsi="Times New Roman"/>
          <w:sz w:val="24"/>
        </w:rPr>
        <w:lastRenderedPageBreak/>
        <w:t>ii) attiecībā uz papildu aizsardzības sertifikātu attiecas uz Eiropas patentu, uz kā pamata ir piešķirts šāds papildu aizsardzības sertifikāts;</w:t>
      </w:r>
    </w:p>
    <w:p w14:paraId="14AF735D"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29E96D69" w14:textId="77777777" w:rsidR="00210A6F" w:rsidRPr="00210A6F" w:rsidRDefault="00210A6F" w:rsidP="00210A6F">
      <w:pPr>
        <w:widowControl w:val="0"/>
        <w:numPr>
          <w:ilvl w:val="1"/>
          <w:numId w:val="10"/>
        </w:numPr>
        <w:tabs>
          <w:tab w:val="left" w:pos="668"/>
        </w:tabs>
        <w:ind w:left="284"/>
        <w:jc w:val="both"/>
        <w:rPr>
          <w:rFonts w:ascii="Times New Roman" w:eastAsia="Times New Roman" w:hAnsi="Times New Roman"/>
          <w:noProof/>
          <w:sz w:val="24"/>
        </w:rPr>
      </w:pPr>
      <w:r>
        <w:rPr>
          <w:rFonts w:ascii="Times New Roman" w:hAnsi="Times New Roman"/>
          <w:sz w:val="24"/>
        </w:rPr>
        <w:t>iii) attiecībā uz papildu aizsardzības sertifikātu attiecas uz visiem citiem uz tā paša Eiropas patenta pamata piešķirtajiem papildu aizsardzības sertifikātiem.</w:t>
      </w:r>
    </w:p>
    <w:p w14:paraId="7B171894" w14:textId="77777777" w:rsidR="00210A6F" w:rsidRPr="00210A6F" w:rsidRDefault="00210A6F" w:rsidP="00210A6F">
      <w:pPr>
        <w:widowControl w:val="0"/>
        <w:jc w:val="both"/>
        <w:rPr>
          <w:rFonts w:ascii="Times New Roman" w:eastAsia="Times New Roman" w:hAnsi="Times New Roman"/>
          <w:noProof/>
          <w:sz w:val="24"/>
          <w:lang w:val="en-US"/>
        </w:rPr>
      </w:pPr>
    </w:p>
    <w:p w14:paraId="4016D1E3" w14:textId="77777777" w:rsidR="00210A6F" w:rsidRPr="00210A6F" w:rsidRDefault="00210A6F" w:rsidP="00210A6F">
      <w:pPr>
        <w:widowControl w:val="0"/>
        <w:numPr>
          <w:ilvl w:val="0"/>
          <w:numId w:val="10"/>
        </w:numPr>
        <w:tabs>
          <w:tab w:val="left" w:pos="316"/>
        </w:tabs>
        <w:jc w:val="both"/>
        <w:rPr>
          <w:rFonts w:ascii="Times New Roman" w:eastAsia="Times New Roman" w:hAnsi="Times New Roman"/>
          <w:noProof/>
          <w:sz w:val="24"/>
        </w:rPr>
      </w:pPr>
      <w:r>
        <w:rPr>
          <w:rFonts w:ascii="Times New Roman" w:hAnsi="Times New Roman"/>
          <w:sz w:val="24"/>
        </w:rPr>
        <w:t>d) Lai novērstu šaubas, nav iespējams atteikties no papildu aizsardzības sertifikātiem, ko uz vienota spēka Eiropas patenta pamata piešķīrušas līgumslēdzējas dalībvalsts iestādes vai citādi.</w:t>
      </w:r>
    </w:p>
    <w:p w14:paraId="467ECF80" w14:textId="77777777" w:rsidR="00210A6F" w:rsidRPr="00210A6F" w:rsidRDefault="00210A6F" w:rsidP="00210A6F">
      <w:pPr>
        <w:widowControl w:val="0"/>
        <w:jc w:val="both"/>
        <w:rPr>
          <w:rFonts w:ascii="Times New Roman" w:eastAsia="Times New Roman" w:hAnsi="Times New Roman"/>
          <w:noProof/>
          <w:sz w:val="24"/>
          <w:lang w:val="en-US"/>
        </w:rPr>
      </w:pPr>
    </w:p>
    <w:p w14:paraId="09EB39C5"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3. Pieteikumā par atteikšanos norāda:</w:t>
      </w:r>
    </w:p>
    <w:p w14:paraId="2013ECFF" w14:textId="77777777" w:rsidR="00210A6F" w:rsidRPr="00210A6F" w:rsidRDefault="00210A6F" w:rsidP="00210A6F">
      <w:pPr>
        <w:widowControl w:val="0"/>
        <w:jc w:val="both"/>
        <w:rPr>
          <w:rFonts w:ascii="Times New Roman" w:eastAsia="Times New Roman" w:hAnsi="Times New Roman"/>
          <w:noProof/>
          <w:sz w:val="24"/>
          <w:lang w:val="en-US"/>
        </w:rPr>
      </w:pPr>
    </w:p>
    <w:p w14:paraId="3777AF7B" w14:textId="77777777" w:rsidR="00210A6F" w:rsidRPr="00210A6F" w:rsidRDefault="00210A6F" w:rsidP="00210A6F">
      <w:pPr>
        <w:widowControl w:val="0"/>
        <w:numPr>
          <w:ilvl w:val="0"/>
          <w:numId w:val="11"/>
        </w:numPr>
        <w:tabs>
          <w:tab w:val="left" w:pos="301"/>
        </w:tabs>
        <w:jc w:val="both"/>
        <w:rPr>
          <w:rFonts w:ascii="Times New Roman" w:eastAsia="Times New Roman" w:hAnsi="Times New Roman"/>
          <w:noProof/>
          <w:sz w:val="24"/>
        </w:rPr>
      </w:pPr>
      <w:r>
        <w:rPr>
          <w:rFonts w:ascii="Times New Roman" w:hAnsi="Times New Roman"/>
          <w:sz w:val="24"/>
        </w:rPr>
        <w:t>a) katra Eiropas patenta vai pieteikuma īpašnieka vai pieteicēja un jebkura uz Eiropas patenta pamata piešķirtā papildu aizsardzības sertifikāta turētāja vārdu, uzvārdu vai nosaukumu un visas attiecīgās pasta un attiecīgā gadījumā elektroniskās adreses;</w:t>
      </w:r>
      <w:bookmarkStart w:id="12" w:name="page21"/>
      <w:bookmarkEnd w:id="12"/>
    </w:p>
    <w:p w14:paraId="0593C80C" w14:textId="77777777" w:rsidR="00210A6F" w:rsidRPr="00210A6F" w:rsidRDefault="00210A6F" w:rsidP="00210A6F">
      <w:pPr>
        <w:widowControl w:val="0"/>
        <w:jc w:val="both"/>
        <w:rPr>
          <w:rFonts w:ascii="Times New Roman" w:eastAsia="Times New Roman" w:hAnsi="Times New Roman"/>
          <w:noProof/>
          <w:sz w:val="24"/>
          <w:lang w:val="en-US"/>
        </w:rPr>
      </w:pPr>
    </w:p>
    <w:p w14:paraId="116E16FB" w14:textId="77777777" w:rsidR="00210A6F" w:rsidRPr="00210A6F" w:rsidRDefault="00210A6F" w:rsidP="00210A6F">
      <w:pPr>
        <w:widowControl w:val="0"/>
        <w:numPr>
          <w:ilvl w:val="0"/>
          <w:numId w:val="12"/>
        </w:numPr>
        <w:tabs>
          <w:tab w:val="left" w:pos="361"/>
        </w:tabs>
        <w:jc w:val="both"/>
        <w:rPr>
          <w:rFonts w:ascii="Times New Roman" w:eastAsia="Times New Roman" w:hAnsi="Times New Roman"/>
          <w:noProof/>
          <w:sz w:val="24"/>
        </w:rPr>
      </w:pPr>
      <w:r>
        <w:rPr>
          <w:rFonts w:ascii="Times New Roman" w:hAnsi="Times New Roman"/>
          <w:sz w:val="24"/>
        </w:rPr>
        <w:t>b) vārdu, uzvārdu vai nosaukumu, pasta adresi un elektronisko adresi</w:t>
      </w:r>
    </w:p>
    <w:p w14:paraId="47744B83" w14:textId="77777777" w:rsidR="00210A6F" w:rsidRPr="00210A6F" w:rsidRDefault="00210A6F" w:rsidP="00210A6F">
      <w:pPr>
        <w:widowControl w:val="0"/>
        <w:jc w:val="both"/>
        <w:rPr>
          <w:rFonts w:ascii="Times New Roman" w:eastAsia="Times New Roman" w:hAnsi="Times New Roman"/>
          <w:noProof/>
          <w:sz w:val="24"/>
          <w:lang w:val="en-US"/>
        </w:rPr>
      </w:pPr>
    </w:p>
    <w:p w14:paraId="5381C07F" w14:textId="77777777" w:rsidR="00210A6F" w:rsidRPr="00210A6F" w:rsidRDefault="00210A6F" w:rsidP="00210A6F">
      <w:pPr>
        <w:widowControl w:val="0"/>
        <w:numPr>
          <w:ilvl w:val="1"/>
          <w:numId w:val="12"/>
        </w:numPr>
        <w:tabs>
          <w:tab w:val="left" w:pos="985"/>
        </w:tabs>
        <w:ind w:left="284"/>
        <w:jc w:val="both"/>
        <w:rPr>
          <w:rFonts w:ascii="Times New Roman" w:eastAsia="Times New Roman" w:hAnsi="Times New Roman"/>
          <w:noProof/>
          <w:sz w:val="24"/>
        </w:rPr>
      </w:pPr>
      <w:r>
        <w:rPr>
          <w:rFonts w:ascii="Times New Roman" w:hAnsi="Times New Roman"/>
          <w:sz w:val="24"/>
        </w:rPr>
        <w:t>i) pārstāvim, ko iecēlis pieteicējs vai īpašnieks saskaņā ar Nolīguma 48. pantu, vai</w:t>
      </w:r>
    </w:p>
    <w:p w14:paraId="33C2B529"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4FACA462" w14:textId="77777777" w:rsidR="00210A6F" w:rsidRPr="00210A6F" w:rsidRDefault="00210A6F" w:rsidP="00210A6F">
      <w:pPr>
        <w:widowControl w:val="0"/>
        <w:numPr>
          <w:ilvl w:val="1"/>
          <w:numId w:val="12"/>
        </w:numPr>
        <w:tabs>
          <w:tab w:val="left" w:pos="1083"/>
        </w:tabs>
        <w:ind w:left="284"/>
        <w:jc w:val="both"/>
        <w:rPr>
          <w:rFonts w:ascii="Times New Roman" w:eastAsia="Times New Roman" w:hAnsi="Times New Roman"/>
          <w:noProof/>
          <w:sz w:val="24"/>
        </w:rPr>
      </w:pPr>
      <w:r>
        <w:rPr>
          <w:rFonts w:ascii="Times New Roman" w:hAnsi="Times New Roman"/>
          <w:sz w:val="24"/>
        </w:rPr>
        <w:t>ii) jebkurai citai personai, kas pieteikumu par atteikšanos iesniedz īpašnieka vai pieteicēja vārdā, un pilnvaru iesniegt pieteikumu par atteikšanos;</w:t>
      </w:r>
    </w:p>
    <w:p w14:paraId="2D2B302D" w14:textId="77777777" w:rsidR="00210A6F" w:rsidRPr="00210A6F" w:rsidRDefault="00210A6F" w:rsidP="00210A6F">
      <w:pPr>
        <w:widowControl w:val="0"/>
        <w:jc w:val="both"/>
        <w:rPr>
          <w:rFonts w:ascii="Times New Roman" w:eastAsia="Times New Roman" w:hAnsi="Times New Roman"/>
          <w:noProof/>
          <w:sz w:val="24"/>
          <w:lang w:val="en-US"/>
        </w:rPr>
      </w:pPr>
    </w:p>
    <w:p w14:paraId="6CE3E964" w14:textId="77777777" w:rsidR="00210A6F" w:rsidRPr="00210A6F" w:rsidRDefault="00210A6F" w:rsidP="00210A6F">
      <w:pPr>
        <w:widowControl w:val="0"/>
        <w:numPr>
          <w:ilvl w:val="0"/>
          <w:numId w:val="12"/>
        </w:numPr>
        <w:tabs>
          <w:tab w:val="left" w:pos="301"/>
        </w:tabs>
        <w:jc w:val="both"/>
        <w:rPr>
          <w:rFonts w:ascii="Times New Roman" w:eastAsia="Times New Roman" w:hAnsi="Times New Roman"/>
          <w:noProof/>
          <w:sz w:val="24"/>
        </w:rPr>
      </w:pPr>
      <w:r>
        <w:rPr>
          <w:rFonts w:ascii="Times New Roman" w:hAnsi="Times New Roman"/>
          <w:sz w:val="24"/>
        </w:rPr>
        <w:t>c) ziņas par patentu un/vai pieteikumu, tostarp EP publikācijas numuru;</w:t>
      </w:r>
    </w:p>
    <w:p w14:paraId="7E7D8042" w14:textId="77777777" w:rsidR="00210A6F" w:rsidRPr="00210A6F" w:rsidRDefault="00210A6F" w:rsidP="00210A6F">
      <w:pPr>
        <w:widowControl w:val="0"/>
        <w:jc w:val="both"/>
        <w:rPr>
          <w:rFonts w:ascii="Times New Roman" w:eastAsia="Times New Roman" w:hAnsi="Times New Roman"/>
          <w:noProof/>
          <w:sz w:val="24"/>
          <w:lang w:val="en-US"/>
        </w:rPr>
      </w:pPr>
    </w:p>
    <w:p w14:paraId="2FAE6993" w14:textId="77777777" w:rsidR="00210A6F" w:rsidRPr="00210A6F" w:rsidRDefault="00210A6F" w:rsidP="00210A6F">
      <w:pPr>
        <w:widowControl w:val="0"/>
        <w:numPr>
          <w:ilvl w:val="0"/>
          <w:numId w:val="12"/>
        </w:numPr>
        <w:tabs>
          <w:tab w:val="left" w:pos="316"/>
        </w:tabs>
        <w:jc w:val="both"/>
        <w:rPr>
          <w:rFonts w:ascii="Times New Roman" w:eastAsia="Times New Roman" w:hAnsi="Times New Roman"/>
          <w:noProof/>
          <w:sz w:val="24"/>
        </w:rPr>
      </w:pPr>
      <w:r>
        <w:rPr>
          <w:rFonts w:ascii="Times New Roman" w:hAnsi="Times New Roman"/>
          <w:sz w:val="24"/>
        </w:rPr>
        <w:t>c) ziņas par jebkuru papildu aizsardzības sertifikātu, kas piešķirts, pamatojoties uz attiecīgo patentu, tostarp numuru;</w:t>
      </w:r>
    </w:p>
    <w:p w14:paraId="51150125" w14:textId="77777777" w:rsidR="00210A6F" w:rsidRPr="00210A6F" w:rsidRDefault="00210A6F" w:rsidP="00210A6F">
      <w:pPr>
        <w:widowControl w:val="0"/>
        <w:jc w:val="both"/>
        <w:rPr>
          <w:rFonts w:ascii="Times New Roman" w:eastAsia="Times New Roman" w:hAnsi="Times New Roman"/>
          <w:noProof/>
          <w:sz w:val="24"/>
          <w:lang w:val="en-US"/>
        </w:rPr>
      </w:pPr>
    </w:p>
    <w:p w14:paraId="2DD9D2FE" w14:textId="77777777" w:rsidR="00210A6F" w:rsidRPr="00210A6F" w:rsidRDefault="00210A6F" w:rsidP="00210A6F">
      <w:pPr>
        <w:widowControl w:val="0"/>
        <w:numPr>
          <w:ilvl w:val="0"/>
          <w:numId w:val="12"/>
        </w:numPr>
        <w:tabs>
          <w:tab w:val="left" w:pos="301"/>
        </w:tabs>
        <w:jc w:val="both"/>
        <w:rPr>
          <w:rFonts w:ascii="Times New Roman" w:eastAsia="Times New Roman" w:hAnsi="Times New Roman"/>
          <w:noProof/>
          <w:sz w:val="24"/>
        </w:rPr>
      </w:pPr>
      <w:r>
        <w:rPr>
          <w:rFonts w:ascii="Times New Roman" w:hAnsi="Times New Roman"/>
          <w:sz w:val="24"/>
        </w:rPr>
        <w:t>e) 1. punkta a) apakšpunkta vajadzībām – katra īpašnieka vai pieteicēja vai tā vārdā sniegtu apliecinājumu saskaņā ar 8. noteikuma 5. punktu, ka viņam ir tiesības tikt reģistrētam valsts patentu reģistrā.</w:t>
      </w:r>
    </w:p>
    <w:p w14:paraId="188018FE" w14:textId="77777777" w:rsidR="00210A6F" w:rsidRPr="00210A6F" w:rsidRDefault="00210A6F" w:rsidP="00210A6F">
      <w:pPr>
        <w:widowControl w:val="0"/>
        <w:jc w:val="both"/>
        <w:rPr>
          <w:rFonts w:ascii="Times New Roman" w:eastAsia="Times New Roman" w:hAnsi="Times New Roman"/>
          <w:noProof/>
          <w:sz w:val="24"/>
          <w:lang w:val="en-US"/>
        </w:rPr>
      </w:pPr>
    </w:p>
    <w:p w14:paraId="054B7D07" w14:textId="77777777" w:rsidR="00210A6F" w:rsidRPr="00210A6F" w:rsidRDefault="00210A6F" w:rsidP="00210A6F">
      <w:pPr>
        <w:widowControl w:val="0"/>
        <w:numPr>
          <w:ilvl w:val="0"/>
          <w:numId w:val="13"/>
        </w:numPr>
        <w:tabs>
          <w:tab w:val="left" w:pos="222"/>
        </w:tabs>
        <w:jc w:val="both"/>
        <w:rPr>
          <w:rFonts w:ascii="Times New Roman" w:eastAsia="Times New Roman" w:hAnsi="Times New Roman"/>
          <w:noProof/>
          <w:sz w:val="24"/>
        </w:rPr>
      </w:pPr>
      <w:r>
        <w:rPr>
          <w:rFonts w:ascii="Times New Roman" w:hAnsi="Times New Roman"/>
          <w:sz w:val="24"/>
        </w:rPr>
        <w:t>4. Šā reglamenta 8. noteikums neattiecas uz pieteikumiem par atteikšanos vai pieteikumiem par atsaukšanu, kas iesniegti saskaņā ar šo 5. noteikumu.</w:t>
      </w:r>
    </w:p>
    <w:p w14:paraId="3C082439" w14:textId="77777777" w:rsidR="00210A6F" w:rsidRPr="00210A6F" w:rsidRDefault="00210A6F" w:rsidP="00210A6F">
      <w:pPr>
        <w:widowControl w:val="0"/>
        <w:jc w:val="both"/>
        <w:rPr>
          <w:rFonts w:ascii="Times New Roman" w:eastAsia="Times New Roman" w:hAnsi="Times New Roman"/>
          <w:noProof/>
          <w:sz w:val="24"/>
          <w:lang w:val="en-US"/>
        </w:rPr>
      </w:pPr>
    </w:p>
    <w:p w14:paraId="1F627EC4" w14:textId="77777777" w:rsidR="00210A6F" w:rsidRPr="00210A6F" w:rsidRDefault="00210A6F" w:rsidP="00210A6F">
      <w:pPr>
        <w:widowControl w:val="0"/>
        <w:numPr>
          <w:ilvl w:val="0"/>
          <w:numId w:val="13"/>
        </w:numPr>
        <w:tabs>
          <w:tab w:val="left" w:pos="282"/>
        </w:tabs>
        <w:jc w:val="both"/>
        <w:rPr>
          <w:rFonts w:ascii="Times New Roman" w:eastAsia="Times New Roman" w:hAnsi="Times New Roman"/>
          <w:noProof/>
          <w:sz w:val="24"/>
        </w:rPr>
      </w:pPr>
      <w:r>
        <w:rPr>
          <w:rFonts w:ascii="Times New Roman" w:hAnsi="Times New Roman"/>
          <w:sz w:val="24"/>
        </w:rPr>
        <w:t>5. Sekretārs, tiklīdz tas ir iespējams, reģistrē reģistrā pieteikumu par atteikšanos. Ievērojot 6. punktu, atteikšanās, kas atbilst šajā noteikumā noteiktajām prasībām, ir spēkā no dienas, kad tā ir reģistrēta reģistrā. Ja reģistrā reģistrēto prasību nav vai tās nav pareizas, kancelejā var iesniegt labojumu. Reģistrā atzīmē labojuma ierakstīšanas datumu. Atteikšanās ir spēkā no labojuma dienas.</w:t>
      </w:r>
    </w:p>
    <w:p w14:paraId="20A5F9CD" w14:textId="77777777" w:rsidR="00210A6F" w:rsidRPr="00210A6F" w:rsidRDefault="00210A6F" w:rsidP="00210A6F">
      <w:pPr>
        <w:widowControl w:val="0"/>
        <w:jc w:val="both"/>
        <w:rPr>
          <w:rFonts w:ascii="Times New Roman" w:eastAsia="Times New Roman" w:hAnsi="Times New Roman"/>
          <w:noProof/>
          <w:sz w:val="24"/>
          <w:lang w:val="en-US"/>
        </w:rPr>
      </w:pPr>
    </w:p>
    <w:p w14:paraId="1A6CE3B9" w14:textId="77777777" w:rsidR="00210A6F" w:rsidRPr="00210A6F" w:rsidRDefault="00210A6F" w:rsidP="00210A6F">
      <w:pPr>
        <w:widowControl w:val="0"/>
        <w:numPr>
          <w:ilvl w:val="0"/>
          <w:numId w:val="13"/>
        </w:numPr>
        <w:tabs>
          <w:tab w:val="left" w:pos="222"/>
        </w:tabs>
        <w:jc w:val="both"/>
        <w:rPr>
          <w:rFonts w:ascii="Times New Roman" w:eastAsia="Times New Roman" w:hAnsi="Times New Roman"/>
          <w:noProof/>
          <w:sz w:val="24"/>
        </w:rPr>
      </w:pPr>
      <w:r>
        <w:rPr>
          <w:rFonts w:ascii="Times New Roman" w:hAnsi="Times New Roman"/>
          <w:sz w:val="24"/>
        </w:rPr>
        <w:t>6. Ja Tiesā ir uzsākta lieta attiecībā uz patentu un/vai pieteikumu, kas ietverts pieteikumā par atteikšanos, pirms dienas, kad pieteikums par atteikšanos ir ierakstīts reģistrā vai ir veikts labojums saskaņā ar 5. punktu, pieteikums par atteikšanos nav spēkā attiecībā uz patentu un/vai pieteikumu, neatkarīgi no tā, vai prasība tiek izskatīta vai ir pabeigta.</w:t>
      </w:r>
    </w:p>
    <w:p w14:paraId="5E68F72A" w14:textId="77777777" w:rsidR="00210A6F" w:rsidRPr="00210A6F" w:rsidRDefault="00210A6F" w:rsidP="00210A6F">
      <w:pPr>
        <w:widowControl w:val="0"/>
        <w:jc w:val="both"/>
        <w:rPr>
          <w:rFonts w:ascii="Times New Roman" w:eastAsia="Times New Roman" w:hAnsi="Times New Roman"/>
          <w:noProof/>
          <w:sz w:val="24"/>
          <w:lang w:val="en-US"/>
        </w:rPr>
      </w:pPr>
    </w:p>
    <w:p w14:paraId="7BDEE09E" w14:textId="77777777" w:rsidR="00210A6F" w:rsidRPr="00210A6F" w:rsidRDefault="00210A6F" w:rsidP="00F72157">
      <w:pPr>
        <w:numPr>
          <w:ilvl w:val="0"/>
          <w:numId w:val="13"/>
        </w:numPr>
        <w:tabs>
          <w:tab w:val="left" w:pos="222"/>
        </w:tabs>
        <w:jc w:val="both"/>
        <w:rPr>
          <w:rFonts w:ascii="Times New Roman" w:eastAsia="Times New Roman" w:hAnsi="Times New Roman"/>
          <w:noProof/>
          <w:sz w:val="24"/>
        </w:rPr>
      </w:pPr>
      <w:r>
        <w:rPr>
          <w:rFonts w:ascii="Times New Roman" w:hAnsi="Times New Roman"/>
          <w:sz w:val="24"/>
        </w:rPr>
        <w:t xml:space="preserve">7. Patenta vai pieteikuma, uz kuru attiecas atteikšanās saskaņā ar šo noteikumu, īpašnieks var iesniegt pieteikumu par atsaukšanu attiecībā uz patentu vai pieteikumu, bet ne attiecībā uz dažādām valstīm, kurās ir piešķirts Eiropas patents vai kuras ir norādītas pieteikumā. Pieteikumā par atsaukšanu iekļauj ziņas saskaņā ar 3. punktu. Sekretārs, tiklīdz tas ir iespējams, reģistrē pieteikumu par atsaukšanu reģistrā, un atsaukums tiek uzskatīts par spēkā esošu no reģistra ieraksta datuma. 1. punkta a) apakšpunktu un 5. punktu piemēro </w:t>
      </w:r>
      <w:r>
        <w:rPr>
          <w:rFonts w:ascii="Times New Roman" w:hAnsi="Times New Roman"/>
          <w:i/>
          <w:iCs/>
          <w:sz w:val="24"/>
        </w:rPr>
        <w:t>mutatis mutandis</w:t>
      </w:r>
      <w:r>
        <w:rPr>
          <w:rFonts w:ascii="Times New Roman" w:hAnsi="Times New Roman"/>
          <w:sz w:val="24"/>
        </w:rPr>
        <w:t>.</w:t>
      </w:r>
    </w:p>
    <w:p w14:paraId="305C0FDA" w14:textId="77777777" w:rsidR="00210A6F" w:rsidRPr="00210A6F" w:rsidRDefault="00210A6F" w:rsidP="00210A6F">
      <w:pPr>
        <w:widowControl w:val="0"/>
        <w:jc w:val="both"/>
        <w:rPr>
          <w:rFonts w:ascii="Times New Roman" w:eastAsia="Times New Roman" w:hAnsi="Times New Roman"/>
          <w:noProof/>
          <w:sz w:val="24"/>
          <w:lang w:val="en-US"/>
        </w:rPr>
      </w:pPr>
    </w:p>
    <w:p w14:paraId="56D8DAD0" w14:textId="77777777" w:rsidR="00210A6F" w:rsidRPr="00210A6F" w:rsidRDefault="00210A6F" w:rsidP="00210A6F">
      <w:pPr>
        <w:widowControl w:val="0"/>
        <w:numPr>
          <w:ilvl w:val="0"/>
          <w:numId w:val="13"/>
        </w:numPr>
        <w:tabs>
          <w:tab w:val="left" w:pos="222"/>
        </w:tabs>
        <w:jc w:val="both"/>
        <w:rPr>
          <w:rFonts w:ascii="Times New Roman" w:eastAsia="Times New Roman" w:hAnsi="Times New Roman"/>
          <w:noProof/>
          <w:sz w:val="24"/>
        </w:rPr>
      </w:pPr>
      <w:r>
        <w:rPr>
          <w:rFonts w:ascii="Times New Roman" w:hAnsi="Times New Roman"/>
          <w:sz w:val="24"/>
        </w:rPr>
        <w:t>8. Ja līgumslēdzējas dalībvalsts tiesā ir uzsākta lieta, kas saskaņā ar Nolīguma 32. pantu ir arī Tiesas jurisdikcijā attiecībā uz patentu vai pieteikumu, kas ietverts pieteikumā par atsaukšanu, pirms pieteikuma par atsaukšanu reģistrēšanas reģistrā vai jebkurā laikā pirms datuma saskaņā ar 5. punktu, pieteikums par atsaukšanu nav spēkā attiecībā uz konkrēto patentu vai pieteikumu neatkarīgi no tā, vai tiesas process notiek vai ir pabeigts.</w:t>
      </w:r>
    </w:p>
    <w:p w14:paraId="584F3561" w14:textId="77777777" w:rsidR="00210A6F" w:rsidRPr="00210A6F" w:rsidRDefault="00210A6F" w:rsidP="00210A6F">
      <w:pPr>
        <w:widowControl w:val="0"/>
        <w:jc w:val="both"/>
        <w:rPr>
          <w:rFonts w:ascii="Times New Roman" w:eastAsia="Times New Roman" w:hAnsi="Times New Roman"/>
          <w:noProof/>
          <w:sz w:val="24"/>
          <w:lang w:val="en-US"/>
        </w:rPr>
      </w:pPr>
    </w:p>
    <w:p w14:paraId="71BF9F94" w14:textId="77777777" w:rsidR="00210A6F" w:rsidRPr="00210A6F" w:rsidRDefault="00210A6F" w:rsidP="00210A6F">
      <w:pPr>
        <w:widowControl w:val="0"/>
        <w:numPr>
          <w:ilvl w:val="0"/>
          <w:numId w:val="13"/>
        </w:numPr>
        <w:tabs>
          <w:tab w:val="left" w:pos="222"/>
        </w:tabs>
        <w:jc w:val="both"/>
        <w:rPr>
          <w:rFonts w:ascii="Times New Roman" w:eastAsia="Times New Roman" w:hAnsi="Times New Roman"/>
          <w:noProof/>
          <w:sz w:val="24"/>
        </w:rPr>
      </w:pPr>
      <w:r>
        <w:rPr>
          <w:rFonts w:ascii="Times New Roman" w:hAnsi="Times New Roman"/>
          <w:sz w:val="24"/>
        </w:rPr>
        <w:t>9. Ja uz Eiropas patenta pieteikuma, uz kuru attiecas atteikšanās saskaņā ar šo noteikumu, pamata tiek piešķirts vienota spēka Eiropas patents, atteikšanās tiek uzskatīta par atsauktu, un sekretārs, tiklīdz iespējams, reģistrē atsaukšanu reģistrā.</w:t>
      </w:r>
    </w:p>
    <w:p w14:paraId="5F59ECB2"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17DA534A" w14:textId="77777777" w:rsidR="00210A6F" w:rsidRPr="00210A6F" w:rsidRDefault="00210A6F" w:rsidP="00210A6F">
      <w:pPr>
        <w:widowControl w:val="0"/>
        <w:numPr>
          <w:ilvl w:val="0"/>
          <w:numId w:val="14"/>
        </w:numPr>
        <w:tabs>
          <w:tab w:val="left" w:pos="332"/>
        </w:tabs>
        <w:jc w:val="both"/>
        <w:rPr>
          <w:rFonts w:ascii="Times New Roman" w:eastAsia="Times New Roman" w:hAnsi="Times New Roman"/>
          <w:noProof/>
          <w:sz w:val="24"/>
        </w:rPr>
      </w:pPr>
      <w:r>
        <w:rPr>
          <w:rFonts w:ascii="Times New Roman" w:hAnsi="Times New Roman"/>
          <w:sz w:val="24"/>
        </w:rPr>
        <w:t>10. Attiecībā uz patentu vai pieteikumu, par kuru iesniegts pieteikums par atsaukšanu, kas ir reģistrēts reģistrā, pēc tam nevar iesniegt jaunu pieteikumu par atteikšanos.</w:t>
      </w:r>
      <w:bookmarkStart w:id="13" w:name="page22"/>
      <w:bookmarkEnd w:id="13"/>
    </w:p>
    <w:p w14:paraId="2DBA0391" w14:textId="77777777" w:rsidR="00210A6F" w:rsidRPr="00210A6F" w:rsidRDefault="00210A6F" w:rsidP="00210A6F">
      <w:pPr>
        <w:widowControl w:val="0"/>
        <w:jc w:val="both"/>
        <w:rPr>
          <w:rFonts w:ascii="Times New Roman" w:eastAsia="Times New Roman" w:hAnsi="Times New Roman"/>
          <w:noProof/>
          <w:sz w:val="24"/>
          <w:lang w:val="en-US"/>
        </w:rPr>
      </w:pPr>
    </w:p>
    <w:p w14:paraId="5427A8AB" w14:textId="77777777" w:rsidR="00210A6F" w:rsidRPr="00210A6F" w:rsidRDefault="00210A6F" w:rsidP="00210A6F">
      <w:pPr>
        <w:widowControl w:val="0"/>
        <w:numPr>
          <w:ilvl w:val="0"/>
          <w:numId w:val="14"/>
        </w:numPr>
        <w:tabs>
          <w:tab w:val="left" w:pos="332"/>
        </w:tabs>
        <w:jc w:val="both"/>
        <w:rPr>
          <w:rFonts w:ascii="Times New Roman" w:eastAsia="Times New Roman" w:hAnsi="Times New Roman"/>
          <w:noProof/>
          <w:sz w:val="24"/>
        </w:rPr>
      </w:pPr>
      <w:r>
        <w:rPr>
          <w:rFonts w:ascii="Times New Roman" w:hAnsi="Times New Roman"/>
          <w:sz w:val="24"/>
        </w:rPr>
        <w:t>11. Sekretārs, tiklīdz iespējams, paziņo Eiropas Patentu iestādei un jebkuras attiecīgās līgumslēdzējas dalībvalsts valsts patentu iestādei par ierakstiem reģistrā saskaņā ar 5. un 7. punktu.</w:t>
      </w:r>
    </w:p>
    <w:p w14:paraId="107E7D8B" w14:textId="77777777" w:rsidR="00210A6F" w:rsidRPr="00210A6F" w:rsidRDefault="00210A6F" w:rsidP="00210A6F">
      <w:pPr>
        <w:widowControl w:val="0"/>
        <w:jc w:val="both"/>
        <w:rPr>
          <w:rFonts w:ascii="Times New Roman" w:eastAsia="Times New Roman" w:hAnsi="Times New Roman"/>
          <w:noProof/>
          <w:sz w:val="24"/>
          <w:lang w:val="en-US"/>
        </w:rPr>
      </w:pPr>
    </w:p>
    <w:p w14:paraId="5FA2F3AB" w14:textId="77777777" w:rsidR="00210A6F" w:rsidRPr="00210A6F" w:rsidRDefault="00210A6F" w:rsidP="00210A6F">
      <w:pPr>
        <w:widowControl w:val="0"/>
        <w:numPr>
          <w:ilvl w:val="0"/>
          <w:numId w:val="14"/>
        </w:numPr>
        <w:tabs>
          <w:tab w:val="left" w:pos="332"/>
        </w:tabs>
        <w:jc w:val="both"/>
        <w:rPr>
          <w:rFonts w:ascii="Times New Roman" w:eastAsia="Times New Roman" w:hAnsi="Times New Roman"/>
          <w:noProof/>
          <w:sz w:val="24"/>
        </w:rPr>
      </w:pPr>
      <w:r>
        <w:rPr>
          <w:rFonts w:ascii="Times New Roman" w:hAnsi="Times New Roman"/>
          <w:sz w:val="24"/>
        </w:rPr>
        <w:t>12. Pieteikumi, ko kanceleja ir pieņēmusi pirms Nolīguma spēkā stāšanās, tiek uzskatīti par ierakstītiem reģistrā Nolīguma spēkā stāšanās dienā.</w:t>
      </w:r>
    </w:p>
    <w:p w14:paraId="096ACD7A" w14:textId="77777777" w:rsidR="00210A6F" w:rsidRPr="00210A6F" w:rsidRDefault="00210A6F" w:rsidP="00210A6F">
      <w:pPr>
        <w:widowControl w:val="0"/>
        <w:jc w:val="both"/>
        <w:rPr>
          <w:rFonts w:ascii="Times New Roman" w:eastAsia="Times New Roman" w:hAnsi="Times New Roman"/>
          <w:noProof/>
          <w:sz w:val="24"/>
          <w:lang w:val="en-US"/>
        </w:rPr>
      </w:pPr>
    </w:p>
    <w:p w14:paraId="61597971"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83. panta 3. un 4. punkts</w:t>
      </w:r>
    </w:p>
    <w:p w14:paraId="4094BFC3" w14:textId="77777777" w:rsidR="00210A6F" w:rsidRPr="00210A6F" w:rsidRDefault="00210A6F" w:rsidP="00210A6F">
      <w:pPr>
        <w:widowControl w:val="0"/>
        <w:jc w:val="both"/>
        <w:rPr>
          <w:rFonts w:ascii="Times New Roman" w:eastAsia="Times New Roman" w:hAnsi="Times New Roman"/>
          <w:noProof/>
          <w:sz w:val="24"/>
          <w:lang w:val="en-US"/>
        </w:rPr>
      </w:pPr>
    </w:p>
    <w:p w14:paraId="258D8245" w14:textId="77777777" w:rsidR="00210A6F" w:rsidRPr="00210A6F" w:rsidRDefault="00210A6F" w:rsidP="00210A6F">
      <w:pPr>
        <w:widowControl w:val="0"/>
        <w:jc w:val="both"/>
        <w:rPr>
          <w:rFonts w:ascii="Times New Roman" w:eastAsia="Times New Roman" w:hAnsi="Times New Roman"/>
          <w:noProof/>
          <w:sz w:val="24"/>
          <w:lang w:val="en-US"/>
        </w:rPr>
      </w:pPr>
    </w:p>
    <w:p w14:paraId="40CB5028" w14:textId="14838DF4" w:rsidR="00210A6F" w:rsidRPr="00BB4C05" w:rsidRDefault="00210A6F" w:rsidP="008C7A93">
      <w:pPr>
        <w:pStyle w:val="Heading2"/>
        <w:spacing w:before="0"/>
        <w:jc w:val="both"/>
        <w:rPr>
          <w:rFonts w:ascii="Times New Roman" w:hAnsi="Times New Roman" w:cs="Times New Roman"/>
          <w:b/>
          <w:bCs/>
          <w:color w:val="2E74B5" w:themeColor="accent5" w:themeShade="BF"/>
          <w:sz w:val="24"/>
          <w:szCs w:val="24"/>
        </w:rPr>
      </w:pPr>
      <w:bookmarkStart w:id="14" w:name="_Toc192594153"/>
      <w:r w:rsidRPr="00BB4C05">
        <w:rPr>
          <w:rFonts w:ascii="Times New Roman" w:hAnsi="Times New Roman" w:cs="Times New Roman"/>
          <w:b/>
          <w:bCs/>
          <w:color w:val="2E74B5" w:themeColor="accent5" w:themeShade="BF"/>
          <w:sz w:val="24"/>
          <w:szCs w:val="24"/>
        </w:rPr>
        <w:t xml:space="preserve">5A. noteikums. Pieteikums dzēst </w:t>
      </w:r>
      <w:r w:rsidR="006665F4">
        <w:rPr>
          <w:rFonts w:ascii="Times New Roman" w:hAnsi="Times New Roman" w:cs="Times New Roman"/>
          <w:b/>
          <w:bCs/>
          <w:color w:val="2E74B5" w:themeColor="accent5" w:themeShade="BF"/>
          <w:sz w:val="24"/>
          <w:szCs w:val="24"/>
        </w:rPr>
        <w:t>prettiesisku</w:t>
      </w:r>
      <w:r w:rsidRPr="00BB4C05">
        <w:rPr>
          <w:rFonts w:ascii="Times New Roman" w:hAnsi="Times New Roman" w:cs="Times New Roman"/>
          <w:b/>
          <w:bCs/>
          <w:color w:val="2E74B5" w:themeColor="accent5" w:themeShade="BF"/>
          <w:sz w:val="24"/>
          <w:szCs w:val="24"/>
        </w:rPr>
        <w:t xml:space="preserve"> pieteikumu par atteikšanos vai </w:t>
      </w:r>
      <w:r w:rsidR="006665F4">
        <w:rPr>
          <w:rFonts w:ascii="Times New Roman" w:hAnsi="Times New Roman" w:cs="Times New Roman"/>
          <w:b/>
          <w:bCs/>
          <w:color w:val="2E74B5" w:themeColor="accent5" w:themeShade="BF"/>
          <w:sz w:val="24"/>
          <w:szCs w:val="24"/>
        </w:rPr>
        <w:t>prettiesisku</w:t>
      </w:r>
      <w:r w:rsidRPr="00BB4C05">
        <w:rPr>
          <w:rFonts w:ascii="Times New Roman" w:hAnsi="Times New Roman" w:cs="Times New Roman"/>
          <w:b/>
          <w:bCs/>
          <w:color w:val="2E74B5" w:themeColor="accent5" w:themeShade="BF"/>
          <w:sz w:val="24"/>
          <w:szCs w:val="24"/>
        </w:rPr>
        <w:t xml:space="preserve"> atteikšanās atsaukšanu</w:t>
      </w:r>
      <w:bookmarkEnd w:id="14"/>
    </w:p>
    <w:p w14:paraId="52CEE61F" w14:textId="77777777" w:rsidR="00210A6F" w:rsidRPr="00210A6F" w:rsidRDefault="00210A6F" w:rsidP="00210A6F">
      <w:pPr>
        <w:widowControl w:val="0"/>
        <w:jc w:val="both"/>
        <w:rPr>
          <w:rFonts w:ascii="Times New Roman" w:eastAsia="Times New Roman" w:hAnsi="Times New Roman"/>
          <w:noProof/>
          <w:sz w:val="24"/>
          <w:lang w:val="en-US"/>
        </w:rPr>
      </w:pPr>
    </w:p>
    <w:p w14:paraId="665F1A10" w14:textId="77777777" w:rsidR="00210A6F" w:rsidRPr="00210A6F" w:rsidRDefault="00210A6F" w:rsidP="00210A6F">
      <w:pPr>
        <w:widowControl w:val="0"/>
        <w:jc w:val="both"/>
        <w:rPr>
          <w:rFonts w:ascii="Times New Roman" w:eastAsia="Times New Roman" w:hAnsi="Times New Roman"/>
          <w:noProof/>
          <w:sz w:val="24"/>
          <w:lang w:val="en-US"/>
        </w:rPr>
      </w:pPr>
    </w:p>
    <w:p w14:paraId="6977B9BE" w14:textId="286097DC" w:rsidR="00210A6F" w:rsidRPr="00210A6F" w:rsidRDefault="00210A6F" w:rsidP="00210A6F">
      <w:pPr>
        <w:widowControl w:val="0"/>
        <w:tabs>
          <w:tab w:val="left" w:pos="229"/>
        </w:tabs>
        <w:jc w:val="both"/>
        <w:rPr>
          <w:rFonts w:ascii="Times New Roman" w:eastAsia="Times New Roman" w:hAnsi="Times New Roman"/>
          <w:noProof/>
          <w:sz w:val="24"/>
        </w:rPr>
      </w:pPr>
      <w:r>
        <w:rPr>
          <w:rFonts w:ascii="Times New Roman" w:hAnsi="Times New Roman"/>
          <w:sz w:val="24"/>
        </w:rPr>
        <w:t xml:space="preserve">1. Neskarot pieteikuma par atteikšanos vai pieteikuma par atsaukšanu iesniegšanu saskaņā ar 5. noteikumu, Eiropas patenta īpašnieks vai publicēta Eiropas patenta pieteikuma iesniedzējs, vai papildu aizsardzības sertifikāta turētājs, saistībā ar kuru reģistrā ir reģistrēts pieteikums par atteikšanos vai pieteikums par atsaukšanu, var iesniegt pieteikumu dzēst ierakstu par </w:t>
      </w:r>
      <w:r w:rsidR="006665F4">
        <w:rPr>
          <w:rFonts w:ascii="Times New Roman" w:hAnsi="Times New Roman"/>
          <w:sz w:val="24"/>
        </w:rPr>
        <w:t>prettiesisku</w:t>
      </w:r>
      <w:r>
        <w:rPr>
          <w:rFonts w:ascii="Times New Roman" w:hAnsi="Times New Roman"/>
          <w:sz w:val="24"/>
        </w:rPr>
        <w:t xml:space="preserve"> pieteikumu par atteikšanos vai pieteikumu par atteikšanās atsaukšanu, norādot iemeslus.</w:t>
      </w:r>
    </w:p>
    <w:p w14:paraId="311D9760" w14:textId="77777777" w:rsidR="00210A6F" w:rsidRPr="00210A6F" w:rsidRDefault="00210A6F" w:rsidP="00210A6F">
      <w:pPr>
        <w:widowControl w:val="0"/>
        <w:jc w:val="both"/>
        <w:rPr>
          <w:rFonts w:ascii="Times New Roman" w:eastAsia="Times New Roman" w:hAnsi="Times New Roman"/>
          <w:noProof/>
          <w:sz w:val="24"/>
          <w:lang w:val="en-US"/>
        </w:rPr>
      </w:pPr>
    </w:p>
    <w:p w14:paraId="5745002F" w14:textId="77777777" w:rsidR="00210A6F" w:rsidRPr="00210A6F" w:rsidRDefault="00210A6F" w:rsidP="00210A6F">
      <w:pPr>
        <w:widowControl w:val="0"/>
        <w:numPr>
          <w:ilvl w:val="0"/>
          <w:numId w:val="15"/>
        </w:numPr>
        <w:tabs>
          <w:tab w:val="left" w:pos="231"/>
        </w:tabs>
        <w:jc w:val="both"/>
        <w:rPr>
          <w:rFonts w:ascii="Times New Roman" w:eastAsia="Times New Roman" w:hAnsi="Times New Roman"/>
          <w:noProof/>
          <w:sz w:val="24"/>
        </w:rPr>
      </w:pPr>
      <w:r>
        <w:rPr>
          <w:rFonts w:ascii="Times New Roman" w:hAnsi="Times New Roman"/>
          <w:sz w:val="24"/>
        </w:rPr>
        <w:t>2. Sekretārs atzīmē reģistrā reģistrētā pieteikuma par atteikšanos vai pieteikuma par atsaukšanu statusu, norādot, ka uz to attiecas pieteikums par ieraksta dzēšanu. Sekretārs pieņem lēmumu par pieteikumu par ieraksta dzēšanu, tiklīdz iespējams. Ja ar galīgo lēmumu ir nolemts dzēst pieteikumu par atteikšanos vai pieteikumu par atsaukšanu, sekretārs to dzēš no reģistra.</w:t>
      </w:r>
    </w:p>
    <w:p w14:paraId="0D2501C4" w14:textId="77777777" w:rsidR="00210A6F" w:rsidRPr="00210A6F" w:rsidRDefault="00210A6F" w:rsidP="00210A6F">
      <w:pPr>
        <w:widowControl w:val="0"/>
        <w:jc w:val="both"/>
        <w:rPr>
          <w:rFonts w:ascii="Times New Roman" w:eastAsia="Times New Roman" w:hAnsi="Times New Roman"/>
          <w:noProof/>
          <w:sz w:val="24"/>
          <w:lang w:val="en-US"/>
        </w:rPr>
      </w:pPr>
    </w:p>
    <w:p w14:paraId="5FC164E3" w14:textId="77777777" w:rsidR="00210A6F" w:rsidRPr="00210A6F" w:rsidRDefault="00210A6F" w:rsidP="00210A6F">
      <w:pPr>
        <w:widowControl w:val="0"/>
        <w:numPr>
          <w:ilvl w:val="0"/>
          <w:numId w:val="15"/>
        </w:numPr>
        <w:tabs>
          <w:tab w:val="left" w:pos="248"/>
        </w:tabs>
        <w:jc w:val="both"/>
        <w:rPr>
          <w:rFonts w:ascii="Times New Roman" w:eastAsia="Times New Roman" w:hAnsi="Times New Roman"/>
          <w:noProof/>
          <w:sz w:val="24"/>
        </w:rPr>
      </w:pPr>
      <w:r>
        <w:rPr>
          <w:rFonts w:ascii="Times New Roman" w:hAnsi="Times New Roman"/>
          <w:sz w:val="24"/>
        </w:rPr>
        <w:t>3. Par lēmumu, kas pieņemts attiecībā uz pieteikumu par ieraksta dzēšanu, var iesniegt pārskatīšanas lūgumu Apelācijas tiesas priekšsēdētājam. Pārskatīšanas lūgumu iesniedz sekretāram vienā no Eiropas Patentu iestādes oficiālajām valodām viena mēneša laikā pēc apstrīdētā lēmuma paziņošanas, izklāstot lūgumu, faktus, pierādījumus un argumentus. Ja pārskatīšanas lūgums ir pieņemams, Apelācijas tiesas priekšsēdētājs dod sekretāram rīkojumu atcelt atteikšanos vai atteikšanās atsaukšanu.</w:t>
      </w:r>
    </w:p>
    <w:p w14:paraId="19484A82" w14:textId="77777777" w:rsidR="00210A6F" w:rsidRPr="00210A6F" w:rsidRDefault="00210A6F" w:rsidP="00210A6F">
      <w:pPr>
        <w:widowControl w:val="0"/>
        <w:jc w:val="both"/>
        <w:rPr>
          <w:rFonts w:ascii="Times New Roman" w:eastAsia="Times New Roman" w:hAnsi="Times New Roman"/>
          <w:noProof/>
          <w:sz w:val="24"/>
          <w:lang w:val="en-US"/>
        </w:rPr>
      </w:pPr>
    </w:p>
    <w:p w14:paraId="055F223D" w14:textId="77777777" w:rsidR="00210A6F" w:rsidRPr="00210A6F" w:rsidRDefault="00210A6F" w:rsidP="00210A6F">
      <w:pPr>
        <w:widowControl w:val="0"/>
        <w:jc w:val="both"/>
        <w:rPr>
          <w:rFonts w:ascii="Times New Roman" w:eastAsia="Times New Roman" w:hAnsi="Times New Roman"/>
          <w:noProof/>
          <w:sz w:val="24"/>
          <w:lang w:val="en-US"/>
        </w:rPr>
      </w:pPr>
    </w:p>
    <w:p w14:paraId="2DB13CCD" w14:textId="77777777" w:rsidR="00210A6F" w:rsidRPr="00F72157" w:rsidRDefault="00210A6F" w:rsidP="008C7A93">
      <w:pPr>
        <w:pStyle w:val="Heading2"/>
        <w:spacing w:before="0"/>
        <w:jc w:val="both"/>
        <w:rPr>
          <w:rFonts w:ascii="Times New Roman" w:hAnsi="Times New Roman" w:cs="Times New Roman"/>
          <w:b/>
          <w:bCs/>
          <w:color w:val="2E74B5" w:themeColor="accent5" w:themeShade="BF"/>
          <w:sz w:val="24"/>
          <w:szCs w:val="24"/>
        </w:rPr>
      </w:pPr>
      <w:bookmarkStart w:id="15" w:name="_Toc192594154"/>
      <w:r w:rsidRPr="00F72157">
        <w:rPr>
          <w:rFonts w:ascii="Times New Roman" w:hAnsi="Times New Roman" w:cs="Times New Roman"/>
          <w:b/>
          <w:bCs/>
          <w:color w:val="2E74B5" w:themeColor="accent5" w:themeShade="BF"/>
          <w:sz w:val="24"/>
          <w:szCs w:val="24"/>
        </w:rPr>
        <w:t>6. noteikums. Rīkojumu, lēmumu, procesuālo rakstu un citu dokumentu izsniegšana un piegāde</w:t>
      </w:r>
      <w:bookmarkEnd w:id="15"/>
    </w:p>
    <w:p w14:paraId="0376589F" w14:textId="77777777" w:rsidR="00210A6F" w:rsidRPr="00210A6F" w:rsidRDefault="00210A6F" w:rsidP="00210A6F">
      <w:pPr>
        <w:widowControl w:val="0"/>
        <w:jc w:val="both"/>
        <w:rPr>
          <w:rFonts w:ascii="Times New Roman" w:eastAsia="Times New Roman" w:hAnsi="Times New Roman"/>
          <w:noProof/>
          <w:sz w:val="24"/>
          <w:lang w:val="en-US"/>
        </w:rPr>
      </w:pPr>
    </w:p>
    <w:p w14:paraId="6E327E90" w14:textId="77777777" w:rsidR="00210A6F" w:rsidRPr="00210A6F" w:rsidRDefault="00210A6F" w:rsidP="00210A6F">
      <w:pPr>
        <w:widowControl w:val="0"/>
        <w:jc w:val="both"/>
        <w:rPr>
          <w:rFonts w:ascii="Times New Roman" w:eastAsia="Times New Roman" w:hAnsi="Times New Roman"/>
          <w:noProof/>
          <w:sz w:val="24"/>
          <w:lang w:val="en-US"/>
        </w:rPr>
      </w:pPr>
    </w:p>
    <w:p w14:paraId="222E3A00" w14:textId="77777777" w:rsidR="00210A6F" w:rsidRPr="00210A6F" w:rsidRDefault="00210A6F" w:rsidP="00210A6F">
      <w:pPr>
        <w:widowControl w:val="0"/>
        <w:numPr>
          <w:ilvl w:val="0"/>
          <w:numId w:val="16"/>
        </w:numPr>
        <w:tabs>
          <w:tab w:val="left" w:pos="221"/>
        </w:tabs>
        <w:jc w:val="both"/>
        <w:rPr>
          <w:rFonts w:ascii="Times New Roman" w:eastAsia="Times New Roman" w:hAnsi="Times New Roman"/>
          <w:noProof/>
          <w:sz w:val="24"/>
        </w:rPr>
      </w:pPr>
      <w:r>
        <w:rPr>
          <w:rFonts w:ascii="Times New Roman" w:hAnsi="Times New Roman"/>
          <w:sz w:val="24"/>
        </w:rPr>
        <w:t>1. Kanceleja, tiklīdz iespējams, saskaņā ar 5. daļas 2. nodaļu izsniedz:</w:t>
      </w:r>
    </w:p>
    <w:p w14:paraId="6273C3D3" w14:textId="77777777" w:rsidR="00210A6F" w:rsidRPr="00210A6F" w:rsidRDefault="00210A6F" w:rsidP="00210A6F">
      <w:pPr>
        <w:widowControl w:val="0"/>
        <w:jc w:val="both"/>
        <w:rPr>
          <w:rFonts w:ascii="Times New Roman" w:eastAsia="Times New Roman" w:hAnsi="Times New Roman"/>
          <w:noProof/>
          <w:sz w:val="24"/>
          <w:lang w:val="en-US"/>
        </w:rPr>
      </w:pPr>
    </w:p>
    <w:p w14:paraId="0E2C6DD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Tiesas rīkojumus un lēmumus pusēm;</w:t>
      </w:r>
    </w:p>
    <w:p w14:paraId="597E9211" w14:textId="77777777" w:rsidR="00210A6F" w:rsidRPr="00210A6F" w:rsidRDefault="00210A6F" w:rsidP="00210A6F">
      <w:pPr>
        <w:widowControl w:val="0"/>
        <w:jc w:val="both"/>
        <w:rPr>
          <w:rFonts w:ascii="Times New Roman" w:eastAsia="Times New Roman" w:hAnsi="Times New Roman"/>
          <w:noProof/>
          <w:sz w:val="24"/>
          <w:lang w:val="en-US"/>
        </w:rPr>
      </w:pPr>
    </w:p>
    <w:p w14:paraId="67B68285"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vienas puses procesuālos rakstus un citus dokumentus otrai pusei.</w:t>
      </w:r>
    </w:p>
    <w:p w14:paraId="5FBA1B2E" w14:textId="77777777" w:rsidR="00210A6F" w:rsidRPr="00210A6F" w:rsidRDefault="00210A6F" w:rsidP="00210A6F">
      <w:pPr>
        <w:widowControl w:val="0"/>
        <w:jc w:val="both"/>
        <w:rPr>
          <w:rFonts w:ascii="Times New Roman" w:eastAsia="Times New Roman" w:hAnsi="Times New Roman"/>
          <w:noProof/>
          <w:sz w:val="24"/>
          <w:lang w:val="en-US"/>
        </w:rPr>
      </w:pPr>
    </w:p>
    <w:p w14:paraId="01B19F03"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Attiecīgā gadījumā kanceleja informē puses par iespēju sniegt atbildi vai veikt jebkuru citu atbilstīgu darbību procesā, kā arī par tam paredzēto laika posmu.</w:t>
      </w:r>
    </w:p>
    <w:p w14:paraId="162DEDC4" w14:textId="77777777" w:rsidR="00210A6F" w:rsidRPr="00210A6F" w:rsidRDefault="00210A6F" w:rsidP="00210A6F">
      <w:pPr>
        <w:widowControl w:val="0"/>
        <w:jc w:val="both"/>
        <w:rPr>
          <w:rFonts w:ascii="Times New Roman" w:eastAsia="Times New Roman" w:hAnsi="Times New Roman"/>
          <w:noProof/>
          <w:sz w:val="24"/>
          <w:lang w:val="en-US"/>
        </w:rPr>
      </w:pPr>
    </w:p>
    <w:p w14:paraId="7B072A1B" w14:textId="77777777" w:rsidR="00210A6F" w:rsidRPr="00210A6F" w:rsidRDefault="00210A6F" w:rsidP="00210A6F">
      <w:pPr>
        <w:widowControl w:val="0"/>
        <w:numPr>
          <w:ilvl w:val="0"/>
          <w:numId w:val="17"/>
        </w:numPr>
        <w:tabs>
          <w:tab w:val="left" w:pos="222"/>
        </w:tabs>
        <w:jc w:val="both"/>
        <w:rPr>
          <w:rFonts w:ascii="Times New Roman" w:eastAsia="Times New Roman" w:hAnsi="Times New Roman"/>
          <w:noProof/>
          <w:sz w:val="24"/>
        </w:rPr>
      </w:pPr>
      <w:r>
        <w:rPr>
          <w:rFonts w:ascii="Times New Roman" w:hAnsi="Times New Roman"/>
          <w:sz w:val="24"/>
        </w:rPr>
        <w:t>2. Kanceleja, tiklīdz iespējams, izsniedz pusēm arī šajā reglamentā minēto dokumentu kopijas, kas iesniegtas kopā ar procesuālajiem rakstiem un rakstveida pierādījumiem.</w:t>
      </w:r>
    </w:p>
    <w:p w14:paraId="5CE73D9A" w14:textId="77777777" w:rsidR="00210A6F" w:rsidRPr="00210A6F" w:rsidRDefault="00210A6F" w:rsidP="00210A6F">
      <w:pPr>
        <w:widowControl w:val="0"/>
        <w:jc w:val="both"/>
        <w:rPr>
          <w:rFonts w:ascii="Times New Roman" w:eastAsia="Times New Roman" w:hAnsi="Times New Roman"/>
          <w:noProof/>
          <w:sz w:val="24"/>
          <w:lang w:val="en-US"/>
        </w:rPr>
      </w:pPr>
    </w:p>
    <w:p w14:paraId="2E331716" w14:textId="77777777" w:rsidR="00210A6F" w:rsidRPr="00210A6F" w:rsidRDefault="00210A6F" w:rsidP="00210A6F">
      <w:pPr>
        <w:widowControl w:val="0"/>
        <w:numPr>
          <w:ilvl w:val="0"/>
          <w:numId w:val="17"/>
        </w:numPr>
        <w:tabs>
          <w:tab w:val="left" w:pos="222"/>
        </w:tabs>
        <w:jc w:val="both"/>
        <w:rPr>
          <w:rFonts w:ascii="Times New Roman" w:eastAsia="Times New Roman" w:hAnsi="Times New Roman"/>
          <w:noProof/>
          <w:sz w:val="24"/>
        </w:rPr>
      </w:pPr>
      <w:r>
        <w:rPr>
          <w:rFonts w:ascii="Times New Roman" w:hAnsi="Times New Roman"/>
          <w:sz w:val="24"/>
        </w:rPr>
        <w:t>3. Ja ir mainījusies saskaņā ar šo reglamentu norādītā puses pasta vai elektroniskā adrese, šī puse par to paziņo kancelejai un visām pārējām pusēm, tiklīdz ir notikušas šādas izmaiņas.</w:t>
      </w:r>
    </w:p>
    <w:p w14:paraId="79096E2C" w14:textId="77777777" w:rsidR="00210A6F" w:rsidRPr="00210A6F" w:rsidRDefault="00210A6F" w:rsidP="00210A6F">
      <w:pPr>
        <w:widowControl w:val="0"/>
        <w:jc w:val="both"/>
        <w:rPr>
          <w:rFonts w:ascii="Times New Roman" w:eastAsia="Times New Roman" w:hAnsi="Times New Roman"/>
          <w:noProof/>
          <w:sz w:val="24"/>
          <w:lang w:val="en-US"/>
        </w:rPr>
      </w:pPr>
    </w:p>
    <w:p w14:paraId="79D47D40"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67D5F669" w14:textId="77777777" w:rsidR="00210A6F" w:rsidRPr="00F72157"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16" w:name="_Toc192594155"/>
      <w:r w:rsidRPr="00F72157">
        <w:rPr>
          <w:rFonts w:ascii="Times New Roman" w:hAnsi="Times New Roman" w:cs="Times New Roman"/>
          <w:b/>
          <w:bCs/>
          <w:color w:val="2E74B5" w:themeColor="accent5" w:themeShade="BF"/>
          <w:sz w:val="24"/>
          <w:szCs w:val="24"/>
        </w:rPr>
        <w:t>7. noteikums. Procesuālo rakstu un rakstveida pierādījumu valoda</w:t>
      </w:r>
      <w:bookmarkStart w:id="17" w:name="page23"/>
      <w:bookmarkEnd w:id="16"/>
      <w:bookmarkEnd w:id="17"/>
    </w:p>
    <w:p w14:paraId="165B0538" w14:textId="77777777" w:rsidR="00210A6F" w:rsidRPr="00210A6F" w:rsidRDefault="00210A6F" w:rsidP="00210A6F">
      <w:pPr>
        <w:widowControl w:val="0"/>
        <w:jc w:val="both"/>
        <w:rPr>
          <w:rFonts w:ascii="Times New Roman" w:eastAsia="Times New Roman" w:hAnsi="Times New Roman"/>
          <w:noProof/>
          <w:sz w:val="24"/>
          <w:lang w:val="en-US"/>
        </w:rPr>
      </w:pPr>
    </w:p>
    <w:p w14:paraId="3CE3FE79" w14:textId="77777777" w:rsidR="00210A6F" w:rsidRPr="00210A6F" w:rsidRDefault="00210A6F" w:rsidP="00210A6F">
      <w:pPr>
        <w:widowControl w:val="0"/>
        <w:jc w:val="both"/>
        <w:rPr>
          <w:rFonts w:ascii="Times New Roman" w:eastAsia="Times New Roman" w:hAnsi="Times New Roman"/>
          <w:noProof/>
          <w:sz w:val="24"/>
          <w:lang w:val="en-US"/>
        </w:rPr>
      </w:pPr>
    </w:p>
    <w:p w14:paraId="11A64C97" w14:textId="77777777" w:rsidR="00210A6F" w:rsidRPr="00210A6F" w:rsidRDefault="00210A6F" w:rsidP="00210A6F">
      <w:pPr>
        <w:widowControl w:val="0"/>
        <w:numPr>
          <w:ilvl w:val="0"/>
          <w:numId w:val="18"/>
        </w:numPr>
        <w:tabs>
          <w:tab w:val="left" w:pos="222"/>
        </w:tabs>
        <w:jc w:val="both"/>
        <w:rPr>
          <w:rFonts w:ascii="Times New Roman" w:eastAsia="Times New Roman" w:hAnsi="Times New Roman"/>
          <w:noProof/>
          <w:sz w:val="24"/>
        </w:rPr>
      </w:pPr>
      <w:r>
        <w:rPr>
          <w:rFonts w:ascii="Times New Roman" w:hAnsi="Times New Roman"/>
          <w:sz w:val="24"/>
        </w:rPr>
        <w:t>1. Procesuālos rakstus un citus dokumentus, tostarp rakstveida pierādījumus, iesniedz tiesvedības valodā, ja vien Tiesa vai šis reglaments neparedz citādi.</w:t>
      </w:r>
    </w:p>
    <w:p w14:paraId="33D4EE29" w14:textId="77777777" w:rsidR="00210A6F" w:rsidRPr="00210A6F" w:rsidRDefault="00210A6F" w:rsidP="00210A6F">
      <w:pPr>
        <w:widowControl w:val="0"/>
        <w:jc w:val="both"/>
        <w:rPr>
          <w:rFonts w:ascii="Times New Roman" w:eastAsia="Times New Roman" w:hAnsi="Times New Roman"/>
          <w:noProof/>
          <w:sz w:val="24"/>
          <w:lang w:val="en-US"/>
        </w:rPr>
      </w:pPr>
    </w:p>
    <w:p w14:paraId="0AC1624E" w14:textId="77777777" w:rsidR="00210A6F" w:rsidRPr="00210A6F" w:rsidRDefault="00210A6F" w:rsidP="00210A6F">
      <w:pPr>
        <w:widowControl w:val="0"/>
        <w:numPr>
          <w:ilvl w:val="0"/>
          <w:numId w:val="18"/>
        </w:numPr>
        <w:tabs>
          <w:tab w:val="left" w:pos="222"/>
        </w:tabs>
        <w:jc w:val="both"/>
        <w:rPr>
          <w:rFonts w:ascii="Times New Roman" w:eastAsia="Times New Roman" w:hAnsi="Times New Roman"/>
          <w:noProof/>
          <w:sz w:val="24"/>
        </w:rPr>
      </w:pPr>
      <w:r>
        <w:rPr>
          <w:rFonts w:ascii="Times New Roman" w:hAnsi="Times New Roman"/>
          <w:sz w:val="24"/>
        </w:rPr>
        <w:t>2. Ja šis reglaments vai Tiesa pieprasa, lai procesuālie raksti un citi dokumenti tiktu iztulkoti, nav jānodrošina oficiāls tulkotāja apliecinājums par šāda tulkojuma pareizību, ja neviena puse nav apstrīdējusi tā pareizību vai ja šāda apliecinājuma nepieciešamību nav noteikusi Tiesa, vai ja to nepieprasa šis reglaments.</w:t>
      </w:r>
    </w:p>
    <w:p w14:paraId="37E501C9" w14:textId="77777777" w:rsidR="00210A6F" w:rsidRPr="00210A6F" w:rsidRDefault="00210A6F" w:rsidP="00210A6F">
      <w:pPr>
        <w:widowControl w:val="0"/>
        <w:jc w:val="both"/>
        <w:rPr>
          <w:rFonts w:ascii="Times New Roman" w:eastAsia="Times New Roman" w:hAnsi="Times New Roman"/>
          <w:noProof/>
          <w:sz w:val="24"/>
          <w:lang w:val="en-US"/>
        </w:rPr>
      </w:pPr>
    </w:p>
    <w:p w14:paraId="67823F61" w14:textId="77777777" w:rsidR="00210A6F" w:rsidRPr="00210A6F" w:rsidRDefault="00210A6F" w:rsidP="00210A6F">
      <w:pPr>
        <w:widowControl w:val="0"/>
        <w:jc w:val="both"/>
        <w:rPr>
          <w:rFonts w:ascii="Times New Roman" w:eastAsia="Times New Roman" w:hAnsi="Times New Roman"/>
          <w:noProof/>
          <w:sz w:val="24"/>
          <w:lang w:val="en-US"/>
        </w:rPr>
      </w:pPr>
    </w:p>
    <w:p w14:paraId="0AC65165" w14:textId="77777777" w:rsidR="00210A6F" w:rsidRPr="00F72157"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18" w:name="_Toc192594156"/>
      <w:r w:rsidRPr="00F72157">
        <w:rPr>
          <w:rFonts w:ascii="Times New Roman" w:hAnsi="Times New Roman" w:cs="Times New Roman"/>
          <w:b/>
          <w:bCs/>
          <w:color w:val="2E74B5" w:themeColor="accent5" w:themeShade="BF"/>
          <w:sz w:val="24"/>
          <w:szCs w:val="24"/>
        </w:rPr>
        <w:t>8. noteikums. Puse un puses pārstāvis</w:t>
      </w:r>
      <w:bookmarkEnd w:id="18"/>
    </w:p>
    <w:p w14:paraId="752D4B68" w14:textId="77777777" w:rsidR="00210A6F" w:rsidRPr="00210A6F" w:rsidRDefault="00210A6F" w:rsidP="00210A6F">
      <w:pPr>
        <w:widowControl w:val="0"/>
        <w:jc w:val="both"/>
        <w:rPr>
          <w:rFonts w:ascii="Times New Roman" w:eastAsia="Times New Roman" w:hAnsi="Times New Roman"/>
          <w:noProof/>
          <w:sz w:val="24"/>
          <w:lang w:val="en-US"/>
        </w:rPr>
      </w:pPr>
    </w:p>
    <w:p w14:paraId="65B2CC11" w14:textId="77777777" w:rsidR="00210A6F" w:rsidRPr="00210A6F" w:rsidRDefault="00210A6F" w:rsidP="00210A6F">
      <w:pPr>
        <w:widowControl w:val="0"/>
        <w:jc w:val="both"/>
        <w:rPr>
          <w:rFonts w:ascii="Times New Roman" w:eastAsia="Times New Roman" w:hAnsi="Times New Roman"/>
          <w:noProof/>
          <w:sz w:val="24"/>
          <w:lang w:val="en-US"/>
        </w:rPr>
      </w:pPr>
    </w:p>
    <w:p w14:paraId="174B889C" w14:textId="77777777" w:rsidR="00210A6F" w:rsidRPr="00210A6F" w:rsidRDefault="00210A6F" w:rsidP="00210A6F">
      <w:pPr>
        <w:widowControl w:val="0"/>
        <w:numPr>
          <w:ilvl w:val="0"/>
          <w:numId w:val="19"/>
        </w:numPr>
        <w:tabs>
          <w:tab w:val="left" w:pos="222"/>
        </w:tabs>
        <w:jc w:val="both"/>
        <w:rPr>
          <w:rFonts w:ascii="Times New Roman" w:eastAsia="Times New Roman" w:hAnsi="Times New Roman"/>
          <w:noProof/>
          <w:sz w:val="24"/>
        </w:rPr>
      </w:pPr>
      <w:r>
        <w:rPr>
          <w:rFonts w:ascii="Times New Roman" w:hAnsi="Times New Roman"/>
          <w:sz w:val="24"/>
        </w:rPr>
        <w:t>1. Puse tiek pārstāvēta saskaņā ar Nolīguma 48. pantu, ja šajā reglamentā nav noteikts citādi [5. noteikums, 88. noteikums 4. punkts un 378. noteikuma 5. punkts].</w:t>
      </w:r>
    </w:p>
    <w:p w14:paraId="47C499BE" w14:textId="77777777" w:rsidR="00210A6F" w:rsidRPr="00210A6F" w:rsidRDefault="00210A6F" w:rsidP="00210A6F">
      <w:pPr>
        <w:widowControl w:val="0"/>
        <w:jc w:val="both"/>
        <w:rPr>
          <w:rFonts w:ascii="Times New Roman" w:eastAsia="Times New Roman" w:hAnsi="Times New Roman"/>
          <w:noProof/>
          <w:sz w:val="24"/>
          <w:lang w:val="en-US"/>
        </w:rPr>
      </w:pPr>
    </w:p>
    <w:p w14:paraId="5C4AFC64"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2. Visu ar patentu saistīto tiesvedību vajadzībām, ja šajā reglamentā ir paredzēts, ka puse veic kādu darbību vai darbība tiek veikta attiecībā uz šo pusi, šo darbību veic puses attiecīgais pārstāvis vai tā tiek veikta attiecībā uz šo pārstāvi.</w:t>
      </w:r>
    </w:p>
    <w:p w14:paraId="43C17786" w14:textId="77777777" w:rsidR="00210A6F" w:rsidRPr="00210A6F" w:rsidRDefault="00210A6F" w:rsidP="00210A6F">
      <w:pPr>
        <w:widowControl w:val="0"/>
        <w:jc w:val="both"/>
        <w:rPr>
          <w:rFonts w:ascii="Times New Roman" w:eastAsia="Times New Roman" w:hAnsi="Times New Roman"/>
          <w:noProof/>
          <w:sz w:val="24"/>
          <w:lang w:val="en-US"/>
        </w:rPr>
      </w:pPr>
    </w:p>
    <w:p w14:paraId="7013186F"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3. Ja šajā reglamentā nav noteikts citādi, puse nesazinās ar Tiesu, neinformējot otru pusi. Ja šāda saziņa notiek rakstveidā un ja šajā reglamentā nav paredzēts, ka Tiesa izsniedz otrai pusei kopiju, šīs saziņas kopija ir jānosūta otrai pusei.</w:t>
      </w:r>
    </w:p>
    <w:p w14:paraId="279D427A" w14:textId="77777777" w:rsidR="00210A6F" w:rsidRPr="00210A6F" w:rsidRDefault="00210A6F" w:rsidP="00210A6F">
      <w:pPr>
        <w:widowControl w:val="0"/>
        <w:jc w:val="both"/>
        <w:rPr>
          <w:rFonts w:ascii="Times New Roman" w:eastAsia="Times New Roman" w:hAnsi="Times New Roman"/>
          <w:noProof/>
          <w:sz w:val="24"/>
          <w:lang w:val="en-US"/>
        </w:rPr>
      </w:pPr>
    </w:p>
    <w:p w14:paraId="570C0861"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4. Saskaņā ar šo reglamentu tiesvedībā attiecībā uz vienota spēka Eiropas patenta īpašnieku par vienota patenta īpašnieku uzskata personu, kas Vienotās patentaizsardzības reģistrā [Regulas (ES) Nr. 1257/2012 2. panta e) apakšpunkts] reģistrēta kā īpašnieks. Ja laikā, kad Tiesā notiek tiesvedība, Vienotās patentaizsardzības reģistrā tiek reģistrēts jauns īpašnieks, iepriekšējais reģistrētais īpašnieks saskaņā ar 305. noteikuma 1. punkta c) apakšpunktu var iesniegt Tiesā iesniegumu par aizstāšanu.</w:t>
      </w:r>
    </w:p>
    <w:p w14:paraId="03AA44B6" w14:textId="77777777" w:rsidR="00210A6F" w:rsidRPr="00210A6F" w:rsidRDefault="00210A6F" w:rsidP="00210A6F">
      <w:pPr>
        <w:widowControl w:val="0"/>
        <w:jc w:val="both"/>
        <w:rPr>
          <w:rFonts w:ascii="Times New Roman" w:eastAsia="Times New Roman" w:hAnsi="Times New Roman"/>
          <w:noProof/>
          <w:sz w:val="24"/>
          <w:lang w:val="en-US"/>
        </w:rPr>
      </w:pPr>
    </w:p>
    <w:p w14:paraId="361ABAEE" w14:textId="77777777" w:rsidR="00210A6F" w:rsidRPr="00210A6F" w:rsidRDefault="00210A6F" w:rsidP="00D1346A">
      <w:pPr>
        <w:keepNext/>
        <w:keepLines/>
        <w:widowControl w:val="0"/>
        <w:numPr>
          <w:ilvl w:val="0"/>
          <w:numId w:val="19"/>
        </w:numPr>
        <w:tabs>
          <w:tab w:val="left" w:pos="221"/>
        </w:tabs>
        <w:jc w:val="both"/>
        <w:rPr>
          <w:rFonts w:ascii="Times New Roman" w:eastAsia="Times New Roman" w:hAnsi="Times New Roman"/>
          <w:noProof/>
          <w:sz w:val="24"/>
        </w:rPr>
      </w:pPr>
      <w:r>
        <w:rPr>
          <w:rFonts w:ascii="Times New Roman" w:hAnsi="Times New Roman"/>
          <w:sz w:val="24"/>
        </w:rPr>
        <w:lastRenderedPageBreak/>
        <w:t>5. Saskaņā ar 6. punktu tiesvedībā saskaņā ar šo reglamentu:</w:t>
      </w:r>
    </w:p>
    <w:p w14:paraId="3A821ADF" w14:textId="77777777" w:rsidR="00210A6F" w:rsidRPr="00210A6F" w:rsidRDefault="00210A6F" w:rsidP="00D1346A">
      <w:pPr>
        <w:keepNext/>
        <w:keepLines/>
        <w:widowControl w:val="0"/>
        <w:jc w:val="both"/>
        <w:rPr>
          <w:rFonts w:ascii="Times New Roman" w:eastAsia="Times New Roman" w:hAnsi="Times New Roman"/>
          <w:noProof/>
          <w:sz w:val="24"/>
          <w:lang w:val="en-US"/>
        </w:rPr>
      </w:pPr>
    </w:p>
    <w:p w14:paraId="2C4DB1C2" w14:textId="77777777" w:rsidR="00210A6F" w:rsidRPr="00210A6F" w:rsidRDefault="00210A6F" w:rsidP="00D1346A">
      <w:pPr>
        <w:keepNext/>
        <w:keepLines/>
        <w:widowControl w:val="0"/>
        <w:numPr>
          <w:ilvl w:val="0"/>
          <w:numId w:val="20"/>
        </w:numPr>
        <w:tabs>
          <w:tab w:val="left" w:pos="301"/>
        </w:tabs>
        <w:jc w:val="both"/>
        <w:rPr>
          <w:rFonts w:ascii="Times New Roman" w:eastAsia="Times New Roman" w:hAnsi="Times New Roman"/>
          <w:noProof/>
          <w:sz w:val="24"/>
        </w:rPr>
      </w:pPr>
      <w:r>
        <w:rPr>
          <w:rFonts w:ascii="Times New Roman" w:hAnsi="Times New Roman"/>
          <w:sz w:val="24"/>
        </w:rPr>
        <w:t>a) attiecībā uz Eiropas patenta īpašnieku par īpašnieku uzskata personu, kurai ir tiesības tikt reģistrētai kā īpašniekam saskaņā ar katras tādas līgumslēdzējas dalībvalsts tiesību aktiem, kurā šāds Eiropas patents ir apstiprināts, neatkarīgi no tā, vai šī persona ir reģistrēta patentu reģistrā, ko uztur šī līgumslēdzēja dalībvalsts (turpmāk – “valsts patentu reģistrs”);</w:t>
      </w:r>
    </w:p>
    <w:p w14:paraId="3BA923A9" w14:textId="77777777" w:rsidR="00210A6F" w:rsidRPr="00210A6F" w:rsidRDefault="00210A6F" w:rsidP="00210A6F">
      <w:pPr>
        <w:widowControl w:val="0"/>
        <w:jc w:val="both"/>
        <w:rPr>
          <w:rFonts w:ascii="Times New Roman" w:eastAsia="Times New Roman" w:hAnsi="Times New Roman"/>
          <w:noProof/>
          <w:sz w:val="24"/>
          <w:lang w:val="en-US"/>
        </w:rPr>
      </w:pPr>
    </w:p>
    <w:p w14:paraId="62C9EF79" w14:textId="77777777" w:rsidR="00210A6F" w:rsidRPr="00210A6F" w:rsidRDefault="00210A6F" w:rsidP="00210A6F">
      <w:pPr>
        <w:widowControl w:val="0"/>
        <w:numPr>
          <w:ilvl w:val="0"/>
          <w:numId w:val="20"/>
        </w:numPr>
        <w:tabs>
          <w:tab w:val="left" w:pos="313"/>
        </w:tabs>
        <w:jc w:val="both"/>
        <w:rPr>
          <w:rFonts w:ascii="Times New Roman" w:eastAsia="Times New Roman" w:hAnsi="Times New Roman"/>
          <w:noProof/>
          <w:sz w:val="24"/>
        </w:rPr>
      </w:pPr>
      <w:r>
        <w:rPr>
          <w:rFonts w:ascii="Times New Roman" w:hAnsi="Times New Roman"/>
          <w:sz w:val="24"/>
        </w:rPr>
        <w:t>b) attiecībā uz Eiropas patenta pieteicēju – persona, kurai ir tiesības tikt reģistrētai kā pieteicējam, neatkarīgi no tā, vai šī persona ir reģistrēta Eiropas Patentu iestādes uzturētajā Eiropas patentu reģistrā;</w:t>
      </w:r>
    </w:p>
    <w:p w14:paraId="77F4D011" w14:textId="77777777" w:rsidR="00210A6F" w:rsidRPr="00210A6F" w:rsidRDefault="00210A6F" w:rsidP="00210A6F">
      <w:pPr>
        <w:widowControl w:val="0"/>
        <w:jc w:val="both"/>
        <w:rPr>
          <w:rFonts w:ascii="Times New Roman" w:eastAsia="Times New Roman" w:hAnsi="Times New Roman"/>
          <w:noProof/>
          <w:sz w:val="24"/>
          <w:lang w:val="en-US"/>
        </w:rPr>
      </w:pPr>
    </w:p>
    <w:p w14:paraId="05DF1796" w14:textId="77777777" w:rsidR="00210A6F" w:rsidRPr="00210A6F" w:rsidRDefault="00210A6F" w:rsidP="00210A6F">
      <w:pPr>
        <w:widowControl w:val="0"/>
        <w:numPr>
          <w:ilvl w:val="0"/>
          <w:numId w:val="20"/>
        </w:numPr>
        <w:tabs>
          <w:tab w:val="left" w:pos="304"/>
        </w:tabs>
        <w:jc w:val="both"/>
        <w:rPr>
          <w:rFonts w:ascii="Times New Roman" w:eastAsia="Times New Roman" w:hAnsi="Times New Roman"/>
          <w:noProof/>
          <w:sz w:val="24"/>
        </w:rPr>
      </w:pPr>
      <w:r>
        <w:rPr>
          <w:rFonts w:ascii="Times New Roman" w:hAnsi="Times New Roman"/>
          <w:sz w:val="24"/>
        </w:rPr>
        <w:t>c) 5. punkta vajadzībām pastāv atspēkojams pieņēmums, ka persona, kas norādīta katrā valsts patentu reģistrā un Eiropas Patentu iestādes uzturētajā Eiropas Patentu reģistrā, ir persona, kurai ir tiesības tikt reģistrētai attiecīgi kā īpašniekam vai pieteicējam.</w:t>
      </w:r>
    </w:p>
    <w:p w14:paraId="5A988F43" w14:textId="77777777" w:rsidR="00210A6F" w:rsidRPr="00210A6F" w:rsidRDefault="00210A6F" w:rsidP="00210A6F">
      <w:pPr>
        <w:widowControl w:val="0"/>
        <w:jc w:val="both"/>
        <w:rPr>
          <w:rFonts w:ascii="Times New Roman" w:eastAsia="Times New Roman" w:hAnsi="Times New Roman"/>
          <w:noProof/>
          <w:sz w:val="24"/>
          <w:lang w:val="en-US"/>
        </w:rPr>
      </w:pPr>
    </w:p>
    <w:p w14:paraId="29BCD8E7" w14:textId="77777777" w:rsidR="00210A6F" w:rsidRPr="00210A6F" w:rsidRDefault="00210A6F" w:rsidP="00210A6F">
      <w:pPr>
        <w:widowControl w:val="0"/>
        <w:numPr>
          <w:ilvl w:val="0"/>
          <w:numId w:val="21"/>
        </w:numPr>
        <w:tabs>
          <w:tab w:val="left" w:pos="222"/>
        </w:tabs>
        <w:jc w:val="both"/>
        <w:rPr>
          <w:rFonts w:ascii="Times New Roman" w:eastAsia="Times New Roman" w:hAnsi="Times New Roman"/>
          <w:noProof/>
          <w:sz w:val="24"/>
        </w:rPr>
      </w:pPr>
      <w:r>
        <w:rPr>
          <w:rFonts w:ascii="Times New Roman" w:hAnsi="Times New Roman"/>
          <w:sz w:val="24"/>
        </w:rPr>
        <w:t>6. Tiesvedības vajadzībām saskaņā ar 42. un 61. noteikumu saistībā ar Eiropas patentu par īpašnieku katrā līgumslēdzējā dalībvalstī tiek uzskatīta persona, kas valsts patentu reģistrā [8. noteikuma 5. punkta a) apakšpunkts] ir norādīta kā īpašnieks, vai, ja šāda persona nav reģistrēta valsts patentu reģistrā, pēdējā persona, kas Eiropas Patentu iestādes uzturētajā Eiropas Patentu reģistrā norādīta kā īpašnieks.</w:t>
      </w:r>
    </w:p>
    <w:p w14:paraId="4CD9EE68" w14:textId="77777777" w:rsidR="00210A6F" w:rsidRPr="00210A6F" w:rsidRDefault="00210A6F" w:rsidP="00210A6F">
      <w:pPr>
        <w:widowControl w:val="0"/>
        <w:jc w:val="both"/>
        <w:rPr>
          <w:rFonts w:ascii="Times New Roman" w:eastAsia="Times New Roman" w:hAnsi="Times New Roman"/>
          <w:noProof/>
          <w:sz w:val="24"/>
          <w:lang w:val="en-US"/>
        </w:rPr>
      </w:pPr>
    </w:p>
    <w:p w14:paraId="5F9BF97A"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48. pants</w:t>
      </w:r>
    </w:p>
    <w:p w14:paraId="7DBE9429" w14:textId="77777777" w:rsidR="00210A6F" w:rsidRPr="00210A6F" w:rsidRDefault="00210A6F" w:rsidP="00210A6F">
      <w:pPr>
        <w:widowControl w:val="0"/>
        <w:jc w:val="both"/>
        <w:rPr>
          <w:rFonts w:ascii="Times New Roman" w:eastAsia="Times New Roman" w:hAnsi="Times New Roman"/>
          <w:noProof/>
          <w:sz w:val="24"/>
          <w:lang w:val="en-US"/>
        </w:rPr>
      </w:pPr>
    </w:p>
    <w:p w14:paraId="1346D6BE" w14:textId="77777777" w:rsidR="00210A6F" w:rsidRPr="00210A6F" w:rsidRDefault="00210A6F" w:rsidP="00210A6F">
      <w:pPr>
        <w:widowControl w:val="0"/>
        <w:jc w:val="both"/>
        <w:rPr>
          <w:rFonts w:ascii="Times New Roman" w:eastAsia="Times New Roman" w:hAnsi="Times New Roman"/>
          <w:noProof/>
          <w:sz w:val="24"/>
          <w:lang w:val="en-US"/>
        </w:rPr>
      </w:pPr>
    </w:p>
    <w:p w14:paraId="1FA8F597" w14:textId="77777777" w:rsidR="00210A6F" w:rsidRPr="00F72157"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19" w:name="_Toc192594157"/>
      <w:r w:rsidRPr="00F72157">
        <w:rPr>
          <w:rFonts w:ascii="Times New Roman" w:hAnsi="Times New Roman" w:cs="Times New Roman"/>
          <w:b/>
          <w:bCs/>
          <w:color w:val="2E74B5" w:themeColor="accent5" w:themeShade="BF"/>
          <w:sz w:val="24"/>
          <w:szCs w:val="24"/>
        </w:rPr>
        <w:t>9. noteikums. Tiesas pilnvaras</w:t>
      </w:r>
      <w:bookmarkStart w:id="20" w:name="page24"/>
      <w:bookmarkEnd w:id="19"/>
      <w:bookmarkEnd w:id="20"/>
    </w:p>
    <w:p w14:paraId="2FE26F08" w14:textId="77777777" w:rsidR="00210A6F" w:rsidRPr="00210A6F" w:rsidRDefault="00210A6F" w:rsidP="00210A6F">
      <w:pPr>
        <w:widowControl w:val="0"/>
        <w:jc w:val="both"/>
        <w:rPr>
          <w:rFonts w:ascii="Times New Roman" w:eastAsia="Times New Roman" w:hAnsi="Times New Roman"/>
          <w:noProof/>
          <w:sz w:val="24"/>
          <w:lang w:val="en-US"/>
        </w:rPr>
      </w:pPr>
    </w:p>
    <w:p w14:paraId="1CCA6332" w14:textId="77777777" w:rsidR="00210A6F" w:rsidRPr="00210A6F" w:rsidRDefault="00210A6F" w:rsidP="00210A6F">
      <w:pPr>
        <w:widowControl w:val="0"/>
        <w:jc w:val="both"/>
        <w:rPr>
          <w:rFonts w:ascii="Times New Roman" w:eastAsia="Times New Roman" w:hAnsi="Times New Roman"/>
          <w:noProof/>
          <w:sz w:val="24"/>
          <w:lang w:val="en-US"/>
        </w:rPr>
      </w:pPr>
    </w:p>
    <w:p w14:paraId="1B4C2E1D"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1. Tiesa jebkurā tiesvedības posmā pēc savas iniciatīvas vai pēc puses pamatota pieprasījuma var izdot procesuālu rīkojumu, liekot pusei veikt darbību, atbildēt uz jautājumu vai sniegt paskaidrojumus vai pierādījumus noteiktā termiņā.</w:t>
      </w:r>
    </w:p>
    <w:p w14:paraId="5491C3CF" w14:textId="77777777" w:rsidR="00210A6F" w:rsidRPr="00210A6F" w:rsidRDefault="00210A6F" w:rsidP="00210A6F">
      <w:pPr>
        <w:widowControl w:val="0"/>
        <w:jc w:val="both"/>
        <w:rPr>
          <w:rFonts w:ascii="Times New Roman" w:eastAsia="Times New Roman" w:hAnsi="Times New Roman"/>
          <w:noProof/>
          <w:sz w:val="24"/>
          <w:lang w:val="en-US"/>
        </w:rPr>
      </w:pPr>
    </w:p>
    <w:p w14:paraId="7711BBA8"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2. Tiesa var neņemt vērā darbību, faktu, pierādījumu vai argumentu, ko puse nav veikusi vai iesniegusi Tiesas vai šajā reglamentā noteiktajā termiņā.</w:t>
      </w:r>
    </w:p>
    <w:p w14:paraId="7E59059A" w14:textId="77777777" w:rsidR="00210A6F" w:rsidRPr="00210A6F" w:rsidRDefault="00210A6F" w:rsidP="00210A6F">
      <w:pPr>
        <w:widowControl w:val="0"/>
        <w:jc w:val="both"/>
        <w:rPr>
          <w:rFonts w:ascii="Times New Roman" w:eastAsia="Times New Roman" w:hAnsi="Times New Roman"/>
          <w:noProof/>
          <w:sz w:val="24"/>
          <w:lang w:val="en-US"/>
        </w:rPr>
      </w:pPr>
    </w:p>
    <w:p w14:paraId="3838E29A" w14:textId="77777777" w:rsidR="00210A6F" w:rsidRPr="00210A6F" w:rsidRDefault="00210A6F" w:rsidP="00210A6F">
      <w:pPr>
        <w:widowControl w:val="0"/>
        <w:tabs>
          <w:tab w:val="left" w:pos="221"/>
        </w:tabs>
        <w:jc w:val="both"/>
        <w:rPr>
          <w:rFonts w:ascii="Times New Roman" w:eastAsia="Times New Roman" w:hAnsi="Times New Roman"/>
          <w:noProof/>
          <w:sz w:val="24"/>
        </w:rPr>
      </w:pPr>
      <w:r>
        <w:rPr>
          <w:rFonts w:ascii="Times New Roman" w:hAnsi="Times New Roman"/>
          <w:sz w:val="24"/>
        </w:rPr>
        <w:t>3. Saskaņā ar 4. punktu pēc puses pamatota pieprasījuma Tiesa var:</w:t>
      </w:r>
    </w:p>
    <w:p w14:paraId="7959F8F2" w14:textId="77777777" w:rsidR="00210A6F" w:rsidRPr="00210A6F" w:rsidRDefault="00210A6F" w:rsidP="00210A6F">
      <w:pPr>
        <w:widowControl w:val="0"/>
        <w:jc w:val="both"/>
        <w:rPr>
          <w:rFonts w:ascii="Times New Roman" w:eastAsia="Times New Roman" w:hAnsi="Times New Roman"/>
          <w:noProof/>
          <w:sz w:val="24"/>
          <w:lang w:val="en-US"/>
        </w:rPr>
      </w:pPr>
    </w:p>
    <w:p w14:paraId="0BB0554D" w14:textId="77777777" w:rsidR="00210A6F" w:rsidRPr="00210A6F" w:rsidRDefault="00210A6F" w:rsidP="0090024C">
      <w:pPr>
        <w:widowControl w:val="0"/>
        <w:numPr>
          <w:ilvl w:val="0"/>
          <w:numId w:val="22"/>
        </w:numPr>
        <w:tabs>
          <w:tab w:val="left" w:pos="301"/>
        </w:tabs>
        <w:jc w:val="both"/>
        <w:rPr>
          <w:rFonts w:ascii="Times New Roman" w:eastAsia="Times New Roman" w:hAnsi="Times New Roman"/>
          <w:noProof/>
          <w:sz w:val="24"/>
        </w:rPr>
      </w:pPr>
      <w:r>
        <w:rPr>
          <w:rFonts w:ascii="Times New Roman" w:hAnsi="Times New Roman"/>
          <w:sz w:val="24"/>
        </w:rPr>
        <w:t>a) pagarināt šajā reglamentā norādīto vai Tiesas noteikto termiņu, pat retrospektīvi;</w:t>
      </w:r>
    </w:p>
    <w:p w14:paraId="06C52858" w14:textId="77777777" w:rsidR="00210A6F" w:rsidRPr="00210A6F" w:rsidRDefault="00210A6F" w:rsidP="00210A6F">
      <w:pPr>
        <w:widowControl w:val="0"/>
        <w:jc w:val="both"/>
        <w:rPr>
          <w:rFonts w:ascii="Times New Roman" w:eastAsia="Times New Roman" w:hAnsi="Times New Roman"/>
          <w:noProof/>
          <w:sz w:val="24"/>
          <w:lang w:val="en-US"/>
        </w:rPr>
      </w:pPr>
    </w:p>
    <w:p w14:paraId="54A96261" w14:textId="77777777" w:rsidR="00210A6F" w:rsidRPr="00210A6F" w:rsidRDefault="00210A6F" w:rsidP="0090024C">
      <w:pPr>
        <w:widowControl w:val="0"/>
        <w:numPr>
          <w:ilvl w:val="0"/>
          <w:numId w:val="22"/>
        </w:numPr>
        <w:tabs>
          <w:tab w:val="left" w:pos="321"/>
        </w:tabs>
        <w:jc w:val="both"/>
        <w:rPr>
          <w:rFonts w:ascii="Times New Roman" w:eastAsia="Times New Roman" w:hAnsi="Times New Roman"/>
          <w:noProof/>
          <w:sz w:val="24"/>
        </w:rPr>
      </w:pPr>
      <w:r>
        <w:rPr>
          <w:rFonts w:ascii="Times New Roman" w:hAnsi="Times New Roman"/>
          <w:sz w:val="24"/>
        </w:rPr>
        <w:t>b) saīsināt jebkuru šādu termiņu.</w:t>
      </w:r>
    </w:p>
    <w:p w14:paraId="012FF5BD" w14:textId="77777777" w:rsidR="00210A6F" w:rsidRPr="00210A6F" w:rsidRDefault="00210A6F" w:rsidP="00210A6F">
      <w:pPr>
        <w:widowControl w:val="0"/>
        <w:jc w:val="both"/>
        <w:rPr>
          <w:rFonts w:ascii="Times New Roman" w:eastAsia="Times New Roman" w:hAnsi="Times New Roman"/>
          <w:noProof/>
          <w:sz w:val="24"/>
          <w:lang w:val="en-US"/>
        </w:rPr>
      </w:pPr>
    </w:p>
    <w:p w14:paraId="27F3069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4. Tiesa nepagarina 198. noteikuma 1. punktā, 213. noteikuma 1. punktā un 224. noteikuma 1. punktā minētos termiņus.</w:t>
      </w:r>
    </w:p>
    <w:p w14:paraId="31517C4B" w14:textId="77777777" w:rsidR="00210A6F" w:rsidRPr="00210A6F" w:rsidRDefault="00210A6F" w:rsidP="00210A6F">
      <w:pPr>
        <w:widowControl w:val="0"/>
        <w:jc w:val="both"/>
        <w:rPr>
          <w:rFonts w:ascii="Times New Roman" w:eastAsia="Times New Roman" w:hAnsi="Times New Roman"/>
          <w:noProof/>
          <w:sz w:val="24"/>
          <w:lang w:val="en-US"/>
        </w:rPr>
      </w:pPr>
    </w:p>
    <w:p w14:paraId="1E1A24A0" w14:textId="77777777" w:rsidR="00210A6F" w:rsidRPr="00210A6F" w:rsidRDefault="00210A6F" w:rsidP="00210A6F">
      <w:pPr>
        <w:widowControl w:val="0"/>
        <w:jc w:val="both"/>
        <w:rPr>
          <w:rFonts w:ascii="Times New Roman" w:eastAsia="Times New Roman" w:hAnsi="Times New Roman"/>
          <w:noProof/>
          <w:sz w:val="24"/>
          <w:lang w:val="en-US"/>
        </w:rPr>
      </w:pPr>
    </w:p>
    <w:p w14:paraId="6BFBC203" w14:textId="77777777" w:rsidR="00210A6F" w:rsidRPr="00F72157" w:rsidRDefault="00210A6F" w:rsidP="00F72157">
      <w:pPr>
        <w:pStyle w:val="Heading1"/>
        <w:spacing w:before="0"/>
        <w:rPr>
          <w:rFonts w:ascii="Times New Roman" w:eastAsia="Times New Roman" w:hAnsi="Times New Roman" w:cs="Times New Roman"/>
          <w:b/>
          <w:bCs/>
          <w:noProof/>
          <w:sz w:val="24"/>
          <w:szCs w:val="24"/>
          <w:lang w:val="en-US"/>
        </w:rPr>
      </w:pPr>
      <w:bookmarkStart w:id="21" w:name="_Toc192594158"/>
      <w:r w:rsidRPr="00F72157">
        <w:rPr>
          <w:rFonts w:ascii="Times New Roman" w:eastAsia="Times New Roman" w:hAnsi="Times New Roman" w:cs="Times New Roman"/>
          <w:b/>
          <w:bCs/>
          <w:noProof/>
          <w:sz w:val="24"/>
          <w:szCs w:val="24"/>
          <w:lang w:val="en-US"/>
        </w:rPr>
        <w:t>1. DAĻA. PIRMĀS INSTANCES TIESAS PROCEDŪRAS</w:t>
      </w:r>
      <w:bookmarkStart w:id="22" w:name="page25"/>
      <w:bookmarkEnd w:id="21"/>
      <w:bookmarkEnd w:id="22"/>
    </w:p>
    <w:p w14:paraId="344ED1E8" w14:textId="77777777" w:rsidR="00210A6F" w:rsidRPr="00210A6F" w:rsidRDefault="00210A6F" w:rsidP="00210A6F">
      <w:pPr>
        <w:widowControl w:val="0"/>
        <w:jc w:val="both"/>
        <w:rPr>
          <w:rFonts w:ascii="Times New Roman" w:eastAsia="Times New Roman" w:hAnsi="Times New Roman"/>
          <w:noProof/>
          <w:sz w:val="24"/>
          <w:lang w:val="en-US"/>
        </w:rPr>
      </w:pPr>
    </w:p>
    <w:p w14:paraId="4ED78739" w14:textId="77777777" w:rsidR="00210A6F" w:rsidRPr="00F72157"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23" w:name="_Toc192594159"/>
      <w:r w:rsidRPr="00F72157">
        <w:rPr>
          <w:rFonts w:ascii="Times New Roman" w:hAnsi="Times New Roman" w:cs="Times New Roman"/>
          <w:b/>
          <w:bCs/>
          <w:color w:val="2E74B5" w:themeColor="accent5" w:themeShade="BF"/>
          <w:sz w:val="24"/>
          <w:szCs w:val="24"/>
        </w:rPr>
        <w:t>10. noteikums. Tiesvedības posmi (inter partes tiesvedība)</w:t>
      </w:r>
      <w:bookmarkEnd w:id="23"/>
    </w:p>
    <w:p w14:paraId="3D6B7CA9" w14:textId="77777777" w:rsidR="00210A6F" w:rsidRPr="00210A6F" w:rsidRDefault="00210A6F" w:rsidP="00210A6F">
      <w:pPr>
        <w:widowControl w:val="0"/>
        <w:jc w:val="both"/>
        <w:rPr>
          <w:rFonts w:ascii="Times New Roman" w:eastAsia="Times New Roman" w:hAnsi="Times New Roman"/>
          <w:noProof/>
          <w:sz w:val="24"/>
          <w:lang w:val="en-US"/>
        </w:rPr>
      </w:pPr>
    </w:p>
    <w:p w14:paraId="5F9A28E6" w14:textId="77777777" w:rsidR="00210A6F" w:rsidRPr="00210A6F" w:rsidRDefault="00210A6F" w:rsidP="00210A6F">
      <w:pPr>
        <w:widowControl w:val="0"/>
        <w:jc w:val="both"/>
        <w:rPr>
          <w:rFonts w:ascii="Times New Roman" w:eastAsia="Times New Roman" w:hAnsi="Times New Roman"/>
          <w:noProof/>
          <w:sz w:val="24"/>
          <w:lang w:val="en-US"/>
        </w:rPr>
      </w:pPr>
    </w:p>
    <w:p w14:paraId="381FE0AA"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Tiesvedībai pirmās instances tiesā ir šādi posmi:</w:t>
      </w:r>
    </w:p>
    <w:p w14:paraId="39FA9CD2" w14:textId="77777777" w:rsidR="00210A6F" w:rsidRPr="00210A6F" w:rsidRDefault="00210A6F" w:rsidP="00210A6F">
      <w:pPr>
        <w:widowControl w:val="0"/>
        <w:jc w:val="both"/>
        <w:rPr>
          <w:rFonts w:ascii="Times New Roman" w:eastAsia="Times New Roman" w:hAnsi="Times New Roman"/>
          <w:noProof/>
          <w:sz w:val="24"/>
          <w:lang w:val="en-US"/>
        </w:rPr>
      </w:pPr>
    </w:p>
    <w:p w14:paraId="5E5EED91" w14:textId="77777777" w:rsidR="00210A6F" w:rsidRPr="00210A6F" w:rsidRDefault="00210A6F" w:rsidP="0090024C">
      <w:pPr>
        <w:widowControl w:val="0"/>
        <w:numPr>
          <w:ilvl w:val="0"/>
          <w:numId w:val="23"/>
        </w:numPr>
        <w:tabs>
          <w:tab w:val="left" w:pos="301"/>
        </w:tabs>
        <w:jc w:val="both"/>
        <w:rPr>
          <w:rFonts w:ascii="Times New Roman" w:eastAsia="Times New Roman" w:hAnsi="Times New Roman"/>
          <w:noProof/>
          <w:sz w:val="24"/>
        </w:rPr>
      </w:pPr>
      <w:r>
        <w:rPr>
          <w:rFonts w:ascii="Times New Roman" w:hAnsi="Times New Roman"/>
          <w:sz w:val="24"/>
        </w:rPr>
        <w:lastRenderedPageBreak/>
        <w:t>a) rakstiska procedūra;</w:t>
      </w:r>
    </w:p>
    <w:p w14:paraId="7ACCC63D" w14:textId="77777777" w:rsidR="00210A6F" w:rsidRPr="00210A6F" w:rsidRDefault="00210A6F" w:rsidP="00210A6F">
      <w:pPr>
        <w:widowControl w:val="0"/>
        <w:jc w:val="both"/>
        <w:rPr>
          <w:rFonts w:ascii="Times New Roman" w:eastAsia="Times New Roman" w:hAnsi="Times New Roman"/>
          <w:noProof/>
          <w:sz w:val="24"/>
          <w:lang w:val="en-US"/>
        </w:rPr>
      </w:pPr>
    </w:p>
    <w:p w14:paraId="1CDE07F3" w14:textId="77777777" w:rsidR="00210A6F" w:rsidRPr="00210A6F" w:rsidRDefault="00210A6F" w:rsidP="0090024C">
      <w:pPr>
        <w:widowControl w:val="0"/>
        <w:numPr>
          <w:ilvl w:val="0"/>
          <w:numId w:val="23"/>
        </w:numPr>
        <w:tabs>
          <w:tab w:val="left" w:pos="321"/>
        </w:tabs>
        <w:jc w:val="both"/>
        <w:rPr>
          <w:rFonts w:ascii="Times New Roman" w:eastAsia="Times New Roman" w:hAnsi="Times New Roman"/>
          <w:noProof/>
          <w:sz w:val="24"/>
        </w:rPr>
      </w:pPr>
      <w:r>
        <w:rPr>
          <w:rFonts w:ascii="Times New Roman" w:hAnsi="Times New Roman"/>
          <w:sz w:val="24"/>
        </w:rPr>
        <w:t>b) pagaidu procedūra, kas var ietvert pagaidu apspriedi ar pusēm;</w:t>
      </w:r>
    </w:p>
    <w:p w14:paraId="0CE3BD70" w14:textId="77777777" w:rsidR="00210A6F" w:rsidRPr="00210A6F" w:rsidRDefault="00210A6F" w:rsidP="00210A6F">
      <w:pPr>
        <w:widowControl w:val="0"/>
        <w:jc w:val="both"/>
        <w:rPr>
          <w:rFonts w:ascii="Times New Roman" w:eastAsia="Times New Roman" w:hAnsi="Times New Roman"/>
          <w:noProof/>
          <w:sz w:val="24"/>
          <w:lang w:val="en-US"/>
        </w:rPr>
      </w:pPr>
    </w:p>
    <w:p w14:paraId="17E72218" w14:textId="77777777" w:rsidR="00210A6F" w:rsidRPr="00210A6F" w:rsidRDefault="00210A6F" w:rsidP="0090024C">
      <w:pPr>
        <w:widowControl w:val="0"/>
        <w:numPr>
          <w:ilvl w:val="0"/>
          <w:numId w:val="23"/>
        </w:numPr>
        <w:tabs>
          <w:tab w:val="left" w:pos="301"/>
        </w:tabs>
        <w:jc w:val="both"/>
        <w:rPr>
          <w:rFonts w:ascii="Times New Roman" w:eastAsia="Times New Roman" w:hAnsi="Times New Roman"/>
          <w:noProof/>
          <w:sz w:val="24"/>
        </w:rPr>
      </w:pPr>
      <w:r>
        <w:rPr>
          <w:rFonts w:ascii="Times New Roman" w:hAnsi="Times New Roman"/>
          <w:sz w:val="24"/>
        </w:rPr>
        <w:t>c) mutvārdu procedūra, kas saskaņā ar 116. noteikuma 1. punktu un 117. noteikumu ietver pušu mutisku uzklausīšanu, ja Tiesa ar pušu piekrišanu neatsakās no mutiskas uzklausīšanas;</w:t>
      </w:r>
    </w:p>
    <w:p w14:paraId="1913B33C" w14:textId="77777777" w:rsidR="00210A6F" w:rsidRPr="00210A6F" w:rsidRDefault="00210A6F" w:rsidP="00210A6F">
      <w:pPr>
        <w:widowControl w:val="0"/>
        <w:jc w:val="both"/>
        <w:rPr>
          <w:rFonts w:ascii="Times New Roman" w:eastAsia="Times New Roman" w:hAnsi="Times New Roman"/>
          <w:noProof/>
          <w:sz w:val="24"/>
          <w:lang w:val="en-US"/>
        </w:rPr>
      </w:pPr>
    </w:p>
    <w:p w14:paraId="23CFC756" w14:textId="77777777" w:rsidR="00210A6F" w:rsidRPr="00210A6F" w:rsidRDefault="00210A6F" w:rsidP="0090024C">
      <w:pPr>
        <w:widowControl w:val="0"/>
        <w:numPr>
          <w:ilvl w:val="0"/>
          <w:numId w:val="23"/>
        </w:numPr>
        <w:tabs>
          <w:tab w:val="left" w:pos="321"/>
        </w:tabs>
        <w:jc w:val="both"/>
        <w:rPr>
          <w:rFonts w:ascii="Times New Roman" w:eastAsia="Times New Roman" w:hAnsi="Times New Roman"/>
          <w:noProof/>
          <w:sz w:val="24"/>
        </w:rPr>
      </w:pPr>
      <w:r>
        <w:rPr>
          <w:rFonts w:ascii="Times New Roman" w:hAnsi="Times New Roman"/>
          <w:sz w:val="24"/>
        </w:rPr>
        <w:t>d) zaudējumu atlīdzināšanas procedūra, kas var ietvert procedūru par grāmatvedības informācijas atklāšanu;</w:t>
      </w:r>
    </w:p>
    <w:p w14:paraId="751EED1B" w14:textId="77777777" w:rsidR="00210A6F" w:rsidRPr="00210A6F" w:rsidRDefault="00210A6F" w:rsidP="00210A6F">
      <w:pPr>
        <w:widowControl w:val="0"/>
        <w:jc w:val="both"/>
        <w:rPr>
          <w:rFonts w:ascii="Times New Roman" w:eastAsia="Times New Roman" w:hAnsi="Times New Roman"/>
          <w:noProof/>
          <w:sz w:val="24"/>
          <w:lang w:val="en-US"/>
        </w:rPr>
      </w:pPr>
    </w:p>
    <w:p w14:paraId="3E7B0DDC" w14:textId="77777777" w:rsidR="00210A6F" w:rsidRPr="00210A6F" w:rsidRDefault="00210A6F" w:rsidP="0090024C">
      <w:pPr>
        <w:widowControl w:val="0"/>
        <w:numPr>
          <w:ilvl w:val="0"/>
          <w:numId w:val="23"/>
        </w:numPr>
        <w:tabs>
          <w:tab w:val="left" w:pos="301"/>
        </w:tabs>
        <w:jc w:val="both"/>
        <w:rPr>
          <w:rFonts w:ascii="Times New Roman" w:eastAsia="Times New Roman" w:hAnsi="Times New Roman"/>
          <w:noProof/>
          <w:sz w:val="24"/>
        </w:rPr>
      </w:pPr>
      <w:r>
        <w:rPr>
          <w:rFonts w:ascii="Times New Roman" w:hAnsi="Times New Roman"/>
          <w:sz w:val="24"/>
        </w:rPr>
        <w:t>e) lēmumu par izdevumiem pieņemšanas procedūra.</w:t>
      </w:r>
    </w:p>
    <w:p w14:paraId="11CF7DE0" w14:textId="77777777" w:rsidR="00210A6F" w:rsidRPr="00210A6F" w:rsidRDefault="00210A6F" w:rsidP="00210A6F">
      <w:pPr>
        <w:widowControl w:val="0"/>
        <w:jc w:val="both"/>
        <w:rPr>
          <w:rFonts w:ascii="Times New Roman" w:eastAsia="Times New Roman" w:hAnsi="Times New Roman"/>
          <w:noProof/>
          <w:sz w:val="24"/>
          <w:lang w:val="en-US"/>
        </w:rPr>
      </w:pPr>
    </w:p>
    <w:p w14:paraId="601CC2C1"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52., 68. un 69. pants</w:t>
      </w:r>
    </w:p>
    <w:p w14:paraId="4A6851C9" w14:textId="77777777" w:rsidR="00210A6F" w:rsidRPr="00210A6F" w:rsidRDefault="00210A6F" w:rsidP="00210A6F">
      <w:pPr>
        <w:widowControl w:val="0"/>
        <w:jc w:val="both"/>
        <w:rPr>
          <w:rFonts w:ascii="Times New Roman" w:eastAsia="Times New Roman" w:hAnsi="Times New Roman"/>
          <w:noProof/>
          <w:sz w:val="24"/>
          <w:lang w:val="en-US"/>
        </w:rPr>
      </w:pPr>
    </w:p>
    <w:p w14:paraId="1F166689" w14:textId="77777777" w:rsidR="00210A6F" w:rsidRPr="00210A6F" w:rsidRDefault="00210A6F" w:rsidP="00210A6F">
      <w:pPr>
        <w:widowControl w:val="0"/>
        <w:jc w:val="both"/>
        <w:rPr>
          <w:rFonts w:ascii="Times New Roman" w:eastAsia="Times New Roman" w:hAnsi="Times New Roman"/>
          <w:noProof/>
          <w:sz w:val="24"/>
          <w:lang w:val="en-US"/>
        </w:rPr>
      </w:pPr>
    </w:p>
    <w:p w14:paraId="3968596E" w14:textId="77777777" w:rsidR="00210A6F" w:rsidRPr="00F72157"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24" w:name="_Toc192594160"/>
      <w:r w:rsidRPr="00F72157">
        <w:rPr>
          <w:rFonts w:ascii="Times New Roman" w:hAnsi="Times New Roman" w:cs="Times New Roman"/>
          <w:b/>
          <w:bCs/>
          <w:color w:val="2E74B5" w:themeColor="accent5" w:themeShade="BF"/>
          <w:sz w:val="24"/>
          <w:szCs w:val="24"/>
        </w:rPr>
        <w:t>11. noteikums. Izlīgums</w:t>
      </w:r>
      <w:bookmarkEnd w:id="24"/>
    </w:p>
    <w:p w14:paraId="733BAB9F" w14:textId="77777777" w:rsidR="00210A6F" w:rsidRPr="00210A6F" w:rsidRDefault="00210A6F" w:rsidP="00210A6F">
      <w:pPr>
        <w:widowControl w:val="0"/>
        <w:jc w:val="both"/>
        <w:rPr>
          <w:rFonts w:ascii="Times New Roman" w:eastAsia="Times New Roman" w:hAnsi="Times New Roman"/>
          <w:noProof/>
          <w:sz w:val="24"/>
          <w:lang w:val="en-US"/>
        </w:rPr>
      </w:pPr>
    </w:p>
    <w:p w14:paraId="5333EAB9" w14:textId="77777777" w:rsidR="00210A6F" w:rsidRPr="00210A6F" w:rsidRDefault="00210A6F" w:rsidP="00210A6F">
      <w:pPr>
        <w:widowControl w:val="0"/>
        <w:jc w:val="both"/>
        <w:rPr>
          <w:rFonts w:ascii="Times New Roman" w:eastAsia="Times New Roman" w:hAnsi="Times New Roman"/>
          <w:noProof/>
          <w:sz w:val="24"/>
          <w:lang w:val="en-US"/>
        </w:rPr>
      </w:pPr>
    </w:p>
    <w:p w14:paraId="09C08DB5" w14:textId="77777777" w:rsidR="00210A6F" w:rsidRPr="00210A6F" w:rsidRDefault="00210A6F" w:rsidP="0090024C">
      <w:pPr>
        <w:widowControl w:val="0"/>
        <w:numPr>
          <w:ilvl w:val="0"/>
          <w:numId w:val="24"/>
        </w:numPr>
        <w:tabs>
          <w:tab w:val="left" w:pos="222"/>
        </w:tabs>
        <w:jc w:val="both"/>
        <w:rPr>
          <w:rFonts w:ascii="Times New Roman" w:eastAsia="Times New Roman" w:hAnsi="Times New Roman"/>
          <w:noProof/>
          <w:sz w:val="24"/>
        </w:rPr>
      </w:pPr>
      <w:r>
        <w:rPr>
          <w:rFonts w:ascii="Times New Roman" w:hAnsi="Times New Roman"/>
          <w:sz w:val="24"/>
        </w:rPr>
        <w:t>1. Ja Tiesa uzskata, ka strīdā ir iespējams panākt izlīgumu, tā jebkurā tiesvedības posmā var ierosināt pusēm izmantot Patentu mediācijas un arbitrāžas centra (turpmāk – “Centrs”) piedāvātās iespējas, lai panāktu izlīgumu vai izskatītu iespējas izšķirt strīdu. Tiesnesis referents pagaidu procedūras laikā, jo īpaši pagaidu apspriedē saskaņā ar 104. noteikuma d) apakšpunktu, kopā ar pusēm izskata iespēju panākt izlīgumu, tostarp ar mediācijas un/vai šķīrējtiesas starpniecību, izmantojot Centra piedāvātās iespējas. Tā kā mediācijas procesa laikā noilguma termiņi tiek apturēti, Pusēm, kas izvēlas mediāciju nolūkā atrisināt strīdu, pēc tam nedrīkst liegt saistībā ar šo strīdu uzsākt tiesvedību Tiesā, kā iemeslu minot to, ka mediācijas procesa laikā ir beigušies noilguma termiņi. Ja mediācijas process tiek izbeigts, nenoslēdzot vienošanos par strīda izšķiršanu, termiņš turpinās no tā brīža.</w:t>
      </w:r>
    </w:p>
    <w:p w14:paraId="3B090BB5" w14:textId="77777777" w:rsidR="00210A6F" w:rsidRPr="00210A6F" w:rsidRDefault="00210A6F" w:rsidP="00210A6F">
      <w:pPr>
        <w:widowControl w:val="0"/>
        <w:jc w:val="both"/>
        <w:rPr>
          <w:rFonts w:ascii="Times New Roman" w:eastAsia="Times New Roman" w:hAnsi="Times New Roman"/>
          <w:noProof/>
          <w:sz w:val="24"/>
          <w:lang w:val="en-US"/>
        </w:rPr>
      </w:pPr>
    </w:p>
    <w:p w14:paraId="6512E602" w14:textId="77777777" w:rsidR="00210A6F" w:rsidRPr="00210A6F" w:rsidRDefault="00210A6F" w:rsidP="0090024C">
      <w:pPr>
        <w:widowControl w:val="0"/>
        <w:numPr>
          <w:ilvl w:val="0"/>
          <w:numId w:val="24"/>
        </w:numPr>
        <w:tabs>
          <w:tab w:val="left" w:pos="222"/>
        </w:tabs>
        <w:jc w:val="both"/>
        <w:rPr>
          <w:rFonts w:ascii="Times New Roman" w:eastAsia="Times New Roman" w:hAnsi="Times New Roman"/>
          <w:noProof/>
          <w:sz w:val="24"/>
        </w:rPr>
      </w:pPr>
      <w:r>
        <w:rPr>
          <w:rFonts w:ascii="Times New Roman" w:hAnsi="Times New Roman"/>
          <w:sz w:val="24"/>
        </w:rPr>
        <w:t xml:space="preserve">2. Saskaņā ar 365. noteikumu Tiesa pēc pušu lūguma ar lēmumu apstiprina izlīguma nosacījumus vai šķīrējtiesas nolēmumu ar piekrišanu (neatkarīgi no tā, vai tas panākts, izmantojot Centra piedāvātās iespējas vai citādi), tostarp nosacījumus, kas uzliek patenta īpašniekam pienākumu ierobežot patentu, atteikties no patenta vai piekrist patenta anulēšanai vai neuzlikt atbildību par to otrai pusei un/vai trešajām pusēm. Puses var vienoties par atlīdzināmajām izmaksām vai lūgt Tiesu lemt par atlīdzināmajām izmaksām saskaņā ar 150.–156. noteikumu </w:t>
      </w:r>
      <w:r>
        <w:rPr>
          <w:rFonts w:ascii="Times New Roman" w:hAnsi="Times New Roman"/>
          <w:i/>
          <w:iCs/>
          <w:sz w:val="24"/>
        </w:rPr>
        <w:t>mutatis mutandis</w:t>
      </w:r>
      <w:r>
        <w:rPr>
          <w:rFonts w:ascii="Times New Roman" w:hAnsi="Times New Roman"/>
          <w:sz w:val="24"/>
        </w:rPr>
        <w:t>.</w:t>
      </w:r>
    </w:p>
    <w:p w14:paraId="210ED0F7" w14:textId="77777777" w:rsidR="00210A6F" w:rsidRPr="00210A6F" w:rsidRDefault="00210A6F" w:rsidP="00210A6F">
      <w:pPr>
        <w:widowControl w:val="0"/>
        <w:jc w:val="both"/>
        <w:rPr>
          <w:rFonts w:ascii="Times New Roman" w:eastAsia="Times New Roman" w:hAnsi="Times New Roman"/>
          <w:noProof/>
          <w:sz w:val="24"/>
          <w:lang w:val="en-US"/>
        </w:rPr>
      </w:pPr>
    </w:p>
    <w:p w14:paraId="50735F55" w14:textId="77777777" w:rsidR="00210A6F" w:rsidRPr="00210A6F" w:rsidRDefault="00210A6F" w:rsidP="0090024C">
      <w:pPr>
        <w:widowControl w:val="0"/>
        <w:numPr>
          <w:ilvl w:val="0"/>
          <w:numId w:val="24"/>
        </w:numPr>
        <w:tabs>
          <w:tab w:val="left" w:pos="222"/>
        </w:tabs>
        <w:jc w:val="both"/>
        <w:rPr>
          <w:rFonts w:ascii="Times New Roman" w:eastAsia="Times New Roman" w:hAnsi="Times New Roman"/>
          <w:noProof/>
          <w:sz w:val="24"/>
        </w:rPr>
      </w:pPr>
      <w:r>
        <w:rPr>
          <w:rFonts w:ascii="Times New Roman" w:hAnsi="Times New Roman"/>
          <w:sz w:val="24"/>
        </w:rPr>
        <w:t>3. Izņemot gadījumus, kad persona izpilda šāda izlīguma noteikumus, Tiesa vai puses nevar atsaukties uz izlīguma nolūkā paustu viedokli, ierosinājumu, iesniegtu priekšlikumu, piekāpšanos vai sagatavotu dokumentu kā pierādījumu tiesvedībā Tiesā vai jebkurā citā tiesā, ja šāds jautājums nav izteikts atklāti un nav brīvi izpaužams Tiesai vai jebkurai citai tiesai.</w:t>
      </w:r>
    </w:p>
    <w:p w14:paraId="751D2448" w14:textId="77777777" w:rsidR="00210A6F" w:rsidRPr="00210A6F" w:rsidRDefault="00210A6F" w:rsidP="00210A6F">
      <w:pPr>
        <w:widowControl w:val="0"/>
        <w:jc w:val="both"/>
        <w:rPr>
          <w:rFonts w:ascii="Times New Roman" w:eastAsia="Times New Roman" w:hAnsi="Times New Roman"/>
          <w:noProof/>
          <w:sz w:val="24"/>
          <w:lang w:val="en-US"/>
        </w:rPr>
      </w:pPr>
    </w:p>
    <w:p w14:paraId="7A05C747"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35. pants, 52. panta 2. punkts un 79. pants</w:t>
      </w:r>
    </w:p>
    <w:p w14:paraId="4ABAE900" w14:textId="77777777" w:rsidR="00210A6F" w:rsidRPr="00210A6F" w:rsidRDefault="00210A6F" w:rsidP="00210A6F">
      <w:pPr>
        <w:widowControl w:val="0"/>
        <w:jc w:val="both"/>
        <w:rPr>
          <w:rFonts w:ascii="Times New Roman" w:eastAsia="Times New Roman" w:hAnsi="Times New Roman"/>
          <w:noProof/>
          <w:sz w:val="24"/>
          <w:lang w:val="en-US"/>
        </w:rPr>
      </w:pPr>
    </w:p>
    <w:p w14:paraId="7F8988BA" w14:textId="77777777" w:rsidR="00210A6F" w:rsidRPr="00210A6F" w:rsidRDefault="00210A6F" w:rsidP="00210A6F">
      <w:pPr>
        <w:widowControl w:val="0"/>
        <w:jc w:val="both"/>
        <w:rPr>
          <w:rFonts w:ascii="Times New Roman" w:eastAsia="Times New Roman" w:hAnsi="Times New Roman"/>
          <w:noProof/>
          <w:sz w:val="24"/>
          <w:lang w:val="en-US"/>
        </w:rPr>
      </w:pPr>
    </w:p>
    <w:p w14:paraId="5A4F3EB4" w14:textId="77777777" w:rsidR="00210A6F" w:rsidRPr="00F72157" w:rsidRDefault="00210A6F" w:rsidP="00D1346A">
      <w:pPr>
        <w:pStyle w:val="Heading1"/>
        <w:spacing w:before="0"/>
        <w:rPr>
          <w:rFonts w:ascii="Times New Roman" w:eastAsia="Times New Roman" w:hAnsi="Times New Roman" w:cs="Times New Roman"/>
          <w:b/>
          <w:bCs/>
          <w:noProof/>
          <w:sz w:val="24"/>
          <w:szCs w:val="24"/>
          <w:lang w:val="en-US"/>
        </w:rPr>
      </w:pPr>
      <w:bookmarkStart w:id="25" w:name="_Toc192594161"/>
      <w:r w:rsidRPr="00F72157">
        <w:rPr>
          <w:rFonts w:ascii="Times New Roman" w:eastAsia="Times New Roman" w:hAnsi="Times New Roman" w:cs="Times New Roman"/>
          <w:b/>
          <w:bCs/>
          <w:noProof/>
          <w:sz w:val="24"/>
          <w:szCs w:val="24"/>
          <w:lang w:val="en-US"/>
        </w:rPr>
        <w:lastRenderedPageBreak/>
        <w:t>1. NODAĻA. RAKSTISKA PROCEDŪRA</w:t>
      </w:r>
      <w:bookmarkStart w:id="26" w:name="page26"/>
      <w:bookmarkEnd w:id="25"/>
      <w:bookmarkEnd w:id="26"/>
    </w:p>
    <w:p w14:paraId="2D257867" w14:textId="77777777" w:rsidR="00210A6F" w:rsidRPr="00F72157" w:rsidRDefault="00210A6F" w:rsidP="00D1346A">
      <w:pPr>
        <w:pStyle w:val="Heading1"/>
        <w:spacing w:before="0"/>
        <w:rPr>
          <w:rFonts w:ascii="Times New Roman" w:eastAsia="Times New Roman" w:hAnsi="Times New Roman" w:cs="Times New Roman"/>
          <w:b/>
          <w:bCs/>
          <w:noProof/>
          <w:sz w:val="24"/>
          <w:szCs w:val="24"/>
          <w:lang w:val="en-US"/>
        </w:rPr>
      </w:pPr>
    </w:p>
    <w:p w14:paraId="1188C84F" w14:textId="77777777" w:rsidR="00210A6F" w:rsidRPr="00F72157" w:rsidRDefault="00210A6F" w:rsidP="00D1346A">
      <w:pPr>
        <w:pStyle w:val="Heading1"/>
        <w:spacing w:before="0"/>
        <w:rPr>
          <w:rFonts w:ascii="Times New Roman" w:eastAsia="Times New Roman" w:hAnsi="Times New Roman" w:cs="Times New Roman"/>
          <w:b/>
          <w:bCs/>
          <w:noProof/>
          <w:sz w:val="24"/>
          <w:szCs w:val="24"/>
          <w:lang w:val="en-US"/>
        </w:rPr>
      </w:pPr>
      <w:bookmarkStart w:id="27" w:name="_Toc192594162"/>
      <w:r w:rsidRPr="00F72157">
        <w:rPr>
          <w:rFonts w:ascii="Times New Roman" w:eastAsia="Times New Roman" w:hAnsi="Times New Roman" w:cs="Times New Roman"/>
          <w:b/>
          <w:bCs/>
          <w:noProof/>
          <w:sz w:val="24"/>
          <w:szCs w:val="24"/>
          <w:lang w:val="en-US"/>
        </w:rPr>
        <w:t>1. IEDAĻA. PRASĪBA SAISTĪBĀ AR PĀRKĀPUMU</w:t>
      </w:r>
      <w:bookmarkEnd w:id="27"/>
    </w:p>
    <w:p w14:paraId="47793DB7" w14:textId="77777777" w:rsidR="00210A6F" w:rsidRPr="00210A6F" w:rsidRDefault="00210A6F" w:rsidP="00D1346A">
      <w:pPr>
        <w:keepNext/>
        <w:keepLines/>
        <w:widowControl w:val="0"/>
        <w:jc w:val="both"/>
        <w:rPr>
          <w:rFonts w:ascii="Times New Roman" w:eastAsia="Times New Roman" w:hAnsi="Times New Roman"/>
          <w:noProof/>
          <w:sz w:val="24"/>
          <w:lang w:val="en-US"/>
        </w:rPr>
      </w:pPr>
    </w:p>
    <w:p w14:paraId="1141661B" w14:textId="77777777" w:rsidR="00210A6F" w:rsidRPr="00F72157" w:rsidRDefault="00210A6F" w:rsidP="00D1346A">
      <w:pPr>
        <w:pStyle w:val="Heading2"/>
        <w:spacing w:before="0"/>
        <w:jc w:val="both"/>
        <w:rPr>
          <w:rFonts w:ascii="Times New Roman" w:hAnsi="Times New Roman" w:cs="Times New Roman"/>
          <w:b/>
          <w:bCs/>
          <w:color w:val="2E74B5" w:themeColor="accent5" w:themeShade="BF"/>
          <w:sz w:val="24"/>
          <w:szCs w:val="24"/>
        </w:rPr>
      </w:pPr>
      <w:bookmarkStart w:id="28" w:name="_Toc192594163"/>
      <w:r w:rsidRPr="00F72157">
        <w:rPr>
          <w:rFonts w:ascii="Times New Roman" w:hAnsi="Times New Roman" w:cs="Times New Roman"/>
          <w:b/>
          <w:bCs/>
          <w:color w:val="2E74B5" w:themeColor="accent5" w:themeShade="BF"/>
          <w:sz w:val="24"/>
          <w:szCs w:val="24"/>
        </w:rPr>
        <w:t>12. noteikums. Procesuālo rakstu apmaiņa (prasība saistībā ar pārkāpumu)</w:t>
      </w:r>
      <w:bookmarkEnd w:id="28"/>
    </w:p>
    <w:p w14:paraId="14F6DE5F" w14:textId="77777777" w:rsidR="00210A6F" w:rsidRPr="00210A6F" w:rsidRDefault="00210A6F" w:rsidP="00D1346A">
      <w:pPr>
        <w:keepNext/>
        <w:keepLines/>
        <w:widowControl w:val="0"/>
        <w:jc w:val="both"/>
        <w:rPr>
          <w:rFonts w:ascii="Times New Roman" w:eastAsia="Times New Roman" w:hAnsi="Times New Roman"/>
          <w:noProof/>
          <w:sz w:val="24"/>
          <w:lang w:val="en-US"/>
        </w:rPr>
      </w:pPr>
    </w:p>
    <w:p w14:paraId="5DBD9DB4" w14:textId="77777777" w:rsidR="00210A6F" w:rsidRPr="00210A6F" w:rsidRDefault="00210A6F" w:rsidP="00D1346A">
      <w:pPr>
        <w:keepNext/>
        <w:keepLines/>
        <w:widowControl w:val="0"/>
        <w:jc w:val="both"/>
        <w:rPr>
          <w:rFonts w:ascii="Times New Roman" w:eastAsia="Times New Roman" w:hAnsi="Times New Roman"/>
          <w:noProof/>
          <w:sz w:val="24"/>
          <w:lang w:val="en-US"/>
        </w:rPr>
      </w:pPr>
    </w:p>
    <w:p w14:paraId="4E57EF43" w14:textId="77777777" w:rsidR="00210A6F" w:rsidRPr="00210A6F" w:rsidRDefault="00210A6F" w:rsidP="00D1346A">
      <w:pPr>
        <w:keepNext/>
        <w:keepLines/>
        <w:widowControl w:val="0"/>
        <w:jc w:val="both"/>
        <w:rPr>
          <w:rFonts w:ascii="Times New Roman" w:eastAsia="Times New Roman" w:hAnsi="Times New Roman"/>
          <w:noProof/>
          <w:sz w:val="24"/>
        </w:rPr>
      </w:pPr>
      <w:r>
        <w:rPr>
          <w:rFonts w:ascii="Times New Roman" w:hAnsi="Times New Roman"/>
          <w:sz w:val="24"/>
        </w:rPr>
        <w:t>1. Rakstiskā procedūra sastāv no:</w:t>
      </w:r>
    </w:p>
    <w:p w14:paraId="1E82B442" w14:textId="77777777" w:rsidR="00210A6F" w:rsidRPr="00210A6F" w:rsidRDefault="00210A6F" w:rsidP="00D1346A">
      <w:pPr>
        <w:keepNext/>
        <w:keepLines/>
        <w:widowControl w:val="0"/>
        <w:jc w:val="both"/>
        <w:rPr>
          <w:rFonts w:ascii="Times New Roman" w:eastAsia="Times New Roman" w:hAnsi="Times New Roman"/>
          <w:noProof/>
          <w:sz w:val="24"/>
          <w:lang w:val="en-US"/>
        </w:rPr>
      </w:pPr>
    </w:p>
    <w:p w14:paraId="174A166E" w14:textId="77777777" w:rsidR="00210A6F" w:rsidRPr="00210A6F" w:rsidRDefault="00210A6F" w:rsidP="00D1346A">
      <w:pPr>
        <w:keepNext/>
        <w:keepLines/>
        <w:widowControl w:val="0"/>
        <w:numPr>
          <w:ilvl w:val="0"/>
          <w:numId w:val="25"/>
        </w:numPr>
        <w:tabs>
          <w:tab w:val="left" w:pos="301"/>
        </w:tabs>
        <w:jc w:val="both"/>
        <w:rPr>
          <w:rFonts w:ascii="Times New Roman" w:eastAsia="Times New Roman" w:hAnsi="Times New Roman"/>
          <w:noProof/>
          <w:sz w:val="24"/>
        </w:rPr>
      </w:pPr>
      <w:r>
        <w:rPr>
          <w:rFonts w:ascii="Times New Roman" w:hAnsi="Times New Roman"/>
          <w:sz w:val="24"/>
        </w:rPr>
        <w:t>a) prasības pieteikuma iesniegšanas (ko veic prasītājs) [13. noteikums];</w:t>
      </w:r>
    </w:p>
    <w:p w14:paraId="104B3442" w14:textId="77777777" w:rsidR="00210A6F" w:rsidRPr="00210A6F" w:rsidRDefault="00210A6F" w:rsidP="00210A6F">
      <w:pPr>
        <w:widowControl w:val="0"/>
        <w:jc w:val="both"/>
        <w:rPr>
          <w:rFonts w:ascii="Times New Roman" w:eastAsia="Times New Roman" w:hAnsi="Times New Roman"/>
          <w:noProof/>
          <w:sz w:val="24"/>
          <w:lang w:val="en-US"/>
        </w:rPr>
      </w:pPr>
    </w:p>
    <w:p w14:paraId="30208798" w14:textId="77777777" w:rsidR="00210A6F" w:rsidRPr="00210A6F" w:rsidRDefault="00210A6F" w:rsidP="0090024C">
      <w:pPr>
        <w:widowControl w:val="0"/>
        <w:numPr>
          <w:ilvl w:val="0"/>
          <w:numId w:val="25"/>
        </w:numPr>
        <w:tabs>
          <w:tab w:val="left" w:pos="321"/>
        </w:tabs>
        <w:jc w:val="both"/>
        <w:rPr>
          <w:rFonts w:ascii="Times New Roman" w:eastAsia="Times New Roman" w:hAnsi="Times New Roman"/>
          <w:noProof/>
          <w:sz w:val="24"/>
        </w:rPr>
      </w:pPr>
      <w:r>
        <w:rPr>
          <w:rFonts w:ascii="Times New Roman" w:hAnsi="Times New Roman"/>
          <w:sz w:val="24"/>
        </w:rPr>
        <w:t>b) iebildumu raksta iesniegšanas (ko veic atbildētājs) [23. un 24. noteikums] un pēc izvēles</w:t>
      </w:r>
    </w:p>
    <w:p w14:paraId="6AFE8DDC" w14:textId="77777777" w:rsidR="00210A6F" w:rsidRPr="00210A6F" w:rsidRDefault="00210A6F" w:rsidP="00210A6F">
      <w:pPr>
        <w:widowControl w:val="0"/>
        <w:jc w:val="both"/>
        <w:rPr>
          <w:rFonts w:ascii="Times New Roman" w:eastAsia="Times New Roman" w:hAnsi="Times New Roman"/>
          <w:noProof/>
          <w:sz w:val="24"/>
          <w:lang w:val="en-US"/>
        </w:rPr>
      </w:pPr>
    </w:p>
    <w:p w14:paraId="4295213D" w14:textId="77777777" w:rsidR="00210A6F" w:rsidRPr="00210A6F" w:rsidRDefault="00210A6F" w:rsidP="0090024C">
      <w:pPr>
        <w:widowControl w:val="0"/>
        <w:numPr>
          <w:ilvl w:val="0"/>
          <w:numId w:val="25"/>
        </w:numPr>
        <w:tabs>
          <w:tab w:val="left" w:pos="301"/>
        </w:tabs>
        <w:jc w:val="both"/>
        <w:rPr>
          <w:rFonts w:ascii="Times New Roman" w:eastAsia="Times New Roman" w:hAnsi="Times New Roman"/>
          <w:noProof/>
          <w:sz w:val="24"/>
        </w:rPr>
      </w:pPr>
      <w:r>
        <w:rPr>
          <w:rFonts w:ascii="Times New Roman" w:hAnsi="Times New Roman"/>
          <w:sz w:val="24"/>
        </w:rPr>
        <w:t>c) replikas par iebildumu rakstu iesniegšanas (ko veic prasītājs) [29. noteikuma b) apakšpunkts];</w:t>
      </w:r>
    </w:p>
    <w:p w14:paraId="6E2905C9" w14:textId="77777777" w:rsidR="00210A6F" w:rsidRPr="00210A6F" w:rsidRDefault="00210A6F" w:rsidP="00210A6F">
      <w:pPr>
        <w:widowControl w:val="0"/>
        <w:jc w:val="both"/>
        <w:rPr>
          <w:rFonts w:ascii="Times New Roman" w:eastAsia="Times New Roman" w:hAnsi="Times New Roman"/>
          <w:noProof/>
          <w:sz w:val="24"/>
          <w:lang w:val="en-US"/>
        </w:rPr>
      </w:pPr>
    </w:p>
    <w:p w14:paraId="36CFEE0D" w14:textId="77777777" w:rsidR="00210A6F" w:rsidRPr="00210A6F" w:rsidRDefault="00210A6F" w:rsidP="0090024C">
      <w:pPr>
        <w:widowControl w:val="0"/>
        <w:numPr>
          <w:ilvl w:val="0"/>
          <w:numId w:val="25"/>
        </w:numPr>
        <w:tabs>
          <w:tab w:val="left" w:pos="321"/>
        </w:tabs>
        <w:jc w:val="both"/>
        <w:rPr>
          <w:rFonts w:ascii="Times New Roman" w:eastAsia="Times New Roman" w:hAnsi="Times New Roman"/>
          <w:noProof/>
          <w:sz w:val="24"/>
        </w:rPr>
      </w:pPr>
      <w:r>
        <w:rPr>
          <w:rFonts w:ascii="Times New Roman" w:hAnsi="Times New Roman"/>
          <w:sz w:val="24"/>
        </w:rPr>
        <w:t>d) atbildes uz repliku iesniegšanas (ko veic atbildētājs) [29. noteikuma c) apakšpunkts].</w:t>
      </w:r>
    </w:p>
    <w:p w14:paraId="61EC3047" w14:textId="77777777" w:rsidR="00210A6F" w:rsidRPr="00210A6F" w:rsidRDefault="00210A6F" w:rsidP="00210A6F">
      <w:pPr>
        <w:widowControl w:val="0"/>
        <w:jc w:val="both"/>
        <w:rPr>
          <w:rFonts w:ascii="Times New Roman" w:eastAsia="Times New Roman" w:hAnsi="Times New Roman"/>
          <w:noProof/>
          <w:sz w:val="24"/>
          <w:lang w:val="en-US"/>
        </w:rPr>
      </w:pPr>
    </w:p>
    <w:p w14:paraId="3D04FF8A" w14:textId="77777777" w:rsidR="00210A6F" w:rsidRPr="00210A6F" w:rsidRDefault="00210A6F" w:rsidP="0090024C">
      <w:pPr>
        <w:widowControl w:val="0"/>
        <w:numPr>
          <w:ilvl w:val="0"/>
          <w:numId w:val="26"/>
        </w:numPr>
        <w:tabs>
          <w:tab w:val="left" w:pos="221"/>
        </w:tabs>
        <w:jc w:val="both"/>
        <w:rPr>
          <w:rFonts w:ascii="Times New Roman" w:eastAsia="Times New Roman" w:hAnsi="Times New Roman"/>
          <w:noProof/>
          <w:sz w:val="24"/>
        </w:rPr>
      </w:pPr>
      <w:r>
        <w:rPr>
          <w:rFonts w:ascii="Times New Roman" w:hAnsi="Times New Roman"/>
          <w:sz w:val="24"/>
        </w:rPr>
        <w:t>2. Iebildumu rakstā var iekļaut pretprasību par patenta anulēšanu [25. noteikuma 1. punkts].</w:t>
      </w:r>
    </w:p>
    <w:p w14:paraId="03CC329E" w14:textId="77777777" w:rsidR="00210A6F" w:rsidRPr="00210A6F" w:rsidRDefault="00210A6F" w:rsidP="00210A6F">
      <w:pPr>
        <w:widowControl w:val="0"/>
        <w:jc w:val="both"/>
        <w:rPr>
          <w:rFonts w:ascii="Times New Roman" w:eastAsia="Times New Roman" w:hAnsi="Times New Roman"/>
          <w:noProof/>
          <w:sz w:val="24"/>
          <w:lang w:val="en-US"/>
        </w:rPr>
      </w:pPr>
    </w:p>
    <w:p w14:paraId="4BBE96F0" w14:textId="77777777" w:rsidR="00210A6F" w:rsidRPr="00210A6F" w:rsidRDefault="00210A6F" w:rsidP="0090024C">
      <w:pPr>
        <w:widowControl w:val="0"/>
        <w:numPr>
          <w:ilvl w:val="0"/>
          <w:numId w:val="26"/>
        </w:numPr>
        <w:tabs>
          <w:tab w:val="left" w:pos="221"/>
        </w:tabs>
        <w:jc w:val="both"/>
        <w:rPr>
          <w:rFonts w:ascii="Times New Roman" w:eastAsia="Times New Roman" w:hAnsi="Times New Roman"/>
          <w:noProof/>
          <w:sz w:val="24"/>
        </w:rPr>
      </w:pPr>
      <w:r>
        <w:rPr>
          <w:rFonts w:ascii="Times New Roman" w:hAnsi="Times New Roman"/>
          <w:sz w:val="24"/>
        </w:rPr>
        <w:t>3. Ja tiek iesniegta pretprasība par patenta anulēšanu:</w:t>
      </w:r>
    </w:p>
    <w:p w14:paraId="69B15039" w14:textId="77777777" w:rsidR="00210A6F" w:rsidRPr="00210A6F" w:rsidRDefault="00210A6F" w:rsidP="00210A6F">
      <w:pPr>
        <w:widowControl w:val="0"/>
        <w:jc w:val="both"/>
        <w:rPr>
          <w:rFonts w:ascii="Times New Roman" w:eastAsia="Times New Roman" w:hAnsi="Times New Roman"/>
          <w:noProof/>
          <w:sz w:val="24"/>
          <w:lang w:val="en-US"/>
        </w:rPr>
      </w:pPr>
    </w:p>
    <w:p w14:paraId="525F8F25" w14:textId="77777777" w:rsidR="00210A6F" w:rsidRPr="00210A6F" w:rsidRDefault="00210A6F" w:rsidP="0090024C">
      <w:pPr>
        <w:widowControl w:val="0"/>
        <w:numPr>
          <w:ilvl w:val="0"/>
          <w:numId w:val="27"/>
        </w:numPr>
        <w:tabs>
          <w:tab w:val="left" w:pos="301"/>
        </w:tabs>
        <w:jc w:val="both"/>
        <w:rPr>
          <w:rFonts w:ascii="Times New Roman" w:eastAsia="Times New Roman" w:hAnsi="Times New Roman"/>
          <w:noProof/>
          <w:sz w:val="24"/>
        </w:rPr>
      </w:pPr>
      <w:r>
        <w:rPr>
          <w:rFonts w:ascii="Times New Roman" w:hAnsi="Times New Roman"/>
          <w:sz w:val="24"/>
        </w:rPr>
        <w:t>a) prasītājs un jebkurš īpašnieks, kas kļūst par pusi saskaņā ar 25. noteikuma 2. punktu (turpmāk šajā 12. noteikumā un 29.–32. noteikumā – “īpašnieks”), iesniedz iebildumu rakstu pret pretprasību par patenta anulēšanu [29. noteikuma a) apakšpunkts], kas var ietvert īpašnieka pieteikumu par patenta grozīšanu [30. noteikums];</w:t>
      </w:r>
    </w:p>
    <w:p w14:paraId="3703629F" w14:textId="77777777" w:rsidR="00210A6F" w:rsidRPr="00210A6F" w:rsidRDefault="00210A6F" w:rsidP="00210A6F">
      <w:pPr>
        <w:widowControl w:val="0"/>
        <w:jc w:val="both"/>
        <w:rPr>
          <w:rFonts w:ascii="Times New Roman" w:eastAsia="Times New Roman" w:hAnsi="Times New Roman"/>
          <w:noProof/>
          <w:sz w:val="24"/>
          <w:lang w:val="en-US"/>
        </w:rPr>
      </w:pPr>
    </w:p>
    <w:p w14:paraId="17EB41FC" w14:textId="77777777" w:rsidR="00210A6F" w:rsidRPr="00210A6F" w:rsidRDefault="00210A6F" w:rsidP="0090024C">
      <w:pPr>
        <w:widowControl w:val="0"/>
        <w:numPr>
          <w:ilvl w:val="0"/>
          <w:numId w:val="27"/>
        </w:numPr>
        <w:tabs>
          <w:tab w:val="left" w:pos="321"/>
        </w:tabs>
        <w:jc w:val="both"/>
        <w:rPr>
          <w:rFonts w:ascii="Times New Roman" w:eastAsia="Times New Roman" w:hAnsi="Times New Roman"/>
          <w:noProof/>
          <w:sz w:val="24"/>
        </w:rPr>
      </w:pPr>
      <w:r>
        <w:rPr>
          <w:rFonts w:ascii="Times New Roman" w:hAnsi="Times New Roman"/>
          <w:sz w:val="24"/>
        </w:rPr>
        <w:t>b) atbildētājs var iesniegt repliku par iebildumu rakstu pret pretprasību [29. noteikuma d) apakšpunkts];</w:t>
      </w:r>
    </w:p>
    <w:p w14:paraId="374F1A51" w14:textId="77777777" w:rsidR="00210A6F" w:rsidRPr="00210A6F" w:rsidRDefault="00210A6F" w:rsidP="00210A6F">
      <w:pPr>
        <w:widowControl w:val="0"/>
        <w:jc w:val="both"/>
        <w:rPr>
          <w:rFonts w:ascii="Times New Roman" w:eastAsia="Times New Roman" w:hAnsi="Times New Roman"/>
          <w:noProof/>
          <w:sz w:val="24"/>
          <w:lang w:val="en-US"/>
        </w:rPr>
      </w:pPr>
    </w:p>
    <w:p w14:paraId="70B170FC" w14:textId="77777777" w:rsidR="00210A6F" w:rsidRPr="00210A6F" w:rsidRDefault="00210A6F" w:rsidP="0090024C">
      <w:pPr>
        <w:widowControl w:val="0"/>
        <w:numPr>
          <w:ilvl w:val="0"/>
          <w:numId w:val="27"/>
        </w:numPr>
        <w:tabs>
          <w:tab w:val="left" w:pos="301"/>
        </w:tabs>
        <w:jc w:val="both"/>
        <w:rPr>
          <w:rFonts w:ascii="Times New Roman" w:eastAsia="Times New Roman" w:hAnsi="Times New Roman"/>
          <w:noProof/>
          <w:sz w:val="24"/>
        </w:rPr>
      </w:pPr>
      <w:r>
        <w:rPr>
          <w:rFonts w:ascii="Times New Roman" w:hAnsi="Times New Roman"/>
          <w:sz w:val="24"/>
        </w:rPr>
        <w:t>c) prasītājs un īpašnieks var iesniegt atbildi uz repliku par iebildumu rakstu pret pretprasību [29. noteikuma e) apakšpunkts].</w:t>
      </w:r>
    </w:p>
    <w:p w14:paraId="62487266" w14:textId="77777777" w:rsidR="00210A6F" w:rsidRPr="00210A6F" w:rsidRDefault="00210A6F" w:rsidP="00210A6F">
      <w:pPr>
        <w:widowControl w:val="0"/>
        <w:jc w:val="both"/>
        <w:rPr>
          <w:rFonts w:ascii="Times New Roman" w:eastAsia="Times New Roman" w:hAnsi="Times New Roman"/>
          <w:noProof/>
          <w:sz w:val="24"/>
          <w:lang w:val="en-US"/>
        </w:rPr>
      </w:pPr>
    </w:p>
    <w:p w14:paraId="1059A0D4"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4. Ja īpašnieks iesniedz pieteikumu par patenta grozīšanu, atbildētājs iesniedz iebildumu rakstu pret pieteikumu par patenta grozīšanu replikā par iebildumiem pret pretprasību, īpašnieks var iesniegt repliku par iebildumu rakstu pret pieteikumu par patenta grozīšanu, un atbildētājs var iesniegt atbildi uz šādu repliku [32. noteikums].</w:t>
      </w:r>
    </w:p>
    <w:p w14:paraId="597B9C76" w14:textId="77777777" w:rsidR="00210A6F" w:rsidRPr="00210A6F" w:rsidRDefault="00210A6F" w:rsidP="00210A6F">
      <w:pPr>
        <w:widowControl w:val="0"/>
        <w:jc w:val="both"/>
        <w:rPr>
          <w:rFonts w:ascii="Times New Roman" w:eastAsia="Times New Roman" w:hAnsi="Times New Roman"/>
          <w:noProof/>
          <w:sz w:val="24"/>
          <w:lang w:val="en-US"/>
        </w:rPr>
      </w:pPr>
    </w:p>
    <w:p w14:paraId="762E4497"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5. Tiesnesis referents var atļaut turpmāku procesuālo rakstu apmaiņu noteiktos termiņos [36. noteikums].</w:t>
      </w:r>
    </w:p>
    <w:p w14:paraId="680A3A02" w14:textId="77777777" w:rsidR="00210A6F" w:rsidRPr="00210A6F" w:rsidRDefault="00210A6F" w:rsidP="00210A6F">
      <w:pPr>
        <w:widowControl w:val="0"/>
        <w:jc w:val="both"/>
        <w:rPr>
          <w:rFonts w:ascii="Times New Roman" w:eastAsia="Times New Roman" w:hAnsi="Times New Roman"/>
          <w:noProof/>
          <w:sz w:val="24"/>
          <w:lang w:val="en-US"/>
        </w:rPr>
      </w:pPr>
    </w:p>
    <w:p w14:paraId="6B6040F5" w14:textId="77777777" w:rsidR="00210A6F" w:rsidRPr="0099773F" w:rsidRDefault="00210A6F" w:rsidP="0099773F">
      <w:pPr>
        <w:pStyle w:val="Heading2"/>
        <w:spacing w:before="0"/>
        <w:rPr>
          <w:rFonts w:ascii="Times New Roman" w:hAnsi="Times New Roman" w:cs="Times New Roman"/>
          <w:b/>
          <w:bCs/>
          <w:color w:val="2E74B5" w:themeColor="accent5" w:themeShade="BF"/>
          <w:sz w:val="24"/>
          <w:szCs w:val="24"/>
        </w:rPr>
      </w:pPr>
    </w:p>
    <w:p w14:paraId="66A8D5DC" w14:textId="77777777" w:rsidR="00210A6F" w:rsidRPr="0099773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29" w:name="_Toc192594164"/>
      <w:r w:rsidRPr="0099773F">
        <w:rPr>
          <w:rFonts w:ascii="Times New Roman" w:hAnsi="Times New Roman" w:cs="Times New Roman"/>
          <w:b/>
          <w:bCs/>
          <w:color w:val="2E74B5" w:themeColor="accent5" w:themeShade="BF"/>
          <w:sz w:val="24"/>
          <w:szCs w:val="24"/>
        </w:rPr>
        <w:t>PRASĪBAS PIETEIKUMS</w:t>
      </w:r>
      <w:bookmarkEnd w:id="29"/>
    </w:p>
    <w:p w14:paraId="7621579F" w14:textId="77777777" w:rsidR="00210A6F" w:rsidRPr="0099773F" w:rsidRDefault="00210A6F" w:rsidP="00EA562C">
      <w:pPr>
        <w:pStyle w:val="Heading2"/>
        <w:spacing w:before="0"/>
        <w:jc w:val="both"/>
        <w:rPr>
          <w:rFonts w:ascii="Times New Roman" w:hAnsi="Times New Roman" w:cs="Times New Roman"/>
          <w:b/>
          <w:bCs/>
          <w:color w:val="2E74B5" w:themeColor="accent5" w:themeShade="BF"/>
          <w:sz w:val="24"/>
          <w:szCs w:val="24"/>
        </w:rPr>
      </w:pPr>
    </w:p>
    <w:p w14:paraId="782B74E1" w14:textId="77777777" w:rsidR="00210A6F" w:rsidRPr="0099773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30" w:name="_Toc192594165"/>
      <w:r w:rsidRPr="0099773F">
        <w:rPr>
          <w:rFonts w:ascii="Times New Roman" w:hAnsi="Times New Roman" w:cs="Times New Roman"/>
          <w:b/>
          <w:bCs/>
          <w:color w:val="2E74B5" w:themeColor="accent5" w:themeShade="BF"/>
          <w:sz w:val="24"/>
          <w:szCs w:val="24"/>
        </w:rPr>
        <w:t>13. noteikums. Prasības pieteikuma saturs</w:t>
      </w:r>
      <w:bookmarkEnd w:id="30"/>
    </w:p>
    <w:p w14:paraId="362FE156" w14:textId="77777777" w:rsidR="00210A6F" w:rsidRPr="00210A6F" w:rsidRDefault="00210A6F" w:rsidP="00210A6F">
      <w:pPr>
        <w:widowControl w:val="0"/>
        <w:jc w:val="both"/>
        <w:rPr>
          <w:rFonts w:ascii="Times New Roman" w:eastAsia="Times New Roman" w:hAnsi="Times New Roman"/>
          <w:noProof/>
          <w:sz w:val="24"/>
          <w:lang w:val="en-US"/>
        </w:rPr>
      </w:pPr>
    </w:p>
    <w:p w14:paraId="65E474FC" w14:textId="77777777" w:rsidR="00210A6F" w:rsidRPr="00210A6F" w:rsidRDefault="00210A6F" w:rsidP="00210A6F">
      <w:pPr>
        <w:widowControl w:val="0"/>
        <w:jc w:val="both"/>
        <w:rPr>
          <w:rFonts w:ascii="Times New Roman" w:eastAsia="Times New Roman" w:hAnsi="Times New Roman"/>
          <w:noProof/>
          <w:sz w:val="24"/>
          <w:lang w:val="en-US"/>
        </w:rPr>
      </w:pPr>
    </w:p>
    <w:p w14:paraId="0868D219" w14:textId="77777777" w:rsidR="00210A6F" w:rsidRPr="00210A6F" w:rsidRDefault="00210A6F" w:rsidP="0090024C">
      <w:pPr>
        <w:widowControl w:val="0"/>
        <w:numPr>
          <w:ilvl w:val="0"/>
          <w:numId w:val="28"/>
        </w:numPr>
        <w:tabs>
          <w:tab w:val="left" w:pos="222"/>
        </w:tabs>
        <w:jc w:val="both"/>
        <w:rPr>
          <w:rFonts w:ascii="Times New Roman" w:eastAsia="Times New Roman" w:hAnsi="Times New Roman"/>
          <w:noProof/>
          <w:sz w:val="24"/>
        </w:rPr>
      </w:pPr>
      <w:r>
        <w:rPr>
          <w:rFonts w:ascii="Times New Roman" w:hAnsi="Times New Roman"/>
          <w:sz w:val="24"/>
        </w:rPr>
        <w:t>1. Prasītājs viņa izvēlētajai nodaļai iesniedz prasības pieteikumu [Nolīguma 33. pants], kurā norāda:</w:t>
      </w:r>
    </w:p>
    <w:p w14:paraId="3850C7CC" w14:textId="77777777" w:rsidR="00210A6F" w:rsidRPr="00210A6F" w:rsidRDefault="00210A6F" w:rsidP="00210A6F">
      <w:pPr>
        <w:widowControl w:val="0"/>
        <w:jc w:val="both"/>
        <w:rPr>
          <w:rFonts w:ascii="Times New Roman" w:eastAsia="Times New Roman" w:hAnsi="Times New Roman"/>
          <w:noProof/>
          <w:sz w:val="24"/>
          <w:lang w:val="en-US"/>
        </w:rPr>
      </w:pPr>
    </w:p>
    <w:p w14:paraId="0E0DB83A" w14:textId="77777777" w:rsidR="00210A6F" w:rsidRPr="00210A6F" w:rsidRDefault="00210A6F" w:rsidP="0090024C">
      <w:pPr>
        <w:widowControl w:val="0"/>
        <w:numPr>
          <w:ilvl w:val="0"/>
          <w:numId w:val="29"/>
        </w:numPr>
        <w:tabs>
          <w:tab w:val="left" w:pos="301"/>
        </w:tabs>
        <w:jc w:val="both"/>
        <w:rPr>
          <w:rFonts w:ascii="Times New Roman" w:eastAsia="Times New Roman" w:hAnsi="Times New Roman"/>
          <w:noProof/>
          <w:sz w:val="24"/>
        </w:rPr>
      </w:pPr>
      <w:r>
        <w:rPr>
          <w:rFonts w:ascii="Times New Roman" w:hAnsi="Times New Roman"/>
          <w:sz w:val="24"/>
        </w:rPr>
        <w:t>a) prasītāja un prasītāja pārstāvja vārdu, uzvārdu vai nosaukumu un, ja prasītājs ir juridiska persona, tā juridisko adresi;</w:t>
      </w:r>
    </w:p>
    <w:p w14:paraId="3F6137C0" w14:textId="77777777" w:rsidR="00210A6F" w:rsidRPr="00210A6F" w:rsidRDefault="00210A6F" w:rsidP="00210A6F">
      <w:pPr>
        <w:widowControl w:val="0"/>
        <w:jc w:val="both"/>
        <w:rPr>
          <w:rFonts w:ascii="Times New Roman" w:eastAsia="Times New Roman" w:hAnsi="Times New Roman"/>
          <w:noProof/>
          <w:sz w:val="24"/>
          <w:lang w:val="en-US"/>
        </w:rPr>
      </w:pPr>
    </w:p>
    <w:p w14:paraId="0FA4A0D0" w14:textId="77777777" w:rsidR="00210A6F" w:rsidRPr="00210A6F" w:rsidRDefault="00210A6F" w:rsidP="0090024C">
      <w:pPr>
        <w:widowControl w:val="0"/>
        <w:numPr>
          <w:ilvl w:val="0"/>
          <w:numId w:val="29"/>
        </w:numPr>
        <w:tabs>
          <w:tab w:val="left" w:pos="313"/>
        </w:tabs>
        <w:jc w:val="both"/>
        <w:rPr>
          <w:rFonts w:ascii="Times New Roman" w:eastAsia="Times New Roman" w:hAnsi="Times New Roman"/>
          <w:noProof/>
          <w:sz w:val="24"/>
        </w:rPr>
      </w:pPr>
      <w:r>
        <w:rPr>
          <w:rFonts w:ascii="Times New Roman" w:hAnsi="Times New Roman"/>
          <w:sz w:val="24"/>
        </w:rPr>
        <w:t>b) tās puses vārdu, uzvārdu vai nosaukumu, pret kuru iesniegts pieteikums (atbildētāju), un, ja atbildētājs ir juridiska persona, tā juridisko adresi;</w:t>
      </w:r>
    </w:p>
    <w:p w14:paraId="39B9F9CB" w14:textId="77777777" w:rsidR="00210A6F" w:rsidRPr="00210A6F" w:rsidRDefault="00210A6F" w:rsidP="00210A6F">
      <w:pPr>
        <w:widowControl w:val="0"/>
        <w:jc w:val="both"/>
        <w:rPr>
          <w:rFonts w:ascii="Times New Roman" w:eastAsia="Times New Roman" w:hAnsi="Times New Roman"/>
          <w:noProof/>
          <w:sz w:val="24"/>
          <w:lang w:val="en-US"/>
        </w:rPr>
      </w:pPr>
    </w:p>
    <w:p w14:paraId="2EB0BD5C" w14:textId="77777777" w:rsidR="00210A6F" w:rsidRPr="00210A6F" w:rsidRDefault="00210A6F" w:rsidP="0090024C">
      <w:pPr>
        <w:widowControl w:val="0"/>
        <w:numPr>
          <w:ilvl w:val="0"/>
          <w:numId w:val="29"/>
        </w:numPr>
        <w:tabs>
          <w:tab w:val="left" w:pos="304"/>
        </w:tabs>
        <w:jc w:val="both"/>
        <w:rPr>
          <w:rFonts w:ascii="Times New Roman" w:eastAsia="Times New Roman" w:hAnsi="Times New Roman"/>
          <w:noProof/>
          <w:sz w:val="24"/>
        </w:rPr>
      </w:pPr>
      <w:r>
        <w:rPr>
          <w:rFonts w:ascii="Times New Roman" w:hAnsi="Times New Roman"/>
          <w:sz w:val="24"/>
        </w:rPr>
        <w:t>c) pasta un elektroniskās adreses dokumentu izsniegšanai prasītājam un to personu vārdus, uzvārdus vai nosaukumus, kas ir pilnvarotas pieņemt dokumentus;</w:t>
      </w:r>
    </w:p>
    <w:p w14:paraId="4D5D3961"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0C6F189B" w14:textId="77777777" w:rsidR="00210A6F" w:rsidRPr="00210A6F" w:rsidRDefault="00210A6F" w:rsidP="00210A6F">
      <w:pPr>
        <w:widowControl w:val="0"/>
        <w:tabs>
          <w:tab w:val="left" w:pos="316"/>
        </w:tabs>
        <w:jc w:val="both"/>
        <w:rPr>
          <w:rFonts w:ascii="Times New Roman" w:eastAsia="Times New Roman" w:hAnsi="Times New Roman"/>
          <w:noProof/>
          <w:sz w:val="24"/>
        </w:rPr>
      </w:pPr>
      <w:r>
        <w:rPr>
          <w:rFonts w:ascii="Times New Roman" w:hAnsi="Times New Roman"/>
          <w:sz w:val="24"/>
        </w:rPr>
        <w:t>d) pasta un, ja pieejamas, elektroniskās adreses dokumentu izsniegšanai atbildētājam un to personu vārdus, uzvārdus vai nosaukumus, kas ir pilnvarotas pieņemt dokumentus, ja tās ir zināmas;</w:t>
      </w:r>
      <w:bookmarkStart w:id="31" w:name="page27"/>
      <w:bookmarkEnd w:id="31"/>
    </w:p>
    <w:p w14:paraId="1D0FA809" w14:textId="77777777" w:rsidR="00210A6F" w:rsidRPr="00210A6F" w:rsidRDefault="00210A6F" w:rsidP="00210A6F">
      <w:pPr>
        <w:widowControl w:val="0"/>
        <w:jc w:val="both"/>
        <w:rPr>
          <w:rFonts w:ascii="Times New Roman" w:eastAsia="Times New Roman" w:hAnsi="Times New Roman"/>
          <w:noProof/>
          <w:sz w:val="24"/>
          <w:lang w:val="en-US"/>
        </w:rPr>
      </w:pPr>
    </w:p>
    <w:p w14:paraId="7CAE1DCF" w14:textId="77777777" w:rsidR="00210A6F" w:rsidRPr="00210A6F" w:rsidRDefault="00210A6F" w:rsidP="00210A6F">
      <w:pPr>
        <w:widowControl w:val="0"/>
        <w:tabs>
          <w:tab w:val="left" w:pos="304"/>
        </w:tabs>
        <w:jc w:val="both"/>
        <w:rPr>
          <w:rFonts w:ascii="Times New Roman" w:eastAsia="Times New Roman" w:hAnsi="Times New Roman"/>
          <w:noProof/>
          <w:sz w:val="24"/>
        </w:rPr>
      </w:pPr>
      <w:r>
        <w:rPr>
          <w:rFonts w:ascii="Times New Roman" w:hAnsi="Times New Roman"/>
          <w:sz w:val="24"/>
        </w:rPr>
        <w:t>e) ja prasītājs nav attiecīgā patenta īpašnieks vai vienīgais īpašnieks, pasta un, ja pieejamas, elektroniskās adreses dokumentu izsniegšanai īpašniekam, kā arī to personu vārdus, uzvārdus vai nosaukumus un adreses, kas ir pilnvarotas saņemt izsniegtos dokumentus, ja tās ir zināmas;</w:t>
      </w:r>
    </w:p>
    <w:p w14:paraId="3EBA8569" w14:textId="77777777" w:rsidR="00210A6F" w:rsidRPr="00210A6F" w:rsidRDefault="00210A6F" w:rsidP="00210A6F">
      <w:pPr>
        <w:widowControl w:val="0"/>
        <w:jc w:val="both"/>
        <w:rPr>
          <w:rFonts w:ascii="Times New Roman" w:eastAsia="Times New Roman" w:hAnsi="Times New Roman"/>
          <w:noProof/>
          <w:sz w:val="24"/>
          <w:lang w:val="en-US"/>
        </w:rPr>
      </w:pPr>
    </w:p>
    <w:p w14:paraId="149CE6B0" w14:textId="77777777" w:rsidR="00210A6F" w:rsidRPr="00210A6F" w:rsidRDefault="00210A6F" w:rsidP="00210A6F">
      <w:pPr>
        <w:widowControl w:val="0"/>
        <w:tabs>
          <w:tab w:val="left" w:pos="280"/>
        </w:tabs>
        <w:jc w:val="both"/>
        <w:rPr>
          <w:rFonts w:ascii="Times New Roman" w:eastAsia="Times New Roman" w:hAnsi="Times New Roman"/>
          <w:noProof/>
          <w:sz w:val="24"/>
        </w:rPr>
      </w:pPr>
      <w:r>
        <w:rPr>
          <w:rFonts w:ascii="Times New Roman" w:hAnsi="Times New Roman"/>
          <w:sz w:val="24"/>
        </w:rPr>
        <w:t>f) ja prasītājs nav attiecīgā patenta īpašnieks vai vienīgais īpašnieks, pierādījumus, kas apliecina, ka prasītājam ir tiesības uzsākt tiesvedību [Nolīguma 47. panta 2. un 3. punkts];</w:t>
      </w:r>
    </w:p>
    <w:p w14:paraId="624AA3BC" w14:textId="77777777" w:rsidR="00210A6F" w:rsidRPr="00210A6F" w:rsidRDefault="00210A6F" w:rsidP="00210A6F">
      <w:pPr>
        <w:widowControl w:val="0"/>
        <w:jc w:val="both"/>
        <w:rPr>
          <w:rFonts w:ascii="Times New Roman" w:eastAsia="Times New Roman" w:hAnsi="Times New Roman"/>
          <w:noProof/>
          <w:sz w:val="24"/>
          <w:lang w:val="en-US"/>
        </w:rPr>
      </w:pPr>
    </w:p>
    <w:p w14:paraId="64784D2B" w14:textId="77777777" w:rsidR="00210A6F" w:rsidRPr="00210A6F" w:rsidRDefault="00210A6F" w:rsidP="00210A6F">
      <w:pPr>
        <w:widowControl w:val="0"/>
        <w:tabs>
          <w:tab w:val="left" w:pos="321"/>
        </w:tabs>
        <w:jc w:val="both"/>
        <w:rPr>
          <w:rFonts w:ascii="Times New Roman" w:eastAsia="Times New Roman" w:hAnsi="Times New Roman"/>
          <w:noProof/>
          <w:sz w:val="24"/>
        </w:rPr>
      </w:pPr>
      <w:r>
        <w:rPr>
          <w:rFonts w:ascii="Times New Roman" w:hAnsi="Times New Roman"/>
          <w:sz w:val="24"/>
        </w:rPr>
        <w:t>g) informāciju par attiecīgo patentu, tostarp numuru;</w:t>
      </w:r>
    </w:p>
    <w:p w14:paraId="76355DB5" w14:textId="77777777" w:rsidR="00210A6F" w:rsidRPr="00210A6F" w:rsidRDefault="00210A6F" w:rsidP="00210A6F">
      <w:pPr>
        <w:widowControl w:val="0"/>
        <w:jc w:val="both"/>
        <w:rPr>
          <w:rFonts w:ascii="Times New Roman" w:eastAsia="Times New Roman" w:hAnsi="Times New Roman"/>
          <w:noProof/>
          <w:sz w:val="24"/>
          <w:lang w:val="en-US"/>
        </w:rPr>
      </w:pPr>
    </w:p>
    <w:p w14:paraId="7858E8F4" w14:textId="77777777" w:rsidR="00210A6F" w:rsidRPr="00210A6F" w:rsidRDefault="00210A6F" w:rsidP="00210A6F">
      <w:pPr>
        <w:widowControl w:val="0"/>
        <w:tabs>
          <w:tab w:val="left" w:pos="316"/>
        </w:tabs>
        <w:jc w:val="both"/>
        <w:rPr>
          <w:rFonts w:ascii="Times New Roman" w:eastAsia="Times New Roman" w:hAnsi="Times New Roman"/>
          <w:noProof/>
          <w:sz w:val="24"/>
        </w:rPr>
      </w:pPr>
      <w:r>
        <w:rPr>
          <w:rFonts w:ascii="Times New Roman" w:hAnsi="Times New Roman"/>
          <w:sz w:val="24"/>
        </w:rPr>
        <w:t>h) attiecīgā gadījumā informāciju par iepriekšēju vai nepabeigtu tiesvedību saistībā ar attiecīgo patentu Tiesā (tostarp par jebkuru prasību par patenta anulēšanu vai pārkāpuma neesības fakta atzīšanu, kas ir izskatīšanā centrālajā nodaļā, un šādas prasības datumu), Eiropas Patentu iestādē vai citā tiesā vai iestādē;</w:t>
      </w:r>
    </w:p>
    <w:p w14:paraId="05EDD0C1" w14:textId="77777777" w:rsidR="00210A6F" w:rsidRPr="00210A6F" w:rsidRDefault="00210A6F" w:rsidP="00210A6F">
      <w:pPr>
        <w:widowControl w:val="0"/>
        <w:jc w:val="both"/>
        <w:rPr>
          <w:rFonts w:ascii="Times New Roman" w:eastAsia="Times New Roman" w:hAnsi="Times New Roman"/>
          <w:noProof/>
          <w:sz w:val="24"/>
          <w:lang w:val="en-US"/>
        </w:rPr>
      </w:pPr>
    </w:p>
    <w:p w14:paraId="0F6E3630" w14:textId="77777777" w:rsidR="00210A6F" w:rsidRPr="00210A6F" w:rsidRDefault="00210A6F" w:rsidP="00210A6F">
      <w:pPr>
        <w:widowControl w:val="0"/>
        <w:tabs>
          <w:tab w:val="left" w:pos="265"/>
        </w:tabs>
        <w:jc w:val="both"/>
        <w:rPr>
          <w:rFonts w:ascii="Times New Roman" w:eastAsia="Times New Roman" w:hAnsi="Times New Roman"/>
          <w:noProof/>
          <w:sz w:val="24"/>
        </w:rPr>
      </w:pPr>
      <w:r>
        <w:rPr>
          <w:rFonts w:ascii="Times New Roman" w:hAnsi="Times New Roman"/>
          <w:sz w:val="24"/>
        </w:rPr>
        <w:t>i) norādi par nodaļu, kas izskata prasību [Nolīguma 33. panta 1.–6. punkts], kā arī paskaidrojumu par to, kāpēc tā ir šīs nodaļas kompetencē; ja puses ir vienojušās saskaņā ar Nolīguma 33. panta 7. punktu, norādei par nodaļu, kas izskatīs prasību, pievieno pierādījumus par atbildētāja piekrišanu;</w:t>
      </w:r>
    </w:p>
    <w:p w14:paraId="12217A26" w14:textId="77777777" w:rsidR="00210A6F" w:rsidRPr="00210A6F" w:rsidRDefault="00210A6F" w:rsidP="00210A6F">
      <w:pPr>
        <w:widowControl w:val="0"/>
        <w:jc w:val="both"/>
        <w:rPr>
          <w:rFonts w:ascii="Times New Roman" w:eastAsia="Times New Roman" w:hAnsi="Times New Roman"/>
          <w:noProof/>
          <w:sz w:val="24"/>
          <w:lang w:val="en-US"/>
        </w:rPr>
      </w:pPr>
    </w:p>
    <w:p w14:paraId="2957CBD0" w14:textId="77777777" w:rsidR="00210A6F" w:rsidRPr="00210A6F" w:rsidRDefault="00210A6F" w:rsidP="00210A6F">
      <w:pPr>
        <w:widowControl w:val="0"/>
        <w:tabs>
          <w:tab w:val="left" w:pos="265"/>
        </w:tabs>
        <w:jc w:val="both"/>
        <w:rPr>
          <w:rFonts w:ascii="Times New Roman" w:eastAsia="Times New Roman" w:hAnsi="Times New Roman"/>
          <w:noProof/>
          <w:sz w:val="24"/>
        </w:rPr>
      </w:pPr>
      <w:r>
        <w:rPr>
          <w:rFonts w:ascii="Times New Roman" w:hAnsi="Times New Roman"/>
          <w:sz w:val="24"/>
        </w:rPr>
        <w:t>j) attiecīgā gadījumā norādi, ka prasību izskata viens tiesnesis [Nolīguma 8. panta 7. punkts], kopā ar pierādījumiem par atbildētāja piekrišanu;</w:t>
      </w:r>
    </w:p>
    <w:p w14:paraId="2832B365" w14:textId="77777777" w:rsidR="00210A6F" w:rsidRPr="00210A6F" w:rsidRDefault="00210A6F" w:rsidP="00210A6F">
      <w:pPr>
        <w:widowControl w:val="0"/>
        <w:jc w:val="both"/>
        <w:rPr>
          <w:rFonts w:ascii="Times New Roman" w:eastAsia="Times New Roman" w:hAnsi="Times New Roman"/>
          <w:noProof/>
          <w:sz w:val="24"/>
          <w:lang w:val="en-US"/>
        </w:rPr>
      </w:pPr>
    </w:p>
    <w:p w14:paraId="3C18F273" w14:textId="77777777" w:rsidR="00210A6F" w:rsidRPr="00210A6F" w:rsidRDefault="00210A6F" w:rsidP="00210A6F">
      <w:pPr>
        <w:widowControl w:val="0"/>
        <w:tabs>
          <w:tab w:val="left" w:pos="321"/>
        </w:tabs>
        <w:jc w:val="both"/>
        <w:rPr>
          <w:rFonts w:ascii="Times New Roman" w:eastAsia="Times New Roman" w:hAnsi="Times New Roman"/>
          <w:noProof/>
          <w:sz w:val="24"/>
        </w:rPr>
      </w:pPr>
      <w:r>
        <w:rPr>
          <w:rFonts w:ascii="Times New Roman" w:hAnsi="Times New Roman"/>
          <w:sz w:val="24"/>
        </w:rPr>
        <w:t>k) prasības, rīkojuma vai prasītāja pieprasītā tiesiskās aizsardzības līdzekļa būtību;</w:t>
      </w:r>
    </w:p>
    <w:p w14:paraId="2419E791" w14:textId="77777777" w:rsidR="00210A6F" w:rsidRPr="00210A6F" w:rsidRDefault="00210A6F" w:rsidP="00210A6F">
      <w:pPr>
        <w:widowControl w:val="0"/>
        <w:jc w:val="both"/>
        <w:rPr>
          <w:rFonts w:ascii="Times New Roman" w:eastAsia="Times New Roman" w:hAnsi="Times New Roman"/>
          <w:noProof/>
          <w:sz w:val="24"/>
          <w:lang w:val="en-US"/>
        </w:rPr>
      </w:pPr>
    </w:p>
    <w:p w14:paraId="10D56B96" w14:textId="77777777" w:rsidR="00210A6F" w:rsidRPr="00210A6F" w:rsidRDefault="00210A6F" w:rsidP="00210A6F">
      <w:pPr>
        <w:widowControl w:val="0"/>
        <w:tabs>
          <w:tab w:val="left" w:pos="261"/>
        </w:tabs>
        <w:jc w:val="both"/>
        <w:rPr>
          <w:rFonts w:ascii="Times New Roman" w:eastAsia="Times New Roman" w:hAnsi="Times New Roman"/>
          <w:noProof/>
          <w:sz w:val="24"/>
        </w:rPr>
      </w:pPr>
      <w:r>
        <w:rPr>
          <w:rFonts w:ascii="Times New Roman" w:hAnsi="Times New Roman"/>
          <w:sz w:val="24"/>
        </w:rPr>
        <w:t>l) norādi par faktiem, uz kuriem atsaucas, jo īpaši:</w:t>
      </w:r>
    </w:p>
    <w:p w14:paraId="668D1F06" w14:textId="77777777" w:rsidR="00210A6F" w:rsidRPr="00210A6F" w:rsidRDefault="00210A6F" w:rsidP="00210A6F">
      <w:pPr>
        <w:widowControl w:val="0"/>
        <w:jc w:val="both"/>
        <w:rPr>
          <w:rFonts w:ascii="Times New Roman" w:eastAsia="Times New Roman" w:hAnsi="Times New Roman"/>
          <w:noProof/>
          <w:sz w:val="24"/>
          <w:lang w:val="en-US"/>
        </w:rPr>
      </w:pPr>
    </w:p>
    <w:p w14:paraId="4EEC1899" w14:textId="77777777" w:rsidR="00210A6F" w:rsidRPr="00210A6F" w:rsidRDefault="00210A6F" w:rsidP="0090024C">
      <w:pPr>
        <w:widowControl w:val="0"/>
        <w:numPr>
          <w:ilvl w:val="1"/>
          <w:numId w:val="30"/>
        </w:numPr>
        <w:tabs>
          <w:tab w:val="left" w:pos="545"/>
        </w:tabs>
        <w:ind w:left="284"/>
        <w:jc w:val="both"/>
        <w:rPr>
          <w:rFonts w:ascii="Times New Roman" w:eastAsia="Times New Roman" w:hAnsi="Times New Roman"/>
          <w:noProof/>
          <w:sz w:val="24"/>
        </w:rPr>
      </w:pPr>
      <w:r>
        <w:rPr>
          <w:rFonts w:ascii="Times New Roman" w:hAnsi="Times New Roman"/>
          <w:sz w:val="24"/>
        </w:rPr>
        <w:t>i) vienu vai vairākus iespējamos pārkāpumus vai pārkāpumu draudus, norādot katra datumu un vietu;</w:t>
      </w:r>
    </w:p>
    <w:p w14:paraId="5278833E"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744FBD4F" w14:textId="77777777" w:rsidR="00210A6F" w:rsidRPr="00210A6F" w:rsidRDefault="00210A6F" w:rsidP="0090024C">
      <w:pPr>
        <w:widowControl w:val="0"/>
        <w:numPr>
          <w:ilvl w:val="1"/>
          <w:numId w:val="30"/>
        </w:numPr>
        <w:tabs>
          <w:tab w:val="left" w:pos="601"/>
        </w:tabs>
        <w:ind w:left="284"/>
        <w:jc w:val="both"/>
        <w:rPr>
          <w:rFonts w:ascii="Times New Roman" w:eastAsia="Times New Roman" w:hAnsi="Times New Roman"/>
          <w:noProof/>
          <w:sz w:val="24"/>
        </w:rPr>
      </w:pPr>
      <w:r>
        <w:rPr>
          <w:rFonts w:ascii="Times New Roman" w:hAnsi="Times New Roman"/>
          <w:sz w:val="24"/>
        </w:rPr>
        <w:t>ii) patenta pretenzijas, kas, iespējams, ir pārkāptas;</w:t>
      </w:r>
    </w:p>
    <w:p w14:paraId="321E6D18" w14:textId="77777777" w:rsidR="00210A6F" w:rsidRPr="00210A6F" w:rsidRDefault="00210A6F" w:rsidP="00210A6F">
      <w:pPr>
        <w:widowControl w:val="0"/>
        <w:jc w:val="both"/>
        <w:rPr>
          <w:rFonts w:ascii="Times New Roman" w:eastAsia="Times New Roman" w:hAnsi="Times New Roman"/>
          <w:noProof/>
          <w:sz w:val="24"/>
          <w:lang w:val="en-US"/>
        </w:rPr>
      </w:pPr>
    </w:p>
    <w:p w14:paraId="544C130D" w14:textId="77777777" w:rsidR="00210A6F" w:rsidRPr="00210A6F" w:rsidRDefault="00210A6F" w:rsidP="00210A6F">
      <w:pPr>
        <w:widowControl w:val="0"/>
        <w:tabs>
          <w:tab w:val="left" w:pos="376"/>
        </w:tabs>
        <w:jc w:val="both"/>
        <w:rPr>
          <w:rFonts w:ascii="Times New Roman" w:eastAsia="Times New Roman" w:hAnsi="Times New Roman"/>
          <w:noProof/>
          <w:sz w:val="24"/>
        </w:rPr>
      </w:pPr>
      <w:r>
        <w:rPr>
          <w:rFonts w:ascii="Times New Roman" w:hAnsi="Times New Roman"/>
          <w:sz w:val="24"/>
        </w:rPr>
        <w:t>m) izmantotos pierādījumus [170. noteikuma 1. punkts], ja tādi ir pieejami, un norādi uz jebkādiem turpmākiem pierādījumiem, kas tiks iesniegti papildus;</w:t>
      </w:r>
    </w:p>
    <w:p w14:paraId="0583B1B1" w14:textId="77777777" w:rsidR="00210A6F" w:rsidRPr="00210A6F" w:rsidRDefault="00210A6F" w:rsidP="00210A6F">
      <w:pPr>
        <w:widowControl w:val="0"/>
        <w:jc w:val="both"/>
        <w:rPr>
          <w:rFonts w:ascii="Times New Roman" w:eastAsia="Times New Roman" w:hAnsi="Times New Roman"/>
          <w:noProof/>
          <w:sz w:val="24"/>
          <w:lang w:val="en-US"/>
        </w:rPr>
      </w:pPr>
    </w:p>
    <w:p w14:paraId="28449038" w14:textId="77777777" w:rsidR="00210A6F" w:rsidRPr="00210A6F" w:rsidRDefault="00210A6F" w:rsidP="00210A6F">
      <w:pPr>
        <w:widowControl w:val="0"/>
        <w:tabs>
          <w:tab w:val="left" w:pos="313"/>
        </w:tabs>
        <w:jc w:val="both"/>
        <w:rPr>
          <w:rFonts w:ascii="Times New Roman" w:eastAsia="Times New Roman" w:hAnsi="Times New Roman"/>
          <w:noProof/>
          <w:sz w:val="24"/>
        </w:rPr>
      </w:pPr>
      <w:r>
        <w:rPr>
          <w:rFonts w:ascii="Times New Roman" w:hAnsi="Times New Roman"/>
          <w:sz w:val="24"/>
        </w:rPr>
        <w:t>n) iemeslus, kādēļ fakti, uz kuriem atsaucas, ir patenta pretenziju pārkāpums, tostarp juridiskus argumentus un attiecīgā gadījumā ierosinātās pretenzijas interpretācijas skaidrojumu;</w:t>
      </w:r>
    </w:p>
    <w:p w14:paraId="695D81AB" w14:textId="77777777" w:rsidR="00210A6F" w:rsidRPr="00210A6F" w:rsidRDefault="00210A6F" w:rsidP="00210A6F">
      <w:pPr>
        <w:widowControl w:val="0"/>
        <w:jc w:val="both"/>
        <w:rPr>
          <w:rFonts w:ascii="Times New Roman" w:eastAsia="Times New Roman" w:hAnsi="Times New Roman"/>
          <w:noProof/>
          <w:sz w:val="24"/>
          <w:lang w:val="en-US"/>
        </w:rPr>
      </w:pPr>
    </w:p>
    <w:p w14:paraId="43446858" w14:textId="77777777" w:rsidR="00210A6F" w:rsidRPr="00210A6F" w:rsidRDefault="00210A6F" w:rsidP="00210A6F">
      <w:pPr>
        <w:widowControl w:val="0"/>
        <w:tabs>
          <w:tab w:val="left" w:pos="321"/>
        </w:tabs>
        <w:jc w:val="both"/>
        <w:rPr>
          <w:rFonts w:ascii="Times New Roman" w:eastAsia="Times New Roman" w:hAnsi="Times New Roman"/>
          <w:noProof/>
          <w:sz w:val="24"/>
        </w:rPr>
      </w:pPr>
      <w:r>
        <w:rPr>
          <w:rFonts w:ascii="Times New Roman" w:hAnsi="Times New Roman"/>
          <w:sz w:val="24"/>
        </w:rPr>
        <w:t>o) norādi par jebkuru rīkojumu, ko prasītājs lūgs pagaidu procedūras laikā [104. noteikuma e) apakšpunkts];</w:t>
      </w:r>
    </w:p>
    <w:p w14:paraId="3263CF09" w14:textId="77777777" w:rsidR="00210A6F" w:rsidRPr="00210A6F" w:rsidRDefault="00210A6F" w:rsidP="00210A6F">
      <w:pPr>
        <w:widowControl w:val="0"/>
        <w:jc w:val="both"/>
        <w:rPr>
          <w:rFonts w:ascii="Times New Roman" w:eastAsia="Times New Roman" w:hAnsi="Times New Roman"/>
          <w:noProof/>
          <w:sz w:val="24"/>
          <w:lang w:val="en-US"/>
        </w:rPr>
      </w:pPr>
    </w:p>
    <w:p w14:paraId="3A0A68A8" w14:textId="77777777" w:rsidR="00210A6F" w:rsidRPr="00210A6F" w:rsidRDefault="00210A6F" w:rsidP="002814AF">
      <w:pPr>
        <w:keepNext/>
        <w:keepLines/>
        <w:widowControl w:val="0"/>
        <w:tabs>
          <w:tab w:val="left" w:pos="316"/>
        </w:tabs>
        <w:jc w:val="both"/>
        <w:rPr>
          <w:rFonts w:ascii="Times New Roman" w:eastAsia="Times New Roman" w:hAnsi="Times New Roman"/>
          <w:noProof/>
          <w:sz w:val="24"/>
        </w:rPr>
      </w:pPr>
      <w:r>
        <w:rPr>
          <w:rFonts w:ascii="Times New Roman" w:hAnsi="Times New Roman"/>
          <w:sz w:val="24"/>
        </w:rPr>
        <w:lastRenderedPageBreak/>
        <w:t>p) ja prasītājs uzskata, ka prasības saistībā ar pārkāpumu vērtība pārsniedz 500 000 EUR, norādi par vērtību;</w:t>
      </w:r>
    </w:p>
    <w:p w14:paraId="3C5DCD72" w14:textId="77777777" w:rsidR="00210A6F" w:rsidRPr="00210A6F" w:rsidRDefault="00210A6F" w:rsidP="00210A6F">
      <w:pPr>
        <w:widowControl w:val="0"/>
        <w:jc w:val="both"/>
        <w:rPr>
          <w:rFonts w:ascii="Times New Roman" w:eastAsia="Times New Roman" w:hAnsi="Times New Roman"/>
          <w:noProof/>
          <w:sz w:val="24"/>
          <w:lang w:val="en-US"/>
        </w:rPr>
      </w:pPr>
    </w:p>
    <w:p w14:paraId="759F7523" w14:textId="77777777" w:rsidR="00210A6F" w:rsidRPr="00210A6F" w:rsidRDefault="00210A6F" w:rsidP="00210A6F">
      <w:pPr>
        <w:widowControl w:val="0"/>
        <w:tabs>
          <w:tab w:val="left" w:pos="321"/>
        </w:tabs>
        <w:jc w:val="both"/>
        <w:rPr>
          <w:rFonts w:ascii="Times New Roman" w:eastAsia="Times New Roman" w:hAnsi="Times New Roman"/>
          <w:noProof/>
          <w:sz w:val="24"/>
        </w:rPr>
      </w:pPr>
      <w:r>
        <w:rPr>
          <w:rFonts w:ascii="Times New Roman" w:hAnsi="Times New Roman"/>
          <w:sz w:val="24"/>
        </w:rPr>
        <w:t>q) prasības pieteikumā minēto dokumentu, tostarp liecinieku liecības, kopā ar lūgumu, ka viss šāds dokuments vai tā daļa nav jātulko, un/vai lūgumu saskaņā ar 262. noteikuma 2. punktu vai 262A. noteikumu.</w:t>
      </w:r>
    </w:p>
    <w:p w14:paraId="015DC10C" w14:textId="77777777" w:rsidR="00210A6F" w:rsidRPr="00210A6F" w:rsidRDefault="00210A6F" w:rsidP="00210A6F">
      <w:pPr>
        <w:widowControl w:val="0"/>
        <w:jc w:val="both"/>
        <w:rPr>
          <w:rFonts w:ascii="Times New Roman" w:eastAsia="Times New Roman" w:hAnsi="Times New Roman"/>
          <w:noProof/>
          <w:sz w:val="24"/>
          <w:lang w:val="en-US"/>
        </w:rPr>
      </w:pPr>
    </w:p>
    <w:p w14:paraId="04C38A42" w14:textId="77777777" w:rsidR="00210A6F" w:rsidRPr="00210A6F" w:rsidRDefault="00210A6F" w:rsidP="0090024C">
      <w:pPr>
        <w:widowControl w:val="0"/>
        <w:numPr>
          <w:ilvl w:val="0"/>
          <w:numId w:val="31"/>
        </w:numPr>
        <w:tabs>
          <w:tab w:val="left" w:pos="222"/>
        </w:tabs>
        <w:jc w:val="both"/>
        <w:rPr>
          <w:rFonts w:ascii="Times New Roman" w:eastAsia="Times New Roman" w:hAnsi="Times New Roman"/>
          <w:noProof/>
          <w:sz w:val="24"/>
        </w:rPr>
      </w:pPr>
      <w:r>
        <w:rPr>
          <w:rFonts w:ascii="Times New Roman" w:hAnsi="Times New Roman"/>
          <w:sz w:val="24"/>
        </w:rPr>
        <w:t>2. Vienlaikus prasītājs iesniedz visu prasības pieteikumā minēto dokumentu kopijas.</w:t>
      </w:r>
    </w:p>
    <w:p w14:paraId="5C9BAF7D"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5BA82582" w14:textId="77777777" w:rsidR="00210A6F" w:rsidRPr="00210A6F" w:rsidRDefault="00210A6F" w:rsidP="0090024C">
      <w:pPr>
        <w:widowControl w:val="0"/>
        <w:numPr>
          <w:ilvl w:val="0"/>
          <w:numId w:val="32"/>
        </w:numPr>
        <w:tabs>
          <w:tab w:val="left" w:pos="222"/>
        </w:tabs>
        <w:jc w:val="both"/>
        <w:rPr>
          <w:rFonts w:ascii="Times New Roman" w:eastAsia="Times New Roman" w:hAnsi="Times New Roman"/>
          <w:noProof/>
          <w:sz w:val="24"/>
        </w:rPr>
      </w:pPr>
      <w:r>
        <w:rPr>
          <w:rFonts w:ascii="Times New Roman" w:hAnsi="Times New Roman"/>
          <w:sz w:val="24"/>
        </w:rPr>
        <w:t>3. Tiesnesis referents pieņem lēmumu par lūgumu, kas iesniegts saskaņā ar 1. punkta q) apakšpunktu, tiklīdz tas ir iespējams pēc viņa iecelšanas saskaņā ar 18. noteikumu.</w:t>
      </w:r>
      <w:bookmarkStart w:id="32" w:name="page28"/>
      <w:bookmarkEnd w:id="32"/>
    </w:p>
    <w:p w14:paraId="5CB3D7AC" w14:textId="77777777" w:rsidR="00210A6F" w:rsidRPr="00210A6F" w:rsidRDefault="00210A6F" w:rsidP="00210A6F">
      <w:pPr>
        <w:widowControl w:val="0"/>
        <w:jc w:val="both"/>
        <w:rPr>
          <w:rFonts w:ascii="Times New Roman" w:eastAsia="Times New Roman" w:hAnsi="Times New Roman"/>
          <w:noProof/>
          <w:sz w:val="24"/>
          <w:lang w:val="en-US"/>
        </w:rPr>
      </w:pPr>
    </w:p>
    <w:p w14:paraId="7A65CD74" w14:textId="77777777" w:rsidR="00210A6F" w:rsidRPr="00210A6F" w:rsidRDefault="00210A6F" w:rsidP="00210A6F">
      <w:pPr>
        <w:widowControl w:val="0"/>
        <w:jc w:val="both"/>
        <w:rPr>
          <w:rFonts w:ascii="Times New Roman" w:eastAsia="Times New Roman" w:hAnsi="Times New Roman"/>
          <w:noProof/>
          <w:sz w:val="24"/>
          <w:lang w:val="en-US"/>
        </w:rPr>
      </w:pPr>
    </w:p>
    <w:p w14:paraId="2E87D187" w14:textId="77777777" w:rsidR="00210A6F" w:rsidRPr="0099773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33" w:name="_Toc192594166"/>
      <w:r w:rsidRPr="0099773F">
        <w:rPr>
          <w:rFonts w:ascii="Times New Roman" w:hAnsi="Times New Roman" w:cs="Times New Roman"/>
          <w:b/>
          <w:bCs/>
          <w:color w:val="2E74B5" w:themeColor="accent5" w:themeShade="BF"/>
          <w:sz w:val="24"/>
          <w:szCs w:val="24"/>
        </w:rPr>
        <w:t>14. noteikums. Valodu lietošana saskaņā ar Nolīguma 49. panta 1. un 2. punktu</w:t>
      </w:r>
      <w:bookmarkEnd w:id="33"/>
    </w:p>
    <w:p w14:paraId="2B7E0195" w14:textId="77777777" w:rsidR="00210A6F" w:rsidRPr="00210A6F" w:rsidRDefault="00210A6F" w:rsidP="00210A6F">
      <w:pPr>
        <w:widowControl w:val="0"/>
        <w:jc w:val="both"/>
        <w:rPr>
          <w:rFonts w:ascii="Times New Roman" w:eastAsia="Times New Roman" w:hAnsi="Times New Roman"/>
          <w:noProof/>
          <w:sz w:val="24"/>
          <w:lang w:val="en-US"/>
        </w:rPr>
      </w:pPr>
    </w:p>
    <w:p w14:paraId="1C0F8D4B" w14:textId="77777777" w:rsidR="00210A6F" w:rsidRPr="00210A6F" w:rsidRDefault="00210A6F" w:rsidP="00210A6F">
      <w:pPr>
        <w:widowControl w:val="0"/>
        <w:jc w:val="both"/>
        <w:rPr>
          <w:rFonts w:ascii="Times New Roman" w:eastAsia="Times New Roman" w:hAnsi="Times New Roman"/>
          <w:noProof/>
          <w:sz w:val="24"/>
          <w:lang w:val="en-US"/>
        </w:rPr>
      </w:pPr>
    </w:p>
    <w:p w14:paraId="1BAC39C2" w14:textId="77777777" w:rsidR="00210A6F" w:rsidRPr="00210A6F" w:rsidRDefault="00210A6F" w:rsidP="0090024C">
      <w:pPr>
        <w:widowControl w:val="0"/>
        <w:numPr>
          <w:ilvl w:val="0"/>
          <w:numId w:val="33"/>
        </w:numPr>
        <w:tabs>
          <w:tab w:val="left" w:pos="222"/>
        </w:tabs>
        <w:jc w:val="both"/>
        <w:rPr>
          <w:rFonts w:ascii="Times New Roman" w:eastAsia="Times New Roman" w:hAnsi="Times New Roman"/>
          <w:noProof/>
          <w:sz w:val="24"/>
        </w:rPr>
      </w:pPr>
      <w:r>
        <w:rPr>
          <w:rFonts w:ascii="Times New Roman" w:hAnsi="Times New Roman"/>
          <w:sz w:val="24"/>
        </w:rPr>
        <w:t>1. Neskarot Nolīguma 49. panta 3.–6. punktu un ievērojot šā noteikuma 2. punktu un Reglamenta 271. noteikuma 7. punktu, 321.–323. noteikumu, tiesvedība notiek:</w:t>
      </w:r>
    </w:p>
    <w:p w14:paraId="39309434" w14:textId="77777777" w:rsidR="00210A6F" w:rsidRPr="00210A6F" w:rsidRDefault="00210A6F" w:rsidP="00210A6F">
      <w:pPr>
        <w:widowControl w:val="0"/>
        <w:jc w:val="both"/>
        <w:rPr>
          <w:rFonts w:ascii="Times New Roman" w:eastAsia="Times New Roman" w:hAnsi="Times New Roman"/>
          <w:noProof/>
          <w:sz w:val="24"/>
          <w:lang w:val="en-US"/>
        </w:rPr>
      </w:pPr>
    </w:p>
    <w:p w14:paraId="17B268BC" w14:textId="77777777" w:rsidR="00210A6F" w:rsidRPr="00210A6F" w:rsidRDefault="00210A6F" w:rsidP="0090024C">
      <w:pPr>
        <w:widowControl w:val="0"/>
        <w:numPr>
          <w:ilvl w:val="0"/>
          <w:numId w:val="34"/>
        </w:numPr>
        <w:tabs>
          <w:tab w:val="left" w:pos="301"/>
        </w:tabs>
        <w:jc w:val="both"/>
        <w:rPr>
          <w:rFonts w:ascii="Times New Roman" w:eastAsia="Times New Roman" w:hAnsi="Times New Roman"/>
          <w:noProof/>
          <w:sz w:val="24"/>
        </w:rPr>
      </w:pPr>
      <w:r>
        <w:rPr>
          <w:rFonts w:ascii="Times New Roman" w:hAnsi="Times New Roman"/>
          <w:sz w:val="24"/>
        </w:rPr>
        <w:t>a) oficiālajā valodā vai vienā no oficiālajām valodām, kas noteikta kā tiesvedības valoda(-as) saskaņā ar Nolīguma 49. panta 1. punktu, vai</w:t>
      </w:r>
    </w:p>
    <w:p w14:paraId="32689F9B" w14:textId="77777777" w:rsidR="00210A6F" w:rsidRPr="00210A6F" w:rsidRDefault="00210A6F" w:rsidP="00210A6F">
      <w:pPr>
        <w:widowControl w:val="0"/>
        <w:jc w:val="both"/>
        <w:rPr>
          <w:rFonts w:ascii="Times New Roman" w:eastAsia="Times New Roman" w:hAnsi="Times New Roman"/>
          <w:noProof/>
          <w:sz w:val="24"/>
          <w:lang w:val="en-US"/>
        </w:rPr>
      </w:pPr>
    </w:p>
    <w:p w14:paraId="72BFD6B2" w14:textId="77777777" w:rsidR="00210A6F" w:rsidRPr="00210A6F" w:rsidRDefault="00210A6F" w:rsidP="0090024C">
      <w:pPr>
        <w:widowControl w:val="0"/>
        <w:numPr>
          <w:ilvl w:val="0"/>
          <w:numId w:val="34"/>
        </w:numPr>
        <w:tabs>
          <w:tab w:val="left" w:pos="313"/>
        </w:tabs>
        <w:jc w:val="both"/>
        <w:rPr>
          <w:rFonts w:ascii="Times New Roman" w:eastAsia="Times New Roman" w:hAnsi="Times New Roman"/>
          <w:noProof/>
          <w:sz w:val="24"/>
        </w:rPr>
      </w:pPr>
      <w:r>
        <w:rPr>
          <w:rFonts w:ascii="Times New Roman" w:hAnsi="Times New Roman"/>
          <w:sz w:val="24"/>
        </w:rPr>
        <w:t>b) valodā, ko līgumslēdzēja dalībvalsts ir noteikusi par tiesvedības valodu saskaņā ar Nolīguma 49. panta 2. punktu.</w:t>
      </w:r>
    </w:p>
    <w:p w14:paraId="449C5F41" w14:textId="77777777" w:rsidR="00210A6F" w:rsidRPr="00210A6F" w:rsidRDefault="00210A6F" w:rsidP="00210A6F">
      <w:pPr>
        <w:widowControl w:val="0"/>
        <w:jc w:val="both"/>
        <w:rPr>
          <w:rFonts w:ascii="Times New Roman" w:eastAsia="Times New Roman" w:hAnsi="Times New Roman"/>
          <w:noProof/>
          <w:sz w:val="24"/>
          <w:lang w:val="en-US"/>
        </w:rPr>
      </w:pPr>
    </w:p>
    <w:p w14:paraId="3DFF0C5E" w14:textId="77777777" w:rsidR="00210A6F" w:rsidRPr="00210A6F" w:rsidRDefault="00210A6F" w:rsidP="0090024C">
      <w:pPr>
        <w:widowControl w:val="0"/>
        <w:numPr>
          <w:ilvl w:val="0"/>
          <w:numId w:val="35"/>
        </w:numPr>
        <w:tabs>
          <w:tab w:val="left" w:pos="222"/>
        </w:tabs>
        <w:jc w:val="both"/>
        <w:rPr>
          <w:rFonts w:ascii="Times New Roman" w:eastAsia="Times New Roman" w:hAnsi="Times New Roman"/>
          <w:noProof/>
          <w:sz w:val="24"/>
        </w:rPr>
      </w:pPr>
      <w:r>
        <w:rPr>
          <w:rFonts w:ascii="Times New Roman" w:hAnsi="Times New Roman"/>
          <w:sz w:val="24"/>
        </w:rPr>
        <w:t>2. Ja līgumslēdzējā dalībvalstī atrodas tāda vietējā nodaļa vai līgumslēdzēja dalībvalsts ir tādas reģionālās nodaļas dalībniece, kurā saskaņā ar Nolīguma 49. panta 1. punktu un/vai 49. panta 2. punktu ir noteiktas vairākas valodas:</w:t>
      </w:r>
    </w:p>
    <w:p w14:paraId="7C8A3E1F" w14:textId="77777777" w:rsidR="00210A6F" w:rsidRPr="00210A6F" w:rsidRDefault="00210A6F" w:rsidP="00210A6F">
      <w:pPr>
        <w:widowControl w:val="0"/>
        <w:jc w:val="both"/>
        <w:rPr>
          <w:rFonts w:ascii="Times New Roman" w:eastAsia="Times New Roman" w:hAnsi="Times New Roman"/>
          <w:noProof/>
          <w:sz w:val="24"/>
          <w:lang w:val="en-US"/>
        </w:rPr>
      </w:pPr>
    </w:p>
    <w:p w14:paraId="5E7E3281" w14:textId="77777777" w:rsidR="00210A6F" w:rsidRPr="00210A6F" w:rsidRDefault="00210A6F" w:rsidP="0090024C">
      <w:pPr>
        <w:widowControl w:val="0"/>
        <w:numPr>
          <w:ilvl w:val="0"/>
          <w:numId w:val="36"/>
        </w:numPr>
        <w:tabs>
          <w:tab w:val="left" w:pos="301"/>
        </w:tabs>
        <w:jc w:val="both"/>
        <w:rPr>
          <w:rFonts w:ascii="Times New Roman" w:eastAsia="Times New Roman" w:hAnsi="Times New Roman"/>
          <w:noProof/>
          <w:sz w:val="24"/>
        </w:rPr>
      </w:pPr>
      <w:r>
        <w:rPr>
          <w:rFonts w:ascii="Times New Roman" w:hAnsi="Times New Roman"/>
          <w:sz w:val="24"/>
        </w:rPr>
        <w:t>a) saskaņā ar 2. punkta b) un c) apakšpunktu prasītājs par tiesvedības valodu var izvēlēties jebkuru no valodām, kas noteiktas saskaņā ar Nolīguma 49. panta 1. punktu un/vai 49. panta 2. punktu;</w:t>
      </w:r>
    </w:p>
    <w:p w14:paraId="2A6479D2" w14:textId="77777777" w:rsidR="00210A6F" w:rsidRPr="00210A6F" w:rsidRDefault="00210A6F" w:rsidP="00210A6F">
      <w:pPr>
        <w:widowControl w:val="0"/>
        <w:jc w:val="both"/>
        <w:rPr>
          <w:rFonts w:ascii="Times New Roman" w:eastAsia="Times New Roman" w:hAnsi="Times New Roman"/>
          <w:noProof/>
          <w:sz w:val="24"/>
          <w:lang w:val="en-US"/>
        </w:rPr>
      </w:pPr>
    </w:p>
    <w:p w14:paraId="6BA249E6" w14:textId="77777777" w:rsidR="00210A6F" w:rsidRPr="00210A6F" w:rsidRDefault="00210A6F" w:rsidP="0090024C">
      <w:pPr>
        <w:widowControl w:val="0"/>
        <w:numPr>
          <w:ilvl w:val="0"/>
          <w:numId w:val="36"/>
        </w:numPr>
        <w:tabs>
          <w:tab w:val="left" w:pos="313"/>
        </w:tabs>
        <w:jc w:val="both"/>
        <w:rPr>
          <w:rFonts w:ascii="Times New Roman" w:eastAsia="Times New Roman" w:hAnsi="Times New Roman"/>
          <w:noProof/>
          <w:sz w:val="24"/>
        </w:rPr>
      </w:pPr>
      <w:r>
        <w:rPr>
          <w:rFonts w:ascii="Times New Roman" w:hAnsi="Times New Roman"/>
          <w:sz w:val="24"/>
        </w:rPr>
        <w:t>b) tiesvedībā līgumslēdzējas dalībvalsts vietējā vai reģionālajā nodaļā pret atbildētāju, kura pastāvīgā dzīvesvieta vai galvenā uzņēmējdarbības vieta ir šajā līgumslēdzējā dalībvalstī, ja prasību saskaņā ar Nolīguma 33. panta 1. punkta a) apakšpunktu nevar iesniegt nevienā citā vietējā vai reģionālajā nodaļā, tiesvedība notiek līgumslēdzējas dalībvalsts oficiālajā valodā (1. punkta a) apakšpunkts). Ja līgumslēdzēja dalībvalsts, kurā ir vairākas oficiālās reģionālās valodas, ir tā norādījusi, tiesvedība notiek tā reģiona oficiālajā valodā, kurā ir atbildētāja pastāvīgā dzīvesvieta vai galvenā uzņēmējdarbības vieta. Ja ir divi vai vairāki šādi atbildētāji, kuru pastāvīgā dzīvesvieta vai galvenā uzņēmējdarbības vieta atrodas vietās ar dažādām reģionālajām valodām, prasītājs var izvēlēties valodu no attiecīgajām reģionālajām valodām. Ja līgumslēdzēja dalībvalsts, kurā ir vairākas oficiālās valodas, ir tā norādījusi, tiesvedība notiek atbildētāja oficiālajā valodā. Ja ir divi vai vairāki šādi atbildētāji, kuriem ir dažādas oficiālās valodas, prasītājs var izvēlēties valodu no attiecīgajām oficiālajām valodām;</w:t>
      </w:r>
    </w:p>
    <w:p w14:paraId="4BF9E9E0" w14:textId="77777777" w:rsidR="00210A6F" w:rsidRPr="00210A6F" w:rsidRDefault="00210A6F" w:rsidP="00210A6F">
      <w:pPr>
        <w:widowControl w:val="0"/>
        <w:jc w:val="both"/>
        <w:rPr>
          <w:rFonts w:ascii="Times New Roman" w:eastAsia="Times New Roman" w:hAnsi="Times New Roman"/>
          <w:noProof/>
          <w:sz w:val="24"/>
          <w:lang w:val="en-US"/>
        </w:rPr>
      </w:pPr>
    </w:p>
    <w:p w14:paraId="4D8E10D0" w14:textId="77777777" w:rsidR="00210A6F" w:rsidRPr="00210A6F" w:rsidRDefault="00210A6F" w:rsidP="0090024C">
      <w:pPr>
        <w:widowControl w:val="0"/>
        <w:numPr>
          <w:ilvl w:val="0"/>
          <w:numId w:val="36"/>
        </w:numPr>
        <w:tabs>
          <w:tab w:val="left" w:pos="301"/>
        </w:tabs>
        <w:jc w:val="both"/>
        <w:rPr>
          <w:rFonts w:ascii="Times New Roman" w:eastAsia="Times New Roman" w:hAnsi="Times New Roman"/>
          <w:noProof/>
          <w:sz w:val="24"/>
        </w:rPr>
      </w:pPr>
      <w:r>
        <w:rPr>
          <w:rFonts w:ascii="Times New Roman" w:hAnsi="Times New Roman"/>
          <w:sz w:val="24"/>
        </w:rPr>
        <w:t>c) ja saskaņā ar Nolīguma 49. panta 2. punktu reģionālajai nodaļai vai vienai vai vairākām vietējām nodaļām, kas atrodas kādā dalībvalstī, ir norādīta valoda, tiesnesis referents var palātas interesēs izdot rīkojumu, kas paredz, ka tiesneši mutvārdu procesā var lietot valodu atbilstoši 1. punkta a) apakšpunktam un/vai nodrošināt, ka Tiesa var izdot rīkojumu un pieņemt nolēmumu valodā atbilstoši 1. punkta a) apakšpunktam kopā ar apliecinātu tulkojumu 118. noteikuma 8. punkta vajadzībām valodā saskaņā ar 1. punkta b) apakšpunktu.</w:t>
      </w:r>
    </w:p>
    <w:p w14:paraId="5E27DE9E" w14:textId="77777777" w:rsidR="00210A6F" w:rsidRPr="00210A6F" w:rsidRDefault="00210A6F" w:rsidP="00210A6F">
      <w:pPr>
        <w:widowControl w:val="0"/>
        <w:jc w:val="both"/>
        <w:rPr>
          <w:rFonts w:ascii="Times New Roman" w:eastAsia="Times New Roman" w:hAnsi="Times New Roman"/>
          <w:noProof/>
          <w:sz w:val="24"/>
          <w:lang w:val="en-US"/>
        </w:rPr>
      </w:pPr>
    </w:p>
    <w:p w14:paraId="3A94322F"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3. Sekretārs uztur to valodu sarakstu, par kurām līgumslēdzējas dalībvalstis paziņojušas saskaņā ar Nolīguma 49. panta 1. punktu un 49. panta 2. punktu, kā arī par norādījumiem, ko saskaņā ar 2. punkta b) un c) apakšpunktu veikušas līgumslēdzējas dalībvalstis. Sarakstu publisko tiešsaistē.</w:t>
      </w:r>
    </w:p>
    <w:p w14:paraId="6256064B" w14:textId="77777777" w:rsidR="00210A6F" w:rsidRPr="00210A6F" w:rsidRDefault="00210A6F" w:rsidP="00210A6F">
      <w:pPr>
        <w:widowControl w:val="0"/>
        <w:jc w:val="both"/>
        <w:rPr>
          <w:rFonts w:ascii="Times New Roman" w:eastAsia="Times New Roman" w:hAnsi="Times New Roman"/>
          <w:noProof/>
          <w:sz w:val="24"/>
          <w:lang w:val="en-US"/>
        </w:rPr>
      </w:pPr>
    </w:p>
    <w:p w14:paraId="193C678E" w14:textId="77777777" w:rsidR="00210A6F" w:rsidRPr="00210A6F" w:rsidRDefault="00210A6F" w:rsidP="00210A6F">
      <w:pPr>
        <w:widowControl w:val="0"/>
        <w:tabs>
          <w:tab w:val="left" w:pos="221"/>
        </w:tabs>
        <w:jc w:val="both"/>
        <w:rPr>
          <w:rFonts w:ascii="Times New Roman" w:eastAsia="Times New Roman" w:hAnsi="Times New Roman"/>
          <w:noProof/>
          <w:sz w:val="24"/>
        </w:rPr>
      </w:pPr>
      <w:r>
        <w:rPr>
          <w:rFonts w:ascii="Times New Roman" w:hAnsi="Times New Roman"/>
          <w:sz w:val="24"/>
        </w:rPr>
        <w:t>4. Sekretārs nosūta atpakaļ visus procesuālos rakstus, kas iesniegti valodā, kura nav tiesvedības valoda.</w:t>
      </w:r>
    </w:p>
    <w:p w14:paraId="3D5D732D" w14:textId="77777777" w:rsidR="00210A6F" w:rsidRPr="00210A6F" w:rsidRDefault="00210A6F" w:rsidP="00210A6F">
      <w:pPr>
        <w:widowControl w:val="0"/>
        <w:jc w:val="both"/>
        <w:rPr>
          <w:rFonts w:ascii="Times New Roman" w:eastAsia="Times New Roman" w:hAnsi="Times New Roman"/>
          <w:noProof/>
          <w:sz w:val="24"/>
          <w:lang w:val="en-US"/>
        </w:rPr>
      </w:pPr>
    </w:p>
    <w:p w14:paraId="45184EDA" w14:textId="77777777" w:rsidR="00210A6F" w:rsidRPr="00210A6F" w:rsidRDefault="00210A6F" w:rsidP="00210A6F">
      <w:pPr>
        <w:widowControl w:val="0"/>
        <w:jc w:val="both"/>
        <w:rPr>
          <w:rFonts w:ascii="Times New Roman" w:eastAsia="Times New Roman" w:hAnsi="Times New Roman"/>
          <w:noProof/>
          <w:sz w:val="24"/>
          <w:lang w:val="en-US"/>
        </w:rPr>
      </w:pPr>
    </w:p>
    <w:p w14:paraId="5095E24D" w14:textId="77777777" w:rsidR="00210A6F" w:rsidRPr="0099773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34" w:name="_Toc192594167"/>
      <w:r w:rsidRPr="0099773F">
        <w:rPr>
          <w:rFonts w:ascii="Times New Roman" w:hAnsi="Times New Roman" w:cs="Times New Roman"/>
          <w:b/>
          <w:bCs/>
          <w:color w:val="2E74B5" w:themeColor="accent5" w:themeShade="BF"/>
          <w:sz w:val="24"/>
          <w:szCs w:val="24"/>
        </w:rPr>
        <w:t>15. noteikums. Nodeva par prasību saistībā ar pārkāpumu</w:t>
      </w:r>
      <w:bookmarkEnd w:id="34"/>
    </w:p>
    <w:p w14:paraId="21178D66" w14:textId="77777777" w:rsidR="00210A6F" w:rsidRPr="00210A6F" w:rsidRDefault="00210A6F" w:rsidP="0099773F">
      <w:pPr>
        <w:keepNext/>
        <w:keepLines/>
        <w:widowControl w:val="0"/>
        <w:jc w:val="both"/>
        <w:rPr>
          <w:rFonts w:ascii="Times New Roman" w:eastAsia="Times New Roman" w:hAnsi="Times New Roman"/>
          <w:noProof/>
          <w:sz w:val="24"/>
          <w:lang w:val="en-US"/>
        </w:rPr>
      </w:pPr>
    </w:p>
    <w:p w14:paraId="1F984B56" w14:textId="77777777" w:rsidR="00210A6F" w:rsidRPr="00210A6F" w:rsidRDefault="00210A6F" w:rsidP="0099773F">
      <w:pPr>
        <w:keepNext/>
        <w:keepLines/>
        <w:widowControl w:val="0"/>
        <w:jc w:val="both"/>
        <w:rPr>
          <w:rFonts w:ascii="Times New Roman" w:eastAsia="Times New Roman" w:hAnsi="Times New Roman"/>
          <w:noProof/>
          <w:sz w:val="24"/>
          <w:lang w:val="en-US"/>
        </w:rPr>
      </w:pPr>
    </w:p>
    <w:p w14:paraId="308EEE72" w14:textId="77777777" w:rsidR="00210A6F" w:rsidRPr="00210A6F" w:rsidRDefault="00210A6F" w:rsidP="0090024C">
      <w:pPr>
        <w:keepNext/>
        <w:keepLines/>
        <w:widowControl w:val="0"/>
        <w:numPr>
          <w:ilvl w:val="0"/>
          <w:numId w:val="37"/>
        </w:numPr>
        <w:tabs>
          <w:tab w:val="left" w:pos="222"/>
        </w:tabs>
        <w:jc w:val="both"/>
        <w:rPr>
          <w:rFonts w:ascii="Times New Roman" w:eastAsia="Times New Roman" w:hAnsi="Times New Roman"/>
          <w:noProof/>
          <w:sz w:val="24"/>
        </w:rPr>
      </w:pPr>
      <w:r>
        <w:rPr>
          <w:rFonts w:ascii="Times New Roman" w:hAnsi="Times New Roman"/>
          <w:sz w:val="24"/>
        </w:rPr>
        <w:t>1. Prasītājs maksā fiksētu nodevu un attiecīgā gadījumā uz vērtību balstītu nodevu par prasību saistībā ar pārkāpumu saskaņā ar 6. daļu.</w:t>
      </w:r>
    </w:p>
    <w:p w14:paraId="765E5AD6" w14:textId="77777777" w:rsidR="00210A6F" w:rsidRPr="00210A6F" w:rsidRDefault="00210A6F" w:rsidP="0099773F">
      <w:pPr>
        <w:keepNext/>
        <w:keepLines/>
        <w:widowControl w:val="0"/>
        <w:tabs>
          <w:tab w:val="left" w:pos="8701"/>
        </w:tabs>
        <w:jc w:val="both"/>
        <w:rPr>
          <w:rFonts w:ascii="Times New Roman" w:eastAsia="Times New Roman" w:hAnsi="Times New Roman"/>
          <w:noProof/>
          <w:sz w:val="24"/>
          <w:lang w:val="en-US"/>
        </w:rPr>
      </w:pPr>
    </w:p>
    <w:p w14:paraId="1CCFB244" w14:textId="77777777" w:rsidR="00210A6F" w:rsidRPr="00210A6F" w:rsidRDefault="00210A6F" w:rsidP="0090024C">
      <w:pPr>
        <w:widowControl w:val="0"/>
        <w:numPr>
          <w:ilvl w:val="0"/>
          <w:numId w:val="38"/>
        </w:numPr>
        <w:tabs>
          <w:tab w:val="left" w:pos="222"/>
        </w:tabs>
        <w:jc w:val="both"/>
        <w:rPr>
          <w:rFonts w:ascii="Times New Roman" w:eastAsia="Times New Roman" w:hAnsi="Times New Roman"/>
          <w:noProof/>
          <w:sz w:val="24"/>
        </w:rPr>
      </w:pPr>
      <w:r>
        <w:rPr>
          <w:rFonts w:ascii="Times New Roman" w:hAnsi="Times New Roman"/>
          <w:sz w:val="24"/>
        </w:rPr>
        <w:t>2. Prasības pieteikumu uzskata par iesniegtu tikai pēc tam, kad samaksāta fiksētā nodeva un attiecīgā gadījumā uz vērtību balstīta nodeva par prasību saistībā ar pārkāpumu, ja vien nav noteikts citādi.</w:t>
      </w:r>
      <w:bookmarkStart w:id="35" w:name="page29"/>
      <w:bookmarkEnd w:id="35"/>
    </w:p>
    <w:p w14:paraId="66F68B2E" w14:textId="77777777" w:rsidR="00210A6F" w:rsidRPr="00210A6F" w:rsidRDefault="00210A6F" w:rsidP="00210A6F">
      <w:pPr>
        <w:widowControl w:val="0"/>
        <w:jc w:val="both"/>
        <w:rPr>
          <w:rFonts w:ascii="Times New Roman" w:eastAsia="Times New Roman" w:hAnsi="Times New Roman"/>
          <w:noProof/>
          <w:sz w:val="24"/>
          <w:lang w:val="en-US"/>
        </w:rPr>
      </w:pPr>
    </w:p>
    <w:p w14:paraId="1B46518F"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36. panta 3. punkts, 70. un 71. pants</w:t>
      </w:r>
    </w:p>
    <w:p w14:paraId="73B3995D" w14:textId="77777777" w:rsidR="00210A6F" w:rsidRPr="00210A6F" w:rsidRDefault="00210A6F" w:rsidP="00210A6F">
      <w:pPr>
        <w:widowControl w:val="0"/>
        <w:jc w:val="both"/>
        <w:rPr>
          <w:rFonts w:ascii="Times New Roman" w:eastAsia="Times New Roman" w:hAnsi="Times New Roman"/>
          <w:noProof/>
          <w:sz w:val="24"/>
          <w:lang w:val="en-US"/>
        </w:rPr>
      </w:pPr>
    </w:p>
    <w:p w14:paraId="4C0F6A63" w14:textId="77777777" w:rsidR="00210A6F" w:rsidRPr="00210A6F" w:rsidRDefault="00210A6F" w:rsidP="00210A6F">
      <w:pPr>
        <w:widowControl w:val="0"/>
        <w:jc w:val="both"/>
        <w:rPr>
          <w:rFonts w:ascii="Times New Roman" w:eastAsia="Times New Roman" w:hAnsi="Times New Roman"/>
          <w:noProof/>
          <w:sz w:val="24"/>
          <w:lang w:val="en-US"/>
        </w:rPr>
      </w:pPr>
    </w:p>
    <w:p w14:paraId="06713D7F" w14:textId="77777777" w:rsidR="00210A6F" w:rsidRPr="0099773F" w:rsidRDefault="00210A6F" w:rsidP="0099773F">
      <w:pPr>
        <w:pStyle w:val="Heading2"/>
        <w:spacing w:before="0"/>
        <w:rPr>
          <w:rFonts w:ascii="Times New Roman" w:hAnsi="Times New Roman" w:cs="Times New Roman"/>
          <w:b/>
          <w:bCs/>
          <w:color w:val="2E74B5" w:themeColor="accent5" w:themeShade="BF"/>
          <w:sz w:val="24"/>
          <w:szCs w:val="24"/>
        </w:rPr>
      </w:pPr>
      <w:bookmarkStart w:id="36" w:name="_Toc192594168"/>
      <w:r w:rsidRPr="0099773F">
        <w:rPr>
          <w:rFonts w:ascii="Times New Roman" w:hAnsi="Times New Roman" w:cs="Times New Roman"/>
          <w:b/>
          <w:bCs/>
          <w:color w:val="2E74B5" w:themeColor="accent5" w:themeShade="BF"/>
          <w:sz w:val="24"/>
          <w:szCs w:val="24"/>
        </w:rPr>
        <w:t>16. noteikums. Prasības pieteikuma formālo prasību izpildes pārbaude</w:t>
      </w:r>
      <w:bookmarkEnd w:id="36"/>
    </w:p>
    <w:p w14:paraId="4150E955" w14:textId="77777777" w:rsidR="00210A6F" w:rsidRPr="00210A6F" w:rsidRDefault="00210A6F" w:rsidP="00210A6F">
      <w:pPr>
        <w:widowControl w:val="0"/>
        <w:jc w:val="both"/>
        <w:rPr>
          <w:rFonts w:ascii="Times New Roman" w:eastAsia="Times New Roman" w:hAnsi="Times New Roman"/>
          <w:noProof/>
          <w:sz w:val="24"/>
          <w:lang w:val="en-US"/>
        </w:rPr>
      </w:pPr>
    </w:p>
    <w:p w14:paraId="5814448F" w14:textId="77777777" w:rsidR="00210A6F" w:rsidRPr="00210A6F" w:rsidRDefault="00210A6F" w:rsidP="00210A6F">
      <w:pPr>
        <w:widowControl w:val="0"/>
        <w:jc w:val="both"/>
        <w:rPr>
          <w:rFonts w:ascii="Times New Roman" w:eastAsia="Times New Roman" w:hAnsi="Times New Roman"/>
          <w:noProof/>
          <w:sz w:val="24"/>
          <w:lang w:val="en-US"/>
        </w:rPr>
      </w:pPr>
    </w:p>
    <w:p w14:paraId="1C970442" w14:textId="77777777" w:rsidR="00210A6F" w:rsidRPr="00210A6F" w:rsidRDefault="00210A6F" w:rsidP="0090024C">
      <w:pPr>
        <w:widowControl w:val="0"/>
        <w:numPr>
          <w:ilvl w:val="0"/>
          <w:numId w:val="39"/>
        </w:numPr>
        <w:tabs>
          <w:tab w:val="left" w:pos="222"/>
        </w:tabs>
        <w:jc w:val="both"/>
        <w:rPr>
          <w:rFonts w:ascii="Times New Roman" w:eastAsia="Times New Roman" w:hAnsi="Times New Roman"/>
          <w:noProof/>
          <w:sz w:val="24"/>
        </w:rPr>
      </w:pPr>
      <w:r>
        <w:rPr>
          <w:rFonts w:ascii="Times New Roman" w:hAnsi="Times New Roman"/>
          <w:sz w:val="24"/>
        </w:rPr>
        <w:t>1. Kanceleja, tiklīdz iespējams, pārbauda, vai uz attiecīgo patentu attiecas atteikšanās saskaņā ar Nolīguma 83. panta 3. punktu un Reglamenta 5. noteikumu. Atteikšanās gadījumā kanceleja, tiklīdz iespējams, informē prasītāju, kurš var attiecīgā gadījumā atsaukt vai grozīt prasības pieteikumu.</w:t>
      </w:r>
    </w:p>
    <w:p w14:paraId="688B1770" w14:textId="77777777" w:rsidR="00210A6F" w:rsidRPr="00210A6F" w:rsidRDefault="00210A6F" w:rsidP="00210A6F">
      <w:pPr>
        <w:widowControl w:val="0"/>
        <w:jc w:val="both"/>
        <w:rPr>
          <w:rFonts w:ascii="Times New Roman" w:eastAsia="Times New Roman" w:hAnsi="Times New Roman"/>
          <w:noProof/>
          <w:sz w:val="24"/>
          <w:lang w:val="en-US"/>
        </w:rPr>
      </w:pPr>
    </w:p>
    <w:p w14:paraId="3B0F1E1F" w14:textId="77777777" w:rsidR="00210A6F" w:rsidRPr="00210A6F" w:rsidRDefault="00210A6F" w:rsidP="0090024C">
      <w:pPr>
        <w:widowControl w:val="0"/>
        <w:numPr>
          <w:ilvl w:val="0"/>
          <w:numId w:val="39"/>
        </w:numPr>
        <w:tabs>
          <w:tab w:val="left" w:pos="222"/>
        </w:tabs>
        <w:jc w:val="both"/>
        <w:rPr>
          <w:rFonts w:ascii="Times New Roman" w:eastAsia="Times New Roman" w:hAnsi="Times New Roman"/>
          <w:noProof/>
          <w:sz w:val="24"/>
        </w:rPr>
      </w:pPr>
      <w:r>
        <w:rPr>
          <w:rFonts w:ascii="Times New Roman" w:hAnsi="Times New Roman"/>
          <w:sz w:val="24"/>
        </w:rPr>
        <w:t>2. Kanceleja pēc prasības pieteikuma iesniegšanas, tiklīdz tas ir iespējams, pārbauda, vai ir ievērotas 13. noteikuma 1. punkta a)–j) apakšpunkta, 2. punkta, 14. punkta un 15. punkta 1. apakšpunkta prasības.</w:t>
      </w:r>
    </w:p>
    <w:p w14:paraId="4E035D75" w14:textId="77777777" w:rsidR="00210A6F" w:rsidRPr="00210A6F" w:rsidRDefault="00210A6F" w:rsidP="00210A6F">
      <w:pPr>
        <w:widowControl w:val="0"/>
        <w:jc w:val="both"/>
        <w:rPr>
          <w:rFonts w:ascii="Times New Roman" w:eastAsia="Times New Roman" w:hAnsi="Times New Roman"/>
          <w:noProof/>
          <w:sz w:val="24"/>
          <w:lang w:val="en-US"/>
        </w:rPr>
      </w:pPr>
    </w:p>
    <w:p w14:paraId="7225354E" w14:textId="77777777" w:rsidR="00210A6F" w:rsidRPr="00210A6F" w:rsidRDefault="00210A6F" w:rsidP="0090024C">
      <w:pPr>
        <w:widowControl w:val="0"/>
        <w:numPr>
          <w:ilvl w:val="0"/>
          <w:numId w:val="39"/>
        </w:numPr>
        <w:tabs>
          <w:tab w:val="left" w:pos="222"/>
        </w:tabs>
        <w:jc w:val="both"/>
        <w:rPr>
          <w:rFonts w:ascii="Times New Roman" w:eastAsia="Times New Roman" w:hAnsi="Times New Roman"/>
          <w:noProof/>
          <w:sz w:val="24"/>
        </w:rPr>
      </w:pPr>
      <w:r>
        <w:rPr>
          <w:rFonts w:ascii="Times New Roman" w:hAnsi="Times New Roman"/>
          <w:sz w:val="24"/>
        </w:rPr>
        <w:t>3. Ja prasītājs nav izpildījis 2. punktā norādītās prasības, kanceleja, tiklīdz iespējams, aicina prasītāju:</w:t>
      </w:r>
    </w:p>
    <w:p w14:paraId="187AEF71" w14:textId="77777777" w:rsidR="00210A6F" w:rsidRPr="00210A6F" w:rsidRDefault="00210A6F" w:rsidP="00210A6F">
      <w:pPr>
        <w:widowControl w:val="0"/>
        <w:jc w:val="both"/>
        <w:rPr>
          <w:rFonts w:ascii="Times New Roman" w:eastAsia="Times New Roman" w:hAnsi="Times New Roman"/>
          <w:noProof/>
          <w:sz w:val="24"/>
          <w:lang w:val="en-US"/>
        </w:rPr>
      </w:pPr>
    </w:p>
    <w:p w14:paraId="3F409080" w14:textId="77777777" w:rsidR="00210A6F" w:rsidRPr="00210A6F" w:rsidRDefault="00210A6F" w:rsidP="0090024C">
      <w:pPr>
        <w:widowControl w:val="0"/>
        <w:numPr>
          <w:ilvl w:val="0"/>
          <w:numId w:val="40"/>
        </w:numPr>
        <w:tabs>
          <w:tab w:val="left" w:pos="301"/>
        </w:tabs>
        <w:jc w:val="both"/>
        <w:rPr>
          <w:rFonts w:ascii="Times New Roman" w:eastAsia="Times New Roman" w:hAnsi="Times New Roman"/>
          <w:noProof/>
          <w:sz w:val="24"/>
        </w:rPr>
      </w:pPr>
      <w:r>
        <w:rPr>
          <w:rFonts w:ascii="Times New Roman" w:hAnsi="Times New Roman"/>
          <w:sz w:val="24"/>
        </w:rPr>
        <w:t>a) novērst trūkumus 14 dienu laikā pēc šāda paziņojuma izsniegšanas un</w:t>
      </w:r>
    </w:p>
    <w:p w14:paraId="2AF45F29" w14:textId="77777777" w:rsidR="00210A6F" w:rsidRPr="00210A6F" w:rsidRDefault="00210A6F" w:rsidP="00210A6F">
      <w:pPr>
        <w:widowControl w:val="0"/>
        <w:jc w:val="both"/>
        <w:rPr>
          <w:rFonts w:ascii="Times New Roman" w:eastAsia="Times New Roman" w:hAnsi="Times New Roman"/>
          <w:noProof/>
          <w:sz w:val="24"/>
          <w:lang w:val="en-US"/>
        </w:rPr>
      </w:pPr>
    </w:p>
    <w:p w14:paraId="7BF36781" w14:textId="77777777" w:rsidR="00210A6F" w:rsidRPr="00210A6F" w:rsidRDefault="00210A6F" w:rsidP="0090024C">
      <w:pPr>
        <w:widowControl w:val="0"/>
        <w:numPr>
          <w:ilvl w:val="0"/>
          <w:numId w:val="40"/>
        </w:numPr>
        <w:tabs>
          <w:tab w:val="left" w:pos="321"/>
        </w:tabs>
        <w:jc w:val="both"/>
        <w:rPr>
          <w:rFonts w:ascii="Times New Roman" w:eastAsia="Times New Roman" w:hAnsi="Times New Roman"/>
          <w:noProof/>
          <w:sz w:val="24"/>
        </w:rPr>
      </w:pPr>
      <w:r>
        <w:rPr>
          <w:rFonts w:ascii="Times New Roman" w:hAnsi="Times New Roman"/>
          <w:sz w:val="24"/>
        </w:rPr>
        <w:t>b) attiecīgā gadījumā samaksāt nodevu par prasību saistībā ar pārkāpumu minēto 14 dienu laikā.</w:t>
      </w:r>
    </w:p>
    <w:p w14:paraId="43D6C83C" w14:textId="77777777" w:rsidR="00210A6F" w:rsidRPr="00210A6F" w:rsidRDefault="00210A6F" w:rsidP="00210A6F">
      <w:pPr>
        <w:widowControl w:val="0"/>
        <w:jc w:val="both"/>
        <w:rPr>
          <w:rFonts w:ascii="Times New Roman" w:eastAsia="Times New Roman" w:hAnsi="Times New Roman"/>
          <w:noProof/>
          <w:sz w:val="24"/>
          <w:lang w:val="en-US"/>
        </w:rPr>
      </w:pPr>
    </w:p>
    <w:p w14:paraId="21CC6FC1"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4. Kanceleja vienlaikus informē prasītāju, ka gadījumā, ja prasītājs noteiktajā termiņā nenovērš trūkumus vai nesamaksā nodevu, saskaņā ar 355. noteikumu var tikt pieņemts aizmugurisks nolēmums.</w:t>
      </w:r>
    </w:p>
    <w:p w14:paraId="3AE7FD4E" w14:textId="77777777" w:rsidR="00210A6F" w:rsidRPr="00210A6F" w:rsidRDefault="00210A6F" w:rsidP="00210A6F">
      <w:pPr>
        <w:widowControl w:val="0"/>
        <w:jc w:val="both"/>
        <w:rPr>
          <w:rFonts w:ascii="Times New Roman" w:eastAsia="Times New Roman" w:hAnsi="Times New Roman"/>
          <w:noProof/>
          <w:sz w:val="24"/>
          <w:lang w:val="en-US"/>
        </w:rPr>
      </w:pPr>
    </w:p>
    <w:p w14:paraId="70ED6A08"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5. Ja prasītājs nenovērš trūkumus vai nesamaksā nodevu, kanceleja informē nodaļas tiesnesi, kurš ar aizmugurisku nolēmumu var noraidīt prasību kā nepieņemamu. Tiesnesis var dot prasītājam iespēju iepriekš tikt uzklausītam.</w:t>
      </w:r>
    </w:p>
    <w:p w14:paraId="5F09A6CC" w14:textId="77777777" w:rsidR="00210A6F" w:rsidRPr="00210A6F" w:rsidRDefault="00210A6F" w:rsidP="00210A6F">
      <w:pPr>
        <w:widowControl w:val="0"/>
        <w:jc w:val="both"/>
        <w:rPr>
          <w:rFonts w:ascii="Times New Roman" w:eastAsia="Times New Roman" w:hAnsi="Times New Roman"/>
          <w:noProof/>
          <w:sz w:val="24"/>
          <w:lang w:val="en-US"/>
        </w:rPr>
      </w:pPr>
    </w:p>
    <w:p w14:paraId="1050BD8C" w14:textId="77777777" w:rsidR="00210A6F" w:rsidRPr="00210A6F" w:rsidRDefault="00210A6F" w:rsidP="00210A6F">
      <w:pPr>
        <w:widowControl w:val="0"/>
        <w:jc w:val="both"/>
        <w:rPr>
          <w:rFonts w:ascii="Times New Roman" w:eastAsia="Times New Roman" w:hAnsi="Times New Roman"/>
          <w:noProof/>
          <w:sz w:val="24"/>
          <w:lang w:val="en-US"/>
        </w:rPr>
      </w:pPr>
    </w:p>
    <w:p w14:paraId="04846ABF"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37" w:name="_Toc192594169"/>
      <w:r w:rsidRPr="00440AAF">
        <w:rPr>
          <w:rFonts w:ascii="Times New Roman" w:hAnsi="Times New Roman" w:cs="Times New Roman"/>
          <w:b/>
          <w:bCs/>
          <w:color w:val="2E74B5" w:themeColor="accent5" w:themeShade="BF"/>
          <w:sz w:val="24"/>
          <w:szCs w:val="24"/>
        </w:rPr>
        <w:lastRenderedPageBreak/>
        <w:t>17. noteikums. Ierakstīšana reģistrā un sadalīšana (pirmās instances tiesa, prasība saistībā ar pārkāpumu)</w:t>
      </w:r>
      <w:bookmarkEnd w:id="37"/>
    </w:p>
    <w:p w14:paraId="66FFCE6B" w14:textId="77777777" w:rsidR="00210A6F" w:rsidRPr="00210A6F" w:rsidRDefault="00210A6F" w:rsidP="00210A6F">
      <w:pPr>
        <w:widowControl w:val="0"/>
        <w:jc w:val="both"/>
        <w:rPr>
          <w:rFonts w:ascii="Times New Roman" w:eastAsia="Times New Roman" w:hAnsi="Times New Roman"/>
          <w:noProof/>
          <w:sz w:val="24"/>
          <w:lang w:val="en-US"/>
        </w:rPr>
      </w:pPr>
    </w:p>
    <w:p w14:paraId="7E9EBF13" w14:textId="77777777" w:rsidR="00210A6F" w:rsidRPr="00210A6F" w:rsidRDefault="00210A6F" w:rsidP="00210A6F">
      <w:pPr>
        <w:widowControl w:val="0"/>
        <w:jc w:val="both"/>
        <w:rPr>
          <w:rFonts w:ascii="Times New Roman" w:eastAsia="Times New Roman" w:hAnsi="Times New Roman"/>
          <w:noProof/>
          <w:sz w:val="24"/>
          <w:lang w:val="en-US"/>
        </w:rPr>
      </w:pPr>
    </w:p>
    <w:p w14:paraId="2B1544CC" w14:textId="77777777" w:rsidR="00210A6F" w:rsidRPr="00210A6F" w:rsidRDefault="00210A6F" w:rsidP="0090024C">
      <w:pPr>
        <w:widowControl w:val="0"/>
        <w:numPr>
          <w:ilvl w:val="0"/>
          <w:numId w:val="41"/>
        </w:numPr>
        <w:tabs>
          <w:tab w:val="left" w:pos="222"/>
        </w:tabs>
        <w:jc w:val="both"/>
        <w:rPr>
          <w:rFonts w:ascii="Times New Roman" w:eastAsia="Times New Roman" w:hAnsi="Times New Roman"/>
          <w:noProof/>
          <w:sz w:val="24"/>
        </w:rPr>
      </w:pPr>
      <w:r>
        <w:rPr>
          <w:rFonts w:ascii="Times New Roman" w:hAnsi="Times New Roman"/>
          <w:sz w:val="24"/>
        </w:rPr>
        <w:t>1. Ja ir izpildītas 16. noteikuma 2. punktā vai 3. punktā minētās prasības, kanceleja, tiklīdz iespējams:</w:t>
      </w:r>
    </w:p>
    <w:p w14:paraId="69FD1A8D" w14:textId="77777777" w:rsidR="00210A6F" w:rsidRPr="00210A6F" w:rsidRDefault="00210A6F" w:rsidP="00210A6F">
      <w:pPr>
        <w:widowControl w:val="0"/>
        <w:jc w:val="both"/>
        <w:rPr>
          <w:rFonts w:ascii="Times New Roman" w:eastAsia="Times New Roman" w:hAnsi="Times New Roman"/>
          <w:noProof/>
          <w:sz w:val="24"/>
          <w:lang w:val="en-US"/>
        </w:rPr>
      </w:pPr>
    </w:p>
    <w:p w14:paraId="2DF08843" w14:textId="77777777" w:rsidR="00210A6F" w:rsidRPr="00210A6F" w:rsidRDefault="00210A6F" w:rsidP="0090024C">
      <w:pPr>
        <w:widowControl w:val="0"/>
        <w:numPr>
          <w:ilvl w:val="0"/>
          <w:numId w:val="42"/>
        </w:numPr>
        <w:tabs>
          <w:tab w:val="left" w:pos="301"/>
        </w:tabs>
        <w:jc w:val="both"/>
        <w:rPr>
          <w:rFonts w:ascii="Times New Roman" w:eastAsia="Times New Roman" w:hAnsi="Times New Roman"/>
          <w:noProof/>
          <w:sz w:val="24"/>
        </w:rPr>
      </w:pPr>
      <w:r>
        <w:rPr>
          <w:rFonts w:ascii="Times New Roman" w:hAnsi="Times New Roman"/>
          <w:sz w:val="24"/>
        </w:rPr>
        <w:t>a) reģistrē prasības pieteikuma saņemšanas datumu un piešķir materiāliem prasības reģistrācijas numuru;</w:t>
      </w:r>
    </w:p>
    <w:p w14:paraId="7FA84189" w14:textId="77777777" w:rsidR="00210A6F" w:rsidRPr="00210A6F" w:rsidRDefault="00210A6F" w:rsidP="00210A6F">
      <w:pPr>
        <w:widowControl w:val="0"/>
        <w:jc w:val="both"/>
        <w:rPr>
          <w:rFonts w:ascii="Times New Roman" w:eastAsia="Times New Roman" w:hAnsi="Times New Roman"/>
          <w:noProof/>
          <w:sz w:val="24"/>
          <w:lang w:val="en-US"/>
        </w:rPr>
      </w:pPr>
    </w:p>
    <w:p w14:paraId="74E724BF" w14:textId="77777777" w:rsidR="00210A6F" w:rsidRPr="00210A6F" w:rsidRDefault="00210A6F" w:rsidP="0090024C">
      <w:pPr>
        <w:widowControl w:val="0"/>
        <w:numPr>
          <w:ilvl w:val="0"/>
          <w:numId w:val="42"/>
        </w:numPr>
        <w:tabs>
          <w:tab w:val="left" w:pos="321"/>
        </w:tabs>
        <w:jc w:val="both"/>
        <w:rPr>
          <w:rFonts w:ascii="Times New Roman" w:eastAsia="Times New Roman" w:hAnsi="Times New Roman"/>
          <w:noProof/>
          <w:sz w:val="24"/>
        </w:rPr>
      </w:pPr>
      <w:r>
        <w:rPr>
          <w:rFonts w:ascii="Times New Roman" w:hAnsi="Times New Roman"/>
          <w:sz w:val="24"/>
        </w:rPr>
        <w:t>b) reģistrē materiālus reģistrā;</w:t>
      </w:r>
    </w:p>
    <w:p w14:paraId="62799684" w14:textId="77777777" w:rsidR="00210A6F" w:rsidRPr="00210A6F" w:rsidRDefault="00210A6F" w:rsidP="00210A6F">
      <w:pPr>
        <w:widowControl w:val="0"/>
        <w:jc w:val="both"/>
        <w:rPr>
          <w:rFonts w:ascii="Times New Roman" w:eastAsia="Times New Roman" w:hAnsi="Times New Roman"/>
          <w:noProof/>
          <w:sz w:val="24"/>
          <w:lang w:val="en-US"/>
        </w:rPr>
      </w:pPr>
    </w:p>
    <w:p w14:paraId="6D902BC7" w14:textId="77777777" w:rsidR="00210A6F" w:rsidRPr="00210A6F" w:rsidRDefault="00210A6F" w:rsidP="0090024C">
      <w:pPr>
        <w:widowControl w:val="0"/>
        <w:numPr>
          <w:ilvl w:val="0"/>
          <w:numId w:val="42"/>
        </w:numPr>
        <w:tabs>
          <w:tab w:val="left" w:pos="301"/>
        </w:tabs>
        <w:jc w:val="both"/>
        <w:rPr>
          <w:rFonts w:ascii="Times New Roman" w:eastAsia="Times New Roman" w:hAnsi="Times New Roman"/>
          <w:noProof/>
          <w:sz w:val="24"/>
        </w:rPr>
      </w:pPr>
      <w:r>
        <w:rPr>
          <w:rFonts w:ascii="Times New Roman" w:hAnsi="Times New Roman"/>
          <w:sz w:val="24"/>
        </w:rPr>
        <w:t>c) informē prasītāju par prasības materiālu reģistrācijas numuru un saņemšanas datumu.</w:t>
      </w:r>
    </w:p>
    <w:p w14:paraId="4EEC6BBA" w14:textId="77777777" w:rsidR="00210A6F" w:rsidRPr="00210A6F" w:rsidRDefault="00210A6F" w:rsidP="00210A6F">
      <w:pPr>
        <w:widowControl w:val="0"/>
        <w:jc w:val="both"/>
        <w:rPr>
          <w:rFonts w:ascii="Times New Roman" w:eastAsia="Times New Roman" w:hAnsi="Times New Roman"/>
          <w:noProof/>
          <w:sz w:val="24"/>
          <w:lang w:val="en-US"/>
        </w:rPr>
      </w:pPr>
    </w:p>
    <w:p w14:paraId="5EED90EA"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2. Prasību nodod nodaļas palātai saskaņā ar 345. noteikuma 3. punktu. Ja puses to pieprasa, prasību nodod vienam tiesnesim saskaņā ar 345. noteikuma 6. punktu.</w:t>
      </w:r>
    </w:p>
    <w:p w14:paraId="5ADD52BF" w14:textId="77777777" w:rsidR="00210A6F" w:rsidRPr="00210A6F" w:rsidRDefault="00210A6F" w:rsidP="00210A6F">
      <w:pPr>
        <w:widowControl w:val="0"/>
        <w:jc w:val="both"/>
        <w:rPr>
          <w:rFonts w:ascii="Times New Roman" w:eastAsia="Times New Roman" w:hAnsi="Times New Roman"/>
          <w:noProof/>
          <w:sz w:val="24"/>
          <w:lang w:val="en-US"/>
        </w:rPr>
      </w:pPr>
    </w:p>
    <w:p w14:paraId="77BC5F3F"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3. Prasību sadalījumu starp centrālās nodaļas mītni un tās apakšnodaļām nosaka, kā aprakstīts turpmāk.</w:t>
      </w:r>
    </w:p>
    <w:p w14:paraId="109EE961" w14:textId="77777777" w:rsidR="00210A6F" w:rsidRPr="00210A6F" w:rsidRDefault="00210A6F" w:rsidP="00210A6F">
      <w:pPr>
        <w:widowControl w:val="0"/>
        <w:jc w:val="both"/>
        <w:rPr>
          <w:rFonts w:ascii="Times New Roman" w:eastAsia="Times New Roman" w:hAnsi="Times New Roman"/>
          <w:noProof/>
          <w:sz w:val="24"/>
          <w:lang w:val="en-US"/>
        </w:rPr>
      </w:pPr>
    </w:p>
    <w:p w14:paraId="3B6BDA86" w14:textId="77777777" w:rsidR="00210A6F" w:rsidRPr="00210A6F" w:rsidRDefault="00210A6F" w:rsidP="0090024C">
      <w:pPr>
        <w:widowControl w:val="0"/>
        <w:numPr>
          <w:ilvl w:val="0"/>
          <w:numId w:val="43"/>
        </w:numPr>
        <w:tabs>
          <w:tab w:val="left" w:pos="301"/>
        </w:tabs>
        <w:jc w:val="both"/>
        <w:rPr>
          <w:rFonts w:ascii="Times New Roman" w:eastAsia="Times New Roman" w:hAnsi="Times New Roman"/>
          <w:noProof/>
          <w:sz w:val="24"/>
        </w:rPr>
      </w:pPr>
      <w:r>
        <w:rPr>
          <w:rFonts w:ascii="Times New Roman" w:hAnsi="Times New Roman"/>
          <w:sz w:val="24"/>
        </w:rPr>
        <w:t>a) Ja prasība attiecas uz vienu patentu, kam ir vienkārša klasifikācija, kanceleja nodod prasību centrālajai nodaļai vai tās apakšnodaļai, atbilstoši patenta klasifikācijai saskaņā ar Nolīguma II pielikumu. Kanceleja nodod prasību palātai saskaņā ar 345. noteikuma 3. punktu.</w:t>
      </w:r>
    </w:p>
    <w:p w14:paraId="33AB0792"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434E2B0E" w14:textId="77777777" w:rsidR="00210A6F" w:rsidRPr="00210A6F" w:rsidRDefault="00210A6F" w:rsidP="0090024C">
      <w:pPr>
        <w:widowControl w:val="0"/>
        <w:numPr>
          <w:ilvl w:val="0"/>
          <w:numId w:val="44"/>
        </w:numPr>
        <w:tabs>
          <w:tab w:val="left" w:pos="313"/>
        </w:tabs>
        <w:jc w:val="both"/>
        <w:rPr>
          <w:rFonts w:ascii="Times New Roman" w:eastAsia="Times New Roman" w:hAnsi="Times New Roman"/>
          <w:noProof/>
          <w:sz w:val="24"/>
        </w:rPr>
      </w:pPr>
      <w:r>
        <w:rPr>
          <w:rFonts w:ascii="Times New Roman" w:hAnsi="Times New Roman"/>
          <w:sz w:val="24"/>
        </w:rPr>
        <w:t>b) Ja prasība attiecas uz vairāk nekā vienu patentu un lielākajai patentu daļai ir vienkārša klasifikācija, kas atbilst centrālajai nodaļai vai tās apakšnodaļai saskaņā ar Nolīguma II pielikumu, kanceleja nodod prasību centrālās nodaļas mītnei vai tās attiecīgajai apakšnodaļai. Kanceleja nodod prasību palātai saskaņā ar 345. noteikuma 3. punktu.</w:t>
      </w:r>
      <w:bookmarkStart w:id="38" w:name="page30"/>
      <w:bookmarkEnd w:id="38"/>
    </w:p>
    <w:p w14:paraId="28D688B6" w14:textId="77777777" w:rsidR="00210A6F" w:rsidRPr="00210A6F" w:rsidRDefault="00210A6F" w:rsidP="00210A6F">
      <w:pPr>
        <w:widowControl w:val="0"/>
        <w:jc w:val="both"/>
        <w:rPr>
          <w:rFonts w:ascii="Times New Roman" w:eastAsia="Times New Roman" w:hAnsi="Times New Roman"/>
          <w:noProof/>
          <w:sz w:val="24"/>
          <w:lang w:val="en-US"/>
        </w:rPr>
      </w:pPr>
    </w:p>
    <w:p w14:paraId="494772AD" w14:textId="77777777" w:rsidR="00210A6F" w:rsidRPr="00210A6F" w:rsidRDefault="00210A6F" w:rsidP="0090024C">
      <w:pPr>
        <w:widowControl w:val="0"/>
        <w:numPr>
          <w:ilvl w:val="0"/>
          <w:numId w:val="44"/>
        </w:numPr>
        <w:tabs>
          <w:tab w:val="left" w:pos="301"/>
        </w:tabs>
        <w:jc w:val="both"/>
        <w:rPr>
          <w:rFonts w:ascii="Times New Roman" w:eastAsia="Times New Roman" w:hAnsi="Times New Roman"/>
          <w:noProof/>
          <w:sz w:val="24"/>
        </w:rPr>
      </w:pPr>
      <w:r>
        <w:rPr>
          <w:rFonts w:ascii="Times New Roman" w:hAnsi="Times New Roman"/>
          <w:sz w:val="24"/>
        </w:rPr>
        <w:t>c) Ja nav piemērojams ne a), ne b) apakšpunkts, jo īpaši, ja</w:t>
      </w:r>
    </w:p>
    <w:p w14:paraId="55073867" w14:textId="77777777" w:rsidR="00210A6F" w:rsidRPr="00210A6F" w:rsidRDefault="00210A6F" w:rsidP="00210A6F">
      <w:pPr>
        <w:widowControl w:val="0"/>
        <w:jc w:val="both"/>
        <w:rPr>
          <w:rFonts w:ascii="Times New Roman" w:eastAsia="Times New Roman" w:hAnsi="Times New Roman"/>
          <w:noProof/>
          <w:sz w:val="24"/>
          <w:lang w:val="en-US"/>
        </w:rPr>
      </w:pPr>
    </w:p>
    <w:p w14:paraId="110BB44B" w14:textId="77777777" w:rsidR="00210A6F" w:rsidRPr="00210A6F" w:rsidRDefault="00210A6F" w:rsidP="0090024C">
      <w:pPr>
        <w:widowControl w:val="0"/>
        <w:numPr>
          <w:ilvl w:val="1"/>
          <w:numId w:val="44"/>
        </w:numPr>
        <w:tabs>
          <w:tab w:val="left" w:pos="541"/>
        </w:tabs>
        <w:ind w:left="284"/>
        <w:jc w:val="both"/>
        <w:rPr>
          <w:rFonts w:ascii="Times New Roman" w:eastAsia="Times New Roman" w:hAnsi="Times New Roman"/>
          <w:noProof/>
          <w:sz w:val="24"/>
        </w:rPr>
      </w:pPr>
      <w:r>
        <w:rPr>
          <w:rFonts w:ascii="Times New Roman" w:hAnsi="Times New Roman"/>
          <w:sz w:val="24"/>
        </w:rPr>
        <w:t>i) prasība attiecas uz vienu patentu, kam ir vairākas klasifikācijas vai</w:t>
      </w:r>
    </w:p>
    <w:p w14:paraId="091051CE"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521EF3EC" w14:textId="77777777" w:rsidR="00210A6F" w:rsidRPr="00210A6F" w:rsidRDefault="00210A6F" w:rsidP="0090024C">
      <w:pPr>
        <w:widowControl w:val="0"/>
        <w:numPr>
          <w:ilvl w:val="1"/>
          <w:numId w:val="44"/>
        </w:numPr>
        <w:tabs>
          <w:tab w:val="left" w:pos="608"/>
        </w:tabs>
        <w:ind w:left="284"/>
        <w:jc w:val="both"/>
        <w:rPr>
          <w:rFonts w:ascii="Times New Roman" w:eastAsia="Times New Roman" w:hAnsi="Times New Roman"/>
          <w:noProof/>
          <w:sz w:val="24"/>
        </w:rPr>
      </w:pPr>
      <w:r>
        <w:rPr>
          <w:rFonts w:ascii="Times New Roman" w:hAnsi="Times New Roman"/>
          <w:sz w:val="24"/>
        </w:rPr>
        <w:t>ii) ja prasība attiecas uz vairāk nekā vienu patentu un lielākajai daļai patentu nav vienkāršas klasifikācijas, kas atbilst centrālajai nodaļai vai kādai no tās apakšnodaļām,</w:t>
      </w:r>
    </w:p>
    <w:p w14:paraId="08808565" w14:textId="77777777" w:rsidR="00210A6F" w:rsidRPr="00210A6F" w:rsidRDefault="00210A6F" w:rsidP="00210A6F">
      <w:pPr>
        <w:widowControl w:val="0"/>
        <w:jc w:val="both"/>
        <w:rPr>
          <w:rFonts w:ascii="Times New Roman" w:eastAsia="Times New Roman" w:hAnsi="Times New Roman"/>
          <w:noProof/>
          <w:sz w:val="24"/>
          <w:lang w:val="en-US"/>
        </w:rPr>
      </w:pPr>
    </w:p>
    <w:p w14:paraId="458A334E"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kanceleja saskaņā ar 345. noteikuma 3. punktu nodod prasību palātai, kas atrodas nodaļā vai apakšnodaļā, kura atbilst viena patenta pirmajai klasifikācijai vai, ja prasība attiecas uz vairāk nekā vienu patentu, tā patenta klasifikācijai, kas pirmais norādīts prasības pieteikumā, saskaņā ar Nolīguma II pielikumu. Ja attiecīgās palātas priekšsēdētājs uzskata, ka prasības nodošana ir atbilstīga, viņš to pieņem. Ja viņš uzskata citādi, viņš dod norādījumus kancelejai nodot prasību izskatīšanai saskaņā ar 345. noteikuma 3. punktu, viņaprāt, atbilstīgajam centrālās nodaļas palātas priekšsēdētājam vai apakšnodaļas palātas priekšsēdētājam, kurš tāpat apsver, vai prasības pārdale ir atbilstīga. Ja šis priekšsēdētājs uzskata citādi, viņš informē pirmās instances tiesas priekšsēdētāju, kurš iedala prasību centrālajai nodaļai vai apakšnodaļai, ko viņš uzskata par atbilstīgu. Kanceleja nodod prasību palātai saskaņā ar 345. noteikuma 3. punktu.</w:t>
      </w:r>
    </w:p>
    <w:p w14:paraId="61DF1957" w14:textId="77777777" w:rsidR="00210A6F" w:rsidRPr="00210A6F" w:rsidRDefault="00210A6F" w:rsidP="00210A6F">
      <w:pPr>
        <w:widowControl w:val="0"/>
        <w:jc w:val="both"/>
        <w:rPr>
          <w:rFonts w:ascii="Times New Roman" w:eastAsia="Times New Roman" w:hAnsi="Times New Roman"/>
          <w:noProof/>
          <w:sz w:val="24"/>
          <w:lang w:val="en-US"/>
        </w:rPr>
      </w:pPr>
    </w:p>
    <w:p w14:paraId="46DC0EEC" w14:textId="77777777" w:rsidR="00210A6F" w:rsidRPr="00210A6F" w:rsidRDefault="00210A6F" w:rsidP="0090024C">
      <w:pPr>
        <w:widowControl w:val="0"/>
        <w:numPr>
          <w:ilvl w:val="0"/>
          <w:numId w:val="45"/>
        </w:numPr>
        <w:tabs>
          <w:tab w:val="left" w:pos="222"/>
        </w:tabs>
        <w:jc w:val="both"/>
        <w:rPr>
          <w:rFonts w:ascii="Times New Roman" w:eastAsia="Times New Roman" w:hAnsi="Times New Roman"/>
          <w:noProof/>
          <w:sz w:val="24"/>
        </w:rPr>
      </w:pPr>
      <w:r>
        <w:rPr>
          <w:rFonts w:ascii="Times New Roman" w:hAnsi="Times New Roman"/>
          <w:sz w:val="24"/>
        </w:rPr>
        <w:t>4. Uzskatāms, ka lieta ir uzsākta Tiesā prasības pieteikumam piešķirtajā saņemšanas datumā.</w:t>
      </w:r>
    </w:p>
    <w:p w14:paraId="0335584B" w14:textId="77777777" w:rsidR="00210A6F" w:rsidRPr="00210A6F" w:rsidRDefault="00210A6F" w:rsidP="00210A6F">
      <w:pPr>
        <w:widowControl w:val="0"/>
        <w:jc w:val="both"/>
        <w:rPr>
          <w:rFonts w:ascii="Times New Roman" w:eastAsia="Times New Roman" w:hAnsi="Times New Roman"/>
          <w:noProof/>
          <w:sz w:val="24"/>
          <w:lang w:val="en-US"/>
        </w:rPr>
      </w:pPr>
    </w:p>
    <w:p w14:paraId="3088DF95"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7. panta 2. punkts un 10. pants</w:t>
      </w:r>
    </w:p>
    <w:p w14:paraId="0DF622AA" w14:textId="77777777" w:rsidR="00210A6F" w:rsidRPr="00210A6F" w:rsidRDefault="00210A6F" w:rsidP="00210A6F">
      <w:pPr>
        <w:widowControl w:val="0"/>
        <w:jc w:val="both"/>
        <w:rPr>
          <w:rFonts w:ascii="Times New Roman" w:eastAsia="Times New Roman" w:hAnsi="Times New Roman"/>
          <w:noProof/>
          <w:sz w:val="24"/>
          <w:lang w:val="en-US"/>
        </w:rPr>
      </w:pPr>
    </w:p>
    <w:p w14:paraId="369C7B79" w14:textId="77777777" w:rsidR="00210A6F" w:rsidRPr="00210A6F" w:rsidRDefault="00210A6F" w:rsidP="00210A6F">
      <w:pPr>
        <w:widowControl w:val="0"/>
        <w:jc w:val="both"/>
        <w:rPr>
          <w:rFonts w:ascii="Times New Roman" w:eastAsia="Times New Roman" w:hAnsi="Times New Roman"/>
          <w:noProof/>
          <w:sz w:val="24"/>
          <w:lang w:val="en-US"/>
        </w:rPr>
      </w:pPr>
    </w:p>
    <w:p w14:paraId="2C398EC6"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39" w:name="_Toc192594170"/>
      <w:r w:rsidRPr="00440AAF">
        <w:rPr>
          <w:rFonts w:ascii="Times New Roman" w:hAnsi="Times New Roman" w:cs="Times New Roman"/>
          <w:b/>
          <w:bCs/>
          <w:color w:val="2E74B5" w:themeColor="accent5" w:themeShade="BF"/>
          <w:sz w:val="24"/>
          <w:szCs w:val="24"/>
        </w:rPr>
        <w:t>18. noteikums. Tiesneša referenta iecelšana</w:t>
      </w:r>
      <w:bookmarkEnd w:id="39"/>
    </w:p>
    <w:p w14:paraId="37271626" w14:textId="77777777" w:rsidR="00210A6F" w:rsidRPr="00210A6F" w:rsidRDefault="00210A6F" w:rsidP="00210A6F">
      <w:pPr>
        <w:widowControl w:val="0"/>
        <w:jc w:val="both"/>
        <w:rPr>
          <w:rFonts w:ascii="Times New Roman" w:eastAsia="Times New Roman" w:hAnsi="Times New Roman"/>
          <w:noProof/>
          <w:sz w:val="24"/>
          <w:lang w:val="en-US"/>
        </w:rPr>
      </w:pPr>
    </w:p>
    <w:p w14:paraId="71898FEF" w14:textId="77777777" w:rsidR="00210A6F" w:rsidRPr="00210A6F" w:rsidRDefault="00210A6F" w:rsidP="00210A6F">
      <w:pPr>
        <w:widowControl w:val="0"/>
        <w:jc w:val="both"/>
        <w:rPr>
          <w:rFonts w:ascii="Times New Roman" w:eastAsia="Times New Roman" w:hAnsi="Times New Roman"/>
          <w:noProof/>
          <w:sz w:val="24"/>
          <w:lang w:val="en-US"/>
        </w:rPr>
      </w:pPr>
    </w:p>
    <w:p w14:paraId="4563C5C0"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Tās palātas priekšsēdētājs, kurai ir nodota prasība [17. noteikuma 2. punkts], ieceļ vienu juridiski kvalificētu šīs palātas tiesnesi par tiesnesi referentu. Priekšsēdētājs var iecelt sevi par tiesnesi referentu. Kanceleja, tiklīdz iespējams, paziņo prasītājam un atbildētājam par tiesneša referenta identitāti.</w:t>
      </w:r>
    </w:p>
    <w:p w14:paraId="1FA62F64" w14:textId="77777777" w:rsidR="00210A6F" w:rsidRPr="00210A6F" w:rsidRDefault="00210A6F" w:rsidP="00210A6F">
      <w:pPr>
        <w:widowControl w:val="0"/>
        <w:jc w:val="both"/>
        <w:rPr>
          <w:rFonts w:ascii="Times New Roman" w:eastAsia="Times New Roman" w:hAnsi="Times New Roman"/>
          <w:noProof/>
          <w:sz w:val="24"/>
          <w:lang w:val="en-US"/>
        </w:rPr>
      </w:pPr>
    </w:p>
    <w:p w14:paraId="4574E499" w14:textId="77777777" w:rsidR="00210A6F" w:rsidRPr="00210A6F" w:rsidRDefault="00210A6F" w:rsidP="00210A6F">
      <w:pPr>
        <w:widowControl w:val="0"/>
        <w:jc w:val="both"/>
        <w:rPr>
          <w:rFonts w:ascii="Times New Roman" w:eastAsia="Times New Roman" w:hAnsi="Times New Roman"/>
          <w:noProof/>
          <w:sz w:val="24"/>
          <w:lang w:val="en-US"/>
        </w:rPr>
      </w:pPr>
    </w:p>
    <w:p w14:paraId="3072902F" w14:textId="77777777" w:rsidR="00210A6F" w:rsidRPr="00440AAF" w:rsidRDefault="00210A6F" w:rsidP="00440AAF">
      <w:pPr>
        <w:pStyle w:val="Heading2"/>
        <w:spacing w:before="0"/>
        <w:rPr>
          <w:rFonts w:ascii="Times New Roman" w:hAnsi="Times New Roman" w:cs="Times New Roman"/>
          <w:b/>
          <w:bCs/>
          <w:color w:val="2E74B5" w:themeColor="accent5" w:themeShade="BF"/>
          <w:sz w:val="24"/>
          <w:szCs w:val="24"/>
        </w:rPr>
      </w:pPr>
      <w:bookmarkStart w:id="40" w:name="_Toc192594171"/>
      <w:r w:rsidRPr="00440AAF">
        <w:rPr>
          <w:rFonts w:ascii="Times New Roman" w:hAnsi="Times New Roman" w:cs="Times New Roman"/>
          <w:b/>
          <w:bCs/>
          <w:color w:val="2E74B5" w:themeColor="accent5" w:themeShade="BF"/>
          <w:sz w:val="24"/>
          <w:szCs w:val="24"/>
        </w:rPr>
        <w:t>PROCEDŪRA, KAD ATBILDĒTĀJS IESNIEDZ SĀKOTNĒJU IEBILDUMU</w:t>
      </w:r>
      <w:bookmarkEnd w:id="40"/>
    </w:p>
    <w:p w14:paraId="3612234E" w14:textId="77777777" w:rsidR="00210A6F" w:rsidRPr="00440AAF" w:rsidRDefault="00210A6F" w:rsidP="00440AAF">
      <w:pPr>
        <w:pStyle w:val="Heading2"/>
        <w:spacing w:before="0"/>
        <w:rPr>
          <w:rFonts w:ascii="Times New Roman" w:hAnsi="Times New Roman" w:cs="Times New Roman"/>
          <w:b/>
          <w:bCs/>
          <w:color w:val="2E74B5" w:themeColor="accent5" w:themeShade="BF"/>
          <w:sz w:val="24"/>
          <w:szCs w:val="24"/>
        </w:rPr>
      </w:pPr>
    </w:p>
    <w:p w14:paraId="70E14512" w14:textId="77777777" w:rsidR="00210A6F" w:rsidRPr="00440AAF" w:rsidRDefault="00210A6F" w:rsidP="00440AAF">
      <w:pPr>
        <w:pStyle w:val="Heading2"/>
        <w:spacing w:before="0"/>
        <w:rPr>
          <w:rFonts w:ascii="Times New Roman" w:hAnsi="Times New Roman" w:cs="Times New Roman"/>
          <w:b/>
          <w:bCs/>
          <w:color w:val="2E74B5" w:themeColor="accent5" w:themeShade="BF"/>
          <w:sz w:val="24"/>
          <w:szCs w:val="24"/>
        </w:rPr>
      </w:pPr>
      <w:bookmarkStart w:id="41" w:name="_Toc192594172"/>
      <w:r w:rsidRPr="00440AAF">
        <w:rPr>
          <w:rFonts w:ascii="Times New Roman" w:hAnsi="Times New Roman" w:cs="Times New Roman"/>
          <w:b/>
          <w:bCs/>
          <w:color w:val="2E74B5" w:themeColor="accent5" w:themeShade="BF"/>
          <w:sz w:val="24"/>
          <w:szCs w:val="24"/>
        </w:rPr>
        <w:t>19. noteikums. Sākotnējs iebildums</w:t>
      </w:r>
      <w:bookmarkEnd w:id="41"/>
    </w:p>
    <w:p w14:paraId="0D23A64C" w14:textId="77777777" w:rsidR="00210A6F" w:rsidRPr="00210A6F" w:rsidRDefault="00210A6F" w:rsidP="00210A6F">
      <w:pPr>
        <w:widowControl w:val="0"/>
        <w:jc w:val="both"/>
        <w:rPr>
          <w:rFonts w:ascii="Times New Roman" w:eastAsia="Times New Roman" w:hAnsi="Times New Roman"/>
          <w:noProof/>
          <w:sz w:val="24"/>
          <w:lang w:val="en-US"/>
        </w:rPr>
      </w:pPr>
    </w:p>
    <w:p w14:paraId="2BAF74AC" w14:textId="77777777" w:rsidR="00210A6F" w:rsidRPr="00210A6F" w:rsidRDefault="00210A6F" w:rsidP="00210A6F">
      <w:pPr>
        <w:widowControl w:val="0"/>
        <w:jc w:val="both"/>
        <w:rPr>
          <w:rFonts w:ascii="Times New Roman" w:eastAsia="Times New Roman" w:hAnsi="Times New Roman"/>
          <w:noProof/>
          <w:sz w:val="24"/>
          <w:lang w:val="en-US"/>
        </w:rPr>
      </w:pPr>
    </w:p>
    <w:p w14:paraId="051BB3C5" w14:textId="77777777" w:rsidR="00210A6F" w:rsidRPr="00210A6F" w:rsidRDefault="00210A6F" w:rsidP="0090024C">
      <w:pPr>
        <w:widowControl w:val="0"/>
        <w:numPr>
          <w:ilvl w:val="0"/>
          <w:numId w:val="46"/>
        </w:numPr>
        <w:tabs>
          <w:tab w:val="left" w:pos="222"/>
        </w:tabs>
        <w:jc w:val="both"/>
        <w:rPr>
          <w:rFonts w:ascii="Times New Roman" w:eastAsia="Times New Roman" w:hAnsi="Times New Roman"/>
          <w:noProof/>
          <w:sz w:val="24"/>
        </w:rPr>
      </w:pPr>
      <w:r>
        <w:rPr>
          <w:rFonts w:ascii="Times New Roman" w:hAnsi="Times New Roman"/>
          <w:sz w:val="24"/>
        </w:rPr>
        <w:t>1. Viena mēneša laikā pēc prasības pieteikuma izsniegšanas atbildētājs var iesniegt sākotnēju iebildumu par:</w:t>
      </w:r>
    </w:p>
    <w:p w14:paraId="12CC3269" w14:textId="77777777" w:rsidR="00210A6F" w:rsidRPr="00210A6F" w:rsidRDefault="00210A6F" w:rsidP="00210A6F">
      <w:pPr>
        <w:widowControl w:val="0"/>
        <w:jc w:val="both"/>
        <w:rPr>
          <w:rFonts w:ascii="Times New Roman" w:eastAsia="Times New Roman" w:hAnsi="Times New Roman"/>
          <w:noProof/>
          <w:sz w:val="24"/>
          <w:lang w:val="en-US"/>
        </w:rPr>
      </w:pPr>
    </w:p>
    <w:p w14:paraId="3EB68F35" w14:textId="77777777" w:rsidR="00210A6F" w:rsidRPr="00210A6F" w:rsidRDefault="00210A6F" w:rsidP="00210A6F">
      <w:pPr>
        <w:widowControl w:val="0"/>
        <w:tabs>
          <w:tab w:val="left" w:pos="301"/>
        </w:tabs>
        <w:jc w:val="both"/>
        <w:rPr>
          <w:rFonts w:ascii="Times New Roman" w:eastAsia="Times New Roman" w:hAnsi="Times New Roman"/>
          <w:noProof/>
          <w:sz w:val="24"/>
        </w:rPr>
      </w:pPr>
      <w:r>
        <w:rPr>
          <w:rFonts w:ascii="Times New Roman" w:hAnsi="Times New Roman"/>
          <w:sz w:val="24"/>
        </w:rPr>
        <w:t>a) Tiesas jurisdikciju un kompetenci, ietverot iebildumu par to, ka uz patentu, kas ir tiesvedības priekšmets, attiecas atteikšanās saskaņā ar 5. noteikumu;</w:t>
      </w:r>
    </w:p>
    <w:p w14:paraId="7CA0AC68" w14:textId="77777777" w:rsidR="00210A6F" w:rsidRPr="00210A6F" w:rsidRDefault="00210A6F" w:rsidP="00210A6F">
      <w:pPr>
        <w:widowControl w:val="0"/>
        <w:jc w:val="both"/>
        <w:rPr>
          <w:rFonts w:ascii="Times New Roman" w:eastAsia="Times New Roman" w:hAnsi="Times New Roman"/>
          <w:noProof/>
          <w:sz w:val="24"/>
          <w:lang w:val="en-US"/>
        </w:rPr>
      </w:pPr>
    </w:p>
    <w:p w14:paraId="3B030EEA" w14:textId="77777777" w:rsidR="00210A6F" w:rsidRPr="00210A6F" w:rsidRDefault="00210A6F" w:rsidP="00210A6F">
      <w:pPr>
        <w:widowControl w:val="0"/>
        <w:tabs>
          <w:tab w:val="left" w:pos="321"/>
        </w:tabs>
        <w:jc w:val="both"/>
        <w:rPr>
          <w:rFonts w:ascii="Times New Roman" w:eastAsia="Times New Roman" w:hAnsi="Times New Roman"/>
          <w:noProof/>
          <w:sz w:val="24"/>
        </w:rPr>
      </w:pPr>
      <w:r>
        <w:rPr>
          <w:rFonts w:ascii="Times New Roman" w:hAnsi="Times New Roman"/>
          <w:sz w:val="24"/>
        </w:rPr>
        <w:t>b) prasītāja norādītās nodaļas kompetenci [13. noteikuma 1. punkta i) apakšpunkts];</w:t>
      </w:r>
    </w:p>
    <w:p w14:paraId="7F5FE7AB" w14:textId="77777777" w:rsidR="00210A6F" w:rsidRPr="00210A6F" w:rsidRDefault="00210A6F" w:rsidP="00210A6F">
      <w:pPr>
        <w:widowControl w:val="0"/>
        <w:jc w:val="both"/>
        <w:rPr>
          <w:rFonts w:ascii="Times New Roman" w:eastAsia="Times New Roman" w:hAnsi="Times New Roman"/>
          <w:noProof/>
          <w:sz w:val="24"/>
          <w:lang w:val="en-US"/>
        </w:rPr>
      </w:pPr>
    </w:p>
    <w:p w14:paraId="1D4781F6" w14:textId="77777777" w:rsidR="00210A6F" w:rsidRPr="00210A6F" w:rsidRDefault="00210A6F" w:rsidP="00210A6F">
      <w:pPr>
        <w:widowControl w:val="0"/>
        <w:tabs>
          <w:tab w:val="left" w:pos="301"/>
        </w:tabs>
        <w:jc w:val="both"/>
        <w:rPr>
          <w:rFonts w:ascii="Times New Roman" w:eastAsia="Times New Roman" w:hAnsi="Times New Roman"/>
          <w:noProof/>
          <w:sz w:val="24"/>
        </w:rPr>
      </w:pPr>
      <w:r>
        <w:rPr>
          <w:rFonts w:ascii="Times New Roman" w:hAnsi="Times New Roman"/>
          <w:sz w:val="24"/>
        </w:rPr>
        <w:t>c) prasības pieteikuma valodu [14. noteikums].</w:t>
      </w:r>
    </w:p>
    <w:p w14:paraId="5B517123" w14:textId="77777777" w:rsidR="00210A6F" w:rsidRPr="00210A6F" w:rsidRDefault="00210A6F" w:rsidP="00210A6F">
      <w:pPr>
        <w:widowControl w:val="0"/>
        <w:jc w:val="both"/>
        <w:rPr>
          <w:rFonts w:ascii="Times New Roman" w:eastAsia="Times New Roman" w:hAnsi="Times New Roman"/>
          <w:noProof/>
          <w:sz w:val="24"/>
          <w:lang w:val="en-US"/>
        </w:rPr>
      </w:pPr>
    </w:p>
    <w:p w14:paraId="5E6E4373"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2. Sākotnējā iebildumā norāda:</w:t>
      </w:r>
    </w:p>
    <w:p w14:paraId="471E76A8" w14:textId="77777777" w:rsidR="00210A6F" w:rsidRPr="00210A6F" w:rsidRDefault="00210A6F" w:rsidP="00210A6F">
      <w:pPr>
        <w:widowControl w:val="0"/>
        <w:jc w:val="both"/>
        <w:rPr>
          <w:rFonts w:ascii="Times New Roman" w:eastAsia="Times New Roman" w:hAnsi="Times New Roman"/>
          <w:noProof/>
          <w:sz w:val="24"/>
          <w:lang w:val="en-US"/>
        </w:rPr>
      </w:pPr>
    </w:p>
    <w:p w14:paraId="76BAE9B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ziņas atbilstoši 24. noteikuma a)–c) apakšpunktam;</w:t>
      </w:r>
    </w:p>
    <w:p w14:paraId="7BA5E846" w14:textId="77777777" w:rsidR="00210A6F" w:rsidRPr="00210A6F" w:rsidRDefault="00210A6F" w:rsidP="00210A6F">
      <w:pPr>
        <w:widowControl w:val="0"/>
        <w:jc w:val="both"/>
        <w:rPr>
          <w:rFonts w:ascii="Times New Roman" w:eastAsia="Times New Roman" w:hAnsi="Times New Roman"/>
          <w:noProof/>
          <w:sz w:val="24"/>
          <w:lang w:val="en-US"/>
        </w:rPr>
      </w:pPr>
    </w:p>
    <w:p w14:paraId="26CCC5EF" w14:textId="77777777" w:rsidR="00210A6F" w:rsidRPr="00210A6F" w:rsidRDefault="00210A6F" w:rsidP="0090024C">
      <w:pPr>
        <w:widowControl w:val="0"/>
        <w:numPr>
          <w:ilvl w:val="0"/>
          <w:numId w:val="47"/>
        </w:numPr>
        <w:tabs>
          <w:tab w:val="left" w:pos="321"/>
        </w:tabs>
        <w:jc w:val="both"/>
        <w:rPr>
          <w:rFonts w:ascii="Times New Roman" w:eastAsia="Times New Roman" w:hAnsi="Times New Roman"/>
          <w:noProof/>
          <w:sz w:val="24"/>
        </w:rPr>
      </w:pPr>
      <w:r>
        <w:rPr>
          <w:rFonts w:ascii="Times New Roman" w:hAnsi="Times New Roman"/>
          <w:sz w:val="24"/>
        </w:rPr>
        <w:t>b) atbildētāja prasīto lēmumu vai rīkojumu;</w:t>
      </w:r>
      <w:bookmarkStart w:id="42" w:name="page31"/>
      <w:bookmarkEnd w:id="42"/>
    </w:p>
    <w:p w14:paraId="18D22915" w14:textId="77777777" w:rsidR="00210A6F" w:rsidRPr="00210A6F" w:rsidRDefault="00210A6F" w:rsidP="00210A6F">
      <w:pPr>
        <w:widowControl w:val="0"/>
        <w:jc w:val="both"/>
        <w:rPr>
          <w:rFonts w:ascii="Times New Roman" w:eastAsia="Times New Roman" w:hAnsi="Times New Roman"/>
          <w:noProof/>
          <w:sz w:val="24"/>
          <w:lang w:val="en-US"/>
        </w:rPr>
      </w:pPr>
    </w:p>
    <w:p w14:paraId="517EDA80" w14:textId="77777777" w:rsidR="00210A6F" w:rsidRPr="00210A6F" w:rsidRDefault="00210A6F" w:rsidP="0090024C">
      <w:pPr>
        <w:widowControl w:val="0"/>
        <w:numPr>
          <w:ilvl w:val="0"/>
          <w:numId w:val="47"/>
        </w:numPr>
        <w:tabs>
          <w:tab w:val="left" w:pos="301"/>
        </w:tabs>
        <w:jc w:val="both"/>
        <w:rPr>
          <w:rFonts w:ascii="Times New Roman" w:eastAsia="Times New Roman" w:hAnsi="Times New Roman"/>
          <w:noProof/>
          <w:sz w:val="24"/>
        </w:rPr>
      </w:pPr>
      <w:r>
        <w:rPr>
          <w:rFonts w:ascii="Times New Roman" w:hAnsi="Times New Roman"/>
          <w:sz w:val="24"/>
        </w:rPr>
        <w:t>c) sākotnējā iebilduma pamatojumu;</w:t>
      </w:r>
    </w:p>
    <w:p w14:paraId="0A915278" w14:textId="77777777" w:rsidR="00210A6F" w:rsidRPr="00210A6F" w:rsidRDefault="00210A6F" w:rsidP="00210A6F">
      <w:pPr>
        <w:widowControl w:val="0"/>
        <w:jc w:val="both"/>
        <w:rPr>
          <w:rFonts w:ascii="Times New Roman" w:eastAsia="Times New Roman" w:hAnsi="Times New Roman"/>
          <w:noProof/>
          <w:sz w:val="24"/>
          <w:lang w:val="en-US"/>
        </w:rPr>
      </w:pPr>
    </w:p>
    <w:p w14:paraId="041583A3" w14:textId="77777777" w:rsidR="00210A6F" w:rsidRPr="00210A6F" w:rsidRDefault="00210A6F" w:rsidP="0090024C">
      <w:pPr>
        <w:widowControl w:val="0"/>
        <w:numPr>
          <w:ilvl w:val="0"/>
          <w:numId w:val="47"/>
        </w:numPr>
        <w:tabs>
          <w:tab w:val="left" w:pos="321"/>
        </w:tabs>
        <w:jc w:val="both"/>
        <w:rPr>
          <w:rFonts w:ascii="Times New Roman" w:eastAsia="Times New Roman" w:hAnsi="Times New Roman"/>
          <w:noProof/>
          <w:sz w:val="24"/>
        </w:rPr>
      </w:pPr>
      <w:r>
        <w:rPr>
          <w:rFonts w:ascii="Times New Roman" w:hAnsi="Times New Roman"/>
          <w:sz w:val="24"/>
        </w:rPr>
        <w:t>d) attiecīgā gadījumā izmantotos faktus un pierādījumus.</w:t>
      </w:r>
    </w:p>
    <w:p w14:paraId="4867C6FA" w14:textId="77777777" w:rsidR="00210A6F" w:rsidRPr="00210A6F" w:rsidRDefault="00210A6F" w:rsidP="00210A6F">
      <w:pPr>
        <w:widowControl w:val="0"/>
        <w:jc w:val="both"/>
        <w:rPr>
          <w:rFonts w:ascii="Times New Roman" w:eastAsia="Times New Roman" w:hAnsi="Times New Roman"/>
          <w:noProof/>
          <w:sz w:val="24"/>
          <w:lang w:val="en-US"/>
        </w:rPr>
      </w:pPr>
    </w:p>
    <w:p w14:paraId="50493897" w14:textId="77777777" w:rsidR="00210A6F" w:rsidRPr="00210A6F" w:rsidRDefault="00210A6F" w:rsidP="0090024C">
      <w:pPr>
        <w:widowControl w:val="0"/>
        <w:numPr>
          <w:ilvl w:val="0"/>
          <w:numId w:val="48"/>
        </w:numPr>
        <w:tabs>
          <w:tab w:val="left" w:pos="221"/>
        </w:tabs>
        <w:jc w:val="both"/>
        <w:rPr>
          <w:rFonts w:ascii="Times New Roman" w:eastAsia="Times New Roman" w:hAnsi="Times New Roman"/>
          <w:noProof/>
          <w:sz w:val="24"/>
        </w:rPr>
      </w:pPr>
      <w:r>
        <w:rPr>
          <w:rFonts w:ascii="Times New Roman" w:hAnsi="Times New Roman"/>
          <w:sz w:val="24"/>
        </w:rPr>
        <w:t>3. Sākotnējo iebildumu sagatavo valodā, kas atbilst 14. noteikuma prasībām.</w:t>
      </w:r>
    </w:p>
    <w:p w14:paraId="240CD58B" w14:textId="77777777" w:rsidR="00210A6F" w:rsidRPr="00210A6F" w:rsidRDefault="00210A6F" w:rsidP="00210A6F">
      <w:pPr>
        <w:widowControl w:val="0"/>
        <w:jc w:val="both"/>
        <w:rPr>
          <w:rFonts w:ascii="Times New Roman" w:eastAsia="Times New Roman" w:hAnsi="Times New Roman"/>
          <w:noProof/>
          <w:sz w:val="24"/>
          <w:lang w:val="en-US"/>
        </w:rPr>
      </w:pPr>
    </w:p>
    <w:p w14:paraId="1B69036D" w14:textId="77777777" w:rsidR="00210A6F" w:rsidRPr="00210A6F" w:rsidRDefault="00210A6F" w:rsidP="0090024C">
      <w:pPr>
        <w:widowControl w:val="0"/>
        <w:numPr>
          <w:ilvl w:val="0"/>
          <w:numId w:val="48"/>
        </w:numPr>
        <w:tabs>
          <w:tab w:val="left" w:pos="222"/>
        </w:tabs>
        <w:jc w:val="both"/>
        <w:rPr>
          <w:rFonts w:ascii="Times New Roman" w:eastAsia="Times New Roman" w:hAnsi="Times New Roman"/>
          <w:noProof/>
          <w:sz w:val="24"/>
        </w:rPr>
      </w:pPr>
      <w:r>
        <w:rPr>
          <w:rFonts w:ascii="Times New Roman" w:hAnsi="Times New Roman"/>
          <w:sz w:val="24"/>
        </w:rPr>
        <w:t>4. Ja lieta ir uzsākta reģionālajā nodaļā, atbildētājs sākotnējā iebildumā var pieprasīt, lai prasība tiktu nodota centrālajai nodaļai saskaņā ar Nolīguma 33. panta 2. punktu. Šādā gadījumā sākotnējā iebildumā ietver visus faktus un pierādījumus, kas apstiprina viena un tā paša pārkāpuma esību trīs vai vairāku reģionālo nodaļu teritorijā.</w:t>
      </w:r>
    </w:p>
    <w:p w14:paraId="26B51C7B" w14:textId="77777777" w:rsidR="00210A6F" w:rsidRPr="00210A6F" w:rsidRDefault="00210A6F" w:rsidP="00210A6F">
      <w:pPr>
        <w:widowControl w:val="0"/>
        <w:jc w:val="both"/>
        <w:rPr>
          <w:rFonts w:ascii="Times New Roman" w:eastAsia="Times New Roman" w:hAnsi="Times New Roman"/>
          <w:noProof/>
          <w:sz w:val="24"/>
          <w:lang w:val="en-US"/>
        </w:rPr>
      </w:pPr>
    </w:p>
    <w:p w14:paraId="0D1250C9" w14:textId="77777777" w:rsidR="00210A6F" w:rsidRPr="00210A6F" w:rsidRDefault="00210A6F" w:rsidP="0090024C">
      <w:pPr>
        <w:widowControl w:val="0"/>
        <w:numPr>
          <w:ilvl w:val="0"/>
          <w:numId w:val="48"/>
        </w:numPr>
        <w:tabs>
          <w:tab w:val="left" w:pos="222"/>
        </w:tabs>
        <w:jc w:val="both"/>
        <w:rPr>
          <w:rFonts w:ascii="Times New Roman" w:eastAsia="Times New Roman" w:hAnsi="Times New Roman"/>
          <w:noProof/>
          <w:sz w:val="24"/>
        </w:rPr>
      </w:pPr>
      <w:r>
        <w:rPr>
          <w:rFonts w:ascii="Times New Roman" w:hAnsi="Times New Roman"/>
          <w:sz w:val="24"/>
        </w:rPr>
        <w:t>5. Kanceleja, tiklīdz iespējams, aicina prasītāju sniegt komentārus par sākotnējo iebildumu. Attiecīgā gadījumā prasītājs pēc savas iniciatīvas var novērst visus trūkumus [1. punkta b) vai c) apakšpunkts] 14 dienu laikā pēc paziņojuma par sākotnējo iebildumu izsniegšanas. Vai arī prasītājs tajā pašā termiņā var iesniegt rakstveida komentārus. Tiesnesi referentu informē par visiem prasītāja veiktajiem labojumiem vai iesniegtajiem rakstveida komentāriem. Ja 1. punkta b) apakšpunktā minētais trūkums ir novērsts un prasītājs ir norādījis citu nodaļu, kas ir kompetenta, tiesnesis referents nodod prasību prasītāja norādītajai nodaļai.</w:t>
      </w:r>
    </w:p>
    <w:p w14:paraId="12B1E80B" w14:textId="77777777" w:rsidR="00210A6F" w:rsidRPr="00210A6F" w:rsidRDefault="00210A6F" w:rsidP="00210A6F">
      <w:pPr>
        <w:widowControl w:val="0"/>
        <w:jc w:val="both"/>
        <w:rPr>
          <w:rFonts w:ascii="Times New Roman" w:eastAsia="Times New Roman" w:hAnsi="Times New Roman"/>
          <w:noProof/>
          <w:sz w:val="24"/>
          <w:lang w:val="en-US"/>
        </w:rPr>
      </w:pPr>
    </w:p>
    <w:p w14:paraId="4E1FAA3D" w14:textId="77777777" w:rsidR="00210A6F" w:rsidRPr="00210A6F" w:rsidRDefault="00210A6F" w:rsidP="002814AF">
      <w:pPr>
        <w:keepNext/>
        <w:keepLines/>
        <w:widowControl w:val="0"/>
        <w:numPr>
          <w:ilvl w:val="0"/>
          <w:numId w:val="48"/>
        </w:numPr>
        <w:tabs>
          <w:tab w:val="left" w:pos="222"/>
        </w:tabs>
        <w:jc w:val="both"/>
        <w:rPr>
          <w:rFonts w:ascii="Times New Roman" w:eastAsia="Times New Roman" w:hAnsi="Times New Roman"/>
          <w:noProof/>
          <w:sz w:val="24"/>
        </w:rPr>
      </w:pPr>
      <w:r>
        <w:rPr>
          <w:rFonts w:ascii="Times New Roman" w:hAnsi="Times New Roman"/>
          <w:sz w:val="24"/>
        </w:rPr>
        <w:lastRenderedPageBreak/>
        <w:t>6. Sākotnējā iebilduma iesniegšana neietekmē iebildumu raksta iesniegšanas termiņu [23. noteikums], ja vien tiesnesis referents nav nolēmis citādi.</w:t>
      </w:r>
    </w:p>
    <w:p w14:paraId="2FD2C180" w14:textId="77777777" w:rsidR="00210A6F" w:rsidRPr="00210A6F" w:rsidRDefault="00210A6F" w:rsidP="00210A6F">
      <w:pPr>
        <w:widowControl w:val="0"/>
        <w:jc w:val="both"/>
        <w:rPr>
          <w:rFonts w:ascii="Times New Roman" w:eastAsia="Times New Roman" w:hAnsi="Times New Roman"/>
          <w:noProof/>
          <w:sz w:val="24"/>
          <w:lang w:val="en-US"/>
        </w:rPr>
      </w:pPr>
    </w:p>
    <w:p w14:paraId="43560F16" w14:textId="77777777" w:rsidR="00210A6F" w:rsidRPr="00210A6F" w:rsidRDefault="00210A6F" w:rsidP="0090024C">
      <w:pPr>
        <w:widowControl w:val="0"/>
        <w:numPr>
          <w:ilvl w:val="0"/>
          <w:numId w:val="48"/>
        </w:numPr>
        <w:tabs>
          <w:tab w:val="left" w:pos="222"/>
        </w:tabs>
        <w:jc w:val="both"/>
        <w:rPr>
          <w:rFonts w:ascii="Times New Roman" w:eastAsia="Times New Roman" w:hAnsi="Times New Roman"/>
          <w:noProof/>
          <w:sz w:val="24"/>
        </w:rPr>
      </w:pPr>
      <w:r>
        <w:rPr>
          <w:rFonts w:ascii="Times New Roman" w:hAnsi="Times New Roman"/>
          <w:sz w:val="24"/>
        </w:rPr>
        <w:t>7. Ja atbildētājs 1. punktā minētajā termiņā neiesniedz sākotnēju iebildumu, tas tiek uzskatīts par piekrišanu Tiesas jurisdikcijai un kompetencei, kā arī prasītāja izvēlētās nodaļas kompetencei.</w:t>
      </w:r>
    </w:p>
    <w:p w14:paraId="578D92B0" w14:textId="77777777" w:rsidR="00210A6F" w:rsidRPr="00210A6F" w:rsidRDefault="00210A6F" w:rsidP="00210A6F">
      <w:pPr>
        <w:widowControl w:val="0"/>
        <w:jc w:val="both"/>
        <w:rPr>
          <w:rFonts w:ascii="Times New Roman" w:eastAsia="Times New Roman" w:hAnsi="Times New Roman"/>
          <w:noProof/>
          <w:sz w:val="24"/>
          <w:lang w:val="en-US"/>
        </w:rPr>
      </w:pPr>
    </w:p>
    <w:p w14:paraId="6D413FA7" w14:textId="77777777" w:rsidR="00210A6F" w:rsidRPr="00210A6F" w:rsidRDefault="00210A6F" w:rsidP="00210A6F">
      <w:pPr>
        <w:widowControl w:val="0"/>
        <w:jc w:val="both"/>
        <w:rPr>
          <w:rFonts w:ascii="Times New Roman" w:eastAsia="Times New Roman" w:hAnsi="Times New Roman"/>
          <w:noProof/>
          <w:sz w:val="24"/>
          <w:lang w:val="en-US"/>
        </w:rPr>
      </w:pPr>
    </w:p>
    <w:p w14:paraId="7B33E213" w14:textId="77777777" w:rsidR="00210A6F" w:rsidRPr="00440AAF" w:rsidRDefault="00210A6F" w:rsidP="00440AAF">
      <w:pPr>
        <w:pStyle w:val="Heading2"/>
        <w:spacing w:before="0"/>
        <w:rPr>
          <w:rFonts w:ascii="Times New Roman" w:hAnsi="Times New Roman" w:cs="Times New Roman"/>
          <w:b/>
          <w:bCs/>
          <w:color w:val="2E74B5" w:themeColor="accent5" w:themeShade="BF"/>
          <w:sz w:val="24"/>
          <w:szCs w:val="24"/>
        </w:rPr>
      </w:pPr>
      <w:bookmarkStart w:id="43" w:name="_Toc192594173"/>
      <w:r w:rsidRPr="00440AAF">
        <w:rPr>
          <w:rFonts w:ascii="Times New Roman" w:hAnsi="Times New Roman" w:cs="Times New Roman"/>
          <w:b/>
          <w:bCs/>
          <w:color w:val="2E74B5" w:themeColor="accent5" w:themeShade="BF"/>
          <w:sz w:val="24"/>
          <w:szCs w:val="24"/>
        </w:rPr>
        <w:t>20. noteikums. Lēmums vai rīkojums par sākotnēju iebildumu</w:t>
      </w:r>
      <w:bookmarkEnd w:id="43"/>
    </w:p>
    <w:p w14:paraId="1074EF36" w14:textId="77777777" w:rsidR="00210A6F" w:rsidRPr="00210A6F" w:rsidRDefault="00210A6F" w:rsidP="00210A6F">
      <w:pPr>
        <w:widowControl w:val="0"/>
        <w:jc w:val="both"/>
        <w:rPr>
          <w:rFonts w:ascii="Times New Roman" w:eastAsia="Times New Roman" w:hAnsi="Times New Roman"/>
          <w:noProof/>
          <w:sz w:val="24"/>
          <w:lang w:val="en-US"/>
        </w:rPr>
      </w:pPr>
    </w:p>
    <w:p w14:paraId="7109AB47" w14:textId="77777777" w:rsidR="00210A6F" w:rsidRPr="00210A6F" w:rsidRDefault="00210A6F" w:rsidP="00210A6F">
      <w:pPr>
        <w:widowControl w:val="0"/>
        <w:jc w:val="both"/>
        <w:rPr>
          <w:rFonts w:ascii="Times New Roman" w:eastAsia="Times New Roman" w:hAnsi="Times New Roman"/>
          <w:noProof/>
          <w:sz w:val="24"/>
          <w:lang w:val="en-US"/>
        </w:rPr>
      </w:pPr>
    </w:p>
    <w:p w14:paraId="1AFCB9A2"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1. Pēc 19. noteikuma 5. punktā minētā termiņa beigām, tiklīdz iespējams, tiesnesis referents pieņem lēmumu par sākotnēju iebildumu. Tiesnesis referents dod pusēm iespēju tikt uzklausītām. Lēmumā iekļauj norādījumus pusēm un kancelejai par nākamo procesa posmu.</w:t>
      </w:r>
    </w:p>
    <w:p w14:paraId="6C6A329F" w14:textId="77777777" w:rsidR="00210A6F" w:rsidRPr="00210A6F" w:rsidRDefault="00210A6F" w:rsidP="00210A6F">
      <w:pPr>
        <w:widowControl w:val="0"/>
        <w:jc w:val="both"/>
        <w:rPr>
          <w:rFonts w:ascii="Times New Roman" w:eastAsia="Times New Roman" w:hAnsi="Times New Roman"/>
          <w:noProof/>
          <w:sz w:val="24"/>
          <w:lang w:val="en-US"/>
        </w:rPr>
      </w:pPr>
    </w:p>
    <w:p w14:paraId="4124F57F"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2. Ja sākotnējs iebildums ir jāizskata galvenajā tiesvedībā, tiesnesis referents informē par to puses.</w:t>
      </w:r>
    </w:p>
    <w:p w14:paraId="41EAED2B" w14:textId="77777777" w:rsidR="00210A6F" w:rsidRPr="00210A6F" w:rsidRDefault="00210A6F" w:rsidP="00210A6F">
      <w:pPr>
        <w:widowControl w:val="0"/>
        <w:jc w:val="both"/>
        <w:rPr>
          <w:rFonts w:ascii="Times New Roman" w:eastAsia="Times New Roman" w:hAnsi="Times New Roman"/>
          <w:noProof/>
          <w:sz w:val="24"/>
          <w:lang w:val="en-US"/>
        </w:rPr>
      </w:pPr>
    </w:p>
    <w:p w14:paraId="6C9950E7" w14:textId="77777777" w:rsidR="00210A6F" w:rsidRPr="00210A6F" w:rsidRDefault="00210A6F" w:rsidP="00210A6F">
      <w:pPr>
        <w:widowControl w:val="0"/>
        <w:jc w:val="both"/>
        <w:rPr>
          <w:rFonts w:ascii="Times New Roman" w:eastAsia="Times New Roman" w:hAnsi="Times New Roman"/>
          <w:noProof/>
          <w:sz w:val="24"/>
          <w:lang w:val="en-US"/>
        </w:rPr>
      </w:pPr>
    </w:p>
    <w:p w14:paraId="50C1964B" w14:textId="77777777" w:rsidR="00210A6F" w:rsidRPr="00210A6F" w:rsidRDefault="00210A6F" w:rsidP="00440AAF">
      <w:pPr>
        <w:pStyle w:val="Heading2"/>
        <w:spacing w:before="0"/>
        <w:rPr>
          <w:rFonts w:ascii="Times New Roman" w:eastAsia="Times New Roman" w:hAnsi="Times New Roman"/>
          <w:b/>
          <w:noProof/>
          <w:color w:val="4F81BD"/>
          <w:sz w:val="24"/>
        </w:rPr>
      </w:pPr>
      <w:bookmarkStart w:id="44" w:name="_Toc192594174"/>
      <w:r w:rsidRPr="00440AAF">
        <w:rPr>
          <w:rFonts w:ascii="Times New Roman" w:hAnsi="Times New Roman" w:cs="Times New Roman"/>
          <w:b/>
          <w:bCs/>
          <w:color w:val="2E74B5" w:themeColor="accent5" w:themeShade="BF"/>
          <w:sz w:val="24"/>
          <w:szCs w:val="24"/>
        </w:rPr>
        <w:t>21. noteikums. Lēmuma vai rīkojuma par sākotnēju iebildumu pārsūdzēšana</w:t>
      </w:r>
      <w:bookmarkEnd w:id="44"/>
    </w:p>
    <w:p w14:paraId="2DAF9623" w14:textId="77777777" w:rsidR="00210A6F" w:rsidRPr="00210A6F" w:rsidRDefault="00210A6F" w:rsidP="00210A6F">
      <w:pPr>
        <w:widowControl w:val="0"/>
        <w:jc w:val="both"/>
        <w:rPr>
          <w:rFonts w:ascii="Times New Roman" w:eastAsia="Times New Roman" w:hAnsi="Times New Roman"/>
          <w:noProof/>
          <w:sz w:val="24"/>
          <w:lang w:val="en-US"/>
        </w:rPr>
      </w:pPr>
    </w:p>
    <w:p w14:paraId="441F7CDB" w14:textId="77777777" w:rsidR="00210A6F" w:rsidRPr="00210A6F" w:rsidRDefault="00210A6F" w:rsidP="00210A6F">
      <w:pPr>
        <w:widowControl w:val="0"/>
        <w:jc w:val="both"/>
        <w:rPr>
          <w:rFonts w:ascii="Times New Roman" w:eastAsia="Times New Roman" w:hAnsi="Times New Roman"/>
          <w:noProof/>
          <w:sz w:val="24"/>
          <w:lang w:val="en-US"/>
        </w:rPr>
      </w:pPr>
    </w:p>
    <w:p w14:paraId="0705A39F" w14:textId="77777777" w:rsidR="00210A6F" w:rsidRPr="00210A6F" w:rsidRDefault="00210A6F" w:rsidP="0090024C">
      <w:pPr>
        <w:widowControl w:val="0"/>
        <w:numPr>
          <w:ilvl w:val="0"/>
          <w:numId w:val="49"/>
        </w:numPr>
        <w:tabs>
          <w:tab w:val="left" w:pos="222"/>
        </w:tabs>
        <w:jc w:val="both"/>
        <w:rPr>
          <w:rFonts w:ascii="Times New Roman" w:eastAsia="Times New Roman" w:hAnsi="Times New Roman"/>
          <w:noProof/>
          <w:sz w:val="24"/>
        </w:rPr>
      </w:pPr>
      <w:r>
        <w:rPr>
          <w:rFonts w:ascii="Times New Roman" w:hAnsi="Times New Roman"/>
          <w:sz w:val="24"/>
        </w:rPr>
        <w:t>1. Tiesneša referenta lēmumu, ar kuru tiek pieņemts sākotnējs iebildums, var pārsūdzēt saskaņā ar 220. noteikuma 1. punkta a) apakšpunktu. Tiesneša referenta rīkojumu, ar kuru tiek noraidīts sākotnējs iebildums, var pārsūdzēt tikai saskaņā ar 220. noteikuma 2. punktu.</w:t>
      </w:r>
    </w:p>
    <w:p w14:paraId="7E62B7DD" w14:textId="77777777" w:rsidR="00210A6F" w:rsidRPr="00210A6F" w:rsidRDefault="00210A6F" w:rsidP="00210A6F">
      <w:pPr>
        <w:widowControl w:val="0"/>
        <w:jc w:val="both"/>
        <w:rPr>
          <w:rFonts w:ascii="Times New Roman" w:eastAsia="Times New Roman" w:hAnsi="Times New Roman"/>
          <w:noProof/>
          <w:sz w:val="24"/>
          <w:lang w:val="en-US"/>
        </w:rPr>
      </w:pPr>
    </w:p>
    <w:p w14:paraId="2C34A6D4" w14:textId="77777777" w:rsidR="00210A6F" w:rsidRPr="00210A6F" w:rsidRDefault="00210A6F" w:rsidP="00210A6F">
      <w:pPr>
        <w:widowControl w:val="0"/>
        <w:tabs>
          <w:tab w:val="left" w:pos="213"/>
        </w:tabs>
        <w:jc w:val="both"/>
        <w:rPr>
          <w:rFonts w:ascii="Times New Roman" w:eastAsia="Times New Roman" w:hAnsi="Times New Roman"/>
          <w:noProof/>
          <w:sz w:val="24"/>
        </w:rPr>
      </w:pPr>
      <w:r>
        <w:rPr>
          <w:rFonts w:ascii="Times New Roman" w:hAnsi="Times New Roman"/>
          <w:sz w:val="24"/>
        </w:rPr>
        <w:t>2. Ja tiek iesniegta apelācija, tiesvedību pirmajā instancē pēc puses pamatota lūguma var apturēt tiesnesis referents vai apelācijas tiesa.</w:t>
      </w:r>
    </w:p>
    <w:p w14:paraId="7AF0CB22" w14:textId="77777777" w:rsidR="00210A6F" w:rsidRPr="00210A6F" w:rsidRDefault="00210A6F" w:rsidP="00210A6F">
      <w:pPr>
        <w:widowControl w:val="0"/>
        <w:jc w:val="both"/>
        <w:rPr>
          <w:rFonts w:ascii="Times New Roman" w:eastAsia="Times New Roman" w:hAnsi="Times New Roman"/>
          <w:noProof/>
          <w:sz w:val="24"/>
          <w:lang w:val="en-US"/>
        </w:rPr>
      </w:pPr>
    </w:p>
    <w:p w14:paraId="02ADD96E" w14:textId="77777777" w:rsidR="00210A6F" w:rsidRPr="00210A6F" w:rsidRDefault="00210A6F" w:rsidP="00210A6F">
      <w:pPr>
        <w:widowControl w:val="0"/>
        <w:jc w:val="both"/>
        <w:rPr>
          <w:rFonts w:ascii="Times New Roman" w:eastAsia="Times New Roman" w:hAnsi="Times New Roman"/>
          <w:noProof/>
          <w:sz w:val="24"/>
          <w:lang w:val="en-US"/>
        </w:rPr>
      </w:pPr>
    </w:p>
    <w:p w14:paraId="627B1106" w14:textId="77777777" w:rsidR="00210A6F" w:rsidRPr="00440AAF" w:rsidRDefault="00210A6F" w:rsidP="00440AAF">
      <w:pPr>
        <w:pStyle w:val="Heading2"/>
        <w:spacing w:before="0"/>
        <w:rPr>
          <w:rFonts w:ascii="Times New Roman" w:hAnsi="Times New Roman" w:cs="Times New Roman"/>
          <w:b/>
          <w:bCs/>
          <w:color w:val="2E74B5" w:themeColor="accent5" w:themeShade="BF"/>
          <w:sz w:val="24"/>
          <w:szCs w:val="24"/>
        </w:rPr>
      </w:pPr>
      <w:bookmarkStart w:id="45" w:name="_Toc192594175"/>
      <w:r w:rsidRPr="00440AAF">
        <w:rPr>
          <w:rFonts w:ascii="Times New Roman" w:hAnsi="Times New Roman" w:cs="Times New Roman"/>
          <w:b/>
          <w:bCs/>
          <w:color w:val="2E74B5" w:themeColor="accent5" w:themeShade="BF"/>
          <w:sz w:val="24"/>
          <w:szCs w:val="24"/>
        </w:rPr>
        <w:t>UZ VĒRTĪBU BALSTĪTA NODEVA PAR PRASĪBU SAISTĪBĀ AR PĀRKĀPUMU</w:t>
      </w:r>
      <w:bookmarkEnd w:id="45"/>
    </w:p>
    <w:p w14:paraId="2648F8A3" w14:textId="77777777" w:rsidR="00210A6F" w:rsidRPr="00440AAF" w:rsidRDefault="00210A6F" w:rsidP="00440AAF">
      <w:pPr>
        <w:pStyle w:val="Heading2"/>
        <w:spacing w:before="0"/>
        <w:rPr>
          <w:rFonts w:ascii="Times New Roman" w:hAnsi="Times New Roman" w:cs="Times New Roman"/>
          <w:b/>
          <w:bCs/>
          <w:color w:val="2E74B5" w:themeColor="accent5" w:themeShade="BF"/>
          <w:sz w:val="24"/>
          <w:szCs w:val="24"/>
        </w:rPr>
      </w:pPr>
    </w:p>
    <w:p w14:paraId="58774D72" w14:textId="77777777" w:rsidR="00210A6F" w:rsidRPr="00440AAF" w:rsidRDefault="00210A6F" w:rsidP="00440AAF">
      <w:pPr>
        <w:pStyle w:val="Heading2"/>
        <w:spacing w:before="0"/>
        <w:rPr>
          <w:rFonts w:ascii="Times New Roman" w:hAnsi="Times New Roman" w:cs="Times New Roman"/>
          <w:b/>
          <w:bCs/>
          <w:color w:val="2E74B5" w:themeColor="accent5" w:themeShade="BF"/>
          <w:sz w:val="24"/>
          <w:szCs w:val="24"/>
        </w:rPr>
      </w:pPr>
      <w:bookmarkStart w:id="46" w:name="_Toc192594176"/>
      <w:r w:rsidRPr="00440AAF">
        <w:rPr>
          <w:rFonts w:ascii="Times New Roman" w:hAnsi="Times New Roman" w:cs="Times New Roman"/>
          <w:b/>
          <w:bCs/>
          <w:color w:val="2E74B5" w:themeColor="accent5" w:themeShade="BF"/>
          <w:sz w:val="24"/>
          <w:szCs w:val="24"/>
        </w:rPr>
        <w:t>22. noteikums. Uz vērtību balstītas nodevas noteikšana par prasību saistībā ar pārkāpumu</w:t>
      </w:r>
      <w:bookmarkEnd w:id="46"/>
    </w:p>
    <w:p w14:paraId="73E2EC26" w14:textId="77777777" w:rsidR="00210A6F" w:rsidRPr="00210A6F" w:rsidRDefault="00210A6F" w:rsidP="00210A6F">
      <w:pPr>
        <w:widowControl w:val="0"/>
        <w:jc w:val="both"/>
        <w:rPr>
          <w:rFonts w:ascii="Times New Roman" w:eastAsia="Times New Roman" w:hAnsi="Times New Roman"/>
          <w:noProof/>
          <w:sz w:val="24"/>
          <w:lang w:val="en-US"/>
        </w:rPr>
      </w:pPr>
    </w:p>
    <w:p w14:paraId="638A508F" w14:textId="77777777" w:rsidR="00210A6F" w:rsidRPr="00210A6F" w:rsidRDefault="00210A6F" w:rsidP="00210A6F">
      <w:pPr>
        <w:widowControl w:val="0"/>
        <w:jc w:val="both"/>
        <w:rPr>
          <w:rFonts w:ascii="Times New Roman" w:eastAsia="Times New Roman" w:hAnsi="Times New Roman"/>
          <w:noProof/>
          <w:sz w:val="24"/>
          <w:lang w:val="en-US"/>
        </w:rPr>
      </w:pPr>
    </w:p>
    <w:p w14:paraId="4C41675F" w14:textId="77777777" w:rsidR="00210A6F" w:rsidRPr="00210A6F" w:rsidRDefault="00210A6F" w:rsidP="0090024C">
      <w:pPr>
        <w:widowControl w:val="0"/>
        <w:numPr>
          <w:ilvl w:val="0"/>
          <w:numId w:val="50"/>
        </w:numPr>
        <w:tabs>
          <w:tab w:val="left" w:pos="222"/>
        </w:tabs>
        <w:jc w:val="both"/>
        <w:rPr>
          <w:rFonts w:ascii="Times New Roman" w:eastAsia="Times New Roman" w:hAnsi="Times New Roman"/>
          <w:noProof/>
          <w:sz w:val="24"/>
        </w:rPr>
      </w:pPr>
      <w:r>
        <w:rPr>
          <w:rFonts w:ascii="Times New Roman" w:hAnsi="Times New Roman"/>
          <w:sz w:val="24"/>
        </w:rPr>
        <w:t>1. Tiesnesis referents saskaņā ar 370. noteikuma 6. punktu, ņemot vērā pušu aplēsto vērtību, ar rīkojumu pagaidu procedūras laikā nosaka prasības saistībā ar pārkāpumu vērtību.</w:t>
      </w:r>
    </w:p>
    <w:p w14:paraId="04279729"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7DDEA5BB" w14:textId="77777777" w:rsidR="00210A6F" w:rsidRPr="00210A6F" w:rsidRDefault="00210A6F" w:rsidP="0090024C">
      <w:pPr>
        <w:widowControl w:val="0"/>
        <w:numPr>
          <w:ilvl w:val="0"/>
          <w:numId w:val="51"/>
        </w:numPr>
        <w:tabs>
          <w:tab w:val="left" w:pos="222"/>
        </w:tabs>
        <w:jc w:val="both"/>
        <w:rPr>
          <w:rFonts w:ascii="Times New Roman" w:eastAsia="Times New Roman" w:hAnsi="Times New Roman"/>
          <w:noProof/>
          <w:sz w:val="24"/>
        </w:rPr>
      </w:pPr>
      <w:r>
        <w:rPr>
          <w:rFonts w:ascii="Times New Roman" w:hAnsi="Times New Roman"/>
          <w:sz w:val="24"/>
        </w:rPr>
        <w:t xml:space="preserve">2. Ja prasības saistībā ar pārkāpumu vērtība pārsniedz 500 000 EUR, prasītājs saskaņā ar 6. daļu maksā uz vērtību balstītu nodevu par prasību saistībā ar pārkāpumu. 16. noteikuma 3.–5. punktu piemēro </w:t>
      </w:r>
      <w:r>
        <w:rPr>
          <w:rFonts w:ascii="Times New Roman" w:hAnsi="Times New Roman"/>
          <w:i/>
          <w:sz w:val="24"/>
        </w:rPr>
        <w:t>mutatis mutandis</w:t>
      </w:r>
      <w:r>
        <w:rPr>
          <w:rFonts w:ascii="Times New Roman" w:hAnsi="Times New Roman"/>
          <w:sz w:val="24"/>
        </w:rPr>
        <w:t>.</w:t>
      </w:r>
      <w:bookmarkStart w:id="47" w:name="page32"/>
      <w:bookmarkEnd w:id="47"/>
    </w:p>
    <w:p w14:paraId="6188ECB8" w14:textId="77777777" w:rsidR="00210A6F" w:rsidRPr="00210A6F" w:rsidRDefault="00210A6F" w:rsidP="00210A6F">
      <w:pPr>
        <w:widowControl w:val="0"/>
        <w:jc w:val="both"/>
        <w:rPr>
          <w:rFonts w:ascii="Times New Roman" w:eastAsia="Times New Roman" w:hAnsi="Times New Roman"/>
          <w:noProof/>
          <w:sz w:val="24"/>
          <w:lang w:val="en-US"/>
        </w:rPr>
      </w:pPr>
    </w:p>
    <w:p w14:paraId="5CEE3D5D" w14:textId="77777777" w:rsidR="00210A6F" w:rsidRPr="00210A6F" w:rsidRDefault="00210A6F" w:rsidP="00210A6F">
      <w:pPr>
        <w:widowControl w:val="0"/>
        <w:jc w:val="both"/>
        <w:rPr>
          <w:rFonts w:ascii="Times New Roman" w:eastAsia="Times New Roman" w:hAnsi="Times New Roman"/>
          <w:noProof/>
          <w:sz w:val="24"/>
          <w:lang w:val="en-US"/>
        </w:rPr>
      </w:pPr>
    </w:p>
    <w:p w14:paraId="3AB4EF8E" w14:textId="77777777" w:rsidR="00210A6F" w:rsidRPr="00440AAF" w:rsidRDefault="00210A6F" w:rsidP="00440AAF">
      <w:pPr>
        <w:pStyle w:val="Heading2"/>
        <w:spacing w:before="0"/>
        <w:rPr>
          <w:rFonts w:ascii="Times New Roman" w:hAnsi="Times New Roman" w:cs="Times New Roman"/>
          <w:b/>
          <w:bCs/>
          <w:color w:val="2E74B5" w:themeColor="accent5" w:themeShade="BF"/>
          <w:sz w:val="24"/>
          <w:szCs w:val="24"/>
        </w:rPr>
      </w:pPr>
      <w:bookmarkStart w:id="48" w:name="_Toc192594177"/>
      <w:r w:rsidRPr="00440AAF">
        <w:rPr>
          <w:rFonts w:ascii="Times New Roman" w:hAnsi="Times New Roman" w:cs="Times New Roman"/>
          <w:b/>
          <w:bCs/>
          <w:color w:val="2E74B5" w:themeColor="accent5" w:themeShade="BF"/>
          <w:sz w:val="24"/>
          <w:szCs w:val="24"/>
        </w:rPr>
        <w:t>IEBILDUMU RAKSTS</w:t>
      </w:r>
      <w:bookmarkEnd w:id="48"/>
    </w:p>
    <w:p w14:paraId="4A56DB19" w14:textId="77777777" w:rsidR="00210A6F" w:rsidRPr="00440AAF" w:rsidRDefault="00210A6F" w:rsidP="00440AAF">
      <w:pPr>
        <w:pStyle w:val="Heading2"/>
        <w:spacing w:before="0"/>
        <w:rPr>
          <w:rFonts w:ascii="Times New Roman" w:hAnsi="Times New Roman" w:cs="Times New Roman"/>
          <w:b/>
          <w:bCs/>
          <w:color w:val="2E74B5" w:themeColor="accent5" w:themeShade="BF"/>
          <w:sz w:val="24"/>
          <w:szCs w:val="24"/>
        </w:rPr>
      </w:pPr>
    </w:p>
    <w:p w14:paraId="012036FC" w14:textId="77777777" w:rsidR="00210A6F" w:rsidRPr="00440AAF" w:rsidRDefault="00210A6F" w:rsidP="00440AAF">
      <w:pPr>
        <w:pStyle w:val="Heading2"/>
        <w:spacing w:before="0"/>
        <w:rPr>
          <w:rFonts w:ascii="Times New Roman" w:hAnsi="Times New Roman" w:cs="Times New Roman"/>
          <w:b/>
          <w:bCs/>
          <w:color w:val="2E74B5" w:themeColor="accent5" w:themeShade="BF"/>
          <w:sz w:val="24"/>
          <w:szCs w:val="24"/>
        </w:rPr>
      </w:pPr>
      <w:bookmarkStart w:id="49" w:name="_Toc192594178"/>
      <w:r w:rsidRPr="00440AAF">
        <w:rPr>
          <w:rFonts w:ascii="Times New Roman" w:hAnsi="Times New Roman" w:cs="Times New Roman"/>
          <w:b/>
          <w:bCs/>
          <w:color w:val="2E74B5" w:themeColor="accent5" w:themeShade="BF"/>
          <w:sz w:val="24"/>
          <w:szCs w:val="24"/>
        </w:rPr>
        <w:t>23. noteikums. Iebildumu raksta iesniegšana</w:t>
      </w:r>
      <w:bookmarkEnd w:id="49"/>
    </w:p>
    <w:p w14:paraId="4BEA2069" w14:textId="77777777" w:rsidR="00210A6F" w:rsidRPr="00210A6F" w:rsidRDefault="00210A6F" w:rsidP="00210A6F">
      <w:pPr>
        <w:widowControl w:val="0"/>
        <w:jc w:val="both"/>
        <w:rPr>
          <w:rFonts w:ascii="Times New Roman" w:eastAsia="Times New Roman" w:hAnsi="Times New Roman"/>
          <w:noProof/>
          <w:sz w:val="24"/>
          <w:lang w:val="en-US"/>
        </w:rPr>
      </w:pPr>
    </w:p>
    <w:p w14:paraId="6FEA4531" w14:textId="77777777" w:rsidR="00210A6F" w:rsidRPr="00210A6F" w:rsidRDefault="00210A6F" w:rsidP="00210A6F">
      <w:pPr>
        <w:widowControl w:val="0"/>
        <w:jc w:val="both"/>
        <w:rPr>
          <w:rFonts w:ascii="Times New Roman" w:eastAsia="Times New Roman" w:hAnsi="Times New Roman"/>
          <w:noProof/>
          <w:sz w:val="24"/>
          <w:lang w:val="en-US"/>
        </w:rPr>
      </w:pPr>
    </w:p>
    <w:p w14:paraId="096D676F"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Atbildētājs iesniedz iebildumu rakstu trīs mēnešu laikā pēc prasības pieteikuma iesniegšanas.</w:t>
      </w:r>
    </w:p>
    <w:p w14:paraId="4525BFE7" w14:textId="77777777" w:rsidR="00210A6F" w:rsidRPr="00210A6F" w:rsidRDefault="00210A6F" w:rsidP="00210A6F">
      <w:pPr>
        <w:widowControl w:val="0"/>
        <w:jc w:val="both"/>
        <w:rPr>
          <w:rFonts w:ascii="Times New Roman" w:eastAsia="Times New Roman" w:hAnsi="Times New Roman"/>
          <w:noProof/>
          <w:sz w:val="24"/>
          <w:lang w:val="en-US"/>
        </w:rPr>
      </w:pPr>
    </w:p>
    <w:p w14:paraId="543FCBB2" w14:textId="77777777" w:rsidR="00210A6F" w:rsidRPr="00210A6F" w:rsidRDefault="00210A6F" w:rsidP="00210A6F">
      <w:pPr>
        <w:widowControl w:val="0"/>
        <w:jc w:val="both"/>
        <w:rPr>
          <w:rFonts w:ascii="Times New Roman" w:eastAsia="Times New Roman" w:hAnsi="Times New Roman"/>
          <w:noProof/>
          <w:sz w:val="24"/>
          <w:lang w:val="en-US"/>
        </w:rPr>
      </w:pPr>
    </w:p>
    <w:p w14:paraId="2E765025" w14:textId="77777777" w:rsidR="00210A6F" w:rsidRPr="00440AAF" w:rsidRDefault="00210A6F" w:rsidP="002814AF">
      <w:pPr>
        <w:pStyle w:val="Heading2"/>
        <w:spacing w:before="0"/>
        <w:rPr>
          <w:rFonts w:ascii="Times New Roman" w:hAnsi="Times New Roman" w:cs="Times New Roman"/>
          <w:b/>
          <w:bCs/>
          <w:color w:val="2E74B5" w:themeColor="accent5" w:themeShade="BF"/>
          <w:sz w:val="24"/>
          <w:szCs w:val="24"/>
        </w:rPr>
      </w:pPr>
      <w:bookmarkStart w:id="50" w:name="_Toc192594179"/>
      <w:r w:rsidRPr="00440AAF">
        <w:rPr>
          <w:rFonts w:ascii="Times New Roman" w:hAnsi="Times New Roman" w:cs="Times New Roman"/>
          <w:b/>
          <w:bCs/>
          <w:color w:val="2E74B5" w:themeColor="accent5" w:themeShade="BF"/>
          <w:sz w:val="24"/>
          <w:szCs w:val="24"/>
        </w:rPr>
        <w:lastRenderedPageBreak/>
        <w:t>24. noteikums. Iebildumu raksta saturs</w:t>
      </w:r>
      <w:bookmarkEnd w:id="50"/>
    </w:p>
    <w:p w14:paraId="0BED652D" w14:textId="77777777" w:rsidR="00210A6F" w:rsidRPr="00210A6F" w:rsidRDefault="00210A6F" w:rsidP="002814AF">
      <w:pPr>
        <w:keepNext/>
        <w:keepLines/>
        <w:widowControl w:val="0"/>
        <w:jc w:val="both"/>
        <w:rPr>
          <w:rFonts w:ascii="Times New Roman" w:eastAsia="Times New Roman" w:hAnsi="Times New Roman"/>
          <w:noProof/>
          <w:sz w:val="24"/>
          <w:lang w:val="en-US"/>
        </w:rPr>
      </w:pPr>
    </w:p>
    <w:p w14:paraId="2D4F18A2" w14:textId="77777777" w:rsidR="00210A6F" w:rsidRPr="00210A6F" w:rsidRDefault="00210A6F" w:rsidP="002814AF">
      <w:pPr>
        <w:keepNext/>
        <w:keepLines/>
        <w:widowControl w:val="0"/>
        <w:jc w:val="both"/>
        <w:rPr>
          <w:rFonts w:ascii="Times New Roman" w:eastAsia="Times New Roman" w:hAnsi="Times New Roman"/>
          <w:noProof/>
          <w:sz w:val="24"/>
          <w:lang w:val="en-US"/>
        </w:rPr>
      </w:pPr>
    </w:p>
    <w:p w14:paraId="4E70DBE9" w14:textId="77777777" w:rsidR="00210A6F" w:rsidRPr="00210A6F" w:rsidRDefault="00210A6F" w:rsidP="002814AF">
      <w:pPr>
        <w:keepNext/>
        <w:keepLines/>
        <w:widowControl w:val="0"/>
        <w:jc w:val="both"/>
        <w:rPr>
          <w:rFonts w:ascii="Times New Roman" w:eastAsia="Times New Roman" w:hAnsi="Times New Roman"/>
          <w:noProof/>
          <w:sz w:val="24"/>
        </w:rPr>
      </w:pPr>
      <w:r>
        <w:rPr>
          <w:rFonts w:ascii="Times New Roman" w:hAnsi="Times New Roman"/>
          <w:sz w:val="24"/>
        </w:rPr>
        <w:t>Iebildumu rakstā iekļauj:</w:t>
      </w:r>
    </w:p>
    <w:p w14:paraId="5AB16A69" w14:textId="77777777" w:rsidR="00210A6F" w:rsidRPr="00210A6F" w:rsidRDefault="00210A6F" w:rsidP="00210A6F">
      <w:pPr>
        <w:widowControl w:val="0"/>
        <w:jc w:val="both"/>
        <w:rPr>
          <w:rFonts w:ascii="Times New Roman" w:eastAsia="Times New Roman" w:hAnsi="Times New Roman"/>
          <w:noProof/>
          <w:sz w:val="24"/>
          <w:lang w:val="en-US"/>
        </w:rPr>
      </w:pPr>
    </w:p>
    <w:p w14:paraId="634C2625" w14:textId="77777777" w:rsidR="00210A6F" w:rsidRPr="00210A6F" w:rsidRDefault="00210A6F" w:rsidP="0090024C">
      <w:pPr>
        <w:widowControl w:val="0"/>
        <w:numPr>
          <w:ilvl w:val="0"/>
          <w:numId w:val="52"/>
        </w:numPr>
        <w:tabs>
          <w:tab w:val="left" w:pos="301"/>
        </w:tabs>
        <w:jc w:val="both"/>
        <w:rPr>
          <w:rFonts w:ascii="Times New Roman" w:eastAsia="Times New Roman" w:hAnsi="Times New Roman"/>
          <w:noProof/>
          <w:sz w:val="24"/>
        </w:rPr>
      </w:pPr>
      <w:r>
        <w:rPr>
          <w:rFonts w:ascii="Times New Roman" w:hAnsi="Times New Roman"/>
          <w:sz w:val="24"/>
        </w:rPr>
        <w:t>a) atbildētāja un atbildētāja pārstāvja vārdu, uzvārdu vai nosaukumu;</w:t>
      </w:r>
    </w:p>
    <w:p w14:paraId="7B6037C6" w14:textId="77777777" w:rsidR="00210A6F" w:rsidRPr="00210A6F" w:rsidRDefault="00210A6F" w:rsidP="00210A6F">
      <w:pPr>
        <w:widowControl w:val="0"/>
        <w:jc w:val="both"/>
        <w:rPr>
          <w:rFonts w:ascii="Times New Roman" w:eastAsia="Times New Roman" w:hAnsi="Times New Roman"/>
          <w:noProof/>
          <w:sz w:val="24"/>
          <w:lang w:val="en-US"/>
        </w:rPr>
      </w:pPr>
    </w:p>
    <w:p w14:paraId="35489B12" w14:textId="77777777" w:rsidR="00210A6F" w:rsidRPr="00210A6F" w:rsidRDefault="00210A6F" w:rsidP="0090024C">
      <w:pPr>
        <w:widowControl w:val="0"/>
        <w:numPr>
          <w:ilvl w:val="0"/>
          <w:numId w:val="52"/>
        </w:numPr>
        <w:tabs>
          <w:tab w:val="left" w:pos="316"/>
        </w:tabs>
        <w:jc w:val="both"/>
        <w:rPr>
          <w:rFonts w:ascii="Times New Roman" w:eastAsia="Times New Roman" w:hAnsi="Times New Roman"/>
          <w:noProof/>
          <w:sz w:val="24"/>
        </w:rPr>
      </w:pPr>
      <w:r>
        <w:rPr>
          <w:rFonts w:ascii="Times New Roman" w:hAnsi="Times New Roman"/>
          <w:sz w:val="24"/>
        </w:rPr>
        <w:t>b) pasta un elektroniskās adreses dokumentu izsniegšanai atbildētājam un to personu vārdus, uzvārdus un adreses, kas ir pilnvarotas pieņemt dokumentus;</w:t>
      </w:r>
    </w:p>
    <w:p w14:paraId="3D71C9FF" w14:textId="77777777" w:rsidR="00210A6F" w:rsidRPr="00210A6F" w:rsidRDefault="00210A6F" w:rsidP="00210A6F">
      <w:pPr>
        <w:widowControl w:val="0"/>
        <w:jc w:val="both"/>
        <w:rPr>
          <w:rFonts w:ascii="Times New Roman" w:eastAsia="Times New Roman" w:hAnsi="Times New Roman"/>
          <w:noProof/>
          <w:sz w:val="24"/>
          <w:lang w:val="en-US"/>
        </w:rPr>
      </w:pPr>
    </w:p>
    <w:p w14:paraId="515F07EA" w14:textId="77777777" w:rsidR="00210A6F" w:rsidRPr="00210A6F" w:rsidRDefault="00210A6F" w:rsidP="00210A6F">
      <w:pPr>
        <w:widowControl w:val="0"/>
        <w:tabs>
          <w:tab w:val="left" w:pos="301"/>
        </w:tabs>
        <w:jc w:val="both"/>
        <w:rPr>
          <w:rFonts w:ascii="Times New Roman" w:eastAsia="Times New Roman" w:hAnsi="Times New Roman"/>
          <w:noProof/>
          <w:sz w:val="24"/>
        </w:rPr>
      </w:pPr>
      <w:r>
        <w:rPr>
          <w:rFonts w:ascii="Times New Roman" w:hAnsi="Times New Roman"/>
          <w:sz w:val="24"/>
        </w:rPr>
        <w:t>c) prasības materiālu reģistrācijas numuru;</w:t>
      </w:r>
    </w:p>
    <w:p w14:paraId="45BF7266" w14:textId="77777777" w:rsidR="00210A6F" w:rsidRPr="00210A6F" w:rsidRDefault="00210A6F" w:rsidP="00210A6F">
      <w:pPr>
        <w:widowControl w:val="0"/>
        <w:jc w:val="both"/>
        <w:rPr>
          <w:rFonts w:ascii="Times New Roman" w:eastAsia="Times New Roman" w:hAnsi="Times New Roman"/>
          <w:noProof/>
          <w:sz w:val="24"/>
          <w:lang w:val="en-US"/>
        </w:rPr>
      </w:pPr>
    </w:p>
    <w:p w14:paraId="5C949D74" w14:textId="77777777" w:rsidR="00210A6F" w:rsidRPr="00210A6F" w:rsidRDefault="00210A6F" w:rsidP="0090024C">
      <w:pPr>
        <w:widowControl w:val="0"/>
        <w:numPr>
          <w:ilvl w:val="0"/>
          <w:numId w:val="52"/>
        </w:numPr>
        <w:tabs>
          <w:tab w:val="left" w:pos="321"/>
        </w:tabs>
        <w:jc w:val="both"/>
        <w:rPr>
          <w:rFonts w:ascii="Times New Roman" w:eastAsia="Times New Roman" w:hAnsi="Times New Roman"/>
          <w:noProof/>
          <w:sz w:val="24"/>
        </w:rPr>
      </w:pPr>
      <w:r>
        <w:rPr>
          <w:rFonts w:ascii="Times New Roman" w:hAnsi="Times New Roman"/>
          <w:sz w:val="24"/>
        </w:rPr>
        <w:t>d) norādi par to, vai atbildētājs ir iesniedzis sākotnēju iebildumu [19. noteikums];</w:t>
      </w:r>
    </w:p>
    <w:p w14:paraId="4C694248" w14:textId="77777777" w:rsidR="00210A6F" w:rsidRPr="00210A6F" w:rsidRDefault="00210A6F" w:rsidP="00210A6F">
      <w:pPr>
        <w:widowControl w:val="0"/>
        <w:jc w:val="both"/>
        <w:rPr>
          <w:rFonts w:ascii="Times New Roman" w:eastAsia="Times New Roman" w:hAnsi="Times New Roman"/>
          <w:noProof/>
          <w:sz w:val="24"/>
          <w:lang w:val="en-US"/>
        </w:rPr>
      </w:pPr>
    </w:p>
    <w:p w14:paraId="7D20A782" w14:textId="77777777" w:rsidR="00210A6F" w:rsidRPr="00210A6F" w:rsidRDefault="00210A6F" w:rsidP="0090024C">
      <w:pPr>
        <w:widowControl w:val="0"/>
        <w:numPr>
          <w:ilvl w:val="0"/>
          <w:numId w:val="52"/>
        </w:numPr>
        <w:tabs>
          <w:tab w:val="left" w:pos="301"/>
        </w:tabs>
        <w:jc w:val="both"/>
        <w:rPr>
          <w:rFonts w:ascii="Times New Roman" w:eastAsia="Times New Roman" w:hAnsi="Times New Roman"/>
          <w:noProof/>
          <w:sz w:val="24"/>
        </w:rPr>
      </w:pPr>
      <w:r>
        <w:rPr>
          <w:rFonts w:ascii="Times New Roman" w:hAnsi="Times New Roman"/>
          <w:sz w:val="24"/>
        </w:rPr>
        <w:t>e) norādi par faktiem, uz kuriem atsaucas, tostarp par to faktu apstrīdēšanu, uz ko atsaucas prasītājs;</w:t>
      </w:r>
    </w:p>
    <w:p w14:paraId="68C720E2" w14:textId="77777777" w:rsidR="00210A6F" w:rsidRPr="00210A6F" w:rsidRDefault="00210A6F" w:rsidP="00210A6F">
      <w:pPr>
        <w:widowControl w:val="0"/>
        <w:jc w:val="both"/>
        <w:rPr>
          <w:rFonts w:ascii="Times New Roman" w:eastAsia="Times New Roman" w:hAnsi="Times New Roman"/>
          <w:noProof/>
          <w:sz w:val="24"/>
          <w:lang w:val="en-US"/>
        </w:rPr>
      </w:pPr>
    </w:p>
    <w:p w14:paraId="3A456547" w14:textId="77777777" w:rsidR="00210A6F" w:rsidRPr="00210A6F" w:rsidRDefault="00210A6F" w:rsidP="0090024C">
      <w:pPr>
        <w:widowControl w:val="0"/>
        <w:numPr>
          <w:ilvl w:val="0"/>
          <w:numId w:val="52"/>
        </w:numPr>
        <w:tabs>
          <w:tab w:val="left" w:pos="277"/>
        </w:tabs>
        <w:jc w:val="both"/>
        <w:rPr>
          <w:rFonts w:ascii="Times New Roman" w:eastAsia="Times New Roman" w:hAnsi="Times New Roman"/>
          <w:noProof/>
          <w:sz w:val="24"/>
        </w:rPr>
      </w:pPr>
      <w:r>
        <w:rPr>
          <w:rFonts w:ascii="Times New Roman" w:hAnsi="Times New Roman"/>
          <w:sz w:val="24"/>
        </w:rPr>
        <w:t>f) izmantotos pierādījumus [170. noteikuma 1. punkts], ja tādi ir pieejami, un norādi par jebkādiem turpmākiem pierādījumiem, kas tiks iesniegti papildus;</w:t>
      </w:r>
    </w:p>
    <w:p w14:paraId="134B3335" w14:textId="77777777" w:rsidR="00210A6F" w:rsidRPr="00210A6F" w:rsidRDefault="00210A6F" w:rsidP="00210A6F">
      <w:pPr>
        <w:widowControl w:val="0"/>
        <w:jc w:val="both"/>
        <w:rPr>
          <w:rFonts w:ascii="Times New Roman" w:eastAsia="Times New Roman" w:hAnsi="Times New Roman"/>
          <w:noProof/>
          <w:sz w:val="24"/>
          <w:lang w:val="en-US"/>
        </w:rPr>
      </w:pPr>
    </w:p>
    <w:p w14:paraId="46F826A2" w14:textId="77777777" w:rsidR="00210A6F" w:rsidRPr="00210A6F" w:rsidRDefault="00210A6F" w:rsidP="00210A6F">
      <w:pPr>
        <w:widowControl w:val="0"/>
        <w:tabs>
          <w:tab w:val="left" w:pos="313"/>
        </w:tabs>
        <w:jc w:val="both"/>
        <w:rPr>
          <w:rFonts w:ascii="Times New Roman" w:eastAsia="Times New Roman" w:hAnsi="Times New Roman"/>
          <w:noProof/>
          <w:sz w:val="24"/>
        </w:rPr>
      </w:pPr>
      <w:r>
        <w:rPr>
          <w:rFonts w:ascii="Times New Roman" w:hAnsi="Times New Roman"/>
          <w:sz w:val="24"/>
        </w:rPr>
        <w:t>g) iemeslus, kādēļ prasība ir noraidāma, juridiskus argumentus un visus argumentus, kas izriet no Nolīguma 28. panta noteikumiem, un attiecīgā gadījumā jebkādus iebildumus pret prasītāja ierosinātās prasības interpretāciju;</w:t>
      </w:r>
    </w:p>
    <w:p w14:paraId="38EEFF66" w14:textId="77777777" w:rsidR="00210A6F" w:rsidRPr="00210A6F" w:rsidRDefault="00210A6F" w:rsidP="00210A6F">
      <w:pPr>
        <w:widowControl w:val="0"/>
        <w:jc w:val="both"/>
        <w:rPr>
          <w:rFonts w:ascii="Times New Roman" w:eastAsia="Times New Roman" w:hAnsi="Times New Roman"/>
          <w:noProof/>
          <w:sz w:val="24"/>
          <w:lang w:val="en-US"/>
        </w:rPr>
      </w:pPr>
    </w:p>
    <w:p w14:paraId="43C8D122" w14:textId="77777777" w:rsidR="00210A6F" w:rsidRPr="00210A6F" w:rsidRDefault="00210A6F" w:rsidP="0090024C">
      <w:pPr>
        <w:widowControl w:val="0"/>
        <w:numPr>
          <w:ilvl w:val="0"/>
          <w:numId w:val="52"/>
        </w:numPr>
        <w:tabs>
          <w:tab w:val="left" w:pos="316"/>
        </w:tabs>
        <w:jc w:val="both"/>
        <w:rPr>
          <w:rFonts w:ascii="Times New Roman" w:eastAsia="Times New Roman" w:hAnsi="Times New Roman"/>
          <w:noProof/>
          <w:sz w:val="24"/>
        </w:rPr>
      </w:pPr>
      <w:r>
        <w:rPr>
          <w:rFonts w:ascii="Times New Roman" w:hAnsi="Times New Roman"/>
          <w:sz w:val="24"/>
        </w:rPr>
        <w:t>o) norādi par rīkojumu, ko atbildētājs lūgs pagaidu procedūras laikā attiecībā uz prasību saistībā ar pārkāpumu [104. noteikuma e) apakšpunkts];</w:t>
      </w:r>
    </w:p>
    <w:p w14:paraId="0A0BE078" w14:textId="77777777" w:rsidR="00210A6F" w:rsidRPr="00210A6F" w:rsidRDefault="00210A6F" w:rsidP="00210A6F">
      <w:pPr>
        <w:widowControl w:val="0"/>
        <w:jc w:val="both"/>
        <w:rPr>
          <w:rFonts w:ascii="Times New Roman" w:eastAsia="Times New Roman" w:hAnsi="Times New Roman"/>
          <w:noProof/>
          <w:sz w:val="24"/>
          <w:lang w:val="en-US"/>
        </w:rPr>
      </w:pPr>
    </w:p>
    <w:p w14:paraId="04AF0A47" w14:textId="77777777" w:rsidR="00210A6F" w:rsidRPr="00210A6F" w:rsidRDefault="00210A6F" w:rsidP="0090024C">
      <w:pPr>
        <w:widowControl w:val="0"/>
        <w:numPr>
          <w:ilvl w:val="0"/>
          <w:numId w:val="52"/>
        </w:numPr>
        <w:tabs>
          <w:tab w:val="left" w:pos="265"/>
        </w:tabs>
        <w:jc w:val="both"/>
        <w:rPr>
          <w:rFonts w:ascii="Times New Roman" w:eastAsia="Times New Roman" w:hAnsi="Times New Roman"/>
          <w:noProof/>
          <w:sz w:val="24"/>
        </w:rPr>
      </w:pPr>
      <w:r>
        <w:rPr>
          <w:rFonts w:ascii="Times New Roman" w:hAnsi="Times New Roman"/>
          <w:sz w:val="24"/>
        </w:rPr>
        <w:t>i) paziņojumu par to, vai atbildētājs apstrīd prasītāja veikto prasības saistībā ar pārkāpumu vērtības novērtējumu, un šādas apstrīdēšanas pamatojumu;</w:t>
      </w:r>
    </w:p>
    <w:p w14:paraId="4A29FF7D" w14:textId="77777777" w:rsidR="00210A6F" w:rsidRPr="00210A6F" w:rsidRDefault="00210A6F" w:rsidP="00210A6F">
      <w:pPr>
        <w:widowControl w:val="0"/>
        <w:jc w:val="both"/>
        <w:rPr>
          <w:rFonts w:ascii="Times New Roman" w:eastAsia="Times New Roman" w:hAnsi="Times New Roman"/>
          <w:noProof/>
          <w:sz w:val="24"/>
          <w:lang w:val="en-US"/>
        </w:rPr>
      </w:pPr>
    </w:p>
    <w:p w14:paraId="483B3301" w14:textId="77777777" w:rsidR="00210A6F" w:rsidRPr="00210A6F" w:rsidRDefault="00210A6F" w:rsidP="0090024C">
      <w:pPr>
        <w:widowControl w:val="0"/>
        <w:numPr>
          <w:ilvl w:val="0"/>
          <w:numId w:val="52"/>
        </w:numPr>
        <w:tabs>
          <w:tab w:val="left" w:pos="261"/>
        </w:tabs>
        <w:jc w:val="both"/>
        <w:rPr>
          <w:rFonts w:ascii="Times New Roman" w:eastAsia="Times New Roman" w:hAnsi="Times New Roman"/>
          <w:i/>
          <w:noProof/>
          <w:sz w:val="24"/>
        </w:rPr>
      </w:pPr>
      <w:r>
        <w:rPr>
          <w:rFonts w:ascii="Times New Roman" w:hAnsi="Times New Roman"/>
          <w:sz w:val="24"/>
        </w:rPr>
        <w:t xml:space="preserve">q) iebildumu rakstā minēto dokumentu sarakstu, tostarp liecinieku liecības, kopā ar lūgumu, ka viss šāds dokuments vai tā daļa nav jātulko, un/vai lūgumu saskaņā ar 262. noteikuma 2. punktu vai 262A. noteikumu. 13. noteikuma 2. un 3. punktu piemēro </w:t>
      </w:r>
      <w:r>
        <w:rPr>
          <w:rFonts w:ascii="Times New Roman" w:hAnsi="Times New Roman"/>
          <w:i/>
          <w:iCs/>
          <w:sz w:val="24"/>
        </w:rPr>
        <w:t>mutatis mutandis</w:t>
      </w:r>
      <w:r>
        <w:rPr>
          <w:rFonts w:ascii="Times New Roman" w:hAnsi="Times New Roman"/>
          <w:sz w:val="24"/>
        </w:rPr>
        <w:t>.</w:t>
      </w:r>
    </w:p>
    <w:p w14:paraId="222089FA" w14:textId="77777777" w:rsidR="00210A6F" w:rsidRPr="00210A6F" w:rsidRDefault="00210A6F" w:rsidP="00210A6F">
      <w:pPr>
        <w:widowControl w:val="0"/>
        <w:jc w:val="both"/>
        <w:rPr>
          <w:rFonts w:ascii="Times New Roman" w:eastAsia="Times New Roman" w:hAnsi="Times New Roman"/>
          <w:noProof/>
          <w:sz w:val="24"/>
          <w:lang w:val="en-US"/>
        </w:rPr>
      </w:pPr>
    </w:p>
    <w:p w14:paraId="555A02C7" w14:textId="77777777" w:rsidR="00210A6F" w:rsidRPr="00210A6F" w:rsidRDefault="00210A6F" w:rsidP="00210A6F">
      <w:pPr>
        <w:widowControl w:val="0"/>
        <w:jc w:val="both"/>
        <w:rPr>
          <w:rFonts w:ascii="Times New Roman" w:eastAsia="Times New Roman" w:hAnsi="Times New Roman"/>
          <w:noProof/>
          <w:sz w:val="24"/>
          <w:lang w:val="en-US"/>
        </w:rPr>
      </w:pPr>
    </w:p>
    <w:p w14:paraId="792966A7" w14:textId="77777777" w:rsidR="00210A6F" w:rsidRPr="00440AAF" w:rsidRDefault="00210A6F" w:rsidP="00440AAF">
      <w:pPr>
        <w:pStyle w:val="Heading2"/>
        <w:spacing w:before="0"/>
        <w:rPr>
          <w:rFonts w:ascii="Times New Roman" w:hAnsi="Times New Roman" w:cs="Times New Roman"/>
          <w:b/>
          <w:bCs/>
          <w:color w:val="2E74B5" w:themeColor="accent5" w:themeShade="BF"/>
          <w:sz w:val="24"/>
          <w:szCs w:val="24"/>
        </w:rPr>
      </w:pPr>
      <w:bookmarkStart w:id="51" w:name="_Toc192594180"/>
      <w:r w:rsidRPr="00440AAF">
        <w:rPr>
          <w:rFonts w:ascii="Times New Roman" w:hAnsi="Times New Roman" w:cs="Times New Roman"/>
          <w:b/>
          <w:bCs/>
          <w:color w:val="2E74B5" w:themeColor="accent5" w:themeShade="BF"/>
          <w:sz w:val="24"/>
          <w:szCs w:val="24"/>
        </w:rPr>
        <w:t>25. noteikums. Pretprasība par patenta anulēšanu</w:t>
      </w:r>
      <w:bookmarkEnd w:id="51"/>
    </w:p>
    <w:p w14:paraId="4454171E" w14:textId="77777777" w:rsidR="00210A6F" w:rsidRPr="00210A6F" w:rsidRDefault="00210A6F" w:rsidP="00210A6F">
      <w:pPr>
        <w:widowControl w:val="0"/>
        <w:jc w:val="both"/>
        <w:rPr>
          <w:rFonts w:ascii="Times New Roman" w:eastAsia="Times New Roman" w:hAnsi="Times New Roman"/>
          <w:noProof/>
          <w:sz w:val="24"/>
          <w:lang w:val="en-US"/>
        </w:rPr>
      </w:pPr>
    </w:p>
    <w:p w14:paraId="6907BCE0" w14:textId="77777777" w:rsidR="00210A6F" w:rsidRPr="00210A6F" w:rsidRDefault="00210A6F" w:rsidP="00210A6F">
      <w:pPr>
        <w:widowControl w:val="0"/>
        <w:jc w:val="both"/>
        <w:rPr>
          <w:rFonts w:ascii="Times New Roman" w:eastAsia="Times New Roman" w:hAnsi="Times New Roman"/>
          <w:noProof/>
          <w:sz w:val="24"/>
          <w:lang w:val="en-US"/>
        </w:rPr>
      </w:pPr>
    </w:p>
    <w:p w14:paraId="68E5DB8D" w14:textId="77777777" w:rsidR="00210A6F" w:rsidRPr="00210A6F" w:rsidRDefault="00210A6F" w:rsidP="0090024C">
      <w:pPr>
        <w:widowControl w:val="0"/>
        <w:numPr>
          <w:ilvl w:val="0"/>
          <w:numId w:val="53"/>
        </w:numPr>
        <w:tabs>
          <w:tab w:val="left" w:pos="222"/>
        </w:tabs>
        <w:jc w:val="both"/>
        <w:rPr>
          <w:rFonts w:ascii="Times New Roman" w:eastAsia="Times New Roman" w:hAnsi="Times New Roman"/>
          <w:noProof/>
          <w:sz w:val="24"/>
        </w:rPr>
      </w:pPr>
      <w:r>
        <w:rPr>
          <w:rFonts w:ascii="Times New Roman" w:hAnsi="Times New Roman"/>
          <w:sz w:val="24"/>
        </w:rPr>
        <w:t>1. Ja iebildumu rakstā ir ietverts apgalvojums, ka patents, kurš, iespējams, ir pārkāpts, nav spēkā, iebildumu rakstā iekļauj pretprasību pret patenta īpašnieku par minētā patenta anulēšanu saskaņā ar 42. noteikumu. Pretprasībā par patenta anulēšanu iekļauj:</w:t>
      </w:r>
    </w:p>
    <w:p w14:paraId="5524ABEE" w14:textId="77777777" w:rsidR="00210A6F" w:rsidRPr="00210A6F" w:rsidRDefault="00210A6F" w:rsidP="00210A6F">
      <w:pPr>
        <w:widowControl w:val="0"/>
        <w:jc w:val="both"/>
        <w:rPr>
          <w:rFonts w:ascii="Times New Roman" w:eastAsia="Times New Roman" w:hAnsi="Times New Roman"/>
          <w:noProof/>
          <w:sz w:val="24"/>
          <w:lang w:val="en-US"/>
        </w:rPr>
      </w:pPr>
    </w:p>
    <w:p w14:paraId="7AE49F07" w14:textId="77777777" w:rsidR="00210A6F" w:rsidRPr="00210A6F" w:rsidRDefault="00210A6F" w:rsidP="0090024C">
      <w:pPr>
        <w:widowControl w:val="0"/>
        <w:numPr>
          <w:ilvl w:val="0"/>
          <w:numId w:val="54"/>
        </w:numPr>
        <w:tabs>
          <w:tab w:val="left" w:pos="301"/>
        </w:tabs>
        <w:jc w:val="both"/>
        <w:rPr>
          <w:rFonts w:ascii="Times New Roman" w:eastAsia="Times New Roman" w:hAnsi="Times New Roman"/>
          <w:noProof/>
          <w:sz w:val="24"/>
        </w:rPr>
      </w:pPr>
      <w:r>
        <w:rPr>
          <w:rFonts w:ascii="Times New Roman" w:hAnsi="Times New Roman"/>
          <w:sz w:val="24"/>
        </w:rPr>
        <w:t>a) norādi par to, kādā apmērā tiek lūgta patenta anulēšana;</w:t>
      </w:r>
    </w:p>
    <w:p w14:paraId="2FB5BA04" w14:textId="77777777" w:rsidR="00210A6F" w:rsidRPr="00210A6F" w:rsidRDefault="00210A6F" w:rsidP="00210A6F">
      <w:pPr>
        <w:widowControl w:val="0"/>
        <w:jc w:val="both"/>
        <w:rPr>
          <w:rFonts w:ascii="Times New Roman" w:eastAsia="Times New Roman" w:hAnsi="Times New Roman"/>
          <w:noProof/>
          <w:sz w:val="24"/>
          <w:lang w:val="en-US"/>
        </w:rPr>
      </w:pPr>
    </w:p>
    <w:p w14:paraId="69AE09A3" w14:textId="77777777" w:rsidR="00210A6F" w:rsidRPr="00210A6F" w:rsidRDefault="00210A6F" w:rsidP="0090024C">
      <w:pPr>
        <w:widowControl w:val="0"/>
        <w:numPr>
          <w:ilvl w:val="0"/>
          <w:numId w:val="54"/>
        </w:numPr>
        <w:tabs>
          <w:tab w:val="left" w:pos="316"/>
        </w:tabs>
        <w:jc w:val="both"/>
        <w:rPr>
          <w:rFonts w:ascii="Times New Roman" w:eastAsia="Times New Roman" w:hAnsi="Times New Roman"/>
          <w:noProof/>
          <w:sz w:val="24"/>
        </w:rPr>
      </w:pPr>
      <w:r>
        <w:rPr>
          <w:rFonts w:ascii="Times New Roman" w:hAnsi="Times New Roman"/>
          <w:sz w:val="24"/>
        </w:rPr>
        <w:t>b) vienu vai vairākus anulēšanas iemeslus, ko iespēju robežās pamato ar juridiskiem argumentiem un attiecīgā gadījumā skaidrojumu par atbildētāja sniegto pretenzijas skaidrojumu;</w:t>
      </w:r>
    </w:p>
    <w:p w14:paraId="54B4986B"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2F48116C" w14:textId="77777777" w:rsidR="00210A6F" w:rsidRPr="00210A6F" w:rsidRDefault="00210A6F" w:rsidP="00210A6F">
      <w:pPr>
        <w:widowControl w:val="0"/>
        <w:tabs>
          <w:tab w:val="left" w:pos="301"/>
        </w:tabs>
        <w:jc w:val="both"/>
        <w:rPr>
          <w:rFonts w:ascii="Times New Roman" w:eastAsia="Times New Roman" w:hAnsi="Times New Roman"/>
          <w:noProof/>
          <w:sz w:val="24"/>
        </w:rPr>
      </w:pPr>
      <w:r>
        <w:rPr>
          <w:rFonts w:ascii="Times New Roman" w:hAnsi="Times New Roman"/>
          <w:sz w:val="24"/>
        </w:rPr>
        <w:t>c) norādi par faktiem, uz kuriem atsaucas;</w:t>
      </w:r>
      <w:bookmarkStart w:id="52" w:name="page33"/>
      <w:bookmarkEnd w:id="52"/>
    </w:p>
    <w:p w14:paraId="7AD119D2" w14:textId="77777777" w:rsidR="00210A6F" w:rsidRPr="00210A6F" w:rsidRDefault="00210A6F" w:rsidP="00210A6F">
      <w:pPr>
        <w:widowControl w:val="0"/>
        <w:jc w:val="both"/>
        <w:rPr>
          <w:rFonts w:ascii="Times New Roman" w:eastAsia="Times New Roman" w:hAnsi="Times New Roman"/>
          <w:noProof/>
          <w:sz w:val="24"/>
          <w:lang w:val="en-US"/>
        </w:rPr>
      </w:pPr>
    </w:p>
    <w:p w14:paraId="42D89955" w14:textId="77777777" w:rsidR="00210A6F" w:rsidRPr="00210A6F" w:rsidRDefault="00210A6F" w:rsidP="00210A6F">
      <w:pPr>
        <w:widowControl w:val="0"/>
        <w:tabs>
          <w:tab w:val="left" w:pos="313"/>
        </w:tabs>
        <w:jc w:val="both"/>
        <w:rPr>
          <w:rFonts w:ascii="Times New Roman" w:eastAsia="Times New Roman" w:hAnsi="Times New Roman"/>
          <w:noProof/>
          <w:sz w:val="24"/>
        </w:rPr>
      </w:pPr>
      <w:r>
        <w:rPr>
          <w:rFonts w:ascii="Times New Roman" w:hAnsi="Times New Roman"/>
          <w:sz w:val="24"/>
        </w:rPr>
        <w:t>d) izmantotos pierādījumus, ja tādi ir pieejami, un norādi uz jebkādiem turpmākiem pierādījumiem, kas tiks iesniegti papildus;</w:t>
      </w:r>
    </w:p>
    <w:p w14:paraId="0A7F1817" w14:textId="77777777" w:rsidR="00210A6F" w:rsidRPr="00210A6F" w:rsidRDefault="00210A6F" w:rsidP="00210A6F">
      <w:pPr>
        <w:widowControl w:val="0"/>
        <w:jc w:val="both"/>
        <w:rPr>
          <w:rFonts w:ascii="Times New Roman" w:eastAsia="Times New Roman" w:hAnsi="Times New Roman"/>
          <w:noProof/>
          <w:sz w:val="24"/>
          <w:lang w:val="en-US"/>
        </w:rPr>
      </w:pPr>
    </w:p>
    <w:p w14:paraId="48CBE566" w14:textId="77777777" w:rsidR="00210A6F" w:rsidRPr="00210A6F" w:rsidRDefault="00210A6F" w:rsidP="00210A6F">
      <w:pPr>
        <w:widowControl w:val="0"/>
        <w:tabs>
          <w:tab w:val="left" w:pos="301"/>
        </w:tabs>
        <w:jc w:val="both"/>
        <w:rPr>
          <w:rFonts w:ascii="Times New Roman" w:eastAsia="Times New Roman" w:hAnsi="Times New Roman"/>
          <w:noProof/>
          <w:sz w:val="24"/>
        </w:rPr>
      </w:pPr>
      <w:r>
        <w:rPr>
          <w:rFonts w:ascii="Times New Roman" w:hAnsi="Times New Roman"/>
          <w:sz w:val="24"/>
        </w:rPr>
        <w:t>e) norādi par rīkojumu, ko atbildētājs lūgs pagaidu procedūras laikā [104. noteikuma e) apakšpunkts];</w:t>
      </w:r>
    </w:p>
    <w:p w14:paraId="512C58FD" w14:textId="77777777" w:rsidR="00210A6F" w:rsidRPr="00210A6F" w:rsidRDefault="00210A6F" w:rsidP="00210A6F">
      <w:pPr>
        <w:widowControl w:val="0"/>
        <w:jc w:val="both"/>
        <w:rPr>
          <w:rFonts w:ascii="Times New Roman" w:eastAsia="Times New Roman" w:hAnsi="Times New Roman"/>
          <w:noProof/>
          <w:sz w:val="24"/>
          <w:lang w:val="en-US"/>
        </w:rPr>
      </w:pPr>
    </w:p>
    <w:p w14:paraId="2D5EC112" w14:textId="77777777" w:rsidR="00210A6F" w:rsidRPr="00210A6F" w:rsidRDefault="00210A6F" w:rsidP="00210A6F">
      <w:pPr>
        <w:widowControl w:val="0"/>
        <w:tabs>
          <w:tab w:val="left" w:pos="277"/>
        </w:tabs>
        <w:jc w:val="both"/>
        <w:rPr>
          <w:rFonts w:ascii="Times New Roman" w:eastAsia="Times New Roman" w:hAnsi="Times New Roman"/>
          <w:noProof/>
          <w:sz w:val="24"/>
        </w:rPr>
      </w:pPr>
      <w:r>
        <w:rPr>
          <w:rFonts w:ascii="Times New Roman" w:hAnsi="Times New Roman"/>
          <w:sz w:val="24"/>
        </w:rPr>
        <w:t>f) savu nostāju, ja tāda ir, attiecībā uz iespējām, kas paredzētas Nolīguma 33. panta 3. punktā un šī reglamenta 37. noteikuma 4. punktā;</w:t>
      </w:r>
    </w:p>
    <w:p w14:paraId="27219D3E" w14:textId="77777777" w:rsidR="00210A6F" w:rsidRPr="00210A6F" w:rsidRDefault="00210A6F" w:rsidP="00210A6F">
      <w:pPr>
        <w:widowControl w:val="0"/>
        <w:jc w:val="both"/>
        <w:rPr>
          <w:rFonts w:ascii="Times New Roman" w:eastAsia="Times New Roman" w:hAnsi="Times New Roman"/>
          <w:noProof/>
          <w:sz w:val="24"/>
          <w:lang w:val="en-US"/>
        </w:rPr>
      </w:pPr>
    </w:p>
    <w:p w14:paraId="4F9A14DC" w14:textId="77777777" w:rsidR="00210A6F" w:rsidRPr="00210A6F" w:rsidRDefault="00210A6F" w:rsidP="00210A6F">
      <w:pPr>
        <w:widowControl w:val="0"/>
        <w:tabs>
          <w:tab w:val="left" w:pos="316"/>
        </w:tabs>
        <w:jc w:val="both"/>
        <w:rPr>
          <w:rFonts w:ascii="Times New Roman" w:eastAsia="Times New Roman" w:hAnsi="Times New Roman"/>
          <w:noProof/>
          <w:sz w:val="24"/>
        </w:rPr>
      </w:pPr>
      <w:r>
        <w:rPr>
          <w:rFonts w:ascii="Times New Roman" w:hAnsi="Times New Roman"/>
          <w:sz w:val="24"/>
        </w:rPr>
        <w:t xml:space="preserve">g) pretprasībā par patenta anulēšanu minēto dokumentu sarakstu, tostarp liecinieku liecības, kopā ar lūgumu, ka visi šādi dokumenti vai to daļa nav jātulko, un/vai lūgumu saskaņā ar 262. noteikuma 2. punktu vai 262A. noteikumu. 13. noteikuma 2. un 3. punktu piemēro </w:t>
      </w:r>
      <w:r>
        <w:rPr>
          <w:rFonts w:ascii="Times New Roman" w:hAnsi="Times New Roman"/>
          <w:i/>
          <w:iCs/>
          <w:sz w:val="24"/>
        </w:rPr>
        <w:t>mutatis mutandis</w:t>
      </w:r>
      <w:r>
        <w:rPr>
          <w:rFonts w:ascii="Times New Roman" w:hAnsi="Times New Roman"/>
          <w:sz w:val="24"/>
        </w:rPr>
        <w:t>.</w:t>
      </w:r>
    </w:p>
    <w:p w14:paraId="651F24BF" w14:textId="77777777" w:rsidR="00210A6F" w:rsidRPr="00210A6F" w:rsidRDefault="00210A6F" w:rsidP="00210A6F">
      <w:pPr>
        <w:widowControl w:val="0"/>
        <w:jc w:val="both"/>
        <w:rPr>
          <w:rFonts w:ascii="Times New Roman" w:eastAsia="Times New Roman" w:hAnsi="Times New Roman"/>
          <w:noProof/>
          <w:sz w:val="24"/>
          <w:lang w:val="en-US"/>
        </w:rPr>
      </w:pPr>
    </w:p>
    <w:p w14:paraId="76D191A5" w14:textId="77777777" w:rsidR="00210A6F" w:rsidRPr="00210A6F" w:rsidRDefault="00210A6F" w:rsidP="00210A6F">
      <w:pPr>
        <w:widowControl w:val="0"/>
        <w:tabs>
          <w:tab w:val="left" w:pos="313"/>
        </w:tabs>
        <w:jc w:val="both"/>
        <w:rPr>
          <w:rFonts w:ascii="Times New Roman" w:eastAsia="Times New Roman" w:hAnsi="Times New Roman"/>
          <w:noProof/>
          <w:sz w:val="24"/>
        </w:rPr>
      </w:pPr>
      <w:r>
        <w:rPr>
          <w:rFonts w:ascii="Times New Roman" w:hAnsi="Times New Roman"/>
          <w:sz w:val="24"/>
        </w:rPr>
        <w:t>h) ciktāl patenta īpašnieks pārkāpumu tiesvedībā nav prasītājs – 13. noteikuma 1. punkta b) un d) apakšpunktā noteikto informāciju attiecībā uz minēto īpašnieku.</w:t>
      </w:r>
    </w:p>
    <w:p w14:paraId="60CD541C" w14:textId="77777777" w:rsidR="00210A6F" w:rsidRPr="00210A6F" w:rsidRDefault="00210A6F" w:rsidP="00210A6F">
      <w:pPr>
        <w:widowControl w:val="0"/>
        <w:jc w:val="both"/>
        <w:rPr>
          <w:rFonts w:ascii="Times New Roman" w:eastAsia="Times New Roman" w:hAnsi="Times New Roman"/>
          <w:noProof/>
          <w:sz w:val="24"/>
          <w:lang w:val="en-US"/>
        </w:rPr>
      </w:pPr>
    </w:p>
    <w:p w14:paraId="4020A90A" w14:textId="77777777" w:rsidR="00210A6F" w:rsidRPr="00210A6F" w:rsidRDefault="00210A6F" w:rsidP="0090024C">
      <w:pPr>
        <w:widowControl w:val="0"/>
        <w:numPr>
          <w:ilvl w:val="0"/>
          <w:numId w:val="55"/>
        </w:numPr>
        <w:tabs>
          <w:tab w:val="left" w:pos="222"/>
        </w:tabs>
        <w:jc w:val="both"/>
        <w:rPr>
          <w:rFonts w:ascii="Times New Roman" w:eastAsia="Times New Roman" w:hAnsi="Times New Roman"/>
          <w:noProof/>
          <w:sz w:val="24"/>
        </w:rPr>
      </w:pPr>
      <w:r>
        <w:rPr>
          <w:rFonts w:ascii="Times New Roman" w:hAnsi="Times New Roman"/>
          <w:sz w:val="24"/>
        </w:rPr>
        <w:t xml:space="preserve">2. Ja prasītājs nav attiecīgā patenta īpašnieks vai vienīgais īpašnieks, kanceleja, tiklīdz iespējams, izsniedz attiecīgajam īpašniekam pretprasības par patenta anulēšanu kopiju saskaņā ar 13. noteikuma 1. punkta e) apakšpunktu un nodrošina katra 1. punkta h) apakšpunktā minētā dokumenta kopiju. 271. noteikumu piemēro </w:t>
      </w:r>
      <w:r>
        <w:rPr>
          <w:rFonts w:ascii="Times New Roman" w:hAnsi="Times New Roman"/>
          <w:i/>
          <w:sz w:val="24"/>
        </w:rPr>
        <w:t>mutatis mutandis</w:t>
      </w:r>
      <w:r>
        <w:rPr>
          <w:rFonts w:ascii="Times New Roman" w:hAnsi="Times New Roman"/>
          <w:sz w:val="24"/>
        </w:rPr>
        <w:t>. Attiecīgais īpašnieks kļūst par pusi tiesvedībā par anulēšanu un ir uzskatāms par atbildētāju visā turpmākajā tiesvedībā. Īpašnieks sniedz informāciju saskaņā ar 13. noteikuma 1. punkta e) apakšpunktu, ja prasītājs to nav jau sniedzis.</w:t>
      </w:r>
    </w:p>
    <w:p w14:paraId="4001A991" w14:textId="77777777" w:rsidR="00210A6F" w:rsidRPr="00210A6F" w:rsidRDefault="00210A6F" w:rsidP="00210A6F">
      <w:pPr>
        <w:widowControl w:val="0"/>
        <w:jc w:val="both"/>
        <w:rPr>
          <w:rFonts w:ascii="Times New Roman" w:eastAsia="Times New Roman" w:hAnsi="Times New Roman"/>
          <w:noProof/>
          <w:sz w:val="24"/>
          <w:lang w:val="en-US"/>
        </w:rPr>
      </w:pPr>
    </w:p>
    <w:p w14:paraId="1AD2FDB7" w14:textId="77777777" w:rsidR="00210A6F" w:rsidRPr="00210A6F" w:rsidRDefault="00210A6F" w:rsidP="00210A6F">
      <w:pPr>
        <w:widowControl w:val="0"/>
        <w:jc w:val="both"/>
        <w:rPr>
          <w:rFonts w:ascii="Times New Roman" w:eastAsia="Times New Roman" w:hAnsi="Times New Roman"/>
          <w:noProof/>
          <w:sz w:val="24"/>
          <w:lang w:val="en-US"/>
        </w:rPr>
      </w:pPr>
    </w:p>
    <w:p w14:paraId="2B5C0762" w14:textId="77777777" w:rsidR="00210A6F" w:rsidRPr="00440AAF" w:rsidRDefault="00210A6F" w:rsidP="00440AAF">
      <w:pPr>
        <w:pStyle w:val="Heading2"/>
        <w:spacing w:before="0"/>
        <w:rPr>
          <w:rFonts w:ascii="Times New Roman" w:hAnsi="Times New Roman" w:cs="Times New Roman"/>
          <w:b/>
          <w:bCs/>
          <w:color w:val="2E74B5" w:themeColor="accent5" w:themeShade="BF"/>
          <w:sz w:val="24"/>
          <w:szCs w:val="24"/>
        </w:rPr>
      </w:pPr>
      <w:bookmarkStart w:id="53" w:name="_Toc192594181"/>
      <w:r w:rsidRPr="00440AAF">
        <w:rPr>
          <w:rFonts w:ascii="Times New Roman" w:hAnsi="Times New Roman" w:cs="Times New Roman"/>
          <w:b/>
          <w:bCs/>
          <w:color w:val="2E74B5" w:themeColor="accent5" w:themeShade="BF"/>
          <w:sz w:val="24"/>
          <w:szCs w:val="24"/>
        </w:rPr>
        <w:t>26. noteikums. Nodeva par pretprasību par patenta anulēšanu</w:t>
      </w:r>
      <w:bookmarkEnd w:id="53"/>
    </w:p>
    <w:p w14:paraId="04941365" w14:textId="77777777" w:rsidR="00210A6F" w:rsidRPr="00210A6F" w:rsidRDefault="00210A6F" w:rsidP="00210A6F">
      <w:pPr>
        <w:widowControl w:val="0"/>
        <w:jc w:val="both"/>
        <w:rPr>
          <w:rFonts w:ascii="Times New Roman" w:eastAsia="Times New Roman" w:hAnsi="Times New Roman"/>
          <w:noProof/>
          <w:sz w:val="24"/>
          <w:lang w:val="en-US"/>
        </w:rPr>
      </w:pPr>
    </w:p>
    <w:p w14:paraId="3FB8C689" w14:textId="77777777" w:rsidR="00210A6F" w:rsidRPr="00210A6F" w:rsidRDefault="00210A6F" w:rsidP="00210A6F">
      <w:pPr>
        <w:widowControl w:val="0"/>
        <w:jc w:val="both"/>
        <w:rPr>
          <w:rFonts w:ascii="Times New Roman" w:eastAsia="Times New Roman" w:hAnsi="Times New Roman"/>
          <w:noProof/>
          <w:sz w:val="24"/>
          <w:lang w:val="en-US"/>
        </w:rPr>
      </w:pPr>
    </w:p>
    <w:p w14:paraId="2EA53C21"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Atbildētājs samaksā nodevu par pretprasību par patenta anulēšanu saskaņā ar 6. daļu. 15. noteikuma 2. punktu piemēro </w:t>
      </w:r>
      <w:r>
        <w:rPr>
          <w:rFonts w:ascii="Times New Roman" w:hAnsi="Times New Roman"/>
          <w:i/>
          <w:sz w:val="24"/>
        </w:rPr>
        <w:t>mutatis mutandis</w:t>
      </w:r>
      <w:r>
        <w:rPr>
          <w:rFonts w:ascii="Times New Roman" w:hAnsi="Times New Roman"/>
          <w:sz w:val="24"/>
        </w:rPr>
        <w:t>.</w:t>
      </w:r>
    </w:p>
    <w:p w14:paraId="140086F9" w14:textId="77777777" w:rsidR="00210A6F" w:rsidRPr="00210A6F" w:rsidRDefault="00210A6F" w:rsidP="00210A6F">
      <w:pPr>
        <w:widowControl w:val="0"/>
        <w:jc w:val="both"/>
        <w:rPr>
          <w:rFonts w:ascii="Times New Roman" w:eastAsia="Times New Roman" w:hAnsi="Times New Roman"/>
          <w:noProof/>
          <w:sz w:val="24"/>
          <w:lang w:val="en-US"/>
        </w:rPr>
      </w:pPr>
    </w:p>
    <w:p w14:paraId="7346AEC8" w14:textId="77777777" w:rsidR="00210A6F" w:rsidRPr="00210A6F" w:rsidRDefault="00210A6F" w:rsidP="00210A6F">
      <w:pPr>
        <w:widowControl w:val="0"/>
        <w:jc w:val="both"/>
        <w:rPr>
          <w:rFonts w:ascii="Times New Roman" w:eastAsia="Times New Roman" w:hAnsi="Times New Roman"/>
          <w:noProof/>
          <w:sz w:val="24"/>
          <w:lang w:val="en-US"/>
        </w:rPr>
      </w:pPr>
    </w:p>
    <w:p w14:paraId="79AC34ED"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54" w:name="_Toc192594182"/>
      <w:r w:rsidRPr="00440AAF">
        <w:rPr>
          <w:rFonts w:ascii="Times New Roman" w:hAnsi="Times New Roman" w:cs="Times New Roman"/>
          <w:b/>
          <w:bCs/>
          <w:color w:val="2E74B5" w:themeColor="accent5" w:themeShade="BF"/>
          <w:sz w:val="24"/>
          <w:szCs w:val="24"/>
        </w:rPr>
        <w:t>27. noteikums. Iebildumu raksta un pretprasības par patenta anulēšanu formālo prasību izpildes pārbaude</w:t>
      </w:r>
      <w:bookmarkEnd w:id="54"/>
    </w:p>
    <w:p w14:paraId="5E77551E" w14:textId="77777777" w:rsidR="00210A6F" w:rsidRPr="00210A6F" w:rsidRDefault="00210A6F" w:rsidP="00210A6F">
      <w:pPr>
        <w:widowControl w:val="0"/>
        <w:jc w:val="both"/>
        <w:rPr>
          <w:rFonts w:ascii="Times New Roman" w:eastAsia="Times New Roman" w:hAnsi="Times New Roman"/>
          <w:noProof/>
          <w:sz w:val="24"/>
          <w:lang w:val="en-US"/>
        </w:rPr>
      </w:pPr>
    </w:p>
    <w:p w14:paraId="230944D4" w14:textId="77777777" w:rsidR="00210A6F" w:rsidRPr="00210A6F" w:rsidRDefault="00210A6F" w:rsidP="00210A6F">
      <w:pPr>
        <w:widowControl w:val="0"/>
        <w:jc w:val="both"/>
        <w:rPr>
          <w:rFonts w:ascii="Times New Roman" w:eastAsia="Times New Roman" w:hAnsi="Times New Roman"/>
          <w:noProof/>
          <w:sz w:val="24"/>
          <w:lang w:val="en-US"/>
        </w:rPr>
      </w:pPr>
    </w:p>
    <w:p w14:paraId="35A24631" w14:textId="77777777" w:rsidR="00210A6F" w:rsidRPr="00210A6F" w:rsidRDefault="00210A6F" w:rsidP="0090024C">
      <w:pPr>
        <w:widowControl w:val="0"/>
        <w:numPr>
          <w:ilvl w:val="0"/>
          <w:numId w:val="56"/>
        </w:numPr>
        <w:tabs>
          <w:tab w:val="left" w:pos="221"/>
        </w:tabs>
        <w:jc w:val="both"/>
        <w:rPr>
          <w:rFonts w:ascii="Times New Roman" w:eastAsia="Times New Roman" w:hAnsi="Times New Roman"/>
          <w:noProof/>
          <w:sz w:val="24"/>
        </w:rPr>
      </w:pPr>
      <w:r>
        <w:rPr>
          <w:rFonts w:ascii="Times New Roman" w:hAnsi="Times New Roman"/>
          <w:sz w:val="24"/>
        </w:rPr>
        <w:t>1. Kanceleja pēc iebildumu raksta iesniegšanas, tiklīdz iespējams:</w:t>
      </w:r>
    </w:p>
    <w:p w14:paraId="2D6BA317" w14:textId="77777777" w:rsidR="00210A6F" w:rsidRPr="00210A6F" w:rsidRDefault="00210A6F" w:rsidP="00210A6F">
      <w:pPr>
        <w:widowControl w:val="0"/>
        <w:jc w:val="both"/>
        <w:rPr>
          <w:rFonts w:ascii="Times New Roman" w:eastAsia="Times New Roman" w:hAnsi="Times New Roman"/>
          <w:noProof/>
          <w:sz w:val="24"/>
          <w:lang w:val="en-US"/>
        </w:rPr>
      </w:pPr>
    </w:p>
    <w:p w14:paraId="155C624E"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pārbauda, vai ir ievērotas 24. noteikuma a)–d) apakšpunkta prasības un</w:t>
      </w:r>
    </w:p>
    <w:p w14:paraId="1433FF9D" w14:textId="77777777" w:rsidR="00210A6F" w:rsidRPr="00210A6F" w:rsidRDefault="00210A6F" w:rsidP="00210A6F">
      <w:pPr>
        <w:widowControl w:val="0"/>
        <w:jc w:val="both"/>
        <w:rPr>
          <w:rFonts w:ascii="Times New Roman" w:eastAsia="Times New Roman" w:hAnsi="Times New Roman"/>
          <w:noProof/>
          <w:sz w:val="24"/>
          <w:lang w:val="en-US"/>
        </w:rPr>
      </w:pPr>
    </w:p>
    <w:p w14:paraId="29E1E322" w14:textId="77777777" w:rsidR="00210A6F" w:rsidRPr="00210A6F" w:rsidRDefault="00210A6F" w:rsidP="0090024C">
      <w:pPr>
        <w:widowControl w:val="0"/>
        <w:numPr>
          <w:ilvl w:val="0"/>
          <w:numId w:val="57"/>
        </w:numPr>
        <w:tabs>
          <w:tab w:val="left" w:pos="313"/>
        </w:tabs>
        <w:jc w:val="both"/>
        <w:rPr>
          <w:rFonts w:ascii="Times New Roman" w:eastAsia="Times New Roman" w:hAnsi="Times New Roman"/>
          <w:noProof/>
          <w:sz w:val="24"/>
        </w:rPr>
      </w:pPr>
      <w:r>
        <w:rPr>
          <w:rFonts w:ascii="Times New Roman" w:hAnsi="Times New Roman"/>
          <w:sz w:val="24"/>
        </w:rPr>
        <w:t>b) ja iebildumu rakstā ir ietverta pretprasība par patenta anulēšanu, pārbauda, vai ir ievērotas 25. noteikuma 1. punkta g) un h) apakšpunkta prasības un pienākums samaksāt nodevu saskaņā ar 26. noteikumu.</w:t>
      </w:r>
    </w:p>
    <w:p w14:paraId="59D35290" w14:textId="77777777" w:rsidR="00210A6F" w:rsidRPr="00210A6F" w:rsidRDefault="00210A6F" w:rsidP="00210A6F">
      <w:pPr>
        <w:widowControl w:val="0"/>
        <w:jc w:val="both"/>
        <w:rPr>
          <w:rFonts w:ascii="Times New Roman" w:eastAsia="Times New Roman" w:hAnsi="Times New Roman"/>
          <w:noProof/>
          <w:sz w:val="24"/>
          <w:lang w:val="en-US"/>
        </w:rPr>
      </w:pPr>
    </w:p>
    <w:p w14:paraId="1B133588" w14:textId="77777777" w:rsidR="00210A6F" w:rsidRPr="00210A6F" w:rsidRDefault="00210A6F" w:rsidP="0090024C">
      <w:pPr>
        <w:widowControl w:val="0"/>
        <w:numPr>
          <w:ilvl w:val="0"/>
          <w:numId w:val="58"/>
        </w:numPr>
        <w:tabs>
          <w:tab w:val="left" w:pos="222"/>
        </w:tabs>
        <w:jc w:val="both"/>
        <w:rPr>
          <w:rFonts w:ascii="Times New Roman" w:eastAsia="Times New Roman" w:hAnsi="Times New Roman"/>
          <w:noProof/>
          <w:sz w:val="24"/>
        </w:rPr>
      </w:pPr>
      <w:r>
        <w:rPr>
          <w:rFonts w:ascii="Times New Roman" w:hAnsi="Times New Roman"/>
          <w:sz w:val="24"/>
        </w:rPr>
        <w:t>2. Ja kancelejas ieskatā iebildumu raksts vai pretprasība par patenta anulēšanu neatbilst kādai no 1. punktā minētajām prasībām, tā, tiklīdz iespējams, aicina atbildētāju:</w:t>
      </w:r>
    </w:p>
    <w:p w14:paraId="4AF9665E" w14:textId="77777777" w:rsidR="00210A6F" w:rsidRPr="00210A6F" w:rsidRDefault="00210A6F" w:rsidP="00210A6F">
      <w:pPr>
        <w:widowControl w:val="0"/>
        <w:jc w:val="both"/>
        <w:rPr>
          <w:rFonts w:ascii="Times New Roman" w:eastAsia="Times New Roman" w:hAnsi="Times New Roman"/>
          <w:noProof/>
          <w:sz w:val="24"/>
          <w:lang w:val="en-US"/>
        </w:rPr>
      </w:pPr>
    </w:p>
    <w:p w14:paraId="5CD8F452" w14:textId="77777777" w:rsidR="00210A6F" w:rsidRPr="00210A6F" w:rsidRDefault="00210A6F" w:rsidP="00210A6F">
      <w:pPr>
        <w:widowControl w:val="0"/>
        <w:tabs>
          <w:tab w:val="left" w:pos="301"/>
        </w:tabs>
        <w:jc w:val="both"/>
        <w:rPr>
          <w:rFonts w:ascii="Times New Roman" w:eastAsia="Times New Roman" w:hAnsi="Times New Roman"/>
          <w:noProof/>
          <w:sz w:val="24"/>
        </w:rPr>
      </w:pPr>
      <w:r>
        <w:rPr>
          <w:rFonts w:ascii="Times New Roman" w:hAnsi="Times New Roman"/>
          <w:sz w:val="24"/>
        </w:rPr>
        <w:t>a) novērst norādītos trūkumus 14 dienu laikā pēc šāda paziņojuma izsniegšanas un</w:t>
      </w:r>
    </w:p>
    <w:p w14:paraId="0A21D545" w14:textId="77777777" w:rsidR="00210A6F" w:rsidRPr="00210A6F" w:rsidRDefault="00210A6F" w:rsidP="00210A6F">
      <w:pPr>
        <w:widowControl w:val="0"/>
        <w:jc w:val="both"/>
        <w:rPr>
          <w:rFonts w:ascii="Times New Roman" w:eastAsia="Times New Roman" w:hAnsi="Times New Roman"/>
          <w:noProof/>
          <w:sz w:val="24"/>
          <w:lang w:val="en-US"/>
        </w:rPr>
      </w:pPr>
    </w:p>
    <w:p w14:paraId="4EFF659F" w14:textId="77777777" w:rsidR="00210A6F" w:rsidRPr="00210A6F" w:rsidRDefault="00210A6F" w:rsidP="00210A6F">
      <w:pPr>
        <w:widowControl w:val="0"/>
        <w:tabs>
          <w:tab w:val="left" w:pos="321"/>
        </w:tabs>
        <w:jc w:val="both"/>
        <w:rPr>
          <w:rFonts w:ascii="Times New Roman" w:eastAsia="Times New Roman" w:hAnsi="Times New Roman"/>
          <w:noProof/>
          <w:sz w:val="24"/>
        </w:rPr>
      </w:pPr>
      <w:r>
        <w:rPr>
          <w:rFonts w:ascii="Times New Roman" w:hAnsi="Times New Roman"/>
          <w:sz w:val="24"/>
        </w:rPr>
        <w:t>b) attiecīgā gadījumā minēto 14 dienu laikā samaksāt nodevu par pretprasību par patenta anulēšanu.</w:t>
      </w:r>
    </w:p>
    <w:p w14:paraId="36EA6F63" w14:textId="77777777" w:rsidR="00210A6F" w:rsidRPr="00210A6F" w:rsidRDefault="00210A6F" w:rsidP="00210A6F">
      <w:pPr>
        <w:widowControl w:val="0"/>
        <w:jc w:val="both"/>
        <w:rPr>
          <w:rFonts w:ascii="Times New Roman" w:eastAsia="Times New Roman" w:hAnsi="Times New Roman"/>
          <w:noProof/>
          <w:sz w:val="24"/>
          <w:lang w:val="en-US"/>
        </w:rPr>
      </w:pPr>
    </w:p>
    <w:p w14:paraId="5ABFEEA6" w14:textId="77777777" w:rsidR="00210A6F" w:rsidRPr="00210A6F" w:rsidRDefault="00210A6F" w:rsidP="0090024C">
      <w:pPr>
        <w:widowControl w:val="0"/>
        <w:numPr>
          <w:ilvl w:val="0"/>
          <w:numId w:val="59"/>
        </w:numPr>
        <w:tabs>
          <w:tab w:val="left" w:pos="222"/>
        </w:tabs>
        <w:jc w:val="both"/>
        <w:rPr>
          <w:rFonts w:ascii="Times New Roman" w:eastAsia="Times New Roman" w:hAnsi="Times New Roman"/>
          <w:noProof/>
          <w:sz w:val="24"/>
        </w:rPr>
      </w:pPr>
      <w:r>
        <w:rPr>
          <w:rFonts w:ascii="Times New Roman" w:hAnsi="Times New Roman"/>
          <w:sz w:val="24"/>
        </w:rPr>
        <w:lastRenderedPageBreak/>
        <w:t>3. Kanceleja vienlaikus informē atbildētāju, ka gadījumā, ja atbildētājs noteiktajā termiņā nenovērš trūkumus vai nesamaksā nodevu, saskaņā ar 355. noteikumu var tikt pieņemts aizmugurisks nolēmums.</w:t>
      </w:r>
    </w:p>
    <w:p w14:paraId="10332D4D"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165D9208"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4. Ja atbildētājs minēto 14 dienu laikā nenovērš trūkumus vai nesamaksā nodevu par pretprasību par patenta anulēšanu, kanceleja informē tiesnesi referentu, kurš var pieņemt aizmugurisku nolēmumu. Viņš var dot atbildētājam iespēju iepriekš tikt uzklausītam.</w:t>
      </w:r>
      <w:bookmarkStart w:id="55" w:name="page34"/>
      <w:bookmarkEnd w:id="55"/>
    </w:p>
    <w:p w14:paraId="1EB7F315" w14:textId="77777777" w:rsidR="00210A6F" w:rsidRPr="00210A6F" w:rsidRDefault="00210A6F" w:rsidP="00210A6F">
      <w:pPr>
        <w:widowControl w:val="0"/>
        <w:jc w:val="both"/>
        <w:rPr>
          <w:rFonts w:ascii="Times New Roman" w:eastAsia="Times New Roman" w:hAnsi="Times New Roman"/>
          <w:noProof/>
          <w:sz w:val="24"/>
          <w:lang w:val="en-US"/>
        </w:rPr>
      </w:pPr>
    </w:p>
    <w:p w14:paraId="11F52C9F" w14:textId="77777777" w:rsidR="00210A6F" w:rsidRPr="00210A6F" w:rsidRDefault="00210A6F" w:rsidP="00210A6F">
      <w:pPr>
        <w:widowControl w:val="0"/>
        <w:jc w:val="both"/>
        <w:rPr>
          <w:rFonts w:ascii="Times New Roman" w:eastAsia="Times New Roman" w:hAnsi="Times New Roman"/>
          <w:noProof/>
          <w:sz w:val="24"/>
          <w:lang w:val="en-US"/>
        </w:rPr>
      </w:pPr>
    </w:p>
    <w:p w14:paraId="05BD87E3" w14:textId="77777777" w:rsidR="00210A6F" w:rsidRPr="00EA562C"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56" w:name="_Toc192594183"/>
      <w:r w:rsidRPr="00440AAF">
        <w:rPr>
          <w:rFonts w:ascii="Times New Roman" w:hAnsi="Times New Roman" w:cs="Times New Roman"/>
          <w:b/>
          <w:bCs/>
          <w:color w:val="2E74B5" w:themeColor="accent5" w:themeShade="BF"/>
          <w:sz w:val="24"/>
          <w:szCs w:val="24"/>
        </w:rPr>
        <w:t>28. noteikums. Turpmākās darbības</w:t>
      </w:r>
      <w:bookmarkEnd w:id="56"/>
    </w:p>
    <w:p w14:paraId="5312C4D0" w14:textId="77777777" w:rsidR="00210A6F" w:rsidRPr="00210A6F" w:rsidRDefault="00210A6F" w:rsidP="00210A6F">
      <w:pPr>
        <w:widowControl w:val="0"/>
        <w:jc w:val="both"/>
        <w:rPr>
          <w:rFonts w:ascii="Times New Roman" w:eastAsia="Times New Roman" w:hAnsi="Times New Roman"/>
          <w:noProof/>
          <w:sz w:val="24"/>
          <w:lang w:val="en-US"/>
        </w:rPr>
      </w:pPr>
    </w:p>
    <w:p w14:paraId="121545FE" w14:textId="77777777" w:rsidR="00210A6F" w:rsidRPr="00210A6F" w:rsidRDefault="00210A6F" w:rsidP="00210A6F">
      <w:pPr>
        <w:widowControl w:val="0"/>
        <w:jc w:val="both"/>
        <w:rPr>
          <w:rFonts w:ascii="Times New Roman" w:eastAsia="Times New Roman" w:hAnsi="Times New Roman"/>
          <w:noProof/>
          <w:sz w:val="24"/>
          <w:lang w:val="en-US"/>
        </w:rPr>
      </w:pPr>
    </w:p>
    <w:p w14:paraId="552AE05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Tiklīdz iespējams pēc iebildumu raksta izsniegšanas, tiesnesis referents pēc apspriešanās ar pusēm nosaka pagaidu apspriedes datumu un laiku (ja nepieciešams [101. noteikuma 1. punkts]) un nosaka mutiskas uzklausīšanas datumu. Tiesnesis referents var noteikt vienu alternatīvu datumu.</w:t>
      </w:r>
    </w:p>
    <w:p w14:paraId="68EE2760" w14:textId="77777777" w:rsidR="00210A6F" w:rsidRPr="00210A6F" w:rsidRDefault="00210A6F" w:rsidP="00210A6F">
      <w:pPr>
        <w:widowControl w:val="0"/>
        <w:jc w:val="both"/>
        <w:rPr>
          <w:rFonts w:ascii="Times New Roman" w:eastAsia="Times New Roman" w:hAnsi="Times New Roman"/>
          <w:noProof/>
          <w:sz w:val="24"/>
          <w:lang w:val="en-US"/>
        </w:rPr>
      </w:pPr>
    </w:p>
    <w:p w14:paraId="136974AE" w14:textId="77777777" w:rsidR="00210A6F" w:rsidRPr="00210A6F" w:rsidRDefault="00210A6F" w:rsidP="00210A6F">
      <w:pPr>
        <w:widowControl w:val="0"/>
        <w:jc w:val="both"/>
        <w:rPr>
          <w:rFonts w:ascii="Times New Roman" w:eastAsia="Times New Roman" w:hAnsi="Times New Roman"/>
          <w:noProof/>
          <w:sz w:val="24"/>
          <w:lang w:val="en-US"/>
        </w:rPr>
      </w:pPr>
    </w:p>
    <w:p w14:paraId="4FADF2C7"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57" w:name="_Toc192594184"/>
      <w:r w:rsidRPr="00440AAF">
        <w:rPr>
          <w:rFonts w:ascii="Times New Roman" w:hAnsi="Times New Roman" w:cs="Times New Roman"/>
          <w:b/>
          <w:bCs/>
          <w:color w:val="2E74B5" w:themeColor="accent5" w:themeShade="BF"/>
          <w:sz w:val="24"/>
          <w:szCs w:val="24"/>
        </w:rPr>
        <w:t>IEBILDUMI PRET PRETPRASĪBU PAR PATENTA ANULĒŠANU, REPLIKA PAR IEBILDUMU RAKSTU UN PIETEIKUMU PAR PATENTA GROZĪŠANU UN ATBILDE UZ REPLIKU</w:t>
      </w:r>
      <w:bookmarkEnd w:id="57"/>
    </w:p>
    <w:p w14:paraId="5F47A5A4"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p>
    <w:p w14:paraId="5AAA6D40"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58" w:name="_Toc192594185"/>
      <w:r w:rsidRPr="00440AAF">
        <w:rPr>
          <w:rFonts w:ascii="Times New Roman" w:hAnsi="Times New Roman" w:cs="Times New Roman"/>
          <w:b/>
          <w:bCs/>
          <w:color w:val="2E74B5" w:themeColor="accent5" w:themeShade="BF"/>
          <w:sz w:val="24"/>
          <w:szCs w:val="24"/>
        </w:rPr>
        <w:t>29. noteikums. Iebildumu pret pretprasību par patenta anulēšanu, replikas par iebildumu rakstu un atbildes uz repliku iesniegšana</w:t>
      </w:r>
      <w:bookmarkEnd w:id="58"/>
    </w:p>
    <w:p w14:paraId="572E26EF" w14:textId="77777777" w:rsidR="00210A6F" w:rsidRPr="00210A6F" w:rsidRDefault="00210A6F" w:rsidP="00210A6F">
      <w:pPr>
        <w:widowControl w:val="0"/>
        <w:jc w:val="both"/>
        <w:rPr>
          <w:rFonts w:ascii="Times New Roman" w:eastAsia="Times New Roman" w:hAnsi="Times New Roman"/>
          <w:noProof/>
          <w:sz w:val="24"/>
          <w:lang w:val="en-US"/>
        </w:rPr>
      </w:pPr>
    </w:p>
    <w:p w14:paraId="2098943D" w14:textId="77777777" w:rsidR="00210A6F" w:rsidRPr="00210A6F" w:rsidRDefault="00210A6F" w:rsidP="00210A6F">
      <w:pPr>
        <w:widowControl w:val="0"/>
        <w:jc w:val="both"/>
        <w:rPr>
          <w:rFonts w:ascii="Times New Roman" w:eastAsia="Times New Roman" w:hAnsi="Times New Roman"/>
          <w:noProof/>
          <w:sz w:val="24"/>
          <w:lang w:val="en-US"/>
        </w:rPr>
      </w:pPr>
    </w:p>
    <w:p w14:paraId="187BB3D7" w14:textId="77777777" w:rsidR="00210A6F" w:rsidRPr="00210A6F" w:rsidRDefault="00210A6F" w:rsidP="0090024C">
      <w:pPr>
        <w:widowControl w:val="0"/>
        <w:numPr>
          <w:ilvl w:val="0"/>
          <w:numId w:val="60"/>
        </w:numPr>
        <w:tabs>
          <w:tab w:val="left" w:pos="301"/>
        </w:tabs>
        <w:jc w:val="both"/>
        <w:rPr>
          <w:rFonts w:ascii="Times New Roman" w:eastAsia="Times New Roman" w:hAnsi="Times New Roman"/>
          <w:noProof/>
          <w:sz w:val="24"/>
        </w:rPr>
      </w:pPr>
      <w:r>
        <w:rPr>
          <w:rFonts w:ascii="Times New Roman" w:hAnsi="Times New Roman"/>
          <w:sz w:val="24"/>
        </w:rPr>
        <w:t>a) Divu mēnešu laikā pēc tam, kad ir izsniegts iebildumu raksts, kurā ietverta pretprasība par patenta anulēšanu, prasītājs iesniedz iebildumus pret pretprasību par patenta anulēšanu kopā ar repliku par iebildumu rakstu un pieteikumu par patenta grozīšanu saskaņā ar 30. noteikumu, ja piemērojams.</w:t>
      </w:r>
    </w:p>
    <w:p w14:paraId="5CAF041D" w14:textId="77777777" w:rsidR="00210A6F" w:rsidRPr="00210A6F" w:rsidRDefault="00210A6F" w:rsidP="00210A6F">
      <w:pPr>
        <w:widowControl w:val="0"/>
        <w:jc w:val="both"/>
        <w:rPr>
          <w:rFonts w:ascii="Times New Roman" w:eastAsia="Times New Roman" w:hAnsi="Times New Roman"/>
          <w:noProof/>
          <w:sz w:val="24"/>
          <w:lang w:val="en-US"/>
        </w:rPr>
      </w:pPr>
    </w:p>
    <w:p w14:paraId="413DB18A" w14:textId="77777777" w:rsidR="00210A6F" w:rsidRPr="00210A6F" w:rsidRDefault="00210A6F" w:rsidP="0090024C">
      <w:pPr>
        <w:widowControl w:val="0"/>
        <w:numPr>
          <w:ilvl w:val="0"/>
          <w:numId w:val="60"/>
        </w:numPr>
        <w:tabs>
          <w:tab w:val="left" w:pos="313"/>
        </w:tabs>
        <w:jc w:val="both"/>
        <w:rPr>
          <w:rFonts w:ascii="Times New Roman" w:eastAsia="Times New Roman" w:hAnsi="Times New Roman"/>
          <w:noProof/>
          <w:sz w:val="24"/>
        </w:rPr>
      </w:pPr>
      <w:r>
        <w:rPr>
          <w:rFonts w:ascii="Times New Roman" w:hAnsi="Times New Roman"/>
          <w:sz w:val="24"/>
        </w:rPr>
        <w:t>b) Divu mēnešu laikā pēc tam, kad ir izsniegts iebildumu raksts, kurā nav ietverta pretprasība par patenta anulēšanu, prasītājs var iesniegt repliku par iebildumu rakstu.</w:t>
      </w:r>
    </w:p>
    <w:p w14:paraId="76D0CF46" w14:textId="77777777" w:rsidR="00210A6F" w:rsidRPr="00210A6F" w:rsidRDefault="00210A6F" w:rsidP="00210A6F">
      <w:pPr>
        <w:widowControl w:val="0"/>
        <w:jc w:val="both"/>
        <w:rPr>
          <w:rFonts w:ascii="Times New Roman" w:eastAsia="Times New Roman" w:hAnsi="Times New Roman"/>
          <w:noProof/>
          <w:sz w:val="24"/>
          <w:lang w:val="en-US"/>
        </w:rPr>
      </w:pPr>
    </w:p>
    <w:p w14:paraId="43ACAFF5" w14:textId="77777777" w:rsidR="00210A6F" w:rsidRPr="00210A6F" w:rsidRDefault="00210A6F" w:rsidP="00210A6F">
      <w:pPr>
        <w:widowControl w:val="0"/>
        <w:tabs>
          <w:tab w:val="left" w:pos="301"/>
        </w:tabs>
        <w:jc w:val="both"/>
        <w:rPr>
          <w:rFonts w:ascii="Times New Roman" w:eastAsia="Times New Roman" w:hAnsi="Times New Roman"/>
          <w:noProof/>
          <w:sz w:val="24"/>
        </w:rPr>
      </w:pPr>
      <w:r>
        <w:rPr>
          <w:rFonts w:ascii="Times New Roman" w:hAnsi="Times New Roman"/>
          <w:sz w:val="24"/>
        </w:rPr>
        <w:t>c) Viena mēneša laikā pēc tam, kad ir izsniegta replika par iebildumu rakstu, kurā nav ietverta pretprasība par patenta anulēšanu, atbildētājs var iesniegt atbildi uz repliku par iebildumu rakstu. Atbildē uz repliku par iebildumu rakstu var sniegt tikai atbildi uz jautājumiem, kas ierosināti replikā par iebildumu rakstu.</w:t>
      </w:r>
    </w:p>
    <w:p w14:paraId="52E729D6" w14:textId="77777777" w:rsidR="00210A6F" w:rsidRPr="00210A6F" w:rsidRDefault="00210A6F" w:rsidP="00210A6F">
      <w:pPr>
        <w:widowControl w:val="0"/>
        <w:jc w:val="both"/>
        <w:rPr>
          <w:rFonts w:ascii="Times New Roman" w:eastAsia="Times New Roman" w:hAnsi="Times New Roman"/>
          <w:noProof/>
          <w:sz w:val="24"/>
          <w:lang w:val="en-US"/>
        </w:rPr>
      </w:pPr>
    </w:p>
    <w:p w14:paraId="093CDCCC" w14:textId="77777777" w:rsidR="00210A6F" w:rsidRPr="00210A6F" w:rsidRDefault="00210A6F" w:rsidP="0090024C">
      <w:pPr>
        <w:widowControl w:val="0"/>
        <w:numPr>
          <w:ilvl w:val="0"/>
          <w:numId w:val="60"/>
        </w:numPr>
        <w:tabs>
          <w:tab w:val="left" w:pos="313"/>
        </w:tabs>
        <w:jc w:val="both"/>
        <w:rPr>
          <w:rFonts w:ascii="Times New Roman" w:eastAsia="Times New Roman" w:hAnsi="Times New Roman"/>
          <w:noProof/>
          <w:sz w:val="24"/>
        </w:rPr>
      </w:pPr>
      <w:r>
        <w:rPr>
          <w:rFonts w:ascii="Times New Roman" w:hAnsi="Times New Roman"/>
          <w:sz w:val="24"/>
        </w:rPr>
        <w:t>d) Divu mēnešu laikā pēc tam, kad ir izsniegti iebildumi pret pretprasību, atbildētājs var iesniegt repliku par iebildumiem pret pretprasību kopā ar atbildi uz repliku par iebildumu rakstu un iebildumus pret pieteikumu par patenta grozīšanu saskaņā ar 32. noteikumu, ja piemērojams.</w:t>
      </w:r>
    </w:p>
    <w:p w14:paraId="7EEF40B8" w14:textId="77777777" w:rsidR="00210A6F" w:rsidRPr="00210A6F" w:rsidRDefault="00210A6F" w:rsidP="00210A6F">
      <w:pPr>
        <w:widowControl w:val="0"/>
        <w:jc w:val="both"/>
        <w:rPr>
          <w:rFonts w:ascii="Times New Roman" w:eastAsia="Times New Roman" w:hAnsi="Times New Roman"/>
          <w:noProof/>
          <w:sz w:val="24"/>
          <w:lang w:val="en-US"/>
        </w:rPr>
      </w:pPr>
    </w:p>
    <w:p w14:paraId="3B92BF0A" w14:textId="77777777" w:rsidR="00210A6F" w:rsidRPr="00210A6F" w:rsidRDefault="00210A6F" w:rsidP="00210A6F">
      <w:pPr>
        <w:widowControl w:val="0"/>
        <w:tabs>
          <w:tab w:val="left" w:pos="301"/>
        </w:tabs>
        <w:jc w:val="both"/>
        <w:rPr>
          <w:rFonts w:ascii="Times New Roman" w:eastAsia="Times New Roman" w:hAnsi="Times New Roman"/>
          <w:noProof/>
          <w:sz w:val="24"/>
        </w:rPr>
      </w:pPr>
      <w:r>
        <w:rPr>
          <w:rFonts w:ascii="Times New Roman" w:hAnsi="Times New Roman"/>
          <w:sz w:val="24"/>
        </w:rPr>
        <w:t>e) Viena mēneša laikā pēc tam, kad izsniegta replika par iebildumiem pret pretprasību, prasītājs var iesniegt atbildi uz repliku kopā ar jebkuru repliku par iebildumiem pret pieteikumu grozīt patentu saskaņā ar 32. noteikumu, ja piemērojams. Atbildē uz repliku par iebildumu rakstu var sniegt tikai atbildi uz jautājumiem, kas ierosināti replikā par iebildumu rakstu.</w:t>
      </w:r>
    </w:p>
    <w:p w14:paraId="07B7C791" w14:textId="77777777" w:rsidR="00210A6F" w:rsidRPr="00210A6F" w:rsidRDefault="00210A6F" w:rsidP="00210A6F">
      <w:pPr>
        <w:widowControl w:val="0"/>
        <w:jc w:val="both"/>
        <w:rPr>
          <w:rFonts w:ascii="Times New Roman" w:eastAsia="Times New Roman" w:hAnsi="Times New Roman"/>
          <w:noProof/>
          <w:sz w:val="24"/>
          <w:lang w:val="en-US"/>
        </w:rPr>
      </w:pPr>
    </w:p>
    <w:p w14:paraId="306FAC7D" w14:textId="77777777" w:rsidR="00210A6F" w:rsidRPr="00210A6F" w:rsidRDefault="00210A6F" w:rsidP="00210A6F">
      <w:pPr>
        <w:widowControl w:val="0"/>
        <w:tabs>
          <w:tab w:val="left" w:pos="277"/>
        </w:tabs>
        <w:jc w:val="both"/>
        <w:rPr>
          <w:rFonts w:ascii="Times New Roman" w:eastAsia="Times New Roman" w:hAnsi="Times New Roman"/>
          <w:noProof/>
          <w:sz w:val="24"/>
        </w:rPr>
      </w:pPr>
      <w:r>
        <w:rPr>
          <w:rFonts w:ascii="Times New Roman" w:hAnsi="Times New Roman"/>
          <w:sz w:val="24"/>
        </w:rPr>
        <w:t>f) Ja prasītājs nav patenta īpašnieks, tiek uzskatīts, ka visas atsauces uz prasītāju šajā 29. noteikumā attiecībā uz pieteikumu par patenta grozīšanu ir atsauces uz patenta īpašnieku.</w:t>
      </w:r>
    </w:p>
    <w:p w14:paraId="473914B2" w14:textId="77777777" w:rsidR="00210A6F" w:rsidRPr="00210A6F" w:rsidRDefault="00210A6F" w:rsidP="00210A6F">
      <w:pPr>
        <w:widowControl w:val="0"/>
        <w:jc w:val="both"/>
        <w:rPr>
          <w:rFonts w:ascii="Times New Roman" w:eastAsia="Times New Roman" w:hAnsi="Times New Roman"/>
          <w:noProof/>
          <w:sz w:val="24"/>
          <w:lang w:val="en-US"/>
        </w:rPr>
      </w:pPr>
    </w:p>
    <w:p w14:paraId="73DBCFF8" w14:textId="77777777" w:rsidR="00210A6F" w:rsidRPr="00210A6F" w:rsidRDefault="00210A6F" w:rsidP="00210A6F">
      <w:pPr>
        <w:widowControl w:val="0"/>
        <w:jc w:val="both"/>
        <w:rPr>
          <w:rFonts w:ascii="Times New Roman" w:eastAsia="Times New Roman" w:hAnsi="Times New Roman"/>
          <w:noProof/>
          <w:sz w:val="24"/>
          <w:lang w:val="en-US"/>
        </w:rPr>
      </w:pPr>
    </w:p>
    <w:p w14:paraId="52C65F18"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59" w:name="_Toc192594186"/>
      <w:r w:rsidRPr="00440AAF">
        <w:rPr>
          <w:rFonts w:ascii="Times New Roman" w:hAnsi="Times New Roman" w:cs="Times New Roman"/>
          <w:b/>
          <w:bCs/>
          <w:color w:val="2E74B5" w:themeColor="accent5" w:themeShade="BF"/>
          <w:sz w:val="24"/>
          <w:szCs w:val="24"/>
        </w:rPr>
        <w:lastRenderedPageBreak/>
        <w:t>29A. noteikums. Iebildumu pret pretprasību saturs</w:t>
      </w:r>
      <w:bookmarkEnd w:id="59"/>
    </w:p>
    <w:p w14:paraId="1F3AFB41" w14:textId="77777777" w:rsidR="00210A6F" w:rsidRPr="00210A6F" w:rsidRDefault="00210A6F" w:rsidP="00210A6F">
      <w:pPr>
        <w:widowControl w:val="0"/>
        <w:jc w:val="both"/>
        <w:rPr>
          <w:rFonts w:ascii="Times New Roman" w:eastAsia="Times New Roman" w:hAnsi="Times New Roman"/>
          <w:noProof/>
          <w:sz w:val="24"/>
          <w:lang w:val="en-US"/>
        </w:rPr>
      </w:pPr>
    </w:p>
    <w:p w14:paraId="34C5B6CB" w14:textId="77777777" w:rsidR="00210A6F" w:rsidRPr="00210A6F" w:rsidRDefault="00210A6F" w:rsidP="00210A6F">
      <w:pPr>
        <w:widowControl w:val="0"/>
        <w:jc w:val="both"/>
        <w:rPr>
          <w:rFonts w:ascii="Times New Roman" w:eastAsia="Times New Roman" w:hAnsi="Times New Roman"/>
          <w:noProof/>
          <w:sz w:val="24"/>
          <w:lang w:val="en-US"/>
        </w:rPr>
      </w:pPr>
    </w:p>
    <w:p w14:paraId="20025CD8"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Iebildumos pret pretprasību par patenta anulēšanu iekļauj:</w:t>
      </w:r>
    </w:p>
    <w:p w14:paraId="15B08ECE" w14:textId="77777777" w:rsidR="00210A6F" w:rsidRPr="00210A6F" w:rsidRDefault="00210A6F" w:rsidP="00210A6F">
      <w:pPr>
        <w:widowControl w:val="0"/>
        <w:jc w:val="both"/>
        <w:rPr>
          <w:rFonts w:ascii="Times New Roman" w:eastAsia="Times New Roman" w:hAnsi="Times New Roman"/>
          <w:noProof/>
          <w:sz w:val="24"/>
          <w:lang w:val="en-US"/>
        </w:rPr>
      </w:pPr>
    </w:p>
    <w:p w14:paraId="3163417D" w14:textId="77777777" w:rsidR="00210A6F" w:rsidRPr="00210A6F" w:rsidRDefault="00210A6F" w:rsidP="0090024C">
      <w:pPr>
        <w:widowControl w:val="0"/>
        <w:numPr>
          <w:ilvl w:val="0"/>
          <w:numId w:val="61"/>
        </w:numPr>
        <w:tabs>
          <w:tab w:val="left" w:pos="301"/>
        </w:tabs>
        <w:jc w:val="both"/>
        <w:rPr>
          <w:rFonts w:ascii="Times New Roman" w:eastAsia="Times New Roman" w:hAnsi="Times New Roman"/>
          <w:noProof/>
          <w:sz w:val="24"/>
        </w:rPr>
      </w:pPr>
      <w:r>
        <w:rPr>
          <w:rFonts w:ascii="Times New Roman" w:hAnsi="Times New Roman"/>
          <w:sz w:val="24"/>
        </w:rPr>
        <w:t>a) norādi par izmantotajiem faktiem, tostarp par to faktu apstrīdēšanu, uz ko balstās atbildētājs;</w:t>
      </w:r>
    </w:p>
    <w:p w14:paraId="47D42B48" w14:textId="77777777" w:rsidR="00210A6F" w:rsidRPr="00210A6F" w:rsidRDefault="00210A6F" w:rsidP="00210A6F">
      <w:pPr>
        <w:widowControl w:val="0"/>
        <w:jc w:val="both"/>
        <w:rPr>
          <w:rFonts w:ascii="Times New Roman" w:eastAsia="Times New Roman" w:hAnsi="Times New Roman"/>
          <w:noProof/>
          <w:sz w:val="24"/>
          <w:lang w:val="en-US"/>
        </w:rPr>
      </w:pPr>
    </w:p>
    <w:p w14:paraId="318D3EF3" w14:textId="77777777" w:rsidR="00210A6F" w:rsidRPr="00210A6F" w:rsidRDefault="00210A6F" w:rsidP="0090024C">
      <w:pPr>
        <w:widowControl w:val="0"/>
        <w:numPr>
          <w:ilvl w:val="0"/>
          <w:numId w:val="61"/>
        </w:numPr>
        <w:tabs>
          <w:tab w:val="left" w:pos="313"/>
        </w:tabs>
        <w:jc w:val="both"/>
        <w:rPr>
          <w:rFonts w:ascii="Times New Roman" w:eastAsia="Times New Roman" w:hAnsi="Times New Roman"/>
          <w:noProof/>
          <w:sz w:val="24"/>
        </w:rPr>
      </w:pPr>
      <w:r>
        <w:rPr>
          <w:rFonts w:ascii="Times New Roman" w:hAnsi="Times New Roman"/>
          <w:sz w:val="24"/>
        </w:rPr>
        <w:t>b) izmantotos pierādījumus [170. noteikuma 1. punkts], ja tādi ir pieejami, un norādi par jebkādiem turpmākiem pierādījumiem, kas tiks iesniegti papildus;</w:t>
      </w:r>
    </w:p>
    <w:p w14:paraId="12B4C94C" w14:textId="77777777" w:rsidR="00210A6F" w:rsidRPr="00210A6F" w:rsidRDefault="00210A6F" w:rsidP="00210A6F">
      <w:pPr>
        <w:widowControl w:val="0"/>
        <w:jc w:val="both"/>
        <w:rPr>
          <w:rFonts w:ascii="Times New Roman" w:eastAsia="Times New Roman" w:hAnsi="Times New Roman"/>
          <w:noProof/>
          <w:sz w:val="24"/>
          <w:lang w:val="en-US"/>
        </w:rPr>
      </w:pPr>
    </w:p>
    <w:p w14:paraId="3C9B13FE" w14:textId="77777777" w:rsidR="00210A6F" w:rsidRPr="00210A6F" w:rsidRDefault="00210A6F" w:rsidP="0090024C">
      <w:pPr>
        <w:widowControl w:val="0"/>
        <w:numPr>
          <w:ilvl w:val="0"/>
          <w:numId w:val="62"/>
        </w:numPr>
        <w:tabs>
          <w:tab w:val="left" w:pos="316"/>
        </w:tabs>
        <w:jc w:val="both"/>
        <w:rPr>
          <w:rFonts w:ascii="Times New Roman" w:eastAsia="Times New Roman" w:hAnsi="Times New Roman"/>
          <w:noProof/>
          <w:sz w:val="24"/>
        </w:rPr>
      </w:pPr>
      <w:r>
        <w:rPr>
          <w:rFonts w:ascii="Times New Roman" w:hAnsi="Times New Roman"/>
          <w:sz w:val="24"/>
        </w:rPr>
        <w:t>c) iemeslus, kāpēc pretprasība par patenta anulēšanu ir noraidāma, tostarp juridiskus argumentus un jebkādus argumentus par to, kāpēc patenta atkarīgā pretenzija ir spēkā patstāvīgi;</w:t>
      </w:r>
    </w:p>
    <w:p w14:paraId="245AD7A2" w14:textId="77777777" w:rsidR="00210A6F" w:rsidRPr="00210A6F" w:rsidRDefault="00210A6F" w:rsidP="0090024C">
      <w:pPr>
        <w:widowControl w:val="0"/>
        <w:numPr>
          <w:ilvl w:val="0"/>
          <w:numId w:val="62"/>
        </w:numPr>
        <w:tabs>
          <w:tab w:val="left" w:pos="316"/>
        </w:tabs>
        <w:jc w:val="both"/>
        <w:rPr>
          <w:rFonts w:ascii="Times New Roman" w:eastAsia="Times New Roman" w:hAnsi="Times New Roman"/>
          <w:noProof/>
          <w:sz w:val="24"/>
          <w:lang w:val="en-US"/>
        </w:rPr>
      </w:pPr>
    </w:p>
    <w:p w14:paraId="4C0F2BF5" w14:textId="77777777" w:rsidR="00210A6F" w:rsidRPr="00210A6F" w:rsidRDefault="00210A6F" w:rsidP="0090024C">
      <w:pPr>
        <w:widowControl w:val="0"/>
        <w:numPr>
          <w:ilvl w:val="0"/>
          <w:numId w:val="62"/>
        </w:numPr>
        <w:tabs>
          <w:tab w:val="left" w:pos="316"/>
        </w:tabs>
        <w:jc w:val="both"/>
        <w:rPr>
          <w:rFonts w:ascii="Times New Roman" w:eastAsia="Times New Roman" w:hAnsi="Times New Roman"/>
          <w:noProof/>
          <w:sz w:val="24"/>
        </w:rPr>
      </w:pPr>
      <w:r>
        <w:rPr>
          <w:rFonts w:ascii="Times New Roman" w:hAnsi="Times New Roman"/>
          <w:sz w:val="24"/>
        </w:rPr>
        <w:t>d) norādi par rīkojumu, ko prasītājs un īpašnieks lūgs pagaidu apspriedes laikā attiecībā uz prasību par patenta anulēšanu [104. noteikuma e) apakšpunkts];</w:t>
      </w:r>
      <w:bookmarkStart w:id="60" w:name="page35"/>
      <w:bookmarkEnd w:id="60"/>
    </w:p>
    <w:p w14:paraId="7D162221" w14:textId="77777777" w:rsidR="00210A6F" w:rsidRPr="00210A6F" w:rsidRDefault="00210A6F" w:rsidP="00210A6F">
      <w:pPr>
        <w:widowControl w:val="0"/>
        <w:jc w:val="both"/>
        <w:rPr>
          <w:rFonts w:ascii="Times New Roman" w:eastAsia="Times New Roman" w:hAnsi="Times New Roman"/>
          <w:noProof/>
          <w:sz w:val="24"/>
          <w:lang w:val="en-US"/>
        </w:rPr>
      </w:pPr>
    </w:p>
    <w:p w14:paraId="55283ACE" w14:textId="77777777" w:rsidR="00210A6F" w:rsidRPr="00210A6F" w:rsidRDefault="00210A6F" w:rsidP="0090024C">
      <w:pPr>
        <w:widowControl w:val="0"/>
        <w:numPr>
          <w:ilvl w:val="0"/>
          <w:numId w:val="62"/>
        </w:numPr>
        <w:tabs>
          <w:tab w:val="left" w:pos="301"/>
        </w:tabs>
        <w:jc w:val="both"/>
        <w:rPr>
          <w:rFonts w:ascii="Times New Roman" w:eastAsia="Times New Roman" w:hAnsi="Times New Roman"/>
          <w:noProof/>
          <w:sz w:val="24"/>
        </w:rPr>
      </w:pPr>
      <w:r>
        <w:rPr>
          <w:rFonts w:ascii="Times New Roman" w:hAnsi="Times New Roman"/>
          <w:sz w:val="24"/>
        </w:rPr>
        <w:t>e) prasītāja un īpašnieka atbildi uz atbildētāja izvēlēto iespēju (ja tāda ir), kas noteikta Nolīguma 33. panta 3. punktā un Reglamenta 37. noteikuma 4. punktā;</w:t>
      </w:r>
    </w:p>
    <w:p w14:paraId="0364E38E" w14:textId="77777777" w:rsidR="00210A6F" w:rsidRPr="00210A6F" w:rsidRDefault="00210A6F" w:rsidP="00210A6F">
      <w:pPr>
        <w:widowControl w:val="0"/>
        <w:jc w:val="both"/>
        <w:rPr>
          <w:rFonts w:ascii="Times New Roman" w:eastAsia="Times New Roman" w:hAnsi="Times New Roman"/>
          <w:noProof/>
          <w:sz w:val="24"/>
          <w:lang w:val="en-US"/>
        </w:rPr>
      </w:pPr>
    </w:p>
    <w:p w14:paraId="507A7595" w14:textId="77777777" w:rsidR="00210A6F" w:rsidRPr="00210A6F" w:rsidRDefault="00210A6F" w:rsidP="0090024C">
      <w:pPr>
        <w:widowControl w:val="0"/>
        <w:numPr>
          <w:ilvl w:val="0"/>
          <w:numId w:val="62"/>
        </w:numPr>
        <w:tabs>
          <w:tab w:val="left" w:pos="277"/>
        </w:tabs>
        <w:jc w:val="both"/>
        <w:rPr>
          <w:rFonts w:ascii="Times New Roman" w:eastAsia="Times New Roman" w:hAnsi="Times New Roman"/>
          <w:noProof/>
          <w:sz w:val="24"/>
        </w:rPr>
      </w:pPr>
      <w:r>
        <w:rPr>
          <w:rFonts w:ascii="Times New Roman" w:hAnsi="Times New Roman"/>
          <w:sz w:val="24"/>
        </w:rPr>
        <w:t xml:space="preserve">f) iebildumos pret pretprasību minēto dokumentu sarakstu, tostarp liecinieku liecības, kopā ar lūgumu, ka viss šāds dokuments vai tā daļa nav jātulko, un/vai lūgumu saskaņā ar 262. noteikuma 2. punktu vai 262A. noteikumu. 13. noteikuma 2. un 3. punktu piemēro </w:t>
      </w:r>
      <w:r>
        <w:rPr>
          <w:rFonts w:ascii="Times New Roman" w:hAnsi="Times New Roman"/>
          <w:i/>
          <w:sz w:val="24"/>
        </w:rPr>
        <w:t>mutatis mutandis</w:t>
      </w:r>
      <w:r>
        <w:rPr>
          <w:rFonts w:ascii="Times New Roman" w:hAnsi="Times New Roman"/>
          <w:sz w:val="24"/>
        </w:rPr>
        <w:t>.</w:t>
      </w:r>
    </w:p>
    <w:p w14:paraId="04FDBB69" w14:textId="77777777" w:rsidR="00210A6F" w:rsidRPr="00210A6F" w:rsidRDefault="00210A6F" w:rsidP="00210A6F">
      <w:pPr>
        <w:widowControl w:val="0"/>
        <w:jc w:val="both"/>
        <w:rPr>
          <w:rFonts w:ascii="Times New Roman" w:eastAsia="Times New Roman" w:hAnsi="Times New Roman"/>
          <w:noProof/>
          <w:sz w:val="24"/>
          <w:lang w:val="en-US"/>
        </w:rPr>
      </w:pPr>
    </w:p>
    <w:p w14:paraId="150B5C4D" w14:textId="77777777" w:rsidR="00210A6F" w:rsidRPr="00210A6F" w:rsidRDefault="00210A6F" w:rsidP="00210A6F">
      <w:pPr>
        <w:widowControl w:val="0"/>
        <w:jc w:val="both"/>
        <w:rPr>
          <w:rFonts w:ascii="Times New Roman" w:eastAsia="Times New Roman" w:hAnsi="Times New Roman"/>
          <w:noProof/>
          <w:sz w:val="24"/>
          <w:lang w:val="en-US"/>
        </w:rPr>
      </w:pPr>
    </w:p>
    <w:p w14:paraId="6FE0AF71" w14:textId="77777777" w:rsidR="00210A6F" w:rsidRPr="00440AAF" w:rsidRDefault="00210A6F" w:rsidP="00440AAF">
      <w:pPr>
        <w:pStyle w:val="Heading2"/>
        <w:spacing w:before="0"/>
        <w:rPr>
          <w:rFonts w:ascii="Times New Roman" w:hAnsi="Times New Roman" w:cs="Times New Roman"/>
          <w:b/>
          <w:bCs/>
          <w:color w:val="2E74B5" w:themeColor="accent5" w:themeShade="BF"/>
          <w:sz w:val="24"/>
          <w:szCs w:val="24"/>
        </w:rPr>
      </w:pPr>
      <w:bookmarkStart w:id="61" w:name="_Toc192594187"/>
      <w:r w:rsidRPr="00440AAF">
        <w:rPr>
          <w:rFonts w:ascii="Times New Roman" w:hAnsi="Times New Roman" w:cs="Times New Roman"/>
          <w:b/>
          <w:bCs/>
          <w:color w:val="2E74B5" w:themeColor="accent5" w:themeShade="BF"/>
          <w:sz w:val="24"/>
          <w:szCs w:val="24"/>
        </w:rPr>
        <w:t>30. pants. Pieteikums par patenta grozīšanu</w:t>
      </w:r>
      <w:bookmarkEnd w:id="61"/>
    </w:p>
    <w:p w14:paraId="19B7681B" w14:textId="77777777" w:rsidR="00210A6F" w:rsidRPr="00210A6F" w:rsidRDefault="00210A6F" w:rsidP="00210A6F">
      <w:pPr>
        <w:widowControl w:val="0"/>
        <w:jc w:val="both"/>
        <w:rPr>
          <w:rFonts w:ascii="Times New Roman" w:eastAsia="Times New Roman" w:hAnsi="Times New Roman"/>
          <w:noProof/>
          <w:sz w:val="24"/>
          <w:lang w:val="en-US"/>
        </w:rPr>
      </w:pPr>
    </w:p>
    <w:p w14:paraId="2C219692" w14:textId="77777777" w:rsidR="00210A6F" w:rsidRPr="00210A6F" w:rsidRDefault="00210A6F" w:rsidP="00210A6F">
      <w:pPr>
        <w:widowControl w:val="0"/>
        <w:jc w:val="both"/>
        <w:rPr>
          <w:rFonts w:ascii="Times New Roman" w:eastAsia="Times New Roman" w:hAnsi="Times New Roman"/>
          <w:noProof/>
          <w:sz w:val="24"/>
          <w:lang w:val="en-US"/>
        </w:rPr>
      </w:pPr>
    </w:p>
    <w:p w14:paraId="1F9A32D0"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1. Iebildumi pret pretprasību par patenta anulēšanu var ietvert patenta īpašnieka pieteikumu par patenta grozīšanu, kurā ietver:</w:t>
      </w:r>
    </w:p>
    <w:p w14:paraId="799C0BE2" w14:textId="77777777" w:rsidR="00210A6F" w:rsidRPr="00210A6F" w:rsidRDefault="00210A6F" w:rsidP="00210A6F">
      <w:pPr>
        <w:widowControl w:val="0"/>
        <w:jc w:val="both"/>
        <w:rPr>
          <w:rFonts w:ascii="Times New Roman" w:eastAsia="Times New Roman" w:hAnsi="Times New Roman"/>
          <w:noProof/>
          <w:sz w:val="24"/>
          <w:lang w:val="en-US"/>
        </w:rPr>
      </w:pPr>
    </w:p>
    <w:p w14:paraId="7280D163" w14:textId="77777777" w:rsidR="00210A6F" w:rsidRPr="00210A6F" w:rsidRDefault="00210A6F" w:rsidP="0090024C">
      <w:pPr>
        <w:widowControl w:val="0"/>
        <w:numPr>
          <w:ilvl w:val="0"/>
          <w:numId w:val="63"/>
        </w:numPr>
        <w:tabs>
          <w:tab w:val="left" w:pos="301"/>
        </w:tabs>
        <w:jc w:val="both"/>
        <w:rPr>
          <w:rFonts w:ascii="Times New Roman" w:eastAsia="Times New Roman" w:hAnsi="Times New Roman"/>
          <w:noProof/>
          <w:sz w:val="24"/>
        </w:rPr>
      </w:pPr>
      <w:r>
        <w:rPr>
          <w:rFonts w:ascii="Times New Roman" w:hAnsi="Times New Roman"/>
          <w:sz w:val="24"/>
        </w:rPr>
        <w:t>a) ierosinātos attiecīgā patenta pretenziju grozījumus un/vai specifikāciju, tostarp attiecīgā gadījumā un ja piemērojams, vienu vai vairākus alternatīvus pretenziju kopumus (papildu lūgumus) valodā, kurā patents tika piešķirts; ja tiesvedības valoda [14. noteikuma 3. punkts] nav valoda, kurā patents tika piešķirts, īpašnieks iesniedz ierosināto grozījumu tulkojumu tiesvedības valodā un, ja patents ir vienota spēka Eiropas patents, tās ES dalībvalsts valodā, kurā atrodas atbildētāja pastāvīgā dzīvesvieta vai tās līgumslēdzējas dalībvalsts valodā, kurā noticis iespējamais pārkāpums vai pārkāpuma draudi, ja to pieprasa atbildētājs;</w:t>
      </w:r>
    </w:p>
    <w:p w14:paraId="52EDBF92" w14:textId="77777777" w:rsidR="00210A6F" w:rsidRPr="00210A6F" w:rsidRDefault="00210A6F" w:rsidP="00210A6F">
      <w:pPr>
        <w:widowControl w:val="0"/>
        <w:jc w:val="both"/>
        <w:rPr>
          <w:rFonts w:ascii="Times New Roman" w:eastAsia="Times New Roman" w:hAnsi="Times New Roman"/>
          <w:noProof/>
          <w:sz w:val="24"/>
          <w:lang w:val="en-US"/>
        </w:rPr>
      </w:pPr>
    </w:p>
    <w:p w14:paraId="05DB2094" w14:textId="77777777" w:rsidR="00210A6F" w:rsidRPr="00210A6F" w:rsidRDefault="00210A6F" w:rsidP="0090024C">
      <w:pPr>
        <w:widowControl w:val="0"/>
        <w:numPr>
          <w:ilvl w:val="0"/>
          <w:numId w:val="63"/>
        </w:numPr>
        <w:tabs>
          <w:tab w:val="left" w:pos="316"/>
        </w:tabs>
        <w:jc w:val="both"/>
        <w:rPr>
          <w:rFonts w:ascii="Times New Roman" w:eastAsia="Times New Roman" w:hAnsi="Times New Roman"/>
          <w:noProof/>
          <w:sz w:val="24"/>
        </w:rPr>
      </w:pPr>
      <w:r>
        <w:rPr>
          <w:rFonts w:ascii="Times New Roman" w:hAnsi="Times New Roman"/>
          <w:sz w:val="24"/>
        </w:rPr>
        <w:t>b) paskaidrojumu par to, kāpēc grozījumi atbilst EPK 84. panta un 123. panta 2. un 3. punkta prasībām un kāpēc ierosinātās grozītās pretenzijas ir spēkā un, ja piemērojams, kāpēc tās ir pārkāptas;</w:t>
      </w:r>
    </w:p>
    <w:p w14:paraId="427D8DC1" w14:textId="77777777" w:rsidR="00210A6F" w:rsidRPr="00210A6F" w:rsidRDefault="00210A6F" w:rsidP="00210A6F">
      <w:pPr>
        <w:widowControl w:val="0"/>
        <w:jc w:val="both"/>
        <w:rPr>
          <w:rFonts w:ascii="Times New Roman" w:eastAsia="Times New Roman" w:hAnsi="Times New Roman"/>
          <w:noProof/>
          <w:sz w:val="24"/>
          <w:lang w:val="en-US"/>
        </w:rPr>
      </w:pPr>
    </w:p>
    <w:p w14:paraId="65B40399" w14:textId="77777777" w:rsidR="00210A6F" w:rsidRPr="00210A6F" w:rsidRDefault="00210A6F" w:rsidP="0090024C">
      <w:pPr>
        <w:widowControl w:val="0"/>
        <w:numPr>
          <w:ilvl w:val="0"/>
          <w:numId w:val="63"/>
        </w:numPr>
        <w:tabs>
          <w:tab w:val="left" w:pos="301"/>
        </w:tabs>
        <w:jc w:val="both"/>
        <w:rPr>
          <w:rFonts w:ascii="Times New Roman" w:eastAsia="Times New Roman" w:hAnsi="Times New Roman"/>
          <w:noProof/>
          <w:sz w:val="24"/>
        </w:rPr>
      </w:pPr>
      <w:r>
        <w:rPr>
          <w:rFonts w:ascii="Times New Roman" w:hAnsi="Times New Roman"/>
          <w:sz w:val="24"/>
        </w:rPr>
        <w:t>c) norādi par to, vai ierosinājumi ir ar nosacījumiem vai beznosacījuma; ja ierosinātie grozījumi ir ar nosacījumiem, to skaitam jābūt pamatotam, ņemot vērā lietas apstākļus.</w:t>
      </w:r>
    </w:p>
    <w:p w14:paraId="45FAE04B" w14:textId="77777777" w:rsidR="00210A6F" w:rsidRPr="00210A6F" w:rsidRDefault="00210A6F" w:rsidP="00210A6F">
      <w:pPr>
        <w:widowControl w:val="0"/>
        <w:jc w:val="both"/>
        <w:rPr>
          <w:rFonts w:ascii="Times New Roman" w:eastAsia="Times New Roman" w:hAnsi="Times New Roman"/>
          <w:noProof/>
          <w:sz w:val="24"/>
          <w:lang w:val="en-US"/>
        </w:rPr>
      </w:pPr>
    </w:p>
    <w:p w14:paraId="447B83AC" w14:textId="77777777" w:rsidR="00210A6F" w:rsidRPr="00210A6F" w:rsidRDefault="00210A6F" w:rsidP="0090024C">
      <w:pPr>
        <w:widowControl w:val="0"/>
        <w:numPr>
          <w:ilvl w:val="0"/>
          <w:numId w:val="64"/>
        </w:numPr>
        <w:tabs>
          <w:tab w:val="left" w:pos="222"/>
        </w:tabs>
        <w:jc w:val="both"/>
        <w:rPr>
          <w:rFonts w:ascii="Times New Roman" w:eastAsia="Times New Roman" w:hAnsi="Times New Roman"/>
          <w:noProof/>
          <w:sz w:val="24"/>
        </w:rPr>
      </w:pPr>
      <w:r>
        <w:rPr>
          <w:rFonts w:ascii="Times New Roman" w:hAnsi="Times New Roman"/>
          <w:sz w:val="24"/>
        </w:rPr>
        <w:t>2. Jebkādu turpmāku lūgumu par patenta grozīšanu var pieņemt tiesvedībā tikai ar Tiesas atļauju.</w:t>
      </w:r>
    </w:p>
    <w:p w14:paraId="517742F0" w14:textId="77777777" w:rsidR="00210A6F" w:rsidRPr="00210A6F" w:rsidRDefault="00210A6F" w:rsidP="00210A6F">
      <w:pPr>
        <w:widowControl w:val="0"/>
        <w:jc w:val="both"/>
        <w:rPr>
          <w:rFonts w:ascii="Times New Roman" w:eastAsia="Times New Roman" w:hAnsi="Times New Roman"/>
          <w:noProof/>
          <w:sz w:val="24"/>
          <w:lang w:val="en-US"/>
        </w:rPr>
      </w:pPr>
    </w:p>
    <w:p w14:paraId="674FC8C7" w14:textId="77777777" w:rsidR="00210A6F" w:rsidRPr="00210A6F" w:rsidRDefault="00210A6F" w:rsidP="0090024C">
      <w:pPr>
        <w:widowControl w:val="0"/>
        <w:numPr>
          <w:ilvl w:val="0"/>
          <w:numId w:val="64"/>
        </w:numPr>
        <w:tabs>
          <w:tab w:val="left" w:pos="222"/>
        </w:tabs>
        <w:jc w:val="both"/>
        <w:rPr>
          <w:rFonts w:ascii="Times New Roman" w:eastAsia="Times New Roman" w:hAnsi="Times New Roman"/>
          <w:noProof/>
          <w:sz w:val="24"/>
        </w:rPr>
      </w:pPr>
      <w:r>
        <w:rPr>
          <w:rFonts w:ascii="Times New Roman" w:hAnsi="Times New Roman"/>
          <w:sz w:val="24"/>
        </w:rPr>
        <w:t>3. Ja notiek cita tiesvedība saistībā ar patentu, uz kuru attiecas pieteikums par patenta grozīšanu, prasītājs paziņo Tiesai vai attiecīgajai iestādei, ka šāds pieteikums ir iesniegts, un sniedz 1. punkta a) apakšpunktā prasīto informāciju.</w:t>
      </w:r>
    </w:p>
    <w:p w14:paraId="7AD66117" w14:textId="77777777" w:rsidR="00210A6F" w:rsidRPr="00210A6F" w:rsidRDefault="00210A6F" w:rsidP="00210A6F">
      <w:pPr>
        <w:widowControl w:val="0"/>
        <w:jc w:val="both"/>
        <w:rPr>
          <w:rFonts w:ascii="Times New Roman" w:eastAsia="Times New Roman" w:hAnsi="Times New Roman"/>
          <w:noProof/>
          <w:sz w:val="24"/>
          <w:lang w:val="en-US"/>
        </w:rPr>
      </w:pPr>
    </w:p>
    <w:p w14:paraId="0D57B7A7" w14:textId="77777777" w:rsidR="00210A6F" w:rsidRPr="00210A6F" w:rsidRDefault="00210A6F" w:rsidP="00210A6F">
      <w:pPr>
        <w:widowControl w:val="0"/>
        <w:jc w:val="both"/>
        <w:rPr>
          <w:rFonts w:ascii="Times New Roman" w:eastAsia="Times New Roman" w:hAnsi="Times New Roman"/>
          <w:noProof/>
          <w:sz w:val="24"/>
          <w:lang w:val="en-US"/>
        </w:rPr>
      </w:pPr>
    </w:p>
    <w:p w14:paraId="792D44BA"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62" w:name="_Toc192594188"/>
      <w:r w:rsidRPr="00440AAF">
        <w:rPr>
          <w:rFonts w:ascii="Times New Roman" w:hAnsi="Times New Roman" w:cs="Times New Roman"/>
          <w:b/>
          <w:bCs/>
          <w:color w:val="2E74B5" w:themeColor="accent5" w:themeShade="BF"/>
          <w:sz w:val="24"/>
          <w:szCs w:val="24"/>
        </w:rPr>
        <w:t>IEBILDUMI PRET PIETEIKUMU PAR PATENTA GROZĪŠANU</w:t>
      </w:r>
      <w:bookmarkEnd w:id="62"/>
    </w:p>
    <w:p w14:paraId="58B28336"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p>
    <w:p w14:paraId="5360A155"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63" w:name="_Toc192594189"/>
      <w:r w:rsidRPr="00440AAF">
        <w:rPr>
          <w:rFonts w:ascii="Times New Roman" w:hAnsi="Times New Roman" w:cs="Times New Roman"/>
          <w:b/>
          <w:bCs/>
          <w:color w:val="2E74B5" w:themeColor="accent5" w:themeShade="BF"/>
          <w:sz w:val="24"/>
          <w:szCs w:val="24"/>
        </w:rPr>
        <w:t>32. noteikums. Iebildumu pret pieteikumu par patenta grozīšanu, replikas par iebildumiem un atbildes uz repliku iesniegšana</w:t>
      </w:r>
      <w:bookmarkEnd w:id="63"/>
    </w:p>
    <w:p w14:paraId="3D1A173D" w14:textId="77777777" w:rsidR="00210A6F" w:rsidRPr="00210A6F" w:rsidRDefault="00210A6F" w:rsidP="00210A6F">
      <w:pPr>
        <w:widowControl w:val="0"/>
        <w:jc w:val="both"/>
        <w:rPr>
          <w:rFonts w:ascii="Times New Roman" w:eastAsia="Times New Roman" w:hAnsi="Times New Roman"/>
          <w:noProof/>
          <w:sz w:val="24"/>
          <w:lang w:val="en-US"/>
        </w:rPr>
      </w:pPr>
    </w:p>
    <w:p w14:paraId="2CFA6570" w14:textId="77777777" w:rsidR="00210A6F" w:rsidRPr="00210A6F" w:rsidRDefault="00210A6F" w:rsidP="00210A6F">
      <w:pPr>
        <w:widowControl w:val="0"/>
        <w:jc w:val="both"/>
        <w:rPr>
          <w:rFonts w:ascii="Times New Roman" w:eastAsia="Times New Roman" w:hAnsi="Times New Roman"/>
          <w:noProof/>
          <w:sz w:val="24"/>
          <w:lang w:val="en-US"/>
        </w:rPr>
      </w:pPr>
    </w:p>
    <w:p w14:paraId="1D125135" w14:textId="77777777" w:rsidR="00210A6F" w:rsidRPr="00210A6F" w:rsidRDefault="00210A6F" w:rsidP="0090024C">
      <w:pPr>
        <w:widowControl w:val="0"/>
        <w:numPr>
          <w:ilvl w:val="0"/>
          <w:numId w:val="65"/>
        </w:numPr>
        <w:tabs>
          <w:tab w:val="left" w:pos="222"/>
        </w:tabs>
        <w:jc w:val="both"/>
        <w:rPr>
          <w:rFonts w:ascii="Times New Roman" w:eastAsia="Times New Roman" w:hAnsi="Times New Roman"/>
          <w:noProof/>
          <w:sz w:val="24"/>
        </w:rPr>
      </w:pPr>
      <w:r>
        <w:rPr>
          <w:rFonts w:ascii="Times New Roman" w:hAnsi="Times New Roman"/>
          <w:sz w:val="24"/>
        </w:rPr>
        <w:t>1. Divu mēnešu laikā pēc tam, kad ir izsniegts pieteikums par patenta grozīšanu, atbildētājs iesniedz iebildumus pret pieteikumu par patenta grozīšanu, norādot, vai viņš iebilst pret pieteikumu par patenta grozīšanu, un, ja jā, tad kāpēc:</w:t>
      </w:r>
    </w:p>
    <w:p w14:paraId="62C217B9" w14:textId="77777777" w:rsidR="00210A6F" w:rsidRPr="00210A6F" w:rsidRDefault="00210A6F" w:rsidP="00210A6F">
      <w:pPr>
        <w:widowControl w:val="0"/>
        <w:jc w:val="both"/>
        <w:rPr>
          <w:rFonts w:ascii="Times New Roman" w:eastAsia="Times New Roman" w:hAnsi="Times New Roman"/>
          <w:noProof/>
          <w:sz w:val="24"/>
          <w:lang w:val="en-US"/>
        </w:rPr>
      </w:pPr>
    </w:p>
    <w:p w14:paraId="4B14FA42" w14:textId="77777777" w:rsidR="00210A6F" w:rsidRPr="00210A6F" w:rsidRDefault="00210A6F" w:rsidP="0090024C">
      <w:pPr>
        <w:widowControl w:val="0"/>
        <w:numPr>
          <w:ilvl w:val="0"/>
          <w:numId w:val="66"/>
        </w:numPr>
        <w:tabs>
          <w:tab w:val="left" w:pos="301"/>
        </w:tabs>
        <w:jc w:val="both"/>
        <w:rPr>
          <w:rFonts w:ascii="Times New Roman" w:eastAsia="Times New Roman" w:hAnsi="Times New Roman"/>
          <w:noProof/>
          <w:sz w:val="24"/>
        </w:rPr>
      </w:pPr>
      <w:r>
        <w:rPr>
          <w:rFonts w:ascii="Times New Roman" w:hAnsi="Times New Roman"/>
          <w:sz w:val="24"/>
        </w:rPr>
        <w:t>a) ierosinātie grozījumi nav pieļaujami un</w:t>
      </w:r>
    </w:p>
    <w:p w14:paraId="7ED19EF3" w14:textId="77777777" w:rsidR="00210A6F" w:rsidRPr="00210A6F" w:rsidRDefault="00210A6F" w:rsidP="00210A6F">
      <w:pPr>
        <w:widowControl w:val="0"/>
        <w:jc w:val="both"/>
        <w:rPr>
          <w:rFonts w:ascii="Times New Roman" w:eastAsia="Times New Roman" w:hAnsi="Times New Roman"/>
          <w:noProof/>
          <w:sz w:val="24"/>
          <w:lang w:val="en-US"/>
        </w:rPr>
      </w:pPr>
    </w:p>
    <w:p w14:paraId="4ACBBC79" w14:textId="77777777" w:rsidR="00210A6F" w:rsidRPr="00210A6F" w:rsidRDefault="00210A6F" w:rsidP="0090024C">
      <w:pPr>
        <w:widowControl w:val="0"/>
        <w:numPr>
          <w:ilvl w:val="0"/>
          <w:numId w:val="66"/>
        </w:numPr>
        <w:tabs>
          <w:tab w:val="left" w:pos="321"/>
        </w:tabs>
        <w:jc w:val="both"/>
        <w:rPr>
          <w:rFonts w:ascii="Times New Roman" w:eastAsia="Times New Roman" w:hAnsi="Times New Roman"/>
          <w:noProof/>
          <w:sz w:val="24"/>
        </w:rPr>
      </w:pPr>
      <w:r>
        <w:rPr>
          <w:rFonts w:ascii="Times New Roman" w:hAnsi="Times New Roman"/>
          <w:sz w:val="24"/>
        </w:rPr>
        <w:t>b) patents nevar tikt saglabāts, kā pieprasīts.</w:t>
      </w:r>
    </w:p>
    <w:p w14:paraId="050A52E4" w14:textId="77777777" w:rsidR="00210A6F" w:rsidRPr="00210A6F" w:rsidRDefault="00210A6F" w:rsidP="00210A6F">
      <w:pPr>
        <w:widowControl w:val="0"/>
        <w:jc w:val="both"/>
        <w:rPr>
          <w:rFonts w:ascii="Times New Roman" w:eastAsia="Times New Roman" w:hAnsi="Times New Roman"/>
          <w:noProof/>
          <w:sz w:val="24"/>
          <w:lang w:val="en-US"/>
        </w:rPr>
      </w:pPr>
    </w:p>
    <w:p w14:paraId="781A9BA3"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2. Attiecīgā gadījumā, ņemot vērā ierosinātos grozījumus, iebildumi pret pieteikumu par patenta grozīšanu var ietvert argumentus saskaņā ar 44. noteikuma d)–h) apakšpunktu un citus argumentus par pārkāpuma neesību.</w:t>
      </w:r>
    </w:p>
    <w:p w14:paraId="2FD1BFDD"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1CBA60AC" w14:textId="77777777" w:rsidR="00210A6F" w:rsidRPr="00210A6F" w:rsidRDefault="00210A6F" w:rsidP="0090024C">
      <w:pPr>
        <w:widowControl w:val="0"/>
        <w:numPr>
          <w:ilvl w:val="0"/>
          <w:numId w:val="67"/>
        </w:numPr>
        <w:tabs>
          <w:tab w:val="left" w:pos="222"/>
        </w:tabs>
        <w:jc w:val="both"/>
        <w:rPr>
          <w:rFonts w:ascii="Times New Roman" w:eastAsia="Times New Roman" w:hAnsi="Times New Roman"/>
          <w:noProof/>
          <w:sz w:val="24"/>
        </w:rPr>
      </w:pPr>
      <w:r>
        <w:rPr>
          <w:rFonts w:ascii="Times New Roman" w:hAnsi="Times New Roman"/>
          <w:sz w:val="24"/>
        </w:rPr>
        <w:t>3. Īpašnieks var iesniegt repliku par iebildumiem pret pieteikumu par patenta grozīšanu viena mēneša laikā pēc tam, kad ir izsniegti iebildumi, bet atbildētājs viena mēneša laikā pēc replikas izsniegšanas var iesniegt atbildi uz repliku. Atbildē uz repliku ietver tikai tos jautājumus, kas izvirzīti replikā.</w:t>
      </w:r>
      <w:bookmarkStart w:id="64" w:name="page36"/>
      <w:bookmarkEnd w:id="64"/>
    </w:p>
    <w:p w14:paraId="351B62BA" w14:textId="77777777" w:rsidR="00210A6F" w:rsidRPr="00210A6F" w:rsidRDefault="00210A6F" w:rsidP="00210A6F">
      <w:pPr>
        <w:widowControl w:val="0"/>
        <w:jc w:val="both"/>
        <w:rPr>
          <w:rFonts w:ascii="Times New Roman" w:eastAsia="Times New Roman" w:hAnsi="Times New Roman"/>
          <w:noProof/>
          <w:sz w:val="24"/>
          <w:lang w:val="en-US"/>
        </w:rPr>
      </w:pPr>
    </w:p>
    <w:p w14:paraId="76A754E8" w14:textId="77777777" w:rsidR="00210A6F" w:rsidRPr="00210A6F" w:rsidRDefault="00210A6F" w:rsidP="00210A6F">
      <w:pPr>
        <w:widowControl w:val="0"/>
        <w:jc w:val="both"/>
        <w:rPr>
          <w:rFonts w:ascii="Times New Roman" w:eastAsia="Times New Roman" w:hAnsi="Times New Roman"/>
          <w:noProof/>
          <w:sz w:val="24"/>
          <w:lang w:val="en-US"/>
        </w:rPr>
      </w:pPr>
    </w:p>
    <w:p w14:paraId="0C71323C"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65" w:name="_Toc192594190"/>
      <w:r w:rsidRPr="00440AAF">
        <w:rPr>
          <w:rFonts w:ascii="Times New Roman" w:hAnsi="Times New Roman" w:cs="Times New Roman"/>
          <w:b/>
          <w:bCs/>
          <w:color w:val="2E74B5" w:themeColor="accent5" w:themeShade="BF"/>
          <w:sz w:val="24"/>
          <w:szCs w:val="24"/>
        </w:rPr>
        <w:t>PIETEIKUMS TEHNISKI KVALIFICĒTA TIESNEŠA NORĪKOŠANAI PALĀTĀ</w:t>
      </w:r>
      <w:bookmarkEnd w:id="65"/>
    </w:p>
    <w:p w14:paraId="6DA0D547"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p>
    <w:p w14:paraId="4E22E872"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66" w:name="_Toc192594191"/>
      <w:r w:rsidRPr="00440AAF">
        <w:rPr>
          <w:rFonts w:ascii="Times New Roman" w:hAnsi="Times New Roman" w:cs="Times New Roman"/>
          <w:b/>
          <w:bCs/>
          <w:color w:val="2E74B5" w:themeColor="accent5" w:themeShade="BF"/>
          <w:sz w:val="24"/>
          <w:szCs w:val="24"/>
        </w:rPr>
        <w:t>33. noteikums. Puses pieteikums par tehniski kvalificēta tiesneša norīkošanu</w:t>
      </w:r>
      <w:bookmarkEnd w:id="66"/>
    </w:p>
    <w:p w14:paraId="2C3C4DBC" w14:textId="77777777" w:rsidR="00210A6F" w:rsidRPr="00210A6F" w:rsidRDefault="00210A6F" w:rsidP="00210A6F">
      <w:pPr>
        <w:widowControl w:val="0"/>
        <w:jc w:val="both"/>
        <w:rPr>
          <w:rFonts w:ascii="Times New Roman" w:eastAsia="Times New Roman" w:hAnsi="Times New Roman"/>
          <w:noProof/>
          <w:sz w:val="24"/>
          <w:lang w:val="en-US"/>
        </w:rPr>
      </w:pPr>
    </w:p>
    <w:p w14:paraId="207EE37D" w14:textId="77777777" w:rsidR="00210A6F" w:rsidRPr="00210A6F" w:rsidRDefault="00210A6F" w:rsidP="00210A6F">
      <w:pPr>
        <w:widowControl w:val="0"/>
        <w:jc w:val="both"/>
        <w:rPr>
          <w:rFonts w:ascii="Times New Roman" w:eastAsia="Times New Roman" w:hAnsi="Times New Roman"/>
          <w:noProof/>
          <w:sz w:val="24"/>
          <w:lang w:val="en-US"/>
        </w:rPr>
      </w:pPr>
    </w:p>
    <w:p w14:paraId="3EEA031C" w14:textId="77777777" w:rsidR="00210A6F" w:rsidRPr="00210A6F" w:rsidRDefault="00210A6F" w:rsidP="0090024C">
      <w:pPr>
        <w:widowControl w:val="0"/>
        <w:numPr>
          <w:ilvl w:val="0"/>
          <w:numId w:val="68"/>
        </w:numPr>
        <w:tabs>
          <w:tab w:val="left" w:pos="222"/>
        </w:tabs>
        <w:jc w:val="both"/>
        <w:rPr>
          <w:rFonts w:ascii="Times New Roman" w:eastAsia="Times New Roman" w:hAnsi="Times New Roman"/>
          <w:noProof/>
          <w:sz w:val="24"/>
        </w:rPr>
      </w:pPr>
      <w:r>
        <w:rPr>
          <w:rFonts w:ascii="Times New Roman" w:hAnsi="Times New Roman"/>
          <w:sz w:val="24"/>
        </w:rPr>
        <w:t>1. Jebkura procesa puse var iesniegt pieteikumu par tehniski kvalificēta tiesneša norīkošanu palātā, ietverot tajā norādi par attiecīgo tehnikas jomu.</w:t>
      </w:r>
    </w:p>
    <w:p w14:paraId="328614B3" w14:textId="77777777" w:rsidR="00210A6F" w:rsidRPr="00210A6F" w:rsidRDefault="00210A6F" w:rsidP="00210A6F">
      <w:pPr>
        <w:widowControl w:val="0"/>
        <w:jc w:val="both"/>
        <w:rPr>
          <w:rFonts w:ascii="Times New Roman" w:eastAsia="Times New Roman" w:hAnsi="Times New Roman"/>
          <w:noProof/>
          <w:sz w:val="24"/>
          <w:lang w:val="en-US"/>
        </w:rPr>
      </w:pPr>
    </w:p>
    <w:p w14:paraId="5CD4F476"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2. Pieteikumu iesniedz pēc iespējas ātrāk rakstiskajā procedūrā. Pieteikumu, kas iesniegts pēc rakstiskās procedūras pabeigšanas [35. noteikums], apmierina tikai tad, ja tas ir pamatots, ņemot vērā apstākļu izmaiņas, piemēram, jauniem otras puses argumentiem, un ja to atļauj Tiesa.</w:t>
      </w:r>
    </w:p>
    <w:p w14:paraId="70B3401C" w14:textId="77777777" w:rsidR="00210A6F" w:rsidRPr="00210A6F" w:rsidRDefault="00210A6F" w:rsidP="00210A6F">
      <w:pPr>
        <w:widowControl w:val="0"/>
        <w:jc w:val="both"/>
        <w:rPr>
          <w:rFonts w:ascii="Times New Roman" w:eastAsia="Times New Roman" w:hAnsi="Times New Roman"/>
          <w:noProof/>
          <w:sz w:val="24"/>
          <w:lang w:val="en-US"/>
        </w:rPr>
      </w:pPr>
    </w:p>
    <w:p w14:paraId="27AF6BEF" w14:textId="77777777" w:rsidR="00210A6F" w:rsidRPr="00210A6F" w:rsidRDefault="00210A6F" w:rsidP="0090024C">
      <w:pPr>
        <w:widowControl w:val="0"/>
        <w:numPr>
          <w:ilvl w:val="0"/>
          <w:numId w:val="68"/>
        </w:numPr>
        <w:tabs>
          <w:tab w:val="left" w:pos="222"/>
        </w:tabs>
        <w:jc w:val="both"/>
        <w:rPr>
          <w:rFonts w:ascii="Times New Roman" w:eastAsia="Times New Roman" w:hAnsi="Times New Roman"/>
          <w:noProof/>
          <w:sz w:val="24"/>
        </w:rPr>
      </w:pPr>
      <w:r>
        <w:rPr>
          <w:rFonts w:ascii="Times New Roman" w:hAnsi="Times New Roman"/>
          <w:sz w:val="24"/>
        </w:rPr>
        <w:t>3. Ja 1. un 2. punkta prasības ir izpildītas, pirmās instances tiesas priekšsēdētājs pēc konsultēšanās ar tiesnesi referentu norīko palātā tehniski kvalificētu tiesnesi.</w:t>
      </w:r>
    </w:p>
    <w:p w14:paraId="0FCC69BF" w14:textId="77777777" w:rsidR="00210A6F" w:rsidRPr="00210A6F" w:rsidRDefault="00210A6F" w:rsidP="00210A6F">
      <w:pPr>
        <w:widowControl w:val="0"/>
        <w:jc w:val="both"/>
        <w:rPr>
          <w:rFonts w:ascii="Times New Roman" w:eastAsia="Times New Roman" w:hAnsi="Times New Roman"/>
          <w:noProof/>
          <w:sz w:val="24"/>
          <w:lang w:val="en-US"/>
        </w:rPr>
      </w:pPr>
    </w:p>
    <w:p w14:paraId="30018786" w14:textId="77777777" w:rsidR="00210A6F" w:rsidRPr="00210A6F" w:rsidRDefault="00210A6F" w:rsidP="00210A6F">
      <w:pPr>
        <w:widowControl w:val="0"/>
        <w:jc w:val="both"/>
        <w:rPr>
          <w:rFonts w:ascii="Times New Roman" w:eastAsia="Times New Roman" w:hAnsi="Times New Roman"/>
          <w:noProof/>
          <w:sz w:val="24"/>
          <w:lang w:val="en-US"/>
        </w:rPr>
      </w:pPr>
    </w:p>
    <w:p w14:paraId="45B8EFEE" w14:textId="77777777" w:rsidR="00210A6F" w:rsidRPr="00EA562C"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67" w:name="_Toc192594192"/>
      <w:r w:rsidRPr="00440AAF">
        <w:rPr>
          <w:rFonts w:ascii="Times New Roman" w:hAnsi="Times New Roman" w:cs="Times New Roman"/>
          <w:b/>
          <w:bCs/>
          <w:color w:val="2E74B5" w:themeColor="accent5" w:themeShade="BF"/>
          <w:sz w:val="24"/>
          <w:szCs w:val="24"/>
        </w:rPr>
        <w:t>34. noteikums. Tiesneša referenta lūgums par tehniski kvalificēta tiesneša norīkošanu</w:t>
      </w:r>
      <w:bookmarkEnd w:id="67"/>
    </w:p>
    <w:p w14:paraId="62D9458A" w14:textId="77777777" w:rsidR="00210A6F" w:rsidRPr="00210A6F" w:rsidRDefault="00210A6F" w:rsidP="00210A6F">
      <w:pPr>
        <w:widowControl w:val="0"/>
        <w:jc w:val="both"/>
        <w:rPr>
          <w:rFonts w:ascii="Times New Roman" w:eastAsia="Times New Roman" w:hAnsi="Times New Roman"/>
          <w:noProof/>
          <w:sz w:val="24"/>
          <w:lang w:val="en-US"/>
        </w:rPr>
      </w:pPr>
    </w:p>
    <w:p w14:paraId="444DB54B" w14:textId="77777777" w:rsidR="00210A6F" w:rsidRPr="00210A6F" w:rsidRDefault="00210A6F" w:rsidP="00210A6F">
      <w:pPr>
        <w:widowControl w:val="0"/>
        <w:jc w:val="both"/>
        <w:rPr>
          <w:rFonts w:ascii="Times New Roman" w:eastAsia="Times New Roman" w:hAnsi="Times New Roman"/>
          <w:noProof/>
          <w:sz w:val="24"/>
          <w:lang w:val="en-US"/>
        </w:rPr>
      </w:pPr>
    </w:p>
    <w:p w14:paraId="7430E93E" w14:textId="77777777" w:rsidR="00210A6F" w:rsidRPr="00210A6F" w:rsidRDefault="00210A6F" w:rsidP="0090024C">
      <w:pPr>
        <w:widowControl w:val="0"/>
        <w:numPr>
          <w:ilvl w:val="0"/>
          <w:numId w:val="69"/>
        </w:numPr>
        <w:tabs>
          <w:tab w:val="left" w:pos="222"/>
        </w:tabs>
        <w:jc w:val="both"/>
        <w:rPr>
          <w:rFonts w:ascii="Times New Roman" w:eastAsia="Times New Roman" w:hAnsi="Times New Roman"/>
          <w:noProof/>
          <w:sz w:val="24"/>
        </w:rPr>
      </w:pPr>
      <w:r>
        <w:rPr>
          <w:rFonts w:ascii="Times New Roman" w:hAnsi="Times New Roman"/>
          <w:sz w:val="24"/>
        </w:rPr>
        <w:t>1. Jebkurā brīdī rakstiskās procedūras laikā tiesnesis referents pēc konsultēšanās ar priekšsēdētāju un pusēm var lūgt pirmās instances tiesas priekšsēdētāju norīkot palātā tehniski kvalificētu tiesnesi.</w:t>
      </w:r>
    </w:p>
    <w:p w14:paraId="1370D80D" w14:textId="77777777" w:rsidR="00210A6F" w:rsidRPr="00210A6F" w:rsidRDefault="00210A6F" w:rsidP="00210A6F">
      <w:pPr>
        <w:widowControl w:val="0"/>
        <w:jc w:val="both"/>
        <w:rPr>
          <w:rFonts w:ascii="Times New Roman" w:eastAsia="Times New Roman" w:hAnsi="Times New Roman"/>
          <w:noProof/>
          <w:sz w:val="24"/>
          <w:lang w:val="en-US"/>
        </w:rPr>
      </w:pPr>
    </w:p>
    <w:p w14:paraId="6B1D2D2F" w14:textId="77777777" w:rsidR="00210A6F" w:rsidRPr="00210A6F" w:rsidRDefault="00210A6F" w:rsidP="0090024C">
      <w:pPr>
        <w:widowControl w:val="0"/>
        <w:numPr>
          <w:ilvl w:val="0"/>
          <w:numId w:val="69"/>
        </w:numPr>
        <w:tabs>
          <w:tab w:val="left" w:pos="222"/>
        </w:tabs>
        <w:jc w:val="both"/>
        <w:rPr>
          <w:rFonts w:ascii="Times New Roman" w:eastAsia="Times New Roman" w:hAnsi="Times New Roman"/>
          <w:noProof/>
          <w:sz w:val="24"/>
        </w:rPr>
      </w:pPr>
      <w:r>
        <w:rPr>
          <w:rFonts w:ascii="Times New Roman" w:hAnsi="Times New Roman"/>
          <w:sz w:val="24"/>
        </w:rPr>
        <w:t>2. Ja palātā ir norīkots tehniski kvalificēts tiesnesis, tiesnesis referents var jebkurā laikā konsultēties ar tehniski kvalificēto tiesnesi.</w:t>
      </w:r>
    </w:p>
    <w:p w14:paraId="595B4255" w14:textId="77777777" w:rsidR="00210A6F" w:rsidRPr="00210A6F" w:rsidRDefault="00210A6F" w:rsidP="00210A6F">
      <w:pPr>
        <w:widowControl w:val="0"/>
        <w:jc w:val="both"/>
        <w:rPr>
          <w:rFonts w:ascii="Times New Roman" w:eastAsia="Times New Roman" w:hAnsi="Times New Roman"/>
          <w:noProof/>
          <w:sz w:val="24"/>
          <w:lang w:val="en-US"/>
        </w:rPr>
      </w:pPr>
    </w:p>
    <w:p w14:paraId="1D0CA434" w14:textId="77777777" w:rsidR="00210A6F" w:rsidRPr="00EA562C" w:rsidRDefault="00210A6F" w:rsidP="00EA562C">
      <w:pPr>
        <w:pStyle w:val="Heading2"/>
        <w:spacing w:before="0"/>
        <w:jc w:val="both"/>
        <w:rPr>
          <w:rFonts w:ascii="Times New Roman" w:hAnsi="Times New Roman" w:cs="Times New Roman"/>
          <w:b/>
          <w:bCs/>
          <w:color w:val="2E74B5" w:themeColor="accent5" w:themeShade="BF"/>
          <w:sz w:val="24"/>
          <w:szCs w:val="24"/>
        </w:rPr>
      </w:pPr>
    </w:p>
    <w:p w14:paraId="090412E5"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68" w:name="_Toc192594193"/>
      <w:r w:rsidRPr="00440AAF">
        <w:rPr>
          <w:rFonts w:ascii="Times New Roman" w:hAnsi="Times New Roman" w:cs="Times New Roman"/>
          <w:b/>
          <w:bCs/>
          <w:color w:val="2E74B5" w:themeColor="accent5" w:themeShade="BF"/>
          <w:sz w:val="24"/>
          <w:szCs w:val="24"/>
        </w:rPr>
        <w:t>PĒDĒJIE RAKSTISKĀS PROCEDŪRAS POSMI</w:t>
      </w:r>
      <w:bookmarkEnd w:id="68"/>
    </w:p>
    <w:p w14:paraId="7C5590E9"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p>
    <w:p w14:paraId="79A543E9"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69" w:name="_Toc192594194"/>
      <w:r w:rsidRPr="00440AAF">
        <w:rPr>
          <w:rFonts w:ascii="Times New Roman" w:hAnsi="Times New Roman" w:cs="Times New Roman"/>
          <w:b/>
          <w:bCs/>
          <w:color w:val="2E74B5" w:themeColor="accent5" w:themeShade="BF"/>
          <w:sz w:val="24"/>
          <w:szCs w:val="24"/>
        </w:rPr>
        <w:t>35. noteikums. Rakstiskās procedūras pabeigšana</w:t>
      </w:r>
      <w:bookmarkEnd w:id="69"/>
    </w:p>
    <w:p w14:paraId="542B38DB" w14:textId="77777777" w:rsidR="00210A6F" w:rsidRPr="00210A6F" w:rsidRDefault="00210A6F" w:rsidP="00210A6F">
      <w:pPr>
        <w:widowControl w:val="0"/>
        <w:jc w:val="both"/>
        <w:rPr>
          <w:rFonts w:ascii="Times New Roman" w:eastAsia="Times New Roman" w:hAnsi="Times New Roman"/>
          <w:noProof/>
          <w:sz w:val="24"/>
          <w:lang w:val="en-US"/>
        </w:rPr>
      </w:pPr>
    </w:p>
    <w:p w14:paraId="1931031A" w14:textId="77777777" w:rsidR="00210A6F" w:rsidRPr="00210A6F" w:rsidRDefault="00210A6F" w:rsidP="00210A6F">
      <w:pPr>
        <w:widowControl w:val="0"/>
        <w:jc w:val="both"/>
        <w:rPr>
          <w:rFonts w:ascii="Times New Roman" w:eastAsia="Times New Roman" w:hAnsi="Times New Roman"/>
          <w:noProof/>
          <w:sz w:val="24"/>
          <w:lang w:val="en-US"/>
        </w:rPr>
      </w:pPr>
    </w:p>
    <w:p w14:paraId="0850B23F"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Pēc tam, kad puses apmainījušās ar procesuālajiem rakstiem saskaņā ar 12. noteikuma 1. punktu un attiecīgā gadījumā saskaņā ar 12. noteikuma 2.–4. punktu, tiesnesis referents:</w:t>
      </w:r>
    </w:p>
    <w:p w14:paraId="1AD2DE66" w14:textId="77777777" w:rsidR="00210A6F" w:rsidRPr="00210A6F" w:rsidRDefault="00210A6F" w:rsidP="00210A6F">
      <w:pPr>
        <w:widowControl w:val="0"/>
        <w:jc w:val="both"/>
        <w:rPr>
          <w:rFonts w:ascii="Times New Roman" w:eastAsia="Times New Roman" w:hAnsi="Times New Roman"/>
          <w:noProof/>
          <w:sz w:val="24"/>
          <w:lang w:val="en-US"/>
        </w:rPr>
      </w:pPr>
    </w:p>
    <w:p w14:paraId="26AABBC8" w14:textId="77777777" w:rsidR="00210A6F" w:rsidRPr="00210A6F" w:rsidRDefault="00210A6F" w:rsidP="0090024C">
      <w:pPr>
        <w:widowControl w:val="0"/>
        <w:numPr>
          <w:ilvl w:val="0"/>
          <w:numId w:val="70"/>
        </w:numPr>
        <w:tabs>
          <w:tab w:val="left" w:pos="301"/>
        </w:tabs>
        <w:jc w:val="both"/>
        <w:rPr>
          <w:rFonts w:ascii="Times New Roman" w:eastAsia="Times New Roman" w:hAnsi="Times New Roman"/>
          <w:noProof/>
          <w:sz w:val="24"/>
        </w:rPr>
      </w:pPr>
      <w:r>
        <w:rPr>
          <w:rFonts w:ascii="Times New Roman" w:hAnsi="Times New Roman"/>
          <w:sz w:val="24"/>
        </w:rPr>
        <w:t>a) informē puses par datumu, kurā viņš plāno pabeigt rakstisko procedūru, neskarot 36. noteikumu;</w:t>
      </w:r>
    </w:p>
    <w:p w14:paraId="7EF2C17E" w14:textId="77777777" w:rsidR="00210A6F" w:rsidRPr="00210A6F" w:rsidRDefault="00210A6F" w:rsidP="00210A6F">
      <w:pPr>
        <w:widowControl w:val="0"/>
        <w:jc w:val="both"/>
        <w:rPr>
          <w:rFonts w:ascii="Times New Roman" w:eastAsia="Times New Roman" w:hAnsi="Times New Roman"/>
          <w:noProof/>
          <w:sz w:val="24"/>
          <w:lang w:val="en-US"/>
        </w:rPr>
      </w:pPr>
    </w:p>
    <w:p w14:paraId="41F5F6CF" w14:textId="77777777" w:rsidR="00210A6F" w:rsidRPr="00210A6F" w:rsidRDefault="00210A6F" w:rsidP="0090024C">
      <w:pPr>
        <w:widowControl w:val="0"/>
        <w:numPr>
          <w:ilvl w:val="0"/>
          <w:numId w:val="70"/>
        </w:numPr>
        <w:tabs>
          <w:tab w:val="left" w:pos="316"/>
        </w:tabs>
        <w:jc w:val="both"/>
        <w:rPr>
          <w:rFonts w:ascii="Times New Roman" w:eastAsia="Times New Roman" w:hAnsi="Times New Roman"/>
          <w:noProof/>
          <w:sz w:val="24"/>
        </w:rPr>
      </w:pPr>
      <w:r>
        <w:rPr>
          <w:rFonts w:ascii="Times New Roman" w:hAnsi="Times New Roman"/>
          <w:sz w:val="24"/>
        </w:rPr>
        <w:t>b) ja ir nepieciešama pagaidu apspriede [28. noteikums un 101. noteikuma 1. punkts], apstiprina pagaidu apspriedes datumu un laiku [28. noteikums] vai informē puses, ka pagaidu apspriede netiks rīkota.</w:t>
      </w:r>
    </w:p>
    <w:p w14:paraId="140A3CBE" w14:textId="77777777" w:rsidR="00210A6F" w:rsidRPr="00210A6F" w:rsidRDefault="00210A6F" w:rsidP="00210A6F">
      <w:pPr>
        <w:widowControl w:val="0"/>
        <w:jc w:val="both"/>
        <w:rPr>
          <w:rFonts w:ascii="Times New Roman" w:eastAsia="Times New Roman" w:hAnsi="Times New Roman"/>
          <w:noProof/>
          <w:sz w:val="24"/>
          <w:lang w:val="en-US"/>
        </w:rPr>
      </w:pPr>
    </w:p>
    <w:p w14:paraId="67C8FAD2" w14:textId="77777777" w:rsidR="00210A6F" w:rsidRPr="00210A6F" w:rsidRDefault="00210A6F" w:rsidP="00210A6F">
      <w:pPr>
        <w:widowControl w:val="0"/>
        <w:jc w:val="both"/>
        <w:rPr>
          <w:rFonts w:ascii="Times New Roman" w:eastAsia="Times New Roman" w:hAnsi="Times New Roman"/>
          <w:noProof/>
          <w:sz w:val="24"/>
          <w:lang w:val="en-US"/>
        </w:rPr>
      </w:pPr>
    </w:p>
    <w:p w14:paraId="244B342A" w14:textId="77777777" w:rsidR="00210A6F" w:rsidRPr="00440AAF"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70" w:name="_Toc192594195"/>
      <w:r w:rsidRPr="00440AAF">
        <w:rPr>
          <w:rFonts w:ascii="Times New Roman" w:hAnsi="Times New Roman" w:cs="Times New Roman"/>
          <w:b/>
          <w:bCs/>
          <w:color w:val="2E74B5" w:themeColor="accent5" w:themeShade="BF"/>
          <w:sz w:val="24"/>
          <w:szCs w:val="24"/>
        </w:rPr>
        <w:t>36. noteikums. Turpmāka apmaiņa ar procesuālajiem rakstiem</w:t>
      </w:r>
      <w:bookmarkEnd w:id="70"/>
    </w:p>
    <w:p w14:paraId="741CFBFB" w14:textId="77777777" w:rsidR="00210A6F" w:rsidRPr="00210A6F" w:rsidRDefault="00210A6F" w:rsidP="00210A6F">
      <w:pPr>
        <w:widowControl w:val="0"/>
        <w:jc w:val="both"/>
        <w:rPr>
          <w:rFonts w:ascii="Times New Roman" w:eastAsia="Times New Roman" w:hAnsi="Times New Roman"/>
          <w:noProof/>
          <w:sz w:val="24"/>
          <w:lang w:val="en-US"/>
        </w:rPr>
      </w:pPr>
    </w:p>
    <w:p w14:paraId="16FBCC64" w14:textId="77777777" w:rsidR="00210A6F" w:rsidRPr="00210A6F" w:rsidRDefault="00210A6F" w:rsidP="00210A6F">
      <w:pPr>
        <w:widowControl w:val="0"/>
        <w:jc w:val="both"/>
        <w:rPr>
          <w:rFonts w:ascii="Times New Roman" w:eastAsia="Times New Roman" w:hAnsi="Times New Roman"/>
          <w:noProof/>
          <w:sz w:val="24"/>
          <w:lang w:val="en-US"/>
        </w:rPr>
      </w:pPr>
    </w:p>
    <w:p w14:paraId="54DCC3B6"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Neskarot tiesneša referenta pilnvaras saskaņā ar 110. noteikuma 1. punktu, tiesnesis referents pēc puses pamatota lūguma, kas iesniegts līdz dienai, kurā tiesnesis referents plāno pabeigt rakstisko procedūru [35. noteikuma a) apakšpunkts], tiesnesis referents var atļaut noteiktā termiņā apmainīties ar turpmākiem procesuālajiem rakstiem. Ja ir atļauta apmaiņa ar turpmākiem procesuālajiem rakstiem, rakstiskā procedūra tiek uzskatīta par pabeigtu pēc noteiktā termiņa beigām.</w:t>
      </w:r>
    </w:p>
    <w:p w14:paraId="344CFD7A" w14:textId="77777777" w:rsidR="00210A6F" w:rsidRPr="00210A6F" w:rsidRDefault="00210A6F" w:rsidP="00210A6F">
      <w:pPr>
        <w:widowControl w:val="0"/>
        <w:jc w:val="both"/>
        <w:rPr>
          <w:rFonts w:ascii="Times New Roman" w:eastAsia="Times New Roman" w:hAnsi="Times New Roman"/>
          <w:noProof/>
          <w:sz w:val="24"/>
          <w:lang w:val="en-US"/>
        </w:rPr>
      </w:pPr>
    </w:p>
    <w:p w14:paraId="08A4FB6E" w14:textId="77777777" w:rsidR="00210A6F" w:rsidRPr="00210A6F" w:rsidRDefault="00210A6F" w:rsidP="00210A6F">
      <w:pPr>
        <w:widowControl w:val="0"/>
        <w:jc w:val="both"/>
        <w:rPr>
          <w:rFonts w:ascii="Times New Roman" w:eastAsia="Times New Roman" w:hAnsi="Times New Roman"/>
          <w:noProof/>
          <w:sz w:val="24"/>
          <w:lang w:val="en-US"/>
        </w:rPr>
      </w:pPr>
    </w:p>
    <w:p w14:paraId="3C4E50BA" w14:textId="77777777" w:rsidR="00210A6F" w:rsidRPr="00440AAF" w:rsidRDefault="00210A6F" w:rsidP="008C7A93">
      <w:pPr>
        <w:pStyle w:val="Heading2"/>
        <w:spacing w:before="0"/>
        <w:jc w:val="both"/>
        <w:rPr>
          <w:rFonts w:ascii="Times New Roman" w:hAnsi="Times New Roman" w:cs="Times New Roman"/>
          <w:b/>
          <w:bCs/>
          <w:color w:val="2E74B5" w:themeColor="accent5" w:themeShade="BF"/>
          <w:sz w:val="24"/>
          <w:szCs w:val="24"/>
        </w:rPr>
      </w:pPr>
      <w:bookmarkStart w:id="71" w:name="_Toc192594196"/>
      <w:r w:rsidRPr="00440AAF">
        <w:rPr>
          <w:rFonts w:ascii="Times New Roman" w:hAnsi="Times New Roman" w:cs="Times New Roman"/>
          <w:b/>
          <w:bCs/>
          <w:color w:val="2E74B5" w:themeColor="accent5" w:themeShade="BF"/>
          <w:sz w:val="24"/>
          <w:szCs w:val="24"/>
        </w:rPr>
        <w:t>37. noteikums. Nolīguma 33. panta 3. punkta piemērošana</w:t>
      </w:r>
      <w:bookmarkEnd w:id="71"/>
    </w:p>
    <w:p w14:paraId="237BB807" w14:textId="77777777" w:rsidR="00210A6F" w:rsidRPr="00210A6F" w:rsidRDefault="00210A6F" w:rsidP="00210A6F">
      <w:pPr>
        <w:widowControl w:val="0"/>
        <w:jc w:val="both"/>
        <w:rPr>
          <w:rFonts w:ascii="Times New Roman" w:eastAsia="Times New Roman" w:hAnsi="Times New Roman"/>
          <w:noProof/>
          <w:sz w:val="24"/>
          <w:lang w:val="en-US"/>
        </w:rPr>
      </w:pPr>
    </w:p>
    <w:p w14:paraId="5C4FB0D2" w14:textId="77777777" w:rsidR="00210A6F" w:rsidRPr="00210A6F" w:rsidRDefault="00210A6F" w:rsidP="00210A6F">
      <w:pPr>
        <w:widowControl w:val="0"/>
        <w:jc w:val="both"/>
        <w:rPr>
          <w:rFonts w:ascii="Times New Roman" w:eastAsia="Times New Roman" w:hAnsi="Times New Roman"/>
          <w:noProof/>
          <w:sz w:val="24"/>
          <w:lang w:val="en-US"/>
        </w:rPr>
      </w:pPr>
    </w:p>
    <w:p w14:paraId="783F3EAE"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1. Tiklīdz iespējams pēc rakstiskās procedūras pabeigšanas, palāta rīkojuma veidā pieņem lēmumu, kā rīkoties attiecībā uz Nolīguma 33. panta 3. punkta piemērošanu. Pusēm tiek dota iespēja tikt uzklausītām [264. noteikums]. Palāta rīkojumā sniedz īsu sava lēmuma pamatojumu.</w:t>
      </w:r>
      <w:bookmarkStart w:id="72" w:name="page37"/>
      <w:bookmarkEnd w:id="72"/>
    </w:p>
    <w:p w14:paraId="2D54839C" w14:textId="77777777" w:rsidR="00210A6F" w:rsidRPr="00210A6F" w:rsidRDefault="00210A6F" w:rsidP="00210A6F">
      <w:pPr>
        <w:widowControl w:val="0"/>
        <w:jc w:val="both"/>
        <w:rPr>
          <w:rFonts w:ascii="Times New Roman" w:eastAsia="Times New Roman" w:hAnsi="Times New Roman"/>
          <w:noProof/>
          <w:sz w:val="24"/>
          <w:lang w:val="en-US"/>
        </w:rPr>
      </w:pPr>
    </w:p>
    <w:p w14:paraId="1E49CED1" w14:textId="77777777" w:rsidR="00210A6F" w:rsidRPr="00210A6F" w:rsidRDefault="00210A6F" w:rsidP="0090024C">
      <w:pPr>
        <w:widowControl w:val="0"/>
        <w:numPr>
          <w:ilvl w:val="0"/>
          <w:numId w:val="71"/>
        </w:numPr>
        <w:tabs>
          <w:tab w:val="left" w:pos="222"/>
        </w:tabs>
        <w:jc w:val="both"/>
        <w:rPr>
          <w:rFonts w:ascii="Times New Roman" w:eastAsia="Times New Roman" w:hAnsi="Times New Roman"/>
          <w:noProof/>
          <w:sz w:val="24"/>
        </w:rPr>
      </w:pPr>
      <w:r>
        <w:rPr>
          <w:rFonts w:ascii="Times New Roman" w:hAnsi="Times New Roman"/>
          <w:sz w:val="24"/>
        </w:rPr>
        <w:t>2. Pēc tam, kad palāta ir izskatījusi procesuālos rakstus un devusi iespēju pusēm tikt uzklausītām [264. noteikums], tā var attiecīgā gadījumā pieņemt lēmumu ātrāk rīkojuma veidā.</w:t>
      </w:r>
    </w:p>
    <w:p w14:paraId="108FE4EC" w14:textId="77777777" w:rsidR="00210A6F" w:rsidRPr="00210A6F" w:rsidRDefault="00210A6F" w:rsidP="00210A6F">
      <w:pPr>
        <w:widowControl w:val="0"/>
        <w:jc w:val="both"/>
        <w:rPr>
          <w:rFonts w:ascii="Times New Roman" w:eastAsia="Times New Roman" w:hAnsi="Times New Roman"/>
          <w:noProof/>
          <w:sz w:val="24"/>
          <w:lang w:val="en-US"/>
        </w:rPr>
      </w:pPr>
    </w:p>
    <w:p w14:paraId="7B4DDFAA" w14:textId="77777777" w:rsidR="00210A6F" w:rsidRPr="00210A6F" w:rsidRDefault="00210A6F" w:rsidP="0090024C">
      <w:pPr>
        <w:widowControl w:val="0"/>
        <w:numPr>
          <w:ilvl w:val="0"/>
          <w:numId w:val="71"/>
        </w:numPr>
        <w:tabs>
          <w:tab w:val="left" w:pos="222"/>
        </w:tabs>
        <w:jc w:val="both"/>
        <w:rPr>
          <w:rFonts w:ascii="Times New Roman" w:eastAsia="Times New Roman" w:hAnsi="Times New Roman"/>
          <w:noProof/>
          <w:sz w:val="24"/>
        </w:rPr>
      </w:pPr>
      <w:r>
        <w:rPr>
          <w:rFonts w:ascii="Times New Roman" w:hAnsi="Times New Roman"/>
          <w:sz w:val="24"/>
        </w:rPr>
        <w:t>3. Ja palāta nolemj rīkoties saskaņā ar Nolīguma 33. panta 3. punkta a) apakšpunktu, tiesnesis referents lūdz pirmās instances tiesas priekšsēdētāju norīkot palātā tehniski kvalificētu tiesnesi, ja tas vēl nav norīkots saskaņā ar 33. un 34. noteikumu.</w:t>
      </w:r>
    </w:p>
    <w:p w14:paraId="758A63DB" w14:textId="77777777" w:rsidR="00210A6F" w:rsidRPr="00210A6F" w:rsidRDefault="00210A6F" w:rsidP="00210A6F">
      <w:pPr>
        <w:widowControl w:val="0"/>
        <w:jc w:val="both"/>
        <w:rPr>
          <w:rFonts w:ascii="Times New Roman" w:eastAsia="Times New Roman" w:hAnsi="Times New Roman"/>
          <w:noProof/>
          <w:sz w:val="24"/>
          <w:lang w:val="en-US"/>
        </w:rPr>
      </w:pPr>
    </w:p>
    <w:p w14:paraId="5925C65D" w14:textId="77777777" w:rsidR="00210A6F" w:rsidRPr="00210A6F" w:rsidRDefault="00210A6F" w:rsidP="0090024C">
      <w:pPr>
        <w:widowControl w:val="0"/>
        <w:numPr>
          <w:ilvl w:val="0"/>
          <w:numId w:val="71"/>
        </w:numPr>
        <w:tabs>
          <w:tab w:val="left" w:pos="222"/>
        </w:tabs>
        <w:jc w:val="both"/>
        <w:rPr>
          <w:rFonts w:ascii="Times New Roman" w:eastAsia="Times New Roman" w:hAnsi="Times New Roman"/>
          <w:noProof/>
          <w:sz w:val="24"/>
        </w:rPr>
      </w:pPr>
      <w:r>
        <w:rPr>
          <w:rFonts w:ascii="Times New Roman" w:hAnsi="Times New Roman"/>
          <w:sz w:val="24"/>
        </w:rPr>
        <w:t>4. Ja palāta nolemj rīkoties saskaņā ar Nolīguma 33. panta 3. punkta b) apakšpunktu, tā var apturēt pārkāpumu tiesvedību līdz galīgā nolēmuma pieņemšanai tiesvedībā par anulēšanu un aptur pārkāpumu tiesvedību, ja pastāv augsta iespējamība, ka ar galīgo lēmumu tiesvedībā par anulēšanu attiecīgās patenta pretenzijas jebkāda iemesla dēļ tiks atzītas par spēkā neesošām.</w:t>
      </w:r>
    </w:p>
    <w:p w14:paraId="1937B6BA" w14:textId="77777777" w:rsidR="00210A6F" w:rsidRPr="00210A6F" w:rsidRDefault="00210A6F" w:rsidP="00210A6F">
      <w:pPr>
        <w:widowControl w:val="0"/>
        <w:jc w:val="both"/>
        <w:rPr>
          <w:rFonts w:ascii="Times New Roman" w:eastAsia="Times New Roman" w:hAnsi="Times New Roman"/>
          <w:noProof/>
          <w:sz w:val="24"/>
          <w:lang w:val="en-US"/>
        </w:rPr>
      </w:pPr>
    </w:p>
    <w:p w14:paraId="0969C85A" w14:textId="77777777" w:rsidR="00210A6F" w:rsidRPr="00210A6F" w:rsidRDefault="00210A6F" w:rsidP="0090024C">
      <w:pPr>
        <w:widowControl w:val="0"/>
        <w:numPr>
          <w:ilvl w:val="0"/>
          <w:numId w:val="71"/>
        </w:numPr>
        <w:tabs>
          <w:tab w:val="left" w:pos="222"/>
        </w:tabs>
        <w:jc w:val="both"/>
        <w:rPr>
          <w:rFonts w:ascii="Times New Roman" w:eastAsia="Times New Roman" w:hAnsi="Times New Roman"/>
          <w:noProof/>
          <w:sz w:val="24"/>
        </w:rPr>
      </w:pPr>
      <w:r>
        <w:rPr>
          <w:rFonts w:ascii="Times New Roman" w:hAnsi="Times New Roman"/>
          <w:sz w:val="24"/>
        </w:rPr>
        <w:t>5. Ja palāta nolemj rīkoties saskaņā ar Nolīguma 33. panta 3. punkta b) apakšpunktu un neapturēt tiesvedību, reģionālās vai vietējās nodaļas tiesnesis referents paziņo centrālajai nodaļai pagaidu apspriedes un mutiskās uzklausīšanas datumus saskaņā ar 28. noteikumu.</w:t>
      </w:r>
    </w:p>
    <w:p w14:paraId="3A37E2D0" w14:textId="77777777" w:rsidR="00210A6F" w:rsidRPr="00210A6F" w:rsidRDefault="00210A6F" w:rsidP="00210A6F">
      <w:pPr>
        <w:widowControl w:val="0"/>
        <w:jc w:val="both"/>
        <w:rPr>
          <w:rFonts w:ascii="Times New Roman" w:eastAsia="Times New Roman" w:hAnsi="Times New Roman"/>
          <w:noProof/>
          <w:sz w:val="24"/>
          <w:lang w:val="en-US"/>
        </w:rPr>
      </w:pPr>
    </w:p>
    <w:p w14:paraId="0D050F4C" w14:textId="77777777" w:rsidR="00210A6F" w:rsidRPr="00210A6F" w:rsidRDefault="00210A6F" w:rsidP="00210A6F">
      <w:pPr>
        <w:widowControl w:val="0"/>
        <w:jc w:val="both"/>
        <w:rPr>
          <w:rFonts w:ascii="Times New Roman" w:eastAsia="Times New Roman" w:hAnsi="Times New Roman"/>
          <w:noProof/>
          <w:sz w:val="24"/>
          <w:lang w:val="en-US"/>
        </w:rPr>
      </w:pPr>
    </w:p>
    <w:p w14:paraId="16287FE6" w14:textId="77777777" w:rsidR="00210A6F" w:rsidRPr="008C7A93" w:rsidRDefault="00210A6F" w:rsidP="008C7A93">
      <w:pPr>
        <w:pStyle w:val="Heading2"/>
        <w:spacing w:before="0"/>
        <w:jc w:val="both"/>
        <w:rPr>
          <w:rFonts w:ascii="Times New Roman" w:hAnsi="Times New Roman" w:cs="Times New Roman"/>
          <w:b/>
          <w:bCs/>
          <w:color w:val="2E74B5" w:themeColor="accent5" w:themeShade="BF"/>
          <w:sz w:val="24"/>
          <w:szCs w:val="24"/>
        </w:rPr>
      </w:pPr>
      <w:bookmarkStart w:id="73" w:name="_Toc192594197"/>
      <w:r w:rsidRPr="008C7A93">
        <w:rPr>
          <w:rFonts w:ascii="Times New Roman" w:hAnsi="Times New Roman" w:cs="Times New Roman"/>
          <w:b/>
          <w:bCs/>
          <w:color w:val="2E74B5" w:themeColor="accent5" w:themeShade="BF"/>
          <w:sz w:val="24"/>
          <w:szCs w:val="24"/>
        </w:rPr>
        <w:lastRenderedPageBreak/>
        <w:t>PRETPRASĪBA PAR PATENTA ANULĒŠANU, KAS NODOTA CENTRĀLAJAI NODAĻAI SASKAŅĀ AR NOLĪGUMA 33. PANTA 3. PUNKTA B) APAKŠPUNKTU</w:t>
      </w:r>
      <w:bookmarkEnd w:id="73"/>
    </w:p>
    <w:p w14:paraId="2ABF5141" w14:textId="77777777" w:rsidR="00210A6F" w:rsidRPr="008C7A93" w:rsidRDefault="00210A6F" w:rsidP="008C7A93">
      <w:pPr>
        <w:pStyle w:val="Heading2"/>
        <w:spacing w:before="0"/>
        <w:jc w:val="both"/>
        <w:rPr>
          <w:rFonts w:ascii="Times New Roman" w:hAnsi="Times New Roman" w:cs="Times New Roman"/>
          <w:b/>
          <w:bCs/>
          <w:color w:val="2E74B5" w:themeColor="accent5" w:themeShade="BF"/>
          <w:sz w:val="24"/>
          <w:szCs w:val="24"/>
        </w:rPr>
      </w:pPr>
    </w:p>
    <w:p w14:paraId="089CF505" w14:textId="77777777" w:rsidR="00210A6F" w:rsidRPr="008C7A93" w:rsidRDefault="00210A6F" w:rsidP="008C7A93">
      <w:pPr>
        <w:pStyle w:val="Heading2"/>
        <w:spacing w:before="0"/>
        <w:jc w:val="both"/>
        <w:rPr>
          <w:rFonts w:ascii="Times New Roman" w:hAnsi="Times New Roman" w:cs="Times New Roman"/>
          <w:b/>
          <w:bCs/>
          <w:color w:val="2E74B5" w:themeColor="accent5" w:themeShade="BF"/>
          <w:sz w:val="24"/>
          <w:szCs w:val="24"/>
        </w:rPr>
      </w:pPr>
      <w:bookmarkStart w:id="74" w:name="_Toc192594198"/>
      <w:r w:rsidRPr="008C7A93">
        <w:rPr>
          <w:rFonts w:ascii="Times New Roman" w:hAnsi="Times New Roman" w:cs="Times New Roman"/>
          <w:b/>
          <w:bCs/>
          <w:color w:val="2E74B5" w:themeColor="accent5" w:themeShade="BF"/>
          <w:sz w:val="24"/>
          <w:szCs w:val="24"/>
        </w:rPr>
        <w:t>38. noteikums. Rakstiskā procedūra, ja centrālā nodaļa izskata pretprasību par patenta anulēšanu saskaņā ar Nolīguma 33. panta 3. punkta b) apakšpunktu</w:t>
      </w:r>
      <w:bookmarkEnd w:id="74"/>
    </w:p>
    <w:p w14:paraId="08708275" w14:textId="77777777" w:rsidR="00210A6F" w:rsidRPr="00210A6F" w:rsidRDefault="00210A6F" w:rsidP="00210A6F">
      <w:pPr>
        <w:widowControl w:val="0"/>
        <w:jc w:val="both"/>
        <w:rPr>
          <w:rFonts w:ascii="Times New Roman" w:eastAsia="Times New Roman" w:hAnsi="Times New Roman"/>
          <w:noProof/>
          <w:sz w:val="24"/>
          <w:lang w:val="en-US"/>
        </w:rPr>
      </w:pPr>
    </w:p>
    <w:p w14:paraId="5F497A79" w14:textId="77777777" w:rsidR="00210A6F" w:rsidRPr="00210A6F" w:rsidRDefault="00210A6F" w:rsidP="00210A6F">
      <w:pPr>
        <w:widowControl w:val="0"/>
        <w:jc w:val="both"/>
        <w:rPr>
          <w:rFonts w:ascii="Times New Roman" w:eastAsia="Times New Roman" w:hAnsi="Times New Roman"/>
          <w:noProof/>
          <w:sz w:val="24"/>
          <w:lang w:val="en-US"/>
        </w:rPr>
      </w:pPr>
    </w:p>
    <w:p w14:paraId="20EC6819"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pretprasība par patenta anulēšanu tiek nodota izskatīšanai centrālajā nodaļā, tā tiek izskatīta šādi:</w:t>
      </w:r>
    </w:p>
    <w:p w14:paraId="28624F64" w14:textId="77777777" w:rsidR="00210A6F" w:rsidRPr="00210A6F" w:rsidRDefault="00210A6F" w:rsidP="00210A6F">
      <w:pPr>
        <w:widowControl w:val="0"/>
        <w:jc w:val="both"/>
        <w:rPr>
          <w:rFonts w:ascii="Times New Roman" w:eastAsia="Times New Roman" w:hAnsi="Times New Roman"/>
          <w:noProof/>
          <w:sz w:val="24"/>
          <w:lang w:val="en-US"/>
        </w:rPr>
      </w:pPr>
    </w:p>
    <w:p w14:paraId="5E8C6DAB" w14:textId="77777777" w:rsidR="00210A6F" w:rsidRPr="00210A6F" w:rsidRDefault="00210A6F" w:rsidP="0090024C">
      <w:pPr>
        <w:widowControl w:val="0"/>
        <w:numPr>
          <w:ilvl w:val="0"/>
          <w:numId w:val="72"/>
        </w:numPr>
        <w:tabs>
          <w:tab w:val="left" w:pos="301"/>
        </w:tabs>
        <w:jc w:val="both"/>
        <w:rPr>
          <w:rFonts w:ascii="Times New Roman" w:eastAsia="Times New Roman" w:hAnsi="Times New Roman"/>
          <w:noProof/>
          <w:sz w:val="24"/>
        </w:rPr>
      </w:pPr>
      <w:r>
        <w:rPr>
          <w:rFonts w:ascii="Times New Roman" w:hAnsi="Times New Roman"/>
          <w:sz w:val="24"/>
        </w:rPr>
        <w:t xml:space="preserve">a) 17. noteikuma 2. un 3. punktu piemēro </w:t>
      </w:r>
      <w:r>
        <w:rPr>
          <w:rFonts w:ascii="Times New Roman" w:hAnsi="Times New Roman"/>
          <w:i/>
          <w:sz w:val="24"/>
        </w:rPr>
        <w:t>mutatis mutandis</w:t>
      </w:r>
      <w:r>
        <w:rPr>
          <w:rFonts w:ascii="Times New Roman" w:hAnsi="Times New Roman"/>
          <w:sz w:val="24"/>
        </w:rPr>
        <w:t>;</w:t>
      </w:r>
    </w:p>
    <w:p w14:paraId="4C5817C1" w14:textId="77777777" w:rsidR="00210A6F" w:rsidRPr="00210A6F" w:rsidRDefault="00210A6F" w:rsidP="00210A6F">
      <w:pPr>
        <w:widowControl w:val="0"/>
        <w:jc w:val="both"/>
        <w:rPr>
          <w:rFonts w:ascii="Times New Roman" w:eastAsia="Times New Roman" w:hAnsi="Times New Roman"/>
          <w:noProof/>
          <w:sz w:val="24"/>
          <w:lang w:val="en-US"/>
        </w:rPr>
      </w:pPr>
    </w:p>
    <w:p w14:paraId="6A9430C3" w14:textId="77777777" w:rsidR="00210A6F" w:rsidRPr="00210A6F" w:rsidRDefault="00210A6F" w:rsidP="0090024C">
      <w:pPr>
        <w:widowControl w:val="0"/>
        <w:numPr>
          <w:ilvl w:val="0"/>
          <w:numId w:val="72"/>
        </w:numPr>
        <w:tabs>
          <w:tab w:val="left" w:pos="316"/>
        </w:tabs>
        <w:jc w:val="both"/>
        <w:rPr>
          <w:rFonts w:ascii="Times New Roman" w:eastAsia="Times New Roman" w:hAnsi="Times New Roman"/>
          <w:noProof/>
          <w:sz w:val="24"/>
        </w:rPr>
      </w:pPr>
      <w:r>
        <w:rPr>
          <w:rFonts w:ascii="Times New Roman" w:hAnsi="Times New Roman"/>
          <w:sz w:val="24"/>
        </w:rPr>
        <w:t xml:space="preserve">b) 18. noteikumu piemēro </w:t>
      </w:r>
      <w:r>
        <w:rPr>
          <w:rFonts w:ascii="Times New Roman" w:hAnsi="Times New Roman"/>
          <w:i/>
          <w:sz w:val="24"/>
        </w:rPr>
        <w:t>mutatis mutandis</w:t>
      </w:r>
      <w:r>
        <w:rPr>
          <w:rFonts w:ascii="Times New Roman" w:hAnsi="Times New Roman"/>
          <w:sz w:val="24"/>
        </w:rPr>
        <w:t>: tās palātas priekšsēdētājs, kurai ir nodota pretprasība par patenta anulēšanu, ieceļ vienu juridiski kvalificētu palātas tiesnesi par tiesnesi referentu;</w:t>
      </w:r>
    </w:p>
    <w:p w14:paraId="521F8706" w14:textId="77777777" w:rsidR="00210A6F" w:rsidRPr="00210A6F" w:rsidRDefault="00210A6F" w:rsidP="00210A6F">
      <w:pPr>
        <w:widowControl w:val="0"/>
        <w:jc w:val="both"/>
        <w:rPr>
          <w:rFonts w:ascii="Times New Roman" w:eastAsia="Times New Roman" w:hAnsi="Times New Roman"/>
          <w:noProof/>
          <w:sz w:val="24"/>
          <w:lang w:val="en-US"/>
        </w:rPr>
      </w:pPr>
    </w:p>
    <w:p w14:paraId="1E8BD762" w14:textId="77777777" w:rsidR="00210A6F" w:rsidRPr="00210A6F" w:rsidRDefault="00210A6F" w:rsidP="0090024C">
      <w:pPr>
        <w:widowControl w:val="0"/>
        <w:numPr>
          <w:ilvl w:val="0"/>
          <w:numId w:val="72"/>
        </w:numPr>
        <w:tabs>
          <w:tab w:val="left" w:pos="304"/>
        </w:tabs>
        <w:jc w:val="both"/>
        <w:rPr>
          <w:rFonts w:ascii="Times New Roman" w:eastAsia="Times New Roman" w:hAnsi="Times New Roman"/>
          <w:noProof/>
          <w:sz w:val="24"/>
        </w:rPr>
      </w:pPr>
      <w:r>
        <w:rPr>
          <w:rFonts w:ascii="Times New Roman" w:hAnsi="Times New Roman"/>
          <w:sz w:val="24"/>
        </w:rPr>
        <w:t>c) tiesnesis referents dod turpmākus norādījumus, kas nepieciešami turpmākai rakstiskās procedūras norisei centrālajā nodaļā;</w:t>
      </w:r>
    </w:p>
    <w:p w14:paraId="75D29B26" w14:textId="77777777" w:rsidR="00210A6F" w:rsidRPr="00210A6F" w:rsidRDefault="00210A6F" w:rsidP="00210A6F">
      <w:pPr>
        <w:widowControl w:val="0"/>
        <w:jc w:val="both"/>
        <w:rPr>
          <w:rFonts w:ascii="Times New Roman" w:eastAsia="Times New Roman" w:hAnsi="Times New Roman"/>
          <w:noProof/>
          <w:sz w:val="24"/>
          <w:lang w:val="en-US"/>
        </w:rPr>
      </w:pPr>
    </w:p>
    <w:p w14:paraId="2B96E4C3" w14:textId="77777777" w:rsidR="00210A6F" w:rsidRPr="00210A6F" w:rsidRDefault="00210A6F" w:rsidP="0090024C">
      <w:pPr>
        <w:widowControl w:val="0"/>
        <w:numPr>
          <w:ilvl w:val="0"/>
          <w:numId w:val="72"/>
        </w:numPr>
        <w:tabs>
          <w:tab w:val="left" w:pos="316"/>
        </w:tabs>
        <w:jc w:val="both"/>
        <w:rPr>
          <w:rFonts w:ascii="Times New Roman" w:eastAsia="Times New Roman" w:hAnsi="Times New Roman"/>
          <w:noProof/>
          <w:sz w:val="24"/>
        </w:rPr>
      </w:pPr>
      <w:r>
        <w:rPr>
          <w:rFonts w:ascii="Times New Roman" w:hAnsi="Times New Roman"/>
          <w:sz w:val="24"/>
        </w:rPr>
        <w:t xml:space="preserve">d) 28. noteikumu piemēro </w:t>
      </w:r>
      <w:r>
        <w:rPr>
          <w:rFonts w:ascii="Times New Roman" w:hAnsi="Times New Roman"/>
          <w:i/>
          <w:iCs/>
          <w:sz w:val="24"/>
        </w:rPr>
        <w:t>mutatis mutandis</w:t>
      </w:r>
      <w:r>
        <w:rPr>
          <w:rFonts w:ascii="Times New Roman" w:hAnsi="Times New Roman"/>
          <w:sz w:val="24"/>
        </w:rPr>
        <w:t>: tiesnesis referents pēc apspriešanās ar pusēm nosaka pagaidu apspriedes datumu un laiku (ja tas ir vajadzīgs [28. un 101. noteikums]) un nosaka mutiskas uzklausīšanas datumu un vienu alternatīvu datumu tai.</w:t>
      </w:r>
    </w:p>
    <w:p w14:paraId="56D2CC4E" w14:textId="77777777" w:rsidR="00210A6F" w:rsidRPr="00210A6F" w:rsidRDefault="00210A6F" w:rsidP="00210A6F">
      <w:pPr>
        <w:widowControl w:val="0"/>
        <w:jc w:val="both"/>
        <w:rPr>
          <w:rFonts w:ascii="Times New Roman" w:eastAsia="Times New Roman" w:hAnsi="Times New Roman"/>
          <w:noProof/>
          <w:sz w:val="24"/>
          <w:lang w:val="en-US"/>
        </w:rPr>
      </w:pPr>
    </w:p>
    <w:p w14:paraId="6FF4A067" w14:textId="77777777" w:rsidR="00210A6F" w:rsidRPr="00210A6F" w:rsidRDefault="00210A6F" w:rsidP="00210A6F">
      <w:pPr>
        <w:widowControl w:val="0"/>
        <w:jc w:val="both"/>
        <w:rPr>
          <w:rFonts w:ascii="Times New Roman" w:eastAsia="Times New Roman" w:hAnsi="Times New Roman"/>
          <w:noProof/>
          <w:sz w:val="24"/>
          <w:lang w:val="en-US"/>
        </w:rPr>
      </w:pPr>
    </w:p>
    <w:p w14:paraId="16BA87FB" w14:textId="77777777" w:rsidR="00210A6F" w:rsidRPr="008C7A93" w:rsidRDefault="00210A6F" w:rsidP="008C7A93">
      <w:pPr>
        <w:pStyle w:val="Heading2"/>
        <w:spacing w:before="0"/>
        <w:jc w:val="both"/>
        <w:rPr>
          <w:rFonts w:ascii="Times New Roman" w:hAnsi="Times New Roman" w:cs="Times New Roman"/>
          <w:b/>
          <w:bCs/>
          <w:color w:val="2E74B5" w:themeColor="accent5" w:themeShade="BF"/>
          <w:sz w:val="24"/>
          <w:szCs w:val="24"/>
        </w:rPr>
      </w:pPr>
      <w:bookmarkStart w:id="75" w:name="_Toc192594199"/>
      <w:r w:rsidRPr="008C7A93">
        <w:rPr>
          <w:rFonts w:ascii="Times New Roman" w:hAnsi="Times New Roman" w:cs="Times New Roman"/>
          <w:b/>
          <w:bCs/>
          <w:color w:val="2E74B5" w:themeColor="accent5" w:themeShade="BF"/>
          <w:sz w:val="24"/>
          <w:szCs w:val="24"/>
        </w:rPr>
        <w:t>39. noteikums. Tiesvedības valoda centrālajā nodaļā</w:t>
      </w:r>
      <w:bookmarkEnd w:id="75"/>
    </w:p>
    <w:p w14:paraId="0CFF65B4" w14:textId="77777777" w:rsidR="00210A6F" w:rsidRPr="00210A6F" w:rsidRDefault="00210A6F" w:rsidP="00210A6F">
      <w:pPr>
        <w:widowControl w:val="0"/>
        <w:jc w:val="both"/>
        <w:rPr>
          <w:rFonts w:ascii="Times New Roman" w:eastAsia="Times New Roman" w:hAnsi="Times New Roman"/>
          <w:noProof/>
          <w:sz w:val="24"/>
          <w:lang w:val="en-US"/>
        </w:rPr>
      </w:pPr>
    </w:p>
    <w:p w14:paraId="3CED62BD" w14:textId="77777777" w:rsidR="00210A6F" w:rsidRPr="00210A6F" w:rsidRDefault="00210A6F" w:rsidP="00210A6F">
      <w:pPr>
        <w:widowControl w:val="0"/>
        <w:jc w:val="both"/>
        <w:rPr>
          <w:rFonts w:ascii="Times New Roman" w:eastAsia="Times New Roman" w:hAnsi="Times New Roman"/>
          <w:noProof/>
          <w:sz w:val="24"/>
          <w:lang w:val="en-US"/>
        </w:rPr>
      </w:pPr>
    </w:p>
    <w:p w14:paraId="79F1B6E9" w14:textId="77777777" w:rsidR="00210A6F" w:rsidRPr="00210A6F" w:rsidRDefault="00210A6F" w:rsidP="0090024C">
      <w:pPr>
        <w:widowControl w:val="0"/>
        <w:numPr>
          <w:ilvl w:val="0"/>
          <w:numId w:val="73"/>
        </w:numPr>
        <w:tabs>
          <w:tab w:val="left" w:pos="222"/>
        </w:tabs>
        <w:jc w:val="both"/>
        <w:rPr>
          <w:rFonts w:ascii="Times New Roman" w:eastAsia="Times New Roman" w:hAnsi="Times New Roman"/>
          <w:noProof/>
          <w:sz w:val="24"/>
        </w:rPr>
      </w:pPr>
      <w:r>
        <w:rPr>
          <w:rFonts w:ascii="Times New Roman" w:hAnsi="Times New Roman"/>
          <w:sz w:val="24"/>
        </w:rPr>
        <w:t>1. Ja tiesvedības valoda vietējā nodaļā vai reģionālajā nodaļā, kas pretprasību par patenta anulēšanu nodevusi centrālajai nodaļai, nav valoda, kurā piešķirts patents, tiesnesis referents var dot rīkojumu pusēm viena mēneša laikā iesniegt visu procesuālo rakstu un citu rakstiskās procedūras laikā iesniegto dokumentu tulkojumu valodā, kurā piešķirts patents, kā tiesnesis referents to norādījis.</w:t>
      </w:r>
    </w:p>
    <w:p w14:paraId="49030912" w14:textId="77777777" w:rsidR="00210A6F" w:rsidRPr="00210A6F" w:rsidRDefault="00210A6F" w:rsidP="00210A6F">
      <w:pPr>
        <w:widowControl w:val="0"/>
        <w:jc w:val="both"/>
        <w:rPr>
          <w:rFonts w:ascii="Times New Roman" w:eastAsia="Times New Roman" w:hAnsi="Times New Roman"/>
          <w:noProof/>
          <w:sz w:val="24"/>
          <w:lang w:val="en-US"/>
        </w:rPr>
      </w:pPr>
    </w:p>
    <w:p w14:paraId="147FDE45" w14:textId="77777777" w:rsidR="00210A6F" w:rsidRPr="00210A6F" w:rsidRDefault="00210A6F" w:rsidP="0090024C">
      <w:pPr>
        <w:widowControl w:val="0"/>
        <w:numPr>
          <w:ilvl w:val="0"/>
          <w:numId w:val="73"/>
        </w:numPr>
        <w:tabs>
          <w:tab w:val="left" w:pos="222"/>
        </w:tabs>
        <w:jc w:val="both"/>
        <w:rPr>
          <w:rFonts w:ascii="Times New Roman" w:eastAsia="Times New Roman" w:hAnsi="Times New Roman"/>
          <w:noProof/>
          <w:sz w:val="24"/>
        </w:rPr>
      </w:pPr>
      <w:r>
        <w:rPr>
          <w:rFonts w:ascii="Times New Roman" w:hAnsi="Times New Roman"/>
          <w:sz w:val="24"/>
        </w:rPr>
        <w:t>2. Attiecīgā gadījumā tiesnesis referents rīkojumā var norādīt, ka tiek tulkoti tikai izvilkumi no procesuālajiem rakstiem un citiem dokumentiem.</w:t>
      </w:r>
    </w:p>
    <w:p w14:paraId="087EB1AB"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7F72B439" w14:textId="77777777" w:rsidR="00210A6F" w:rsidRPr="00210A6F" w:rsidRDefault="00210A6F" w:rsidP="0090024C">
      <w:pPr>
        <w:widowControl w:val="0"/>
        <w:numPr>
          <w:ilvl w:val="0"/>
          <w:numId w:val="74"/>
        </w:numPr>
        <w:tabs>
          <w:tab w:val="left" w:pos="222"/>
        </w:tabs>
        <w:jc w:val="both"/>
        <w:rPr>
          <w:rFonts w:ascii="Times New Roman" w:eastAsia="Times New Roman" w:hAnsi="Times New Roman"/>
          <w:noProof/>
          <w:sz w:val="24"/>
        </w:rPr>
      </w:pPr>
      <w:r>
        <w:rPr>
          <w:rFonts w:ascii="Times New Roman" w:hAnsi="Times New Roman"/>
          <w:sz w:val="24"/>
        </w:rPr>
        <w:t>3. Ja tiesvedības valoda vietējā nodaļā vai reģionālajā nodaļā ir valoda, kurā piešķirts patents, procesuālie raksti, kas izsniegti saskaņā ar 24., 25., 29., 29a., 30. un 32. noteikumu, paliek spēkā.</w:t>
      </w:r>
      <w:bookmarkStart w:id="76" w:name="page38"/>
      <w:bookmarkEnd w:id="76"/>
    </w:p>
    <w:p w14:paraId="6E78FD5E" w14:textId="77777777" w:rsidR="00210A6F" w:rsidRPr="00210A6F" w:rsidRDefault="00210A6F" w:rsidP="00210A6F">
      <w:pPr>
        <w:widowControl w:val="0"/>
        <w:jc w:val="both"/>
        <w:rPr>
          <w:rFonts w:ascii="Times New Roman" w:eastAsia="Times New Roman" w:hAnsi="Times New Roman"/>
          <w:noProof/>
          <w:sz w:val="24"/>
          <w:lang w:val="en-US"/>
        </w:rPr>
      </w:pPr>
    </w:p>
    <w:p w14:paraId="329CF95C" w14:textId="77777777" w:rsidR="00210A6F" w:rsidRPr="00210A6F" w:rsidRDefault="00210A6F" w:rsidP="00210A6F">
      <w:pPr>
        <w:widowControl w:val="0"/>
        <w:jc w:val="both"/>
        <w:rPr>
          <w:rFonts w:ascii="Times New Roman" w:eastAsia="Times New Roman" w:hAnsi="Times New Roman"/>
          <w:noProof/>
          <w:sz w:val="24"/>
          <w:lang w:val="en-US"/>
        </w:rPr>
      </w:pPr>
    </w:p>
    <w:p w14:paraId="4B16FBCA" w14:textId="77777777" w:rsidR="00210A6F" w:rsidRPr="008C7A93" w:rsidRDefault="00210A6F" w:rsidP="008C7A93">
      <w:pPr>
        <w:pStyle w:val="Heading2"/>
        <w:spacing w:before="0"/>
        <w:jc w:val="both"/>
        <w:rPr>
          <w:rFonts w:ascii="Times New Roman" w:hAnsi="Times New Roman" w:cs="Times New Roman"/>
          <w:b/>
          <w:bCs/>
          <w:color w:val="2E74B5" w:themeColor="accent5" w:themeShade="BF"/>
          <w:sz w:val="24"/>
          <w:szCs w:val="24"/>
        </w:rPr>
      </w:pPr>
      <w:bookmarkStart w:id="77" w:name="_Toc192594200"/>
      <w:r w:rsidRPr="008C7A93">
        <w:rPr>
          <w:rFonts w:ascii="Times New Roman" w:hAnsi="Times New Roman" w:cs="Times New Roman"/>
          <w:b/>
          <w:bCs/>
          <w:color w:val="2E74B5" w:themeColor="accent5" w:themeShade="BF"/>
          <w:sz w:val="24"/>
          <w:szCs w:val="24"/>
        </w:rPr>
        <w:t>40. noteikums. Paātrināta tiesvedība centrālajā nodaļā</w:t>
      </w:r>
      <w:bookmarkEnd w:id="77"/>
    </w:p>
    <w:p w14:paraId="4BC64528" w14:textId="77777777" w:rsidR="00210A6F" w:rsidRPr="00210A6F" w:rsidRDefault="00210A6F" w:rsidP="00210A6F">
      <w:pPr>
        <w:widowControl w:val="0"/>
        <w:jc w:val="both"/>
        <w:rPr>
          <w:rFonts w:ascii="Times New Roman" w:eastAsia="Times New Roman" w:hAnsi="Times New Roman"/>
          <w:noProof/>
          <w:sz w:val="24"/>
          <w:lang w:val="en-US"/>
        </w:rPr>
      </w:pPr>
    </w:p>
    <w:p w14:paraId="1057E208" w14:textId="77777777" w:rsidR="00210A6F" w:rsidRPr="00210A6F" w:rsidRDefault="00210A6F" w:rsidP="00210A6F">
      <w:pPr>
        <w:widowControl w:val="0"/>
        <w:jc w:val="both"/>
        <w:rPr>
          <w:rFonts w:ascii="Times New Roman" w:eastAsia="Times New Roman" w:hAnsi="Times New Roman"/>
          <w:noProof/>
          <w:sz w:val="24"/>
          <w:lang w:val="en-US"/>
        </w:rPr>
      </w:pPr>
    </w:p>
    <w:p w14:paraId="1686FFDC"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Tiesnesis referents paātrina tiesvedību centrālajā nodaļā, ja</w:t>
      </w:r>
    </w:p>
    <w:p w14:paraId="5412622E" w14:textId="77777777" w:rsidR="00210A6F" w:rsidRPr="00210A6F" w:rsidRDefault="00210A6F" w:rsidP="00210A6F">
      <w:pPr>
        <w:widowControl w:val="0"/>
        <w:jc w:val="both"/>
        <w:rPr>
          <w:rFonts w:ascii="Times New Roman" w:eastAsia="Times New Roman" w:hAnsi="Times New Roman"/>
          <w:noProof/>
          <w:sz w:val="24"/>
          <w:lang w:val="en-US"/>
        </w:rPr>
      </w:pPr>
    </w:p>
    <w:p w14:paraId="604D4E95" w14:textId="77777777" w:rsidR="00210A6F" w:rsidRPr="00210A6F" w:rsidRDefault="00210A6F" w:rsidP="0090024C">
      <w:pPr>
        <w:widowControl w:val="0"/>
        <w:numPr>
          <w:ilvl w:val="0"/>
          <w:numId w:val="75"/>
        </w:numPr>
        <w:tabs>
          <w:tab w:val="left" w:pos="301"/>
        </w:tabs>
        <w:jc w:val="both"/>
        <w:rPr>
          <w:rFonts w:ascii="Times New Roman" w:eastAsia="Times New Roman" w:hAnsi="Times New Roman"/>
          <w:noProof/>
          <w:sz w:val="24"/>
        </w:rPr>
      </w:pPr>
      <w:r>
        <w:rPr>
          <w:rFonts w:ascii="Times New Roman" w:hAnsi="Times New Roman"/>
          <w:sz w:val="24"/>
        </w:rPr>
        <w:t>a) ir iesniegts pieteikums par pagaidu pasākumiem [206. noteikums] vai</w:t>
      </w:r>
    </w:p>
    <w:p w14:paraId="10CC9C19" w14:textId="77777777" w:rsidR="00210A6F" w:rsidRPr="00210A6F" w:rsidRDefault="00210A6F" w:rsidP="00210A6F">
      <w:pPr>
        <w:widowControl w:val="0"/>
        <w:jc w:val="both"/>
        <w:rPr>
          <w:rFonts w:ascii="Times New Roman" w:eastAsia="Times New Roman" w:hAnsi="Times New Roman"/>
          <w:noProof/>
          <w:sz w:val="24"/>
          <w:lang w:val="en-US"/>
        </w:rPr>
      </w:pPr>
    </w:p>
    <w:p w14:paraId="148D2920" w14:textId="77777777" w:rsidR="00210A6F" w:rsidRPr="00210A6F" w:rsidRDefault="00210A6F" w:rsidP="0090024C">
      <w:pPr>
        <w:widowControl w:val="0"/>
        <w:numPr>
          <w:ilvl w:val="0"/>
          <w:numId w:val="75"/>
        </w:numPr>
        <w:tabs>
          <w:tab w:val="left" w:pos="313"/>
        </w:tabs>
        <w:jc w:val="both"/>
        <w:rPr>
          <w:rFonts w:ascii="Times New Roman" w:eastAsia="Times New Roman" w:hAnsi="Times New Roman"/>
          <w:noProof/>
          <w:sz w:val="24"/>
        </w:rPr>
      </w:pPr>
      <w:r>
        <w:rPr>
          <w:rFonts w:ascii="Times New Roman" w:hAnsi="Times New Roman"/>
          <w:sz w:val="24"/>
        </w:rPr>
        <w:t>b) reģionālā vai vietējā nodaļa ir nodevusi pretprasību par patenta anulēšanu centrālajai nodaļai un prasība saistībā ar pārkāpumu nav apturēta.</w:t>
      </w:r>
    </w:p>
    <w:p w14:paraId="066F7364" w14:textId="77777777" w:rsidR="00210A6F" w:rsidRPr="00210A6F" w:rsidRDefault="00210A6F" w:rsidP="00210A6F">
      <w:pPr>
        <w:widowControl w:val="0"/>
        <w:jc w:val="both"/>
        <w:rPr>
          <w:rFonts w:ascii="Times New Roman" w:eastAsia="Times New Roman" w:hAnsi="Times New Roman"/>
          <w:noProof/>
          <w:sz w:val="24"/>
          <w:lang w:val="en-US"/>
        </w:rPr>
      </w:pPr>
    </w:p>
    <w:p w14:paraId="7CAA70BB" w14:textId="77777777" w:rsidR="00210A6F" w:rsidRPr="00210A6F" w:rsidRDefault="00210A6F" w:rsidP="002814AF">
      <w:pPr>
        <w:keepNext/>
        <w:keepLines/>
        <w:widowControl w:val="0"/>
        <w:jc w:val="both"/>
        <w:rPr>
          <w:rFonts w:ascii="Times New Roman" w:eastAsia="Times New Roman" w:hAnsi="Times New Roman"/>
          <w:noProof/>
          <w:sz w:val="24"/>
        </w:rPr>
      </w:pPr>
      <w:r>
        <w:rPr>
          <w:rFonts w:ascii="Times New Roman" w:hAnsi="Times New Roman"/>
          <w:sz w:val="24"/>
        </w:rPr>
        <w:lastRenderedPageBreak/>
        <w:t>Otrajā gadījumā centrālās nodaļas palātas tiesnesis referents cenšas noteikt prasības par patenta anulēšanu mutiskās uzklausīšanas datumu pirms prasības saistībā ar pārkāpumu mutiskās uzklausīšanas dienas.</w:t>
      </w:r>
    </w:p>
    <w:p w14:paraId="31B3B8FC" w14:textId="77777777" w:rsidR="00210A6F" w:rsidRPr="00210A6F" w:rsidRDefault="00210A6F" w:rsidP="00210A6F">
      <w:pPr>
        <w:widowControl w:val="0"/>
        <w:jc w:val="both"/>
        <w:rPr>
          <w:rFonts w:ascii="Times New Roman" w:eastAsia="Times New Roman" w:hAnsi="Times New Roman"/>
          <w:noProof/>
          <w:sz w:val="24"/>
          <w:lang w:val="en-US"/>
        </w:rPr>
      </w:pPr>
    </w:p>
    <w:p w14:paraId="56CC698C" w14:textId="77777777" w:rsidR="00210A6F" w:rsidRPr="00210A6F" w:rsidRDefault="00210A6F" w:rsidP="00210A6F">
      <w:pPr>
        <w:widowControl w:val="0"/>
        <w:jc w:val="both"/>
        <w:rPr>
          <w:rFonts w:ascii="Times New Roman" w:eastAsia="Times New Roman" w:hAnsi="Times New Roman"/>
          <w:noProof/>
          <w:sz w:val="24"/>
          <w:lang w:val="en-US"/>
        </w:rPr>
      </w:pPr>
    </w:p>
    <w:p w14:paraId="7AF9FD11" w14:textId="77777777" w:rsidR="00210A6F" w:rsidRPr="008C7A93" w:rsidRDefault="00210A6F" w:rsidP="008C7A93">
      <w:pPr>
        <w:pStyle w:val="Heading2"/>
        <w:spacing w:before="0"/>
        <w:jc w:val="both"/>
        <w:rPr>
          <w:rFonts w:ascii="Times New Roman" w:hAnsi="Times New Roman" w:cs="Times New Roman"/>
          <w:b/>
          <w:bCs/>
          <w:color w:val="2E74B5" w:themeColor="accent5" w:themeShade="BF"/>
          <w:sz w:val="24"/>
          <w:szCs w:val="24"/>
        </w:rPr>
      </w:pPr>
      <w:bookmarkStart w:id="78" w:name="_Toc192594201"/>
      <w:r w:rsidRPr="008C7A93">
        <w:rPr>
          <w:rFonts w:ascii="Times New Roman" w:hAnsi="Times New Roman" w:cs="Times New Roman"/>
          <w:b/>
          <w:bCs/>
          <w:color w:val="2E74B5" w:themeColor="accent5" w:themeShade="BF"/>
          <w:sz w:val="24"/>
          <w:szCs w:val="24"/>
        </w:rPr>
        <w:t>PRASĪBA, KAS NODOTA CENTRĀLAJAI NODAĻAI SASKAŅĀ AR NOLĪGUMA 33. PANTA 3. PUNKTA C) APAKŠPUNKTU</w:t>
      </w:r>
      <w:bookmarkEnd w:id="78"/>
    </w:p>
    <w:p w14:paraId="636E73E1" w14:textId="77777777" w:rsidR="00210A6F" w:rsidRPr="008C7A93" w:rsidRDefault="00210A6F" w:rsidP="008C7A93">
      <w:pPr>
        <w:pStyle w:val="Heading2"/>
        <w:spacing w:before="0"/>
        <w:jc w:val="both"/>
        <w:rPr>
          <w:rFonts w:ascii="Times New Roman" w:hAnsi="Times New Roman" w:cs="Times New Roman"/>
          <w:b/>
          <w:bCs/>
          <w:color w:val="2E74B5" w:themeColor="accent5" w:themeShade="BF"/>
          <w:sz w:val="24"/>
          <w:szCs w:val="24"/>
        </w:rPr>
      </w:pPr>
    </w:p>
    <w:p w14:paraId="1F605E93" w14:textId="77777777" w:rsidR="00210A6F" w:rsidRPr="008C7A93" w:rsidRDefault="00210A6F" w:rsidP="008C7A93">
      <w:pPr>
        <w:pStyle w:val="Heading2"/>
        <w:spacing w:before="0"/>
        <w:jc w:val="both"/>
        <w:rPr>
          <w:rFonts w:ascii="Times New Roman" w:hAnsi="Times New Roman" w:cs="Times New Roman"/>
          <w:b/>
          <w:bCs/>
          <w:color w:val="2E74B5" w:themeColor="accent5" w:themeShade="BF"/>
          <w:sz w:val="24"/>
          <w:szCs w:val="24"/>
        </w:rPr>
      </w:pPr>
      <w:bookmarkStart w:id="79" w:name="_Toc192594202"/>
      <w:r w:rsidRPr="008C7A93">
        <w:rPr>
          <w:rFonts w:ascii="Times New Roman" w:hAnsi="Times New Roman" w:cs="Times New Roman"/>
          <w:b/>
          <w:bCs/>
          <w:color w:val="2E74B5" w:themeColor="accent5" w:themeShade="BF"/>
          <w:sz w:val="24"/>
          <w:szCs w:val="24"/>
        </w:rPr>
        <w:t>41. noteikums. Rakstiskā procedūra, ja centrālā nodaļa izskata prasību saskaņā ar Nolīguma 33. panta 3. punkta c) apakšpunktu</w:t>
      </w:r>
      <w:bookmarkEnd w:id="79"/>
    </w:p>
    <w:p w14:paraId="4F18ED17" w14:textId="77777777" w:rsidR="00210A6F" w:rsidRPr="00210A6F" w:rsidRDefault="00210A6F" w:rsidP="00210A6F">
      <w:pPr>
        <w:widowControl w:val="0"/>
        <w:jc w:val="both"/>
        <w:rPr>
          <w:rFonts w:ascii="Times New Roman" w:eastAsia="Times New Roman" w:hAnsi="Times New Roman"/>
          <w:noProof/>
          <w:sz w:val="24"/>
          <w:lang w:val="en-US"/>
        </w:rPr>
      </w:pPr>
    </w:p>
    <w:p w14:paraId="0A4C7455" w14:textId="77777777" w:rsidR="00210A6F" w:rsidRPr="00210A6F" w:rsidRDefault="00210A6F" w:rsidP="00210A6F">
      <w:pPr>
        <w:widowControl w:val="0"/>
        <w:jc w:val="both"/>
        <w:rPr>
          <w:rFonts w:ascii="Times New Roman" w:eastAsia="Times New Roman" w:hAnsi="Times New Roman"/>
          <w:noProof/>
          <w:sz w:val="24"/>
          <w:lang w:val="en-US"/>
        </w:rPr>
      </w:pPr>
    </w:p>
    <w:p w14:paraId="3217A6B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prasība tiek nodota izskatīšanai centrālajai nodaļai saskaņā ar Nolīguma 33. panta 3. punkta c) apakšpunktu, to izskata šādi:</w:t>
      </w:r>
    </w:p>
    <w:p w14:paraId="5063790B" w14:textId="77777777" w:rsidR="00210A6F" w:rsidRPr="00210A6F" w:rsidRDefault="00210A6F" w:rsidP="00210A6F">
      <w:pPr>
        <w:widowControl w:val="0"/>
        <w:jc w:val="both"/>
        <w:rPr>
          <w:rFonts w:ascii="Times New Roman" w:eastAsia="Times New Roman" w:hAnsi="Times New Roman"/>
          <w:noProof/>
          <w:sz w:val="24"/>
          <w:lang w:val="en-US"/>
        </w:rPr>
      </w:pPr>
    </w:p>
    <w:p w14:paraId="13278E8A" w14:textId="77777777" w:rsidR="00210A6F" w:rsidRPr="00210A6F" w:rsidRDefault="00210A6F" w:rsidP="00210A6F">
      <w:pPr>
        <w:widowControl w:val="0"/>
        <w:tabs>
          <w:tab w:val="left" w:pos="304"/>
        </w:tabs>
        <w:jc w:val="both"/>
        <w:rPr>
          <w:rFonts w:ascii="Times New Roman" w:eastAsia="Times New Roman" w:hAnsi="Times New Roman"/>
          <w:noProof/>
          <w:sz w:val="24"/>
        </w:rPr>
      </w:pPr>
      <w:r>
        <w:rPr>
          <w:rFonts w:ascii="Times New Roman" w:hAnsi="Times New Roman"/>
          <w:sz w:val="24"/>
        </w:rPr>
        <w:t xml:space="preserve">17. noteikuma 2. un 3. punktu piemēro </w:t>
      </w:r>
      <w:r>
        <w:rPr>
          <w:rFonts w:ascii="Times New Roman" w:hAnsi="Times New Roman"/>
          <w:i/>
          <w:sz w:val="24"/>
        </w:rPr>
        <w:t>mutatis mutandis</w:t>
      </w:r>
      <w:r>
        <w:rPr>
          <w:rFonts w:ascii="Times New Roman" w:hAnsi="Times New Roman"/>
          <w:sz w:val="24"/>
        </w:rPr>
        <w:t>. Puses var lūgt, lai prasību izskata viens tiesnesis;</w:t>
      </w:r>
    </w:p>
    <w:p w14:paraId="6F93FB0D" w14:textId="77777777" w:rsidR="00210A6F" w:rsidRPr="00210A6F" w:rsidRDefault="00210A6F" w:rsidP="00210A6F">
      <w:pPr>
        <w:widowControl w:val="0"/>
        <w:jc w:val="both"/>
        <w:rPr>
          <w:rFonts w:ascii="Times New Roman" w:eastAsia="Times New Roman" w:hAnsi="Times New Roman"/>
          <w:noProof/>
          <w:sz w:val="24"/>
          <w:lang w:val="en-US"/>
        </w:rPr>
      </w:pPr>
    </w:p>
    <w:p w14:paraId="1B132766" w14:textId="77777777" w:rsidR="00210A6F" w:rsidRPr="00210A6F" w:rsidRDefault="00210A6F" w:rsidP="00210A6F">
      <w:pPr>
        <w:widowControl w:val="0"/>
        <w:tabs>
          <w:tab w:val="left" w:pos="316"/>
        </w:tabs>
        <w:jc w:val="both"/>
        <w:rPr>
          <w:rFonts w:ascii="Times New Roman" w:eastAsia="Times New Roman" w:hAnsi="Times New Roman"/>
          <w:noProof/>
          <w:sz w:val="24"/>
        </w:rPr>
      </w:pPr>
      <w:r>
        <w:rPr>
          <w:rFonts w:ascii="Times New Roman" w:hAnsi="Times New Roman"/>
          <w:sz w:val="24"/>
        </w:rPr>
        <w:t xml:space="preserve">b) 18. noteikumu piemēro </w:t>
      </w:r>
      <w:r>
        <w:rPr>
          <w:rFonts w:ascii="Times New Roman" w:hAnsi="Times New Roman"/>
          <w:i/>
          <w:iCs/>
          <w:sz w:val="24"/>
        </w:rPr>
        <w:t>mutatis mutandis</w:t>
      </w:r>
      <w:r>
        <w:rPr>
          <w:rFonts w:ascii="Times New Roman" w:hAnsi="Times New Roman"/>
          <w:sz w:val="24"/>
        </w:rPr>
        <w:t>: tās palātas priekšsēdētājs, kurai ir nodota prasība, ieceļ vienu palātas tiesnesi par tiesnesi referentu;</w:t>
      </w:r>
    </w:p>
    <w:p w14:paraId="48DB2954" w14:textId="77777777" w:rsidR="00210A6F" w:rsidRPr="00210A6F" w:rsidRDefault="00210A6F" w:rsidP="00210A6F">
      <w:pPr>
        <w:widowControl w:val="0"/>
        <w:jc w:val="both"/>
        <w:rPr>
          <w:rFonts w:ascii="Times New Roman" w:eastAsia="Times New Roman" w:hAnsi="Times New Roman"/>
          <w:noProof/>
          <w:sz w:val="24"/>
          <w:lang w:val="en-US"/>
        </w:rPr>
      </w:pPr>
    </w:p>
    <w:p w14:paraId="1ACD5AFA" w14:textId="77777777" w:rsidR="00210A6F" w:rsidRPr="00210A6F" w:rsidRDefault="00210A6F" w:rsidP="00210A6F">
      <w:pPr>
        <w:widowControl w:val="0"/>
        <w:tabs>
          <w:tab w:val="left" w:pos="301"/>
        </w:tabs>
        <w:jc w:val="both"/>
        <w:rPr>
          <w:rFonts w:ascii="Times New Roman" w:eastAsia="Times New Roman" w:hAnsi="Times New Roman"/>
          <w:noProof/>
          <w:sz w:val="24"/>
        </w:rPr>
      </w:pPr>
      <w:r>
        <w:rPr>
          <w:rFonts w:ascii="Times New Roman" w:hAnsi="Times New Roman"/>
          <w:sz w:val="24"/>
        </w:rPr>
        <w:t>c) ja iespējams, apstiprina datumus, kas jau noteikti saskaņā ar 28. noteikumu;</w:t>
      </w:r>
    </w:p>
    <w:p w14:paraId="5327EC08" w14:textId="77777777" w:rsidR="00210A6F" w:rsidRPr="00210A6F" w:rsidRDefault="00210A6F" w:rsidP="00210A6F">
      <w:pPr>
        <w:widowControl w:val="0"/>
        <w:jc w:val="both"/>
        <w:rPr>
          <w:rFonts w:ascii="Times New Roman" w:eastAsia="Times New Roman" w:hAnsi="Times New Roman"/>
          <w:noProof/>
          <w:sz w:val="24"/>
          <w:lang w:val="en-US"/>
        </w:rPr>
      </w:pPr>
    </w:p>
    <w:p w14:paraId="3D96C620" w14:textId="77777777" w:rsidR="00210A6F" w:rsidRPr="00210A6F" w:rsidRDefault="00210A6F" w:rsidP="00210A6F">
      <w:pPr>
        <w:widowControl w:val="0"/>
        <w:tabs>
          <w:tab w:val="left" w:pos="316"/>
        </w:tabs>
        <w:jc w:val="both"/>
        <w:rPr>
          <w:rFonts w:ascii="Times New Roman" w:eastAsia="Times New Roman" w:hAnsi="Times New Roman"/>
          <w:noProof/>
          <w:sz w:val="24"/>
        </w:rPr>
      </w:pPr>
      <w:r>
        <w:rPr>
          <w:rFonts w:ascii="Times New Roman" w:hAnsi="Times New Roman"/>
          <w:sz w:val="24"/>
        </w:rPr>
        <w:t xml:space="preserve">d) 39. noteikumu piemēro </w:t>
      </w:r>
      <w:r>
        <w:rPr>
          <w:rFonts w:ascii="Times New Roman" w:hAnsi="Times New Roman"/>
          <w:i/>
          <w:iCs/>
          <w:sz w:val="24"/>
        </w:rPr>
        <w:t>mutatis mutandis</w:t>
      </w:r>
      <w:r>
        <w:rPr>
          <w:rFonts w:ascii="Times New Roman" w:hAnsi="Times New Roman"/>
          <w:sz w:val="24"/>
        </w:rPr>
        <w:t>: tiesnesis referents var likt pusēm iesniegt visu rakstiskās procedūras laikā iesniegto procesuālo rakstu tulkojumu valodā, kurā piešķirts patents; attiecīgā gadījumā tiesnesis referents rīkojumā var norādīt, ka tiek tulkoti tikai izvilkumi no procesuālajiem rakstiem un citiem dokumentiem. Pretējā gadījumā rakstveida procesā iesniegtie procesuālie raksti paliek spēkā;</w:t>
      </w:r>
    </w:p>
    <w:p w14:paraId="5C3B7D95" w14:textId="77777777" w:rsidR="00210A6F" w:rsidRPr="00210A6F" w:rsidRDefault="00210A6F" w:rsidP="00210A6F">
      <w:pPr>
        <w:widowControl w:val="0"/>
        <w:jc w:val="both"/>
        <w:rPr>
          <w:rFonts w:ascii="Times New Roman" w:eastAsia="Times New Roman" w:hAnsi="Times New Roman"/>
          <w:noProof/>
          <w:sz w:val="24"/>
          <w:lang w:val="en-US"/>
        </w:rPr>
      </w:pPr>
    </w:p>
    <w:p w14:paraId="714DB3AA" w14:textId="77777777" w:rsidR="00210A6F" w:rsidRPr="00210A6F" w:rsidRDefault="00210A6F" w:rsidP="00210A6F">
      <w:pPr>
        <w:widowControl w:val="0"/>
        <w:tabs>
          <w:tab w:val="left" w:pos="304"/>
        </w:tabs>
        <w:jc w:val="both"/>
        <w:rPr>
          <w:rFonts w:ascii="Times New Roman" w:eastAsia="Times New Roman" w:hAnsi="Times New Roman"/>
          <w:noProof/>
          <w:sz w:val="24"/>
        </w:rPr>
      </w:pPr>
      <w:r>
        <w:rPr>
          <w:rFonts w:ascii="Times New Roman" w:hAnsi="Times New Roman"/>
          <w:sz w:val="24"/>
        </w:rPr>
        <w:t>e) tiesnesis referents dod turpmākus norādījumus, kas nepieciešami turpmākai rakstiskās procedūras norisei centrālajā nodaļā.</w:t>
      </w:r>
    </w:p>
    <w:p w14:paraId="4CF2683C" w14:textId="77777777" w:rsidR="00210A6F" w:rsidRPr="00210A6F" w:rsidRDefault="00210A6F" w:rsidP="00210A6F">
      <w:pPr>
        <w:widowControl w:val="0"/>
        <w:jc w:val="both"/>
        <w:rPr>
          <w:rFonts w:ascii="Times New Roman" w:eastAsia="Times New Roman" w:hAnsi="Times New Roman"/>
          <w:noProof/>
          <w:sz w:val="24"/>
          <w:lang w:val="en-US"/>
        </w:rPr>
      </w:pPr>
    </w:p>
    <w:p w14:paraId="0A9599CC" w14:textId="77777777" w:rsidR="00210A6F" w:rsidRPr="00210A6F" w:rsidRDefault="00210A6F" w:rsidP="00210A6F">
      <w:pPr>
        <w:widowControl w:val="0"/>
        <w:jc w:val="both"/>
        <w:rPr>
          <w:rFonts w:ascii="Times New Roman" w:eastAsia="Times New Roman" w:hAnsi="Times New Roman"/>
          <w:noProof/>
          <w:sz w:val="24"/>
          <w:lang w:val="en-US"/>
        </w:rPr>
      </w:pPr>
    </w:p>
    <w:p w14:paraId="2839CBFA" w14:textId="77777777" w:rsidR="00210A6F" w:rsidRPr="00EA562C" w:rsidRDefault="00210A6F" w:rsidP="00EA562C">
      <w:pPr>
        <w:pStyle w:val="Heading2"/>
        <w:spacing w:before="0"/>
        <w:jc w:val="both"/>
        <w:rPr>
          <w:rFonts w:ascii="Times New Roman" w:hAnsi="Times New Roman" w:cs="Times New Roman"/>
          <w:b/>
          <w:bCs/>
          <w:sz w:val="24"/>
          <w:szCs w:val="24"/>
        </w:rPr>
      </w:pPr>
      <w:bookmarkStart w:id="80" w:name="_Toc192594203"/>
      <w:r w:rsidRPr="00EA562C">
        <w:rPr>
          <w:rFonts w:ascii="Times New Roman" w:hAnsi="Times New Roman" w:cs="Times New Roman"/>
          <w:b/>
          <w:bCs/>
          <w:sz w:val="24"/>
          <w:szCs w:val="24"/>
        </w:rPr>
        <w:t>2. IEDAĻA. PRASĪBA PAR PATENTA ANULĒŠANU</w:t>
      </w:r>
      <w:bookmarkEnd w:id="80"/>
    </w:p>
    <w:p w14:paraId="4C52F762" w14:textId="77777777" w:rsidR="00210A6F" w:rsidRPr="00210A6F" w:rsidRDefault="00210A6F" w:rsidP="00210A6F">
      <w:pPr>
        <w:widowControl w:val="0"/>
        <w:jc w:val="both"/>
        <w:rPr>
          <w:rFonts w:ascii="Times New Roman" w:eastAsia="Times New Roman" w:hAnsi="Times New Roman"/>
          <w:noProof/>
          <w:sz w:val="24"/>
          <w:lang w:val="en-US"/>
        </w:rPr>
      </w:pPr>
    </w:p>
    <w:p w14:paraId="25E941F8" w14:textId="77777777" w:rsidR="00210A6F" w:rsidRPr="00EA562C"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81" w:name="_Toc192594204"/>
      <w:r w:rsidRPr="00EA562C">
        <w:rPr>
          <w:rFonts w:ascii="Times New Roman" w:hAnsi="Times New Roman" w:cs="Times New Roman"/>
          <w:b/>
          <w:bCs/>
          <w:color w:val="2E74B5" w:themeColor="accent5" w:themeShade="BF"/>
          <w:sz w:val="24"/>
          <w:szCs w:val="24"/>
        </w:rPr>
        <w:t>42. noteikums. Prasība pret patenta īpašnieku</w:t>
      </w:r>
      <w:bookmarkEnd w:id="81"/>
    </w:p>
    <w:p w14:paraId="009498FF" w14:textId="77777777" w:rsidR="00210A6F" w:rsidRPr="00210A6F" w:rsidRDefault="00210A6F" w:rsidP="00210A6F">
      <w:pPr>
        <w:widowControl w:val="0"/>
        <w:jc w:val="both"/>
        <w:rPr>
          <w:rFonts w:ascii="Times New Roman" w:eastAsia="Times New Roman" w:hAnsi="Times New Roman"/>
          <w:noProof/>
          <w:sz w:val="24"/>
          <w:lang w:val="en-US"/>
        </w:rPr>
      </w:pPr>
    </w:p>
    <w:p w14:paraId="5FBE1034" w14:textId="77777777" w:rsidR="00210A6F" w:rsidRPr="00210A6F" w:rsidRDefault="00210A6F" w:rsidP="00210A6F">
      <w:pPr>
        <w:widowControl w:val="0"/>
        <w:jc w:val="both"/>
        <w:rPr>
          <w:rFonts w:ascii="Times New Roman" w:eastAsia="Times New Roman" w:hAnsi="Times New Roman"/>
          <w:noProof/>
          <w:sz w:val="24"/>
          <w:lang w:val="en-US"/>
        </w:rPr>
      </w:pPr>
    </w:p>
    <w:p w14:paraId="1980831F" w14:textId="77777777" w:rsidR="00210A6F" w:rsidRPr="00210A6F" w:rsidRDefault="00210A6F" w:rsidP="0090024C">
      <w:pPr>
        <w:widowControl w:val="0"/>
        <w:numPr>
          <w:ilvl w:val="0"/>
          <w:numId w:val="76"/>
        </w:numPr>
        <w:tabs>
          <w:tab w:val="left" w:pos="221"/>
        </w:tabs>
        <w:jc w:val="both"/>
        <w:rPr>
          <w:rFonts w:ascii="Times New Roman" w:eastAsia="Times New Roman" w:hAnsi="Times New Roman"/>
          <w:noProof/>
          <w:sz w:val="24"/>
        </w:rPr>
      </w:pPr>
      <w:r>
        <w:rPr>
          <w:rFonts w:ascii="Times New Roman" w:hAnsi="Times New Roman"/>
          <w:sz w:val="24"/>
        </w:rPr>
        <w:t>1. Prasību par patenta anulēšanu iesniedz pret patenta īpašnieku.</w:t>
      </w:r>
    </w:p>
    <w:p w14:paraId="7232EE3C" w14:textId="77777777" w:rsidR="00210A6F" w:rsidRPr="00210A6F" w:rsidRDefault="00210A6F" w:rsidP="00210A6F">
      <w:pPr>
        <w:widowControl w:val="0"/>
        <w:jc w:val="both"/>
        <w:rPr>
          <w:rFonts w:ascii="Times New Roman" w:eastAsia="Times New Roman" w:hAnsi="Times New Roman"/>
          <w:noProof/>
          <w:sz w:val="24"/>
          <w:lang w:val="en-US"/>
        </w:rPr>
      </w:pPr>
    </w:p>
    <w:p w14:paraId="26EA79EC" w14:textId="77777777" w:rsidR="00210A6F" w:rsidRPr="00210A6F" w:rsidRDefault="00210A6F" w:rsidP="0090024C">
      <w:pPr>
        <w:widowControl w:val="0"/>
        <w:numPr>
          <w:ilvl w:val="0"/>
          <w:numId w:val="76"/>
        </w:numPr>
        <w:tabs>
          <w:tab w:val="left" w:pos="222"/>
        </w:tabs>
        <w:jc w:val="both"/>
        <w:rPr>
          <w:rFonts w:ascii="Times New Roman" w:eastAsia="Times New Roman" w:hAnsi="Times New Roman"/>
          <w:noProof/>
          <w:sz w:val="24"/>
        </w:rPr>
      </w:pPr>
      <w:r>
        <w:rPr>
          <w:rFonts w:ascii="Times New Roman" w:hAnsi="Times New Roman"/>
          <w:sz w:val="24"/>
        </w:rPr>
        <w:t>2. Ja prasība par patenta anulēšanu ir iesniegta pret īpašnieku saskaņā ar 8. noteikuma 6. punktu (“reģistrētais īpašnieks”), bet reģistrētais īpašnieks 8. noteikuma 5. punkta a) vai b) apakšpunkta nozīmē nav īpašnieks (“īpašnieks 8. noteikuma 5. punkta nozīmē”), katrs šāds reģistrētais īpašnieks tiklīdz iespējams pēc pieteikuma par anulēšanu izsniegšanas saskaņā ar 305. noteikuma 1. punkta c) apakšpunktu iesniedz Tiesā pieteikumu par reģistrētā īpašnieka aizstāšanu ar īpašnieku 8. noteikuma 5. punkta nozīmē.</w:t>
      </w:r>
    </w:p>
    <w:p w14:paraId="0C540B9C"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0F4E0DFB"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47. panta 5. punkts un 65. panta 1. punkts</w:t>
      </w:r>
      <w:bookmarkStart w:id="82" w:name="page39"/>
      <w:bookmarkEnd w:id="82"/>
    </w:p>
    <w:p w14:paraId="407B1366" w14:textId="77777777" w:rsidR="00210A6F" w:rsidRPr="00210A6F" w:rsidRDefault="00210A6F" w:rsidP="00210A6F">
      <w:pPr>
        <w:widowControl w:val="0"/>
        <w:jc w:val="both"/>
        <w:rPr>
          <w:rFonts w:ascii="Times New Roman" w:eastAsia="Times New Roman" w:hAnsi="Times New Roman"/>
          <w:noProof/>
          <w:sz w:val="24"/>
          <w:lang w:val="en-US"/>
        </w:rPr>
      </w:pPr>
    </w:p>
    <w:p w14:paraId="4CA41941" w14:textId="77777777" w:rsidR="00210A6F" w:rsidRPr="00210A6F" w:rsidRDefault="00210A6F" w:rsidP="00210A6F">
      <w:pPr>
        <w:widowControl w:val="0"/>
        <w:jc w:val="both"/>
        <w:rPr>
          <w:rFonts w:ascii="Times New Roman" w:eastAsia="Times New Roman" w:hAnsi="Times New Roman"/>
          <w:noProof/>
          <w:sz w:val="24"/>
          <w:lang w:val="en-US"/>
        </w:rPr>
      </w:pPr>
    </w:p>
    <w:p w14:paraId="4E69AD5A" w14:textId="77777777" w:rsidR="00210A6F" w:rsidRPr="00EA562C"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83" w:name="_Toc192594205"/>
      <w:r w:rsidRPr="00EA562C">
        <w:rPr>
          <w:rFonts w:ascii="Times New Roman" w:hAnsi="Times New Roman" w:cs="Times New Roman"/>
          <w:b/>
          <w:bCs/>
          <w:color w:val="2E74B5" w:themeColor="accent5" w:themeShade="BF"/>
          <w:sz w:val="24"/>
          <w:szCs w:val="24"/>
        </w:rPr>
        <w:lastRenderedPageBreak/>
        <w:t>43. noteikums. Procesuālo rakstu apmaiņa (prasība par patenta anulēšanu)</w:t>
      </w:r>
      <w:bookmarkEnd w:id="83"/>
    </w:p>
    <w:p w14:paraId="472C2E43" w14:textId="77777777" w:rsidR="00210A6F" w:rsidRPr="00210A6F" w:rsidRDefault="00210A6F" w:rsidP="00210A6F">
      <w:pPr>
        <w:widowControl w:val="0"/>
        <w:jc w:val="both"/>
        <w:rPr>
          <w:rFonts w:ascii="Times New Roman" w:eastAsia="Times New Roman" w:hAnsi="Times New Roman"/>
          <w:noProof/>
          <w:sz w:val="24"/>
          <w:lang w:val="en-US"/>
        </w:rPr>
      </w:pPr>
    </w:p>
    <w:p w14:paraId="04F78EA5" w14:textId="77777777" w:rsidR="00210A6F" w:rsidRPr="00210A6F" w:rsidRDefault="00210A6F" w:rsidP="00210A6F">
      <w:pPr>
        <w:widowControl w:val="0"/>
        <w:jc w:val="both"/>
        <w:rPr>
          <w:rFonts w:ascii="Times New Roman" w:eastAsia="Times New Roman" w:hAnsi="Times New Roman"/>
          <w:noProof/>
          <w:sz w:val="24"/>
          <w:lang w:val="en-US"/>
        </w:rPr>
      </w:pPr>
    </w:p>
    <w:p w14:paraId="2827FC4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1. Rakstiskā procedūra sastāv no:</w:t>
      </w:r>
    </w:p>
    <w:p w14:paraId="2106DDD5" w14:textId="77777777" w:rsidR="00210A6F" w:rsidRPr="00210A6F" w:rsidRDefault="00210A6F" w:rsidP="00210A6F">
      <w:pPr>
        <w:widowControl w:val="0"/>
        <w:jc w:val="both"/>
        <w:rPr>
          <w:rFonts w:ascii="Times New Roman" w:eastAsia="Times New Roman" w:hAnsi="Times New Roman"/>
          <w:noProof/>
          <w:sz w:val="24"/>
          <w:lang w:val="en-US"/>
        </w:rPr>
      </w:pPr>
    </w:p>
    <w:p w14:paraId="1F78EF46" w14:textId="77777777" w:rsidR="00210A6F" w:rsidRPr="00210A6F" w:rsidRDefault="00210A6F" w:rsidP="0090024C">
      <w:pPr>
        <w:widowControl w:val="0"/>
        <w:numPr>
          <w:ilvl w:val="0"/>
          <w:numId w:val="77"/>
        </w:numPr>
        <w:tabs>
          <w:tab w:val="left" w:pos="301"/>
        </w:tabs>
        <w:jc w:val="both"/>
        <w:rPr>
          <w:rFonts w:ascii="Times New Roman" w:eastAsia="Times New Roman" w:hAnsi="Times New Roman"/>
          <w:noProof/>
          <w:sz w:val="24"/>
        </w:rPr>
      </w:pPr>
      <w:r>
        <w:rPr>
          <w:rFonts w:ascii="Times New Roman" w:hAnsi="Times New Roman"/>
          <w:sz w:val="24"/>
        </w:rPr>
        <w:t>a) pieteikuma par anulēšanu iesniegšanas (ko veic prasītājs) [44. noteikums];</w:t>
      </w:r>
    </w:p>
    <w:p w14:paraId="7D80216C" w14:textId="77777777" w:rsidR="00210A6F" w:rsidRPr="00210A6F" w:rsidRDefault="00210A6F" w:rsidP="00210A6F">
      <w:pPr>
        <w:widowControl w:val="0"/>
        <w:jc w:val="both"/>
        <w:rPr>
          <w:rFonts w:ascii="Times New Roman" w:eastAsia="Times New Roman" w:hAnsi="Times New Roman"/>
          <w:noProof/>
          <w:sz w:val="24"/>
          <w:lang w:val="en-US"/>
        </w:rPr>
      </w:pPr>
    </w:p>
    <w:p w14:paraId="378F3A00" w14:textId="77777777" w:rsidR="00210A6F" w:rsidRPr="00210A6F" w:rsidRDefault="00210A6F" w:rsidP="0090024C">
      <w:pPr>
        <w:widowControl w:val="0"/>
        <w:numPr>
          <w:ilvl w:val="0"/>
          <w:numId w:val="77"/>
        </w:numPr>
        <w:tabs>
          <w:tab w:val="left" w:pos="321"/>
        </w:tabs>
        <w:jc w:val="both"/>
        <w:rPr>
          <w:rFonts w:ascii="Times New Roman" w:eastAsia="Times New Roman" w:hAnsi="Times New Roman"/>
          <w:noProof/>
          <w:sz w:val="24"/>
        </w:rPr>
      </w:pPr>
      <w:r>
        <w:rPr>
          <w:rFonts w:ascii="Times New Roman" w:hAnsi="Times New Roman"/>
          <w:sz w:val="24"/>
        </w:rPr>
        <w:t>b) iebildumu pret patenta anulēšanu iesniegšanas (ko veic atbildētājs) [49. noteikums] un pēc izvēles</w:t>
      </w:r>
    </w:p>
    <w:p w14:paraId="0CB0DEF4" w14:textId="77777777" w:rsidR="00210A6F" w:rsidRPr="00210A6F" w:rsidRDefault="00210A6F" w:rsidP="00210A6F">
      <w:pPr>
        <w:widowControl w:val="0"/>
        <w:jc w:val="both"/>
        <w:rPr>
          <w:rFonts w:ascii="Times New Roman" w:eastAsia="Times New Roman" w:hAnsi="Times New Roman"/>
          <w:noProof/>
          <w:sz w:val="24"/>
          <w:lang w:val="en-US"/>
        </w:rPr>
      </w:pPr>
    </w:p>
    <w:p w14:paraId="7865FF05" w14:textId="77777777" w:rsidR="00210A6F" w:rsidRPr="00210A6F" w:rsidRDefault="00210A6F" w:rsidP="0090024C">
      <w:pPr>
        <w:widowControl w:val="0"/>
        <w:numPr>
          <w:ilvl w:val="0"/>
          <w:numId w:val="77"/>
        </w:numPr>
        <w:tabs>
          <w:tab w:val="left" w:pos="301"/>
        </w:tabs>
        <w:jc w:val="both"/>
        <w:rPr>
          <w:rFonts w:ascii="Times New Roman" w:eastAsia="Times New Roman" w:hAnsi="Times New Roman"/>
          <w:noProof/>
          <w:sz w:val="24"/>
        </w:rPr>
      </w:pPr>
      <w:r>
        <w:rPr>
          <w:rFonts w:ascii="Times New Roman" w:hAnsi="Times New Roman"/>
          <w:sz w:val="24"/>
        </w:rPr>
        <w:t>c) replikas par iebildumiem pret patenta anulēšanu iesniegšanas (ko veic prasītājs) [51. noteikuma b) apakšpunkts];</w:t>
      </w:r>
    </w:p>
    <w:p w14:paraId="7BF54E7C" w14:textId="77777777" w:rsidR="00210A6F" w:rsidRPr="00210A6F" w:rsidRDefault="00210A6F" w:rsidP="00210A6F">
      <w:pPr>
        <w:widowControl w:val="0"/>
        <w:jc w:val="both"/>
        <w:rPr>
          <w:rFonts w:ascii="Times New Roman" w:eastAsia="Times New Roman" w:hAnsi="Times New Roman"/>
          <w:noProof/>
          <w:sz w:val="24"/>
          <w:lang w:val="en-US"/>
        </w:rPr>
      </w:pPr>
    </w:p>
    <w:p w14:paraId="0CD0EC00" w14:textId="77777777" w:rsidR="00210A6F" w:rsidRPr="00210A6F" w:rsidRDefault="00210A6F" w:rsidP="0090024C">
      <w:pPr>
        <w:widowControl w:val="0"/>
        <w:numPr>
          <w:ilvl w:val="0"/>
          <w:numId w:val="77"/>
        </w:numPr>
        <w:tabs>
          <w:tab w:val="left" w:pos="321"/>
        </w:tabs>
        <w:jc w:val="both"/>
        <w:rPr>
          <w:rFonts w:ascii="Times New Roman" w:eastAsia="Times New Roman" w:hAnsi="Times New Roman"/>
          <w:noProof/>
          <w:sz w:val="24"/>
        </w:rPr>
      </w:pPr>
      <w:r>
        <w:rPr>
          <w:rFonts w:ascii="Times New Roman" w:hAnsi="Times New Roman"/>
          <w:sz w:val="24"/>
        </w:rPr>
        <w:t>c) atbildes uz repliku iesniegšanas (ko veic atbildētājs) [52. noteikuma c) apakšpunkts].</w:t>
      </w:r>
    </w:p>
    <w:p w14:paraId="45FA86B4" w14:textId="77777777" w:rsidR="00210A6F" w:rsidRPr="00210A6F" w:rsidRDefault="00210A6F" w:rsidP="00210A6F">
      <w:pPr>
        <w:widowControl w:val="0"/>
        <w:jc w:val="both"/>
        <w:rPr>
          <w:rFonts w:ascii="Times New Roman" w:eastAsia="Times New Roman" w:hAnsi="Times New Roman"/>
          <w:noProof/>
          <w:sz w:val="24"/>
          <w:lang w:val="en-US"/>
        </w:rPr>
      </w:pPr>
    </w:p>
    <w:p w14:paraId="370E84E7" w14:textId="77777777" w:rsidR="00210A6F" w:rsidRPr="00210A6F" w:rsidRDefault="00210A6F" w:rsidP="0090024C">
      <w:pPr>
        <w:widowControl w:val="0"/>
        <w:numPr>
          <w:ilvl w:val="0"/>
          <w:numId w:val="78"/>
        </w:numPr>
        <w:tabs>
          <w:tab w:val="left" w:pos="221"/>
        </w:tabs>
        <w:jc w:val="both"/>
        <w:rPr>
          <w:rFonts w:ascii="Times New Roman" w:eastAsia="Times New Roman" w:hAnsi="Times New Roman"/>
          <w:noProof/>
          <w:sz w:val="24"/>
        </w:rPr>
      </w:pPr>
      <w:r>
        <w:rPr>
          <w:rFonts w:ascii="Times New Roman" w:hAnsi="Times New Roman"/>
          <w:sz w:val="24"/>
        </w:rPr>
        <w:t>2. Iebildumi pret patenta anulēšanu var ietvert:</w:t>
      </w:r>
    </w:p>
    <w:p w14:paraId="430D5FC5" w14:textId="77777777" w:rsidR="00210A6F" w:rsidRPr="00210A6F" w:rsidRDefault="00210A6F" w:rsidP="00210A6F">
      <w:pPr>
        <w:widowControl w:val="0"/>
        <w:jc w:val="both"/>
        <w:rPr>
          <w:rFonts w:ascii="Times New Roman" w:eastAsia="Times New Roman" w:hAnsi="Times New Roman"/>
          <w:noProof/>
          <w:sz w:val="24"/>
          <w:lang w:val="en-US"/>
        </w:rPr>
      </w:pPr>
    </w:p>
    <w:p w14:paraId="731FD7D6"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pieteikumu par patenta grozīšanu un</w:t>
      </w:r>
    </w:p>
    <w:p w14:paraId="27A833B1" w14:textId="77777777" w:rsidR="00210A6F" w:rsidRPr="00210A6F" w:rsidRDefault="00210A6F" w:rsidP="00210A6F">
      <w:pPr>
        <w:widowControl w:val="0"/>
        <w:jc w:val="both"/>
        <w:rPr>
          <w:rFonts w:ascii="Times New Roman" w:eastAsia="Times New Roman" w:hAnsi="Times New Roman"/>
          <w:noProof/>
          <w:sz w:val="24"/>
          <w:lang w:val="en-US"/>
        </w:rPr>
      </w:pPr>
    </w:p>
    <w:p w14:paraId="7AD3C605"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patenta īpašnieka pretprasību saistībā ar pārkāpumu.</w:t>
      </w:r>
    </w:p>
    <w:p w14:paraId="29609AEA" w14:textId="77777777" w:rsidR="00210A6F" w:rsidRPr="00210A6F" w:rsidRDefault="00210A6F" w:rsidP="00210A6F">
      <w:pPr>
        <w:widowControl w:val="0"/>
        <w:jc w:val="both"/>
        <w:rPr>
          <w:rFonts w:ascii="Times New Roman" w:eastAsia="Times New Roman" w:hAnsi="Times New Roman"/>
          <w:noProof/>
          <w:sz w:val="24"/>
          <w:lang w:val="en-US"/>
        </w:rPr>
      </w:pPr>
    </w:p>
    <w:p w14:paraId="7A23C877" w14:textId="77777777" w:rsidR="00210A6F" w:rsidRPr="00210A6F" w:rsidRDefault="00210A6F" w:rsidP="0090024C">
      <w:pPr>
        <w:widowControl w:val="0"/>
        <w:numPr>
          <w:ilvl w:val="0"/>
          <w:numId w:val="78"/>
        </w:numPr>
        <w:tabs>
          <w:tab w:val="left" w:pos="222"/>
        </w:tabs>
        <w:jc w:val="both"/>
        <w:rPr>
          <w:rFonts w:ascii="Times New Roman" w:eastAsia="Times New Roman" w:hAnsi="Times New Roman"/>
          <w:noProof/>
          <w:sz w:val="24"/>
        </w:rPr>
      </w:pPr>
      <w:r>
        <w:rPr>
          <w:rFonts w:ascii="Times New Roman" w:hAnsi="Times New Roman"/>
          <w:sz w:val="24"/>
        </w:rPr>
        <w:t>3. Ja tiek iesniegts pieteikums par patenta grozīšanu, prasītājs iesniedz iebildumus pret pieteikumu par patenta grozīšanu. Atbildētājs var iesniegt repliku par iebildumiem pret pieteikumu. Prasītājs var iesniegt atbildi uz repliku. Atbildē ietver tikai tos jautājumus, kas izvirzīti replikā.</w:t>
      </w:r>
    </w:p>
    <w:p w14:paraId="49CE65AE" w14:textId="77777777" w:rsidR="00210A6F" w:rsidRPr="00210A6F" w:rsidRDefault="00210A6F" w:rsidP="00210A6F">
      <w:pPr>
        <w:widowControl w:val="0"/>
        <w:jc w:val="both"/>
        <w:rPr>
          <w:rFonts w:ascii="Times New Roman" w:eastAsia="Times New Roman" w:hAnsi="Times New Roman"/>
          <w:noProof/>
          <w:sz w:val="24"/>
          <w:lang w:val="en-US"/>
        </w:rPr>
      </w:pPr>
    </w:p>
    <w:p w14:paraId="0E1FA625" w14:textId="77777777" w:rsidR="00210A6F" w:rsidRPr="00210A6F" w:rsidRDefault="00210A6F" w:rsidP="0090024C">
      <w:pPr>
        <w:widowControl w:val="0"/>
        <w:numPr>
          <w:ilvl w:val="0"/>
          <w:numId w:val="78"/>
        </w:numPr>
        <w:tabs>
          <w:tab w:val="left" w:pos="222"/>
        </w:tabs>
        <w:jc w:val="both"/>
        <w:rPr>
          <w:rFonts w:ascii="Times New Roman" w:eastAsia="Times New Roman" w:hAnsi="Times New Roman"/>
          <w:noProof/>
          <w:sz w:val="24"/>
        </w:rPr>
      </w:pPr>
      <w:r>
        <w:rPr>
          <w:rFonts w:ascii="Times New Roman" w:hAnsi="Times New Roman"/>
          <w:sz w:val="24"/>
        </w:rPr>
        <w:t>4. Ja tiek iesniegta pretprasība saistībā ar pārkāpumu, prasītājs iesniedz iebildumus pret pretprasību saistībā ar pārkāpumu [56. noteikums], atbildētājs var iesniegt repliku par iebildumiem pret pretprasību [56. noteikuma 3. punkts] un prasītājs var iesniegt atbildi uz repliku [56. noteikuma 4. punkts].</w:t>
      </w:r>
    </w:p>
    <w:p w14:paraId="6F359C6D" w14:textId="77777777" w:rsidR="00210A6F" w:rsidRPr="00210A6F" w:rsidRDefault="00210A6F" w:rsidP="00210A6F">
      <w:pPr>
        <w:widowControl w:val="0"/>
        <w:jc w:val="both"/>
        <w:rPr>
          <w:rFonts w:ascii="Times New Roman" w:eastAsia="Times New Roman" w:hAnsi="Times New Roman"/>
          <w:noProof/>
          <w:sz w:val="24"/>
          <w:lang w:val="en-US"/>
        </w:rPr>
      </w:pPr>
    </w:p>
    <w:p w14:paraId="76BEEA45" w14:textId="77777777" w:rsidR="00210A6F" w:rsidRPr="00210A6F" w:rsidRDefault="00210A6F" w:rsidP="0090024C">
      <w:pPr>
        <w:widowControl w:val="0"/>
        <w:numPr>
          <w:ilvl w:val="0"/>
          <w:numId w:val="78"/>
        </w:numPr>
        <w:tabs>
          <w:tab w:val="left" w:pos="221"/>
        </w:tabs>
        <w:jc w:val="both"/>
        <w:rPr>
          <w:rFonts w:ascii="Times New Roman" w:eastAsia="Times New Roman" w:hAnsi="Times New Roman"/>
          <w:noProof/>
          <w:sz w:val="24"/>
        </w:rPr>
      </w:pPr>
      <w:r>
        <w:rPr>
          <w:rFonts w:ascii="Times New Roman" w:hAnsi="Times New Roman"/>
          <w:sz w:val="24"/>
        </w:rPr>
        <w:t>5. Piemēro 12. noteikuma 5. punktu.</w:t>
      </w:r>
    </w:p>
    <w:p w14:paraId="152E4FD5" w14:textId="77777777" w:rsidR="00210A6F" w:rsidRPr="00210A6F" w:rsidRDefault="00210A6F" w:rsidP="00210A6F">
      <w:pPr>
        <w:widowControl w:val="0"/>
        <w:jc w:val="both"/>
        <w:rPr>
          <w:rFonts w:ascii="Times New Roman" w:eastAsia="Times New Roman" w:hAnsi="Times New Roman"/>
          <w:noProof/>
          <w:sz w:val="24"/>
          <w:lang w:val="en-US"/>
        </w:rPr>
      </w:pPr>
    </w:p>
    <w:p w14:paraId="2CB94E1C" w14:textId="77777777" w:rsidR="00210A6F" w:rsidRPr="00210A6F" w:rsidRDefault="00210A6F" w:rsidP="00210A6F">
      <w:pPr>
        <w:widowControl w:val="0"/>
        <w:jc w:val="both"/>
        <w:rPr>
          <w:rFonts w:ascii="Times New Roman" w:eastAsia="Times New Roman" w:hAnsi="Times New Roman"/>
          <w:noProof/>
          <w:sz w:val="24"/>
          <w:lang w:val="en-US"/>
        </w:rPr>
      </w:pPr>
    </w:p>
    <w:p w14:paraId="5BF656B2" w14:textId="77777777" w:rsidR="00210A6F" w:rsidRPr="00EA562C"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84" w:name="_Toc192594206"/>
      <w:r w:rsidRPr="00EA562C">
        <w:rPr>
          <w:rFonts w:ascii="Times New Roman" w:hAnsi="Times New Roman" w:cs="Times New Roman"/>
          <w:b/>
          <w:bCs/>
          <w:color w:val="2E74B5" w:themeColor="accent5" w:themeShade="BF"/>
          <w:sz w:val="24"/>
          <w:szCs w:val="24"/>
        </w:rPr>
        <w:t>PIETEIKUMS PAR ANULĒŠANU</w:t>
      </w:r>
      <w:bookmarkEnd w:id="84"/>
    </w:p>
    <w:p w14:paraId="1468D24B" w14:textId="77777777" w:rsidR="00210A6F" w:rsidRPr="00EA562C" w:rsidRDefault="00210A6F" w:rsidP="00EA562C">
      <w:pPr>
        <w:pStyle w:val="Heading2"/>
        <w:spacing w:before="0"/>
        <w:jc w:val="both"/>
        <w:rPr>
          <w:rFonts w:ascii="Times New Roman" w:hAnsi="Times New Roman" w:cs="Times New Roman"/>
          <w:b/>
          <w:bCs/>
          <w:color w:val="2E74B5" w:themeColor="accent5" w:themeShade="BF"/>
          <w:sz w:val="24"/>
          <w:szCs w:val="24"/>
        </w:rPr>
      </w:pPr>
    </w:p>
    <w:p w14:paraId="145842BE" w14:textId="77777777" w:rsidR="00210A6F" w:rsidRPr="00EA562C" w:rsidRDefault="00210A6F" w:rsidP="00EA562C">
      <w:pPr>
        <w:pStyle w:val="Heading2"/>
        <w:spacing w:before="0"/>
        <w:jc w:val="both"/>
        <w:rPr>
          <w:rFonts w:ascii="Times New Roman" w:hAnsi="Times New Roman" w:cs="Times New Roman"/>
          <w:b/>
          <w:bCs/>
          <w:color w:val="2E74B5" w:themeColor="accent5" w:themeShade="BF"/>
          <w:sz w:val="24"/>
          <w:szCs w:val="24"/>
        </w:rPr>
      </w:pPr>
      <w:bookmarkStart w:id="85" w:name="_Toc192594207"/>
      <w:r w:rsidRPr="00EA562C">
        <w:rPr>
          <w:rFonts w:ascii="Times New Roman" w:hAnsi="Times New Roman" w:cs="Times New Roman"/>
          <w:b/>
          <w:bCs/>
          <w:color w:val="2E74B5" w:themeColor="accent5" w:themeShade="BF"/>
          <w:sz w:val="24"/>
          <w:szCs w:val="24"/>
        </w:rPr>
        <w:t>44. noteikums. Pieteikuma par anulēšanu saturs</w:t>
      </w:r>
      <w:bookmarkEnd w:id="85"/>
    </w:p>
    <w:p w14:paraId="19052F0B" w14:textId="77777777" w:rsidR="00210A6F" w:rsidRPr="00210A6F" w:rsidRDefault="00210A6F" w:rsidP="00210A6F">
      <w:pPr>
        <w:widowControl w:val="0"/>
        <w:jc w:val="both"/>
        <w:rPr>
          <w:rFonts w:ascii="Times New Roman" w:eastAsia="Times New Roman" w:hAnsi="Times New Roman"/>
          <w:noProof/>
          <w:sz w:val="24"/>
          <w:lang w:val="en-US"/>
        </w:rPr>
      </w:pPr>
    </w:p>
    <w:p w14:paraId="76EA7F6D" w14:textId="77777777" w:rsidR="00210A6F" w:rsidRPr="00210A6F" w:rsidRDefault="00210A6F" w:rsidP="00210A6F">
      <w:pPr>
        <w:widowControl w:val="0"/>
        <w:jc w:val="both"/>
        <w:rPr>
          <w:rFonts w:ascii="Times New Roman" w:eastAsia="Times New Roman" w:hAnsi="Times New Roman"/>
          <w:noProof/>
          <w:sz w:val="24"/>
          <w:lang w:val="en-US"/>
        </w:rPr>
      </w:pPr>
    </w:p>
    <w:p w14:paraId="1D276EE9"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Prasītājs saskaņā ar b) apakšpunktu iesniedz kancelejā pieteikumu par anulēšanu saskaņā ar Nolīguma 7. panta 2. punktu un tā II pielikumu. Pieteikumā par anulēšanu iekļauj:</w:t>
      </w:r>
    </w:p>
    <w:p w14:paraId="0CD6B34B" w14:textId="77777777" w:rsidR="00210A6F" w:rsidRPr="00210A6F" w:rsidRDefault="00210A6F" w:rsidP="00210A6F">
      <w:pPr>
        <w:widowControl w:val="0"/>
        <w:jc w:val="both"/>
        <w:rPr>
          <w:rFonts w:ascii="Times New Roman" w:eastAsia="Times New Roman" w:hAnsi="Times New Roman"/>
          <w:noProof/>
          <w:sz w:val="24"/>
          <w:lang w:val="en-US"/>
        </w:rPr>
      </w:pPr>
    </w:p>
    <w:p w14:paraId="23A90523" w14:textId="77777777" w:rsidR="00210A6F" w:rsidRPr="00210A6F" w:rsidRDefault="00210A6F" w:rsidP="00210A6F">
      <w:pPr>
        <w:widowControl w:val="0"/>
        <w:tabs>
          <w:tab w:val="left" w:pos="301"/>
        </w:tabs>
        <w:jc w:val="both"/>
        <w:rPr>
          <w:rFonts w:ascii="Times New Roman" w:eastAsia="Times New Roman" w:hAnsi="Times New Roman"/>
          <w:noProof/>
          <w:sz w:val="24"/>
        </w:rPr>
      </w:pPr>
      <w:r>
        <w:rPr>
          <w:rFonts w:ascii="Times New Roman" w:hAnsi="Times New Roman"/>
          <w:sz w:val="24"/>
        </w:rPr>
        <w:t>a) ziņas atbilstoši 13. noteikuma 1. punkta a)–d) apakšpunktam un g), h) apakšpunktam;</w:t>
      </w:r>
    </w:p>
    <w:p w14:paraId="2636CEBB" w14:textId="77777777" w:rsidR="00210A6F" w:rsidRPr="00210A6F" w:rsidRDefault="00210A6F" w:rsidP="00210A6F">
      <w:pPr>
        <w:widowControl w:val="0"/>
        <w:jc w:val="both"/>
        <w:rPr>
          <w:rFonts w:ascii="Times New Roman" w:eastAsia="Times New Roman" w:hAnsi="Times New Roman"/>
          <w:noProof/>
          <w:sz w:val="24"/>
          <w:lang w:val="en-US"/>
        </w:rPr>
      </w:pPr>
    </w:p>
    <w:p w14:paraId="1FA5AC8F" w14:textId="77777777" w:rsidR="00210A6F" w:rsidRPr="00210A6F" w:rsidRDefault="00210A6F" w:rsidP="00210A6F">
      <w:pPr>
        <w:widowControl w:val="0"/>
        <w:tabs>
          <w:tab w:val="left" w:pos="316"/>
        </w:tabs>
        <w:jc w:val="both"/>
        <w:rPr>
          <w:rFonts w:ascii="Times New Roman" w:eastAsia="Times New Roman" w:hAnsi="Times New Roman"/>
          <w:noProof/>
          <w:sz w:val="24"/>
        </w:rPr>
      </w:pPr>
      <w:r>
        <w:rPr>
          <w:rFonts w:ascii="Times New Roman" w:hAnsi="Times New Roman"/>
          <w:sz w:val="24"/>
        </w:rPr>
        <w:t>b) ja puses ir vienojušās celt prasību vietējā nodaļā vai reģionālajā nodaļā saskaņā ar Nolīguma 33. panta 7. punktu, norādi par nodaļu, kura izskata prasību, pievienojot pierādījumus par atbildētāja piekrišanu;</w:t>
      </w:r>
    </w:p>
    <w:p w14:paraId="31D9AE83" w14:textId="77777777" w:rsidR="00210A6F" w:rsidRPr="00210A6F" w:rsidRDefault="00210A6F" w:rsidP="00210A6F">
      <w:pPr>
        <w:widowControl w:val="0"/>
        <w:jc w:val="both"/>
        <w:rPr>
          <w:rFonts w:ascii="Times New Roman" w:eastAsia="Times New Roman" w:hAnsi="Times New Roman"/>
          <w:noProof/>
          <w:sz w:val="24"/>
          <w:lang w:val="en-US"/>
        </w:rPr>
      </w:pPr>
    </w:p>
    <w:p w14:paraId="070892C9" w14:textId="77777777" w:rsidR="00210A6F" w:rsidRPr="00210A6F" w:rsidRDefault="00210A6F" w:rsidP="00210A6F">
      <w:pPr>
        <w:widowControl w:val="0"/>
        <w:tabs>
          <w:tab w:val="left" w:pos="304"/>
        </w:tabs>
        <w:jc w:val="both"/>
        <w:rPr>
          <w:rFonts w:ascii="Times New Roman" w:eastAsia="Times New Roman" w:hAnsi="Times New Roman"/>
          <w:noProof/>
          <w:sz w:val="24"/>
        </w:rPr>
      </w:pPr>
      <w:r>
        <w:rPr>
          <w:rFonts w:ascii="Times New Roman" w:hAnsi="Times New Roman"/>
          <w:sz w:val="24"/>
        </w:rPr>
        <w:t>c) attiecīgā gadījumā norādi, ka prasību izskata viens tiesnesis [Nolīguma 8. panta 7. punkts], kopā ar pierādījumiem par atbildētāja piekrišanu;</w:t>
      </w:r>
    </w:p>
    <w:p w14:paraId="6EF3EF86" w14:textId="77777777" w:rsidR="00210A6F" w:rsidRPr="00210A6F" w:rsidRDefault="00210A6F" w:rsidP="00210A6F">
      <w:pPr>
        <w:widowControl w:val="0"/>
        <w:jc w:val="both"/>
        <w:rPr>
          <w:rFonts w:ascii="Times New Roman" w:eastAsia="Times New Roman" w:hAnsi="Times New Roman"/>
          <w:noProof/>
          <w:sz w:val="24"/>
          <w:lang w:val="en-US"/>
        </w:rPr>
      </w:pPr>
    </w:p>
    <w:p w14:paraId="1F38E4F6" w14:textId="77777777" w:rsidR="00210A6F" w:rsidRPr="00210A6F" w:rsidRDefault="00210A6F" w:rsidP="00210A6F">
      <w:pPr>
        <w:widowControl w:val="0"/>
        <w:tabs>
          <w:tab w:val="left" w:pos="321"/>
        </w:tabs>
        <w:jc w:val="both"/>
        <w:rPr>
          <w:rFonts w:ascii="Times New Roman" w:eastAsia="Times New Roman" w:hAnsi="Times New Roman"/>
          <w:noProof/>
          <w:sz w:val="24"/>
        </w:rPr>
      </w:pPr>
      <w:r>
        <w:rPr>
          <w:rFonts w:ascii="Times New Roman" w:hAnsi="Times New Roman"/>
          <w:sz w:val="24"/>
        </w:rPr>
        <w:t>d) norādi par to, kādā apmērā tiek lūgta patenta anulēšana;</w:t>
      </w:r>
    </w:p>
    <w:p w14:paraId="64B47FD1" w14:textId="77777777" w:rsidR="00210A6F" w:rsidRPr="00210A6F" w:rsidRDefault="00210A6F" w:rsidP="00210A6F">
      <w:pPr>
        <w:widowControl w:val="0"/>
        <w:jc w:val="both"/>
        <w:rPr>
          <w:rFonts w:ascii="Times New Roman" w:eastAsia="Times New Roman" w:hAnsi="Times New Roman"/>
          <w:noProof/>
          <w:sz w:val="24"/>
          <w:lang w:val="en-US"/>
        </w:rPr>
      </w:pPr>
    </w:p>
    <w:p w14:paraId="7B985594" w14:textId="77777777" w:rsidR="00210A6F" w:rsidRPr="00210A6F" w:rsidRDefault="00210A6F" w:rsidP="00210A6F">
      <w:pPr>
        <w:widowControl w:val="0"/>
        <w:tabs>
          <w:tab w:val="left" w:pos="304"/>
        </w:tabs>
        <w:jc w:val="both"/>
        <w:rPr>
          <w:rFonts w:ascii="Times New Roman" w:eastAsia="Times New Roman" w:hAnsi="Times New Roman"/>
          <w:noProof/>
          <w:sz w:val="24"/>
        </w:rPr>
      </w:pPr>
      <w:r>
        <w:rPr>
          <w:rFonts w:ascii="Times New Roman" w:hAnsi="Times New Roman"/>
          <w:sz w:val="24"/>
        </w:rPr>
        <w:t>e) vienu vai vairākus anulēšanas iemeslus, ko iespēju robežās pamato ar juridiskiem argumentiem un attiecīgā gadījumā skaidrojumu par prasītāja sniegto pretenzijas skaidrojumu;</w:t>
      </w:r>
    </w:p>
    <w:p w14:paraId="1E181B1C" w14:textId="77777777" w:rsidR="00210A6F" w:rsidRPr="00210A6F" w:rsidRDefault="00210A6F" w:rsidP="00210A6F">
      <w:pPr>
        <w:widowControl w:val="0"/>
        <w:jc w:val="both"/>
        <w:rPr>
          <w:rFonts w:ascii="Times New Roman" w:eastAsia="Times New Roman" w:hAnsi="Times New Roman"/>
          <w:noProof/>
          <w:sz w:val="24"/>
          <w:lang w:val="en-US"/>
        </w:rPr>
      </w:pPr>
    </w:p>
    <w:p w14:paraId="1DD4BCE4" w14:textId="77777777" w:rsidR="00210A6F" w:rsidRPr="00210A6F" w:rsidRDefault="00210A6F" w:rsidP="00210A6F">
      <w:pPr>
        <w:widowControl w:val="0"/>
        <w:tabs>
          <w:tab w:val="left" w:pos="281"/>
        </w:tabs>
        <w:jc w:val="both"/>
        <w:rPr>
          <w:rFonts w:ascii="Times New Roman" w:eastAsia="Times New Roman" w:hAnsi="Times New Roman"/>
          <w:noProof/>
          <w:sz w:val="24"/>
        </w:rPr>
      </w:pPr>
      <w:r>
        <w:rPr>
          <w:rFonts w:ascii="Times New Roman" w:hAnsi="Times New Roman"/>
          <w:sz w:val="24"/>
        </w:rPr>
        <w:t>f) norādi par izmantotajiem faktiem;</w:t>
      </w:r>
    </w:p>
    <w:p w14:paraId="055F47C1"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3350712F" w14:textId="77777777" w:rsidR="00210A6F" w:rsidRPr="00210A6F" w:rsidRDefault="00210A6F" w:rsidP="0090024C">
      <w:pPr>
        <w:widowControl w:val="0"/>
        <w:numPr>
          <w:ilvl w:val="0"/>
          <w:numId w:val="79"/>
        </w:numPr>
        <w:tabs>
          <w:tab w:val="left" w:pos="313"/>
        </w:tabs>
        <w:jc w:val="both"/>
        <w:rPr>
          <w:rFonts w:ascii="Times New Roman" w:eastAsia="Times New Roman" w:hAnsi="Times New Roman"/>
          <w:noProof/>
          <w:sz w:val="24"/>
        </w:rPr>
      </w:pPr>
      <w:r>
        <w:rPr>
          <w:rFonts w:ascii="Times New Roman" w:hAnsi="Times New Roman"/>
          <w:sz w:val="24"/>
        </w:rPr>
        <w:t>g) izmantotos pierādījumus, ja tādi ir pieejami, un norādi uz jebkādiem turpmākiem pierādījumiem, kas tiks iesniegti papildus;</w:t>
      </w:r>
      <w:bookmarkStart w:id="86" w:name="page40"/>
      <w:bookmarkEnd w:id="86"/>
    </w:p>
    <w:p w14:paraId="3012E926" w14:textId="77777777" w:rsidR="00210A6F" w:rsidRPr="00210A6F" w:rsidRDefault="00210A6F" w:rsidP="00210A6F">
      <w:pPr>
        <w:widowControl w:val="0"/>
        <w:jc w:val="both"/>
        <w:rPr>
          <w:rFonts w:ascii="Times New Roman" w:eastAsia="Times New Roman" w:hAnsi="Times New Roman"/>
          <w:noProof/>
          <w:sz w:val="24"/>
          <w:lang w:val="en-US"/>
        </w:rPr>
      </w:pPr>
    </w:p>
    <w:p w14:paraId="60871ECF" w14:textId="77777777" w:rsidR="00210A6F" w:rsidRPr="00210A6F" w:rsidRDefault="00210A6F" w:rsidP="0090024C">
      <w:pPr>
        <w:widowControl w:val="0"/>
        <w:numPr>
          <w:ilvl w:val="0"/>
          <w:numId w:val="79"/>
        </w:numPr>
        <w:tabs>
          <w:tab w:val="left" w:pos="321"/>
        </w:tabs>
        <w:jc w:val="both"/>
        <w:rPr>
          <w:rFonts w:ascii="Times New Roman" w:eastAsia="Times New Roman" w:hAnsi="Times New Roman"/>
          <w:noProof/>
          <w:sz w:val="24"/>
        </w:rPr>
      </w:pPr>
      <w:r>
        <w:rPr>
          <w:rFonts w:ascii="Times New Roman" w:hAnsi="Times New Roman"/>
          <w:sz w:val="24"/>
        </w:rPr>
        <w:t>h) norādi par jebkādu rīkojumu, ko prasītājs lūgs pagaidu procedūras laikā [104. noteikuma e) apakšpunkts]</w:t>
      </w:r>
    </w:p>
    <w:p w14:paraId="3AB5DA65" w14:textId="77777777" w:rsidR="00210A6F" w:rsidRPr="00210A6F" w:rsidRDefault="00210A6F" w:rsidP="00210A6F">
      <w:pPr>
        <w:widowControl w:val="0"/>
        <w:jc w:val="both"/>
        <w:rPr>
          <w:rFonts w:ascii="Times New Roman" w:eastAsia="Times New Roman" w:hAnsi="Times New Roman"/>
          <w:noProof/>
          <w:sz w:val="24"/>
          <w:lang w:val="en-US"/>
        </w:rPr>
      </w:pPr>
    </w:p>
    <w:p w14:paraId="6D881D72"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un</w:t>
      </w:r>
    </w:p>
    <w:p w14:paraId="19DE8691" w14:textId="77777777" w:rsidR="00210A6F" w:rsidRPr="00210A6F" w:rsidRDefault="00210A6F" w:rsidP="00210A6F">
      <w:pPr>
        <w:widowControl w:val="0"/>
        <w:jc w:val="both"/>
        <w:rPr>
          <w:rFonts w:ascii="Times New Roman" w:eastAsia="Times New Roman" w:hAnsi="Times New Roman"/>
          <w:noProof/>
          <w:sz w:val="24"/>
          <w:lang w:val="en-US"/>
        </w:rPr>
      </w:pPr>
    </w:p>
    <w:p w14:paraId="08DD2EBD" w14:textId="77777777" w:rsidR="00210A6F" w:rsidRPr="00210A6F" w:rsidRDefault="00210A6F" w:rsidP="0090024C">
      <w:pPr>
        <w:widowControl w:val="0"/>
        <w:numPr>
          <w:ilvl w:val="0"/>
          <w:numId w:val="80"/>
        </w:numPr>
        <w:tabs>
          <w:tab w:val="left" w:pos="265"/>
        </w:tabs>
        <w:jc w:val="both"/>
        <w:rPr>
          <w:rFonts w:ascii="Times New Roman" w:eastAsia="Times New Roman" w:hAnsi="Times New Roman"/>
          <w:noProof/>
          <w:sz w:val="24"/>
        </w:rPr>
      </w:pPr>
      <w:r>
        <w:rPr>
          <w:rFonts w:ascii="Times New Roman" w:hAnsi="Times New Roman"/>
          <w:sz w:val="24"/>
        </w:rPr>
        <w:t xml:space="preserve">i) pieteikumā par anulēšanu minēto dokumentu sarakstu, tostarp liecinieku liecības, kopā ar lūgumu, ka visi šādi dokumenti vai to daļa nav jātulko, un/vai lūgumu saskaņā ar 262. noteikuma 2. punktu vai 262A. noteikumu. 13. noteikuma 2. un 3. punktu piemēro </w:t>
      </w:r>
      <w:r>
        <w:rPr>
          <w:rFonts w:ascii="Times New Roman" w:hAnsi="Times New Roman"/>
          <w:i/>
          <w:sz w:val="24"/>
        </w:rPr>
        <w:t>mutatis mutandis</w:t>
      </w:r>
      <w:r>
        <w:rPr>
          <w:rFonts w:ascii="Times New Roman" w:hAnsi="Times New Roman"/>
          <w:sz w:val="24"/>
        </w:rPr>
        <w:t>.</w:t>
      </w:r>
    </w:p>
    <w:p w14:paraId="2856B5C5" w14:textId="77777777" w:rsidR="00210A6F" w:rsidRPr="00210A6F" w:rsidRDefault="00210A6F" w:rsidP="00210A6F">
      <w:pPr>
        <w:widowControl w:val="0"/>
        <w:jc w:val="both"/>
        <w:rPr>
          <w:rFonts w:ascii="Times New Roman" w:eastAsia="Times New Roman" w:hAnsi="Times New Roman"/>
          <w:noProof/>
          <w:sz w:val="24"/>
          <w:lang w:val="en-US"/>
        </w:rPr>
      </w:pPr>
    </w:p>
    <w:p w14:paraId="21880762" w14:textId="77777777" w:rsidR="00210A6F" w:rsidRPr="00210A6F" w:rsidRDefault="00210A6F" w:rsidP="00210A6F">
      <w:pPr>
        <w:widowControl w:val="0"/>
        <w:jc w:val="both"/>
        <w:rPr>
          <w:rFonts w:ascii="Times New Roman" w:eastAsia="Times New Roman" w:hAnsi="Times New Roman"/>
          <w:noProof/>
          <w:sz w:val="24"/>
          <w:lang w:val="en-US"/>
        </w:rPr>
      </w:pPr>
    </w:p>
    <w:p w14:paraId="7A8FF2A5"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87" w:name="_Toc192594208"/>
      <w:r w:rsidRPr="00B0316B">
        <w:rPr>
          <w:rFonts w:ascii="Times New Roman" w:hAnsi="Times New Roman" w:cs="Times New Roman"/>
          <w:b/>
          <w:bCs/>
          <w:color w:val="2E74B5" w:themeColor="accent5" w:themeShade="BF"/>
          <w:sz w:val="24"/>
          <w:szCs w:val="24"/>
        </w:rPr>
        <w:t>45. noteikums. Pieteikuma par anulēšanu valoda</w:t>
      </w:r>
      <w:bookmarkEnd w:id="87"/>
    </w:p>
    <w:p w14:paraId="7F5C9F0C" w14:textId="77777777" w:rsidR="00210A6F" w:rsidRPr="00210A6F" w:rsidRDefault="00210A6F" w:rsidP="00210A6F">
      <w:pPr>
        <w:widowControl w:val="0"/>
        <w:jc w:val="both"/>
        <w:rPr>
          <w:rFonts w:ascii="Times New Roman" w:eastAsia="Times New Roman" w:hAnsi="Times New Roman"/>
          <w:noProof/>
          <w:sz w:val="24"/>
          <w:lang w:val="en-US"/>
        </w:rPr>
      </w:pPr>
    </w:p>
    <w:p w14:paraId="1F4E79FC" w14:textId="77777777" w:rsidR="00210A6F" w:rsidRPr="00210A6F" w:rsidRDefault="00210A6F" w:rsidP="00210A6F">
      <w:pPr>
        <w:widowControl w:val="0"/>
        <w:jc w:val="both"/>
        <w:rPr>
          <w:rFonts w:ascii="Times New Roman" w:eastAsia="Times New Roman" w:hAnsi="Times New Roman"/>
          <w:noProof/>
          <w:sz w:val="24"/>
          <w:lang w:val="en-US"/>
        </w:rPr>
      </w:pPr>
    </w:p>
    <w:p w14:paraId="20AA7E4F" w14:textId="77777777" w:rsidR="00210A6F" w:rsidRPr="00210A6F" w:rsidRDefault="00210A6F" w:rsidP="0090024C">
      <w:pPr>
        <w:widowControl w:val="0"/>
        <w:numPr>
          <w:ilvl w:val="0"/>
          <w:numId w:val="81"/>
        </w:numPr>
        <w:tabs>
          <w:tab w:val="left" w:pos="222"/>
        </w:tabs>
        <w:jc w:val="both"/>
        <w:rPr>
          <w:rFonts w:ascii="Times New Roman" w:eastAsia="Times New Roman" w:hAnsi="Times New Roman"/>
          <w:noProof/>
          <w:sz w:val="24"/>
        </w:rPr>
      </w:pPr>
      <w:r>
        <w:rPr>
          <w:rFonts w:ascii="Times New Roman" w:hAnsi="Times New Roman"/>
          <w:sz w:val="24"/>
        </w:rPr>
        <w:t>1. Ievērojot 2. punktu, pieteikumu par anulēšanu sastāda valodā, kurā piešķirts patents.</w:t>
      </w:r>
    </w:p>
    <w:p w14:paraId="47BC544C" w14:textId="77777777" w:rsidR="00210A6F" w:rsidRPr="00210A6F" w:rsidRDefault="00210A6F" w:rsidP="00210A6F">
      <w:pPr>
        <w:widowControl w:val="0"/>
        <w:jc w:val="both"/>
        <w:rPr>
          <w:rFonts w:ascii="Times New Roman" w:eastAsia="Times New Roman" w:hAnsi="Times New Roman"/>
          <w:noProof/>
          <w:sz w:val="24"/>
          <w:lang w:val="en-US"/>
        </w:rPr>
      </w:pPr>
    </w:p>
    <w:p w14:paraId="1EFAB8E9" w14:textId="77777777" w:rsidR="00210A6F" w:rsidRPr="00210A6F" w:rsidRDefault="00210A6F" w:rsidP="0090024C">
      <w:pPr>
        <w:widowControl w:val="0"/>
        <w:numPr>
          <w:ilvl w:val="0"/>
          <w:numId w:val="81"/>
        </w:numPr>
        <w:tabs>
          <w:tab w:val="left" w:pos="222"/>
        </w:tabs>
        <w:jc w:val="both"/>
        <w:rPr>
          <w:rFonts w:ascii="Times New Roman" w:eastAsia="Times New Roman" w:hAnsi="Times New Roman"/>
          <w:noProof/>
          <w:sz w:val="24"/>
        </w:rPr>
      </w:pPr>
      <w:r>
        <w:rPr>
          <w:rFonts w:ascii="Times New Roman" w:hAnsi="Times New Roman"/>
          <w:sz w:val="24"/>
        </w:rPr>
        <w:t>2. Ja puses ir vienojušās iesniegt prasību vietējā vai reģionālajā nodaļā saskaņā ar Nolīguma 33. panta 7. punktu, pieteikumu par anulēšanu sastāda vienā no 14. noteikuma 1. punkta a) un b) apakšpunktā minētajām valodām.</w:t>
      </w:r>
    </w:p>
    <w:p w14:paraId="13947932" w14:textId="77777777" w:rsidR="00210A6F" w:rsidRPr="00210A6F" w:rsidRDefault="00210A6F" w:rsidP="00210A6F">
      <w:pPr>
        <w:widowControl w:val="0"/>
        <w:jc w:val="both"/>
        <w:rPr>
          <w:rFonts w:ascii="Times New Roman" w:eastAsia="Times New Roman" w:hAnsi="Times New Roman"/>
          <w:noProof/>
          <w:sz w:val="24"/>
          <w:lang w:val="en-US"/>
        </w:rPr>
      </w:pPr>
    </w:p>
    <w:p w14:paraId="41FA2FA2"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49. pants</w:t>
      </w:r>
    </w:p>
    <w:p w14:paraId="360223BB" w14:textId="77777777" w:rsidR="00210A6F" w:rsidRPr="00210A6F" w:rsidRDefault="00210A6F" w:rsidP="00210A6F">
      <w:pPr>
        <w:widowControl w:val="0"/>
        <w:jc w:val="both"/>
        <w:rPr>
          <w:rFonts w:ascii="Times New Roman" w:eastAsia="Times New Roman" w:hAnsi="Times New Roman"/>
          <w:noProof/>
          <w:sz w:val="24"/>
          <w:lang w:val="en-US"/>
        </w:rPr>
      </w:pPr>
    </w:p>
    <w:p w14:paraId="0B219A86" w14:textId="77777777" w:rsidR="00210A6F" w:rsidRPr="00210A6F" w:rsidRDefault="00210A6F" w:rsidP="00210A6F">
      <w:pPr>
        <w:widowControl w:val="0"/>
        <w:jc w:val="both"/>
        <w:rPr>
          <w:rFonts w:ascii="Times New Roman" w:eastAsia="Times New Roman" w:hAnsi="Times New Roman"/>
          <w:noProof/>
          <w:sz w:val="24"/>
          <w:lang w:val="en-US"/>
        </w:rPr>
      </w:pPr>
    </w:p>
    <w:p w14:paraId="2331B523" w14:textId="77777777" w:rsidR="00210A6F" w:rsidRPr="00210A6F" w:rsidRDefault="00210A6F" w:rsidP="00B0316B">
      <w:pPr>
        <w:pStyle w:val="Heading2"/>
        <w:spacing w:before="0"/>
        <w:jc w:val="both"/>
        <w:rPr>
          <w:rFonts w:ascii="Times New Roman" w:eastAsia="Times New Roman" w:hAnsi="Times New Roman"/>
          <w:b/>
          <w:noProof/>
          <w:color w:val="4F81BD"/>
          <w:sz w:val="24"/>
        </w:rPr>
      </w:pPr>
      <w:bookmarkStart w:id="88" w:name="_Toc192594209"/>
      <w:r w:rsidRPr="00B0316B">
        <w:rPr>
          <w:rFonts w:ascii="Times New Roman" w:hAnsi="Times New Roman" w:cs="Times New Roman"/>
          <w:b/>
          <w:bCs/>
          <w:color w:val="2E74B5" w:themeColor="accent5" w:themeShade="BF"/>
          <w:sz w:val="24"/>
          <w:szCs w:val="24"/>
        </w:rPr>
        <w:t>46. noteikums. Nodeva par prasību par patenta anulēšanu</w:t>
      </w:r>
      <w:bookmarkEnd w:id="88"/>
    </w:p>
    <w:p w14:paraId="44FECADE" w14:textId="77777777" w:rsidR="00210A6F" w:rsidRPr="00210A6F" w:rsidRDefault="00210A6F" w:rsidP="00210A6F">
      <w:pPr>
        <w:widowControl w:val="0"/>
        <w:jc w:val="both"/>
        <w:rPr>
          <w:rFonts w:ascii="Times New Roman" w:eastAsia="Times New Roman" w:hAnsi="Times New Roman"/>
          <w:noProof/>
          <w:sz w:val="24"/>
          <w:lang w:val="en-US"/>
        </w:rPr>
      </w:pPr>
    </w:p>
    <w:p w14:paraId="7DB9879A" w14:textId="77777777" w:rsidR="00210A6F" w:rsidRPr="00210A6F" w:rsidRDefault="00210A6F" w:rsidP="00210A6F">
      <w:pPr>
        <w:widowControl w:val="0"/>
        <w:jc w:val="both"/>
        <w:rPr>
          <w:rFonts w:ascii="Times New Roman" w:eastAsia="Times New Roman" w:hAnsi="Times New Roman"/>
          <w:noProof/>
          <w:sz w:val="24"/>
          <w:lang w:val="en-US"/>
        </w:rPr>
      </w:pPr>
    </w:p>
    <w:p w14:paraId="519420CC"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Prasītājs samaksā nodevu par prasību par patenta anulēšanu saskaņā ar 6. daļu. 15. noteikuma 2. punktu piemēro </w:t>
      </w:r>
      <w:r>
        <w:rPr>
          <w:rFonts w:ascii="Times New Roman" w:hAnsi="Times New Roman"/>
          <w:i/>
          <w:sz w:val="24"/>
        </w:rPr>
        <w:t>mutatis mutandis</w:t>
      </w:r>
      <w:r>
        <w:rPr>
          <w:rFonts w:ascii="Times New Roman" w:hAnsi="Times New Roman"/>
          <w:sz w:val="24"/>
        </w:rPr>
        <w:t>.</w:t>
      </w:r>
    </w:p>
    <w:p w14:paraId="3ABB03B5" w14:textId="77777777" w:rsidR="00210A6F" w:rsidRPr="00210A6F" w:rsidRDefault="00210A6F" w:rsidP="00210A6F">
      <w:pPr>
        <w:widowControl w:val="0"/>
        <w:jc w:val="both"/>
        <w:rPr>
          <w:rFonts w:ascii="Times New Roman" w:eastAsia="Times New Roman" w:hAnsi="Times New Roman"/>
          <w:noProof/>
          <w:sz w:val="24"/>
          <w:lang w:val="en-US"/>
        </w:rPr>
      </w:pPr>
    </w:p>
    <w:p w14:paraId="338A092D"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70. un 71. pants</w:t>
      </w:r>
    </w:p>
    <w:p w14:paraId="518ED5B1" w14:textId="77777777" w:rsidR="00210A6F" w:rsidRPr="00210A6F" w:rsidRDefault="00210A6F" w:rsidP="00210A6F">
      <w:pPr>
        <w:widowControl w:val="0"/>
        <w:jc w:val="both"/>
        <w:rPr>
          <w:rFonts w:ascii="Times New Roman" w:eastAsia="Times New Roman" w:hAnsi="Times New Roman"/>
          <w:noProof/>
          <w:sz w:val="24"/>
          <w:lang w:val="en-US"/>
        </w:rPr>
      </w:pPr>
    </w:p>
    <w:p w14:paraId="6FA8D90A" w14:textId="77777777" w:rsidR="00210A6F" w:rsidRPr="00210A6F" w:rsidRDefault="00210A6F" w:rsidP="00210A6F">
      <w:pPr>
        <w:widowControl w:val="0"/>
        <w:jc w:val="both"/>
        <w:rPr>
          <w:rFonts w:ascii="Times New Roman" w:eastAsia="Times New Roman" w:hAnsi="Times New Roman"/>
          <w:noProof/>
          <w:sz w:val="24"/>
          <w:lang w:val="en-US"/>
        </w:rPr>
      </w:pPr>
    </w:p>
    <w:p w14:paraId="3B9B4A7F"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89" w:name="_Toc192594210"/>
      <w:r w:rsidRPr="00B0316B">
        <w:rPr>
          <w:rFonts w:ascii="Times New Roman" w:hAnsi="Times New Roman" w:cs="Times New Roman"/>
          <w:b/>
          <w:bCs/>
          <w:color w:val="2E74B5" w:themeColor="accent5" w:themeShade="BF"/>
          <w:sz w:val="24"/>
          <w:szCs w:val="24"/>
        </w:rPr>
        <w:t>47. noteikums. Formālo prasību izpildes pārbaude, ierakstīšana reģistrā, nodošana (pirmās instances tiesa, prasība par patenta anulēšanu) un tiesneša referenta iecelšana</w:t>
      </w:r>
      <w:bookmarkEnd w:id="89"/>
    </w:p>
    <w:p w14:paraId="4F85B956" w14:textId="77777777" w:rsidR="00210A6F" w:rsidRPr="00210A6F" w:rsidRDefault="00210A6F" w:rsidP="00210A6F">
      <w:pPr>
        <w:widowControl w:val="0"/>
        <w:jc w:val="both"/>
        <w:rPr>
          <w:rFonts w:ascii="Times New Roman" w:eastAsia="Times New Roman" w:hAnsi="Times New Roman"/>
          <w:noProof/>
          <w:sz w:val="24"/>
          <w:lang w:val="en-US"/>
        </w:rPr>
      </w:pPr>
    </w:p>
    <w:p w14:paraId="5823F1DB" w14:textId="77777777" w:rsidR="00210A6F" w:rsidRPr="00210A6F" w:rsidRDefault="00210A6F" w:rsidP="00210A6F">
      <w:pPr>
        <w:widowControl w:val="0"/>
        <w:jc w:val="both"/>
        <w:rPr>
          <w:rFonts w:ascii="Times New Roman" w:eastAsia="Times New Roman" w:hAnsi="Times New Roman"/>
          <w:noProof/>
          <w:sz w:val="24"/>
          <w:lang w:val="en-US"/>
        </w:rPr>
      </w:pPr>
    </w:p>
    <w:p w14:paraId="760241B0" w14:textId="77777777" w:rsidR="00210A6F" w:rsidRPr="00210A6F" w:rsidRDefault="00210A6F" w:rsidP="0090024C">
      <w:pPr>
        <w:widowControl w:val="0"/>
        <w:numPr>
          <w:ilvl w:val="0"/>
          <w:numId w:val="82"/>
        </w:numPr>
        <w:tabs>
          <w:tab w:val="left" w:pos="221"/>
        </w:tabs>
        <w:jc w:val="both"/>
        <w:rPr>
          <w:rFonts w:ascii="Times New Roman" w:eastAsia="Times New Roman" w:hAnsi="Times New Roman"/>
          <w:noProof/>
          <w:sz w:val="24"/>
        </w:rPr>
      </w:pPr>
      <w:r>
        <w:rPr>
          <w:rFonts w:ascii="Times New Roman" w:hAnsi="Times New Roman"/>
          <w:sz w:val="24"/>
        </w:rPr>
        <w:t xml:space="preserve">1. Reglamenta 16. un 18. noteikumu piemēro </w:t>
      </w:r>
      <w:r>
        <w:rPr>
          <w:rFonts w:ascii="Times New Roman" w:hAnsi="Times New Roman"/>
          <w:i/>
          <w:sz w:val="24"/>
        </w:rPr>
        <w:t>mutatis mutandis</w:t>
      </w:r>
      <w:r>
        <w:rPr>
          <w:rFonts w:ascii="Times New Roman" w:hAnsi="Times New Roman"/>
          <w:sz w:val="24"/>
        </w:rPr>
        <w:t>.</w:t>
      </w:r>
    </w:p>
    <w:p w14:paraId="4F9EE2B1" w14:textId="77777777" w:rsidR="00210A6F" w:rsidRPr="00210A6F" w:rsidRDefault="00210A6F" w:rsidP="00210A6F">
      <w:pPr>
        <w:widowControl w:val="0"/>
        <w:jc w:val="both"/>
        <w:rPr>
          <w:rFonts w:ascii="Times New Roman" w:eastAsia="Times New Roman" w:hAnsi="Times New Roman"/>
          <w:noProof/>
          <w:sz w:val="24"/>
          <w:lang w:val="en-US"/>
        </w:rPr>
      </w:pPr>
    </w:p>
    <w:p w14:paraId="1D6B6D8E" w14:textId="77777777" w:rsidR="00210A6F" w:rsidRPr="00210A6F" w:rsidRDefault="00210A6F" w:rsidP="0090024C">
      <w:pPr>
        <w:widowControl w:val="0"/>
        <w:numPr>
          <w:ilvl w:val="0"/>
          <w:numId w:val="82"/>
        </w:numPr>
        <w:tabs>
          <w:tab w:val="left" w:pos="222"/>
        </w:tabs>
        <w:jc w:val="both"/>
        <w:rPr>
          <w:rFonts w:ascii="Times New Roman" w:eastAsia="Times New Roman" w:hAnsi="Times New Roman"/>
          <w:noProof/>
          <w:sz w:val="24"/>
        </w:rPr>
      </w:pPr>
      <w:r>
        <w:rPr>
          <w:rFonts w:ascii="Times New Roman" w:hAnsi="Times New Roman"/>
          <w:sz w:val="24"/>
        </w:rPr>
        <w:t>2. Sekretārs paziņo Eiropas Patentu iestādei, ka ir iesniegta prasība par attiecīgā patenta anulēšanu.</w:t>
      </w:r>
    </w:p>
    <w:p w14:paraId="3D569E7A" w14:textId="77777777" w:rsidR="00210A6F" w:rsidRPr="00210A6F" w:rsidRDefault="00210A6F" w:rsidP="00210A6F">
      <w:pPr>
        <w:widowControl w:val="0"/>
        <w:jc w:val="both"/>
        <w:rPr>
          <w:rFonts w:ascii="Times New Roman" w:eastAsia="Times New Roman" w:hAnsi="Times New Roman"/>
          <w:noProof/>
          <w:sz w:val="24"/>
          <w:lang w:val="en-US"/>
        </w:rPr>
      </w:pPr>
    </w:p>
    <w:p w14:paraId="3F0A8982"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10. un 33. pants</w:t>
      </w:r>
    </w:p>
    <w:p w14:paraId="124A1C3E" w14:textId="77777777" w:rsidR="00210A6F" w:rsidRPr="00210A6F" w:rsidRDefault="00210A6F" w:rsidP="00210A6F">
      <w:pPr>
        <w:widowControl w:val="0"/>
        <w:jc w:val="both"/>
        <w:rPr>
          <w:rFonts w:ascii="Times New Roman" w:eastAsia="Times New Roman" w:hAnsi="Times New Roman"/>
          <w:noProof/>
          <w:sz w:val="24"/>
          <w:lang w:val="en-US"/>
        </w:rPr>
      </w:pPr>
    </w:p>
    <w:p w14:paraId="402A2C19" w14:textId="77777777" w:rsidR="00210A6F" w:rsidRPr="00210A6F" w:rsidRDefault="00210A6F" w:rsidP="00210A6F">
      <w:pPr>
        <w:widowControl w:val="0"/>
        <w:jc w:val="both"/>
        <w:rPr>
          <w:rFonts w:ascii="Times New Roman" w:eastAsia="Times New Roman" w:hAnsi="Times New Roman"/>
          <w:noProof/>
          <w:sz w:val="24"/>
          <w:lang w:val="en-US"/>
        </w:rPr>
      </w:pPr>
    </w:p>
    <w:p w14:paraId="2CEA900D"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90" w:name="_Toc192594211"/>
      <w:r w:rsidRPr="00B0316B">
        <w:rPr>
          <w:rFonts w:ascii="Times New Roman" w:hAnsi="Times New Roman" w:cs="Times New Roman"/>
          <w:b/>
          <w:bCs/>
          <w:color w:val="2E74B5" w:themeColor="accent5" w:themeShade="BF"/>
          <w:sz w:val="24"/>
          <w:szCs w:val="24"/>
        </w:rPr>
        <w:lastRenderedPageBreak/>
        <w:t>48. noteikums. Sākotnējs iebildums</w:t>
      </w:r>
      <w:bookmarkEnd w:id="90"/>
    </w:p>
    <w:p w14:paraId="3DA51BD0" w14:textId="77777777" w:rsidR="00210A6F" w:rsidRPr="00210A6F" w:rsidRDefault="00210A6F" w:rsidP="00210A6F">
      <w:pPr>
        <w:widowControl w:val="0"/>
        <w:jc w:val="both"/>
        <w:rPr>
          <w:rFonts w:ascii="Times New Roman" w:eastAsia="Times New Roman" w:hAnsi="Times New Roman"/>
          <w:noProof/>
          <w:sz w:val="24"/>
          <w:lang w:val="en-US"/>
        </w:rPr>
      </w:pPr>
    </w:p>
    <w:p w14:paraId="0228D348" w14:textId="77777777" w:rsidR="00210A6F" w:rsidRPr="00210A6F" w:rsidRDefault="00210A6F" w:rsidP="00210A6F">
      <w:pPr>
        <w:widowControl w:val="0"/>
        <w:jc w:val="both"/>
        <w:rPr>
          <w:rFonts w:ascii="Times New Roman" w:eastAsia="Times New Roman" w:hAnsi="Times New Roman"/>
          <w:noProof/>
          <w:sz w:val="24"/>
          <w:lang w:val="en-US"/>
        </w:rPr>
      </w:pPr>
    </w:p>
    <w:p w14:paraId="733E270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Reglamenta 19. noteikuma 1.–3. punktu un 5.–7. punktu, kā arī 20. un 21. noteikumu piemēro </w:t>
      </w:r>
      <w:r>
        <w:rPr>
          <w:rFonts w:ascii="Times New Roman" w:hAnsi="Times New Roman"/>
          <w:i/>
          <w:sz w:val="24"/>
        </w:rPr>
        <w:t>mutatis mutandis</w:t>
      </w:r>
      <w:r>
        <w:rPr>
          <w:rFonts w:ascii="Times New Roman" w:hAnsi="Times New Roman"/>
          <w:sz w:val="24"/>
        </w:rPr>
        <w:t>.</w:t>
      </w:r>
    </w:p>
    <w:p w14:paraId="326C2863" w14:textId="77777777" w:rsidR="00210A6F" w:rsidRPr="00210A6F" w:rsidRDefault="00210A6F" w:rsidP="00210A6F">
      <w:pPr>
        <w:widowControl w:val="0"/>
        <w:jc w:val="both"/>
        <w:rPr>
          <w:rFonts w:ascii="Times New Roman" w:eastAsia="Times New Roman" w:hAnsi="Times New Roman"/>
          <w:noProof/>
          <w:sz w:val="24"/>
          <w:lang w:val="en-US"/>
        </w:rPr>
      </w:pPr>
    </w:p>
    <w:p w14:paraId="7A563DA5" w14:textId="77777777" w:rsidR="00210A6F" w:rsidRPr="00210A6F" w:rsidRDefault="00210A6F" w:rsidP="00210A6F">
      <w:pPr>
        <w:widowControl w:val="0"/>
        <w:jc w:val="both"/>
        <w:rPr>
          <w:rFonts w:ascii="Times New Roman" w:eastAsia="Times New Roman" w:hAnsi="Times New Roman"/>
          <w:noProof/>
          <w:sz w:val="24"/>
          <w:lang w:val="en-US"/>
        </w:rPr>
      </w:pPr>
    </w:p>
    <w:p w14:paraId="5987E16B"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91" w:name="_Toc192594212"/>
      <w:r w:rsidRPr="00B0316B">
        <w:rPr>
          <w:rFonts w:ascii="Times New Roman" w:hAnsi="Times New Roman" w:cs="Times New Roman"/>
          <w:b/>
          <w:bCs/>
          <w:color w:val="2E74B5" w:themeColor="accent5" w:themeShade="BF"/>
          <w:sz w:val="24"/>
          <w:szCs w:val="24"/>
        </w:rPr>
        <w:t>IEBILDUMI PRET PATENTA ANULĒŠANU</w:t>
      </w:r>
      <w:bookmarkEnd w:id="91"/>
    </w:p>
    <w:p w14:paraId="4CDFB716"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p>
    <w:p w14:paraId="3D7FB271"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92" w:name="_Toc192594213"/>
      <w:r w:rsidRPr="00B0316B">
        <w:rPr>
          <w:rFonts w:ascii="Times New Roman" w:hAnsi="Times New Roman" w:cs="Times New Roman"/>
          <w:b/>
          <w:bCs/>
          <w:color w:val="2E74B5" w:themeColor="accent5" w:themeShade="BF"/>
          <w:sz w:val="24"/>
          <w:szCs w:val="24"/>
        </w:rPr>
        <w:t>49. noteikums. Iebildumu pret patenta anulēšanu iesniegšana</w:t>
      </w:r>
      <w:bookmarkEnd w:id="92"/>
    </w:p>
    <w:p w14:paraId="66ED5EA8" w14:textId="77777777" w:rsidR="00210A6F" w:rsidRPr="00210A6F" w:rsidRDefault="00210A6F" w:rsidP="00210A6F">
      <w:pPr>
        <w:widowControl w:val="0"/>
        <w:jc w:val="both"/>
        <w:rPr>
          <w:rFonts w:ascii="Times New Roman" w:eastAsia="Times New Roman" w:hAnsi="Times New Roman"/>
          <w:noProof/>
          <w:sz w:val="24"/>
          <w:lang w:val="en-US"/>
        </w:rPr>
      </w:pPr>
    </w:p>
    <w:p w14:paraId="3B55496B" w14:textId="77777777" w:rsidR="00210A6F" w:rsidRPr="00210A6F" w:rsidRDefault="00210A6F" w:rsidP="00210A6F">
      <w:pPr>
        <w:widowControl w:val="0"/>
        <w:jc w:val="both"/>
        <w:rPr>
          <w:rFonts w:ascii="Times New Roman" w:eastAsia="Times New Roman" w:hAnsi="Times New Roman"/>
          <w:noProof/>
          <w:sz w:val="24"/>
          <w:lang w:val="en-US"/>
        </w:rPr>
      </w:pPr>
    </w:p>
    <w:p w14:paraId="51EE6769" w14:textId="77777777" w:rsidR="00210A6F" w:rsidRPr="00210A6F" w:rsidRDefault="00210A6F" w:rsidP="0090024C">
      <w:pPr>
        <w:widowControl w:val="0"/>
        <w:numPr>
          <w:ilvl w:val="0"/>
          <w:numId w:val="83"/>
        </w:numPr>
        <w:tabs>
          <w:tab w:val="left" w:pos="222"/>
        </w:tabs>
        <w:jc w:val="both"/>
        <w:rPr>
          <w:rFonts w:ascii="Times New Roman" w:eastAsia="Times New Roman" w:hAnsi="Times New Roman"/>
          <w:noProof/>
          <w:sz w:val="24"/>
        </w:rPr>
      </w:pPr>
      <w:r>
        <w:rPr>
          <w:rFonts w:ascii="Times New Roman" w:hAnsi="Times New Roman"/>
          <w:sz w:val="24"/>
        </w:rPr>
        <w:t>1. Atbildētājs iesniedz iebildumus pret patenta anulēšanu divu mēnešu laikā pēc pieteikuma par anulēšanu izsniegšanas.</w:t>
      </w:r>
    </w:p>
    <w:p w14:paraId="4202034E" w14:textId="77777777" w:rsidR="00210A6F" w:rsidRPr="00210A6F" w:rsidRDefault="00210A6F" w:rsidP="00210A6F">
      <w:pPr>
        <w:widowControl w:val="0"/>
        <w:jc w:val="both"/>
        <w:rPr>
          <w:rFonts w:ascii="Times New Roman" w:eastAsia="Times New Roman" w:hAnsi="Times New Roman"/>
          <w:noProof/>
          <w:sz w:val="24"/>
          <w:lang w:val="en-US"/>
        </w:rPr>
      </w:pPr>
    </w:p>
    <w:p w14:paraId="6245B135" w14:textId="77777777" w:rsidR="00210A6F" w:rsidRPr="00210A6F" w:rsidRDefault="00210A6F" w:rsidP="0090024C">
      <w:pPr>
        <w:widowControl w:val="0"/>
        <w:numPr>
          <w:ilvl w:val="0"/>
          <w:numId w:val="83"/>
        </w:numPr>
        <w:tabs>
          <w:tab w:val="left" w:pos="221"/>
        </w:tabs>
        <w:jc w:val="both"/>
        <w:rPr>
          <w:rFonts w:ascii="Times New Roman" w:eastAsia="Times New Roman" w:hAnsi="Times New Roman"/>
          <w:noProof/>
          <w:sz w:val="24"/>
        </w:rPr>
      </w:pPr>
      <w:r>
        <w:rPr>
          <w:rFonts w:ascii="Times New Roman" w:hAnsi="Times New Roman"/>
          <w:sz w:val="24"/>
        </w:rPr>
        <w:t>2. Iebildumi pret patenta anulēšanu var ietvert:</w:t>
      </w:r>
    </w:p>
    <w:p w14:paraId="26AC3158" w14:textId="77777777" w:rsidR="00210A6F" w:rsidRPr="00210A6F" w:rsidRDefault="00210A6F" w:rsidP="00210A6F">
      <w:pPr>
        <w:widowControl w:val="0"/>
        <w:jc w:val="both"/>
        <w:rPr>
          <w:rFonts w:ascii="Times New Roman" w:eastAsia="Times New Roman" w:hAnsi="Times New Roman"/>
          <w:noProof/>
          <w:sz w:val="24"/>
          <w:lang w:val="en-US"/>
        </w:rPr>
      </w:pPr>
    </w:p>
    <w:p w14:paraId="36EDD6CF"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pieteikumu par patenta grozīšanu;</w:t>
      </w:r>
    </w:p>
    <w:p w14:paraId="5D5694DF" w14:textId="77777777" w:rsidR="00210A6F" w:rsidRPr="00210A6F" w:rsidRDefault="00210A6F" w:rsidP="00210A6F">
      <w:pPr>
        <w:widowControl w:val="0"/>
        <w:jc w:val="both"/>
        <w:rPr>
          <w:rFonts w:ascii="Times New Roman" w:eastAsia="Times New Roman" w:hAnsi="Times New Roman"/>
          <w:noProof/>
          <w:sz w:val="24"/>
          <w:lang w:val="en-US"/>
        </w:rPr>
      </w:pPr>
    </w:p>
    <w:p w14:paraId="5D9A0866"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pretprasību saistībā ar pārkāpumu.</w:t>
      </w:r>
      <w:bookmarkStart w:id="93" w:name="page41"/>
      <w:bookmarkEnd w:id="93"/>
    </w:p>
    <w:p w14:paraId="794125A4" w14:textId="77777777" w:rsidR="00210A6F" w:rsidRPr="00210A6F" w:rsidRDefault="00210A6F" w:rsidP="00210A6F">
      <w:pPr>
        <w:widowControl w:val="0"/>
        <w:jc w:val="both"/>
        <w:rPr>
          <w:rFonts w:ascii="Times New Roman" w:eastAsia="Times New Roman" w:hAnsi="Times New Roman"/>
          <w:noProof/>
          <w:sz w:val="24"/>
          <w:lang w:val="en-US"/>
        </w:rPr>
      </w:pPr>
    </w:p>
    <w:p w14:paraId="534DF6B1" w14:textId="77777777" w:rsidR="00210A6F" w:rsidRPr="00210A6F" w:rsidRDefault="00210A6F" w:rsidP="00210A6F">
      <w:pPr>
        <w:widowControl w:val="0"/>
        <w:jc w:val="both"/>
        <w:rPr>
          <w:rFonts w:ascii="Times New Roman" w:eastAsia="Times New Roman" w:hAnsi="Times New Roman"/>
          <w:noProof/>
          <w:sz w:val="24"/>
          <w:lang w:val="en-US"/>
        </w:rPr>
      </w:pPr>
    </w:p>
    <w:p w14:paraId="70FDD6B7"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94" w:name="_Toc192594214"/>
      <w:r w:rsidRPr="00B0316B">
        <w:rPr>
          <w:rFonts w:ascii="Times New Roman" w:hAnsi="Times New Roman" w:cs="Times New Roman"/>
          <w:b/>
          <w:bCs/>
          <w:color w:val="2E74B5" w:themeColor="accent5" w:themeShade="BF"/>
          <w:sz w:val="24"/>
          <w:szCs w:val="24"/>
        </w:rPr>
        <w:t>50. noteikums. Iebildumu pret patenta anulēšanu un pretprasības saistībā ar pārkāpumu saturs</w:t>
      </w:r>
      <w:bookmarkEnd w:id="94"/>
    </w:p>
    <w:p w14:paraId="55231255" w14:textId="77777777" w:rsidR="00210A6F" w:rsidRPr="00210A6F" w:rsidRDefault="00210A6F" w:rsidP="00210A6F">
      <w:pPr>
        <w:widowControl w:val="0"/>
        <w:jc w:val="both"/>
        <w:rPr>
          <w:rFonts w:ascii="Times New Roman" w:eastAsia="Times New Roman" w:hAnsi="Times New Roman"/>
          <w:noProof/>
          <w:sz w:val="24"/>
          <w:lang w:val="en-US"/>
        </w:rPr>
      </w:pPr>
    </w:p>
    <w:p w14:paraId="3D83176D" w14:textId="77777777" w:rsidR="00210A6F" w:rsidRPr="00210A6F" w:rsidRDefault="00210A6F" w:rsidP="00210A6F">
      <w:pPr>
        <w:widowControl w:val="0"/>
        <w:jc w:val="both"/>
        <w:rPr>
          <w:rFonts w:ascii="Times New Roman" w:eastAsia="Times New Roman" w:hAnsi="Times New Roman"/>
          <w:noProof/>
          <w:sz w:val="24"/>
          <w:lang w:val="en-US"/>
        </w:rPr>
      </w:pPr>
    </w:p>
    <w:p w14:paraId="6926948D" w14:textId="77777777" w:rsidR="00210A6F" w:rsidRPr="00210A6F" w:rsidRDefault="00210A6F" w:rsidP="0090024C">
      <w:pPr>
        <w:widowControl w:val="0"/>
        <w:numPr>
          <w:ilvl w:val="0"/>
          <w:numId w:val="84"/>
        </w:numPr>
        <w:tabs>
          <w:tab w:val="left" w:pos="222"/>
        </w:tabs>
        <w:jc w:val="both"/>
        <w:rPr>
          <w:rFonts w:ascii="Times New Roman" w:eastAsia="Times New Roman" w:hAnsi="Times New Roman"/>
          <w:noProof/>
          <w:sz w:val="24"/>
        </w:rPr>
      </w:pPr>
      <w:r>
        <w:rPr>
          <w:rFonts w:ascii="Times New Roman" w:hAnsi="Times New Roman"/>
          <w:sz w:val="24"/>
        </w:rPr>
        <w:t xml:space="preserve">1. Iebildumos pret patenta anulēšanu ietver jautājumus, kas minēti 24. noteikuma a)–c) apakšpunktam. 29A. noteikuma a)–d) apakšpunktu un f) apakšpunktu piemēro </w:t>
      </w:r>
      <w:r>
        <w:rPr>
          <w:rFonts w:ascii="Times New Roman" w:hAnsi="Times New Roman"/>
          <w:i/>
          <w:sz w:val="24"/>
        </w:rPr>
        <w:t>mutatis mutandis</w:t>
      </w:r>
      <w:r>
        <w:rPr>
          <w:rFonts w:ascii="Times New Roman" w:hAnsi="Times New Roman"/>
          <w:sz w:val="24"/>
        </w:rPr>
        <w:t>.</w:t>
      </w:r>
    </w:p>
    <w:p w14:paraId="081DCAE7" w14:textId="77777777" w:rsidR="00210A6F" w:rsidRPr="00210A6F" w:rsidRDefault="00210A6F" w:rsidP="00210A6F">
      <w:pPr>
        <w:widowControl w:val="0"/>
        <w:jc w:val="both"/>
        <w:rPr>
          <w:rFonts w:ascii="Times New Roman" w:eastAsia="Times New Roman" w:hAnsi="Times New Roman"/>
          <w:noProof/>
          <w:sz w:val="24"/>
          <w:lang w:val="en-US"/>
        </w:rPr>
      </w:pPr>
    </w:p>
    <w:p w14:paraId="79FDC60C" w14:textId="77777777" w:rsidR="00210A6F" w:rsidRPr="00210A6F" w:rsidRDefault="00210A6F" w:rsidP="0090024C">
      <w:pPr>
        <w:widowControl w:val="0"/>
        <w:numPr>
          <w:ilvl w:val="0"/>
          <w:numId w:val="84"/>
        </w:numPr>
        <w:tabs>
          <w:tab w:val="left" w:pos="222"/>
        </w:tabs>
        <w:jc w:val="both"/>
        <w:rPr>
          <w:rFonts w:ascii="Times New Roman" w:eastAsia="Times New Roman" w:hAnsi="Times New Roman"/>
          <w:noProof/>
          <w:sz w:val="24"/>
        </w:rPr>
      </w:pPr>
      <w:r>
        <w:rPr>
          <w:rFonts w:ascii="Times New Roman" w:hAnsi="Times New Roman"/>
          <w:sz w:val="24"/>
        </w:rPr>
        <w:t>2. Jebkurā pieteikumā par patenta grozīšanu ietver 30. noteikuma 1. punkta a) un c) apakšpunktā minētos jautājumus un paskaidrojumu par to, kāpēc grozījumi atbilst EPK 84. panta un 123. panta 2. un 3. punkta prasībām un kāpēc ierosinātās grozītās pretenzijas ir spēkā. Piemēro 30. noteikuma 2. punktu.</w:t>
      </w:r>
    </w:p>
    <w:p w14:paraId="17A3BB2A" w14:textId="77777777" w:rsidR="00210A6F" w:rsidRPr="00210A6F" w:rsidRDefault="00210A6F" w:rsidP="00210A6F">
      <w:pPr>
        <w:widowControl w:val="0"/>
        <w:jc w:val="both"/>
        <w:rPr>
          <w:rFonts w:ascii="Times New Roman" w:eastAsia="Times New Roman" w:hAnsi="Times New Roman"/>
          <w:noProof/>
          <w:sz w:val="24"/>
          <w:lang w:val="en-US"/>
        </w:rPr>
      </w:pPr>
    </w:p>
    <w:p w14:paraId="7F4FF705" w14:textId="77777777" w:rsidR="00210A6F" w:rsidRPr="00210A6F" w:rsidRDefault="00210A6F" w:rsidP="0090024C">
      <w:pPr>
        <w:widowControl w:val="0"/>
        <w:numPr>
          <w:ilvl w:val="0"/>
          <w:numId w:val="84"/>
        </w:numPr>
        <w:tabs>
          <w:tab w:val="left" w:pos="222"/>
        </w:tabs>
        <w:jc w:val="both"/>
        <w:rPr>
          <w:rFonts w:ascii="Times New Roman" w:eastAsia="Times New Roman" w:hAnsi="Times New Roman"/>
          <w:noProof/>
          <w:sz w:val="24"/>
        </w:rPr>
      </w:pPr>
      <w:r>
        <w:rPr>
          <w:rFonts w:ascii="Times New Roman" w:hAnsi="Times New Roman"/>
          <w:sz w:val="24"/>
        </w:rPr>
        <w:t>3. Jebkurā pretprasībā saistībā ar pārkāpumu ietver jautājumus, kas minēti 13. noteikuma 1. punkta k)–q) apakšpunktam. Piemēro 13. noteikuma 2. un 3. punktu.</w:t>
      </w:r>
    </w:p>
    <w:p w14:paraId="39C486EF" w14:textId="77777777" w:rsidR="00210A6F" w:rsidRPr="00210A6F" w:rsidRDefault="00210A6F" w:rsidP="00210A6F">
      <w:pPr>
        <w:widowControl w:val="0"/>
        <w:jc w:val="both"/>
        <w:rPr>
          <w:rFonts w:ascii="Times New Roman" w:eastAsia="Times New Roman" w:hAnsi="Times New Roman"/>
          <w:noProof/>
          <w:sz w:val="24"/>
          <w:lang w:val="en-US"/>
        </w:rPr>
      </w:pPr>
    </w:p>
    <w:p w14:paraId="378C60A6" w14:textId="77777777" w:rsidR="00B0316B" w:rsidRPr="00B0316B" w:rsidRDefault="00B0316B" w:rsidP="00B0316B"/>
    <w:p w14:paraId="1F685929"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95" w:name="_Toc192594215"/>
      <w:r w:rsidRPr="00B0316B">
        <w:rPr>
          <w:rFonts w:ascii="Times New Roman" w:hAnsi="Times New Roman" w:cs="Times New Roman"/>
          <w:b/>
          <w:bCs/>
          <w:color w:val="2E74B5" w:themeColor="accent5" w:themeShade="BF"/>
          <w:sz w:val="24"/>
          <w:szCs w:val="24"/>
        </w:rPr>
        <w:t>51. noteikums. Replika par iebildumiem pret patenta anulēšanu</w:t>
      </w:r>
      <w:bookmarkEnd w:id="95"/>
    </w:p>
    <w:p w14:paraId="01312EB9" w14:textId="77777777" w:rsidR="00210A6F" w:rsidRPr="00210A6F" w:rsidRDefault="00210A6F" w:rsidP="00210A6F">
      <w:pPr>
        <w:widowControl w:val="0"/>
        <w:jc w:val="both"/>
        <w:rPr>
          <w:rFonts w:ascii="Times New Roman" w:eastAsia="Times New Roman" w:hAnsi="Times New Roman"/>
          <w:noProof/>
          <w:sz w:val="24"/>
          <w:lang w:val="en-US"/>
        </w:rPr>
      </w:pPr>
    </w:p>
    <w:p w14:paraId="56DA24DB" w14:textId="77777777" w:rsidR="00210A6F" w:rsidRPr="00210A6F" w:rsidRDefault="00210A6F" w:rsidP="00210A6F">
      <w:pPr>
        <w:widowControl w:val="0"/>
        <w:jc w:val="both"/>
        <w:rPr>
          <w:rFonts w:ascii="Times New Roman" w:eastAsia="Times New Roman" w:hAnsi="Times New Roman"/>
          <w:noProof/>
          <w:sz w:val="24"/>
          <w:lang w:val="en-US"/>
        </w:rPr>
      </w:pPr>
    </w:p>
    <w:p w14:paraId="09C4C180"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Divu mēnešu laikā pēc tam, kad ir izsniegti iebildumi pret patenta anulēšanu, prasītājs var iesniegt repliku par iebildumiem pret patenta anulēšanu kopā ar iebildumiem pret pieteikumu par patenta grozīšanu saskaņā ar 43. noteikuma 3. punktu un 55. noteikumu, kā arī iebildumus pret pretprasību saistībā ar pārkāpumu saskaņā ar 56. noteikuma 1. punktu, ja piemērojams.</w:t>
      </w:r>
    </w:p>
    <w:p w14:paraId="5C400591" w14:textId="77777777" w:rsidR="00210A6F" w:rsidRPr="00210A6F" w:rsidRDefault="00210A6F" w:rsidP="00210A6F">
      <w:pPr>
        <w:widowControl w:val="0"/>
        <w:jc w:val="both"/>
        <w:rPr>
          <w:rFonts w:ascii="Times New Roman" w:eastAsia="Times New Roman" w:hAnsi="Times New Roman"/>
          <w:noProof/>
          <w:sz w:val="24"/>
          <w:lang w:val="en-US"/>
        </w:rPr>
      </w:pPr>
    </w:p>
    <w:p w14:paraId="1F22831D" w14:textId="77777777" w:rsidR="00210A6F" w:rsidRPr="00210A6F" w:rsidRDefault="00210A6F" w:rsidP="00210A6F">
      <w:pPr>
        <w:widowControl w:val="0"/>
        <w:jc w:val="both"/>
        <w:rPr>
          <w:rFonts w:ascii="Times New Roman" w:eastAsia="Times New Roman" w:hAnsi="Times New Roman"/>
          <w:noProof/>
          <w:sz w:val="24"/>
          <w:lang w:val="en-US"/>
        </w:rPr>
      </w:pPr>
    </w:p>
    <w:p w14:paraId="0A0CB78B"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96" w:name="_Toc192594216"/>
      <w:r>
        <w:rPr>
          <w:rFonts w:ascii="Times New Roman" w:hAnsi="Times New Roman"/>
          <w:b/>
          <w:color w:val="4F81BD"/>
          <w:sz w:val="24"/>
        </w:rPr>
        <w:t>52. noteikums. Atbilde uz repliku</w:t>
      </w:r>
      <w:bookmarkEnd w:id="96"/>
    </w:p>
    <w:p w14:paraId="24EA1854" w14:textId="77777777" w:rsidR="00210A6F" w:rsidRPr="00210A6F" w:rsidRDefault="00210A6F" w:rsidP="00210A6F">
      <w:pPr>
        <w:widowControl w:val="0"/>
        <w:jc w:val="both"/>
        <w:rPr>
          <w:rFonts w:ascii="Times New Roman" w:eastAsia="Times New Roman" w:hAnsi="Times New Roman"/>
          <w:noProof/>
          <w:sz w:val="24"/>
          <w:lang w:val="en-US"/>
        </w:rPr>
      </w:pPr>
    </w:p>
    <w:p w14:paraId="43B41745" w14:textId="77777777" w:rsidR="00210A6F" w:rsidRPr="00210A6F" w:rsidRDefault="00210A6F" w:rsidP="00210A6F">
      <w:pPr>
        <w:widowControl w:val="0"/>
        <w:jc w:val="both"/>
        <w:rPr>
          <w:rFonts w:ascii="Times New Roman" w:eastAsia="Times New Roman" w:hAnsi="Times New Roman"/>
          <w:noProof/>
          <w:sz w:val="24"/>
          <w:lang w:val="en-US"/>
        </w:rPr>
      </w:pPr>
    </w:p>
    <w:p w14:paraId="6EED9A3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Viena mēneša laikā pēc tam, kad ir izsniegta replika, atbildētājs var iesniegt atbildi uz repliku par </w:t>
      </w:r>
      <w:r>
        <w:rPr>
          <w:rFonts w:ascii="Times New Roman" w:hAnsi="Times New Roman"/>
          <w:sz w:val="24"/>
        </w:rPr>
        <w:lastRenderedPageBreak/>
        <w:t>iebildumiem pret patenta anulēšanu kopā ar repliku par iebildumiem pret pieteikumu grozīt patentu saskaņā ar 43. noteikuma 3. punktu un 55. noteikumu, kā arī repliku par iebildumiem pret pretprasību saistībā ar pārkāpumu saskaņā ar 56. noteikuma 3. punktu, ja attiecināms. Atbildē ietver tikai tos jautājumus, kas izvirzīti replikā.</w:t>
      </w:r>
    </w:p>
    <w:p w14:paraId="2C421C41" w14:textId="77777777" w:rsidR="00210A6F" w:rsidRPr="00210A6F" w:rsidRDefault="00210A6F" w:rsidP="00210A6F">
      <w:pPr>
        <w:widowControl w:val="0"/>
        <w:jc w:val="both"/>
        <w:rPr>
          <w:rFonts w:ascii="Times New Roman" w:eastAsia="Times New Roman" w:hAnsi="Times New Roman"/>
          <w:noProof/>
          <w:sz w:val="24"/>
          <w:lang w:val="en-US"/>
        </w:rPr>
      </w:pPr>
    </w:p>
    <w:p w14:paraId="7F42AF38" w14:textId="77777777" w:rsidR="00210A6F" w:rsidRPr="00210A6F" w:rsidRDefault="00210A6F" w:rsidP="00210A6F">
      <w:pPr>
        <w:widowControl w:val="0"/>
        <w:jc w:val="both"/>
        <w:rPr>
          <w:rFonts w:ascii="Times New Roman" w:eastAsia="Times New Roman" w:hAnsi="Times New Roman"/>
          <w:noProof/>
          <w:sz w:val="24"/>
          <w:lang w:val="en-US"/>
        </w:rPr>
      </w:pPr>
    </w:p>
    <w:p w14:paraId="3C48EDBB"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97" w:name="_Toc192594217"/>
      <w:r w:rsidRPr="00B0316B">
        <w:rPr>
          <w:rFonts w:ascii="Times New Roman" w:hAnsi="Times New Roman" w:cs="Times New Roman"/>
          <w:b/>
          <w:bCs/>
          <w:color w:val="2E74B5" w:themeColor="accent5" w:themeShade="BF"/>
          <w:sz w:val="24"/>
          <w:szCs w:val="24"/>
        </w:rPr>
        <w:t>53. noteikums. Nodeva par pretprasību saistībā ar pārkāpumu</w:t>
      </w:r>
      <w:bookmarkEnd w:id="97"/>
    </w:p>
    <w:p w14:paraId="54D4F879" w14:textId="77777777" w:rsidR="00210A6F" w:rsidRPr="00210A6F" w:rsidRDefault="00210A6F" w:rsidP="00210A6F">
      <w:pPr>
        <w:widowControl w:val="0"/>
        <w:jc w:val="both"/>
        <w:rPr>
          <w:rFonts w:ascii="Times New Roman" w:eastAsia="Times New Roman" w:hAnsi="Times New Roman"/>
          <w:noProof/>
          <w:sz w:val="24"/>
          <w:lang w:val="en-US"/>
        </w:rPr>
      </w:pPr>
    </w:p>
    <w:p w14:paraId="094D161F" w14:textId="77777777" w:rsidR="00210A6F" w:rsidRPr="00210A6F" w:rsidRDefault="00210A6F" w:rsidP="00210A6F">
      <w:pPr>
        <w:widowControl w:val="0"/>
        <w:jc w:val="both"/>
        <w:rPr>
          <w:rFonts w:ascii="Times New Roman" w:eastAsia="Times New Roman" w:hAnsi="Times New Roman"/>
          <w:noProof/>
          <w:sz w:val="24"/>
          <w:lang w:val="en-US"/>
        </w:rPr>
      </w:pPr>
    </w:p>
    <w:p w14:paraId="6D5666C5"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Atbildētājs maksā fiksētu nodevu un attiecīgā gadījumā uz vērtību balstītu nodevu par pretprasību saistībā ar pārkāpumu saskaņā ar 6. daļu. 15. noteikumu un 16. noteikuma 3.–5. punktu piemēro </w:t>
      </w:r>
      <w:r>
        <w:rPr>
          <w:rFonts w:ascii="Times New Roman" w:hAnsi="Times New Roman"/>
          <w:i/>
          <w:sz w:val="24"/>
        </w:rPr>
        <w:t>mutatis mutandis</w:t>
      </w:r>
      <w:r>
        <w:rPr>
          <w:rFonts w:ascii="Times New Roman" w:hAnsi="Times New Roman"/>
          <w:sz w:val="24"/>
        </w:rPr>
        <w:t>.</w:t>
      </w:r>
    </w:p>
    <w:p w14:paraId="26B186A8" w14:textId="77777777" w:rsidR="00210A6F" w:rsidRPr="00210A6F" w:rsidRDefault="00210A6F" w:rsidP="00210A6F">
      <w:pPr>
        <w:widowControl w:val="0"/>
        <w:jc w:val="both"/>
        <w:rPr>
          <w:rFonts w:ascii="Times New Roman" w:eastAsia="Times New Roman" w:hAnsi="Times New Roman"/>
          <w:noProof/>
          <w:sz w:val="24"/>
          <w:lang w:val="en-US"/>
        </w:rPr>
      </w:pPr>
    </w:p>
    <w:p w14:paraId="0387B4E0" w14:textId="77777777" w:rsidR="00210A6F" w:rsidRPr="00210A6F" w:rsidRDefault="00210A6F" w:rsidP="00210A6F">
      <w:pPr>
        <w:widowControl w:val="0"/>
        <w:jc w:val="both"/>
        <w:rPr>
          <w:rFonts w:ascii="Times New Roman" w:eastAsia="Times New Roman" w:hAnsi="Times New Roman"/>
          <w:noProof/>
          <w:sz w:val="24"/>
          <w:lang w:val="en-US"/>
        </w:rPr>
      </w:pPr>
    </w:p>
    <w:p w14:paraId="0832A0B0"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98" w:name="_Toc192594218"/>
      <w:r w:rsidRPr="00B0316B">
        <w:rPr>
          <w:rFonts w:ascii="Times New Roman" w:hAnsi="Times New Roman" w:cs="Times New Roman"/>
          <w:b/>
          <w:bCs/>
          <w:color w:val="2E74B5" w:themeColor="accent5" w:themeShade="BF"/>
          <w:sz w:val="24"/>
          <w:szCs w:val="24"/>
        </w:rPr>
        <w:t>54. noteikums. Formālo prasību izpildes pārbaude un turpmākās darbības</w:t>
      </w:r>
      <w:bookmarkEnd w:id="98"/>
    </w:p>
    <w:p w14:paraId="194B32F7" w14:textId="77777777" w:rsidR="00210A6F" w:rsidRPr="00210A6F" w:rsidRDefault="00210A6F" w:rsidP="00210A6F">
      <w:pPr>
        <w:widowControl w:val="0"/>
        <w:jc w:val="both"/>
        <w:rPr>
          <w:rFonts w:ascii="Times New Roman" w:eastAsia="Times New Roman" w:hAnsi="Times New Roman"/>
          <w:noProof/>
          <w:sz w:val="24"/>
          <w:lang w:val="en-US"/>
        </w:rPr>
      </w:pPr>
    </w:p>
    <w:p w14:paraId="74EEFBF4" w14:textId="77777777" w:rsidR="00210A6F" w:rsidRPr="00210A6F" w:rsidRDefault="00210A6F" w:rsidP="00210A6F">
      <w:pPr>
        <w:widowControl w:val="0"/>
        <w:jc w:val="both"/>
        <w:rPr>
          <w:rFonts w:ascii="Times New Roman" w:eastAsia="Times New Roman" w:hAnsi="Times New Roman"/>
          <w:noProof/>
          <w:sz w:val="24"/>
          <w:lang w:val="en-US"/>
        </w:rPr>
      </w:pPr>
    </w:p>
    <w:p w14:paraId="0F44B1C2"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27. un 28. noteikumu piemēro </w:t>
      </w:r>
      <w:r>
        <w:rPr>
          <w:rFonts w:ascii="Times New Roman" w:hAnsi="Times New Roman"/>
          <w:i/>
          <w:sz w:val="24"/>
        </w:rPr>
        <w:t>mutatis mutandis</w:t>
      </w:r>
      <w:r>
        <w:rPr>
          <w:rFonts w:ascii="Times New Roman" w:hAnsi="Times New Roman"/>
          <w:sz w:val="24"/>
        </w:rPr>
        <w:t>.</w:t>
      </w:r>
    </w:p>
    <w:p w14:paraId="59642B87" w14:textId="77777777" w:rsidR="00210A6F" w:rsidRPr="00210A6F" w:rsidRDefault="00210A6F" w:rsidP="00210A6F">
      <w:pPr>
        <w:widowControl w:val="0"/>
        <w:jc w:val="both"/>
        <w:rPr>
          <w:rFonts w:ascii="Times New Roman" w:eastAsia="Times New Roman" w:hAnsi="Times New Roman"/>
          <w:noProof/>
          <w:sz w:val="24"/>
          <w:lang w:val="en-US"/>
        </w:rPr>
      </w:pPr>
    </w:p>
    <w:p w14:paraId="72E6C1E4" w14:textId="77777777" w:rsidR="00210A6F" w:rsidRPr="00210A6F" w:rsidRDefault="00210A6F" w:rsidP="00210A6F">
      <w:pPr>
        <w:widowControl w:val="0"/>
        <w:jc w:val="both"/>
        <w:rPr>
          <w:rFonts w:ascii="Times New Roman" w:eastAsia="Times New Roman" w:hAnsi="Times New Roman"/>
          <w:noProof/>
          <w:sz w:val="24"/>
          <w:lang w:val="en-US"/>
        </w:rPr>
      </w:pPr>
    </w:p>
    <w:p w14:paraId="19A93E98"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99" w:name="_Toc192594219"/>
      <w:r w:rsidRPr="00B0316B">
        <w:rPr>
          <w:rFonts w:ascii="Times New Roman" w:hAnsi="Times New Roman" w:cs="Times New Roman"/>
          <w:b/>
          <w:bCs/>
          <w:color w:val="2E74B5" w:themeColor="accent5" w:themeShade="BF"/>
          <w:sz w:val="24"/>
          <w:szCs w:val="24"/>
        </w:rPr>
        <w:t>IEBILDUMI PRET PIETEIKUMU PAR PATENTA GROZĪŠANU UN IEBILDUMI PRET PRETPRASĪBU SAISTĪBĀ AR PĀRKĀPUMU</w:t>
      </w:r>
      <w:bookmarkEnd w:id="99"/>
    </w:p>
    <w:p w14:paraId="0CD2FCF4"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p>
    <w:p w14:paraId="153EC4CE"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00" w:name="_Toc192594220"/>
      <w:r w:rsidRPr="00B0316B">
        <w:rPr>
          <w:rFonts w:ascii="Times New Roman" w:hAnsi="Times New Roman" w:cs="Times New Roman"/>
          <w:b/>
          <w:bCs/>
          <w:color w:val="2E74B5" w:themeColor="accent5" w:themeShade="BF"/>
          <w:sz w:val="24"/>
          <w:szCs w:val="24"/>
        </w:rPr>
        <w:t>55. noteikums. Iebildumu pret pieteikumu par patenta grozīšanu, replikas par iebildumiem un atbildes uz repliku iesniegšana</w:t>
      </w:r>
      <w:bookmarkEnd w:id="100"/>
    </w:p>
    <w:p w14:paraId="2410D41A" w14:textId="77777777" w:rsidR="00210A6F" w:rsidRPr="00210A6F" w:rsidRDefault="00210A6F" w:rsidP="00210A6F">
      <w:pPr>
        <w:widowControl w:val="0"/>
        <w:jc w:val="both"/>
        <w:rPr>
          <w:rFonts w:ascii="Times New Roman" w:eastAsia="Times New Roman" w:hAnsi="Times New Roman"/>
          <w:noProof/>
          <w:sz w:val="24"/>
          <w:lang w:val="en-US"/>
        </w:rPr>
      </w:pPr>
    </w:p>
    <w:p w14:paraId="34A5A4F0" w14:textId="77777777" w:rsidR="00210A6F" w:rsidRPr="00210A6F" w:rsidRDefault="00210A6F" w:rsidP="00210A6F">
      <w:pPr>
        <w:widowControl w:val="0"/>
        <w:jc w:val="both"/>
        <w:rPr>
          <w:rFonts w:ascii="Times New Roman" w:eastAsia="Times New Roman" w:hAnsi="Times New Roman"/>
          <w:noProof/>
          <w:sz w:val="24"/>
          <w:lang w:val="en-US"/>
        </w:rPr>
      </w:pPr>
    </w:p>
    <w:p w14:paraId="51B56D91"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sz w:val="24"/>
        </w:rPr>
        <w:t xml:space="preserve">32. noteikumu piemēro </w:t>
      </w:r>
      <w:r>
        <w:rPr>
          <w:rFonts w:ascii="Times New Roman" w:hAnsi="Times New Roman"/>
          <w:i/>
          <w:sz w:val="24"/>
        </w:rPr>
        <w:t>mutatis mutandis</w:t>
      </w:r>
      <w:r>
        <w:rPr>
          <w:rFonts w:ascii="Times New Roman" w:hAnsi="Times New Roman"/>
          <w:sz w:val="24"/>
        </w:rPr>
        <w:t>.</w:t>
      </w:r>
    </w:p>
    <w:p w14:paraId="38394079" w14:textId="77777777" w:rsidR="00210A6F" w:rsidRPr="00210A6F" w:rsidRDefault="00210A6F" w:rsidP="00210A6F">
      <w:pPr>
        <w:widowControl w:val="0"/>
        <w:jc w:val="both"/>
        <w:rPr>
          <w:rFonts w:ascii="Times New Roman" w:eastAsia="Times New Roman" w:hAnsi="Times New Roman"/>
          <w:noProof/>
          <w:sz w:val="24"/>
          <w:lang w:val="en-US"/>
        </w:rPr>
      </w:pPr>
    </w:p>
    <w:p w14:paraId="076B31E9" w14:textId="77777777" w:rsidR="00210A6F" w:rsidRPr="00210A6F" w:rsidRDefault="00210A6F" w:rsidP="00210A6F">
      <w:pPr>
        <w:widowControl w:val="0"/>
        <w:jc w:val="both"/>
        <w:rPr>
          <w:rFonts w:ascii="Times New Roman" w:eastAsia="Times New Roman" w:hAnsi="Times New Roman"/>
          <w:noProof/>
          <w:sz w:val="24"/>
          <w:lang w:val="en-US"/>
        </w:rPr>
      </w:pPr>
    </w:p>
    <w:p w14:paraId="366663DA"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01" w:name="_Toc192594221"/>
      <w:r w:rsidRPr="00B0316B">
        <w:rPr>
          <w:rFonts w:ascii="Times New Roman" w:hAnsi="Times New Roman" w:cs="Times New Roman"/>
          <w:b/>
          <w:bCs/>
          <w:color w:val="2E74B5" w:themeColor="accent5" w:themeShade="BF"/>
          <w:sz w:val="24"/>
          <w:szCs w:val="24"/>
        </w:rPr>
        <w:t>56. noteikums. Iebildumu pret pretprasību saistībā ar pārkāpumu iesniegšana</w:t>
      </w:r>
      <w:bookmarkEnd w:id="101"/>
    </w:p>
    <w:p w14:paraId="1111827B" w14:textId="77777777" w:rsidR="00210A6F" w:rsidRPr="00210A6F" w:rsidRDefault="00210A6F" w:rsidP="00210A6F">
      <w:pPr>
        <w:widowControl w:val="0"/>
        <w:jc w:val="both"/>
        <w:rPr>
          <w:rFonts w:ascii="Times New Roman" w:eastAsia="Times New Roman" w:hAnsi="Times New Roman"/>
          <w:noProof/>
          <w:sz w:val="24"/>
          <w:lang w:val="en-US"/>
        </w:rPr>
      </w:pPr>
    </w:p>
    <w:p w14:paraId="67C76BD1" w14:textId="77777777" w:rsidR="00210A6F" w:rsidRPr="00210A6F" w:rsidRDefault="00210A6F" w:rsidP="00210A6F">
      <w:pPr>
        <w:widowControl w:val="0"/>
        <w:jc w:val="both"/>
        <w:rPr>
          <w:rFonts w:ascii="Times New Roman" w:eastAsia="Times New Roman" w:hAnsi="Times New Roman"/>
          <w:noProof/>
          <w:sz w:val="24"/>
          <w:lang w:val="en-US"/>
        </w:rPr>
      </w:pPr>
    </w:p>
    <w:p w14:paraId="68802789" w14:textId="77777777" w:rsidR="00210A6F" w:rsidRPr="00210A6F" w:rsidRDefault="00210A6F" w:rsidP="0090024C">
      <w:pPr>
        <w:widowControl w:val="0"/>
        <w:numPr>
          <w:ilvl w:val="0"/>
          <w:numId w:val="85"/>
        </w:numPr>
        <w:tabs>
          <w:tab w:val="left" w:pos="222"/>
        </w:tabs>
        <w:jc w:val="both"/>
        <w:rPr>
          <w:rFonts w:ascii="Times New Roman" w:eastAsia="Times New Roman" w:hAnsi="Times New Roman"/>
          <w:noProof/>
          <w:sz w:val="24"/>
        </w:rPr>
      </w:pPr>
      <w:r>
        <w:rPr>
          <w:rFonts w:ascii="Times New Roman" w:hAnsi="Times New Roman"/>
          <w:sz w:val="24"/>
        </w:rPr>
        <w:t>1. Divu mēnešu laikā pēc tam, kad ir izsniegta pretprasība saistībā ar pārkāpumu, prasītājs iesniedz iebildumus pret pretprasību saistībā ar pārkāpumu.</w:t>
      </w:r>
    </w:p>
    <w:p w14:paraId="1779A137" w14:textId="77777777" w:rsidR="00210A6F" w:rsidRPr="00210A6F" w:rsidRDefault="00210A6F" w:rsidP="00210A6F">
      <w:pPr>
        <w:widowControl w:val="0"/>
        <w:jc w:val="both"/>
        <w:rPr>
          <w:rFonts w:ascii="Times New Roman" w:eastAsia="Times New Roman" w:hAnsi="Times New Roman"/>
          <w:noProof/>
          <w:sz w:val="24"/>
          <w:lang w:val="en-US"/>
        </w:rPr>
      </w:pPr>
    </w:p>
    <w:p w14:paraId="302A8AC8"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6B1ADF4A"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2. Iebildumos pret pretprasību saistībā ar pārkāpumu ietver 24. noteikuma 1. punkta e)–h) apakšpunktā un j) apakšpunktā minētos jautājumus un paziņojumu par to, vai prasītājs apstrīd atbildētāja veikto pretprasības vērtības novērtējumu saskaņā ar 50. noteikuma 3. punktu un šādas apstrīdēšanas iemeslus.</w:t>
      </w:r>
      <w:bookmarkStart w:id="102" w:name="page42"/>
      <w:bookmarkEnd w:id="102"/>
    </w:p>
    <w:p w14:paraId="00F50269" w14:textId="77777777" w:rsidR="00210A6F" w:rsidRPr="00210A6F" w:rsidRDefault="00210A6F" w:rsidP="00210A6F">
      <w:pPr>
        <w:widowControl w:val="0"/>
        <w:jc w:val="both"/>
        <w:rPr>
          <w:rFonts w:ascii="Times New Roman" w:eastAsia="Times New Roman" w:hAnsi="Times New Roman"/>
          <w:noProof/>
          <w:sz w:val="24"/>
          <w:lang w:val="en-US"/>
        </w:rPr>
      </w:pPr>
    </w:p>
    <w:p w14:paraId="526A389B"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3. Atbildētājs viena mēneša laikā var iesniegt repliku par iebildumiem pret pretprasību saistībā ar pārkāpumu.</w:t>
      </w:r>
    </w:p>
    <w:p w14:paraId="500A7092" w14:textId="77777777" w:rsidR="00210A6F" w:rsidRPr="00210A6F" w:rsidRDefault="00210A6F" w:rsidP="00210A6F">
      <w:pPr>
        <w:widowControl w:val="0"/>
        <w:jc w:val="both"/>
        <w:rPr>
          <w:rFonts w:ascii="Times New Roman" w:eastAsia="Times New Roman" w:hAnsi="Times New Roman"/>
          <w:noProof/>
          <w:sz w:val="24"/>
          <w:lang w:val="en-US"/>
        </w:rPr>
      </w:pPr>
    </w:p>
    <w:p w14:paraId="3B8D6350"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4. Viena mēneša laikā pēc tam, kad ir izsniegta replika par iebildumiem pret pretprasību saistībā ar pārkāpumu, prasītājs var iesniegt atbildi uz repliku kopā ar jebkuru atbildi uz repliku par iebildumiem pret pieteikumu par patenta grozīšanu saskaņā ar 43. noteikuma 3. punktu un 55. noteikumu. Atbildē uz repliku ietver tikai tos jautājumus, kas izvirzīti replikā.</w:t>
      </w:r>
    </w:p>
    <w:p w14:paraId="3A27B879" w14:textId="77777777" w:rsidR="00210A6F" w:rsidRPr="00210A6F" w:rsidRDefault="00210A6F" w:rsidP="00210A6F">
      <w:pPr>
        <w:widowControl w:val="0"/>
        <w:jc w:val="both"/>
        <w:rPr>
          <w:rFonts w:ascii="Times New Roman" w:eastAsia="Times New Roman" w:hAnsi="Times New Roman"/>
          <w:noProof/>
          <w:sz w:val="24"/>
          <w:lang w:val="en-US"/>
        </w:rPr>
      </w:pPr>
    </w:p>
    <w:p w14:paraId="20DCCD94" w14:textId="77777777" w:rsidR="00210A6F" w:rsidRPr="00210A6F" w:rsidRDefault="00210A6F" w:rsidP="00210A6F">
      <w:pPr>
        <w:widowControl w:val="0"/>
        <w:jc w:val="both"/>
        <w:rPr>
          <w:rFonts w:ascii="Times New Roman" w:eastAsia="Times New Roman" w:hAnsi="Times New Roman"/>
          <w:noProof/>
          <w:sz w:val="24"/>
          <w:lang w:val="en-US"/>
        </w:rPr>
      </w:pPr>
    </w:p>
    <w:p w14:paraId="51C77584"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03" w:name="_Toc192594222"/>
      <w:r w:rsidRPr="00B0316B">
        <w:rPr>
          <w:rFonts w:ascii="Times New Roman" w:hAnsi="Times New Roman" w:cs="Times New Roman"/>
          <w:b/>
          <w:bCs/>
          <w:color w:val="2E74B5" w:themeColor="accent5" w:themeShade="BF"/>
          <w:sz w:val="24"/>
          <w:szCs w:val="24"/>
        </w:rPr>
        <w:lastRenderedPageBreak/>
        <w:t>57. noteikums. Lūgums par tehniski kvalificēta tiesneša norīkošanu</w:t>
      </w:r>
      <w:bookmarkEnd w:id="103"/>
    </w:p>
    <w:p w14:paraId="6BF41F1E" w14:textId="77777777" w:rsidR="00210A6F" w:rsidRPr="00210A6F" w:rsidRDefault="00210A6F" w:rsidP="00210A6F">
      <w:pPr>
        <w:widowControl w:val="0"/>
        <w:jc w:val="both"/>
        <w:rPr>
          <w:rFonts w:ascii="Times New Roman" w:eastAsia="Times New Roman" w:hAnsi="Times New Roman"/>
          <w:noProof/>
          <w:sz w:val="24"/>
          <w:lang w:val="en-US"/>
        </w:rPr>
      </w:pPr>
    </w:p>
    <w:p w14:paraId="0F5ABDC2" w14:textId="77777777" w:rsidR="00210A6F" w:rsidRPr="00210A6F" w:rsidRDefault="00210A6F" w:rsidP="00210A6F">
      <w:pPr>
        <w:widowControl w:val="0"/>
        <w:jc w:val="both"/>
        <w:rPr>
          <w:rFonts w:ascii="Times New Roman" w:eastAsia="Times New Roman" w:hAnsi="Times New Roman"/>
          <w:noProof/>
          <w:sz w:val="24"/>
          <w:lang w:val="en-US"/>
        </w:rPr>
      </w:pPr>
    </w:p>
    <w:p w14:paraId="272E78B2"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33. un 34. noteikumu piemēro </w:t>
      </w:r>
      <w:r>
        <w:rPr>
          <w:rFonts w:ascii="Times New Roman" w:hAnsi="Times New Roman"/>
          <w:i/>
          <w:iCs/>
          <w:sz w:val="24"/>
        </w:rPr>
        <w:t>mutatis mutandis</w:t>
      </w:r>
      <w:r>
        <w:rPr>
          <w:rFonts w:ascii="Times New Roman" w:hAnsi="Times New Roman"/>
          <w:sz w:val="24"/>
        </w:rPr>
        <w:t>.</w:t>
      </w:r>
    </w:p>
    <w:p w14:paraId="3CD90780" w14:textId="77777777" w:rsidR="00210A6F" w:rsidRPr="00210A6F" w:rsidRDefault="00210A6F" w:rsidP="00210A6F">
      <w:pPr>
        <w:widowControl w:val="0"/>
        <w:jc w:val="both"/>
        <w:rPr>
          <w:rFonts w:ascii="Times New Roman" w:eastAsia="Times New Roman" w:hAnsi="Times New Roman"/>
          <w:noProof/>
          <w:sz w:val="24"/>
          <w:lang w:val="en-US"/>
        </w:rPr>
      </w:pPr>
    </w:p>
    <w:p w14:paraId="6D01943C" w14:textId="77777777" w:rsidR="00210A6F" w:rsidRPr="00210A6F" w:rsidRDefault="00210A6F" w:rsidP="00210A6F">
      <w:pPr>
        <w:widowControl w:val="0"/>
        <w:jc w:val="both"/>
        <w:rPr>
          <w:rFonts w:ascii="Times New Roman" w:eastAsia="Times New Roman" w:hAnsi="Times New Roman"/>
          <w:noProof/>
          <w:sz w:val="24"/>
          <w:lang w:val="en-US"/>
        </w:rPr>
      </w:pPr>
    </w:p>
    <w:p w14:paraId="70A0C0B9"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04" w:name="_Toc192594223"/>
      <w:r w:rsidRPr="00B0316B">
        <w:rPr>
          <w:rFonts w:ascii="Times New Roman" w:hAnsi="Times New Roman" w:cs="Times New Roman"/>
          <w:b/>
          <w:bCs/>
          <w:color w:val="2E74B5" w:themeColor="accent5" w:themeShade="BF"/>
          <w:sz w:val="24"/>
          <w:szCs w:val="24"/>
        </w:rPr>
        <w:t>58. noteikums. Rakstiskās procedūras pabeigšana, ņemot vērā iespējamo apmaiņu ar turpmākiem procesuālajiem rakstiem</w:t>
      </w:r>
      <w:bookmarkEnd w:id="104"/>
    </w:p>
    <w:p w14:paraId="620E6E05" w14:textId="77777777" w:rsidR="00210A6F" w:rsidRPr="00210A6F" w:rsidRDefault="00210A6F" w:rsidP="00210A6F">
      <w:pPr>
        <w:widowControl w:val="0"/>
        <w:jc w:val="both"/>
        <w:rPr>
          <w:rFonts w:ascii="Times New Roman" w:eastAsia="Times New Roman" w:hAnsi="Times New Roman"/>
          <w:noProof/>
          <w:sz w:val="24"/>
          <w:lang w:val="en-US"/>
        </w:rPr>
      </w:pPr>
    </w:p>
    <w:p w14:paraId="5E9F968C" w14:textId="77777777" w:rsidR="00210A6F" w:rsidRPr="00210A6F" w:rsidRDefault="00210A6F" w:rsidP="00210A6F">
      <w:pPr>
        <w:widowControl w:val="0"/>
        <w:jc w:val="both"/>
        <w:rPr>
          <w:rFonts w:ascii="Times New Roman" w:eastAsia="Times New Roman" w:hAnsi="Times New Roman"/>
          <w:noProof/>
          <w:sz w:val="24"/>
          <w:lang w:val="en-US"/>
        </w:rPr>
      </w:pPr>
    </w:p>
    <w:p w14:paraId="2B5F65CF"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35. un 36. noteikumu piemēro </w:t>
      </w:r>
      <w:r>
        <w:rPr>
          <w:rFonts w:ascii="Times New Roman" w:hAnsi="Times New Roman"/>
          <w:i/>
          <w:iCs/>
          <w:sz w:val="24"/>
        </w:rPr>
        <w:t>mutatis mutandis</w:t>
      </w:r>
      <w:r>
        <w:rPr>
          <w:rFonts w:ascii="Times New Roman" w:hAnsi="Times New Roman"/>
          <w:sz w:val="24"/>
        </w:rPr>
        <w:t>.</w:t>
      </w:r>
    </w:p>
    <w:p w14:paraId="05D16DBA" w14:textId="77777777" w:rsidR="00210A6F" w:rsidRPr="00210A6F" w:rsidRDefault="00210A6F" w:rsidP="00210A6F">
      <w:pPr>
        <w:widowControl w:val="0"/>
        <w:jc w:val="both"/>
        <w:rPr>
          <w:rFonts w:ascii="Times New Roman" w:eastAsia="Times New Roman" w:hAnsi="Times New Roman"/>
          <w:noProof/>
          <w:sz w:val="24"/>
          <w:lang w:val="en-US"/>
        </w:rPr>
      </w:pPr>
    </w:p>
    <w:p w14:paraId="4E6B1C89" w14:textId="77777777" w:rsidR="00210A6F" w:rsidRPr="00210A6F" w:rsidRDefault="00210A6F" w:rsidP="00210A6F">
      <w:pPr>
        <w:widowControl w:val="0"/>
        <w:jc w:val="both"/>
        <w:rPr>
          <w:rFonts w:ascii="Times New Roman" w:eastAsia="Times New Roman" w:hAnsi="Times New Roman"/>
          <w:noProof/>
          <w:sz w:val="24"/>
          <w:lang w:val="en-US"/>
        </w:rPr>
      </w:pPr>
    </w:p>
    <w:p w14:paraId="7E3294CC"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05" w:name="_Toc192594224"/>
      <w:r w:rsidRPr="00B0316B">
        <w:rPr>
          <w:rFonts w:ascii="Times New Roman" w:hAnsi="Times New Roman" w:cs="Times New Roman"/>
          <w:b/>
          <w:bCs/>
          <w:color w:val="2E74B5" w:themeColor="accent5" w:themeShade="BF"/>
          <w:sz w:val="24"/>
          <w:szCs w:val="24"/>
        </w:rPr>
        <w:t>60. noteikums. Uz vērtību balstītas nodevas noteikšana par pretprasību saistībā ar pārkāpumu</w:t>
      </w:r>
      <w:bookmarkEnd w:id="105"/>
    </w:p>
    <w:p w14:paraId="75835EED" w14:textId="77777777" w:rsidR="00210A6F" w:rsidRPr="00210A6F" w:rsidRDefault="00210A6F" w:rsidP="00210A6F">
      <w:pPr>
        <w:widowControl w:val="0"/>
        <w:jc w:val="both"/>
        <w:rPr>
          <w:rFonts w:ascii="Times New Roman" w:eastAsia="Times New Roman" w:hAnsi="Times New Roman"/>
          <w:noProof/>
          <w:sz w:val="24"/>
          <w:lang w:val="en-US"/>
        </w:rPr>
      </w:pPr>
    </w:p>
    <w:p w14:paraId="4BDD9E03" w14:textId="77777777" w:rsidR="00210A6F" w:rsidRPr="00210A6F" w:rsidRDefault="00210A6F" w:rsidP="00210A6F">
      <w:pPr>
        <w:widowControl w:val="0"/>
        <w:jc w:val="both"/>
        <w:rPr>
          <w:rFonts w:ascii="Times New Roman" w:eastAsia="Times New Roman" w:hAnsi="Times New Roman"/>
          <w:noProof/>
          <w:sz w:val="24"/>
          <w:lang w:val="en-US"/>
        </w:rPr>
      </w:pPr>
    </w:p>
    <w:p w14:paraId="1003B2EF" w14:textId="77777777" w:rsidR="00210A6F" w:rsidRPr="00210A6F" w:rsidRDefault="00210A6F" w:rsidP="0090024C">
      <w:pPr>
        <w:widowControl w:val="0"/>
        <w:numPr>
          <w:ilvl w:val="0"/>
          <w:numId w:val="86"/>
        </w:numPr>
        <w:tabs>
          <w:tab w:val="left" w:pos="222"/>
        </w:tabs>
        <w:jc w:val="both"/>
        <w:rPr>
          <w:rFonts w:ascii="Times New Roman" w:eastAsia="Times New Roman" w:hAnsi="Times New Roman"/>
          <w:noProof/>
          <w:sz w:val="24"/>
        </w:rPr>
      </w:pPr>
      <w:r>
        <w:rPr>
          <w:rFonts w:ascii="Times New Roman" w:hAnsi="Times New Roman"/>
          <w:sz w:val="24"/>
        </w:rPr>
        <w:t>1. Tiesnesis referents saskaņā ar 370. noteikuma 6. punktu, ņemot vērā pušu aplēsto vērtību, ar rīkojumu pagaidu procedūras laikā nosaka pretprasības saistībā ar pārkāpumu vērtību.</w:t>
      </w:r>
    </w:p>
    <w:p w14:paraId="78F42621" w14:textId="77777777" w:rsidR="00210A6F" w:rsidRPr="00210A6F" w:rsidRDefault="00210A6F" w:rsidP="00210A6F">
      <w:pPr>
        <w:widowControl w:val="0"/>
        <w:jc w:val="both"/>
        <w:rPr>
          <w:rFonts w:ascii="Times New Roman" w:eastAsia="Times New Roman" w:hAnsi="Times New Roman"/>
          <w:noProof/>
          <w:sz w:val="24"/>
          <w:lang w:val="en-US"/>
        </w:rPr>
      </w:pPr>
    </w:p>
    <w:p w14:paraId="4967BFBE" w14:textId="77777777" w:rsidR="00210A6F" w:rsidRPr="00210A6F" w:rsidRDefault="00210A6F" w:rsidP="0090024C">
      <w:pPr>
        <w:widowControl w:val="0"/>
        <w:numPr>
          <w:ilvl w:val="0"/>
          <w:numId w:val="86"/>
        </w:numPr>
        <w:tabs>
          <w:tab w:val="left" w:pos="222"/>
        </w:tabs>
        <w:jc w:val="both"/>
        <w:rPr>
          <w:rFonts w:ascii="Times New Roman" w:eastAsia="Times New Roman" w:hAnsi="Times New Roman"/>
          <w:noProof/>
          <w:sz w:val="24"/>
        </w:rPr>
      </w:pPr>
      <w:r>
        <w:rPr>
          <w:rFonts w:ascii="Times New Roman" w:hAnsi="Times New Roman"/>
          <w:sz w:val="24"/>
        </w:rPr>
        <w:t xml:space="preserve">2. Ja pretprasības saistībā ar pārkāpumu vērtība pārsniedz 500 000 EUR, atbildētājs saskaņā ar 6. daļu maksā uz vērtību balstītu nodevu. 16. noteikuma 3.–5. punktu piemēro </w:t>
      </w:r>
      <w:r>
        <w:rPr>
          <w:rFonts w:ascii="Times New Roman" w:hAnsi="Times New Roman"/>
          <w:i/>
          <w:sz w:val="24"/>
        </w:rPr>
        <w:t>mutatis mutandis</w:t>
      </w:r>
      <w:r>
        <w:rPr>
          <w:rFonts w:ascii="Times New Roman" w:hAnsi="Times New Roman"/>
          <w:sz w:val="24"/>
        </w:rPr>
        <w:t>.</w:t>
      </w:r>
    </w:p>
    <w:p w14:paraId="2C33AA53" w14:textId="77777777" w:rsidR="00210A6F" w:rsidRPr="00210A6F" w:rsidRDefault="00210A6F" w:rsidP="00210A6F">
      <w:pPr>
        <w:widowControl w:val="0"/>
        <w:jc w:val="both"/>
        <w:rPr>
          <w:rFonts w:ascii="Times New Roman" w:eastAsia="Times New Roman" w:hAnsi="Times New Roman"/>
          <w:noProof/>
          <w:sz w:val="24"/>
          <w:lang w:val="en-US"/>
        </w:rPr>
      </w:pPr>
    </w:p>
    <w:p w14:paraId="551A04DF" w14:textId="77777777" w:rsidR="00210A6F" w:rsidRPr="00210A6F" w:rsidRDefault="00210A6F" w:rsidP="00210A6F">
      <w:pPr>
        <w:widowControl w:val="0"/>
        <w:jc w:val="both"/>
        <w:rPr>
          <w:rFonts w:ascii="Times New Roman" w:eastAsia="Times New Roman" w:hAnsi="Times New Roman"/>
          <w:noProof/>
          <w:sz w:val="24"/>
          <w:lang w:val="en-US"/>
        </w:rPr>
      </w:pPr>
    </w:p>
    <w:p w14:paraId="6239CD3B" w14:textId="77777777" w:rsidR="00210A6F" w:rsidRPr="00B0316B" w:rsidRDefault="00210A6F" w:rsidP="00B0316B">
      <w:pPr>
        <w:pStyle w:val="Heading2"/>
        <w:spacing w:before="0"/>
        <w:jc w:val="both"/>
        <w:rPr>
          <w:rFonts w:ascii="Times New Roman" w:hAnsi="Times New Roman" w:cs="Times New Roman"/>
          <w:b/>
          <w:bCs/>
          <w:sz w:val="24"/>
          <w:szCs w:val="24"/>
        </w:rPr>
      </w:pPr>
      <w:bookmarkStart w:id="106" w:name="_Toc192594225"/>
      <w:r w:rsidRPr="00B0316B">
        <w:rPr>
          <w:rFonts w:ascii="Times New Roman" w:hAnsi="Times New Roman" w:cs="Times New Roman"/>
          <w:b/>
          <w:bCs/>
          <w:sz w:val="24"/>
          <w:szCs w:val="24"/>
        </w:rPr>
        <w:t>3. IEDAĻA. PRASĪBA PAR PĀRKĀPUMA NEESĪBAS FAKTA ATZĪŠANU</w:t>
      </w:r>
      <w:bookmarkEnd w:id="106"/>
    </w:p>
    <w:p w14:paraId="5E8331B0"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p>
    <w:p w14:paraId="6A16244C"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07" w:name="_Toc192594226"/>
      <w:r w:rsidRPr="00B0316B">
        <w:rPr>
          <w:rFonts w:ascii="Times New Roman" w:hAnsi="Times New Roman" w:cs="Times New Roman"/>
          <w:b/>
          <w:bCs/>
          <w:color w:val="2E74B5" w:themeColor="accent5" w:themeShade="BF"/>
          <w:sz w:val="24"/>
          <w:szCs w:val="24"/>
        </w:rPr>
        <w:t>61. noteikums. Pārkāpuma neesības fakta atzīšana</w:t>
      </w:r>
      <w:bookmarkEnd w:id="107"/>
    </w:p>
    <w:p w14:paraId="6E7B5F02" w14:textId="77777777" w:rsidR="00210A6F" w:rsidRPr="00210A6F" w:rsidRDefault="00210A6F" w:rsidP="00210A6F">
      <w:pPr>
        <w:widowControl w:val="0"/>
        <w:jc w:val="both"/>
        <w:rPr>
          <w:rFonts w:ascii="Times New Roman" w:eastAsia="Times New Roman" w:hAnsi="Times New Roman"/>
          <w:noProof/>
          <w:sz w:val="24"/>
          <w:lang w:val="en-US"/>
        </w:rPr>
      </w:pPr>
    </w:p>
    <w:p w14:paraId="0DF8C30B" w14:textId="77777777" w:rsidR="00210A6F" w:rsidRPr="00210A6F" w:rsidRDefault="00210A6F" w:rsidP="00210A6F">
      <w:pPr>
        <w:widowControl w:val="0"/>
        <w:jc w:val="both"/>
        <w:rPr>
          <w:rFonts w:ascii="Times New Roman" w:eastAsia="Times New Roman" w:hAnsi="Times New Roman"/>
          <w:noProof/>
          <w:sz w:val="24"/>
          <w:lang w:val="en-US"/>
        </w:rPr>
      </w:pPr>
    </w:p>
    <w:p w14:paraId="1B5F4574" w14:textId="77777777" w:rsidR="00210A6F" w:rsidRPr="00210A6F" w:rsidRDefault="00210A6F" w:rsidP="0090024C">
      <w:pPr>
        <w:widowControl w:val="0"/>
        <w:numPr>
          <w:ilvl w:val="0"/>
          <w:numId w:val="87"/>
        </w:numPr>
        <w:tabs>
          <w:tab w:val="left" w:pos="222"/>
        </w:tabs>
        <w:jc w:val="both"/>
        <w:rPr>
          <w:rFonts w:ascii="Times New Roman" w:eastAsia="Times New Roman" w:hAnsi="Times New Roman"/>
          <w:noProof/>
          <w:sz w:val="24"/>
        </w:rPr>
      </w:pPr>
      <w:r>
        <w:rPr>
          <w:rFonts w:ascii="Times New Roman" w:hAnsi="Times New Roman"/>
          <w:sz w:val="24"/>
        </w:rPr>
        <w:t>1. Tiesa var pasludināt, ka konkrētas darbības veikšana nav patenta pārkāpums vai ka ierosinātā darbība nav uzskatāma par patenta pārkāpumu tiesvedībā starp personu, kura veic vai ierosina veikt darbību, un patenta īpašnieku vai licenciātu, kas ir tiesīgs uzsākt pārkāpumu tiesvedību saskaņā ar Nolīguma 47. pantu, ja patenta īpašnieks vai licenciāts ir apgalvojis, ka darbība ir pārkāpums, vai, ja patenta īpašnieks vai licenciāts šādu apgalvojumu nav izteicis, ja:</w:t>
      </w:r>
    </w:p>
    <w:p w14:paraId="30F83F6B" w14:textId="77777777" w:rsidR="00210A6F" w:rsidRPr="00210A6F" w:rsidRDefault="00210A6F" w:rsidP="00210A6F">
      <w:pPr>
        <w:widowControl w:val="0"/>
        <w:jc w:val="both"/>
        <w:rPr>
          <w:rFonts w:ascii="Times New Roman" w:eastAsia="Times New Roman" w:hAnsi="Times New Roman"/>
          <w:noProof/>
          <w:sz w:val="24"/>
          <w:lang w:val="en-US"/>
        </w:rPr>
      </w:pPr>
    </w:p>
    <w:p w14:paraId="3EA5C244" w14:textId="77777777" w:rsidR="00210A6F" w:rsidRPr="00210A6F" w:rsidRDefault="00210A6F" w:rsidP="0090024C">
      <w:pPr>
        <w:widowControl w:val="0"/>
        <w:numPr>
          <w:ilvl w:val="0"/>
          <w:numId w:val="88"/>
        </w:numPr>
        <w:tabs>
          <w:tab w:val="left" w:pos="301"/>
        </w:tabs>
        <w:jc w:val="both"/>
        <w:rPr>
          <w:rFonts w:ascii="Times New Roman" w:eastAsia="Times New Roman" w:hAnsi="Times New Roman"/>
          <w:noProof/>
          <w:sz w:val="24"/>
        </w:rPr>
      </w:pPr>
      <w:r>
        <w:rPr>
          <w:rFonts w:ascii="Times New Roman" w:hAnsi="Times New Roman"/>
          <w:sz w:val="24"/>
        </w:rPr>
        <w:t>a) šī persona īpašniekam vai licenciātam rakstveidā ir lūgusi rakstisku apstiprinājumu, ka pieprasītais paziņojums ir spēkā, un rakstveidā ir sniegusi tam pilnīgu informāciju par attiecīgo darbību un</w:t>
      </w:r>
    </w:p>
    <w:p w14:paraId="781A6EBC" w14:textId="77777777" w:rsidR="00210A6F" w:rsidRPr="00210A6F" w:rsidRDefault="00210A6F" w:rsidP="00210A6F">
      <w:pPr>
        <w:widowControl w:val="0"/>
        <w:jc w:val="both"/>
        <w:rPr>
          <w:rFonts w:ascii="Times New Roman" w:eastAsia="Times New Roman" w:hAnsi="Times New Roman"/>
          <w:noProof/>
          <w:sz w:val="24"/>
          <w:lang w:val="en-US"/>
        </w:rPr>
      </w:pPr>
    </w:p>
    <w:p w14:paraId="29171FCE" w14:textId="77777777" w:rsidR="00210A6F" w:rsidRPr="00210A6F" w:rsidRDefault="00210A6F" w:rsidP="0090024C">
      <w:pPr>
        <w:widowControl w:val="0"/>
        <w:numPr>
          <w:ilvl w:val="0"/>
          <w:numId w:val="88"/>
        </w:numPr>
        <w:tabs>
          <w:tab w:val="left" w:pos="321"/>
        </w:tabs>
        <w:jc w:val="both"/>
        <w:rPr>
          <w:rFonts w:ascii="Times New Roman" w:eastAsia="Times New Roman" w:hAnsi="Times New Roman"/>
          <w:noProof/>
          <w:sz w:val="24"/>
        </w:rPr>
      </w:pPr>
      <w:r>
        <w:rPr>
          <w:rFonts w:ascii="Times New Roman" w:hAnsi="Times New Roman"/>
          <w:sz w:val="24"/>
        </w:rPr>
        <w:t>b) īpašnieks vai licenciāts ir atteicies sniegt vai nav sniedzis šādu apstiprinājumu viena mēneša laikā.</w:t>
      </w:r>
    </w:p>
    <w:p w14:paraId="772BDEE6" w14:textId="77777777" w:rsidR="00210A6F" w:rsidRPr="00210A6F" w:rsidRDefault="00210A6F" w:rsidP="00210A6F">
      <w:pPr>
        <w:widowControl w:val="0"/>
        <w:jc w:val="both"/>
        <w:rPr>
          <w:rFonts w:ascii="Times New Roman" w:eastAsia="Times New Roman" w:hAnsi="Times New Roman"/>
          <w:noProof/>
          <w:sz w:val="24"/>
          <w:lang w:val="en-US"/>
        </w:rPr>
      </w:pPr>
    </w:p>
    <w:p w14:paraId="69131F2E"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2. Prasību par paziņojumu iesniedz pret patenta īpašnieku vai licenciātu, kurš ir apgalvojis, ka ir noticis pārkāpums, vai ir atteicies sniegt vai nav sniedzis apstiprinājumu saskaņā ar 1. punkta b) apakšpunktu.</w:t>
      </w:r>
    </w:p>
    <w:p w14:paraId="1DA00AD8" w14:textId="77777777" w:rsidR="00210A6F" w:rsidRPr="00210A6F" w:rsidRDefault="00210A6F" w:rsidP="00210A6F">
      <w:pPr>
        <w:widowControl w:val="0"/>
        <w:jc w:val="both"/>
        <w:rPr>
          <w:rFonts w:ascii="Times New Roman" w:eastAsia="Times New Roman" w:hAnsi="Times New Roman"/>
          <w:noProof/>
          <w:sz w:val="24"/>
          <w:lang w:val="en-US"/>
        </w:rPr>
      </w:pPr>
    </w:p>
    <w:p w14:paraId="1FCCBFDC" w14:textId="77777777" w:rsidR="00210A6F" w:rsidRPr="00210A6F" w:rsidRDefault="00210A6F" w:rsidP="003B2E7A">
      <w:pPr>
        <w:tabs>
          <w:tab w:val="left" w:pos="222"/>
        </w:tabs>
        <w:jc w:val="both"/>
        <w:rPr>
          <w:rFonts w:ascii="Times New Roman" w:eastAsia="Times New Roman" w:hAnsi="Times New Roman"/>
          <w:noProof/>
          <w:sz w:val="24"/>
        </w:rPr>
      </w:pPr>
      <w:r>
        <w:rPr>
          <w:rFonts w:ascii="Times New Roman" w:hAnsi="Times New Roman"/>
          <w:sz w:val="24"/>
        </w:rPr>
        <w:t xml:space="preserve">3. Ja prasība par pārkāpuma neesības fakta atzīšanu ir iesniegta pret patenta īpašnieku saskaņā ar 8. noteikuma 6. punktu (“reģistrētais īpašnieks”), bet reģistrētais īpašnieks 8. noteikuma 5. punkta a) vai b) apakšpunkta nozīmē nav īpašnieks (“īpašnieks 8. noteikuma 5. punkta nozīmē”), katrs šāds reģistrētais īpašnieks, tiklīdz iespējams pēc tam, kad ir izsniegts pieteikums par pārkāpuma </w:t>
      </w:r>
      <w:r>
        <w:rPr>
          <w:rFonts w:ascii="Times New Roman" w:hAnsi="Times New Roman"/>
          <w:sz w:val="24"/>
        </w:rPr>
        <w:lastRenderedPageBreak/>
        <w:t>neesības fakta atzīšanu saskaņā ar 305. noteikuma 1. punkta c) apakšpunktu iesniedz Tiesā pieteikumu par reģistrētā īpašnieka aizstāšanu ar īpašnieku 8. noteikuma 5. punkta nozīmē.</w:t>
      </w:r>
      <w:bookmarkStart w:id="108" w:name="page43"/>
      <w:bookmarkEnd w:id="108"/>
    </w:p>
    <w:p w14:paraId="0CE92807" w14:textId="77777777" w:rsidR="00210A6F" w:rsidRPr="00210A6F" w:rsidRDefault="00210A6F" w:rsidP="00210A6F">
      <w:pPr>
        <w:widowControl w:val="0"/>
        <w:jc w:val="both"/>
        <w:rPr>
          <w:rFonts w:ascii="Times New Roman" w:eastAsia="Times New Roman" w:hAnsi="Times New Roman"/>
          <w:noProof/>
          <w:sz w:val="24"/>
          <w:lang w:val="en-US"/>
        </w:rPr>
      </w:pPr>
    </w:p>
    <w:p w14:paraId="67B1447F" w14:textId="77777777" w:rsidR="00210A6F" w:rsidRPr="00210A6F" w:rsidRDefault="00210A6F" w:rsidP="00210A6F">
      <w:pPr>
        <w:widowControl w:val="0"/>
        <w:jc w:val="both"/>
        <w:rPr>
          <w:rFonts w:ascii="Times New Roman" w:eastAsia="Times New Roman" w:hAnsi="Times New Roman"/>
          <w:noProof/>
          <w:sz w:val="24"/>
          <w:lang w:val="en-US"/>
        </w:rPr>
      </w:pPr>
    </w:p>
    <w:p w14:paraId="169D9F92"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09" w:name="_Toc192594227"/>
      <w:r w:rsidRPr="00B0316B">
        <w:rPr>
          <w:rFonts w:ascii="Times New Roman" w:hAnsi="Times New Roman" w:cs="Times New Roman"/>
          <w:b/>
          <w:bCs/>
          <w:color w:val="2E74B5" w:themeColor="accent5" w:themeShade="BF"/>
          <w:sz w:val="24"/>
          <w:szCs w:val="24"/>
        </w:rPr>
        <w:t>62. noteikums. Apmaiņa ar procesuālajiem rakstiem (prasība par pārkāpuma neesības fakta atzīšanu)</w:t>
      </w:r>
      <w:bookmarkEnd w:id="109"/>
    </w:p>
    <w:p w14:paraId="37FF58F0" w14:textId="77777777" w:rsidR="00210A6F" w:rsidRPr="00210A6F" w:rsidRDefault="00210A6F" w:rsidP="00210A6F">
      <w:pPr>
        <w:widowControl w:val="0"/>
        <w:jc w:val="both"/>
        <w:rPr>
          <w:rFonts w:ascii="Times New Roman" w:eastAsia="Times New Roman" w:hAnsi="Times New Roman"/>
          <w:noProof/>
          <w:sz w:val="24"/>
          <w:lang w:val="en-US"/>
        </w:rPr>
      </w:pPr>
    </w:p>
    <w:p w14:paraId="5A03D22B" w14:textId="77777777" w:rsidR="00210A6F" w:rsidRPr="00210A6F" w:rsidRDefault="00210A6F" w:rsidP="00210A6F">
      <w:pPr>
        <w:widowControl w:val="0"/>
        <w:jc w:val="both"/>
        <w:rPr>
          <w:rFonts w:ascii="Times New Roman" w:eastAsia="Times New Roman" w:hAnsi="Times New Roman"/>
          <w:noProof/>
          <w:sz w:val="24"/>
          <w:lang w:val="en-US"/>
        </w:rPr>
      </w:pPr>
    </w:p>
    <w:p w14:paraId="5FA2936F"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1. Rakstiskā procedūra sastāv no:</w:t>
      </w:r>
    </w:p>
    <w:p w14:paraId="7AFF0507" w14:textId="77777777" w:rsidR="00210A6F" w:rsidRPr="00210A6F" w:rsidRDefault="00210A6F" w:rsidP="00210A6F">
      <w:pPr>
        <w:widowControl w:val="0"/>
        <w:jc w:val="both"/>
        <w:rPr>
          <w:rFonts w:ascii="Times New Roman" w:eastAsia="Times New Roman" w:hAnsi="Times New Roman"/>
          <w:noProof/>
          <w:sz w:val="24"/>
          <w:lang w:val="en-US"/>
        </w:rPr>
      </w:pPr>
    </w:p>
    <w:p w14:paraId="2470D97A" w14:textId="77777777" w:rsidR="00210A6F" w:rsidRPr="00210A6F" w:rsidRDefault="00210A6F" w:rsidP="0090024C">
      <w:pPr>
        <w:widowControl w:val="0"/>
        <w:numPr>
          <w:ilvl w:val="0"/>
          <w:numId w:val="89"/>
        </w:numPr>
        <w:tabs>
          <w:tab w:val="left" w:pos="301"/>
        </w:tabs>
        <w:jc w:val="both"/>
        <w:rPr>
          <w:rFonts w:ascii="Times New Roman" w:eastAsia="Times New Roman" w:hAnsi="Times New Roman"/>
          <w:noProof/>
          <w:sz w:val="24"/>
        </w:rPr>
      </w:pPr>
      <w:r>
        <w:rPr>
          <w:rFonts w:ascii="Times New Roman" w:hAnsi="Times New Roman"/>
          <w:sz w:val="24"/>
        </w:rPr>
        <w:t>a) pieteikuma par pārkāpuma neesības fakta atzīšanu iesniegšanas (ko veic prasītājs) [63. noteikums];</w:t>
      </w:r>
    </w:p>
    <w:p w14:paraId="1853E195" w14:textId="77777777" w:rsidR="00210A6F" w:rsidRPr="00210A6F" w:rsidRDefault="00210A6F" w:rsidP="00210A6F">
      <w:pPr>
        <w:widowControl w:val="0"/>
        <w:jc w:val="both"/>
        <w:rPr>
          <w:rFonts w:ascii="Times New Roman" w:eastAsia="Times New Roman" w:hAnsi="Times New Roman"/>
          <w:noProof/>
          <w:sz w:val="24"/>
          <w:lang w:val="en-US"/>
        </w:rPr>
      </w:pPr>
    </w:p>
    <w:p w14:paraId="6501D6CF" w14:textId="77777777" w:rsidR="00210A6F" w:rsidRPr="00210A6F" w:rsidRDefault="00210A6F" w:rsidP="0090024C">
      <w:pPr>
        <w:widowControl w:val="0"/>
        <w:numPr>
          <w:ilvl w:val="0"/>
          <w:numId w:val="89"/>
        </w:numPr>
        <w:tabs>
          <w:tab w:val="left" w:pos="313"/>
        </w:tabs>
        <w:jc w:val="both"/>
        <w:rPr>
          <w:rFonts w:ascii="Times New Roman" w:eastAsia="Times New Roman" w:hAnsi="Times New Roman"/>
          <w:noProof/>
          <w:sz w:val="24"/>
        </w:rPr>
      </w:pPr>
      <w:r>
        <w:rPr>
          <w:rFonts w:ascii="Times New Roman" w:hAnsi="Times New Roman"/>
          <w:sz w:val="24"/>
        </w:rPr>
        <w:t>b) iebildumu pret pieteikumu par pārkāpuma neesības fakta atzīšanu iesniegšanas (ko veic atbildētājs) [67. un 68. noteikums], un pēc izvēles</w:t>
      </w:r>
    </w:p>
    <w:p w14:paraId="129AC08F" w14:textId="77777777" w:rsidR="00210A6F" w:rsidRPr="00210A6F" w:rsidRDefault="00210A6F" w:rsidP="00210A6F">
      <w:pPr>
        <w:widowControl w:val="0"/>
        <w:jc w:val="both"/>
        <w:rPr>
          <w:rFonts w:ascii="Times New Roman" w:eastAsia="Times New Roman" w:hAnsi="Times New Roman"/>
          <w:noProof/>
          <w:sz w:val="24"/>
          <w:lang w:val="en-US"/>
        </w:rPr>
      </w:pPr>
    </w:p>
    <w:p w14:paraId="55D9DD01" w14:textId="77777777" w:rsidR="00210A6F" w:rsidRPr="00210A6F" w:rsidRDefault="00210A6F" w:rsidP="0090024C">
      <w:pPr>
        <w:widowControl w:val="0"/>
        <w:numPr>
          <w:ilvl w:val="0"/>
          <w:numId w:val="89"/>
        </w:numPr>
        <w:tabs>
          <w:tab w:val="left" w:pos="301"/>
        </w:tabs>
        <w:jc w:val="both"/>
        <w:rPr>
          <w:rFonts w:ascii="Times New Roman" w:eastAsia="Times New Roman" w:hAnsi="Times New Roman"/>
          <w:noProof/>
          <w:sz w:val="24"/>
        </w:rPr>
      </w:pPr>
      <w:r>
        <w:rPr>
          <w:rFonts w:ascii="Times New Roman" w:hAnsi="Times New Roman"/>
          <w:sz w:val="24"/>
        </w:rPr>
        <w:t>c) replikas par iebildumiem pret pieteikumu par pārkāpuma neesības fakta atzīšanu iesniegšanas (ko veic prasītājs) [69. noteikums];</w:t>
      </w:r>
    </w:p>
    <w:p w14:paraId="22004BE7" w14:textId="77777777" w:rsidR="00210A6F" w:rsidRPr="00210A6F" w:rsidRDefault="00210A6F" w:rsidP="00210A6F">
      <w:pPr>
        <w:widowControl w:val="0"/>
        <w:jc w:val="both"/>
        <w:rPr>
          <w:rFonts w:ascii="Times New Roman" w:eastAsia="Times New Roman" w:hAnsi="Times New Roman"/>
          <w:noProof/>
          <w:sz w:val="24"/>
          <w:lang w:val="en-US"/>
        </w:rPr>
      </w:pPr>
    </w:p>
    <w:p w14:paraId="006C9CE9" w14:textId="77777777" w:rsidR="00210A6F" w:rsidRPr="00210A6F" w:rsidRDefault="00210A6F" w:rsidP="0090024C">
      <w:pPr>
        <w:widowControl w:val="0"/>
        <w:numPr>
          <w:ilvl w:val="0"/>
          <w:numId w:val="89"/>
        </w:numPr>
        <w:tabs>
          <w:tab w:val="left" w:pos="321"/>
        </w:tabs>
        <w:jc w:val="both"/>
        <w:rPr>
          <w:rFonts w:ascii="Times New Roman" w:eastAsia="Times New Roman" w:hAnsi="Times New Roman"/>
          <w:noProof/>
          <w:sz w:val="24"/>
        </w:rPr>
      </w:pPr>
      <w:r>
        <w:rPr>
          <w:rFonts w:ascii="Times New Roman" w:hAnsi="Times New Roman"/>
          <w:sz w:val="24"/>
        </w:rPr>
        <w:t>c) atbildes uz repliku iesniegšanas [69. noteikums].</w:t>
      </w:r>
    </w:p>
    <w:p w14:paraId="61CC4EC4" w14:textId="77777777" w:rsidR="00210A6F" w:rsidRPr="00210A6F" w:rsidRDefault="00210A6F" w:rsidP="00210A6F">
      <w:pPr>
        <w:widowControl w:val="0"/>
        <w:jc w:val="both"/>
        <w:rPr>
          <w:rFonts w:ascii="Times New Roman" w:eastAsia="Times New Roman" w:hAnsi="Times New Roman"/>
          <w:noProof/>
          <w:sz w:val="24"/>
          <w:lang w:val="en-US"/>
        </w:rPr>
      </w:pPr>
    </w:p>
    <w:p w14:paraId="75F690EA"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2. Piemēro 12. noteikuma 5. punktu.</w:t>
      </w:r>
    </w:p>
    <w:p w14:paraId="0F2252E7" w14:textId="77777777" w:rsidR="00210A6F" w:rsidRPr="00210A6F" w:rsidRDefault="00210A6F" w:rsidP="00210A6F">
      <w:pPr>
        <w:widowControl w:val="0"/>
        <w:jc w:val="both"/>
        <w:rPr>
          <w:rFonts w:ascii="Times New Roman" w:eastAsia="Times New Roman" w:hAnsi="Times New Roman"/>
          <w:noProof/>
          <w:sz w:val="24"/>
          <w:lang w:val="en-US"/>
        </w:rPr>
      </w:pPr>
    </w:p>
    <w:p w14:paraId="32D31EFE" w14:textId="77777777" w:rsidR="00210A6F" w:rsidRPr="00210A6F" w:rsidRDefault="00210A6F" w:rsidP="00210A6F">
      <w:pPr>
        <w:widowControl w:val="0"/>
        <w:jc w:val="both"/>
        <w:rPr>
          <w:rFonts w:ascii="Times New Roman" w:eastAsia="Times New Roman" w:hAnsi="Times New Roman"/>
          <w:noProof/>
          <w:sz w:val="24"/>
          <w:lang w:val="en-US"/>
        </w:rPr>
      </w:pPr>
    </w:p>
    <w:p w14:paraId="6858BD27"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10" w:name="_Toc192594228"/>
      <w:r w:rsidRPr="00B0316B">
        <w:rPr>
          <w:rFonts w:ascii="Times New Roman" w:hAnsi="Times New Roman" w:cs="Times New Roman"/>
          <w:b/>
          <w:bCs/>
          <w:color w:val="2E74B5" w:themeColor="accent5" w:themeShade="BF"/>
          <w:sz w:val="24"/>
          <w:szCs w:val="24"/>
        </w:rPr>
        <w:t>63. noteikums. Pieteikuma par pārkāpuma neesības fakta atzīšanu valoda</w:t>
      </w:r>
      <w:bookmarkEnd w:id="110"/>
    </w:p>
    <w:p w14:paraId="2F5D7AEE" w14:textId="77777777" w:rsidR="00210A6F" w:rsidRPr="00210A6F" w:rsidRDefault="00210A6F" w:rsidP="00210A6F">
      <w:pPr>
        <w:widowControl w:val="0"/>
        <w:jc w:val="both"/>
        <w:rPr>
          <w:rFonts w:ascii="Times New Roman" w:eastAsia="Times New Roman" w:hAnsi="Times New Roman"/>
          <w:noProof/>
          <w:sz w:val="24"/>
          <w:lang w:val="en-US"/>
        </w:rPr>
      </w:pPr>
    </w:p>
    <w:p w14:paraId="3041B64F" w14:textId="77777777" w:rsidR="00210A6F" w:rsidRPr="00210A6F" w:rsidRDefault="00210A6F" w:rsidP="00210A6F">
      <w:pPr>
        <w:widowControl w:val="0"/>
        <w:jc w:val="both"/>
        <w:rPr>
          <w:rFonts w:ascii="Times New Roman" w:eastAsia="Times New Roman" w:hAnsi="Times New Roman"/>
          <w:noProof/>
          <w:sz w:val="24"/>
          <w:lang w:val="en-US"/>
        </w:rPr>
      </w:pPr>
    </w:p>
    <w:p w14:paraId="63FBB0D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Ievērojot b) apakšpunktu, prasītājs saskaņā ar Nolīguma 33. panta 4. punktu, 7. panta 2. punktu un tā II pielikumu iesniedz kancelejā pieteikumu par pārkāpuma neesības fakta atzīšanu, kurā iekļauj:</w:t>
      </w:r>
    </w:p>
    <w:p w14:paraId="49BD0904" w14:textId="77777777" w:rsidR="00210A6F" w:rsidRPr="00210A6F" w:rsidRDefault="00210A6F" w:rsidP="00210A6F">
      <w:pPr>
        <w:widowControl w:val="0"/>
        <w:jc w:val="both"/>
        <w:rPr>
          <w:rFonts w:ascii="Times New Roman" w:eastAsia="Times New Roman" w:hAnsi="Times New Roman"/>
          <w:noProof/>
          <w:sz w:val="24"/>
          <w:lang w:val="en-US"/>
        </w:rPr>
      </w:pPr>
    </w:p>
    <w:p w14:paraId="740FCC85" w14:textId="77777777" w:rsidR="00210A6F" w:rsidRPr="00210A6F" w:rsidRDefault="00210A6F" w:rsidP="0090024C">
      <w:pPr>
        <w:widowControl w:val="0"/>
        <w:numPr>
          <w:ilvl w:val="0"/>
          <w:numId w:val="90"/>
        </w:numPr>
        <w:tabs>
          <w:tab w:val="left" w:pos="304"/>
        </w:tabs>
        <w:jc w:val="both"/>
        <w:rPr>
          <w:rFonts w:ascii="Times New Roman" w:eastAsia="Times New Roman" w:hAnsi="Times New Roman"/>
          <w:noProof/>
          <w:sz w:val="24"/>
        </w:rPr>
      </w:pPr>
      <w:r>
        <w:rPr>
          <w:rFonts w:ascii="Times New Roman" w:hAnsi="Times New Roman"/>
          <w:sz w:val="24"/>
        </w:rPr>
        <w:t>a) ziņas saskaņā ar 13. noteikuma 1. punkta a)–h) apakšpunktu un ziņas, kas apstiprina, ka ir izpildītas 61. noteikuma prasības;</w:t>
      </w:r>
    </w:p>
    <w:p w14:paraId="1D260401" w14:textId="77777777" w:rsidR="00210A6F" w:rsidRPr="00210A6F" w:rsidRDefault="00210A6F" w:rsidP="00210A6F">
      <w:pPr>
        <w:widowControl w:val="0"/>
        <w:jc w:val="both"/>
        <w:rPr>
          <w:rFonts w:ascii="Times New Roman" w:eastAsia="Times New Roman" w:hAnsi="Times New Roman"/>
          <w:noProof/>
          <w:sz w:val="24"/>
          <w:lang w:val="en-US"/>
        </w:rPr>
      </w:pPr>
    </w:p>
    <w:p w14:paraId="56744D3D" w14:textId="77777777" w:rsidR="00210A6F" w:rsidRPr="00210A6F" w:rsidRDefault="00210A6F" w:rsidP="0090024C">
      <w:pPr>
        <w:widowControl w:val="0"/>
        <w:numPr>
          <w:ilvl w:val="0"/>
          <w:numId w:val="90"/>
        </w:numPr>
        <w:tabs>
          <w:tab w:val="left" w:pos="316"/>
        </w:tabs>
        <w:jc w:val="both"/>
        <w:rPr>
          <w:rFonts w:ascii="Times New Roman" w:eastAsia="Times New Roman" w:hAnsi="Times New Roman"/>
          <w:noProof/>
          <w:sz w:val="24"/>
        </w:rPr>
      </w:pPr>
      <w:r>
        <w:rPr>
          <w:rFonts w:ascii="Times New Roman" w:hAnsi="Times New Roman"/>
          <w:sz w:val="24"/>
        </w:rPr>
        <w:t>b) ja puses ir vienojušās celt prasību vietējā nodaļā vai reģionālajā nodaļā saskaņā ar Nolīguma 33. panta 7. punktu, norādi par nodaļu, kura izskata prasību, pievienojot pierādījumus par atbildētāja piekrišanu;</w:t>
      </w:r>
    </w:p>
    <w:p w14:paraId="46C403D0" w14:textId="77777777" w:rsidR="00210A6F" w:rsidRPr="00210A6F" w:rsidRDefault="00210A6F" w:rsidP="00210A6F">
      <w:pPr>
        <w:widowControl w:val="0"/>
        <w:jc w:val="both"/>
        <w:rPr>
          <w:rFonts w:ascii="Times New Roman" w:eastAsia="Times New Roman" w:hAnsi="Times New Roman"/>
          <w:noProof/>
          <w:sz w:val="24"/>
          <w:lang w:val="en-US"/>
        </w:rPr>
      </w:pPr>
    </w:p>
    <w:p w14:paraId="68D3168E" w14:textId="77777777" w:rsidR="00210A6F" w:rsidRPr="00210A6F" w:rsidRDefault="00210A6F" w:rsidP="0090024C">
      <w:pPr>
        <w:widowControl w:val="0"/>
        <w:numPr>
          <w:ilvl w:val="0"/>
          <w:numId w:val="90"/>
        </w:numPr>
        <w:tabs>
          <w:tab w:val="left" w:pos="304"/>
        </w:tabs>
        <w:jc w:val="both"/>
        <w:rPr>
          <w:rFonts w:ascii="Times New Roman" w:eastAsia="Times New Roman" w:hAnsi="Times New Roman"/>
          <w:noProof/>
          <w:sz w:val="24"/>
        </w:rPr>
      </w:pPr>
      <w:r>
        <w:rPr>
          <w:rFonts w:ascii="Times New Roman" w:hAnsi="Times New Roman"/>
          <w:sz w:val="24"/>
        </w:rPr>
        <w:t>c) attiecīgā gadījumā norādi, ka prasību izskata viens tiesnesis [Nolīguma 8. panta 7. punkts], kopā ar pierādījumiem par atbildētāja piekrišanu;</w:t>
      </w:r>
    </w:p>
    <w:p w14:paraId="0515372E" w14:textId="77777777" w:rsidR="00210A6F" w:rsidRPr="00210A6F" w:rsidRDefault="00210A6F" w:rsidP="00210A6F">
      <w:pPr>
        <w:widowControl w:val="0"/>
        <w:jc w:val="both"/>
        <w:rPr>
          <w:rFonts w:ascii="Times New Roman" w:eastAsia="Times New Roman" w:hAnsi="Times New Roman"/>
          <w:noProof/>
          <w:sz w:val="24"/>
          <w:lang w:val="en-US"/>
        </w:rPr>
      </w:pPr>
    </w:p>
    <w:p w14:paraId="19F2A147" w14:textId="77777777" w:rsidR="00210A6F" w:rsidRPr="00210A6F" w:rsidRDefault="00210A6F" w:rsidP="0090024C">
      <w:pPr>
        <w:widowControl w:val="0"/>
        <w:numPr>
          <w:ilvl w:val="0"/>
          <w:numId w:val="90"/>
        </w:numPr>
        <w:tabs>
          <w:tab w:val="left" w:pos="321"/>
        </w:tabs>
        <w:jc w:val="both"/>
        <w:rPr>
          <w:rFonts w:ascii="Times New Roman" w:eastAsia="Times New Roman" w:hAnsi="Times New Roman"/>
          <w:noProof/>
          <w:sz w:val="24"/>
        </w:rPr>
      </w:pPr>
      <w:r>
        <w:rPr>
          <w:rFonts w:ascii="Times New Roman" w:hAnsi="Times New Roman"/>
          <w:sz w:val="24"/>
        </w:rPr>
        <w:t>d) apliecinājumu, ko pieprasa prasītājs;</w:t>
      </w:r>
    </w:p>
    <w:p w14:paraId="0C21D1CD" w14:textId="77777777" w:rsidR="00210A6F" w:rsidRPr="00210A6F" w:rsidRDefault="00210A6F" w:rsidP="00210A6F">
      <w:pPr>
        <w:widowControl w:val="0"/>
        <w:jc w:val="both"/>
        <w:rPr>
          <w:rFonts w:ascii="Times New Roman" w:eastAsia="Times New Roman" w:hAnsi="Times New Roman"/>
          <w:noProof/>
          <w:sz w:val="24"/>
          <w:lang w:val="en-US"/>
        </w:rPr>
      </w:pPr>
    </w:p>
    <w:p w14:paraId="087A5102" w14:textId="77777777" w:rsidR="00210A6F" w:rsidRPr="00210A6F" w:rsidRDefault="00210A6F" w:rsidP="0090024C">
      <w:pPr>
        <w:widowControl w:val="0"/>
        <w:numPr>
          <w:ilvl w:val="0"/>
          <w:numId w:val="90"/>
        </w:numPr>
        <w:tabs>
          <w:tab w:val="left" w:pos="301"/>
        </w:tabs>
        <w:jc w:val="both"/>
        <w:rPr>
          <w:rFonts w:ascii="Times New Roman" w:eastAsia="Times New Roman" w:hAnsi="Times New Roman"/>
          <w:noProof/>
          <w:sz w:val="24"/>
        </w:rPr>
      </w:pPr>
      <w:r>
        <w:rPr>
          <w:rFonts w:ascii="Times New Roman" w:hAnsi="Times New Roman"/>
          <w:sz w:val="24"/>
        </w:rPr>
        <w:t>e) iemeslus, kāpēc konkrētas darbības veikšana nav pārkāpums vai ierosinātā darbība nav uzskatāma par attiecīgā patenta pārkāpumu, tostarp juridiskus argumentus un attiecīgā gadījumā paskaidrojumu par prasītāja sniegto pretenzijas skaidrojumu;</w:t>
      </w:r>
    </w:p>
    <w:p w14:paraId="578281A8" w14:textId="77777777" w:rsidR="00210A6F" w:rsidRPr="00210A6F" w:rsidRDefault="00210A6F" w:rsidP="00210A6F">
      <w:pPr>
        <w:widowControl w:val="0"/>
        <w:jc w:val="both"/>
        <w:rPr>
          <w:rFonts w:ascii="Times New Roman" w:eastAsia="Times New Roman" w:hAnsi="Times New Roman"/>
          <w:noProof/>
          <w:sz w:val="24"/>
          <w:lang w:val="en-US"/>
        </w:rPr>
      </w:pPr>
    </w:p>
    <w:p w14:paraId="44B4F242" w14:textId="77777777" w:rsidR="00210A6F" w:rsidRPr="00210A6F" w:rsidRDefault="00210A6F" w:rsidP="0090024C">
      <w:pPr>
        <w:widowControl w:val="0"/>
        <w:numPr>
          <w:ilvl w:val="0"/>
          <w:numId w:val="90"/>
        </w:numPr>
        <w:tabs>
          <w:tab w:val="left" w:pos="281"/>
        </w:tabs>
        <w:jc w:val="both"/>
        <w:rPr>
          <w:rFonts w:ascii="Times New Roman" w:eastAsia="Times New Roman" w:hAnsi="Times New Roman"/>
          <w:noProof/>
          <w:sz w:val="24"/>
        </w:rPr>
      </w:pPr>
      <w:r>
        <w:rPr>
          <w:rFonts w:ascii="Times New Roman" w:hAnsi="Times New Roman"/>
          <w:sz w:val="24"/>
        </w:rPr>
        <w:t>f) norādi par izmantotajiem faktiem;</w:t>
      </w:r>
    </w:p>
    <w:p w14:paraId="6CBE9ADA" w14:textId="77777777" w:rsidR="00210A6F" w:rsidRPr="00210A6F" w:rsidRDefault="00210A6F" w:rsidP="00210A6F">
      <w:pPr>
        <w:widowControl w:val="0"/>
        <w:jc w:val="both"/>
        <w:rPr>
          <w:rFonts w:ascii="Times New Roman" w:eastAsia="Times New Roman" w:hAnsi="Times New Roman"/>
          <w:noProof/>
          <w:sz w:val="24"/>
          <w:lang w:val="en-US"/>
        </w:rPr>
      </w:pPr>
    </w:p>
    <w:p w14:paraId="674784F8" w14:textId="77777777" w:rsidR="00210A6F" w:rsidRPr="00210A6F" w:rsidRDefault="00210A6F" w:rsidP="0090024C">
      <w:pPr>
        <w:widowControl w:val="0"/>
        <w:numPr>
          <w:ilvl w:val="0"/>
          <w:numId w:val="90"/>
        </w:numPr>
        <w:tabs>
          <w:tab w:val="left" w:pos="313"/>
        </w:tabs>
        <w:jc w:val="both"/>
        <w:rPr>
          <w:rFonts w:ascii="Times New Roman" w:eastAsia="Times New Roman" w:hAnsi="Times New Roman"/>
          <w:noProof/>
          <w:sz w:val="24"/>
        </w:rPr>
      </w:pPr>
      <w:r>
        <w:rPr>
          <w:rFonts w:ascii="Times New Roman" w:hAnsi="Times New Roman"/>
          <w:sz w:val="24"/>
        </w:rPr>
        <w:t>g) izmantotos pierādījumus, ja tādi ir pieejami, un norādi par jebkādiem turpmākiem pierādījumiem, kas tiks iesniegti papildus;</w:t>
      </w:r>
    </w:p>
    <w:p w14:paraId="3DC50DF6" w14:textId="77777777" w:rsidR="00210A6F" w:rsidRPr="00210A6F" w:rsidRDefault="00210A6F" w:rsidP="00210A6F">
      <w:pPr>
        <w:widowControl w:val="0"/>
        <w:jc w:val="both"/>
        <w:rPr>
          <w:rFonts w:ascii="Times New Roman" w:eastAsia="Times New Roman" w:hAnsi="Times New Roman"/>
          <w:noProof/>
          <w:sz w:val="24"/>
          <w:lang w:val="en-US"/>
        </w:rPr>
      </w:pPr>
    </w:p>
    <w:p w14:paraId="4BB57779" w14:textId="77777777" w:rsidR="00210A6F" w:rsidRPr="00210A6F" w:rsidRDefault="00210A6F" w:rsidP="0090024C">
      <w:pPr>
        <w:widowControl w:val="0"/>
        <w:numPr>
          <w:ilvl w:val="0"/>
          <w:numId w:val="90"/>
        </w:numPr>
        <w:tabs>
          <w:tab w:val="left" w:pos="321"/>
        </w:tabs>
        <w:jc w:val="both"/>
        <w:rPr>
          <w:rFonts w:ascii="Times New Roman" w:eastAsia="Times New Roman" w:hAnsi="Times New Roman"/>
          <w:noProof/>
          <w:sz w:val="24"/>
        </w:rPr>
      </w:pPr>
      <w:r>
        <w:rPr>
          <w:rFonts w:ascii="Times New Roman" w:hAnsi="Times New Roman"/>
          <w:sz w:val="24"/>
        </w:rPr>
        <w:lastRenderedPageBreak/>
        <w:t>h) norādi par jebkādu rīkojumu, ko prasītājs lūgs pagaidu apspriedes laikā [104. noteikuma e) apakšpunkts]</w:t>
      </w:r>
    </w:p>
    <w:p w14:paraId="0BB54662" w14:textId="77777777" w:rsidR="00210A6F" w:rsidRPr="00210A6F" w:rsidRDefault="00210A6F" w:rsidP="00210A6F">
      <w:pPr>
        <w:widowControl w:val="0"/>
        <w:jc w:val="both"/>
        <w:rPr>
          <w:rFonts w:ascii="Times New Roman" w:eastAsia="Times New Roman" w:hAnsi="Times New Roman"/>
          <w:noProof/>
          <w:sz w:val="24"/>
          <w:lang w:val="en-US"/>
        </w:rPr>
      </w:pPr>
    </w:p>
    <w:p w14:paraId="4459E6E2" w14:textId="77777777" w:rsidR="00210A6F" w:rsidRPr="00210A6F" w:rsidRDefault="00210A6F" w:rsidP="0090024C">
      <w:pPr>
        <w:widowControl w:val="0"/>
        <w:numPr>
          <w:ilvl w:val="0"/>
          <w:numId w:val="90"/>
        </w:numPr>
        <w:tabs>
          <w:tab w:val="left" w:pos="265"/>
        </w:tabs>
        <w:jc w:val="both"/>
        <w:rPr>
          <w:rFonts w:ascii="Times New Roman" w:eastAsia="Times New Roman" w:hAnsi="Times New Roman"/>
          <w:noProof/>
          <w:sz w:val="24"/>
        </w:rPr>
      </w:pPr>
      <w:r>
        <w:rPr>
          <w:rFonts w:ascii="Times New Roman" w:hAnsi="Times New Roman"/>
          <w:sz w:val="24"/>
        </w:rPr>
        <w:t>i) ja prasītājs uzskata, ka atzīšanas prasības vērtība pārsniedz 500 000 EUR, norādi par vērtību;</w:t>
      </w:r>
    </w:p>
    <w:p w14:paraId="47FB384E" w14:textId="77777777" w:rsidR="00210A6F" w:rsidRPr="00210A6F" w:rsidRDefault="00210A6F" w:rsidP="00210A6F">
      <w:pPr>
        <w:widowControl w:val="0"/>
        <w:jc w:val="both"/>
        <w:rPr>
          <w:rFonts w:ascii="Times New Roman" w:eastAsia="Times New Roman" w:hAnsi="Times New Roman"/>
          <w:noProof/>
          <w:sz w:val="24"/>
          <w:lang w:val="en-US"/>
        </w:rPr>
      </w:pPr>
    </w:p>
    <w:p w14:paraId="0BABD7C3" w14:textId="77777777" w:rsidR="00210A6F" w:rsidRPr="00210A6F" w:rsidRDefault="00210A6F" w:rsidP="0090024C">
      <w:pPr>
        <w:widowControl w:val="0"/>
        <w:numPr>
          <w:ilvl w:val="0"/>
          <w:numId w:val="90"/>
        </w:numPr>
        <w:tabs>
          <w:tab w:val="left" w:pos="261"/>
        </w:tabs>
        <w:jc w:val="both"/>
        <w:rPr>
          <w:rFonts w:ascii="Times New Roman" w:eastAsia="Times New Roman" w:hAnsi="Times New Roman"/>
          <w:noProof/>
          <w:sz w:val="24"/>
        </w:rPr>
      </w:pPr>
      <w:r>
        <w:rPr>
          <w:rFonts w:ascii="Times New Roman" w:hAnsi="Times New Roman"/>
          <w:sz w:val="24"/>
        </w:rPr>
        <w:t xml:space="preserve">q) pieteikumā par atzīšanu minēto dokumentu sarakstu, tostarp liecinieku liecības, kopā ar lūgumu, ka viss šāds dokuments vai tā daļa nav jātulko, un/vai lūgumu saskaņā ar 262. noteikuma 2. punktu vai 262A. noteikumu. 13. noteikuma 2. un 3. punktu piemēro </w:t>
      </w:r>
      <w:r>
        <w:rPr>
          <w:rFonts w:ascii="Times New Roman" w:hAnsi="Times New Roman"/>
          <w:i/>
          <w:sz w:val="24"/>
        </w:rPr>
        <w:t>mutatis mutandis</w:t>
      </w:r>
      <w:r>
        <w:rPr>
          <w:rFonts w:ascii="Times New Roman" w:hAnsi="Times New Roman"/>
          <w:sz w:val="24"/>
        </w:rPr>
        <w:t>.</w:t>
      </w:r>
      <w:bookmarkStart w:id="111" w:name="page44"/>
      <w:bookmarkEnd w:id="111"/>
    </w:p>
    <w:p w14:paraId="5A811BFF" w14:textId="77777777" w:rsidR="00210A6F" w:rsidRPr="00210A6F" w:rsidRDefault="00210A6F" w:rsidP="00210A6F">
      <w:pPr>
        <w:widowControl w:val="0"/>
        <w:jc w:val="both"/>
        <w:rPr>
          <w:rFonts w:ascii="Times New Roman" w:eastAsia="Times New Roman" w:hAnsi="Times New Roman"/>
          <w:noProof/>
          <w:sz w:val="24"/>
          <w:lang w:val="en-US"/>
        </w:rPr>
      </w:pPr>
    </w:p>
    <w:p w14:paraId="261BDC68" w14:textId="77777777" w:rsidR="00210A6F" w:rsidRPr="00210A6F" w:rsidRDefault="00210A6F" w:rsidP="00210A6F">
      <w:pPr>
        <w:widowControl w:val="0"/>
        <w:jc w:val="both"/>
        <w:rPr>
          <w:rFonts w:ascii="Times New Roman" w:eastAsia="Times New Roman" w:hAnsi="Times New Roman"/>
          <w:noProof/>
          <w:sz w:val="24"/>
          <w:lang w:val="en-US"/>
        </w:rPr>
      </w:pPr>
    </w:p>
    <w:p w14:paraId="15E3424C"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12" w:name="_Toc192594229"/>
      <w:r w:rsidRPr="00B0316B">
        <w:rPr>
          <w:rFonts w:ascii="Times New Roman" w:hAnsi="Times New Roman" w:cs="Times New Roman"/>
          <w:b/>
          <w:bCs/>
          <w:color w:val="2E74B5" w:themeColor="accent5" w:themeShade="BF"/>
          <w:sz w:val="24"/>
          <w:szCs w:val="24"/>
        </w:rPr>
        <w:t>64. noteikums. Paziņojuma par pārkāpuma neesības fakta atzīšanu valoda</w:t>
      </w:r>
      <w:bookmarkEnd w:id="112"/>
    </w:p>
    <w:p w14:paraId="4A732025" w14:textId="77777777" w:rsidR="00210A6F" w:rsidRPr="00210A6F" w:rsidRDefault="00210A6F" w:rsidP="00210A6F">
      <w:pPr>
        <w:widowControl w:val="0"/>
        <w:jc w:val="both"/>
        <w:rPr>
          <w:rFonts w:ascii="Times New Roman" w:eastAsia="Times New Roman" w:hAnsi="Times New Roman"/>
          <w:noProof/>
          <w:sz w:val="24"/>
          <w:lang w:val="en-US"/>
        </w:rPr>
      </w:pPr>
    </w:p>
    <w:p w14:paraId="3DA510AC" w14:textId="77777777" w:rsidR="00210A6F" w:rsidRPr="00210A6F" w:rsidRDefault="00210A6F" w:rsidP="00210A6F">
      <w:pPr>
        <w:widowControl w:val="0"/>
        <w:jc w:val="both"/>
        <w:rPr>
          <w:rFonts w:ascii="Times New Roman" w:eastAsia="Times New Roman" w:hAnsi="Times New Roman"/>
          <w:noProof/>
          <w:sz w:val="24"/>
          <w:lang w:val="en-US"/>
        </w:rPr>
      </w:pPr>
    </w:p>
    <w:p w14:paraId="007D592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45. noteikumu piemēro </w:t>
      </w:r>
      <w:r>
        <w:rPr>
          <w:rFonts w:ascii="Times New Roman" w:hAnsi="Times New Roman"/>
          <w:i/>
          <w:sz w:val="24"/>
        </w:rPr>
        <w:t>mutatis mutandis</w:t>
      </w:r>
      <w:r>
        <w:rPr>
          <w:rFonts w:ascii="Times New Roman" w:hAnsi="Times New Roman"/>
          <w:sz w:val="24"/>
        </w:rPr>
        <w:t>.</w:t>
      </w:r>
    </w:p>
    <w:p w14:paraId="63D2B9C9" w14:textId="77777777" w:rsidR="00210A6F" w:rsidRPr="00210A6F" w:rsidRDefault="00210A6F" w:rsidP="00210A6F">
      <w:pPr>
        <w:widowControl w:val="0"/>
        <w:jc w:val="both"/>
        <w:rPr>
          <w:rFonts w:ascii="Times New Roman" w:eastAsia="Times New Roman" w:hAnsi="Times New Roman"/>
          <w:noProof/>
          <w:sz w:val="24"/>
          <w:lang w:val="en-US"/>
        </w:rPr>
      </w:pPr>
    </w:p>
    <w:p w14:paraId="262E34D4" w14:textId="77777777" w:rsidR="00210A6F" w:rsidRPr="00210A6F" w:rsidRDefault="00210A6F" w:rsidP="00210A6F">
      <w:pPr>
        <w:widowControl w:val="0"/>
        <w:jc w:val="both"/>
        <w:rPr>
          <w:rFonts w:ascii="Times New Roman" w:eastAsia="Times New Roman" w:hAnsi="Times New Roman"/>
          <w:noProof/>
          <w:sz w:val="24"/>
          <w:lang w:val="en-US"/>
        </w:rPr>
      </w:pPr>
    </w:p>
    <w:p w14:paraId="55AD8208"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13" w:name="_Toc192594230"/>
      <w:r w:rsidRPr="00B0316B">
        <w:rPr>
          <w:rFonts w:ascii="Times New Roman" w:hAnsi="Times New Roman" w:cs="Times New Roman"/>
          <w:b/>
          <w:bCs/>
          <w:color w:val="2E74B5" w:themeColor="accent5" w:themeShade="BF"/>
          <w:sz w:val="24"/>
          <w:szCs w:val="24"/>
        </w:rPr>
        <w:t>65. noteikums. Formālo prasību izpildes pārbaude, ierakstīšana reģistrā, nodošana un tiesneša referenta iecelšana</w:t>
      </w:r>
      <w:bookmarkEnd w:id="113"/>
    </w:p>
    <w:p w14:paraId="7C623EA6" w14:textId="77777777" w:rsidR="00210A6F" w:rsidRPr="00210A6F" w:rsidRDefault="00210A6F" w:rsidP="00210A6F">
      <w:pPr>
        <w:widowControl w:val="0"/>
        <w:jc w:val="both"/>
        <w:rPr>
          <w:rFonts w:ascii="Times New Roman" w:eastAsia="Times New Roman" w:hAnsi="Times New Roman"/>
          <w:noProof/>
          <w:sz w:val="24"/>
          <w:lang w:val="en-US"/>
        </w:rPr>
      </w:pPr>
    </w:p>
    <w:p w14:paraId="600A6D06" w14:textId="77777777" w:rsidR="00210A6F" w:rsidRPr="00210A6F" w:rsidRDefault="00210A6F" w:rsidP="00210A6F">
      <w:pPr>
        <w:widowControl w:val="0"/>
        <w:jc w:val="both"/>
        <w:rPr>
          <w:rFonts w:ascii="Times New Roman" w:eastAsia="Times New Roman" w:hAnsi="Times New Roman"/>
          <w:noProof/>
          <w:sz w:val="24"/>
          <w:lang w:val="en-US"/>
        </w:rPr>
      </w:pPr>
    </w:p>
    <w:p w14:paraId="0B056FC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16. un 18. noteikumu piemēro </w:t>
      </w:r>
      <w:r>
        <w:rPr>
          <w:rFonts w:ascii="Times New Roman" w:hAnsi="Times New Roman"/>
          <w:i/>
          <w:iCs/>
          <w:sz w:val="24"/>
        </w:rPr>
        <w:t>mutatis mutandis</w:t>
      </w:r>
      <w:r>
        <w:rPr>
          <w:rFonts w:ascii="Times New Roman" w:hAnsi="Times New Roman"/>
          <w:sz w:val="24"/>
        </w:rPr>
        <w:t>.</w:t>
      </w:r>
    </w:p>
    <w:p w14:paraId="6A9EBF2C" w14:textId="77777777" w:rsidR="00210A6F" w:rsidRPr="00210A6F" w:rsidRDefault="00210A6F" w:rsidP="00210A6F">
      <w:pPr>
        <w:widowControl w:val="0"/>
        <w:jc w:val="both"/>
        <w:rPr>
          <w:rFonts w:ascii="Times New Roman" w:eastAsia="Times New Roman" w:hAnsi="Times New Roman"/>
          <w:noProof/>
          <w:sz w:val="24"/>
          <w:lang w:val="en-US"/>
        </w:rPr>
      </w:pPr>
    </w:p>
    <w:p w14:paraId="6718E18F" w14:textId="77777777" w:rsidR="00210A6F" w:rsidRPr="00210A6F" w:rsidRDefault="00210A6F" w:rsidP="00210A6F">
      <w:pPr>
        <w:widowControl w:val="0"/>
        <w:jc w:val="both"/>
        <w:rPr>
          <w:rFonts w:ascii="Times New Roman" w:eastAsia="Times New Roman" w:hAnsi="Times New Roman"/>
          <w:noProof/>
          <w:sz w:val="24"/>
          <w:lang w:val="en-US"/>
        </w:rPr>
      </w:pPr>
    </w:p>
    <w:p w14:paraId="40921E57"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14" w:name="_Toc192594231"/>
      <w:r w:rsidRPr="00B0316B">
        <w:rPr>
          <w:rFonts w:ascii="Times New Roman" w:hAnsi="Times New Roman" w:cs="Times New Roman"/>
          <w:b/>
          <w:bCs/>
          <w:color w:val="2E74B5" w:themeColor="accent5" w:themeShade="BF"/>
          <w:sz w:val="24"/>
          <w:szCs w:val="24"/>
        </w:rPr>
        <w:t>66. noteikums. Sākotnējs iebildums</w:t>
      </w:r>
      <w:bookmarkEnd w:id="114"/>
    </w:p>
    <w:p w14:paraId="40A2BEF4" w14:textId="77777777" w:rsidR="00210A6F" w:rsidRPr="00210A6F" w:rsidRDefault="00210A6F" w:rsidP="00210A6F">
      <w:pPr>
        <w:widowControl w:val="0"/>
        <w:jc w:val="both"/>
        <w:rPr>
          <w:rFonts w:ascii="Times New Roman" w:eastAsia="Times New Roman" w:hAnsi="Times New Roman"/>
          <w:noProof/>
          <w:sz w:val="24"/>
          <w:lang w:val="en-US"/>
        </w:rPr>
      </w:pPr>
    </w:p>
    <w:p w14:paraId="3E847E31" w14:textId="77777777" w:rsidR="00210A6F" w:rsidRPr="00210A6F" w:rsidRDefault="00210A6F" w:rsidP="00210A6F">
      <w:pPr>
        <w:widowControl w:val="0"/>
        <w:jc w:val="both"/>
        <w:rPr>
          <w:rFonts w:ascii="Times New Roman" w:eastAsia="Times New Roman" w:hAnsi="Times New Roman"/>
          <w:noProof/>
          <w:sz w:val="24"/>
          <w:lang w:val="en-US"/>
        </w:rPr>
      </w:pPr>
    </w:p>
    <w:p w14:paraId="7BE9F8AF"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19. noteikuma 1.–3. punktu un 5.–7. punktu, kā arī 20. un 21. noteikumu piemēro </w:t>
      </w:r>
      <w:r>
        <w:rPr>
          <w:rFonts w:ascii="Times New Roman" w:hAnsi="Times New Roman"/>
          <w:i/>
          <w:iCs/>
          <w:sz w:val="24"/>
        </w:rPr>
        <w:t>mutatis mutandis</w:t>
      </w:r>
      <w:r>
        <w:rPr>
          <w:rFonts w:ascii="Times New Roman" w:hAnsi="Times New Roman"/>
          <w:sz w:val="24"/>
        </w:rPr>
        <w:t>.</w:t>
      </w:r>
    </w:p>
    <w:p w14:paraId="59F65E70" w14:textId="77777777" w:rsidR="00210A6F" w:rsidRPr="00210A6F" w:rsidRDefault="00210A6F" w:rsidP="00210A6F">
      <w:pPr>
        <w:widowControl w:val="0"/>
        <w:jc w:val="both"/>
        <w:rPr>
          <w:rFonts w:ascii="Times New Roman" w:eastAsia="Times New Roman" w:hAnsi="Times New Roman"/>
          <w:noProof/>
          <w:sz w:val="24"/>
          <w:lang w:val="en-US"/>
        </w:rPr>
      </w:pPr>
    </w:p>
    <w:p w14:paraId="5B91DB1B" w14:textId="77777777" w:rsidR="00210A6F" w:rsidRPr="00210A6F" w:rsidRDefault="00210A6F" w:rsidP="00210A6F">
      <w:pPr>
        <w:widowControl w:val="0"/>
        <w:jc w:val="both"/>
        <w:rPr>
          <w:rFonts w:ascii="Times New Roman" w:eastAsia="Times New Roman" w:hAnsi="Times New Roman"/>
          <w:noProof/>
          <w:sz w:val="24"/>
          <w:lang w:val="en-US"/>
        </w:rPr>
      </w:pPr>
    </w:p>
    <w:p w14:paraId="058F94A5"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15" w:name="_Toc192594232"/>
      <w:r w:rsidRPr="00B0316B">
        <w:rPr>
          <w:rFonts w:ascii="Times New Roman" w:hAnsi="Times New Roman" w:cs="Times New Roman"/>
          <w:b/>
          <w:bCs/>
          <w:color w:val="2E74B5" w:themeColor="accent5" w:themeShade="BF"/>
          <w:sz w:val="24"/>
          <w:szCs w:val="24"/>
        </w:rPr>
        <w:t>67. noteikums. Pieteikuma par pārkāpuma neesības fakta atzīšanu iesniegšana</w:t>
      </w:r>
      <w:bookmarkEnd w:id="115"/>
    </w:p>
    <w:p w14:paraId="70463EC0" w14:textId="77777777" w:rsidR="00210A6F" w:rsidRPr="00210A6F" w:rsidRDefault="00210A6F" w:rsidP="00210A6F">
      <w:pPr>
        <w:widowControl w:val="0"/>
        <w:jc w:val="both"/>
        <w:rPr>
          <w:rFonts w:ascii="Times New Roman" w:eastAsia="Times New Roman" w:hAnsi="Times New Roman"/>
          <w:noProof/>
          <w:sz w:val="24"/>
          <w:lang w:val="en-US"/>
        </w:rPr>
      </w:pPr>
    </w:p>
    <w:p w14:paraId="51E25086" w14:textId="77777777" w:rsidR="00210A6F" w:rsidRPr="00210A6F" w:rsidRDefault="00210A6F" w:rsidP="00210A6F">
      <w:pPr>
        <w:widowControl w:val="0"/>
        <w:jc w:val="both"/>
        <w:rPr>
          <w:rFonts w:ascii="Times New Roman" w:eastAsia="Times New Roman" w:hAnsi="Times New Roman"/>
          <w:noProof/>
          <w:sz w:val="24"/>
          <w:lang w:val="en-US"/>
        </w:rPr>
      </w:pPr>
    </w:p>
    <w:p w14:paraId="7237F96C"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Atbildētājs iesniedz iebildumus pret pieteikumu par pārkāpuma neesības fakta atzīšanu divu mēnešu laikā pēc tam, kad ir izsniegts pieteikums par pārkāpuma neesības fakta atzīšanu.</w:t>
      </w:r>
    </w:p>
    <w:p w14:paraId="68688EC8" w14:textId="77777777" w:rsidR="00210A6F" w:rsidRPr="00210A6F" w:rsidRDefault="00210A6F" w:rsidP="00210A6F">
      <w:pPr>
        <w:widowControl w:val="0"/>
        <w:jc w:val="both"/>
        <w:rPr>
          <w:rFonts w:ascii="Times New Roman" w:eastAsia="Times New Roman" w:hAnsi="Times New Roman"/>
          <w:noProof/>
          <w:sz w:val="24"/>
          <w:lang w:val="en-US"/>
        </w:rPr>
      </w:pPr>
    </w:p>
    <w:p w14:paraId="0E3A73E3" w14:textId="77777777" w:rsidR="00210A6F" w:rsidRPr="00210A6F" w:rsidRDefault="00210A6F" w:rsidP="00210A6F">
      <w:pPr>
        <w:widowControl w:val="0"/>
        <w:jc w:val="both"/>
        <w:rPr>
          <w:rFonts w:ascii="Times New Roman" w:eastAsia="Times New Roman" w:hAnsi="Times New Roman"/>
          <w:noProof/>
          <w:sz w:val="24"/>
          <w:lang w:val="en-US"/>
        </w:rPr>
      </w:pPr>
    </w:p>
    <w:p w14:paraId="737C8E26"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16" w:name="_Toc192594233"/>
      <w:r w:rsidRPr="00B0316B">
        <w:rPr>
          <w:rFonts w:ascii="Times New Roman" w:hAnsi="Times New Roman" w:cs="Times New Roman"/>
          <w:b/>
          <w:bCs/>
          <w:color w:val="2E74B5" w:themeColor="accent5" w:themeShade="BF"/>
          <w:sz w:val="24"/>
          <w:szCs w:val="24"/>
        </w:rPr>
        <w:t>68. noteikums. Pieteikuma par pārkāpuma neesības fakta atzīšanu saturs</w:t>
      </w:r>
      <w:bookmarkEnd w:id="116"/>
    </w:p>
    <w:p w14:paraId="0C663AF9" w14:textId="77777777" w:rsidR="00210A6F" w:rsidRPr="00210A6F" w:rsidRDefault="00210A6F" w:rsidP="00210A6F">
      <w:pPr>
        <w:widowControl w:val="0"/>
        <w:jc w:val="both"/>
        <w:rPr>
          <w:rFonts w:ascii="Times New Roman" w:eastAsia="Times New Roman" w:hAnsi="Times New Roman"/>
          <w:noProof/>
          <w:sz w:val="24"/>
          <w:lang w:val="en-US"/>
        </w:rPr>
      </w:pPr>
    </w:p>
    <w:p w14:paraId="48F11CFA" w14:textId="77777777" w:rsidR="00210A6F" w:rsidRPr="00210A6F" w:rsidRDefault="00210A6F" w:rsidP="00210A6F">
      <w:pPr>
        <w:widowControl w:val="0"/>
        <w:jc w:val="both"/>
        <w:rPr>
          <w:rFonts w:ascii="Times New Roman" w:eastAsia="Times New Roman" w:hAnsi="Times New Roman"/>
          <w:noProof/>
          <w:sz w:val="24"/>
          <w:lang w:val="en-US"/>
        </w:rPr>
      </w:pPr>
    </w:p>
    <w:p w14:paraId="64F17756"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Iebildumos pret pieteikumu par pārkāpuma neesības fakta atzīšanu ietver jautājumus, kas minēti 24. noteikuma a)–j) apakšpunktam. 13. noteikuma 2. un 3. punktu piemēro </w:t>
      </w:r>
      <w:r>
        <w:rPr>
          <w:rFonts w:ascii="Times New Roman" w:hAnsi="Times New Roman"/>
          <w:i/>
          <w:sz w:val="24"/>
        </w:rPr>
        <w:t>mutatis mutandis</w:t>
      </w:r>
      <w:r>
        <w:rPr>
          <w:rFonts w:ascii="Times New Roman" w:hAnsi="Times New Roman"/>
          <w:sz w:val="24"/>
        </w:rPr>
        <w:t>.</w:t>
      </w:r>
    </w:p>
    <w:p w14:paraId="1E7C1A40" w14:textId="77777777" w:rsidR="00210A6F" w:rsidRPr="00210A6F" w:rsidRDefault="00210A6F" w:rsidP="00210A6F">
      <w:pPr>
        <w:widowControl w:val="0"/>
        <w:jc w:val="both"/>
        <w:rPr>
          <w:rFonts w:ascii="Times New Roman" w:eastAsia="Times New Roman" w:hAnsi="Times New Roman"/>
          <w:noProof/>
          <w:sz w:val="24"/>
          <w:lang w:val="en-US"/>
        </w:rPr>
      </w:pPr>
    </w:p>
    <w:p w14:paraId="1A07D455" w14:textId="77777777" w:rsidR="00210A6F" w:rsidRPr="00210A6F" w:rsidRDefault="00210A6F" w:rsidP="00210A6F">
      <w:pPr>
        <w:widowControl w:val="0"/>
        <w:jc w:val="both"/>
        <w:rPr>
          <w:rFonts w:ascii="Times New Roman" w:eastAsia="Times New Roman" w:hAnsi="Times New Roman"/>
          <w:noProof/>
          <w:sz w:val="24"/>
          <w:lang w:val="en-US"/>
        </w:rPr>
      </w:pPr>
    </w:p>
    <w:p w14:paraId="39697481"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17" w:name="_Toc192594234"/>
      <w:r w:rsidRPr="00B0316B">
        <w:rPr>
          <w:rFonts w:ascii="Times New Roman" w:hAnsi="Times New Roman" w:cs="Times New Roman"/>
          <w:b/>
          <w:bCs/>
          <w:color w:val="2E74B5" w:themeColor="accent5" w:themeShade="BF"/>
          <w:sz w:val="24"/>
          <w:szCs w:val="24"/>
        </w:rPr>
        <w:t>69. noteikums. Replika par iebildumiem pret pieteikumu par pārkāpuma neesības fakta atzīšanu un atbilde uz repliku</w:t>
      </w:r>
      <w:bookmarkEnd w:id="117"/>
    </w:p>
    <w:p w14:paraId="1DA75879" w14:textId="77777777" w:rsidR="00210A6F" w:rsidRPr="00210A6F" w:rsidRDefault="00210A6F" w:rsidP="00210A6F">
      <w:pPr>
        <w:widowControl w:val="0"/>
        <w:jc w:val="both"/>
        <w:rPr>
          <w:rFonts w:ascii="Times New Roman" w:eastAsia="Times New Roman" w:hAnsi="Times New Roman"/>
          <w:noProof/>
          <w:sz w:val="24"/>
          <w:lang w:val="en-US"/>
        </w:rPr>
      </w:pPr>
    </w:p>
    <w:p w14:paraId="37F9EB1B" w14:textId="77777777" w:rsidR="00210A6F" w:rsidRPr="00210A6F" w:rsidRDefault="00210A6F" w:rsidP="00210A6F">
      <w:pPr>
        <w:widowControl w:val="0"/>
        <w:jc w:val="both"/>
        <w:rPr>
          <w:rFonts w:ascii="Times New Roman" w:eastAsia="Times New Roman" w:hAnsi="Times New Roman"/>
          <w:noProof/>
          <w:sz w:val="24"/>
          <w:lang w:val="en-US"/>
        </w:rPr>
      </w:pPr>
    </w:p>
    <w:p w14:paraId="09BD39C9" w14:textId="77777777" w:rsidR="00210A6F" w:rsidRPr="00210A6F" w:rsidRDefault="00210A6F" w:rsidP="0090024C">
      <w:pPr>
        <w:widowControl w:val="0"/>
        <w:numPr>
          <w:ilvl w:val="0"/>
          <w:numId w:val="91"/>
        </w:numPr>
        <w:tabs>
          <w:tab w:val="left" w:pos="222"/>
        </w:tabs>
        <w:jc w:val="both"/>
        <w:rPr>
          <w:rFonts w:ascii="Times New Roman" w:eastAsia="Times New Roman" w:hAnsi="Times New Roman"/>
          <w:noProof/>
          <w:sz w:val="24"/>
        </w:rPr>
      </w:pPr>
      <w:r>
        <w:rPr>
          <w:rFonts w:ascii="Times New Roman" w:hAnsi="Times New Roman"/>
          <w:sz w:val="24"/>
        </w:rPr>
        <w:t>1. Prasītājs viena mēneša laikā var iesniegt repliku par iebildumiem pret pieteikumu par pārkāpuma neesības fakta atzīšanu.</w:t>
      </w:r>
    </w:p>
    <w:p w14:paraId="3B5E98BB" w14:textId="77777777" w:rsidR="00210A6F" w:rsidRPr="00210A6F" w:rsidRDefault="00210A6F" w:rsidP="00210A6F">
      <w:pPr>
        <w:widowControl w:val="0"/>
        <w:jc w:val="both"/>
        <w:rPr>
          <w:rFonts w:ascii="Times New Roman" w:eastAsia="Times New Roman" w:hAnsi="Times New Roman"/>
          <w:noProof/>
          <w:sz w:val="24"/>
          <w:lang w:val="en-US"/>
        </w:rPr>
      </w:pPr>
    </w:p>
    <w:p w14:paraId="37160711" w14:textId="77777777" w:rsidR="00210A6F" w:rsidRPr="00210A6F" w:rsidRDefault="00210A6F" w:rsidP="0090024C">
      <w:pPr>
        <w:widowControl w:val="0"/>
        <w:numPr>
          <w:ilvl w:val="0"/>
          <w:numId w:val="91"/>
        </w:numPr>
        <w:tabs>
          <w:tab w:val="left" w:pos="222"/>
        </w:tabs>
        <w:jc w:val="both"/>
        <w:rPr>
          <w:rFonts w:ascii="Times New Roman" w:eastAsia="Times New Roman" w:hAnsi="Times New Roman"/>
          <w:noProof/>
          <w:sz w:val="24"/>
        </w:rPr>
      </w:pPr>
      <w:r>
        <w:rPr>
          <w:rFonts w:ascii="Times New Roman" w:hAnsi="Times New Roman"/>
          <w:sz w:val="24"/>
        </w:rPr>
        <w:lastRenderedPageBreak/>
        <w:t>2. Atbildētājs var iesniegt atbildi uz repliku viena mēneša laikā pēc tam, kad izsniegta replika. Atbildē uz repliku ietver tikai tos jautājumus, kas izvirzīti replikā.</w:t>
      </w:r>
    </w:p>
    <w:p w14:paraId="6319D570" w14:textId="77777777" w:rsidR="00210A6F" w:rsidRPr="00210A6F" w:rsidRDefault="00210A6F" w:rsidP="00210A6F">
      <w:pPr>
        <w:widowControl w:val="0"/>
        <w:jc w:val="both"/>
        <w:rPr>
          <w:rFonts w:ascii="Times New Roman" w:eastAsia="Times New Roman" w:hAnsi="Times New Roman"/>
          <w:noProof/>
          <w:sz w:val="24"/>
          <w:lang w:val="en-US"/>
        </w:rPr>
      </w:pPr>
    </w:p>
    <w:p w14:paraId="711E27B7" w14:textId="77777777" w:rsidR="00210A6F" w:rsidRPr="00210A6F" w:rsidRDefault="00210A6F" w:rsidP="00210A6F">
      <w:pPr>
        <w:widowControl w:val="0"/>
        <w:jc w:val="both"/>
        <w:rPr>
          <w:rFonts w:ascii="Times New Roman" w:eastAsia="Times New Roman" w:hAnsi="Times New Roman"/>
          <w:noProof/>
          <w:sz w:val="24"/>
          <w:lang w:val="en-US"/>
        </w:rPr>
      </w:pPr>
    </w:p>
    <w:p w14:paraId="2CE68540"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18" w:name="_Toc192594235"/>
      <w:r w:rsidRPr="00B0316B">
        <w:rPr>
          <w:rFonts w:ascii="Times New Roman" w:hAnsi="Times New Roman" w:cs="Times New Roman"/>
          <w:b/>
          <w:bCs/>
          <w:color w:val="2E74B5" w:themeColor="accent5" w:themeShade="BF"/>
          <w:sz w:val="24"/>
          <w:szCs w:val="24"/>
        </w:rPr>
        <w:t>70. noteikums. Nodeva par prasību par pārkāpuma neesības fakta atzīšanu</w:t>
      </w:r>
      <w:bookmarkEnd w:id="118"/>
    </w:p>
    <w:p w14:paraId="2292C623" w14:textId="77777777" w:rsidR="00210A6F" w:rsidRPr="00210A6F" w:rsidRDefault="00210A6F" w:rsidP="00210A6F">
      <w:pPr>
        <w:widowControl w:val="0"/>
        <w:jc w:val="both"/>
        <w:rPr>
          <w:rFonts w:ascii="Times New Roman" w:eastAsia="Times New Roman" w:hAnsi="Times New Roman"/>
          <w:noProof/>
          <w:sz w:val="24"/>
          <w:lang w:val="en-US"/>
        </w:rPr>
      </w:pPr>
    </w:p>
    <w:p w14:paraId="73C7F70A" w14:textId="77777777" w:rsidR="00210A6F" w:rsidRPr="00210A6F" w:rsidRDefault="00210A6F" w:rsidP="00210A6F">
      <w:pPr>
        <w:widowControl w:val="0"/>
        <w:jc w:val="both"/>
        <w:rPr>
          <w:rFonts w:ascii="Times New Roman" w:eastAsia="Times New Roman" w:hAnsi="Times New Roman"/>
          <w:noProof/>
          <w:sz w:val="24"/>
          <w:lang w:val="en-US"/>
        </w:rPr>
      </w:pPr>
    </w:p>
    <w:p w14:paraId="595D420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Prasītājs maksā fiksētu nodevu un attiecīgā gadījumā uz vērtību balstītu nodevu par prasību par pārkāpuma neesības fakta atzīšanu saskaņā ar 6. daļu. 15. noteikuma 2. punktu un 16. noteikuma 3. un 5. punktu piemēro </w:t>
      </w:r>
      <w:r>
        <w:rPr>
          <w:rFonts w:ascii="Times New Roman" w:hAnsi="Times New Roman"/>
          <w:i/>
          <w:sz w:val="24"/>
        </w:rPr>
        <w:t>mutatis mutandis</w:t>
      </w:r>
      <w:r>
        <w:rPr>
          <w:rFonts w:ascii="Times New Roman" w:hAnsi="Times New Roman"/>
          <w:sz w:val="24"/>
        </w:rPr>
        <w:t>.</w:t>
      </w:r>
    </w:p>
    <w:p w14:paraId="69BAE912" w14:textId="77777777" w:rsidR="00210A6F" w:rsidRPr="00210A6F" w:rsidRDefault="00210A6F" w:rsidP="00210A6F">
      <w:pPr>
        <w:widowControl w:val="0"/>
        <w:jc w:val="both"/>
        <w:rPr>
          <w:rFonts w:ascii="Times New Roman" w:eastAsia="Times New Roman" w:hAnsi="Times New Roman"/>
          <w:noProof/>
          <w:sz w:val="24"/>
          <w:lang w:val="en-US"/>
        </w:rPr>
      </w:pPr>
    </w:p>
    <w:p w14:paraId="428C5246" w14:textId="77777777" w:rsidR="00210A6F" w:rsidRPr="00210A6F" w:rsidRDefault="00210A6F" w:rsidP="00210A6F">
      <w:pPr>
        <w:widowControl w:val="0"/>
        <w:jc w:val="both"/>
        <w:rPr>
          <w:rFonts w:ascii="Times New Roman" w:eastAsia="Times New Roman" w:hAnsi="Times New Roman"/>
          <w:noProof/>
          <w:sz w:val="24"/>
          <w:lang w:val="en-US"/>
        </w:rPr>
      </w:pPr>
    </w:p>
    <w:p w14:paraId="1C3D0F23"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19" w:name="_Toc192594236"/>
      <w:r w:rsidRPr="00B0316B">
        <w:rPr>
          <w:rFonts w:ascii="Times New Roman" w:hAnsi="Times New Roman" w:cs="Times New Roman"/>
          <w:b/>
          <w:bCs/>
          <w:color w:val="2E74B5" w:themeColor="accent5" w:themeShade="BF"/>
          <w:sz w:val="24"/>
          <w:szCs w:val="24"/>
        </w:rPr>
        <w:t>71. noteikums. Formālo prasību izpildes pārbaude un turpmākās darbības</w:t>
      </w:r>
      <w:bookmarkEnd w:id="119"/>
    </w:p>
    <w:p w14:paraId="6D7A8508" w14:textId="77777777" w:rsidR="00210A6F" w:rsidRPr="00210A6F" w:rsidRDefault="00210A6F" w:rsidP="00210A6F">
      <w:pPr>
        <w:widowControl w:val="0"/>
        <w:jc w:val="both"/>
        <w:rPr>
          <w:rFonts w:ascii="Times New Roman" w:eastAsia="Times New Roman" w:hAnsi="Times New Roman"/>
          <w:noProof/>
          <w:sz w:val="24"/>
          <w:lang w:val="en-US"/>
        </w:rPr>
      </w:pPr>
    </w:p>
    <w:p w14:paraId="104E8383" w14:textId="77777777" w:rsidR="00210A6F" w:rsidRPr="00210A6F" w:rsidRDefault="00210A6F" w:rsidP="00210A6F">
      <w:pPr>
        <w:widowControl w:val="0"/>
        <w:jc w:val="both"/>
        <w:rPr>
          <w:rFonts w:ascii="Times New Roman" w:eastAsia="Times New Roman" w:hAnsi="Times New Roman"/>
          <w:noProof/>
          <w:sz w:val="24"/>
          <w:lang w:val="en-US"/>
        </w:rPr>
      </w:pPr>
    </w:p>
    <w:p w14:paraId="2F17F8F4"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27. un 28. noteikumu piemēro </w:t>
      </w:r>
      <w:r>
        <w:rPr>
          <w:rFonts w:ascii="Times New Roman" w:hAnsi="Times New Roman"/>
          <w:i/>
          <w:iCs/>
          <w:sz w:val="24"/>
        </w:rPr>
        <w:t>mutatis mutandis</w:t>
      </w:r>
      <w:r>
        <w:rPr>
          <w:rFonts w:ascii="Times New Roman" w:hAnsi="Times New Roman"/>
          <w:sz w:val="24"/>
        </w:rPr>
        <w:t>.</w:t>
      </w:r>
    </w:p>
    <w:p w14:paraId="45B6839B" w14:textId="77777777" w:rsidR="00210A6F" w:rsidRPr="00210A6F" w:rsidRDefault="00210A6F" w:rsidP="00210A6F">
      <w:pPr>
        <w:widowControl w:val="0"/>
        <w:jc w:val="both"/>
        <w:rPr>
          <w:rFonts w:ascii="Times New Roman" w:eastAsia="Times New Roman" w:hAnsi="Times New Roman"/>
          <w:noProof/>
          <w:sz w:val="24"/>
          <w:lang w:val="en-US"/>
        </w:rPr>
      </w:pPr>
    </w:p>
    <w:p w14:paraId="05E3986B" w14:textId="77777777" w:rsidR="00210A6F" w:rsidRPr="00210A6F" w:rsidRDefault="00210A6F" w:rsidP="00210A6F">
      <w:pPr>
        <w:widowControl w:val="0"/>
        <w:jc w:val="both"/>
        <w:rPr>
          <w:rFonts w:ascii="Times New Roman" w:eastAsia="Times New Roman" w:hAnsi="Times New Roman"/>
          <w:noProof/>
          <w:sz w:val="24"/>
          <w:lang w:val="en-US"/>
        </w:rPr>
      </w:pPr>
    </w:p>
    <w:p w14:paraId="075B02D0"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20" w:name="_Toc192594237"/>
      <w:r w:rsidRPr="00B0316B">
        <w:rPr>
          <w:rFonts w:ascii="Times New Roman" w:hAnsi="Times New Roman" w:cs="Times New Roman"/>
          <w:b/>
          <w:bCs/>
          <w:color w:val="2E74B5" w:themeColor="accent5" w:themeShade="BF"/>
          <w:sz w:val="24"/>
          <w:szCs w:val="24"/>
        </w:rPr>
        <w:t>72. noteikums. Lūgums par tehniski kvalificēta tiesneša norīkošanu</w:t>
      </w:r>
      <w:bookmarkEnd w:id="120"/>
    </w:p>
    <w:p w14:paraId="4987930B" w14:textId="77777777" w:rsidR="00210A6F" w:rsidRPr="00210A6F" w:rsidRDefault="00210A6F" w:rsidP="00210A6F">
      <w:pPr>
        <w:widowControl w:val="0"/>
        <w:jc w:val="both"/>
        <w:rPr>
          <w:rFonts w:ascii="Times New Roman" w:eastAsia="Times New Roman" w:hAnsi="Times New Roman"/>
          <w:noProof/>
          <w:sz w:val="24"/>
          <w:lang w:val="en-US"/>
        </w:rPr>
      </w:pPr>
    </w:p>
    <w:p w14:paraId="7120F0A6" w14:textId="77777777" w:rsidR="00210A6F" w:rsidRPr="00210A6F" w:rsidRDefault="00210A6F" w:rsidP="00210A6F">
      <w:pPr>
        <w:widowControl w:val="0"/>
        <w:jc w:val="both"/>
        <w:rPr>
          <w:rFonts w:ascii="Times New Roman" w:eastAsia="Times New Roman" w:hAnsi="Times New Roman"/>
          <w:noProof/>
          <w:sz w:val="24"/>
          <w:lang w:val="en-US"/>
        </w:rPr>
      </w:pPr>
    </w:p>
    <w:p w14:paraId="17BD007A"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33. un 34. noteikumu piemēro </w:t>
      </w:r>
      <w:r>
        <w:rPr>
          <w:rFonts w:ascii="Times New Roman" w:hAnsi="Times New Roman"/>
          <w:i/>
          <w:iCs/>
          <w:sz w:val="24"/>
        </w:rPr>
        <w:t>mutatis mutandis</w:t>
      </w:r>
      <w:r>
        <w:rPr>
          <w:rFonts w:ascii="Times New Roman" w:hAnsi="Times New Roman"/>
          <w:sz w:val="24"/>
        </w:rPr>
        <w:t>.</w:t>
      </w:r>
    </w:p>
    <w:p w14:paraId="48C7F8A6" w14:textId="77777777" w:rsidR="00210A6F" w:rsidRPr="00210A6F" w:rsidRDefault="00210A6F" w:rsidP="00210A6F">
      <w:pPr>
        <w:widowControl w:val="0"/>
        <w:jc w:val="both"/>
        <w:rPr>
          <w:rFonts w:ascii="Times New Roman" w:eastAsia="Times New Roman" w:hAnsi="Times New Roman"/>
          <w:noProof/>
          <w:sz w:val="24"/>
          <w:lang w:val="en-US"/>
        </w:rPr>
      </w:pPr>
    </w:p>
    <w:p w14:paraId="3A9AD837" w14:textId="77777777" w:rsidR="00210A6F" w:rsidRPr="00210A6F" w:rsidRDefault="00210A6F" w:rsidP="00210A6F">
      <w:pPr>
        <w:widowControl w:val="0"/>
        <w:jc w:val="both"/>
        <w:rPr>
          <w:rFonts w:ascii="Times New Roman" w:eastAsia="Times New Roman" w:hAnsi="Times New Roman"/>
          <w:noProof/>
          <w:sz w:val="24"/>
          <w:lang w:val="en-US"/>
        </w:rPr>
      </w:pPr>
    </w:p>
    <w:p w14:paraId="61657CA3"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21" w:name="_Toc192594238"/>
      <w:r w:rsidRPr="00B0316B">
        <w:rPr>
          <w:rFonts w:ascii="Times New Roman" w:hAnsi="Times New Roman" w:cs="Times New Roman"/>
          <w:b/>
          <w:bCs/>
          <w:color w:val="2E74B5" w:themeColor="accent5" w:themeShade="BF"/>
          <w:sz w:val="24"/>
          <w:szCs w:val="24"/>
        </w:rPr>
        <w:t>73. noteikums. Rakstiskās procedūras pabeigšana, ņemot vērā iespējamo apmaiņu ar turpmākiem procesuālajiem rakstiem</w:t>
      </w:r>
      <w:bookmarkEnd w:id="121"/>
    </w:p>
    <w:p w14:paraId="0D6B5E12" w14:textId="77777777" w:rsidR="00210A6F" w:rsidRPr="00210A6F" w:rsidRDefault="00210A6F" w:rsidP="00210A6F">
      <w:pPr>
        <w:widowControl w:val="0"/>
        <w:jc w:val="both"/>
        <w:rPr>
          <w:rFonts w:ascii="Times New Roman" w:eastAsia="Times New Roman" w:hAnsi="Times New Roman"/>
          <w:noProof/>
          <w:sz w:val="24"/>
          <w:lang w:val="en-US"/>
        </w:rPr>
      </w:pPr>
    </w:p>
    <w:p w14:paraId="6B049EBF" w14:textId="77777777" w:rsidR="00210A6F" w:rsidRPr="00210A6F" w:rsidRDefault="00210A6F" w:rsidP="00210A6F">
      <w:pPr>
        <w:widowControl w:val="0"/>
        <w:jc w:val="both"/>
        <w:rPr>
          <w:rFonts w:ascii="Times New Roman" w:eastAsia="Times New Roman" w:hAnsi="Times New Roman"/>
          <w:noProof/>
          <w:sz w:val="24"/>
          <w:lang w:val="en-US"/>
        </w:rPr>
      </w:pPr>
    </w:p>
    <w:p w14:paraId="2B4AE6CC"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35. un 36. noteikumu piemēro </w:t>
      </w:r>
      <w:r>
        <w:rPr>
          <w:rFonts w:ascii="Times New Roman" w:hAnsi="Times New Roman"/>
          <w:i/>
          <w:iCs/>
          <w:sz w:val="24"/>
        </w:rPr>
        <w:t>mutatis mutandis</w:t>
      </w:r>
      <w:r>
        <w:rPr>
          <w:rFonts w:ascii="Times New Roman" w:hAnsi="Times New Roman"/>
          <w:sz w:val="24"/>
        </w:rPr>
        <w:t>.</w:t>
      </w:r>
    </w:p>
    <w:p w14:paraId="7384D8AD" w14:textId="77777777" w:rsidR="00210A6F" w:rsidRPr="00210A6F" w:rsidRDefault="00210A6F" w:rsidP="00210A6F">
      <w:pPr>
        <w:widowControl w:val="0"/>
        <w:jc w:val="both"/>
        <w:rPr>
          <w:rFonts w:ascii="Times New Roman" w:eastAsia="Times New Roman" w:hAnsi="Times New Roman"/>
          <w:noProof/>
          <w:sz w:val="24"/>
          <w:lang w:val="en-US"/>
        </w:rPr>
      </w:pPr>
    </w:p>
    <w:p w14:paraId="4A796A5F" w14:textId="77777777" w:rsidR="00210A6F" w:rsidRPr="00210A6F" w:rsidRDefault="00210A6F" w:rsidP="00210A6F">
      <w:pPr>
        <w:widowControl w:val="0"/>
        <w:jc w:val="both"/>
        <w:rPr>
          <w:rFonts w:ascii="Times New Roman" w:eastAsia="Times New Roman" w:hAnsi="Times New Roman"/>
          <w:noProof/>
          <w:sz w:val="24"/>
          <w:lang w:val="en-US"/>
        </w:rPr>
      </w:pPr>
    </w:p>
    <w:p w14:paraId="2EF28C5D"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22" w:name="_Toc192594239"/>
      <w:r w:rsidRPr="00B0316B">
        <w:rPr>
          <w:rFonts w:ascii="Times New Roman" w:hAnsi="Times New Roman" w:cs="Times New Roman"/>
          <w:b/>
          <w:bCs/>
          <w:color w:val="2E74B5" w:themeColor="accent5" w:themeShade="BF"/>
          <w:sz w:val="24"/>
          <w:szCs w:val="24"/>
        </w:rPr>
        <w:t>74. noteikums. Uz vērtību balstīta nodeva par prasību par pārkāpuma neesības fakta atzīšanu</w:t>
      </w:r>
      <w:bookmarkStart w:id="123" w:name="page45"/>
      <w:bookmarkEnd w:id="122"/>
      <w:bookmarkEnd w:id="123"/>
    </w:p>
    <w:p w14:paraId="29FF9B10" w14:textId="77777777" w:rsidR="00210A6F" w:rsidRPr="00210A6F" w:rsidRDefault="00210A6F" w:rsidP="00210A6F">
      <w:pPr>
        <w:widowControl w:val="0"/>
        <w:jc w:val="both"/>
        <w:rPr>
          <w:rFonts w:ascii="Times New Roman" w:eastAsia="Times New Roman" w:hAnsi="Times New Roman"/>
          <w:noProof/>
          <w:sz w:val="24"/>
          <w:lang w:val="en-US"/>
        </w:rPr>
      </w:pPr>
    </w:p>
    <w:p w14:paraId="4DEC6F08" w14:textId="77777777" w:rsidR="00210A6F" w:rsidRPr="00210A6F" w:rsidRDefault="00210A6F" w:rsidP="00210A6F">
      <w:pPr>
        <w:widowControl w:val="0"/>
        <w:jc w:val="both"/>
        <w:rPr>
          <w:rFonts w:ascii="Times New Roman" w:eastAsia="Times New Roman" w:hAnsi="Times New Roman"/>
          <w:noProof/>
          <w:sz w:val="24"/>
          <w:lang w:val="en-US"/>
        </w:rPr>
      </w:pPr>
    </w:p>
    <w:p w14:paraId="026C64EB" w14:textId="77777777" w:rsidR="00210A6F" w:rsidRPr="00210A6F" w:rsidRDefault="00210A6F" w:rsidP="0090024C">
      <w:pPr>
        <w:widowControl w:val="0"/>
        <w:numPr>
          <w:ilvl w:val="0"/>
          <w:numId w:val="92"/>
        </w:numPr>
        <w:tabs>
          <w:tab w:val="left" w:pos="222"/>
        </w:tabs>
        <w:jc w:val="both"/>
        <w:rPr>
          <w:rFonts w:ascii="Times New Roman" w:eastAsia="Times New Roman" w:hAnsi="Times New Roman"/>
          <w:noProof/>
          <w:sz w:val="24"/>
        </w:rPr>
      </w:pPr>
      <w:r>
        <w:rPr>
          <w:rFonts w:ascii="Times New Roman" w:hAnsi="Times New Roman"/>
          <w:sz w:val="24"/>
        </w:rPr>
        <w:t>1. Tiesnesis referents saskaņā ar 370. noteikuma 6. punktu, ņemot vērā pušu veikto novērtējumu, ar rīkojumu pagaidu procedūras laikā nosaka prasības par pārkāpuma neesības fakta atzīšanu vērtību.</w:t>
      </w:r>
    </w:p>
    <w:p w14:paraId="13684B23" w14:textId="77777777" w:rsidR="00210A6F" w:rsidRPr="00210A6F" w:rsidRDefault="00210A6F" w:rsidP="00210A6F">
      <w:pPr>
        <w:widowControl w:val="0"/>
        <w:jc w:val="both"/>
        <w:rPr>
          <w:rFonts w:ascii="Times New Roman" w:eastAsia="Times New Roman" w:hAnsi="Times New Roman"/>
          <w:noProof/>
          <w:sz w:val="24"/>
          <w:lang w:val="en-US"/>
        </w:rPr>
      </w:pPr>
    </w:p>
    <w:p w14:paraId="2317474D" w14:textId="77777777" w:rsidR="00210A6F" w:rsidRPr="00210A6F" w:rsidRDefault="00210A6F" w:rsidP="0090024C">
      <w:pPr>
        <w:widowControl w:val="0"/>
        <w:numPr>
          <w:ilvl w:val="0"/>
          <w:numId w:val="92"/>
        </w:numPr>
        <w:tabs>
          <w:tab w:val="left" w:pos="222"/>
        </w:tabs>
        <w:jc w:val="both"/>
        <w:rPr>
          <w:rFonts w:ascii="Times New Roman" w:eastAsia="Times New Roman" w:hAnsi="Times New Roman"/>
          <w:noProof/>
          <w:sz w:val="24"/>
        </w:rPr>
      </w:pPr>
      <w:r>
        <w:rPr>
          <w:rFonts w:ascii="Times New Roman" w:hAnsi="Times New Roman"/>
          <w:sz w:val="24"/>
        </w:rPr>
        <w:t xml:space="preserve">2. Ja vērtība pārsniedz EUR 500 000, prasītājs samaksā uz vērtību balstītu nodevu par prasību par pārkāpuma neesības fakta atzīšanu saskaņā ar 6. daļu. 16. panta 3.–5. punktu piemēro </w:t>
      </w:r>
      <w:r>
        <w:rPr>
          <w:rFonts w:ascii="Times New Roman" w:hAnsi="Times New Roman"/>
          <w:i/>
          <w:sz w:val="24"/>
        </w:rPr>
        <w:t>mutatis mutandis</w:t>
      </w:r>
      <w:r>
        <w:rPr>
          <w:rFonts w:ascii="Times New Roman" w:hAnsi="Times New Roman"/>
          <w:sz w:val="24"/>
        </w:rPr>
        <w:t>.</w:t>
      </w:r>
    </w:p>
    <w:p w14:paraId="4F170753" w14:textId="77777777" w:rsidR="00210A6F" w:rsidRPr="00210A6F" w:rsidRDefault="00210A6F" w:rsidP="00210A6F">
      <w:pPr>
        <w:widowControl w:val="0"/>
        <w:jc w:val="both"/>
        <w:rPr>
          <w:rFonts w:ascii="Times New Roman" w:eastAsia="Times New Roman" w:hAnsi="Times New Roman"/>
          <w:noProof/>
          <w:sz w:val="24"/>
          <w:lang w:val="en-US"/>
        </w:rPr>
      </w:pPr>
    </w:p>
    <w:p w14:paraId="4180D764" w14:textId="77777777" w:rsidR="00210A6F" w:rsidRPr="00210A6F" w:rsidRDefault="00210A6F" w:rsidP="00210A6F">
      <w:pPr>
        <w:widowControl w:val="0"/>
        <w:jc w:val="both"/>
        <w:rPr>
          <w:rFonts w:ascii="Times New Roman" w:eastAsia="Times New Roman" w:hAnsi="Times New Roman"/>
          <w:noProof/>
          <w:sz w:val="24"/>
          <w:lang w:val="en-US"/>
        </w:rPr>
      </w:pPr>
    </w:p>
    <w:p w14:paraId="06D3E1D0" w14:textId="77777777" w:rsidR="00210A6F" w:rsidRPr="00B0316B" w:rsidRDefault="00210A6F" w:rsidP="00B0316B">
      <w:pPr>
        <w:pStyle w:val="Heading2"/>
        <w:spacing w:before="0"/>
        <w:jc w:val="both"/>
        <w:rPr>
          <w:rFonts w:ascii="Times New Roman" w:hAnsi="Times New Roman" w:cs="Times New Roman"/>
          <w:b/>
          <w:bCs/>
          <w:sz w:val="24"/>
          <w:szCs w:val="24"/>
        </w:rPr>
      </w:pPr>
      <w:bookmarkStart w:id="124" w:name="_Toc192594240"/>
      <w:r w:rsidRPr="00B0316B">
        <w:rPr>
          <w:rFonts w:ascii="Times New Roman" w:hAnsi="Times New Roman" w:cs="Times New Roman"/>
          <w:b/>
          <w:bCs/>
          <w:sz w:val="24"/>
          <w:szCs w:val="24"/>
        </w:rPr>
        <w:t>4. IEDAĻA. PRASĪBAS SASKAŅĀ AR NOLĪGUMA 33. PANTA 5. UN 6. PUNKTU</w:t>
      </w:r>
      <w:bookmarkEnd w:id="124"/>
    </w:p>
    <w:p w14:paraId="098A8ACF"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p>
    <w:p w14:paraId="22FBDB0D"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25" w:name="_Toc192594241"/>
      <w:r w:rsidRPr="00B0316B">
        <w:rPr>
          <w:rFonts w:ascii="Times New Roman" w:hAnsi="Times New Roman" w:cs="Times New Roman"/>
          <w:b/>
          <w:bCs/>
          <w:color w:val="2E74B5" w:themeColor="accent5" w:themeShade="BF"/>
          <w:sz w:val="24"/>
          <w:szCs w:val="24"/>
        </w:rPr>
        <w:t>75. noteikums. Prasība par patenta anulēšanu un turpmāka prasība saistībā ar pārkāpumu vietējā vai reģionālajā nodaļā (Nolīguma 33. panta 5. punkts)</w:t>
      </w:r>
      <w:bookmarkEnd w:id="125"/>
    </w:p>
    <w:p w14:paraId="330F4FE0" w14:textId="77777777" w:rsidR="00210A6F" w:rsidRPr="00210A6F" w:rsidRDefault="00210A6F" w:rsidP="00210A6F">
      <w:pPr>
        <w:widowControl w:val="0"/>
        <w:jc w:val="both"/>
        <w:rPr>
          <w:rFonts w:ascii="Times New Roman" w:eastAsia="Times New Roman" w:hAnsi="Times New Roman"/>
          <w:noProof/>
          <w:sz w:val="24"/>
          <w:lang w:val="en-US"/>
        </w:rPr>
      </w:pPr>
    </w:p>
    <w:p w14:paraId="6D780928" w14:textId="77777777" w:rsidR="00210A6F" w:rsidRPr="00210A6F" w:rsidRDefault="00210A6F" w:rsidP="00210A6F">
      <w:pPr>
        <w:widowControl w:val="0"/>
        <w:jc w:val="both"/>
        <w:rPr>
          <w:rFonts w:ascii="Times New Roman" w:eastAsia="Times New Roman" w:hAnsi="Times New Roman"/>
          <w:noProof/>
          <w:sz w:val="24"/>
          <w:lang w:val="en-US"/>
        </w:rPr>
      </w:pPr>
    </w:p>
    <w:p w14:paraId="310439FE" w14:textId="77777777" w:rsidR="00210A6F" w:rsidRPr="00210A6F" w:rsidRDefault="00210A6F" w:rsidP="0090024C">
      <w:pPr>
        <w:widowControl w:val="0"/>
        <w:numPr>
          <w:ilvl w:val="0"/>
          <w:numId w:val="93"/>
        </w:numPr>
        <w:tabs>
          <w:tab w:val="left" w:pos="222"/>
        </w:tabs>
        <w:jc w:val="both"/>
        <w:rPr>
          <w:rFonts w:ascii="Times New Roman" w:eastAsia="Times New Roman" w:hAnsi="Times New Roman"/>
          <w:noProof/>
          <w:sz w:val="24"/>
        </w:rPr>
      </w:pPr>
      <w:r>
        <w:rPr>
          <w:rFonts w:ascii="Times New Roman" w:hAnsi="Times New Roman"/>
          <w:sz w:val="24"/>
        </w:rPr>
        <w:t xml:space="preserve">1. Ja prasītājs centrālajā nodaļā ir iesniedzis pieteikumu par anulēšanu [44. noteikums] un </w:t>
      </w:r>
      <w:r>
        <w:rPr>
          <w:rFonts w:ascii="Times New Roman" w:hAnsi="Times New Roman"/>
          <w:sz w:val="24"/>
        </w:rPr>
        <w:lastRenderedPageBreak/>
        <w:t>atbildētājs vai licenciāts, kas ir tiesīgs uzsākt tiesvedību saskaņā ar Nolīguma 47. pantu, pēc tam vietējā vai reģionālajā nodaļā iesniedz prasību saistībā ar pārkāpumu pret prasītāju attiecībā uz to pašu patentu, piemēro turpmāk norādītās procedūras.</w:t>
      </w:r>
    </w:p>
    <w:p w14:paraId="0A31A5DC" w14:textId="77777777" w:rsidR="00210A6F" w:rsidRPr="00210A6F" w:rsidRDefault="00210A6F" w:rsidP="00210A6F">
      <w:pPr>
        <w:widowControl w:val="0"/>
        <w:jc w:val="both"/>
        <w:rPr>
          <w:rFonts w:ascii="Times New Roman" w:eastAsia="Times New Roman" w:hAnsi="Times New Roman"/>
          <w:noProof/>
          <w:sz w:val="24"/>
          <w:lang w:val="en-US"/>
        </w:rPr>
      </w:pPr>
    </w:p>
    <w:p w14:paraId="2DB4A192" w14:textId="77777777" w:rsidR="00210A6F" w:rsidRPr="00210A6F" w:rsidRDefault="00210A6F" w:rsidP="0090024C">
      <w:pPr>
        <w:widowControl w:val="0"/>
        <w:numPr>
          <w:ilvl w:val="0"/>
          <w:numId w:val="93"/>
        </w:numPr>
        <w:tabs>
          <w:tab w:val="left" w:pos="222"/>
        </w:tabs>
        <w:jc w:val="both"/>
        <w:rPr>
          <w:rFonts w:ascii="Times New Roman" w:eastAsia="Times New Roman" w:hAnsi="Times New Roman"/>
          <w:noProof/>
          <w:sz w:val="24"/>
        </w:rPr>
      </w:pPr>
      <w:r>
        <w:rPr>
          <w:rFonts w:ascii="Times New Roman" w:hAnsi="Times New Roman"/>
          <w:sz w:val="24"/>
        </w:rPr>
        <w:t>2. Vietējās vai reģionālās nodaļas kanceleja rīkojas saskaņā ar 16. un 17. noteikumu. Kanceleja, tiklīdz iespējams, paziņo pirmās instances tiesas priekšsēdētājam par prasību par patenta anulēšanu centrālajā nodaļā, prasību saistībā ar pārkāpumu vietējā vai reģionālajā nodaļā un par jebkuru pretprasību par patenta anulēšanu, kas iesniegta attiecībā uz prasību saistībā ar pārkāpumu. Attiecīgo palātu priekšsēdētāji tāpat tiek informēti par citās nodaļās esošajām prasībām.</w:t>
      </w:r>
    </w:p>
    <w:p w14:paraId="05A71DCF" w14:textId="77777777" w:rsidR="00210A6F" w:rsidRPr="00210A6F" w:rsidRDefault="00210A6F" w:rsidP="00210A6F">
      <w:pPr>
        <w:widowControl w:val="0"/>
        <w:jc w:val="both"/>
        <w:rPr>
          <w:rFonts w:ascii="Times New Roman" w:eastAsia="Times New Roman" w:hAnsi="Times New Roman"/>
          <w:noProof/>
          <w:sz w:val="24"/>
          <w:lang w:val="en-US"/>
        </w:rPr>
      </w:pPr>
    </w:p>
    <w:p w14:paraId="772F316A" w14:textId="77777777" w:rsidR="00210A6F" w:rsidRPr="00210A6F" w:rsidRDefault="00210A6F" w:rsidP="0090024C">
      <w:pPr>
        <w:widowControl w:val="0"/>
        <w:numPr>
          <w:ilvl w:val="0"/>
          <w:numId w:val="93"/>
        </w:numPr>
        <w:tabs>
          <w:tab w:val="left" w:pos="222"/>
        </w:tabs>
        <w:jc w:val="both"/>
        <w:rPr>
          <w:rFonts w:ascii="Times New Roman" w:eastAsia="Times New Roman" w:hAnsi="Times New Roman"/>
          <w:noProof/>
          <w:sz w:val="24"/>
        </w:rPr>
      </w:pPr>
      <w:r>
        <w:rPr>
          <w:rFonts w:ascii="Times New Roman" w:hAnsi="Times New Roman"/>
          <w:sz w:val="24"/>
        </w:rPr>
        <w:t>3. Ja par prasību saistībā ar pārkāpumu ir iesniegta pretprasība par patenta anulēšanu un abās prasībās ir vienas un tās pašas puses, ja puses nav vienojušās citādi, centrālajā nodaļā ieceltā palāta, kas izskata prasību par patenta anulēšanu, aptur turpmāko tiesvedību saistībā ar prasību par patenta anulēšanu, līdz tiek pieņemts tās palātas nolēmums, kas izskata prasību saistībā ar pārkāpumu saskaņā ar Nolīguma 33. panta 3. punktu un Reglamenta 37. noteikumu.</w:t>
      </w:r>
    </w:p>
    <w:p w14:paraId="68879795" w14:textId="77777777" w:rsidR="00210A6F" w:rsidRPr="00210A6F" w:rsidRDefault="00210A6F" w:rsidP="00210A6F">
      <w:pPr>
        <w:widowControl w:val="0"/>
        <w:jc w:val="both"/>
        <w:rPr>
          <w:rFonts w:ascii="Times New Roman" w:eastAsia="Times New Roman" w:hAnsi="Times New Roman"/>
          <w:noProof/>
          <w:sz w:val="24"/>
          <w:lang w:val="en-US"/>
        </w:rPr>
      </w:pPr>
    </w:p>
    <w:p w14:paraId="34CF1482" w14:textId="77777777" w:rsidR="00210A6F" w:rsidRPr="00210A6F" w:rsidRDefault="00210A6F" w:rsidP="0090024C">
      <w:pPr>
        <w:widowControl w:val="0"/>
        <w:numPr>
          <w:ilvl w:val="0"/>
          <w:numId w:val="93"/>
        </w:numPr>
        <w:tabs>
          <w:tab w:val="left" w:pos="222"/>
        </w:tabs>
        <w:jc w:val="both"/>
        <w:rPr>
          <w:rFonts w:ascii="Times New Roman" w:eastAsia="Times New Roman" w:hAnsi="Times New Roman"/>
          <w:noProof/>
          <w:sz w:val="24"/>
        </w:rPr>
      </w:pPr>
      <w:r>
        <w:rPr>
          <w:rFonts w:ascii="Times New Roman" w:hAnsi="Times New Roman"/>
          <w:sz w:val="24"/>
        </w:rPr>
        <w:t>4. Palāta, kas izskata prasību saistībā ar pārkāpumu, īstenojot savu rīcības brīvību saskaņā ar Nolīguma 33. panta 3. punktu, pirms Reglamenta 3. noteikumā minētās apturēšanas ņem vērā to, cik tālu ir pavirzījusies prasība par patenta anulēšanu centrālajā nodaļā.</w:t>
      </w:r>
    </w:p>
    <w:p w14:paraId="07528FDA" w14:textId="77777777" w:rsidR="00210A6F" w:rsidRPr="00210A6F" w:rsidRDefault="00210A6F" w:rsidP="00210A6F">
      <w:pPr>
        <w:widowControl w:val="0"/>
        <w:jc w:val="both"/>
        <w:rPr>
          <w:rFonts w:ascii="Times New Roman" w:eastAsia="Times New Roman" w:hAnsi="Times New Roman"/>
          <w:noProof/>
          <w:sz w:val="24"/>
          <w:lang w:val="en-US"/>
        </w:rPr>
      </w:pPr>
    </w:p>
    <w:p w14:paraId="056562C2" w14:textId="77777777" w:rsidR="00210A6F" w:rsidRPr="00210A6F" w:rsidRDefault="00210A6F" w:rsidP="0090024C">
      <w:pPr>
        <w:widowControl w:val="0"/>
        <w:numPr>
          <w:ilvl w:val="0"/>
          <w:numId w:val="93"/>
        </w:numPr>
        <w:tabs>
          <w:tab w:val="left" w:pos="222"/>
        </w:tabs>
        <w:jc w:val="both"/>
        <w:rPr>
          <w:rFonts w:ascii="Times New Roman" w:eastAsia="Times New Roman" w:hAnsi="Times New Roman"/>
          <w:noProof/>
          <w:sz w:val="24"/>
        </w:rPr>
      </w:pPr>
      <w:r>
        <w:rPr>
          <w:rFonts w:ascii="Times New Roman" w:hAnsi="Times New Roman"/>
          <w:sz w:val="24"/>
        </w:rPr>
        <w:t xml:space="preserve">5. Ja palāta, kas izskata prasību saistībā ar pārkāpumu, nolemj rīkoties saskaņā ar Nolīguma 33. panta 3. punkta a) apakšpunktu, prasībai saistībā ar pārkāpumu Reglamenta 33. un 34. noteikumu piemēro </w:t>
      </w:r>
      <w:r>
        <w:rPr>
          <w:rFonts w:ascii="Times New Roman" w:hAnsi="Times New Roman"/>
          <w:i/>
          <w:iCs/>
          <w:sz w:val="24"/>
        </w:rPr>
        <w:t>mutatis mutandis</w:t>
      </w:r>
      <w:r>
        <w:rPr>
          <w:rFonts w:ascii="Times New Roman" w:hAnsi="Times New Roman"/>
          <w:sz w:val="24"/>
        </w:rPr>
        <w:t>.</w:t>
      </w:r>
    </w:p>
    <w:p w14:paraId="1D8A67AC" w14:textId="77777777" w:rsidR="00210A6F" w:rsidRPr="00210A6F" w:rsidRDefault="00210A6F" w:rsidP="00210A6F">
      <w:pPr>
        <w:widowControl w:val="0"/>
        <w:jc w:val="both"/>
        <w:rPr>
          <w:rFonts w:ascii="Times New Roman" w:eastAsia="Times New Roman" w:hAnsi="Times New Roman"/>
          <w:noProof/>
          <w:sz w:val="24"/>
          <w:lang w:val="en-US"/>
        </w:rPr>
      </w:pPr>
    </w:p>
    <w:p w14:paraId="61B7F7FD" w14:textId="77777777" w:rsidR="00210A6F" w:rsidRPr="00210A6F" w:rsidRDefault="00210A6F" w:rsidP="0090024C">
      <w:pPr>
        <w:widowControl w:val="0"/>
        <w:numPr>
          <w:ilvl w:val="0"/>
          <w:numId w:val="93"/>
        </w:numPr>
        <w:tabs>
          <w:tab w:val="left" w:pos="222"/>
        </w:tabs>
        <w:jc w:val="both"/>
        <w:rPr>
          <w:rFonts w:ascii="Times New Roman" w:eastAsia="Times New Roman" w:hAnsi="Times New Roman"/>
          <w:noProof/>
          <w:sz w:val="24"/>
        </w:rPr>
      </w:pPr>
      <w:r>
        <w:rPr>
          <w:rFonts w:ascii="Times New Roman" w:hAnsi="Times New Roman"/>
          <w:sz w:val="24"/>
        </w:rPr>
        <w:t xml:space="preserve">6. Ja palāta, kas izskata prasību saistībā ar pārkāpumu, nolemj rīkoties saskaņā ar Nolīguma 33. panta 3. punkta b) vai c) apakšpunktu, Reglamenta 33. un 39. noteikumu piemēro </w:t>
      </w:r>
      <w:r>
        <w:rPr>
          <w:rFonts w:ascii="Times New Roman" w:hAnsi="Times New Roman"/>
          <w:i/>
          <w:iCs/>
          <w:sz w:val="24"/>
        </w:rPr>
        <w:t>mutatis mutandis</w:t>
      </w:r>
      <w:r>
        <w:rPr>
          <w:rFonts w:ascii="Times New Roman" w:hAnsi="Times New Roman"/>
          <w:sz w:val="24"/>
        </w:rPr>
        <w:t>.</w:t>
      </w:r>
    </w:p>
    <w:p w14:paraId="69B1A230" w14:textId="77777777" w:rsidR="00210A6F" w:rsidRPr="00210A6F" w:rsidRDefault="00210A6F" w:rsidP="00210A6F">
      <w:pPr>
        <w:widowControl w:val="0"/>
        <w:jc w:val="both"/>
        <w:rPr>
          <w:rFonts w:ascii="Times New Roman" w:eastAsia="Times New Roman" w:hAnsi="Times New Roman"/>
          <w:noProof/>
          <w:sz w:val="24"/>
          <w:lang w:val="en-US"/>
        </w:rPr>
      </w:pPr>
    </w:p>
    <w:p w14:paraId="5EA80040" w14:textId="77777777" w:rsidR="00210A6F" w:rsidRPr="00210A6F" w:rsidRDefault="00210A6F" w:rsidP="00210A6F">
      <w:pPr>
        <w:widowControl w:val="0"/>
        <w:jc w:val="both"/>
        <w:rPr>
          <w:rFonts w:ascii="Times New Roman" w:eastAsia="Times New Roman" w:hAnsi="Times New Roman"/>
          <w:noProof/>
          <w:sz w:val="24"/>
          <w:lang w:val="en-US"/>
        </w:rPr>
      </w:pPr>
    </w:p>
    <w:p w14:paraId="6E1E77E8"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26" w:name="_Toc192594242"/>
      <w:r w:rsidRPr="00B0316B">
        <w:rPr>
          <w:rFonts w:ascii="Times New Roman" w:hAnsi="Times New Roman" w:cs="Times New Roman"/>
          <w:b/>
          <w:bCs/>
          <w:color w:val="2E74B5" w:themeColor="accent5" w:themeShade="BF"/>
          <w:sz w:val="24"/>
          <w:szCs w:val="24"/>
        </w:rPr>
        <w:t>76. noteikums. Prasības par pārkāpuma neesības fakta konstatēšanu saskaņā ar Nolīguma 33. panta 6. punktu</w:t>
      </w:r>
      <w:bookmarkEnd w:id="126"/>
    </w:p>
    <w:p w14:paraId="21EAE543" w14:textId="77777777" w:rsidR="00210A6F" w:rsidRPr="00210A6F" w:rsidRDefault="00210A6F" w:rsidP="00210A6F">
      <w:pPr>
        <w:widowControl w:val="0"/>
        <w:jc w:val="both"/>
        <w:rPr>
          <w:rFonts w:ascii="Times New Roman" w:eastAsia="Times New Roman" w:hAnsi="Times New Roman"/>
          <w:noProof/>
          <w:sz w:val="24"/>
          <w:lang w:val="en-US"/>
        </w:rPr>
      </w:pPr>
    </w:p>
    <w:p w14:paraId="4B69F70F" w14:textId="77777777" w:rsidR="00210A6F" w:rsidRPr="00210A6F" w:rsidRDefault="00210A6F" w:rsidP="00210A6F">
      <w:pPr>
        <w:widowControl w:val="0"/>
        <w:jc w:val="both"/>
        <w:rPr>
          <w:rFonts w:ascii="Times New Roman" w:eastAsia="Times New Roman" w:hAnsi="Times New Roman"/>
          <w:noProof/>
          <w:sz w:val="24"/>
          <w:lang w:val="en-US"/>
        </w:rPr>
      </w:pPr>
    </w:p>
    <w:p w14:paraId="3B37CB5F" w14:textId="77777777" w:rsidR="00210A6F" w:rsidRPr="00210A6F" w:rsidRDefault="00210A6F" w:rsidP="0090024C">
      <w:pPr>
        <w:widowControl w:val="0"/>
        <w:numPr>
          <w:ilvl w:val="0"/>
          <w:numId w:val="94"/>
        </w:numPr>
        <w:tabs>
          <w:tab w:val="left" w:pos="222"/>
        </w:tabs>
        <w:jc w:val="both"/>
        <w:rPr>
          <w:rFonts w:ascii="Times New Roman" w:eastAsia="Times New Roman" w:hAnsi="Times New Roman"/>
          <w:noProof/>
          <w:sz w:val="24"/>
        </w:rPr>
      </w:pPr>
      <w:r>
        <w:rPr>
          <w:rFonts w:ascii="Times New Roman" w:hAnsi="Times New Roman"/>
          <w:sz w:val="24"/>
        </w:rPr>
        <w:t>1. Ja prasītājs centrālajā nodaļā ir iesniedzis prasību par pārkāpuma neesības fakta atzīšanu (61. noteikums) pret patenta īpašnieku vai licenciātu, kam ir tiesības uzsākt pārkāpumu tiesvedību saskaņā ar Nolīguma 47. pantu, un pēc tam atbildētājs – īpašnieks vai licenciāts – vietējā vai reģionālajā nodaļā iesniedz prasību saistībā ar pārkāpumu pret prasītāju attiecībā uz to pašu patentu un attiecībā uz to pašu iespējamo pārkāpumu, piemēro turpmāk aprakstīto procedūru.</w:t>
      </w:r>
    </w:p>
    <w:p w14:paraId="6681DBF1" w14:textId="77777777" w:rsidR="00210A6F" w:rsidRPr="00210A6F" w:rsidRDefault="00210A6F" w:rsidP="00210A6F">
      <w:pPr>
        <w:widowControl w:val="0"/>
        <w:jc w:val="both"/>
        <w:rPr>
          <w:rFonts w:ascii="Times New Roman" w:eastAsia="Times New Roman" w:hAnsi="Times New Roman"/>
          <w:noProof/>
          <w:sz w:val="24"/>
          <w:lang w:val="en-US"/>
        </w:rPr>
      </w:pPr>
    </w:p>
    <w:p w14:paraId="1EDFA3FD"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04A2E8EC"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2. Kanceleja rīkojas saskaņā ar 16. un 17. noteikumu. Kanceleja tiklīdz iespējams paziņo pirmās instances tiesas priekšsēdētājam par izskatīšanā vienlaikus esošajām prasībām un tām noteiktajiem datumiem. Attiecīgo palātu priekšsēdētāji tāpat tiek informēti par citā nodaļā esošo prasību.</w:t>
      </w:r>
      <w:bookmarkStart w:id="127" w:name="page46"/>
      <w:bookmarkEnd w:id="127"/>
    </w:p>
    <w:p w14:paraId="78CE4833" w14:textId="77777777" w:rsidR="00210A6F" w:rsidRPr="00210A6F" w:rsidRDefault="00210A6F" w:rsidP="00210A6F">
      <w:pPr>
        <w:widowControl w:val="0"/>
        <w:jc w:val="both"/>
        <w:rPr>
          <w:rFonts w:ascii="Times New Roman" w:eastAsia="Times New Roman" w:hAnsi="Times New Roman"/>
          <w:noProof/>
          <w:sz w:val="24"/>
          <w:lang w:val="en-US"/>
        </w:rPr>
      </w:pPr>
    </w:p>
    <w:p w14:paraId="1CB4BBA6"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3. Ja datums, ko kanceleja noteikusi prasībai saistībā ar pārkāpumu saskaņā ar 17. noteikuma 1. punkta a) apakšpunktu, ir trīs mēnešu periodā no datuma, kas noteikts prasībai par pārkāpuma neesības fakta atzīšanu, centrālās nodaļas palāta aptur turpmāko tiesvedību prasībā par fakta atzīšanu. Ja datums, kas noteikts prasībai saistībā ar pārkāpumu, nav minētajā trīs mēnešu periodā, tiesvedību neaptur, bet centrālās nodaļas un attiecīgās vietējās vai reģionālās nodaļas priekšsēdētāji apspriežas, lai vienotos par turpmāku tiesvedības gaitu, tostarp iespēju tiesvedību saistībā ar vienu no prasībām apturēt saskaņā ar 295. noteikuma f) apakšpunktu.</w:t>
      </w:r>
    </w:p>
    <w:p w14:paraId="5C8F912A" w14:textId="77777777" w:rsidR="00210A6F" w:rsidRPr="00210A6F" w:rsidRDefault="00210A6F" w:rsidP="00210A6F">
      <w:pPr>
        <w:widowControl w:val="0"/>
        <w:jc w:val="both"/>
        <w:rPr>
          <w:rFonts w:ascii="Times New Roman" w:eastAsia="Times New Roman" w:hAnsi="Times New Roman"/>
          <w:noProof/>
          <w:sz w:val="24"/>
          <w:lang w:val="en-US"/>
        </w:rPr>
      </w:pPr>
    </w:p>
    <w:p w14:paraId="0AC0EB80" w14:textId="77777777" w:rsidR="00210A6F" w:rsidRPr="00210A6F" w:rsidRDefault="00210A6F" w:rsidP="00210A6F">
      <w:pPr>
        <w:widowControl w:val="0"/>
        <w:jc w:val="both"/>
        <w:rPr>
          <w:rFonts w:ascii="Times New Roman" w:eastAsia="Times New Roman" w:hAnsi="Times New Roman"/>
          <w:noProof/>
          <w:sz w:val="24"/>
          <w:lang w:val="en-US"/>
        </w:rPr>
      </w:pPr>
    </w:p>
    <w:p w14:paraId="26174EEA"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28" w:name="_Toc192594243"/>
      <w:r w:rsidRPr="00B0316B">
        <w:rPr>
          <w:rFonts w:ascii="Times New Roman" w:hAnsi="Times New Roman" w:cs="Times New Roman"/>
          <w:b/>
          <w:bCs/>
          <w:color w:val="2E74B5" w:themeColor="accent5" w:themeShade="BF"/>
          <w:sz w:val="24"/>
          <w:szCs w:val="24"/>
        </w:rPr>
        <w:t>77. noteikums. Prasība par pārkāpuma neesības fakta atzīšanu un prasība par patenta anulēšanu</w:t>
      </w:r>
      <w:bookmarkEnd w:id="128"/>
    </w:p>
    <w:p w14:paraId="673B306F" w14:textId="77777777" w:rsidR="00210A6F" w:rsidRPr="00210A6F" w:rsidRDefault="00210A6F" w:rsidP="00210A6F">
      <w:pPr>
        <w:widowControl w:val="0"/>
        <w:jc w:val="both"/>
        <w:rPr>
          <w:rFonts w:ascii="Times New Roman" w:eastAsia="Times New Roman" w:hAnsi="Times New Roman"/>
          <w:noProof/>
          <w:sz w:val="24"/>
          <w:lang w:val="en-US"/>
        </w:rPr>
      </w:pPr>
    </w:p>
    <w:p w14:paraId="64BE12D3" w14:textId="77777777" w:rsidR="00210A6F" w:rsidRPr="00210A6F" w:rsidRDefault="00210A6F" w:rsidP="00210A6F">
      <w:pPr>
        <w:widowControl w:val="0"/>
        <w:jc w:val="both"/>
        <w:rPr>
          <w:rFonts w:ascii="Times New Roman" w:eastAsia="Times New Roman" w:hAnsi="Times New Roman"/>
          <w:noProof/>
          <w:sz w:val="24"/>
          <w:lang w:val="en-US"/>
        </w:rPr>
      </w:pPr>
    </w:p>
    <w:p w14:paraId="6AE51632"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Prasību par pārkāpuma neesības fakta atzīšanu var iesniegt kopā ar prasību par attiecīgā patenta anulēšanu. Nodevas maksā saskaņā gan ar 46. noteikumu, gan ar 70. un 74. noteikumu.</w:t>
      </w:r>
    </w:p>
    <w:p w14:paraId="71916B6E" w14:textId="77777777" w:rsidR="00210A6F" w:rsidRPr="00210A6F" w:rsidRDefault="00210A6F" w:rsidP="00210A6F">
      <w:pPr>
        <w:widowControl w:val="0"/>
        <w:jc w:val="both"/>
        <w:rPr>
          <w:rFonts w:ascii="Times New Roman" w:eastAsia="Times New Roman" w:hAnsi="Times New Roman"/>
          <w:noProof/>
          <w:sz w:val="24"/>
          <w:lang w:val="en-US"/>
        </w:rPr>
      </w:pPr>
    </w:p>
    <w:p w14:paraId="72D3511F" w14:textId="77777777" w:rsidR="00210A6F" w:rsidRPr="00210A6F" w:rsidRDefault="00210A6F" w:rsidP="00210A6F">
      <w:pPr>
        <w:widowControl w:val="0"/>
        <w:jc w:val="both"/>
        <w:rPr>
          <w:rFonts w:ascii="Times New Roman" w:eastAsia="Times New Roman" w:hAnsi="Times New Roman"/>
          <w:noProof/>
          <w:sz w:val="24"/>
          <w:lang w:val="en-US"/>
        </w:rPr>
      </w:pPr>
    </w:p>
    <w:p w14:paraId="2FDBFD56" w14:textId="77777777" w:rsidR="00210A6F" w:rsidRPr="00B0316B" w:rsidRDefault="00210A6F" w:rsidP="00B0316B">
      <w:pPr>
        <w:pStyle w:val="Heading2"/>
        <w:spacing w:before="0"/>
        <w:jc w:val="both"/>
        <w:rPr>
          <w:rFonts w:ascii="Times New Roman" w:hAnsi="Times New Roman" w:cs="Times New Roman"/>
          <w:b/>
          <w:bCs/>
          <w:sz w:val="24"/>
          <w:szCs w:val="24"/>
        </w:rPr>
      </w:pPr>
      <w:bookmarkStart w:id="129" w:name="_Toc192594244"/>
      <w:r w:rsidRPr="00B0316B">
        <w:rPr>
          <w:rFonts w:ascii="Times New Roman" w:hAnsi="Times New Roman" w:cs="Times New Roman"/>
          <w:b/>
          <w:bCs/>
          <w:sz w:val="24"/>
          <w:szCs w:val="24"/>
        </w:rPr>
        <w:t>5. IEDAĻA. PRASĪBA PAR KOMPENSĀCIJU PAR LICENCĒM, PAMATOJOTIES UZ REGULAS (ES) Nr. 1257/2012 8. PANTU</w:t>
      </w:r>
      <w:bookmarkEnd w:id="129"/>
    </w:p>
    <w:p w14:paraId="25929573"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p>
    <w:p w14:paraId="037C2204"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30" w:name="_Toc192594245"/>
      <w:r w:rsidRPr="00B0316B">
        <w:rPr>
          <w:rFonts w:ascii="Times New Roman" w:hAnsi="Times New Roman" w:cs="Times New Roman"/>
          <w:b/>
          <w:bCs/>
          <w:color w:val="2E74B5" w:themeColor="accent5" w:themeShade="BF"/>
          <w:sz w:val="24"/>
          <w:szCs w:val="24"/>
        </w:rPr>
        <w:t>80. noteikums. Kompensācija par atklāto licenci</w:t>
      </w:r>
      <w:bookmarkEnd w:id="130"/>
    </w:p>
    <w:p w14:paraId="4C31A0A2" w14:textId="77777777" w:rsidR="00210A6F" w:rsidRPr="00210A6F" w:rsidRDefault="00210A6F" w:rsidP="00210A6F">
      <w:pPr>
        <w:widowControl w:val="0"/>
        <w:jc w:val="both"/>
        <w:rPr>
          <w:rFonts w:ascii="Times New Roman" w:eastAsia="Times New Roman" w:hAnsi="Times New Roman"/>
          <w:noProof/>
          <w:sz w:val="24"/>
          <w:lang w:val="en-US"/>
        </w:rPr>
      </w:pPr>
    </w:p>
    <w:p w14:paraId="26EC54FF" w14:textId="77777777" w:rsidR="00210A6F" w:rsidRPr="00210A6F" w:rsidRDefault="00210A6F" w:rsidP="00210A6F">
      <w:pPr>
        <w:widowControl w:val="0"/>
        <w:jc w:val="both"/>
        <w:rPr>
          <w:rFonts w:ascii="Times New Roman" w:eastAsia="Times New Roman" w:hAnsi="Times New Roman"/>
          <w:noProof/>
          <w:sz w:val="24"/>
          <w:lang w:val="en-US"/>
        </w:rPr>
      </w:pPr>
    </w:p>
    <w:p w14:paraId="538594ED" w14:textId="77777777" w:rsidR="00210A6F" w:rsidRPr="00210A6F" w:rsidRDefault="00210A6F" w:rsidP="00210A6F">
      <w:pPr>
        <w:widowControl w:val="0"/>
        <w:tabs>
          <w:tab w:val="left" w:pos="221"/>
        </w:tabs>
        <w:jc w:val="both"/>
        <w:rPr>
          <w:rFonts w:ascii="Times New Roman" w:eastAsia="Times New Roman" w:hAnsi="Times New Roman"/>
          <w:noProof/>
          <w:sz w:val="24"/>
        </w:rPr>
      </w:pPr>
      <w:r>
        <w:rPr>
          <w:rFonts w:ascii="Times New Roman" w:hAnsi="Times New Roman"/>
          <w:sz w:val="24"/>
        </w:rPr>
        <w:t>1. Pieteikumā par piemērotu kompensāciju [Nolīguma 32. panta 1. punkta h) apakšpunkts] iekļauj:</w:t>
      </w:r>
    </w:p>
    <w:p w14:paraId="46AF1D37" w14:textId="77777777" w:rsidR="00210A6F" w:rsidRPr="00210A6F" w:rsidRDefault="00210A6F" w:rsidP="00210A6F">
      <w:pPr>
        <w:widowControl w:val="0"/>
        <w:jc w:val="both"/>
        <w:rPr>
          <w:rFonts w:ascii="Times New Roman" w:eastAsia="Times New Roman" w:hAnsi="Times New Roman"/>
          <w:noProof/>
          <w:sz w:val="24"/>
          <w:lang w:val="en-US"/>
        </w:rPr>
      </w:pPr>
    </w:p>
    <w:p w14:paraId="4700AE02"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ziņas atbilstoši 13. noteikuma 1. punkta a)–d) apakšpunktam;</w:t>
      </w:r>
    </w:p>
    <w:p w14:paraId="00205334" w14:textId="77777777" w:rsidR="00210A6F" w:rsidRPr="00210A6F" w:rsidRDefault="00210A6F" w:rsidP="00210A6F">
      <w:pPr>
        <w:widowControl w:val="0"/>
        <w:jc w:val="both"/>
        <w:rPr>
          <w:rFonts w:ascii="Times New Roman" w:eastAsia="Times New Roman" w:hAnsi="Times New Roman"/>
          <w:noProof/>
          <w:sz w:val="24"/>
          <w:lang w:val="en-US"/>
        </w:rPr>
      </w:pPr>
    </w:p>
    <w:p w14:paraId="7324A883"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informāciju par Regulas (ES) Nr. 1257/2012 8. panta 1. punktā minētā paziņojuma iesniegšanu;</w:t>
      </w:r>
    </w:p>
    <w:p w14:paraId="60619363" w14:textId="77777777" w:rsidR="00210A6F" w:rsidRPr="00210A6F" w:rsidRDefault="00210A6F" w:rsidP="00210A6F">
      <w:pPr>
        <w:widowControl w:val="0"/>
        <w:jc w:val="both"/>
        <w:rPr>
          <w:rFonts w:ascii="Times New Roman" w:eastAsia="Times New Roman" w:hAnsi="Times New Roman"/>
          <w:noProof/>
          <w:sz w:val="24"/>
          <w:lang w:val="en-US"/>
        </w:rPr>
      </w:pPr>
    </w:p>
    <w:p w14:paraId="1A60377A"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c) licences līgumu, kas minēts Regulas (ES) Nr. 1257/2012 8. panta 2. punktā.</w:t>
      </w:r>
    </w:p>
    <w:p w14:paraId="783CF61E" w14:textId="77777777" w:rsidR="00210A6F" w:rsidRPr="00210A6F" w:rsidRDefault="00210A6F" w:rsidP="00210A6F">
      <w:pPr>
        <w:widowControl w:val="0"/>
        <w:jc w:val="both"/>
        <w:rPr>
          <w:rFonts w:ascii="Times New Roman" w:eastAsia="Times New Roman" w:hAnsi="Times New Roman"/>
          <w:noProof/>
          <w:sz w:val="24"/>
          <w:lang w:val="en-US"/>
        </w:rPr>
      </w:pPr>
    </w:p>
    <w:p w14:paraId="55BAE2F2" w14:textId="77777777" w:rsidR="00210A6F" w:rsidRPr="00210A6F" w:rsidRDefault="00210A6F" w:rsidP="0090024C">
      <w:pPr>
        <w:widowControl w:val="0"/>
        <w:numPr>
          <w:ilvl w:val="0"/>
          <w:numId w:val="95"/>
        </w:numPr>
        <w:tabs>
          <w:tab w:val="left" w:pos="222"/>
        </w:tabs>
        <w:jc w:val="both"/>
        <w:rPr>
          <w:rFonts w:ascii="Times New Roman" w:eastAsia="Times New Roman" w:hAnsi="Times New Roman"/>
          <w:noProof/>
          <w:sz w:val="24"/>
        </w:rPr>
      </w:pPr>
      <w:r>
        <w:rPr>
          <w:rFonts w:ascii="Times New Roman" w:hAnsi="Times New Roman"/>
          <w:sz w:val="24"/>
        </w:rPr>
        <w:t xml:space="preserve">2. Piemērotas kompensācijas procedūrai </w:t>
      </w:r>
      <w:r>
        <w:rPr>
          <w:rFonts w:ascii="Times New Roman" w:hAnsi="Times New Roman"/>
          <w:i/>
          <w:iCs/>
          <w:sz w:val="24"/>
        </w:rPr>
        <w:t>mutatis mutandis</w:t>
      </w:r>
      <w:r>
        <w:rPr>
          <w:rFonts w:ascii="Times New Roman" w:hAnsi="Times New Roman"/>
          <w:sz w:val="24"/>
        </w:rPr>
        <w:t xml:space="preserve"> piemēro Reglamenta 132., 133., 134., 135. un 137.–140. noteikumu.</w:t>
      </w:r>
    </w:p>
    <w:p w14:paraId="7DA1361A" w14:textId="77777777" w:rsidR="00210A6F" w:rsidRPr="00210A6F" w:rsidRDefault="00210A6F" w:rsidP="00210A6F">
      <w:pPr>
        <w:widowControl w:val="0"/>
        <w:jc w:val="both"/>
        <w:rPr>
          <w:rFonts w:ascii="Times New Roman" w:eastAsia="Times New Roman" w:hAnsi="Times New Roman"/>
          <w:noProof/>
          <w:sz w:val="24"/>
          <w:lang w:val="en-US"/>
        </w:rPr>
      </w:pPr>
    </w:p>
    <w:p w14:paraId="2CA57BA2"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32. panta 1. punkta h) apakšpunkts</w:t>
      </w:r>
    </w:p>
    <w:p w14:paraId="6384B6D0" w14:textId="77777777" w:rsidR="00210A6F" w:rsidRPr="00210A6F" w:rsidRDefault="00210A6F" w:rsidP="00210A6F">
      <w:pPr>
        <w:widowControl w:val="0"/>
        <w:jc w:val="both"/>
        <w:rPr>
          <w:rFonts w:ascii="Times New Roman" w:eastAsia="Times New Roman" w:hAnsi="Times New Roman"/>
          <w:noProof/>
          <w:sz w:val="24"/>
          <w:lang w:val="en-US"/>
        </w:rPr>
      </w:pPr>
    </w:p>
    <w:p w14:paraId="756635E8" w14:textId="77777777" w:rsidR="00210A6F" w:rsidRPr="00210A6F" w:rsidRDefault="00210A6F" w:rsidP="00210A6F">
      <w:pPr>
        <w:widowControl w:val="0"/>
        <w:jc w:val="both"/>
        <w:rPr>
          <w:rFonts w:ascii="Times New Roman" w:eastAsia="Times New Roman" w:hAnsi="Times New Roman"/>
          <w:noProof/>
          <w:sz w:val="24"/>
          <w:lang w:val="en-US"/>
        </w:rPr>
      </w:pPr>
    </w:p>
    <w:p w14:paraId="6D2EF825" w14:textId="77777777" w:rsidR="00210A6F" w:rsidRPr="00B0316B" w:rsidRDefault="00210A6F" w:rsidP="00B0316B">
      <w:pPr>
        <w:pStyle w:val="Heading2"/>
        <w:spacing w:before="0"/>
        <w:jc w:val="both"/>
        <w:rPr>
          <w:rFonts w:ascii="Times New Roman" w:hAnsi="Times New Roman" w:cs="Times New Roman"/>
          <w:b/>
          <w:bCs/>
          <w:sz w:val="24"/>
          <w:szCs w:val="24"/>
        </w:rPr>
      </w:pPr>
      <w:bookmarkStart w:id="131" w:name="_Toc192594246"/>
      <w:r w:rsidRPr="00B0316B">
        <w:rPr>
          <w:rFonts w:ascii="Times New Roman" w:hAnsi="Times New Roman" w:cs="Times New Roman"/>
          <w:b/>
          <w:bCs/>
          <w:sz w:val="24"/>
          <w:szCs w:val="24"/>
        </w:rPr>
        <w:t>6. IEDAĻA. PRASĪBA PRET EIROPAS PATENTU IESTĀDES LĒMUMIEM, KAS PIEŅEMTI, VEICOT REGULAS (ES) Nr. 1257/2012 9. PANTĀ MINĒTOS UZDEVUMUS</w:t>
      </w:r>
      <w:bookmarkEnd w:id="131"/>
    </w:p>
    <w:p w14:paraId="3DF28ED0" w14:textId="77777777" w:rsidR="00210A6F" w:rsidRPr="00B0316B" w:rsidRDefault="00210A6F" w:rsidP="00210A6F">
      <w:pPr>
        <w:widowControl w:val="0"/>
        <w:jc w:val="both"/>
        <w:rPr>
          <w:rFonts w:ascii="Times New Roman" w:eastAsia="Times New Roman" w:hAnsi="Times New Roman"/>
          <w:noProof/>
          <w:color w:val="2F5496" w:themeColor="accent1" w:themeShade="BF"/>
          <w:sz w:val="24"/>
          <w:lang w:val="en-US"/>
        </w:rPr>
      </w:pPr>
    </w:p>
    <w:p w14:paraId="6305BB06"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32. panta 1. punkta i) apakšpunkts, 47. panta 7. punkts un 66. pants</w:t>
      </w:r>
    </w:p>
    <w:p w14:paraId="6DE4D022" w14:textId="77777777" w:rsidR="00210A6F" w:rsidRPr="00210A6F" w:rsidRDefault="00210A6F" w:rsidP="00210A6F">
      <w:pPr>
        <w:widowControl w:val="0"/>
        <w:jc w:val="both"/>
        <w:rPr>
          <w:rFonts w:ascii="Times New Roman" w:eastAsia="Times New Roman" w:hAnsi="Times New Roman"/>
          <w:noProof/>
          <w:sz w:val="24"/>
          <w:lang w:val="en-US"/>
        </w:rPr>
      </w:pPr>
    </w:p>
    <w:p w14:paraId="7E11AB53" w14:textId="77777777" w:rsidR="00210A6F" w:rsidRPr="00210A6F" w:rsidRDefault="00210A6F" w:rsidP="00210A6F">
      <w:pPr>
        <w:widowControl w:val="0"/>
        <w:jc w:val="both"/>
        <w:rPr>
          <w:rFonts w:ascii="Times New Roman" w:eastAsia="Times New Roman" w:hAnsi="Times New Roman"/>
          <w:noProof/>
          <w:sz w:val="24"/>
          <w:lang w:val="en-US"/>
        </w:rPr>
      </w:pPr>
    </w:p>
    <w:p w14:paraId="06E67C7A"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32" w:name="_Toc192594247"/>
      <w:r w:rsidRPr="00B0316B">
        <w:rPr>
          <w:rFonts w:ascii="Times New Roman" w:hAnsi="Times New Roman" w:cs="Times New Roman"/>
          <w:b/>
          <w:bCs/>
          <w:color w:val="2E74B5" w:themeColor="accent5" w:themeShade="BF"/>
          <w:sz w:val="24"/>
          <w:szCs w:val="24"/>
        </w:rPr>
        <w:t>85. noteikums. Tiesvedības posmi (</w:t>
      </w:r>
      <w:r w:rsidRPr="00C22701">
        <w:rPr>
          <w:rFonts w:ascii="Times New Roman" w:hAnsi="Times New Roman" w:cs="Times New Roman"/>
          <w:b/>
          <w:bCs/>
          <w:i/>
          <w:iCs/>
          <w:color w:val="2E74B5" w:themeColor="accent5" w:themeShade="BF"/>
          <w:sz w:val="24"/>
          <w:szCs w:val="24"/>
        </w:rPr>
        <w:t>ex parte</w:t>
      </w:r>
      <w:r w:rsidRPr="00B0316B">
        <w:rPr>
          <w:rFonts w:ascii="Times New Roman" w:hAnsi="Times New Roman" w:cs="Times New Roman"/>
          <w:b/>
          <w:bCs/>
          <w:color w:val="2E74B5" w:themeColor="accent5" w:themeShade="BF"/>
          <w:sz w:val="24"/>
          <w:szCs w:val="24"/>
        </w:rPr>
        <w:t xml:space="preserve"> tiesvedība)</w:t>
      </w:r>
      <w:bookmarkEnd w:id="132"/>
    </w:p>
    <w:p w14:paraId="53420865" w14:textId="77777777" w:rsidR="00210A6F" w:rsidRPr="00210A6F" w:rsidRDefault="00210A6F" w:rsidP="00210A6F">
      <w:pPr>
        <w:widowControl w:val="0"/>
        <w:jc w:val="both"/>
        <w:rPr>
          <w:rFonts w:ascii="Times New Roman" w:eastAsia="Times New Roman" w:hAnsi="Times New Roman"/>
          <w:noProof/>
          <w:sz w:val="24"/>
          <w:lang w:val="en-US"/>
        </w:rPr>
      </w:pPr>
    </w:p>
    <w:p w14:paraId="2748EDC0" w14:textId="77777777" w:rsidR="00210A6F" w:rsidRPr="00210A6F" w:rsidRDefault="00210A6F" w:rsidP="00210A6F">
      <w:pPr>
        <w:widowControl w:val="0"/>
        <w:jc w:val="both"/>
        <w:rPr>
          <w:rFonts w:ascii="Times New Roman" w:eastAsia="Times New Roman" w:hAnsi="Times New Roman"/>
          <w:noProof/>
          <w:sz w:val="24"/>
          <w:lang w:val="en-US"/>
        </w:rPr>
      </w:pPr>
    </w:p>
    <w:p w14:paraId="33D5972C"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1. Ievērojot 2. punktu, ja ir iesniegta prasība pret Eiropas Patentu iestādes lēmumu, kas pieņemts, veicot regulas (ES) Nr. 1257/2012 9. pantā minētos uzdevumus, tiesvedība pirmās instances tiesā sastāv no:</w:t>
      </w:r>
    </w:p>
    <w:p w14:paraId="24154435" w14:textId="77777777" w:rsidR="00210A6F" w:rsidRPr="00210A6F" w:rsidRDefault="00210A6F" w:rsidP="00210A6F">
      <w:pPr>
        <w:widowControl w:val="0"/>
        <w:jc w:val="both"/>
        <w:rPr>
          <w:rFonts w:ascii="Times New Roman" w:eastAsia="Times New Roman" w:hAnsi="Times New Roman"/>
          <w:noProof/>
          <w:sz w:val="24"/>
          <w:lang w:val="en-US"/>
        </w:rPr>
      </w:pPr>
    </w:p>
    <w:p w14:paraId="5EE67B32" w14:textId="77777777" w:rsidR="00210A6F" w:rsidRPr="00210A6F" w:rsidRDefault="00210A6F" w:rsidP="0090024C">
      <w:pPr>
        <w:widowControl w:val="0"/>
        <w:numPr>
          <w:ilvl w:val="0"/>
          <w:numId w:val="96"/>
        </w:numPr>
        <w:tabs>
          <w:tab w:val="left" w:pos="301"/>
        </w:tabs>
        <w:jc w:val="both"/>
        <w:rPr>
          <w:rFonts w:ascii="Times New Roman" w:eastAsia="Times New Roman" w:hAnsi="Times New Roman"/>
          <w:noProof/>
          <w:sz w:val="24"/>
        </w:rPr>
      </w:pPr>
      <w:r>
        <w:rPr>
          <w:rFonts w:ascii="Times New Roman" w:hAnsi="Times New Roman"/>
          <w:sz w:val="24"/>
        </w:rPr>
        <w:t>a) rakstiskas procedūras, kas ietver iespēju Eiropas Patentu iestādei veikt pagaidu pārskatīšanu;</w:t>
      </w:r>
    </w:p>
    <w:p w14:paraId="4B11141D" w14:textId="77777777" w:rsidR="00210A6F" w:rsidRPr="00210A6F" w:rsidRDefault="00210A6F" w:rsidP="00210A6F">
      <w:pPr>
        <w:widowControl w:val="0"/>
        <w:jc w:val="both"/>
        <w:rPr>
          <w:rFonts w:ascii="Times New Roman" w:eastAsia="Times New Roman" w:hAnsi="Times New Roman"/>
          <w:noProof/>
          <w:sz w:val="24"/>
          <w:lang w:val="en-US"/>
        </w:rPr>
      </w:pPr>
    </w:p>
    <w:p w14:paraId="693D8C67" w14:textId="77777777" w:rsidR="00210A6F" w:rsidRPr="00210A6F" w:rsidRDefault="00210A6F" w:rsidP="0090024C">
      <w:pPr>
        <w:widowControl w:val="0"/>
        <w:numPr>
          <w:ilvl w:val="0"/>
          <w:numId w:val="96"/>
        </w:numPr>
        <w:tabs>
          <w:tab w:val="left" w:pos="321"/>
        </w:tabs>
        <w:jc w:val="both"/>
        <w:rPr>
          <w:rFonts w:ascii="Times New Roman" w:eastAsia="Times New Roman" w:hAnsi="Times New Roman"/>
          <w:noProof/>
          <w:sz w:val="24"/>
        </w:rPr>
      </w:pPr>
      <w:r>
        <w:rPr>
          <w:rFonts w:ascii="Times New Roman" w:hAnsi="Times New Roman"/>
          <w:sz w:val="24"/>
        </w:rPr>
        <w:t>b) pagaidu procedūras, kas var ietvert pagaidu apspriedi;</w:t>
      </w:r>
    </w:p>
    <w:p w14:paraId="79402C86" w14:textId="77777777" w:rsidR="00210A6F" w:rsidRPr="00210A6F" w:rsidRDefault="00210A6F" w:rsidP="00210A6F">
      <w:pPr>
        <w:widowControl w:val="0"/>
        <w:jc w:val="both"/>
        <w:rPr>
          <w:rFonts w:ascii="Times New Roman" w:eastAsia="Times New Roman" w:hAnsi="Times New Roman"/>
          <w:noProof/>
          <w:sz w:val="24"/>
          <w:lang w:val="en-US"/>
        </w:rPr>
      </w:pPr>
    </w:p>
    <w:p w14:paraId="2DF8FA1B"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439FA72A" w14:textId="77777777" w:rsidR="00210A6F" w:rsidRPr="00210A6F" w:rsidRDefault="00210A6F" w:rsidP="0090024C">
      <w:pPr>
        <w:widowControl w:val="0"/>
        <w:numPr>
          <w:ilvl w:val="0"/>
          <w:numId w:val="97"/>
        </w:numPr>
        <w:tabs>
          <w:tab w:val="left" w:pos="301"/>
        </w:tabs>
        <w:jc w:val="both"/>
        <w:rPr>
          <w:rFonts w:ascii="Times New Roman" w:eastAsia="Times New Roman" w:hAnsi="Times New Roman"/>
          <w:noProof/>
          <w:sz w:val="24"/>
        </w:rPr>
      </w:pPr>
      <w:r>
        <w:rPr>
          <w:rFonts w:ascii="Times New Roman" w:hAnsi="Times New Roman"/>
          <w:sz w:val="24"/>
        </w:rPr>
        <w:t>c) mutvārdu procedūras, kas pēc prasītāja vai Tiesas lūguma var ietvert mutisku uzklausīšanu.</w:t>
      </w:r>
      <w:bookmarkStart w:id="133" w:name="page47"/>
      <w:bookmarkEnd w:id="133"/>
    </w:p>
    <w:p w14:paraId="5EDCC96D" w14:textId="77777777" w:rsidR="00210A6F" w:rsidRPr="00210A6F" w:rsidRDefault="00210A6F" w:rsidP="00210A6F">
      <w:pPr>
        <w:widowControl w:val="0"/>
        <w:jc w:val="both"/>
        <w:rPr>
          <w:rFonts w:ascii="Times New Roman" w:eastAsia="Times New Roman" w:hAnsi="Times New Roman"/>
          <w:noProof/>
          <w:sz w:val="24"/>
          <w:lang w:val="en-US"/>
        </w:rPr>
      </w:pPr>
    </w:p>
    <w:p w14:paraId="57284C43" w14:textId="77777777" w:rsidR="00210A6F" w:rsidRPr="00210A6F" w:rsidRDefault="00210A6F" w:rsidP="0090024C">
      <w:pPr>
        <w:widowControl w:val="0"/>
        <w:numPr>
          <w:ilvl w:val="0"/>
          <w:numId w:val="98"/>
        </w:numPr>
        <w:tabs>
          <w:tab w:val="left" w:pos="222"/>
        </w:tabs>
        <w:jc w:val="both"/>
        <w:rPr>
          <w:rFonts w:ascii="Times New Roman" w:eastAsia="Times New Roman" w:hAnsi="Times New Roman"/>
          <w:noProof/>
          <w:sz w:val="24"/>
        </w:rPr>
      </w:pPr>
      <w:r>
        <w:rPr>
          <w:rFonts w:ascii="Times New Roman" w:hAnsi="Times New Roman"/>
          <w:sz w:val="24"/>
        </w:rPr>
        <w:t xml:space="preserve">2. Šis noteikums un 88. noteikums (izņemot, ja tas skaidri paredzēts 97. noteikuma 2. punktā), </w:t>
      </w:r>
      <w:r>
        <w:rPr>
          <w:rFonts w:ascii="Times New Roman" w:hAnsi="Times New Roman"/>
          <w:sz w:val="24"/>
        </w:rPr>
        <w:lastRenderedPageBreak/>
        <w:t>89. noteikums un 91.–96. noteikums neattiecas uz paātrinātu prasību pret Iestādes lēmumu saskaņā ar 97. noteikumu.</w:t>
      </w:r>
    </w:p>
    <w:p w14:paraId="4002953C" w14:textId="77777777" w:rsidR="00210A6F" w:rsidRPr="00210A6F" w:rsidRDefault="00210A6F" w:rsidP="00210A6F">
      <w:pPr>
        <w:widowControl w:val="0"/>
        <w:jc w:val="both"/>
        <w:rPr>
          <w:rFonts w:ascii="Times New Roman" w:eastAsia="Times New Roman" w:hAnsi="Times New Roman"/>
          <w:noProof/>
          <w:sz w:val="24"/>
          <w:lang w:val="en-US"/>
        </w:rPr>
      </w:pPr>
    </w:p>
    <w:p w14:paraId="3E23F20B" w14:textId="77777777" w:rsidR="00210A6F" w:rsidRPr="00210A6F" w:rsidRDefault="00210A6F" w:rsidP="00210A6F">
      <w:pPr>
        <w:widowControl w:val="0"/>
        <w:jc w:val="both"/>
        <w:rPr>
          <w:rFonts w:ascii="Times New Roman" w:eastAsia="Times New Roman" w:hAnsi="Times New Roman"/>
          <w:noProof/>
          <w:sz w:val="24"/>
          <w:lang w:val="en-US"/>
        </w:rPr>
      </w:pPr>
    </w:p>
    <w:p w14:paraId="04096245"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34" w:name="_Toc192594248"/>
      <w:r w:rsidRPr="00B0316B">
        <w:rPr>
          <w:rFonts w:ascii="Times New Roman" w:hAnsi="Times New Roman" w:cs="Times New Roman"/>
          <w:b/>
          <w:bCs/>
          <w:color w:val="2E74B5" w:themeColor="accent5" w:themeShade="BF"/>
          <w:sz w:val="24"/>
          <w:szCs w:val="24"/>
        </w:rPr>
        <w:t>86. noteikums. Apturošs spēks</w:t>
      </w:r>
      <w:bookmarkEnd w:id="134"/>
    </w:p>
    <w:p w14:paraId="770BB579" w14:textId="77777777" w:rsidR="00210A6F" w:rsidRPr="00210A6F" w:rsidRDefault="00210A6F" w:rsidP="00210A6F">
      <w:pPr>
        <w:widowControl w:val="0"/>
        <w:jc w:val="both"/>
        <w:rPr>
          <w:rFonts w:ascii="Times New Roman" w:eastAsia="Times New Roman" w:hAnsi="Times New Roman"/>
          <w:noProof/>
          <w:sz w:val="24"/>
          <w:lang w:val="en-US"/>
        </w:rPr>
      </w:pPr>
    </w:p>
    <w:p w14:paraId="173DDCF1" w14:textId="77777777" w:rsidR="00210A6F" w:rsidRPr="00210A6F" w:rsidRDefault="00210A6F" w:rsidP="00210A6F">
      <w:pPr>
        <w:widowControl w:val="0"/>
        <w:jc w:val="both"/>
        <w:rPr>
          <w:rFonts w:ascii="Times New Roman" w:eastAsia="Times New Roman" w:hAnsi="Times New Roman"/>
          <w:noProof/>
          <w:sz w:val="24"/>
          <w:lang w:val="en-US"/>
        </w:rPr>
      </w:pPr>
    </w:p>
    <w:p w14:paraId="3B51D84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Prasībai pret Iestādes lēmumu vienmēr ir apturošs spēks.</w:t>
      </w:r>
    </w:p>
    <w:p w14:paraId="4DE3D824" w14:textId="77777777" w:rsidR="00210A6F" w:rsidRPr="00210A6F" w:rsidRDefault="00210A6F" w:rsidP="00210A6F">
      <w:pPr>
        <w:widowControl w:val="0"/>
        <w:jc w:val="both"/>
        <w:rPr>
          <w:rFonts w:ascii="Times New Roman" w:eastAsia="Times New Roman" w:hAnsi="Times New Roman"/>
          <w:noProof/>
          <w:sz w:val="24"/>
          <w:lang w:val="en-US"/>
        </w:rPr>
      </w:pPr>
    </w:p>
    <w:p w14:paraId="38E7B292" w14:textId="77777777" w:rsidR="00210A6F" w:rsidRPr="00210A6F" w:rsidRDefault="00210A6F" w:rsidP="00210A6F">
      <w:pPr>
        <w:widowControl w:val="0"/>
        <w:jc w:val="both"/>
        <w:rPr>
          <w:rFonts w:ascii="Times New Roman" w:eastAsia="Times New Roman" w:hAnsi="Times New Roman"/>
          <w:noProof/>
          <w:sz w:val="24"/>
          <w:lang w:val="en-US"/>
        </w:rPr>
      </w:pPr>
    </w:p>
    <w:p w14:paraId="2BBA6E8C"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35" w:name="_Toc192594249"/>
      <w:r w:rsidRPr="00B0316B">
        <w:rPr>
          <w:rFonts w:ascii="Times New Roman" w:hAnsi="Times New Roman" w:cs="Times New Roman"/>
          <w:b/>
          <w:bCs/>
          <w:color w:val="2E74B5" w:themeColor="accent5" w:themeShade="BF"/>
          <w:sz w:val="24"/>
          <w:szCs w:val="24"/>
        </w:rPr>
        <w:t>87. noteikums. Pamats Iestādes lēmuma atcelšanai vai grozīšanai</w:t>
      </w:r>
      <w:bookmarkEnd w:id="135"/>
    </w:p>
    <w:p w14:paraId="2A2FACBB" w14:textId="77777777" w:rsidR="00210A6F" w:rsidRPr="00210A6F" w:rsidRDefault="00210A6F" w:rsidP="00210A6F">
      <w:pPr>
        <w:widowControl w:val="0"/>
        <w:jc w:val="both"/>
        <w:rPr>
          <w:rFonts w:ascii="Times New Roman" w:eastAsia="Times New Roman" w:hAnsi="Times New Roman"/>
          <w:noProof/>
          <w:sz w:val="24"/>
          <w:lang w:val="en-US"/>
        </w:rPr>
      </w:pPr>
    </w:p>
    <w:p w14:paraId="02023A6F" w14:textId="77777777" w:rsidR="00210A6F" w:rsidRPr="00210A6F" w:rsidRDefault="00210A6F" w:rsidP="00210A6F">
      <w:pPr>
        <w:widowControl w:val="0"/>
        <w:jc w:val="both"/>
        <w:rPr>
          <w:rFonts w:ascii="Times New Roman" w:eastAsia="Times New Roman" w:hAnsi="Times New Roman"/>
          <w:noProof/>
          <w:sz w:val="24"/>
          <w:lang w:val="en-US"/>
        </w:rPr>
      </w:pPr>
    </w:p>
    <w:p w14:paraId="2A88662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Prasību pret Iestādes lēmumu var iesniegt uz šāda pamata:</w:t>
      </w:r>
    </w:p>
    <w:p w14:paraId="4DC3B7FE" w14:textId="77777777" w:rsidR="00210A6F" w:rsidRPr="00210A6F" w:rsidRDefault="00210A6F" w:rsidP="00210A6F">
      <w:pPr>
        <w:widowControl w:val="0"/>
        <w:jc w:val="both"/>
        <w:rPr>
          <w:rFonts w:ascii="Times New Roman" w:eastAsia="Times New Roman" w:hAnsi="Times New Roman"/>
          <w:noProof/>
          <w:sz w:val="24"/>
          <w:lang w:val="en-US"/>
        </w:rPr>
      </w:pPr>
    </w:p>
    <w:p w14:paraId="6876633D" w14:textId="77777777" w:rsidR="00210A6F" w:rsidRPr="00210A6F" w:rsidRDefault="00210A6F" w:rsidP="0090024C">
      <w:pPr>
        <w:widowControl w:val="0"/>
        <w:numPr>
          <w:ilvl w:val="0"/>
          <w:numId w:val="99"/>
        </w:numPr>
        <w:tabs>
          <w:tab w:val="left" w:pos="301"/>
        </w:tabs>
        <w:jc w:val="both"/>
        <w:rPr>
          <w:rFonts w:ascii="Times New Roman" w:eastAsia="Times New Roman" w:hAnsi="Times New Roman"/>
          <w:noProof/>
          <w:sz w:val="24"/>
        </w:rPr>
      </w:pPr>
      <w:r>
        <w:rPr>
          <w:rFonts w:ascii="Times New Roman" w:hAnsi="Times New Roman"/>
          <w:sz w:val="24"/>
        </w:rPr>
        <w:t>a) ir noticis Regulas (ES) Nr. 1257/2012 vai Regulas (ES) Nr. 1260/2012 vai ar to piemērošanu saistīto tiesību normu pārkāpums;</w:t>
      </w:r>
    </w:p>
    <w:p w14:paraId="20C9FE71" w14:textId="77777777" w:rsidR="00210A6F" w:rsidRPr="00210A6F" w:rsidRDefault="00210A6F" w:rsidP="00210A6F">
      <w:pPr>
        <w:widowControl w:val="0"/>
        <w:jc w:val="both"/>
        <w:rPr>
          <w:rFonts w:ascii="Times New Roman" w:eastAsia="Times New Roman" w:hAnsi="Times New Roman"/>
          <w:noProof/>
          <w:sz w:val="24"/>
          <w:lang w:val="en-US"/>
        </w:rPr>
      </w:pPr>
    </w:p>
    <w:p w14:paraId="00330262" w14:textId="77777777" w:rsidR="00210A6F" w:rsidRPr="00210A6F" w:rsidRDefault="00210A6F" w:rsidP="0090024C">
      <w:pPr>
        <w:widowControl w:val="0"/>
        <w:numPr>
          <w:ilvl w:val="0"/>
          <w:numId w:val="99"/>
        </w:numPr>
        <w:tabs>
          <w:tab w:val="left" w:pos="313"/>
        </w:tabs>
        <w:jc w:val="both"/>
        <w:rPr>
          <w:rFonts w:ascii="Times New Roman" w:eastAsia="Times New Roman" w:hAnsi="Times New Roman"/>
          <w:noProof/>
          <w:sz w:val="24"/>
        </w:rPr>
      </w:pPr>
      <w:r>
        <w:rPr>
          <w:rFonts w:ascii="Times New Roman" w:hAnsi="Times New Roman"/>
          <w:sz w:val="24"/>
        </w:rPr>
        <w:t>b) ir noticis Regulas (ES) Nr. 1257/2012 9. panta 1. punktā minēto uzdevumu veikšanai paredzēto Eiropas Patentu iestādes īstenošanas noteikumu pārkāpums;</w:t>
      </w:r>
    </w:p>
    <w:p w14:paraId="3FEF0819" w14:textId="77777777" w:rsidR="00210A6F" w:rsidRPr="00210A6F" w:rsidRDefault="00210A6F" w:rsidP="00210A6F">
      <w:pPr>
        <w:widowControl w:val="0"/>
        <w:jc w:val="both"/>
        <w:rPr>
          <w:rFonts w:ascii="Times New Roman" w:eastAsia="Times New Roman" w:hAnsi="Times New Roman"/>
          <w:noProof/>
          <w:sz w:val="24"/>
          <w:lang w:val="en-US"/>
        </w:rPr>
      </w:pPr>
    </w:p>
    <w:p w14:paraId="50167E26" w14:textId="77777777" w:rsidR="00210A6F" w:rsidRPr="00210A6F" w:rsidRDefault="00210A6F" w:rsidP="0090024C">
      <w:pPr>
        <w:widowControl w:val="0"/>
        <w:numPr>
          <w:ilvl w:val="0"/>
          <w:numId w:val="99"/>
        </w:numPr>
        <w:tabs>
          <w:tab w:val="left" w:pos="301"/>
        </w:tabs>
        <w:jc w:val="both"/>
        <w:rPr>
          <w:rFonts w:ascii="Times New Roman" w:eastAsia="Times New Roman" w:hAnsi="Times New Roman"/>
          <w:noProof/>
          <w:sz w:val="24"/>
        </w:rPr>
      </w:pPr>
      <w:r>
        <w:rPr>
          <w:rFonts w:ascii="Times New Roman" w:hAnsi="Times New Roman"/>
          <w:sz w:val="24"/>
        </w:rPr>
        <w:t>c) ir noticis būtisku procedūras noteikumu pārkāpums;</w:t>
      </w:r>
    </w:p>
    <w:p w14:paraId="09F26295" w14:textId="77777777" w:rsidR="00210A6F" w:rsidRPr="00210A6F" w:rsidRDefault="00210A6F" w:rsidP="00210A6F">
      <w:pPr>
        <w:widowControl w:val="0"/>
        <w:jc w:val="both"/>
        <w:rPr>
          <w:rFonts w:ascii="Times New Roman" w:eastAsia="Times New Roman" w:hAnsi="Times New Roman"/>
          <w:noProof/>
          <w:sz w:val="24"/>
          <w:lang w:val="en-US"/>
        </w:rPr>
      </w:pPr>
    </w:p>
    <w:p w14:paraId="32BC9B63" w14:textId="77777777" w:rsidR="00210A6F" w:rsidRPr="00210A6F" w:rsidRDefault="00210A6F" w:rsidP="0090024C">
      <w:pPr>
        <w:widowControl w:val="0"/>
        <w:numPr>
          <w:ilvl w:val="0"/>
          <w:numId w:val="99"/>
        </w:numPr>
        <w:tabs>
          <w:tab w:val="left" w:pos="321"/>
        </w:tabs>
        <w:jc w:val="both"/>
        <w:rPr>
          <w:rFonts w:ascii="Times New Roman" w:eastAsia="Times New Roman" w:hAnsi="Times New Roman"/>
          <w:noProof/>
          <w:sz w:val="24"/>
        </w:rPr>
      </w:pPr>
      <w:r>
        <w:rPr>
          <w:rFonts w:ascii="Times New Roman" w:hAnsi="Times New Roman"/>
          <w:sz w:val="24"/>
        </w:rPr>
        <w:t>d) ir notikusi ļaunprātīga pilnvaru izmantošana.</w:t>
      </w:r>
    </w:p>
    <w:p w14:paraId="08A1F3B8" w14:textId="77777777" w:rsidR="00210A6F" w:rsidRPr="00210A6F" w:rsidRDefault="00210A6F" w:rsidP="00210A6F">
      <w:pPr>
        <w:widowControl w:val="0"/>
        <w:jc w:val="both"/>
        <w:rPr>
          <w:rFonts w:ascii="Times New Roman" w:eastAsia="Times New Roman" w:hAnsi="Times New Roman"/>
          <w:noProof/>
          <w:sz w:val="24"/>
          <w:lang w:val="en-US"/>
        </w:rPr>
      </w:pPr>
    </w:p>
    <w:p w14:paraId="480F89A6" w14:textId="77777777" w:rsidR="00210A6F" w:rsidRPr="00210A6F" w:rsidRDefault="00210A6F" w:rsidP="00210A6F">
      <w:pPr>
        <w:widowControl w:val="0"/>
        <w:jc w:val="both"/>
        <w:rPr>
          <w:rFonts w:ascii="Times New Roman" w:eastAsia="Times New Roman" w:hAnsi="Times New Roman"/>
          <w:noProof/>
          <w:sz w:val="24"/>
          <w:lang w:val="en-US"/>
        </w:rPr>
      </w:pPr>
    </w:p>
    <w:p w14:paraId="17207ACD"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36" w:name="_Toc192594250"/>
      <w:r w:rsidRPr="00B0316B">
        <w:rPr>
          <w:rFonts w:ascii="Times New Roman" w:hAnsi="Times New Roman" w:cs="Times New Roman"/>
          <w:b/>
          <w:bCs/>
          <w:color w:val="2E74B5" w:themeColor="accent5" w:themeShade="BF"/>
          <w:sz w:val="24"/>
          <w:szCs w:val="24"/>
        </w:rPr>
        <w:t>88. noteikums. Pieteikums par Iestādes lēmuma atcelšanu vai grozīšanu</w:t>
      </w:r>
      <w:bookmarkEnd w:id="136"/>
    </w:p>
    <w:p w14:paraId="5413C79D" w14:textId="77777777" w:rsidR="00210A6F" w:rsidRPr="00210A6F" w:rsidRDefault="00210A6F" w:rsidP="00210A6F">
      <w:pPr>
        <w:widowControl w:val="0"/>
        <w:jc w:val="both"/>
        <w:rPr>
          <w:rFonts w:ascii="Times New Roman" w:eastAsia="Times New Roman" w:hAnsi="Times New Roman"/>
          <w:noProof/>
          <w:sz w:val="24"/>
          <w:lang w:val="en-US"/>
        </w:rPr>
      </w:pPr>
    </w:p>
    <w:p w14:paraId="15DDB445" w14:textId="77777777" w:rsidR="00210A6F" w:rsidRPr="00210A6F" w:rsidRDefault="00210A6F" w:rsidP="00210A6F">
      <w:pPr>
        <w:widowControl w:val="0"/>
        <w:jc w:val="both"/>
        <w:rPr>
          <w:rFonts w:ascii="Times New Roman" w:eastAsia="Times New Roman" w:hAnsi="Times New Roman"/>
          <w:noProof/>
          <w:sz w:val="24"/>
          <w:lang w:val="en-US"/>
        </w:rPr>
      </w:pPr>
    </w:p>
    <w:p w14:paraId="7559738F" w14:textId="77777777" w:rsidR="00210A6F" w:rsidRPr="00210A6F" w:rsidRDefault="00210A6F" w:rsidP="0090024C">
      <w:pPr>
        <w:widowControl w:val="0"/>
        <w:numPr>
          <w:ilvl w:val="0"/>
          <w:numId w:val="100"/>
        </w:numPr>
        <w:tabs>
          <w:tab w:val="left" w:pos="222"/>
        </w:tabs>
        <w:jc w:val="both"/>
        <w:rPr>
          <w:rFonts w:ascii="Times New Roman" w:eastAsia="Times New Roman" w:hAnsi="Times New Roman"/>
          <w:noProof/>
          <w:sz w:val="24"/>
        </w:rPr>
      </w:pPr>
      <w:r>
        <w:rPr>
          <w:rFonts w:ascii="Times New Roman" w:hAnsi="Times New Roman"/>
          <w:sz w:val="24"/>
        </w:rPr>
        <w:t>1. Prasītājs saskaņā ar Nolīguma 7. panta 2. punktu un tā II pielikumu iesniedz kancelejā pieteikumu par Iestādes lēmuma atcelšanu vai grozīšanu valodā, kurā piešķirts patents, divu mēnešu laikā pēc Iestādes lēmuma izsniegšanas.</w:t>
      </w:r>
    </w:p>
    <w:p w14:paraId="03B33382" w14:textId="77777777" w:rsidR="00210A6F" w:rsidRPr="00210A6F" w:rsidRDefault="00210A6F" w:rsidP="00210A6F">
      <w:pPr>
        <w:widowControl w:val="0"/>
        <w:jc w:val="both"/>
        <w:rPr>
          <w:rFonts w:ascii="Times New Roman" w:eastAsia="Times New Roman" w:hAnsi="Times New Roman"/>
          <w:noProof/>
          <w:sz w:val="24"/>
          <w:lang w:val="en-US"/>
        </w:rPr>
      </w:pPr>
    </w:p>
    <w:p w14:paraId="0CCBADC3" w14:textId="77777777" w:rsidR="00210A6F" w:rsidRPr="00210A6F" w:rsidRDefault="00210A6F" w:rsidP="0090024C">
      <w:pPr>
        <w:widowControl w:val="0"/>
        <w:numPr>
          <w:ilvl w:val="0"/>
          <w:numId w:val="100"/>
        </w:numPr>
        <w:tabs>
          <w:tab w:val="left" w:pos="221"/>
        </w:tabs>
        <w:jc w:val="both"/>
        <w:rPr>
          <w:rFonts w:ascii="Times New Roman" w:eastAsia="Times New Roman" w:hAnsi="Times New Roman"/>
          <w:noProof/>
          <w:sz w:val="24"/>
        </w:rPr>
      </w:pPr>
      <w:r>
        <w:rPr>
          <w:rFonts w:ascii="Times New Roman" w:hAnsi="Times New Roman"/>
          <w:sz w:val="24"/>
        </w:rPr>
        <w:t>2. Pieteikumā par Iestādes lēmuma atcelšanu vai grozīšanu norāda:</w:t>
      </w:r>
    </w:p>
    <w:p w14:paraId="7CD5D9C5" w14:textId="77777777" w:rsidR="00210A6F" w:rsidRPr="00210A6F" w:rsidRDefault="00210A6F" w:rsidP="00210A6F">
      <w:pPr>
        <w:widowControl w:val="0"/>
        <w:jc w:val="both"/>
        <w:rPr>
          <w:rFonts w:ascii="Times New Roman" w:eastAsia="Times New Roman" w:hAnsi="Times New Roman"/>
          <w:noProof/>
          <w:sz w:val="24"/>
          <w:lang w:val="en-US"/>
        </w:rPr>
      </w:pPr>
    </w:p>
    <w:p w14:paraId="331042CB" w14:textId="77777777" w:rsidR="00210A6F" w:rsidRPr="00210A6F" w:rsidRDefault="00210A6F" w:rsidP="0090024C">
      <w:pPr>
        <w:widowControl w:val="0"/>
        <w:numPr>
          <w:ilvl w:val="0"/>
          <w:numId w:val="101"/>
        </w:numPr>
        <w:tabs>
          <w:tab w:val="left" w:pos="301"/>
        </w:tabs>
        <w:jc w:val="both"/>
        <w:rPr>
          <w:rFonts w:ascii="Times New Roman" w:eastAsia="Times New Roman" w:hAnsi="Times New Roman"/>
          <w:noProof/>
          <w:sz w:val="24"/>
        </w:rPr>
      </w:pPr>
      <w:r>
        <w:rPr>
          <w:rFonts w:ascii="Times New Roman" w:hAnsi="Times New Roman"/>
          <w:sz w:val="24"/>
        </w:rPr>
        <w:t>a) prasītāja un prasītāja pārstāvja, ja tāds ir, vārdu, uzvārdu vai nosaukumu;</w:t>
      </w:r>
    </w:p>
    <w:p w14:paraId="11DF32B3" w14:textId="77777777" w:rsidR="00210A6F" w:rsidRPr="00210A6F" w:rsidRDefault="00210A6F" w:rsidP="00210A6F">
      <w:pPr>
        <w:widowControl w:val="0"/>
        <w:jc w:val="both"/>
        <w:rPr>
          <w:rFonts w:ascii="Times New Roman" w:eastAsia="Times New Roman" w:hAnsi="Times New Roman"/>
          <w:noProof/>
          <w:sz w:val="24"/>
          <w:lang w:val="en-US"/>
        </w:rPr>
      </w:pPr>
    </w:p>
    <w:p w14:paraId="3AA8C569" w14:textId="77777777" w:rsidR="00210A6F" w:rsidRPr="00210A6F" w:rsidRDefault="00210A6F" w:rsidP="0090024C">
      <w:pPr>
        <w:widowControl w:val="0"/>
        <w:numPr>
          <w:ilvl w:val="0"/>
          <w:numId w:val="101"/>
        </w:numPr>
        <w:tabs>
          <w:tab w:val="left" w:pos="316"/>
        </w:tabs>
        <w:jc w:val="both"/>
        <w:rPr>
          <w:rFonts w:ascii="Times New Roman" w:eastAsia="Times New Roman" w:hAnsi="Times New Roman"/>
          <w:noProof/>
          <w:sz w:val="24"/>
        </w:rPr>
      </w:pPr>
      <w:r>
        <w:rPr>
          <w:rFonts w:ascii="Times New Roman" w:hAnsi="Times New Roman"/>
          <w:sz w:val="24"/>
        </w:rPr>
        <w:t>b) ja prasītājs nav vienota spēka Eiropas patenta īpašnieks vai pieteicējs, paskaidrojumu un pierādījumus, ka viņu negatīvi ietekmē Iestādes lēmums un viņš ir tiesīgs ierosināt tiesvedību [Nolīguma 47. panta 7. punkts];</w:t>
      </w:r>
    </w:p>
    <w:p w14:paraId="77AA1273" w14:textId="77777777" w:rsidR="00210A6F" w:rsidRPr="00210A6F" w:rsidRDefault="00210A6F" w:rsidP="00210A6F">
      <w:pPr>
        <w:widowControl w:val="0"/>
        <w:jc w:val="both"/>
        <w:rPr>
          <w:rFonts w:ascii="Times New Roman" w:eastAsia="Times New Roman" w:hAnsi="Times New Roman"/>
          <w:noProof/>
          <w:sz w:val="24"/>
          <w:lang w:val="en-US"/>
        </w:rPr>
      </w:pPr>
    </w:p>
    <w:p w14:paraId="5292C6A7" w14:textId="77777777" w:rsidR="00210A6F" w:rsidRPr="00210A6F" w:rsidRDefault="00210A6F" w:rsidP="0090024C">
      <w:pPr>
        <w:widowControl w:val="0"/>
        <w:numPr>
          <w:ilvl w:val="0"/>
          <w:numId w:val="101"/>
        </w:numPr>
        <w:tabs>
          <w:tab w:val="left" w:pos="304"/>
        </w:tabs>
        <w:jc w:val="both"/>
        <w:rPr>
          <w:rFonts w:ascii="Times New Roman" w:eastAsia="Times New Roman" w:hAnsi="Times New Roman"/>
          <w:noProof/>
          <w:sz w:val="24"/>
        </w:rPr>
      </w:pPr>
      <w:r>
        <w:rPr>
          <w:rFonts w:ascii="Times New Roman" w:hAnsi="Times New Roman"/>
          <w:sz w:val="24"/>
        </w:rPr>
        <w:t>c) pasta un elektroniskās adreses dokumentu izsniegšanai prasītājam un to personu vārdus, uzvārdus vai nosaukumus un adreses, kas ir pilnvarotas pieņemt dokumentus;</w:t>
      </w:r>
    </w:p>
    <w:p w14:paraId="63DBDEB1" w14:textId="77777777" w:rsidR="00210A6F" w:rsidRPr="00210A6F" w:rsidRDefault="00210A6F" w:rsidP="00210A6F">
      <w:pPr>
        <w:widowControl w:val="0"/>
        <w:jc w:val="both"/>
        <w:rPr>
          <w:rFonts w:ascii="Times New Roman" w:eastAsia="Times New Roman" w:hAnsi="Times New Roman"/>
          <w:noProof/>
          <w:sz w:val="24"/>
          <w:lang w:val="en-US"/>
        </w:rPr>
      </w:pPr>
    </w:p>
    <w:p w14:paraId="04FB06F8" w14:textId="77777777" w:rsidR="00210A6F" w:rsidRPr="00210A6F" w:rsidRDefault="00210A6F" w:rsidP="0090024C">
      <w:pPr>
        <w:widowControl w:val="0"/>
        <w:numPr>
          <w:ilvl w:val="0"/>
          <w:numId w:val="101"/>
        </w:numPr>
        <w:tabs>
          <w:tab w:val="left" w:pos="321"/>
        </w:tabs>
        <w:jc w:val="both"/>
        <w:rPr>
          <w:rFonts w:ascii="Times New Roman" w:eastAsia="Times New Roman" w:hAnsi="Times New Roman"/>
          <w:noProof/>
          <w:sz w:val="24"/>
        </w:rPr>
      </w:pPr>
      <w:r>
        <w:rPr>
          <w:rFonts w:ascii="Times New Roman" w:hAnsi="Times New Roman"/>
          <w:sz w:val="24"/>
        </w:rPr>
        <w:t>d) atsauci uz apstrīdēto Iestādes lēmumu;</w:t>
      </w:r>
    </w:p>
    <w:p w14:paraId="2D470354" w14:textId="77777777" w:rsidR="00210A6F" w:rsidRPr="00210A6F" w:rsidRDefault="00210A6F" w:rsidP="00210A6F">
      <w:pPr>
        <w:widowControl w:val="0"/>
        <w:jc w:val="both"/>
        <w:rPr>
          <w:rFonts w:ascii="Times New Roman" w:eastAsia="Times New Roman" w:hAnsi="Times New Roman"/>
          <w:noProof/>
          <w:sz w:val="24"/>
          <w:lang w:val="en-US"/>
        </w:rPr>
      </w:pPr>
    </w:p>
    <w:p w14:paraId="18577FF1" w14:textId="77777777" w:rsidR="00210A6F" w:rsidRPr="00210A6F" w:rsidRDefault="00210A6F" w:rsidP="0090024C">
      <w:pPr>
        <w:widowControl w:val="0"/>
        <w:numPr>
          <w:ilvl w:val="0"/>
          <w:numId w:val="101"/>
        </w:numPr>
        <w:tabs>
          <w:tab w:val="left" w:pos="304"/>
        </w:tabs>
        <w:jc w:val="both"/>
        <w:rPr>
          <w:rFonts w:ascii="Times New Roman" w:eastAsia="Times New Roman" w:hAnsi="Times New Roman"/>
          <w:noProof/>
          <w:sz w:val="24"/>
        </w:rPr>
      </w:pPr>
      <w:r>
        <w:rPr>
          <w:rFonts w:ascii="Times New Roman" w:hAnsi="Times New Roman"/>
          <w:sz w:val="24"/>
        </w:rPr>
        <w:t>e) attiecīgā gadījumā informāciju par iepriekšēju vai nepabeigtu tiesvedību saistībā ar attiecīgo patentu Tiesā, Eiropas Patentu iestādē vai jebkurā citā tiesā vai iestādē;</w:t>
      </w:r>
    </w:p>
    <w:p w14:paraId="6FD3EC88" w14:textId="77777777" w:rsidR="00210A6F" w:rsidRPr="00210A6F" w:rsidRDefault="00210A6F" w:rsidP="00210A6F">
      <w:pPr>
        <w:widowControl w:val="0"/>
        <w:jc w:val="both"/>
        <w:rPr>
          <w:rFonts w:ascii="Times New Roman" w:eastAsia="Times New Roman" w:hAnsi="Times New Roman"/>
          <w:noProof/>
          <w:sz w:val="24"/>
          <w:lang w:val="en-US"/>
        </w:rPr>
      </w:pPr>
    </w:p>
    <w:p w14:paraId="30260F26" w14:textId="77777777" w:rsidR="00210A6F" w:rsidRPr="00210A6F" w:rsidRDefault="00210A6F" w:rsidP="0090024C">
      <w:pPr>
        <w:widowControl w:val="0"/>
        <w:numPr>
          <w:ilvl w:val="0"/>
          <w:numId w:val="101"/>
        </w:numPr>
        <w:tabs>
          <w:tab w:val="left" w:pos="281"/>
        </w:tabs>
        <w:jc w:val="both"/>
        <w:rPr>
          <w:rFonts w:ascii="Times New Roman" w:eastAsia="Times New Roman" w:hAnsi="Times New Roman"/>
          <w:noProof/>
          <w:sz w:val="24"/>
        </w:rPr>
      </w:pPr>
      <w:r>
        <w:rPr>
          <w:rFonts w:ascii="Times New Roman" w:hAnsi="Times New Roman"/>
          <w:sz w:val="24"/>
        </w:rPr>
        <w:t>f) norādi, vai prasību skata viens tiesnesis;</w:t>
      </w:r>
    </w:p>
    <w:p w14:paraId="3F1FF474" w14:textId="77777777" w:rsidR="00210A6F" w:rsidRPr="00210A6F" w:rsidRDefault="00210A6F" w:rsidP="00210A6F">
      <w:pPr>
        <w:widowControl w:val="0"/>
        <w:jc w:val="both"/>
        <w:rPr>
          <w:rFonts w:ascii="Times New Roman" w:eastAsia="Times New Roman" w:hAnsi="Times New Roman"/>
          <w:noProof/>
          <w:sz w:val="24"/>
          <w:lang w:val="en-US"/>
        </w:rPr>
      </w:pPr>
    </w:p>
    <w:p w14:paraId="47F1E334" w14:textId="77777777" w:rsidR="00210A6F" w:rsidRPr="00210A6F" w:rsidRDefault="00210A6F" w:rsidP="0090024C">
      <w:pPr>
        <w:widowControl w:val="0"/>
        <w:numPr>
          <w:ilvl w:val="0"/>
          <w:numId w:val="101"/>
        </w:numPr>
        <w:tabs>
          <w:tab w:val="left" w:pos="321"/>
        </w:tabs>
        <w:jc w:val="both"/>
        <w:rPr>
          <w:rFonts w:ascii="Times New Roman" w:eastAsia="Times New Roman" w:hAnsi="Times New Roman"/>
          <w:noProof/>
          <w:sz w:val="24"/>
        </w:rPr>
      </w:pPr>
      <w:r>
        <w:rPr>
          <w:rFonts w:ascii="Times New Roman" w:hAnsi="Times New Roman"/>
          <w:sz w:val="24"/>
        </w:rPr>
        <w:lastRenderedPageBreak/>
        <w:t>g) prasītāja pieprasīto rīkojumu vai tiesiskās aizsardzības līdzekli;</w:t>
      </w:r>
    </w:p>
    <w:p w14:paraId="25A60C4C" w14:textId="77777777" w:rsidR="00210A6F" w:rsidRPr="00210A6F" w:rsidRDefault="00210A6F" w:rsidP="00210A6F">
      <w:pPr>
        <w:widowControl w:val="0"/>
        <w:jc w:val="both"/>
        <w:rPr>
          <w:rFonts w:ascii="Times New Roman" w:eastAsia="Times New Roman" w:hAnsi="Times New Roman"/>
          <w:noProof/>
          <w:sz w:val="24"/>
          <w:lang w:val="en-US"/>
        </w:rPr>
      </w:pPr>
    </w:p>
    <w:p w14:paraId="6E32813E" w14:textId="77777777" w:rsidR="00210A6F" w:rsidRPr="00210A6F" w:rsidRDefault="00210A6F" w:rsidP="0090024C">
      <w:pPr>
        <w:widowControl w:val="0"/>
        <w:numPr>
          <w:ilvl w:val="0"/>
          <w:numId w:val="101"/>
        </w:numPr>
        <w:tabs>
          <w:tab w:val="left" w:pos="321"/>
        </w:tabs>
        <w:jc w:val="both"/>
        <w:rPr>
          <w:rFonts w:ascii="Times New Roman" w:eastAsia="Times New Roman" w:hAnsi="Times New Roman"/>
          <w:noProof/>
          <w:sz w:val="24"/>
        </w:rPr>
      </w:pPr>
      <w:r>
        <w:rPr>
          <w:rFonts w:ascii="Times New Roman" w:hAnsi="Times New Roman"/>
          <w:sz w:val="24"/>
        </w:rPr>
        <w:t>h) vienu vai vairākus apstrīdētā lēmuma atcelšanas vai grozīšanas iemeslus saskaņā ar 87. noteikumu;</w:t>
      </w:r>
    </w:p>
    <w:p w14:paraId="22952C39" w14:textId="77777777" w:rsidR="00210A6F" w:rsidRPr="00210A6F" w:rsidRDefault="00210A6F" w:rsidP="00210A6F">
      <w:pPr>
        <w:widowControl w:val="0"/>
        <w:jc w:val="both"/>
        <w:rPr>
          <w:rFonts w:ascii="Times New Roman" w:eastAsia="Times New Roman" w:hAnsi="Times New Roman"/>
          <w:noProof/>
          <w:sz w:val="24"/>
          <w:lang w:val="en-US"/>
        </w:rPr>
      </w:pPr>
    </w:p>
    <w:p w14:paraId="4FCE548F" w14:textId="77777777" w:rsidR="00210A6F" w:rsidRPr="00210A6F" w:rsidRDefault="00210A6F" w:rsidP="0090024C">
      <w:pPr>
        <w:widowControl w:val="0"/>
        <w:numPr>
          <w:ilvl w:val="0"/>
          <w:numId w:val="101"/>
        </w:numPr>
        <w:tabs>
          <w:tab w:val="left" w:pos="261"/>
        </w:tabs>
        <w:jc w:val="both"/>
        <w:rPr>
          <w:rFonts w:ascii="Times New Roman" w:eastAsia="Times New Roman" w:hAnsi="Times New Roman"/>
          <w:noProof/>
          <w:sz w:val="24"/>
        </w:rPr>
      </w:pPr>
      <w:r>
        <w:rPr>
          <w:rFonts w:ascii="Times New Roman" w:hAnsi="Times New Roman"/>
          <w:sz w:val="24"/>
        </w:rPr>
        <w:t>i) faktus, pierādījumus un argumentus, uz kuriem atsaucas, un</w:t>
      </w:r>
    </w:p>
    <w:p w14:paraId="398EC139" w14:textId="77777777" w:rsidR="00210A6F" w:rsidRPr="00210A6F" w:rsidRDefault="00210A6F" w:rsidP="00210A6F">
      <w:pPr>
        <w:widowControl w:val="0"/>
        <w:jc w:val="both"/>
        <w:rPr>
          <w:rFonts w:ascii="Times New Roman" w:eastAsia="Times New Roman" w:hAnsi="Times New Roman"/>
          <w:noProof/>
          <w:sz w:val="24"/>
          <w:lang w:val="en-US"/>
        </w:rPr>
      </w:pPr>
    </w:p>
    <w:p w14:paraId="3497884A" w14:textId="77777777" w:rsidR="00210A6F" w:rsidRPr="00210A6F" w:rsidRDefault="00210A6F" w:rsidP="0090024C">
      <w:pPr>
        <w:widowControl w:val="0"/>
        <w:numPr>
          <w:ilvl w:val="0"/>
          <w:numId w:val="101"/>
        </w:numPr>
        <w:tabs>
          <w:tab w:val="left" w:pos="261"/>
        </w:tabs>
        <w:jc w:val="both"/>
        <w:rPr>
          <w:rFonts w:ascii="Times New Roman" w:eastAsia="Times New Roman" w:hAnsi="Times New Roman"/>
          <w:noProof/>
          <w:sz w:val="24"/>
        </w:rPr>
      </w:pPr>
      <w:r>
        <w:rPr>
          <w:rFonts w:ascii="Times New Roman" w:hAnsi="Times New Roman"/>
          <w:sz w:val="24"/>
        </w:rPr>
        <w:t xml:space="preserve">j) pieteikumā minēto dokumentu sarakstu, tostarp liecinieku liecības, kopā ar lūgumu, ka viss šāds dokuments vai tā daļa nav jātulko, un/vai lūgumu saskaņā ar 262. noteikuma 2. punktu vai 262A. noteikumu. Reglamenta 13. noteikuma 2. un 3. punktu piemēro </w:t>
      </w:r>
      <w:r>
        <w:rPr>
          <w:rFonts w:ascii="Times New Roman" w:hAnsi="Times New Roman"/>
          <w:i/>
          <w:sz w:val="24"/>
        </w:rPr>
        <w:t>mutatis mutandis</w:t>
      </w:r>
      <w:r>
        <w:rPr>
          <w:rFonts w:ascii="Times New Roman" w:hAnsi="Times New Roman"/>
          <w:sz w:val="24"/>
        </w:rPr>
        <w:t>.</w:t>
      </w:r>
      <w:bookmarkStart w:id="137" w:name="page48"/>
      <w:bookmarkEnd w:id="137"/>
    </w:p>
    <w:p w14:paraId="34545DE5" w14:textId="77777777" w:rsidR="00210A6F" w:rsidRPr="00210A6F" w:rsidRDefault="00210A6F" w:rsidP="00210A6F">
      <w:pPr>
        <w:widowControl w:val="0"/>
        <w:jc w:val="both"/>
        <w:rPr>
          <w:rFonts w:ascii="Times New Roman" w:eastAsia="Times New Roman" w:hAnsi="Times New Roman"/>
          <w:noProof/>
          <w:sz w:val="24"/>
          <w:lang w:val="en-US"/>
        </w:rPr>
      </w:pPr>
    </w:p>
    <w:p w14:paraId="23A2D9F5" w14:textId="77777777" w:rsidR="00210A6F" w:rsidRPr="00210A6F" w:rsidRDefault="00210A6F" w:rsidP="0090024C">
      <w:pPr>
        <w:widowControl w:val="0"/>
        <w:numPr>
          <w:ilvl w:val="0"/>
          <w:numId w:val="102"/>
        </w:numPr>
        <w:tabs>
          <w:tab w:val="left" w:pos="222"/>
        </w:tabs>
        <w:jc w:val="both"/>
        <w:rPr>
          <w:rFonts w:ascii="Times New Roman" w:eastAsia="Times New Roman" w:hAnsi="Times New Roman"/>
          <w:noProof/>
          <w:sz w:val="24"/>
        </w:rPr>
      </w:pPr>
      <w:r>
        <w:rPr>
          <w:rFonts w:ascii="Times New Roman" w:hAnsi="Times New Roman"/>
          <w:sz w:val="24"/>
        </w:rPr>
        <w:t xml:space="preserve">3. Prasītājs samaksā nodevu par prasību pret Iestādes lēmumu saskaņā ar 6. daļu. 15. noteikuma 2. punktu piemēro </w:t>
      </w:r>
      <w:r>
        <w:rPr>
          <w:rFonts w:ascii="Times New Roman" w:hAnsi="Times New Roman"/>
          <w:i/>
          <w:sz w:val="24"/>
        </w:rPr>
        <w:t>mutatis mutandis</w:t>
      </w:r>
      <w:r>
        <w:rPr>
          <w:rFonts w:ascii="Times New Roman" w:hAnsi="Times New Roman"/>
          <w:sz w:val="24"/>
        </w:rPr>
        <w:t>.</w:t>
      </w:r>
    </w:p>
    <w:p w14:paraId="39905596" w14:textId="77777777" w:rsidR="00210A6F" w:rsidRPr="00210A6F" w:rsidRDefault="00210A6F" w:rsidP="00210A6F">
      <w:pPr>
        <w:widowControl w:val="0"/>
        <w:jc w:val="both"/>
        <w:rPr>
          <w:rFonts w:ascii="Times New Roman" w:eastAsia="Times New Roman" w:hAnsi="Times New Roman"/>
          <w:noProof/>
          <w:sz w:val="24"/>
          <w:lang w:val="en-US"/>
        </w:rPr>
      </w:pPr>
    </w:p>
    <w:p w14:paraId="71301D34" w14:textId="77777777" w:rsidR="00210A6F" w:rsidRPr="00210A6F" w:rsidRDefault="00210A6F" w:rsidP="0090024C">
      <w:pPr>
        <w:widowControl w:val="0"/>
        <w:numPr>
          <w:ilvl w:val="0"/>
          <w:numId w:val="102"/>
        </w:numPr>
        <w:tabs>
          <w:tab w:val="left" w:pos="221"/>
        </w:tabs>
        <w:jc w:val="both"/>
        <w:rPr>
          <w:rFonts w:ascii="Times New Roman" w:eastAsia="Times New Roman" w:hAnsi="Times New Roman"/>
          <w:noProof/>
          <w:sz w:val="24"/>
        </w:rPr>
      </w:pPr>
      <w:r>
        <w:rPr>
          <w:rFonts w:ascii="Times New Roman" w:hAnsi="Times New Roman"/>
          <w:sz w:val="24"/>
        </w:rPr>
        <w:t>4. Reglamenta 8. noteikumu nepiemēro.</w:t>
      </w:r>
    </w:p>
    <w:p w14:paraId="5DDD3931" w14:textId="77777777" w:rsidR="00210A6F" w:rsidRPr="00210A6F" w:rsidRDefault="00210A6F" w:rsidP="00210A6F">
      <w:pPr>
        <w:widowControl w:val="0"/>
        <w:jc w:val="both"/>
        <w:rPr>
          <w:rFonts w:ascii="Times New Roman" w:eastAsia="Times New Roman" w:hAnsi="Times New Roman"/>
          <w:noProof/>
          <w:sz w:val="24"/>
          <w:lang w:val="en-US"/>
        </w:rPr>
      </w:pPr>
    </w:p>
    <w:p w14:paraId="0AE7FCD2"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32. panta 1. punkta i) apakšpunkts, 33. panta 9. punkts, 47. panta 7. punkts, 48. panta 7. punkts un 49. panta 6. punkts</w:t>
      </w:r>
    </w:p>
    <w:p w14:paraId="00DACCF9" w14:textId="77777777" w:rsidR="00210A6F" w:rsidRPr="00210A6F" w:rsidRDefault="00210A6F" w:rsidP="00210A6F">
      <w:pPr>
        <w:widowControl w:val="0"/>
        <w:jc w:val="both"/>
        <w:rPr>
          <w:rFonts w:ascii="Times New Roman" w:eastAsia="Times New Roman" w:hAnsi="Times New Roman"/>
          <w:noProof/>
          <w:sz w:val="24"/>
          <w:lang w:val="en-US"/>
        </w:rPr>
      </w:pPr>
    </w:p>
    <w:p w14:paraId="64F62746"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p>
    <w:p w14:paraId="524D98D3"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38" w:name="_Toc192594251"/>
      <w:r w:rsidRPr="00B0316B">
        <w:rPr>
          <w:rFonts w:ascii="Times New Roman" w:hAnsi="Times New Roman" w:cs="Times New Roman"/>
          <w:b/>
          <w:bCs/>
          <w:color w:val="2E74B5" w:themeColor="accent5" w:themeShade="BF"/>
          <w:sz w:val="24"/>
          <w:szCs w:val="24"/>
        </w:rPr>
        <w:t>89. noteikums. Formālo prasību izpildes pārbaude (</w:t>
      </w:r>
      <w:r w:rsidRPr="006E38D0">
        <w:rPr>
          <w:rFonts w:ascii="Times New Roman" w:hAnsi="Times New Roman" w:cs="Times New Roman"/>
          <w:b/>
          <w:bCs/>
          <w:i/>
          <w:iCs/>
          <w:color w:val="2E74B5" w:themeColor="accent5" w:themeShade="BF"/>
          <w:sz w:val="24"/>
          <w:szCs w:val="24"/>
        </w:rPr>
        <w:t xml:space="preserve">ex parte </w:t>
      </w:r>
      <w:r w:rsidRPr="00B0316B">
        <w:rPr>
          <w:rFonts w:ascii="Times New Roman" w:hAnsi="Times New Roman" w:cs="Times New Roman"/>
          <w:b/>
          <w:bCs/>
          <w:color w:val="2E74B5" w:themeColor="accent5" w:themeShade="BF"/>
          <w:sz w:val="24"/>
          <w:szCs w:val="24"/>
        </w:rPr>
        <w:t>tiesvedība)</w:t>
      </w:r>
      <w:bookmarkEnd w:id="138"/>
    </w:p>
    <w:p w14:paraId="05ECA747" w14:textId="77777777" w:rsidR="00210A6F" w:rsidRPr="00210A6F" w:rsidRDefault="00210A6F" w:rsidP="00210A6F">
      <w:pPr>
        <w:widowControl w:val="0"/>
        <w:jc w:val="both"/>
        <w:rPr>
          <w:rFonts w:ascii="Times New Roman" w:eastAsia="Times New Roman" w:hAnsi="Times New Roman"/>
          <w:noProof/>
          <w:sz w:val="24"/>
          <w:lang w:val="en-US"/>
        </w:rPr>
      </w:pPr>
    </w:p>
    <w:p w14:paraId="62DA135A" w14:textId="77777777" w:rsidR="00210A6F" w:rsidRPr="00210A6F" w:rsidRDefault="00210A6F" w:rsidP="00210A6F">
      <w:pPr>
        <w:widowControl w:val="0"/>
        <w:jc w:val="both"/>
        <w:rPr>
          <w:rFonts w:ascii="Times New Roman" w:eastAsia="Times New Roman" w:hAnsi="Times New Roman"/>
          <w:noProof/>
          <w:sz w:val="24"/>
          <w:lang w:val="en-US"/>
        </w:rPr>
      </w:pPr>
    </w:p>
    <w:p w14:paraId="63254540" w14:textId="77777777" w:rsidR="00210A6F" w:rsidRPr="00210A6F" w:rsidRDefault="00210A6F" w:rsidP="0090024C">
      <w:pPr>
        <w:widowControl w:val="0"/>
        <w:numPr>
          <w:ilvl w:val="0"/>
          <w:numId w:val="103"/>
        </w:numPr>
        <w:tabs>
          <w:tab w:val="left" w:pos="222"/>
        </w:tabs>
        <w:jc w:val="both"/>
        <w:rPr>
          <w:rFonts w:ascii="Times New Roman" w:eastAsia="Times New Roman" w:hAnsi="Times New Roman"/>
          <w:noProof/>
          <w:sz w:val="24"/>
        </w:rPr>
      </w:pPr>
      <w:r>
        <w:rPr>
          <w:rFonts w:ascii="Times New Roman" w:hAnsi="Times New Roman"/>
          <w:sz w:val="24"/>
        </w:rPr>
        <w:t>1. Kanceleja pēc pieteikuma par Iestādes lēmuma atcelšanu vai grozīšanu iesniegšanas, tiklīdz iespējams, pārbauda, vai Nolīguma 47. panta 7. punkta un 49. panta 6. punkta un Reglamenta 88. noteikuma 1. punkta, 2. punkta a)–d) apakšpunkta un 3. punkta prasības ir izpildītas.</w:t>
      </w:r>
    </w:p>
    <w:p w14:paraId="27DE951F" w14:textId="77777777" w:rsidR="00210A6F" w:rsidRPr="00210A6F" w:rsidRDefault="00210A6F" w:rsidP="00210A6F">
      <w:pPr>
        <w:widowControl w:val="0"/>
        <w:jc w:val="both"/>
        <w:rPr>
          <w:rFonts w:ascii="Times New Roman" w:eastAsia="Times New Roman" w:hAnsi="Times New Roman"/>
          <w:noProof/>
          <w:sz w:val="24"/>
          <w:lang w:val="en-US"/>
        </w:rPr>
      </w:pPr>
    </w:p>
    <w:p w14:paraId="210B9D2E" w14:textId="77777777" w:rsidR="00210A6F" w:rsidRPr="00210A6F" w:rsidRDefault="00210A6F" w:rsidP="0090024C">
      <w:pPr>
        <w:widowControl w:val="0"/>
        <w:numPr>
          <w:ilvl w:val="0"/>
          <w:numId w:val="103"/>
        </w:numPr>
        <w:tabs>
          <w:tab w:val="left" w:pos="222"/>
        </w:tabs>
        <w:jc w:val="both"/>
        <w:rPr>
          <w:rFonts w:ascii="Times New Roman" w:eastAsia="Times New Roman" w:hAnsi="Times New Roman"/>
          <w:noProof/>
          <w:sz w:val="24"/>
        </w:rPr>
      </w:pPr>
      <w:r>
        <w:rPr>
          <w:rFonts w:ascii="Times New Roman" w:hAnsi="Times New Roman"/>
          <w:sz w:val="24"/>
        </w:rPr>
        <w:t>2. Ja kancelejas ieskatā kāda no 1. punktā minētajām prasībām nav izpildīta, tā aicina prasītāju:</w:t>
      </w:r>
    </w:p>
    <w:p w14:paraId="5599BC29" w14:textId="77777777" w:rsidR="00210A6F" w:rsidRPr="00210A6F" w:rsidRDefault="00210A6F" w:rsidP="00210A6F">
      <w:pPr>
        <w:widowControl w:val="0"/>
        <w:jc w:val="both"/>
        <w:rPr>
          <w:rFonts w:ascii="Times New Roman" w:eastAsia="Times New Roman" w:hAnsi="Times New Roman"/>
          <w:noProof/>
          <w:sz w:val="24"/>
          <w:lang w:val="en-US"/>
        </w:rPr>
      </w:pPr>
    </w:p>
    <w:p w14:paraId="05D4518E" w14:textId="77777777" w:rsidR="00210A6F" w:rsidRPr="00210A6F" w:rsidRDefault="00210A6F" w:rsidP="00210A6F">
      <w:pPr>
        <w:widowControl w:val="0"/>
        <w:tabs>
          <w:tab w:val="left" w:pos="301"/>
        </w:tabs>
        <w:jc w:val="both"/>
        <w:rPr>
          <w:rFonts w:ascii="Times New Roman" w:eastAsia="Times New Roman" w:hAnsi="Times New Roman"/>
          <w:noProof/>
          <w:sz w:val="24"/>
        </w:rPr>
      </w:pPr>
      <w:r>
        <w:rPr>
          <w:rFonts w:ascii="Times New Roman" w:hAnsi="Times New Roman"/>
          <w:sz w:val="24"/>
        </w:rPr>
        <w:t>a) novērst norādītos trūkumus 14 dienu laikā no šāda paziņojuma izsniegšanas dienas un</w:t>
      </w:r>
    </w:p>
    <w:p w14:paraId="3D497433" w14:textId="77777777" w:rsidR="00210A6F" w:rsidRPr="00210A6F" w:rsidRDefault="00210A6F" w:rsidP="00210A6F">
      <w:pPr>
        <w:widowControl w:val="0"/>
        <w:jc w:val="both"/>
        <w:rPr>
          <w:rFonts w:ascii="Times New Roman" w:eastAsia="Times New Roman" w:hAnsi="Times New Roman"/>
          <w:noProof/>
          <w:sz w:val="24"/>
          <w:lang w:val="en-US"/>
        </w:rPr>
      </w:pPr>
    </w:p>
    <w:p w14:paraId="45FBAA89" w14:textId="77777777" w:rsidR="00210A6F" w:rsidRPr="00210A6F" w:rsidRDefault="00210A6F" w:rsidP="0090024C">
      <w:pPr>
        <w:widowControl w:val="0"/>
        <w:numPr>
          <w:ilvl w:val="0"/>
          <w:numId w:val="104"/>
        </w:numPr>
        <w:tabs>
          <w:tab w:val="left" w:pos="321"/>
        </w:tabs>
        <w:jc w:val="both"/>
        <w:rPr>
          <w:rFonts w:ascii="Times New Roman" w:eastAsia="Times New Roman" w:hAnsi="Times New Roman"/>
          <w:noProof/>
          <w:sz w:val="24"/>
        </w:rPr>
      </w:pPr>
      <w:r>
        <w:rPr>
          <w:rFonts w:ascii="Times New Roman" w:hAnsi="Times New Roman"/>
          <w:sz w:val="24"/>
        </w:rPr>
        <w:t>b) attiecīgā gadījumā samaksāt nodevu par prasību pret Iestādes lēmumu minēto 14 dienu laikā.</w:t>
      </w:r>
    </w:p>
    <w:p w14:paraId="62CA13B9" w14:textId="77777777" w:rsidR="00210A6F" w:rsidRPr="00210A6F" w:rsidRDefault="00210A6F" w:rsidP="00210A6F">
      <w:pPr>
        <w:widowControl w:val="0"/>
        <w:jc w:val="both"/>
        <w:rPr>
          <w:rFonts w:ascii="Times New Roman" w:eastAsia="Times New Roman" w:hAnsi="Times New Roman"/>
          <w:noProof/>
          <w:sz w:val="24"/>
          <w:lang w:val="en-US"/>
        </w:rPr>
      </w:pPr>
    </w:p>
    <w:p w14:paraId="7D6384C2" w14:textId="77777777" w:rsidR="00210A6F" w:rsidRPr="00210A6F" w:rsidRDefault="00210A6F" w:rsidP="0090024C">
      <w:pPr>
        <w:widowControl w:val="0"/>
        <w:numPr>
          <w:ilvl w:val="0"/>
          <w:numId w:val="105"/>
        </w:numPr>
        <w:tabs>
          <w:tab w:val="left" w:pos="222"/>
        </w:tabs>
        <w:jc w:val="both"/>
        <w:rPr>
          <w:rFonts w:ascii="Times New Roman" w:eastAsia="Times New Roman" w:hAnsi="Times New Roman"/>
          <w:noProof/>
          <w:sz w:val="24"/>
        </w:rPr>
      </w:pPr>
      <w:r>
        <w:rPr>
          <w:rFonts w:ascii="Times New Roman" w:hAnsi="Times New Roman"/>
          <w:sz w:val="24"/>
        </w:rPr>
        <w:t>3. Kanceleja vienlaikus informē prasītāju, ka gadījumā, ja prasītājs noteiktajā termiņā nenovērš trūkumus vai nesamaksā nodevu, saskaņā ar 355. noteikumu var tikt pieņemts aizmugurisks nolēmums.</w:t>
      </w:r>
    </w:p>
    <w:p w14:paraId="6DE8FD89" w14:textId="77777777" w:rsidR="00210A6F" w:rsidRPr="00210A6F" w:rsidRDefault="00210A6F" w:rsidP="00210A6F">
      <w:pPr>
        <w:widowControl w:val="0"/>
        <w:jc w:val="both"/>
        <w:rPr>
          <w:rFonts w:ascii="Times New Roman" w:eastAsia="Times New Roman" w:hAnsi="Times New Roman"/>
          <w:noProof/>
          <w:sz w:val="24"/>
          <w:lang w:val="en-US"/>
        </w:rPr>
      </w:pPr>
    </w:p>
    <w:p w14:paraId="1E5362BD" w14:textId="77777777" w:rsidR="00210A6F" w:rsidRPr="00210A6F" w:rsidRDefault="00210A6F" w:rsidP="0090024C">
      <w:pPr>
        <w:widowControl w:val="0"/>
        <w:numPr>
          <w:ilvl w:val="0"/>
          <w:numId w:val="105"/>
        </w:numPr>
        <w:tabs>
          <w:tab w:val="left" w:pos="222"/>
        </w:tabs>
        <w:jc w:val="both"/>
        <w:rPr>
          <w:rFonts w:ascii="Times New Roman" w:eastAsia="Times New Roman" w:hAnsi="Times New Roman"/>
          <w:noProof/>
          <w:sz w:val="24"/>
        </w:rPr>
      </w:pPr>
      <w:r>
        <w:rPr>
          <w:rFonts w:ascii="Times New Roman" w:hAnsi="Times New Roman"/>
          <w:sz w:val="24"/>
        </w:rPr>
        <w:t>4. Ja prasītājs nenovērš norādītos trūkumus vai nesamaksā nodevu par prasību pret Iestādes lēmumu, kanceleja informē pirmās instances tiesas priekšsēdētāju, kurš ar aizmugurisku nolēmumu var noraidīt prasību kā nepieņemamu. Viņš var dot prasītājam iespēju iepriekš tikt uzklausītam.</w:t>
      </w:r>
    </w:p>
    <w:p w14:paraId="7FFFAAC6" w14:textId="77777777" w:rsidR="00210A6F" w:rsidRPr="00210A6F" w:rsidRDefault="00210A6F" w:rsidP="00210A6F">
      <w:pPr>
        <w:widowControl w:val="0"/>
        <w:jc w:val="both"/>
        <w:rPr>
          <w:rFonts w:ascii="Times New Roman" w:eastAsia="Times New Roman" w:hAnsi="Times New Roman"/>
          <w:noProof/>
          <w:sz w:val="24"/>
          <w:lang w:val="en-US"/>
        </w:rPr>
      </w:pPr>
    </w:p>
    <w:p w14:paraId="0E475E07" w14:textId="77777777" w:rsidR="00210A6F" w:rsidRPr="00210A6F" w:rsidRDefault="00210A6F" w:rsidP="00210A6F">
      <w:pPr>
        <w:widowControl w:val="0"/>
        <w:jc w:val="both"/>
        <w:rPr>
          <w:rFonts w:ascii="Times New Roman" w:eastAsia="Times New Roman" w:hAnsi="Times New Roman"/>
          <w:noProof/>
          <w:sz w:val="24"/>
          <w:lang w:val="en-US"/>
        </w:rPr>
      </w:pPr>
    </w:p>
    <w:p w14:paraId="62EEDBD4"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39" w:name="_Toc192594252"/>
      <w:r w:rsidRPr="00B0316B">
        <w:rPr>
          <w:rFonts w:ascii="Times New Roman" w:hAnsi="Times New Roman" w:cs="Times New Roman"/>
          <w:b/>
          <w:bCs/>
          <w:color w:val="2E74B5" w:themeColor="accent5" w:themeShade="BF"/>
          <w:sz w:val="24"/>
          <w:szCs w:val="24"/>
        </w:rPr>
        <w:t>90. noteikums. Ierakstīšana reģistrā (</w:t>
      </w:r>
      <w:r w:rsidRPr="006E38D0">
        <w:rPr>
          <w:rFonts w:ascii="Times New Roman" w:hAnsi="Times New Roman" w:cs="Times New Roman"/>
          <w:b/>
          <w:bCs/>
          <w:i/>
          <w:iCs/>
          <w:color w:val="2E74B5" w:themeColor="accent5" w:themeShade="BF"/>
          <w:sz w:val="24"/>
          <w:szCs w:val="24"/>
        </w:rPr>
        <w:t>ex parte</w:t>
      </w:r>
      <w:r w:rsidRPr="00B0316B">
        <w:rPr>
          <w:rFonts w:ascii="Times New Roman" w:hAnsi="Times New Roman" w:cs="Times New Roman"/>
          <w:b/>
          <w:bCs/>
          <w:color w:val="2E74B5" w:themeColor="accent5" w:themeShade="BF"/>
          <w:sz w:val="24"/>
          <w:szCs w:val="24"/>
        </w:rPr>
        <w:t xml:space="preserve"> tiesvedība)</w:t>
      </w:r>
      <w:bookmarkEnd w:id="139"/>
    </w:p>
    <w:p w14:paraId="00743115" w14:textId="77777777" w:rsidR="00210A6F" w:rsidRPr="00210A6F" w:rsidRDefault="00210A6F" w:rsidP="00210A6F">
      <w:pPr>
        <w:widowControl w:val="0"/>
        <w:jc w:val="both"/>
        <w:rPr>
          <w:rFonts w:ascii="Times New Roman" w:eastAsia="Times New Roman" w:hAnsi="Times New Roman"/>
          <w:noProof/>
          <w:sz w:val="24"/>
          <w:lang w:val="en-US"/>
        </w:rPr>
      </w:pPr>
    </w:p>
    <w:p w14:paraId="048B96AC" w14:textId="77777777" w:rsidR="00210A6F" w:rsidRPr="00210A6F" w:rsidRDefault="00210A6F" w:rsidP="00210A6F">
      <w:pPr>
        <w:widowControl w:val="0"/>
        <w:jc w:val="both"/>
        <w:rPr>
          <w:rFonts w:ascii="Times New Roman" w:eastAsia="Times New Roman" w:hAnsi="Times New Roman"/>
          <w:noProof/>
          <w:sz w:val="24"/>
          <w:lang w:val="en-US"/>
        </w:rPr>
      </w:pPr>
    </w:p>
    <w:p w14:paraId="7A20061F"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ir izpildītas 89. noteikuma 1. punktā minētās prasības, kanceleja, tiklīdz iespējams:</w:t>
      </w:r>
    </w:p>
    <w:p w14:paraId="3997BD18" w14:textId="77777777" w:rsidR="00210A6F" w:rsidRPr="00210A6F" w:rsidRDefault="00210A6F" w:rsidP="00210A6F">
      <w:pPr>
        <w:widowControl w:val="0"/>
        <w:jc w:val="both"/>
        <w:rPr>
          <w:rFonts w:ascii="Times New Roman" w:eastAsia="Times New Roman" w:hAnsi="Times New Roman"/>
          <w:noProof/>
          <w:sz w:val="24"/>
          <w:lang w:val="en-US"/>
        </w:rPr>
      </w:pPr>
    </w:p>
    <w:p w14:paraId="0D3E169E" w14:textId="77777777" w:rsidR="00210A6F" w:rsidRPr="00210A6F" w:rsidRDefault="00210A6F" w:rsidP="00210A6F">
      <w:pPr>
        <w:widowControl w:val="0"/>
        <w:tabs>
          <w:tab w:val="left" w:pos="301"/>
        </w:tabs>
        <w:jc w:val="both"/>
        <w:rPr>
          <w:rFonts w:ascii="Times New Roman" w:eastAsia="Times New Roman" w:hAnsi="Times New Roman"/>
          <w:noProof/>
          <w:sz w:val="24"/>
        </w:rPr>
      </w:pPr>
      <w:r>
        <w:rPr>
          <w:rFonts w:ascii="Times New Roman" w:hAnsi="Times New Roman"/>
          <w:sz w:val="24"/>
        </w:rPr>
        <w:t>a) reģistrē prasības pieteikuma saņemšanas datumu un piešķir materiāliem prasības reģistrācijas numuru;</w:t>
      </w:r>
    </w:p>
    <w:p w14:paraId="21F65729" w14:textId="77777777" w:rsidR="00210A6F" w:rsidRPr="00210A6F" w:rsidRDefault="00210A6F" w:rsidP="00210A6F">
      <w:pPr>
        <w:widowControl w:val="0"/>
        <w:jc w:val="both"/>
        <w:rPr>
          <w:rFonts w:ascii="Times New Roman" w:eastAsia="Times New Roman" w:hAnsi="Times New Roman"/>
          <w:noProof/>
          <w:sz w:val="24"/>
          <w:lang w:val="en-US"/>
        </w:rPr>
      </w:pPr>
    </w:p>
    <w:p w14:paraId="027A765F" w14:textId="77777777" w:rsidR="00210A6F" w:rsidRPr="00210A6F" w:rsidRDefault="00210A6F" w:rsidP="00210A6F">
      <w:pPr>
        <w:widowControl w:val="0"/>
        <w:tabs>
          <w:tab w:val="left" w:pos="321"/>
        </w:tabs>
        <w:jc w:val="both"/>
        <w:rPr>
          <w:rFonts w:ascii="Times New Roman" w:eastAsia="Times New Roman" w:hAnsi="Times New Roman"/>
          <w:noProof/>
          <w:sz w:val="24"/>
        </w:rPr>
      </w:pPr>
      <w:r>
        <w:rPr>
          <w:rFonts w:ascii="Times New Roman" w:hAnsi="Times New Roman"/>
          <w:sz w:val="24"/>
        </w:rPr>
        <w:lastRenderedPageBreak/>
        <w:t>b) reģistrē materiālus reģistrā;</w:t>
      </w:r>
    </w:p>
    <w:p w14:paraId="2F1BD003" w14:textId="77777777" w:rsidR="00210A6F" w:rsidRPr="00210A6F" w:rsidRDefault="00210A6F" w:rsidP="00210A6F">
      <w:pPr>
        <w:widowControl w:val="0"/>
        <w:jc w:val="both"/>
        <w:rPr>
          <w:rFonts w:ascii="Times New Roman" w:eastAsia="Times New Roman" w:hAnsi="Times New Roman"/>
          <w:noProof/>
          <w:sz w:val="24"/>
          <w:lang w:val="en-US"/>
        </w:rPr>
      </w:pPr>
    </w:p>
    <w:p w14:paraId="5907D117" w14:textId="77777777" w:rsidR="00210A6F" w:rsidRPr="00210A6F" w:rsidRDefault="00210A6F" w:rsidP="00210A6F">
      <w:pPr>
        <w:widowControl w:val="0"/>
        <w:tabs>
          <w:tab w:val="left" w:pos="301"/>
        </w:tabs>
        <w:jc w:val="both"/>
        <w:rPr>
          <w:rFonts w:ascii="Times New Roman" w:eastAsia="Times New Roman" w:hAnsi="Times New Roman"/>
          <w:noProof/>
          <w:sz w:val="24"/>
        </w:rPr>
      </w:pPr>
      <w:r>
        <w:rPr>
          <w:rFonts w:ascii="Times New Roman" w:hAnsi="Times New Roman"/>
          <w:sz w:val="24"/>
        </w:rPr>
        <w:t>c) informē prasītāju par prasības materiālu reģistrācijas numuru un saņemšanas datumu un</w:t>
      </w:r>
    </w:p>
    <w:p w14:paraId="1BED5392" w14:textId="77777777" w:rsidR="00210A6F" w:rsidRPr="00210A6F" w:rsidRDefault="00210A6F" w:rsidP="00210A6F">
      <w:pPr>
        <w:widowControl w:val="0"/>
        <w:jc w:val="both"/>
        <w:rPr>
          <w:rFonts w:ascii="Times New Roman" w:eastAsia="Times New Roman" w:hAnsi="Times New Roman"/>
          <w:noProof/>
          <w:sz w:val="24"/>
          <w:lang w:val="en-US"/>
        </w:rPr>
      </w:pPr>
    </w:p>
    <w:p w14:paraId="7AABD74F" w14:textId="77777777" w:rsidR="00210A6F" w:rsidRPr="00210A6F" w:rsidRDefault="00210A6F" w:rsidP="00210A6F">
      <w:pPr>
        <w:widowControl w:val="0"/>
        <w:tabs>
          <w:tab w:val="left" w:pos="313"/>
        </w:tabs>
        <w:jc w:val="both"/>
        <w:rPr>
          <w:rFonts w:ascii="Times New Roman" w:eastAsia="Times New Roman" w:hAnsi="Times New Roman"/>
          <w:noProof/>
          <w:sz w:val="24"/>
        </w:rPr>
      </w:pPr>
      <w:r>
        <w:rPr>
          <w:rFonts w:ascii="Times New Roman" w:hAnsi="Times New Roman"/>
          <w:sz w:val="24"/>
        </w:rPr>
        <w:t>d) pārsūta pieteikumu Eiropas Patentu iestādei, norādot, ka pieteikums ir pieņemams.</w:t>
      </w:r>
    </w:p>
    <w:p w14:paraId="2D6FF8A6" w14:textId="77777777" w:rsidR="00210A6F" w:rsidRPr="00210A6F" w:rsidRDefault="00210A6F" w:rsidP="00210A6F">
      <w:pPr>
        <w:widowControl w:val="0"/>
        <w:jc w:val="both"/>
        <w:rPr>
          <w:rFonts w:ascii="Times New Roman" w:eastAsia="Times New Roman" w:hAnsi="Times New Roman"/>
          <w:noProof/>
          <w:sz w:val="24"/>
          <w:lang w:val="en-US"/>
        </w:rPr>
      </w:pPr>
    </w:p>
    <w:p w14:paraId="3BA2B107" w14:textId="77777777" w:rsidR="00210A6F" w:rsidRPr="00210A6F" w:rsidRDefault="00210A6F" w:rsidP="00210A6F">
      <w:pPr>
        <w:widowControl w:val="0"/>
        <w:jc w:val="both"/>
        <w:rPr>
          <w:rFonts w:ascii="Times New Roman" w:eastAsia="Times New Roman" w:hAnsi="Times New Roman"/>
          <w:noProof/>
          <w:sz w:val="24"/>
          <w:lang w:val="en-US"/>
        </w:rPr>
      </w:pPr>
    </w:p>
    <w:p w14:paraId="6B6E2046"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40" w:name="_Toc192594253"/>
      <w:r w:rsidRPr="00B0316B">
        <w:rPr>
          <w:rFonts w:ascii="Times New Roman" w:hAnsi="Times New Roman" w:cs="Times New Roman"/>
          <w:b/>
          <w:bCs/>
          <w:color w:val="2E74B5" w:themeColor="accent5" w:themeShade="BF"/>
          <w:sz w:val="24"/>
          <w:szCs w:val="24"/>
        </w:rPr>
        <w:t>91. noteikums. Iepriekšēja pārskatīšana Eiropas Patentu iestādē</w:t>
      </w:r>
      <w:bookmarkEnd w:id="140"/>
    </w:p>
    <w:p w14:paraId="7AD90940" w14:textId="77777777" w:rsidR="00210A6F" w:rsidRPr="00210A6F" w:rsidRDefault="00210A6F" w:rsidP="00210A6F">
      <w:pPr>
        <w:widowControl w:val="0"/>
        <w:jc w:val="both"/>
        <w:rPr>
          <w:rFonts w:ascii="Times New Roman" w:eastAsia="Times New Roman" w:hAnsi="Times New Roman"/>
          <w:noProof/>
          <w:sz w:val="24"/>
          <w:lang w:val="en-US"/>
        </w:rPr>
      </w:pPr>
    </w:p>
    <w:p w14:paraId="7344C4C6" w14:textId="77777777" w:rsidR="00210A6F" w:rsidRPr="00210A6F" w:rsidRDefault="00210A6F" w:rsidP="00210A6F">
      <w:pPr>
        <w:widowControl w:val="0"/>
        <w:jc w:val="both"/>
        <w:rPr>
          <w:rFonts w:ascii="Times New Roman" w:eastAsia="Times New Roman" w:hAnsi="Times New Roman"/>
          <w:noProof/>
          <w:sz w:val="24"/>
          <w:lang w:val="en-US"/>
        </w:rPr>
      </w:pPr>
    </w:p>
    <w:p w14:paraId="303DC8C1" w14:textId="77777777" w:rsidR="00210A6F" w:rsidRPr="00210A6F" w:rsidRDefault="00210A6F" w:rsidP="0090024C">
      <w:pPr>
        <w:widowControl w:val="0"/>
        <w:numPr>
          <w:ilvl w:val="0"/>
          <w:numId w:val="106"/>
        </w:numPr>
        <w:tabs>
          <w:tab w:val="left" w:pos="222"/>
        </w:tabs>
        <w:jc w:val="both"/>
        <w:rPr>
          <w:rFonts w:ascii="Times New Roman" w:eastAsia="Times New Roman" w:hAnsi="Times New Roman"/>
          <w:noProof/>
          <w:sz w:val="24"/>
        </w:rPr>
      </w:pPr>
      <w:r>
        <w:rPr>
          <w:rFonts w:ascii="Times New Roman" w:hAnsi="Times New Roman"/>
          <w:sz w:val="24"/>
        </w:rPr>
        <w:t>1. Ja Eiropas Patentu iestāde uzskata, ka pieteikums par Iestādes lēmuma atcelšanu vai grozīšanu ir pamatots, divu mēnešu laikā no pieteikuma saņemšanas dienas tā:</w:t>
      </w:r>
    </w:p>
    <w:p w14:paraId="4D4B7273" w14:textId="77777777" w:rsidR="00210A6F" w:rsidRPr="00210A6F" w:rsidRDefault="00210A6F" w:rsidP="00210A6F">
      <w:pPr>
        <w:widowControl w:val="0"/>
        <w:jc w:val="both"/>
        <w:rPr>
          <w:rFonts w:ascii="Times New Roman" w:eastAsia="Times New Roman" w:hAnsi="Times New Roman"/>
          <w:noProof/>
          <w:sz w:val="24"/>
          <w:lang w:val="en-US"/>
        </w:rPr>
      </w:pPr>
    </w:p>
    <w:p w14:paraId="6272738D" w14:textId="77777777" w:rsidR="00210A6F" w:rsidRPr="00210A6F" w:rsidRDefault="00210A6F" w:rsidP="0090024C">
      <w:pPr>
        <w:widowControl w:val="0"/>
        <w:numPr>
          <w:ilvl w:val="0"/>
          <w:numId w:val="107"/>
        </w:numPr>
        <w:tabs>
          <w:tab w:val="left" w:pos="301"/>
        </w:tabs>
        <w:jc w:val="both"/>
        <w:rPr>
          <w:rFonts w:ascii="Times New Roman" w:eastAsia="Times New Roman" w:hAnsi="Times New Roman"/>
          <w:noProof/>
          <w:sz w:val="24"/>
        </w:rPr>
      </w:pPr>
      <w:r>
        <w:rPr>
          <w:rFonts w:ascii="Times New Roman" w:hAnsi="Times New Roman"/>
          <w:sz w:val="24"/>
        </w:rPr>
        <w:t>a) labo apstrīdēto lēmumu saskaņā ar prasītāja pieprasīto rīkojumu vai tiesiskās aizsardzības līdzekli [88. noteikuma 2. punkta g) apakšpunkts];</w:t>
      </w:r>
    </w:p>
    <w:p w14:paraId="5BC7D6E4"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1C8BCD89"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informē Tiesu, ka lēmums ir labots.</w:t>
      </w:r>
      <w:bookmarkStart w:id="141" w:name="page49"/>
      <w:bookmarkEnd w:id="141"/>
    </w:p>
    <w:p w14:paraId="3A58B90B" w14:textId="77777777" w:rsidR="00210A6F" w:rsidRPr="00210A6F" w:rsidRDefault="00210A6F" w:rsidP="00210A6F">
      <w:pPr>
        <w:widowControl w:val="0"/>
        <w:jc w:val="both"/>
        <w:rPr>
          <w:rFonts w:ascii="Times New Roman" w:eastAsia="Times New Roman" w:hAnsi="Times New Roman"/>
          <w:noProof/>
          <w:sz w:val="24"/>
          <w:lang w:val="en-US"/>
        </w:rPr>
      </w:pPr>
    </w:p>
    <w:p w14:paraId="78BF9E47" w14:textId="77777777" w:rsidR="00210A6F" w:rsidRPr="00210A6F" w:rsidRDefault="00210A6F" w:rsidP="0090024C">
      <w:pPr>
        <w:widowControl w:val="0"/>
        <w:numPr>
          <w:ilvl w:val="0"/>
          <w:numId w:val="108"/>
        </w:numPr>
        <w:tabs>
          <w:tab w:val="left" w:pos="222"/>
        </w:tabs>
        <w:jc w:val="both"/>
        <w:rPr>
          <w:rFonts w:ascii="Times New Roman" w:eastAsia="Times New Roman" w:hAnsi="Times New Roman"/>
          <w:noProof/>
          <w:sz w:val="24"/>
        </w:rPr>
      </w:pPr>
      <w:r>
        <w:rPr>
          <w:rFonts w:ascii="Times New Roman" w:hAnsi="Times New Roman"/>
          <w:sz w:val="24"/>
        </w:rPr>
        <w:t>2. Ja Eiropas Patentu iestāde informē Tiesu, ka apstrīdētais lēmums ir labots, Tiesa informē prasītāju, ka tiesvedība prasībā ir izbeigta. Tā var dot rīkojumu pilnībā vai daļēji atmaksāt nodevu par prasību pret Iestādes lēmumu saskaņā ar 6. daļu.</w:t>
      </w:r>
    </w:p>
    <w:p w14:paraId="6A280E57" w14:textId="77777777" w:rsidR="00210A6F" w:rsidRPr="00210A6F" w:rsidRDefault="00210A6F" w:rsidP="00210A6F">
      <w:pPr>
        <w:widowControl w:val="0"/>
        <w:jc w:val="both"/>
        <w:rPr>
          <w:rFonts w:ascii="Times New Roman" w:eastAsia="Times New Roman" w:hAnsi="Times New Roman"/>
          <w:noProof/>
          <w:sz w:val="24"/>
          <w:lang w:val="en-US"/>
        </w:rPr>
      </w:pPr>
    </w:p>
    <w:p w14:paraId="1DBB05E3" w14:textId="77777777" w:rsidR="00210A6F" w:rsidRPr="00210A6F" w:rsidRDefault="00210A6F" w:rsidP="00210A6F">
      <w:pPr>
        <w:widowControl w:val="0"/>
        <w:jc w:val="both"/>
        <w:rPr>
          <w:rFonts w:ascii="Times New Roman" w:eastAsia="Times New Roman" w:hAnsi="Times New Roman"/>
          <w:noProof/>
          <w:sz w:val="24"/>
          <w:lang w:val="en-US"/>
        </w:rPr>
      </w:pPr>
    </w:p>
    <w:p w14:paraId="2ADD869F"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42" w:name="_Toc192594254"/>
      <w:r w:rsidRPr="00B0316B">
        <w:rPr>
          <w:rFonts w:ascii="Times New Roman" w:hAnsi="Times New Roman" w:cs="Times New Roman"/>
          <w:b/>
          <w:bCs/>
          <w:color w:val="2E74B5" w:themeColor="accent5" w:themeShade="BF"/>
          <w:sz w:val="24"/>
          <w:szCs w:val="24"/>
        </w:rPr>
        <w:t>92. noteikums. Nodošana palātai vai vienam tiesnesim, tiesneša referenta iecelšana</w:t>
      </w:r>
      <w:bookmarkEnd w:id="142"/>
    </w:p>
    <w:p w14:paraId="0F823B3C" w14:textId="77777777" w:rsidR="00210A6F" w:rsidRPr="00210A6F" w:rsidRDefault="00210A6F" w:rsidP="00210A6F">
      <w:pPr>
        <w:widowControl w:val="0"/>
        <w:jc w:val="both"/>
        <w:rPr>
          <w:rFonts w:ascii="Times New Roman" w:eastAsia="Times New Roman" w:hAnsi="Times New Roman"/>
          <w:noProof/>
          <w:sz w:val="24"/>
          <w:lang w:val="en-US"/>
        </w:rPr>
      </w:pPr>
    </w:p>
    <w:p w14:paraId="12272C7D" w14:textId="77777777" w:rsidR="00210A6F" w:rsidRPr="00210A6F" w:rsidRDefault="00210A6F" w:rsidP="00210A6F">
      <w:pPr>
        <w:widowControl w:val="0"/>
        <w:jc w:val="both"/>
        <w:rPr>
          <w:rFonts w:ascii="Times New Roman" w:eastAsia="Times New Roman" w:hAnsi="Times New Roman"/>
          <w:noProof/>
          <w:sz w:val="24"/>
          <w:lang w:val="en-US"/>
        </w:rPr>
      </w:pPr>
    </w:p>
    <w:p w14:paraId="03E27A0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prasības izskatīšana netiek izbeigta saskaņā ar 91. noteikuma 2. punktu, prasību pēc 91. noteikuma 1. punktā minētā termiņa beigām, tiklīdz iespējams, nodod centrālās nodaļas palātai vai vienam tiesnesim, ja to pieprasa prasītājs [88. noteikuma 2. punkta f) apakšpunkts] saskaņā ar 345. noteikuma 3. punktu. Piemēro 18. noteikumu.</w:t>
      </w:r>
    </w:p>
    <w:p w14:paraId="226FFE04" w14:textId="77777777" w:rsidR="00210A6F" w:rsidRPr="00210A6F" w:rsidRDefault="00210A6F" w:rsidP="00210A6F">
      <w:pPr>
        <w:widowControl w:val="0"/>
        <w:jc w:val="both"/>
        <w:rPr>
          <w:rFonts w:ascii="Times New Roman" w:eastAsia="Times New Roman" w:hAnsi="Times New Roman"/>
          <w:noProof/>
          <w:sz w:val="24"/>
          <w:lang w:val="en-US"/>
        </w:rPr>
      </w:pPr>
    </w:p>
    <w:p w14:paraId="3D709E05" w14:textId="77777777" w:rsidR="00210A6F" w:rsidRPr="00210A6F" w:rsidRDefault="00210A6F" w:rsidP="00210A6F">
      <w:pPr>
        <w:widowControl w:val="0"/>
        <w:jc w:val="both"/>
        <w:rPr>
          <w:rFonts w:ascii="Times New Roman" w:eastAsia="Times New Roman" w:hAnsi="Times New Roman"/>
          <w:noProof/>
          <w:sz w:val="24"/>
          <w:lang w:val="en-US"/>
        </w:rPr>
      </w:pPr>
    </w:p>
    <w:p w14:paraId="246AF2FF"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43" w:name="_Toc192594255"/>
      <w:r w:rsidRPr="00B0316B">
        <w:rPr>
          <w:rFonts w:ascii="Times New Roman" w:hAnsi="Times New Roman" w:cs="Times New Roman"/>
          <w:b/>
          <w:bCs/>
          <w:color w:val="2E74B5" w:themeColor="accent5" w:themeShade="BF"/>
          <w:sz w:val="24"/>
          <w:szCs w:val="24"/>
        </w:rPr>
        <w:t>93. noteikums. Pieteikuma par Iestādes lēmuma atcelšanu vai grozīšanu izskatīšana</w:t>
      </w:r>
      <w:bookmarkEnd w:id="143"/>
    </w:p>
    <w:p w14:paraId="35F8D78F" w14:textId="77777777" w:rsidR="00210A6F" w:rsidRPr="00210A6F" w:rsidRDefault="00210A6F" w:rsidP="00210A6F">
      <w:pPr>
        <w:widowControl w:val="0"/>
        <w:jc w:val="both"/>
        <w:rPr>
          <w:rFonts w:ascii="Times New Roman" w:eastAsia="Times New Roman" w:hAnsi="Times New Roman"/>
          <w:noProof/>
          <w:sz w:val="24"/>
          <w:lang w:val="en-US"/>
        </w:rPr>
      </w:pPr>
    </w:p>
    <w:p w14:paraId="26726843" w14:textId="77777777" w:rsidR="00210A6F" w:rsidRPr="00210A6F" w:rsidRDefault="00210A6F" w:rsidP="00210A6F">
      <w:pPr>
        <w:widowControl w:val="0"/>
        <w:jc w:val="both"/>
        <w:rPr>
          <w:rFonts w:ascii="Times New Roman" w:eastAsia="Times New Roman" w:hAnsi="Times New Roman"/>
          <w:noProof/>
          <w:sz w:val="24"/>
          <w:lang w:val="en-US"/>
        </w:rPr>
      </w:pPr>
    </w:p>
    <w:p w14:paraId="0E16879E"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1. Izskatot pieteikumu par Iestādes lēmuma atcelšanu vai grozīšanu, tiesnesis referents var aicināt prasītāju noteiktā termiņā iesniegt papildu procesuālos rakstus.</w:t>
      </w:r>
    </w:p>
    <w:p w14:paraId="115D717F" w14:textId="77777777" w:rsidR="00210A6F" w:rsidRPr="00210A6F" w:rsidRDefault="00210A6F" w:rsidP="00210A6F">
      <w:pPr>
        <w:widowControl w:val="0"/>
        <w:jc w:val="both"/>
        <w:rPr>
          <w:rFonts w:ascii="Times New Roman" w:eastAsia="Times New Roman" w:hAnsi="Times New Roman"/>
          <w:noProof/>
          <w:sz w:val="24"/>
          <w:lang w:val="en-US"/>
        </w:rPr>
      </w:pPr>
    </w:p>
    <w:p w14:paraId="48D7D859"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2. Attiecīgā gadījumā tiesnesis referents pēc apspriešanās ar prasītāju var noteikt pagaidu apspriedes datumu un laiku.</w:t>
      </w:r>
    </w:p>
    <w:p w14:paraId="1B93A58D" w14:textId="77777777" w:rsidR="00210A6F" w:rsidRPr="00210A6F" w:rsidRDefault="00210A6F" w:rsidP="00210A6F">
      <w:pPr>
        <w:widowControl w:val="0"/>
        <w:jc w:val="both"/>
        <w:rPr>
          <w:rFonts w:ascii="Times New Roman" w:eastAsia="Times New Roman" w:hAnsi="Times New Roman"/>
          <w:noProof/>
          <w:sz w:val="24"/>
          <w:lang w:val="en-US"/>
        </w:rPr>
      </w:pPr>
    </w:p>
    <w:p w14:paraId="0A42D630" w14:textId="77777777" w:rsidR="00210A6F" w:rsidRPr="00210A6F" w:rsidRDefault="00210A6F" w:rsidP="00210A6F">
      <w:pPr>
        <w:widowControl w:val="0"/>
        <w:tabs>
          <w:tab w:val="left" w:pos="221"/>
        </w:tabs>
        <w:jc w:val="both"/>
        <w:rPr>
          <w:rFonts w:ascii="Times New Roman" w:eastAsia="Times New Roman" w:hAnsi="Times New Roman"/>
          <w:noProof/>
          <w:sz w:val="24"/>
        </w:rPr>
      </w:pPr>
      <w:r>
        <w:rPr>
          <w:rFonts w:ascii="Times New Roman" w:hAnsi="Times New Roman"/>
          <w:sz w:val="24"/>
        </w:rPr>
        <w:t xml:space="preserve">3. 35. noteikumu piemēro </w:t>
      </w:r>
      <w:r>
        <w:rPr>
          <w:rFonts w:ascii="Times New Roman" w:hAnsi="Times New Roman"/>
          <w:i/>
          <w:sz w:val="24"/>
        </w:rPr>
        <w:t>mutatis mutandis</w:t>
      </w:r>
      <w:r>
        <w:rPr>
          <w:rFonts w:ascii="Times New Roman" w:hAnsi="Times New Roman"/>
          <w:sz w:val="24"/>
        </w:rPr>
        <w:t>.</w:t>
      </w:r>
    </w:p>
    <w:p w14:paraId="411F993F" w14:textId="77777777" w:rsidR="00210A6F" w:rsidRPr="00210A6F" w:rsidRDefault="00210A6F" w:rsidP="00210A6F">
      <w:pPr>
        <w:widowControl w:val="0"/>
        <w:jc w:val="both"/>
        <w:rPr>
          <w:rFonts w:ascii="Times New Roman" w:eastAsia="Times New Roman" w:hAnsi="Times New Roman"/>
          <w:noProof/>
          <w:sz w:val="24"/>
          <w:lang w:val="en-US"/>
        </w:rPr>
      </w:pPr>
    </w:p>
    <w:p w14:paraId="7446ED5C" w14:textId="77777777" w:rsidR="00210A6F" w:rsidRPr="00210A6F" w:rsidRDefault="00210A6F" w:rsidP="00210A6F">
      <w:pPr>
        <w:widowControl w:val="0"/>
        <w:jc w:val="both"/>
        <w:rPr>
          <w:rFonts w:ascii="Times New Roman" w:eastAsia="Times New Roman" w:hAnsi="Times New Roman"/>
          <w:noProof/>
          <w:sz w:val="24"/>
          <w:lang w:val="en-US"/>
        </w:rPr>
      </w:pPr>
    </w:p>
    <w:p w14:paraId="600CDCB4"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44" w:name="_Toc192594256"/>
      <w:r w:rsidRPr="00B0316B">
        <w:rPr>
          <w:rFonts w:ascii="Times New Roman" w:hAnsi="Times New Roman" w:cs="Times New Roman"/>
          <w:b/>
          <w:bCs/>
          <w:color w:val="2E74B5" w:themeColor="accent5" w:themeShade="BF"/>
          <w:sz w:val="24"/>
          <w:szCs w:val="24"/>
        </w:rPr>
        <w:t>94. noteikums. Aicinājums Eiropas Patentu iestādes priekšsēdētājam sniegt komentārus</w:t>
      </w:r>
      <w:bookmarkEnd w:id="144"/>
    </w:p>
    <w:p w14:paraId="687BD003" w14:textId="77777777" w:rsidR="00210A6F" w:rsidRPr="00210A6F" w:rsidRDefault="00210A6F" w:rsidP="00210A6F">
      <w:pPr>
        <w:widowControl w:val="0"/>
        <w:jc w:val="both"/>
        <w:rPr>
          <w:rFonts w:ascii="Times New Roman" w:eastAsia="Times New Roman" w:hAnsi="Times New Roman"/>
          <w:noProof/>
          <w:sz w:val="24"/>
          <w:lang w:val="en-US"/>
        </w:rPr>
      </w:pPr>
    </w:p>
    <w:p w14:paraId="70E7EF22" w14:textId="77777777" w:rsidR="00210A6F" w:rsidRPr="00210A6F" w:rsidRDefault="00210A6F" w:rsidP="00210A6F">
      <w:pPr>
        <w:widowControl w:val="0"/>
        <w:jc w:val="both"/>
        <w:rPr>
          <w:rFonts w:ascii="Times New Roman" w:eastAsia="Times New Roman" w:hAnsi="Times New Roman"/>
          <w:noProof/>
          <w:sz w:val="24"/>
          <w:lang w:val="en-US"/>
        </w:rPr>
      </w:pPr>
    </w:p>
    <w:p w14:paraId="0CCDE8B6" w14:textId="77777777" w:rsidR="00210A6F" w:rsidRPr="00210A6F" w:rsidRDefault="00210A6F" w:rsidP="006E38D0">
      <w:pPr>
        <w:jc w:val="both"/>
        <w:rPr>
          <w:rFonts w:ascii="Times New Roman" w:eastAsia="Times New Roman" w:hAnsi="Times New Roman"/>
          <w:noProof/>
          <w:sz w:val="24"/>
        </w:rPr>
      </w:pPr>
      <w:r>
        <w:rPr>
          <w:rFonts w:ascii="Times New Roman" w:hAnsi="Times New Roman"/>
          <w:sz w:val="24"/>
        </w:rPr>
        <w:t xml:space="preserve">Tiesnesis referents pēc savas iniciatīvas vai pēc Eiropas Patentu iestādes priekšsēdētāja lūguma var aicināt Eiropas Patentu iestādes priekšsēdētāju rakstveidā sniegt komentārus par jebkuru jautājumu, kas rodas tiesvedības gaitā saskaņā ar šo iedaļu, tostarp par pārsūdzību, ko iesniedzis </w:t>
      </w:r>
      <w:r>
        <w:rPr>
          <w:rFonts w:ascii="Times New Roman" w:hAnsi="Times New Roman"/>
          <w:sz w:val="24"/>
        </w:rPr>
        <w:lastRenderedPageBreak/>
        <w:t>prasītājs saskaņā ar 220. noteikumu. Prasītājam ir tiesības iesniegt savus apsvērumus par priekšsēdētāja komentāriem.</w:t>
      </w:r>
    </w:p>
    <w:p w14:paraId="52653D3F" w14:textId="77777777" w:rsidR="00210A6F" w:rsidRPr="00210A6F" w:rsidRDefault="00210A6F" w:rsidP="00210A6F">
      <w:pPr>
        <w:widowControl w:val="0"/>
        <w:jc w:val="both"/>
        <w:rPr>
          <w:rFonts w:ascii="Times New Roman" w:eastAsia="Times New Roman" w:hAnsi="Times New Roman"/>
          <w:noProof/>
          <w:sz w:val="24"/>
          <w:lang w:val="en-US"/>
        </w:rPr>
      </w:pPr>
    </w:p>
    <w:p w14:paraId="10EB7D65" w14:textId="77777777" w:rsidR="00210A6F" w:rsidRPr="00210A6F" w:rsidRDefault="00210A6F" w:rsidP="00210A6F">
      <w:pPr>
        <w:widowControl w:val="0"/>
        <w:jc w:val="both"/>
        <w:rPr>
          <w:rFonts w:ascii="Times New Roman" w:eastAsia="Times New Roman" w:hAnsi="Times New Roman"/>
          <w:noProof/>
          <w:sz w:val="24"/>
          <w:lang w:val="en-US"/>
        </w:rPr>
      </w:pPr>
    </w:p>
    <w:p w14:paraId="3536478F" w14:textId="77777777" w:rsidR="00210A6F" w:rsidRPr="00210A6F" w:rsidRDefault="00210A6F" w:rsidP="00B0316B">
      <w:pPr>
        <w:pStyle w:val="Heading2"/>
        <w:spacing w:before="0"/>
        <w:jc w:val="both"/>
        <w:rPr>
          <w:rFonts w:ascii="Times New Roman" w:eastAsia="Times New Roman" w:hAnsi="Times New Roman"/>
          <w:b/>
          <w:noProof/>
          <w:color w:val="4F81BD"/>
          <w:sz w:val="24"/>
        </w:rPr>
      </w:pPr>
      <w:bookmarkStart w:id="145" w:name="_Toc192594257"/>
      <w:r w:rsidRPr="00B0316B">
        <w:rPr>
          <w:rFonts w:ascii="Times New Roman" w:hAnsi="Times New Roman" w:cs="Times New Roman"/>
          <w:b/>
          <w:bCs/>
          <w:color w:val="2E74B5" w:themeColor="accent5" w:themeShade="BF"/>
          <w:sz w:val="24"/>
          <w:szCs w:val="24"/>
        </w:rPr>
        <w:t xml:space="preserve">95. noteikums. </w:t>
      </w:r>
      <w:r w:rsidRPr="00B0316B">
        <w:rPr>
          <w:rFonts w:ascii="Times New Roman" w:hAnsi="Times New Roman" w:cs="Times New Roman"/>
          <w:b/>
          <w:bCs/>
          <w:i/>
          <w:iCs/>
          <w:color w:val="2E74B5" w:themeColor="accent5" w:themeShade="BF"/>
          <w:sz w:val="24"/>
          <w:szCs w:val="24"/>
        </w:rPr>
        <w:t>Lex specialis</w:t>
      </w:r>
      <w:r w:rsidRPr="00B0316B">
        <w:rPr>
          <w:rFonts w:ascii="Times New Roman" w:hAnsi="Times New Roman" w:cs="Times New Roman"/>
          <w:b/>
          <w:bCs/>
          <w:color w:val="2E74B5" w:themeColor="accent5" w:themeShade="BF"/>
          <w:sz w:val="24"/>
          <w:szCs w:val="24"/>
        </w:rPr>
        <w:t xml:space="preserve"> pagaidu procedūrai (ex </w:t>
      </w:r>
      <w:r w:rsidRPr="00B0316B">
        <w:rPr>
          <w:rFonts w:ascii="Times New Roman" w:hAnsi="Times New Roman" w:cs="Times New Roman"/>
          <w:b/>
          <w:bCs/>
          <w:i/>
          <w:iCs/>
          <w:color w:val="2E74B5" w:themeColor="accent5" w:themeShade="BF"/>
          <w:sz w:val="24"/>
          <w:szCs w:val="24"/>
        </w:rPr>
        <w:t>parte</w:t>
      </w:r>
      <w:r w:rsidRPr="00B0316B">
        <w:rPr>
          <w:rFonts w:ascii="Times New Roman" w:hAnsi="Times New Roman" w:cs="Times New Roman"/>
          <w:b/>
          <w:bCs/>
          <w:color w:val="2E74B5" w:themeColor="accent5" w:themeShade="BF"/>
          <w:sz w:val="24"/>
          <w:szCs w:val="24"/>
        </w:rPr>
        <w:t xml:space="preserve"> procedūra)</w:t>
      </w:r>
      <w:bookmarkEnd w:id="145"/>
    </w:p>
    <w:p w14:paraId="7E6417CE" w14:textId="77777777" w:rsidR="00210A6F" w:rsidRPr="00210A6F" w:rsidRDefault="00210A6F" w:rsidP="00210A6F">
      <w:pPr>
        <w:widowControl w:val="0"/>
        <w:jc w:val="both"/>
        <w:rPr>
          <w:rFonts w:ascii="Times New Roman" w:eastAsia="Times New Roman" w:hAnsi="Times New Roman"/>
          <w:noProof/>
          <w:sz w:val="24"/>
          <w:lang w:val="en-US"/>
        </w:rPr>
      </w:pPr>
    </w:p>
    <w:p w14:paraId="60F23863" w14:textId="77777777" w:rsidR="00210A6F" w:rsidRPr="00210A6F" w:rsidRDefault="00210A6F" w:rsidP="00210A6F">
      <w:pPr>
        <w:widowControl w:val="0"/>
        <w:jc w:val="both"/>
        <w:rPr>
          <w:rFonts w:ascii="Times New Roman" w:eastAsia="Times New Roman" w:hAnsi="Times New Roman"/>
          <w:noProof/>
          <w:sz w:val="24"/>
          <w:lang w:val="en-US"/>
        </w:rPr>
      </w:pPr>
    </w:p>
    <w:p w14:paraId="476A263A"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Pagaidu procedūras laikā tiesnesis referents aicina prasītāju norādīt, vai viņš vēlas, lai tiktu rīkota mutiska uzklausīšana. Tiesnesis referents var organizēt mutisku uzklausīšanu pēc savas iniciatīvas.</w:t>
      </w:r>
    </w:p>
    <w:p w14:paraId="4E494700" w14:textId="77777777" w:rsidR="00210A6F" w:rsidRPr="00210A6F" w:rsidRDefault="00210A6F" w:rsidP="00210A6F">
      <w:pPr>
        <w:widowControl w:val="0"/>
        <w:jc w:val="both"/>
        <w:rPr>
          <w:rFonts w:ascii="Times New Roman" w:eastAsia="Times New Roman" w:hAnsi="Times New Roman"/>
          <w:noProof/>
          <w:sz w:val="24"/>
          <w:lang w:val="en-US"/>
        </w:rPr>
      </w:pPr>
    </w:p>
    <w:p w14:paraId="6C35B339" w14:textId="77777777" w:rsidR="00210A6F" w:rsidRPr="00210A6F" w:rsidRDefault="00210A6F" w:rsidP="00210A6F">
      <w:pPr>
        <w:widowControl w:val="0"/>
        <w:jc w:val="both"/>
        <w:rPr>
          <w:rFonts w:ascii="Times New Roman" w:eastAsia="Times New Roman" w:hAnsi="Times New Roman"/>
          <w:noProof/>
          <w:sz w:val="24"/>
          <w:lang w:val="en-US"/>
        </w:rPr>
      </w:pPr>
    </w:p>
    <w:p w14:paraId="632984F2"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46" w:name="_Toc192594258"/>
      <w:r w:rsidRPr="00B0316B">
        <w:rPr>
          <w:rFonts w:ascii="Times New Roman" w:hAnsi="Times New Roman" w:cs="Times New Roman"/>
          <w:b/>
          <w:bCs/>
          <w:color w:val="2E74B5" w:themeColor="accent5" w:themeShade="BF"/>
          <w:sz w:val="24"/>
          <w:szCs w:val="24"/>
        </w:rPr>
        <w:t xml:space="preserve">96. noteikums. </w:t>
      </w:r>
      <w:r w:rsidRPr="00B0316B">
        <w:rPr>
          <w:rFonts w:ascii="Times New Roman" w:hAnsi="Times New Roman" w:cs="Times New Roman"/>
          <w:b/>
          <w:bCs/>
          <w:i/>
          <w:iCs/>
          <w:color w:val="2E74B5" w:themeColor="accent5" w:themeShade="BF"/>
          <w:sz w:val="24"/>
          <w:szCs w:val="24"/>
        </w:rPr>
        <w:t>Lex specialis</w:t>
      </w:r>
      <w:r w:rsidRPr="00B0316B">
        <w:rPr>
          <w:rFonts w:ascii="Times New Roman" w:hAnsi="Times New Roman" w:cs="Times New Roman"/>
          <w:b/>
          <w:bCs/>
          <w:color w:val="2E74B5" w:themeColor="accent5" w:themeShade="BF"/>
          <w:sz w:val="24"/>
          <w:szCs w:val="24"/>
        </w:rPr>
        <w:t xml:space="preserve"> mutvārdu procedūrai (</w:t>
      </w:r>
      <w:r w:rsidRPr="00B0316B">
        <w:rPr>
          <w:rFonts w:ascii="Times New Roman" w:hAnsi="Times New Roman" w:cs="Times New Roman"/>
          <w:b/>
          <w:bCs/>
          <w:i/>
          <w:iCs/>
          <w:color w:val="2E74B5" w:themeColor="accent5" w:themeShade="BF"/>
          <w:sz w:val="24"/>
          <w:szCs w:val="24"/>
        </w:rPr>
        <w:t>ex parte</w:t>
      </w:r>
      <w:r w:rsidRPr="00B0316B">
        <w:rPr>
          <w:rFonts w:ascii="Times New Roman" w:hAnsi="Times New Roman" w:cs="Times New Roman"/>
          <w:b/>
          <w:bCs/>
          <w:color w:val="2E74B5" w:themeColor="accent5" w:themeShade="BF"/>
          <w:sz w:val="24"/>
          <w:szCs w:val="24"/>
        </w:rPr>
        <w:t xml:space="preserve"> procedūra)</w:t>
      </w:r>
      <w:bookmarkEnd w:id="146"/>
    </w:p>
    <w:p w14:paraId="4ADE1FD7" w14:textId="77777777" w:rsidR="00210A6F" w:rsidRPr="00210A6F" w:rsidRDefault="00210A6F" w:rsidP="00210A6F">
      <w:pPr>
        <w:widowControl w:val="0"/>
        <w:jc w:val="both"/>
        <w:rPr>
          <w:rFonts w:ascii="Times New Roman" w:eastAsia="Times New Roman" w:hAnsi="Times New Roman"/>
          <w:noProof/>
          <w:sz w:val="24"/>
          <w:lang w:val="en-US"/>
        </w:rPr>
      </w:pPr>
    </w:p>
    <w:p w14:paraId="46785279" w14:textId="77777777" w:rsidR="00210A6F" w:rsidRPr="00210A6F" w:rsidRDefault="00210A6F" w:rsidP="00210A6F">
      <w:pPr>
        <w:widowControl w:val="0"/>
        <w:jc w:val="both"/>
        <w:rPr>
          <w:rFonts w:ascii="Times New Roman" w:eastAsia="Times New Roman" w:hAnsi="Times New Roman"/>
          <w:noProof/>
          <w:sz w:val="24"/>
          <w:lang w:val="en-US"/>
        </w:rPr>
      </w:pPr>
    </w:p>
    <w:p w14:paraId="1100BDDB" w14:textId="77777777" w:rsidR="00210A6F" w:rsidRPr="00210A6F" w:rsidRDefault="00210A6F" w:rsidP="0090024C">
      <w:pPr>
        <w:widowControl w:val="0"/>
        <w:numPr>
          <w:ilvl w:val="0"/>
          <w:numId w:val="109"/>
        </w:numPr>
        <w:tabs>
          <w:tab w:val="left" w:pos="221"/>
        </w:tabs>
        <w:jc w:val="both"/>
        <w:rPr>
          <w:rFonts w:ascii="Times New Roman" w:eastAsia="Times New Roman" w:hAnsi="Times New Roman"/>
          <w:noProof/>
          <w:sz w:val="24"/>
        </w:rPr>
      </w:pPr>
      <w:r>
        <w:rPr>
          <w:rFonts w:ascii="Times New Roman" w:hAnsi="Times New Roman"/>
          <w:sz w:val="24"/>
        </w:rPr>
        <w:t>1. Mutvārdu procedūrai un Tiesas nolēmumam piemēro 110. noteikuma 3. punktu, 111., 115. noteikumu un 118. noteikuma 6. punktu.</w:t>
      </w:r>
    </w:p>
    <w:p w14:paraId="6480427D" w14:textId="77777777" w:rsidR="00210A6F" w:rsidRPr="00210A6F" w:rsidRDefault="00210A6F" w:rsidP="00210A6F">
      <w:pPr>
        <w:widowControl w:val="0"/>
        <w:jc w:val="both"/>
        <w:rPr>
          <w:rFonts w:ascii="Times New Roman" w:eastAsia="Times New Roman" w:hAnsi="Times New Roman"/>
          <w:noProof/>
          <w:sz w:val="24"/>
          <w:lang w:val="en-US"/>
        </w:rPr>
      </w:pPr>
    </w:p>
    <w:p w14:paraId="27839DA3" w14:textId="77777777" w:rsidR="00210A6F" w:rsidRPr="00210A6F" w:rsidRDefault="00210A6F" w:rsidP="0090024C">
      <w:pPr>
        <w:widowControl w:val="0"/>
        <w:numPr>
          <w:ilvl w:val="0"/>
          <w:numId w:val="109"/>
        </w:numPr>
        <w:tabs>
          <w:tab w:val="left" w:pos="221"/>
        </w:tabs>
        <w:jc w:val="both"/>
        <w:rPr>
          <w:rFonts w:ascii="Times New Roman" w:eastAsia="Times New Roman" w:hAnsi="Times New Roman"/>
          <w:noProof/>
          <w:sz w:val="24"/>
        </w:rPr>
      </w:pPr>
      <w:r>
        <w:rPr>
          <w:rFonts w:ascii="Times New Roman" w:hAnsi="Times New Roman"/>
          <w:sz w:val="24"/>
        </w:rPr>
        <w:t>2. Ja mutiska uzklausīšana netiek rīkota, palāta pieņem lēmumu saskaņā ar 117. noteikumu.</w:t>
      </w:r>
    </w:p>
    <w:p w14:paraId="7F434316" w14:textId="77777777" w:rsidR="00210A6F" w:rsidRPr="00210A6F" w:rsidRDefault="00210A6F" w:rsidP="00210A6F">
      <w:pPr>
        <w:widowControl w:val="0"/>
        <w:jc w:val="both"/>
        <w:rPr>
          <w:rFonts w:ascii="Times New Roman" w:eastAsia="Times New Roman" w:hAnsi="Times New Roman"/>
          <w:noProof/>
          <w:sz w:val="24"/>
          <w:lang w:val="en-US"/>
        </w:rPr>
      </w:pPr>
    </w:p>
    <w:p w14:paraId="5271B121" w14:textId="77777777" w:rsidR="00210A6F" w:rsidRPr="00210A6F" w:rsidRDefault="00210A6F" w:rsidP="00210A6F">
      <w:pPr>
        <w:widowControl w:val="0"/>
        <w:jc w:val="both"/>
        <w:rPr>
          <w:rFonts w:ascii="Times New Roman" w:eastAsia="Times New Roman" w:hAnsi="Times New Roman"/>
          <w:noProof/>
          <w:sz w:val="24"/>
          <w:lang w:val="en-US"/>
        </w:rPr>
      </w:pPr>
    </w:p>
    <w:p w14:paraId="6EA52EDB"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47" w:name="_Toc192594259"/>
      <w:r w:rsidRPr="00B0316B">
        <w:rPr>
          <w:rFonts w:ascii="Times New Roman" w:hAnsi="Times New Roman" w:cs="Times New Roman"/>
          <w:b/>
          <w:bCs/>
          <w:color w:val="2E74B5" w:themeColor="accent5" w:themeShade="BF"/>
          <w:sz w:val="24"/>
          <w:szCs w:val="24"/>
        </w:rPr>
        <w:t>97. noteikums. Pieteikums par Iestādes lēmuma, ar kuru noraidīts lūgums par vienota spēka piešķiršanu, atcelšanu</w:t>
      </w:r>
      <w:bookmarkEnd w:id="147"/>
    </w:p>
    <w:p w14:paraId="520368AA" w14:textId="77777777" w:rsidR="00210A6F" w:rsidRPr="00210A6F" w:rsidRDefault="00210A6F" w:rsidP="00210A6F">
      <w:pPr>
        <w:widowControl w:val="0"/>
        <w:jc w:val="both"/>
        <w:rPr>
          <w:rFonts w:ascii="Times New Roman" w:eastAsia="Times New Roman" w:hAnsi="Times New Roman"/>
          <w:noProof/>
          <w:sz w:val="24"/>
          <w:lang w:val="en-US"/>
        </w:rPr>
      </w:pPr>
    </w:p>
    <w:p w14:paraId="67D32B2E" w14:textId="77777777" w:rsidR="00210A6F" w:rsidRPr="00210A6F" w:rsidRDefault="00210A6F" w:rsidP="00210A6F">
      <w:pPr>
        <w:widowControl w:val="0"/>
        <w:jc w:val="both"/>
        <w:rPr>
          <w:rFonts w:ascii="Times New Roman" w:eastAsia="Times New Roman" w:hAnsi="Times New Roman"/>
          <w:noProof/>
          <w:sz w:val="24"/>
          <w:lang w:val="en-US"/>
        </w:rPr>
      </w:pPr>
    </w:p>
    <w:p w14:paraId="2B2C735B" w14:textId="77777777" w:rsidR="00210A6F" w:rsidRPr="00210A6F" w:rsidRDefault="00210A6F" w:rsidP="0090024C">
      <w:pPr>
        <w:widowControl w:val="0"/>
        <w:numPr>
          <w:ilvl w:val="0"/>
          <w:numId w:val="110"/>
        </w:numPr>
        <w:tabs>
          <w:tab w:val="left" w:pos="222"/>
        </w:tabs>
        <w:jc w:val="both"/>
        <w:rPr>
          <w:rFonts w:ascii="Times New Roman" w:eastAsia="Times New Roman" w:hAnsi="Times New Roman"/>
          <w:noProof/>
          <w:sz w:val="24"/>
        </w:rPr>
      </w:pPr>
      <w:r>
        <w:rPr>
          <w:rFonts w:ascii="Times New Roman" w:hAnsi="Times New Roman"/>
          <w:sz w:val="24"/>
        </w:rPr>
        <w:t>1. Patenta īpašnieks, kura lūgumu par vienota spēka piešķiršanu Iestāde ir noraidījusi, trīs nedēļu laikā pēc Eiropas Patentu iestādes lēmuma izsniegšanas saskaņā ar Nolīguma 7. panta 2. punktu un tā II pielikumu iesniedz kancelejā pieteikumu par Iestādes lēmuma atcelšanu valodā, kurā piešķirts patents.</w:t>
      </w:r>
    </w:p>
    <w:p w14:paraId="63523642" w14:textId="77777777" w:rsidR="00210A6F" w:rsidRPr="00210A6F" w:rsidRDefault="00210A6F" w:rsidP="00210A6F">
      <w:pPr>
        <w:widowControl w:val="0"/>
        <w:jc w:val="both"/>
        <w:rPr>
          <w:rFonts w:ascii="Times New Roman" w:eastAsia="Times New Roman" w:hAnsi="Times New Roman"/>
          <w:noProof/>
          <w:sz w:val="24"/>
          <w:lang w:val="en-US"/>
        </w:rPr>
      </w:pPr>
    </w:p>
    <w:p w14:paraId="63F877C3" w14:textId="77777777" w:rsidR="00210A6F" w:rsidRPr="00210A6F" w:rsidRDefault="00210A6F" w:rsidP="0090024C">
      <w:pPr>
        <w:widowControl w:val="0"/>
        <w:numPr>
          <w:ilvl w:val="0"/>
          <w:numId w:val="110"/>
        </w:numPr>
        <w:tabs>
          <w:tab w:val="left" w:pos="222"/>
        </w:tabs>
        <w:jc w:val="both"/>
        <w:rPr>
          <w:rFonts w:ascii="Times New Roman" w:eastAsia="Times New Roman" w:hAnsi="Times New Roman"/>
          <w:noProof/>
          <w:sz w:val="24"/>
        </w:rPr>
      </w:pPr>
      <w:r>
        <w:rPr>
          <w:rFonts w:ascii="Times New Roman" w:hAnsi="Times New Roman"/>
          <w:sz w:val="24"/>
        </w:rPr>
        <w:t xml:space="preserve">2. Pieteikumā iekļauj ziņas saskaņā ar 88. noteikuma 2. punkta a), c), d) un g)–j) apakšpunktu, un īpašnieks samaksā nodevu par prasību pret Iestādes lēmumu saskaņā ar 6. daļu. 15. noteikuma 2. punktu un 89. noteikumu piemēro </w:t>
      </w:r>
      <w:r>
        <w:rPr>
          <w:rFonts w:ascii="Times New Roman" w:hAnsi="Times New Roman"/>
          <w:i/>
          <w:iCs/>
          <w:sz w:val="24"/>
        </w:rPr>
        <w:t>mutatis mutandis</w:t>
      </w:r>
      <w:r>
        <w:rPr>
          <w:rFonts w:ascii="Times New Roman" w:hAnsi="Times New Roman"/>
          <w:sz w:val="24"/>
        </w:rPr>
        <w:t>.</w:t>
      </w:r>
    </w:p>
    <w:p w14:paraId="4E17625C"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72253A30" w14:textId="77777777" w:rsidR="00210A6F" w:rsidRPr="00210A6F" w:rsidRDefault="00210A6F" w:rsidP="0090024C">
      <w:pPr>
        <w:widowControl w:val="0"/>
        <w:numPr>
          <w:ilvl w:val="0"/>
          <w:numId w:val="111"/>
        </w:numPr>
        <w:tabs>
          <w:tab w:val="left" w:pos="222"/>
        </w:tabs>
        <w:jc w:val="both"/>
        <w:rPr>
          <w:rFonts w:ascii="Times New Roman" w:eastAsia="Times New Roman" w:hAnsi="Times New Roman"/>
          <w:noProof/>
          <w:sz w:val="24"/>
        </w:rPr>
      </w:pPr>
      <w:r>
        <w:rPr>
          <w:rFonts w:ascii="Times New Roman" w:hAnsi="Times New Roman"/>
          <w:sz w:val="24"/>
        </w:rPr>
        <w:t xml:space="preserve">3. Ja ir izpildītas 2. punktā minētās prasības, 90. pantu piemēro </w:t>
      </w:r>
      <w:r>
        <w:rPr>
          <w:rFonts w:ascii="Times New Roman" w:hAnsi="Times New Roman"/>
          <w:i/>
          <w:iCs/>
          <w:sz w:val="24"/>
        </w:rPr>
        <w:t>mutatis mutandis</w:t>
      </w:r>
      <w:r>
        <w:rPr>
          <w:rFonts w:ascii="Times New Roman" w:hAnsi="Times New Roman"/>
          <w:sz w:val="24"/>
        </w:rPr>
        <w:t>.</w:t>
      </w:r>
      <w:bookmarkStart w:id="148" w:name="page50"/>
      <w:bookmarkEnd w:id="148"/>
    </w:p>
    <w:p w14:paraId="19362A51" w14:textId="77777777" w:rsidR="00210A6F" w:rsidRPr="00210A6F" w:rsidRDefault="00210A6F" w:rsidP="00210A6F">
      <w:pPr>
        <w:widowControl w:val="0"/>
        <w:jc w:val="both"/>
        <w:rPr>
          <w:rFonts w:ascii="Times New Roman" w:eastAsia="Times New Roman" w:hAnsi="Times New Roman"/>
          <w:noProof/>
          <w:sz w:val="24"/>
          <w:lang w:val="en-US"/>
        </w:rPr>
      </w:pPr>
    </w:p>
    <w:p w14:paraId="4E022809" w14:textId="77777777" w:rsidR="00210A6F" w:rsidRPr="00210A6F" w:rsidRDefault="00210A6F" w:rsidP="0090024C">
      <w:pPr>
        <w:widowControl w:val="0"/>
        <w:numPr>
          <w:ilvl w:val="0"/>
          <w:numId w:val="111"/>
        </w:numPr>
        <w:tabs>
          <w:tab w:val="left" w:pos="222"/>
        </w:tabs>
        <w:jc w:val="both"/>
        <w:rPr>
          <w:rFonts w:ascii="Times New Roman" w:eastAsia="Times New Roman" w:hAnsi="Times New Roman"/>
          <w:noProof/>
          <w:sz w:val="24"/>
        </w:rPr>
      </w:pPr>
      <w:r>
        <w:rPr>
          <w:rFonts w:ascii="Times New Roman" w:hAnsi="Times New Roman"/>
          <w:sz w:val="24"/>
        </w:rPr>
        <w:t>4. Kanceleja, tiklīdz iespējams, pārsūta pieteikumu pastāvīgajam tiesnesim, kurš var aicināt Eiropas Patentu iestādes priekšsēdētāju sniegt komentārus par pieteikumu, bet katrā ziņā pieņem lēmumu par pieteikumu trīs nedēļu laikā no pieteikuma saņemšanas dienas.</w:t>
      </w:r>
    </w:p>
    <w:p w14:paraId="43C6CD77" w14:textId="77777777" w:rsidR="00210A6F" w:rsidRPr="00210A6F" w:rsidRDefault="00210A6F" w:rsidP="00210A6F">
      <w:pPr>
        <w:widowControl w:val="0"/>
        <w:jc w:val="both"/>
        <w:rPr>
          <w:rFonts w:ascii="Times New Roman" w:eastAsia="Times New Roman" w:hAnsi="Times New Roman"/>
          <w:noProof/>
          <w:sz w:val="24"/>
          <w:lang w:val="en-US"/>
        </w:rPr>
      </w:pPr>
    </w:p>
    <w:p w14:paraId="3CC53329" w14:textId="77777777" w:rsidR="00210A6F" w:rsidRPr="00210A6F" w:rsidRDefault="00210A6F" w:rsidP="0090024C">
      <w:pPr>
        <w:widowControl w:val="0"/>
        <w:numPr>
          <w:ilvl w:val="0"/>
          <w:numId w:val="111"/>
        </w:numPr>
        <w:tabs>
          <w:tab w:val="left" w:pos="222"/>
        </w:tabs>
        <w:jc w:val="both"/>
        <w:rPr>
          <w:rFonts w:ascii="Times New Roman" w:eastAsia="Times New Roman" w:hAnsi="Times New Roman"/>
          <w:noProof/>
          <w:sz w:val="24"/>
        </w:rPr>
      </w:pPr>
      <w:r>
        <w:rPr>
          <w:rFonts w:ascii="Times New Roman" w:hAnsi="Times New Roman"/>
          <w:sz w:val="24"/>
        </w:rPr>
        <w:t xml:space="preserve">5. Patenta īpašnieks vai Eiropas Patentu iestādes priekšsēdētājs saskaņā ar 4. punktu var iesniegt apelāciju par pastāvīgā tiesneša lēmumiem trīs nedēļu laikā no minētā lēmuma izsniegšanas. Apelācijas sūdzībā iekļauj ziņas, kas iepriekš iesniegtas saskaņā ar 2. punktu, kā arī iemeslus apstrīdētā lēmuma atcelšanai. Apelācijas sūdzības iesniedzējs samaksā nodevu par pārsūdzību saskaņā ar 6. daļu. 15. noteikuma 2. punktu piemēro </w:t>
      </w:r>
      <w:r>
        <w:rPr>
          <w:rFonts w:ascii="Times New Roman" w:hAnsi="Times New Roman"/>
          <w:i/>
          <w:sz w:val="24"/>
        </w:rPr>
        <w:t>mutatis mutandis</w:t>
      </w:r>
      <w:r>
        <w:rPr>
          <w:rFonts w:ascii="Times New Roman" w:hAnsi="Times New Roman"/>
          <w:sz w:val="24"/>
        </w:rPr>
        <w:t>. Ja ir ievērotas šā 5. punkta prasības, kanceleja apelāciju reģistrē saskaņā ar Reglamenta 230. panta 1. punktu un, tiklīdz iespējams, nodod apelāciju apelācijas tiesas pastāvīgajam tiesnesim [Reglamenta 345. panta 5. punkts un 345. panta 8. punkts], kas var aicināt otru pusi sniegt komentārus par apelāciju, bet katrā ziņā pieņem lēmumu par apelāciju trīs nedēļu laikā pēc tās saņemšanas kancelejā.</w:t>
      </w:r>
    </w:p>
    <w:p w14:paraId="74487911" w14:textId="77777777" w:rsidR="00210A6F" w:rsidRPr="00210A6F" w:rsidRDefault="00210A6F" w:rsidP="00210A6F">
      <w:pPr>
        <w:widowControl w:val="0"/>
        <w:jc w:val="both"/>
        <w:rPr>
          <w:rFonts w:ascii="Times New Roman" w:eastAsia="Times New Roman" w:hAnsi="Times New Roman"/>
          <w:noProof/>
          <w:sz w:val="24"/>
          <w:lang w:val="en-US"/>
        </w:rPr>
      </w:pPr>
    </w:p>
    <w:p w14:paraId="1B5984D4" w14:textId="77777777" w:rsidR="00210A6F" w:rsidRPr="00210A6F" w:rsidRDefault="00210A6F" w:rsidP="0090024C">
      <w:pPr>
        <w:widowControl w:val="0"/>
        <w:numPr>
          <w:ilvl w:val="0"/>
          <w:numId w:val="111"/>
        </w:numPr>
        <w:tabs>
          <w:tab w:val="left" w:pos="222"/>
        </w:tabs>
        <w:jc w:val="both"/>
        <w:rPr>
          <w:rFonts w:ascii="Times New Roman" w:eastAsia="Times New Roman" w:hAnsi="Times New Roman"/>
          <w:noProof/>
          <w:sz w:val="24"/>
        </w:rPr>
      </w:pPr>
      <w:r>
        <w:rPr>
          <w:rFonts w:ascii="Times New Roman" w:hAnsi="Times New Roman"/>
          <w:sz w:val="24"/>
        </w:rPr>
        <w:t>6. Kanceleja, tiklīdz iespējams, attiecīgi informē Iestādi par lēmumu par pieteikumu vai apelāciju.</w:t>
      </w:r>
    </w:p>
    <w:p w14:paraId="54497209" w14:textId="77777777" w:rsidR="00210A6F" w:rsidRPr="00210A6F" w:rsidRDefault="00210A6F" w:rsidP="00210A6F">
      <w:pPr>
        <w:widowControl w:val="0"/>
        <w:jc w:val="both"/>
        <w:rPr>
          <w:rFonts w:ascii="Times New Roman" w:eastAsia="Times New Roman" w:hAnsi="Times New Roman"/>
          <w:noProof/>
          <w:sz w:val="24"/>
          <w:lang w:val="en-US"/>
        </w:rPr>
      </w:pPr>
    </w:p>
    <w:p w14:paraId="20A8A5E1" w14:textId="77777777" w:rsidR="00210A6F" w:rsidRPr="00210A6F" w:rsidRDefault="00210A6F" w:rsidP="00210A6F">
      <w:pPr>
        <w:widowControl w:val="0"/>
        <w:jc w:val="both"/>
        <w:rPr>
          <w:rFonts w:ascii="Times New Roman" w:eastAsia="Times New Roman" w:hAnsi="Times New Roman"/>
          <w:noProof/>
          <w:sz w:val="24"/>
          <w:lang w:val="en-US"/>
        </w:rPr>
      </w:pPr>
    </w:p>
    <w:p w14:paraId="00F05DB7"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49" w:name="_Toc192594260"/>
      <w:r w:rsidRPr="00B0316B">
        <w:rPr>
          <w:rFonts w:ascii="Times New Roman" w:hAnsi="Times New Roman" w:cs="Times New Roman"/>
          <w:b/>
          <w:bCs/>
          <w:color w:val="2E74B5" w:themeColor="accent5" w:themeShade="BF"/>
          <w:sz w:val="24"/>
          <w:szCs w:val="24"/>
        </w:rPr>
        <w:t>98. noteikums. Tiesāšanās izdevumi</w:t>
      </w:r>
      <w:bookmarkEnd w:id="149"/>
    </w:p>
    <w:p w14:paraId="2047F911" w14:textId="77777777" w:rsidR="00210A6F" w:rsidRPr="00210A6F" w:rsidRDefault="00210A6F" w:rsidP="00210A6F">
      <w:pPr>
        <w:widowControl w:val="0"/>
        <w:jc w:val="both"/>
        <w:rPr>
          <w:rFonts w:ascii="Times New Roman" w:eastAsia="Times New Roman" w:hAnsi="Times New Roman"/>
          <w:noProof/>
          <w:sz w:val="24"/>
          <w:lang w:val="en-US"/>
        </w:rPr>
      </w:pPr>
    </w:p>
    <w:p w14:paraId="042AD4E0" w14:textId="77777777" w:rsidR="00210A6F" w:rsidRPr="00210A6F" w:rsidRDefault="00210A6F" w:rsidP="00210A6F">
      <w:pPr>
        <w:widowControl w:val="0"/>
        <w:jc w:val="both"/>
        <w:rPr>
          <w:rFonts w:ascii="Times New Roman" w:eastAsia="Times New Roman" w:hAnsi="Times New Roman"/>
          <w:noProof/>
          <w:sz w:val="24"/>
          <w:lang w:val="en-US"/>
        </w:rPr>
      </w:pPr>
    </w:p>
    <w:p w14:paraId="7A35503A"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Puses pašas sedz savus tiesāšanās izdevumus, kas radušās jebkurā tiesvedībā saskaņā ar 85. vai 97. noteikumu.</w:t>
      </w:r>
    </w:p>
    <w:p w14:paraId="6A53C820" w14:textId="77777777" w:rsidR="00210A6F" w:rsidRPr="00210A6F" w:rsidRDefault="00210A6F" w:rsidP="00210A6F">
      <w:pPr>
        <w:widowControl w:val="0"/>
        <w:jc w:val="both"/>
        <w:rPr>
          <w:rFonts w:ascii="Times New Roman" w:eastAsia="Times New Roman" w:hAnsi="Times New Roman"/>
          <w:noProof/>
          <w:sz w:val="24"/>
          <w:lang w:val="en-US"/>
        </w:rPr>
      </w:pPr>
    </w:p>
    <w:p w14:paraId="2B317062" w14:textId="77777777" w:rsidR="00210A6F" w:rsidRPr="00210A6F" w:rsidRDefault="00210A6F" w:rsidP="00210A6F">
      <w:pPr>
        <w:widowControl w:val="0"/>
        <w:jc w:val="both"/>
        <w:rPr>
          <w:rFonts w:ascii="Times New Roman" w:eastAsia="Times New Roman" w:hAnsi="Times New Roman"/>
          <w:noProof/>
          <w:sz w:val="24"/>
          <w:lang w:val="en-US"/>
        </w:rPr>
      </w:pPr>
    </w:p>
    <w:p w14:paraId="22B123A3" w14:textId="77777777" w:rsidR="00210A6F" w:rsidRPr="00B0316B" w:rsidRDefault="00210A6F" w:rsidP="00B0316B">
      <w:pPr>
        <w:pStyle w:val="Heading2"/>
        <w:spacing w:before="0"/>
        <w:jc w:val="both"/>
        <w:rPr>
          <w:rFonts w:ascii="Times New Roman" w:hAnsi="Times New Roman" w:cs="Times New Roman"/>
          <w:b/>
          <w:bCs/>
          <w:sz w:val="24"/>
          <w:szCs w:val="24"/>
        </w:rPr>
      </w:pPr>
      <w:bookmarkStart w:id="150" w:name="_Toc192594261"/>
      <w:r w:rsidRPr="00B0316B">
        <w:rPr>
          <w:rFonts w:ascii="Times New Roman" w:hAnsi="Times New Roman" w:cs="Times New Roman"/>
          <w:b/>
          <w:bCs/>
          <w:sz w:val="24"/>
          <w:szCs w:val="24"/>
        </w:rPr>
        <w:t>2. NODAĻA. PAGAIDU PROCEDŪRA</w:t>
      </w:r>
      <w:bookmarkStart w:id="151" w:name="page51"/>
      <w:bookmarkEnd w:id="150"/>
      <w:bookmarkEnd w:id="151"/>
    </w:p>
    <w:p w14:paraId="00B0FB5C"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p>
    <w:p w14:paraId="20A7B56A"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52" w:name="_Toc192594262"/>
      <w:r w:rsidRPr="00B0316B">
        <w:rPr>
          <w:rFonts w:ascii="Times New Roman" w:hAnsi="Times New Roman" w:cs="Times New Roman"/>
          <w:b/>
          <w:bCs/>
          <w:color w:val="2E74B5" w:themeColor="accent5" w:themeShade="BF"/>
          <w:sz w:val="24"/>
          <w:szCs w:val="24"/>
        </w:rPr>
        <w:t>101. noteikums. Tiesneša referenta loma (lietu pārvaldība)</w:t>
      </w:r>
      <w:bookmarkEnd w:id="152"/>
    </w:p>
    <w:p w14:paraId="5CE777CD" w14:textId="77777777" w:rsidR="00210A6F" w:rsidRPr="00210A6F" w:rsidRDefault="00210A6F" w:rsidP="00210A6F">
      <w:pPr>
        <w:widowControl w:val="0"/>
        <w:jc w:val="both"/>
        <w:rPr>
          <w:rFonts w:ascii="Times New Roman" w:eastAsia="Times New Roman" w:hAnsi="Times New Roman"/>
          <w:noProof/>
          <w:sz w:val="24"/>
          <w:lang w:val="en-US"/>
        </w:rPr>
      </w:pPr>
    </w:p>
    <w:p w14:paraId="36EBE614" w14:textId="77777777" w:rsidR="00210A6F" w:rsidRPr="00210A6F" w:rsidRDefault="00210A6F" w:rsidP="00210A6F">
      <w:pPr>
        <w:widowControl w:val="0"/>
        <w:jc w:val="both"/>
        <w:rPr>
          <w:rFonts w:ascii="Times New Roman" w:eastAsia="Times New Roman" w:hAnsi="Times New Roman"/>
          <w:noProof/>
          <w:sz w:val="24"/>
          <w:lang w:val="en-US"/>
        </w:rPr>
      </w:pPr>
    </w:p>
    <w:p w14:paraId="12E64CF5" w14:textId="77777777" w:rsidR="00210A6F" w:rsidRPr="00210A6F" w:rsidRDefault="00210A6F" w:rsidP="0090024C">
      <w:pPr>
        <w:widowControl w:val="0"/>
        <w:numPr>
          <w:ilvl w:val="0"/>
          <w:numId w:val="112"/>
        </w:numPr>
        <w:tabs>
          <w:tab w:val="left" w:pos="222"/>
        </w:tabs>
        <w:jc w:val="both"/>
        <w:rPr>
          <w:rFonts w:ascii="Times New Roman" w:eastAsia="Times New Roman" w:hAnsi="Times New Roman"/>
          <w:noProof/>
          <w:sz w:val="24"/>
        </w:rPr>
      </w:pPr>
      <w:r>
        <w:rPr>
          <w:rFonts w:ascii="Times New Roman" w:hAnsi="Times New Roman"/>
          <w:sz w:val="24"/>
        </w:rPr>
        <w:t>1. Pagaidu procedūras laikā tiesnesis referents veic visus nepieciešamos sagatavošanās darbus mutiskai uzklausīšanai. Viņš jo īpaši attiecīgā gadījumā un palātas uzdevumā var rīkot pagaidu apspriedi ar pusēm, ko var rīkot vairāk nekā vienu reizi, un var īstenot 334. noteikumā paredzētās pilnvaras.</w:t>
      </w:r>
    </w:p>
    <w:p w14:paraId="2823159E" w14:textId="77777777" w:rsidR="00210A6F" w:rsidRPr="00210A6F" w:rsidRDefault="00210A6F" w:rsidP="00210A6F">
      <w:pPr>
        <w:widowControl w:val="0"/>
        <w:jc w:val="both"/>
        <w:rPr>
          <w:rFonts w:ascii="Times New Roman" w:eastAsia="Times New Roman" w:hAnsi="Times New Roman"/>
          <w:noProof/>
          <w:sz w:val="24"/>
          <w:lang w:val="en-US"/>
        </w:rPr>
      </w:pPr>
    </w:p>
    <w:p w14:paraId="6501143B" w14:textId="77777777" w:rsidR="00210A6F" w:rsidRPr="00210A6F" w:rsidRDefault="00210A6F" w:rsidP="0090024C">
      <w:pPr>
        <w:widowControl w:val="0"/>
        <w:numPr>
          <w:ilvl w:val="0"/>
          <w:numId w:val="112"/>
        </w:numPr>
        <w:tabs>
          <w:tab w:val="left" w:pos="221"/>
        </w:tabs>
        <w:jc w:val="both"/>
        <w:rPr>
          <w:rFonts w:ascii="Times New Roman" w:eastAsia="Times New Roman" w:hAnsi="Times New Roman"/>
          <w:noProof/>
          <w:sz w:val="24"/>
        </w:rPr>
      </w:pPr>
      <w:r>
        <w:rPr>
          <w:rFonts w:ascii="Times New Roman" w:hAnsi="Times New Roman"/>
          <w:sz w:val="24"/>
        </w:rPr>
        <w:t>2. Tiesneša referenta pienākums ir nodrošināt taisnīgu, pienācīgu un efektīvu pagaidu procedūru.</w:t>
      </w:r>
    </w:p>
    <w:p w14:paraId="7572005C" w14:textId="77777777" w:rsidR="00210A6F" w:rsidRPr="00210A6F" w:rsidRDefault="00210A6F" w:rsidP="00210A6F">
      <w:pPr>
        <w:widowControl w:val="0"/>
        <w:jc w:val="both"/>
        <w:rPr>
          <w:rFonts w:ascii="Times New Roman" w:eastAsia="Times New Roman" w:hAnsi="Times New Roman"/>
          <w:noProof/>
          <w:sz w:val="24"/>
          <w:lang w:val="en-US"/>
        </w:rPr>
      </w:pPr>
    </w:p>
    <w:p w14:paraId="3184BCF6" w14:textId="77777777" w:rsidR="00210A6F" w:rsidRPr="00210A6F" w:rsidRDefault="00210A6F" w:rsidP="0090024C">
      <w:pPr>
        <w:widowControl w:val="0"/>
        <w:numPr>
          <w:ilvl w:val="0"/>
          <w:numId w:val="112"/>
        </w:numPr>
        <w:tabs>
          <w:tab w:val="left" w:pos="222"/>
        </w:tabs>
        <w:jc w:val="both"/>
        <w:rPr>
          <w:rFonts w:ascii="Times New Roman" w:eastAsia="Times New Roman" w:hAnsi="Times New Roman"/>
          <w:noProof/>
          <w:sz w:val="24"/>
        </w:rPr>
      </w:pPr>
      <w:r>
        <w:rPr>
          <w:rFonts w:ascii="Times New Roman" w:hAnsi="Times New Roman"/>
          <w:sz w:val="24"/>
        </w:rPr>
        <w:t>3. Neskarot proporcionalitātes principu, tiesnesis referents pabeidz pagaidu procedūru trīs mēnešu laikā pēc rakstiskās procedūras pabeigšanas.</w:t>
      </w:r>
    </w:p>
    <w:p w14:paraId="4C5206CD" w14:textId="77777777" w:rsidR="00210A6F" w:rsidRPr="00210A6F" w:rsidRDefault="00210A6F" w:rsidP="00210A6F">
      <w:pPr>
        <w:widowControl w:val="0"/>
        <w:jc w:val="both"/>
        <w:rPr>
          <w:rFonts w:ascii="Times New Roman" w:eastAsia="Times New Roman" w:hAnsi="Times New Roman"/>
          <w:noProof/>
          <w:sz w:val="24"/>
          <w:lang w:val="en-US"/>
        </w:rPr>
      </w:pPr>
    </w:p>
    <w:p w14:paraId="01DBD3B9"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43. pants un 52. panta 2. punkts</w:t>
      </w:r>
    </w:p>
    <w:p w14:paraId="69560D3D" w14:textId="77777777" w:rsidR="00210A6F" w:rsidRPr="00210A6F" w:rsidRDefault="00210A6F" w:rsidP="00210A6F">
      <w:pPr>
        <w:widowControl w:val="0"/>
        <w:jc w:val="both"/>
        <w:rPr>
          <w:rFonts w:ascii="Times New Roman" w:eastAsia="Times New Roman" w:hAnsi="Times New Roman"/>
          <w:noProof/>
          <w:sz w:val="24"/>
          <w:lang w:val="en-US"/>
        </w:rPr>
      </w:pPr>
    </w:p>
    <w:p w14:paraId="2546BD5F" w14:textId="77777777" w:rsidR="00210A6F" w:rsidRPr="00210A6F" w:rsidRDefault="00210A6F" w:rsidP="00210A6F">
      <w:pPr>
        <w:widowControl w:val="0"/>
        <w:jc w:val="both"/>
        <w:rPr>
          <w:rFonts w:ascii="Times New Roman" w:eastAsia="Times New Roman" w:hAnsi="Times New Roman"/>
          <w:noProof/>
          <w:sz w:val="24"/>
          <w:lang w:val="en-US"/>
        </w:rPr>
      </w:pPr>
    </w:p>
    <w:p w14:paraId="25DBB8AF"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53" w:name="_Toc192594263"/>
      <w:r w:rsidRPr="00B0316B">
        <w:rPr>
          <w:rFonts w:ascii="Times New Roman" w:hAnsi="Times New Roman" w:cs="Times New Roman"/>
          <w:b/>
          <w:bCs/>
          <w:color w:val="2E74B5" w:themeColor="accent5" w:themeShade="BF"/>
          <w:sz w:val="24"/>
          <w:szCs w:val="24"/>
        </w:rPr>
        <w:t>102. noteikums. Nodošana izskatīšanai palātā</w:t>
      </w:r>
      <w:bookmarkEnd w:id="153"/>
    </w:p>
    <w:p w14:paraId="7948DCE0" w14:textId="77777777" w:rsidR="00210A6F" w:rsidRPr="00210A6F" w:rsidRDefault="00210A6F" w:rsidP="00210A6F">
      <w:pPr>
        <w:widowControl w:val="0"/>
        <w:jc w:val="both"/>
        <w:rPr>
          <w:rFonts w:ascii="Times New Roman" w:eastAsia="Times New Roman" w:hAnsi="Times New Roman"/>
          <w:noProof/>
          <w:sz w:val="24"/>
          <w:lang w:val="en-US"/>
        </w:rPr>
      </w:pPr>
    </w:p>
    <w:p w14:paraId="7B4E6C44" w14:textId="77777777" w:rsidR="00210A6F" w:rsidRPr="00210A6F" w:rsidRDefault="00210A6F" w:rsidP="00210A6F">
      <w:pPr>
        <w:widowControl w:val="0"/>
        <w:jc w:val="both"/>
        <w:rPr>
          <w:rFonts w:ascii="Times New Roman" w:eastAsia="Times New Roman" w:hAnsi="Times New Roman"/>
          <w:noProof/>
          <w:sz w:val="24"/>
          <w:lang w:val="en-US"/>
        </w:rPr>
      </w:pPr>
    </w:p>
    <w:p w14:paraId="0A9C6651" w14:textId="77777777" w:rsidR="00210A6F" w:rsidRPr="00210A6F" w:rsidRDefault="00210A6F" w:rsidP="0090024C">
      <w:pPr>
        <w:widowControl w:val="0"/>
        <w:numPr>
          <w:ilvl w:val="0"/>
          <w:numId w:val="113"/>
        </w:numPr>
        <w:tabs>
          <w:tab w:val="left" w:pos="222"/>
        </w:tabs>
        <w:jc w:val="both"/>
        <w:rPr>
          <w:rFonts w:ascii="Times New Roman" w:eastAsia="Times New Roman" w:hAnsi="Times New Roman"/>
          <w:noProof/>
          <w:sz w:val="24"/>
        </w:rPr>
      </w:pPr>
      <w:r>
        <w:rPr>
          <w:rFonts w:ascii="Times New Roman" w:hAnsi="Times New Roman"/>
          <w:sz w:val="24"/>
        </w:rPr>
        <w:t>1. Tiesnesis referents jebkuru jautājumu var nodot izskatīšanai palātā, un palāta pēc savas iniciatīvas var pārskatīt jebkuru tiesneša referenta lēmumu vai rīkojumu vai pagaidu procedūras norisi.</w:t>
      </w:r>
    </w:p>
    <w:p w14:paraId="2D0DDD69" w14:textId="77777777" w:rsidR="00210A6F" w:rsidRPr="00210A6F" w:rsidRDefault="00210A6F" w:rsidP="00210A6F">
      <w:pPr>
        <w:widowControl w:val="0"/>
        <w:jc w:val="both"/>
        <w:rPr>
          <w:rFonts w:ascii="Times New Roman" w:eastAsia="Times New Roman" w:hAnsi="Times New Roman"/>
          <w:noProof/>
          <w:sz w:val="24"/>
          <w:lang w:val="en-US"/>
        </w:rPr>
      </w:pPr>
    </w:p>
    <w:p w14:paraId="07F3D087" w14:textId="77777777" w:rsidR="00210A6F" w:rsidRPr="00210A6F" w:rsidRDefault="00210A6F" w:rsidP="0090024C">
      <w:pPr>
        <w:widowControl w:val="0"/>
        <w:numPr>
          <w:ilvl w:val="0"/>
          <w:numId w:val="113"/>
        </w:numPr>
        <w:tabs>
          <w:tab w:val="left" w:pos="222"/>
        </w:tabs>
        <w:jc w:val="both"/>
        <w:rPr>
          <w:rFonts w:ascii="Times New Roman" w:eastAsia="Times New Roman" w:hAnsi="Times New Roman"/>
          <w:noProof/>
          <w:sz w:val="24"/>
        </w:rPr>
      </w:pPr>
      <w:r>
        <w:rPr>
          <w:rFonts w:ascii="Times New Roman" w:hAnsi="Times New Roman"/>
          <w:sz w:val="24"/>
        </w:rPr>
        <w:t>2. Jebkura puse var pieprasīt, lai tiesneša referenta lēmums vai rīkojums tiktu nodots izskatīšanai palātā saskaņā ar 333. noteikumu. Tiesneša referenta lēmums vai rīkojums ir spēkā līdz pārskatīšanai.</w:t>
      </w:r>
    </w:p>
    <w:p w14:paraId="2F93742E" w14:textId="77777777" w:rsidR="00210A6F" w:rsidRPr="00210A6F" w:rsidRDefault="00210A6F" w:rsidP="00210A6F">
      <w:pPr>
        <w:widowControl w:val="0"/>
        <w:jc w:val="both"/>
        <w:rPr>
          <w:rFonts w:ascii="Times New Roman" w:eastAsia="Times New Roman" w:hAnsi="Times New Roman"/>
          <w:noProof/>
          <w:sz w:val="24"/>
          <w:lang w:val="en-US"/>
        </w:rPr>
      </w:pPr>
    </w:p>
    <w:p w14:paraId="46DCD7D6" w14:textId="77777777" w:rsidR="00210A6F" w:rsidRPr="00210A6F" w:rsidRDefault="00210A6F" w:rsidP="00210A6F">
      <w:pPr>
        <w:widowControl w:val="0"/>
        <w:jc w:val="both"/>
        <w:rPr>
          <w:rFonts w:ascii="Times New Roman" w:eastAsia="Times New Roman" w:hAnsi="Times New Roman"/>
          <w:noProof/>
          <w:sz w:val="24"/>
          <w:lang w:val="en-US"/>
        </w:rPr>
      </w:pPr>
    </w:p>
    <w:p w14:paraId="2150FF64"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54" w:name="_Toc192594264"/>
      <w:r w:rsidRPr="00B0316B">
        <w:rPr>
          <w:rFonts w:ascii="Times New Roman" w:hAnsi="Times New Roman" w:cs="Times New Roman"/>
          <w:b/>
          <w:bCs/>
          <w:color w:val="2E74B5" w:themeColor="accent5" w:themeShade="BF"/>
          <w:sz w:val="24"/>
          <w:szCs w:val="24"/>
        </w:rPr>
        <w:t>103. noteikums. Sagatavošanās pagaidu apspriedei</w:t>
      </w:r>
      <w:bookmarkEnd w:id="154"/>
    </w:p>
    <w:p w14:paraId="3B626037" w14:textId="77777777" w:rsidR="00210A6F" w:rsidRPr="00210A6F" w:rsidRDefault="00210A6F" w:rsidP="00210A6F">
      <w:pPr>
        <w:widowControl w:val="0"/>
        <w:jc w:val="both"/>
        <w:rPr>
          <w:rFonts w:ascii="Times New Roman" w:eastAsia="Times New Roman" w:hAnsi="Times New Roman"/>
          <w:noProof/>
          <w:sz w:val="24"/>
          <w:lang w:val="en-US"/>
        </w:rPr>
      </w:pPr>
    </w:p>
    <w:p w14:paraId="4812035C" w14:textId="77777777" w:rsidR="00210A6F" w:rsidRPr="00210A6F" w:rsidRDefault="00210A6F" w:rsidP="00210A6F">
      <w:pPr>
        <w:widowControl w:val="0"/>
        <w:jc w:val="both"/>
        <w:rPr>
          <w:rFonts w:ascii="Times New Roman" w:eastAsia="Times New Roman" w:hAnsi="Times New Roman"/>
          <w:noProof/>
          <w:sz w:val="24"/>
          <w:lang w:val="en-US"/>
        </w:rPr>
      </w:pPr>
    </w:p>
    <w:p w14:paraId="7617B10B" w14:textId="77777777" w:rsidR="00210A6F" w:rsidRPr="00210A6F" w:rsidRDefault="00210A6F" w:rsidP="0090024C">
      <w:pPr>
        <w:widowControl w:val="0"/>
        <w:numPr>
          <w:ilvl w:val="0"/>
          <w:numId w:val="114"/>
        </w:numPr>
        <w:tabs>
          <w:tab w:val="left" w:pos="222"/>
        </w:tabs>
        <w:jc w:val="both"/>
        <w:rPr>
          <w:rFonts w:ascii="Times New Roman" w:eastAsia="Times New Roman" w:hAnsi="Times New Roman"/>
          <w:noProof/>
          <w:sz w:val="24"/>
        </w:rPr>
      </w:pPr>
      <w:r>
        <w:rPr>
          <w:rFonts w:ascii="Times New Roman" w:hAnsi="Times New Roman"/>
          <w:sz w:val="24"/>
        </w:rPr>
        <w:t>1. Neatkarīgi no tā, vai tiesnesis referents nolemj rīkot pagaidu apspriedi, viņš var dot rīkojumu pusēm noteiktos termiņos:</w:t>
      </w:r>
    </w:p>
    <w:p w14:paraId="05EFDDEC" w14:textId="77777777" w:rsidR="00210A6F" w:rsidRPr="00210A6F" w:rsidRDefault="00210A6F" w:rsidP="00210A6F">
      <w:pPr>
        <w:widowControl w:val="0"/>
        <w:jc w:val="both"/>
        <w:rPr>
          <w:rFonts w:ascii="Times New Roman" w:eastAsia="Times New Roman" w:hAnsi="Times New Roman"/>
          <w:noProof/>
          <w:sz w:val="24"/>
          <w:lang w:val="en-US"/>
        </w:rPr>
      </w:pPr>
    </w:p>
    <w:p w14:paraId="5E216200" w14:textId="77777777" w:rsidR="00210A6F" w:rsidRPr="00210A6F" w:rsidRDefault="00210A6F" w:rsidP="0090024C">
      <w:pPr>
        <w:widowControl w:val="0"/>
        <w:numPr>
          <w:ilvl w:val="0"/>
          <w:numId w:val="115"/>
        </w:numPr>
        <w:tabs>
          <w:tab w:val="left" w:pos="301"/>
        </w:tabs>
        <w:jc w:val="both"/>
        <w:rPr>
          <w:rFonts w:ascii="Times New Roman" w:eastAsia="Times New Roman" w:hAnsi="Times New Roman"/>
          <w:noProof/>
          <w:sz w:val="24"/>
        </w:rPr>
      </w:pPr>
      <w:r>
        <w:rPr>
          <w:rFonts w:ascii="Times New Roman" w:hAnsi="Times New Roman"/>
          <w:sz w:val="24"/>
        </w:rPr>
        <w:t>a) sniegt papildu skaidrojumus par konkrētiem jautājumiem;</w:t>
      </w:r>
    </w:p>
    <w:p w14:paraId="41B98DD7" w14:textId="77777777" w:rsidR="00210A6F" w:rsidRPr="00210A6F" w:rsidRDefault="00210A6F" w:rsidP="00210A6F">
      <w:pPr>
        <w:widowControl w:val="0"/>
        <w:jc w:val="both"/>
        <w:rPr>
          <w:rFonts w:ascii="Times New Roman" w:eastAsia="Times New Roman" w:hAnsi="Times New Roman"/>
          <w:noProof/>
          <w:sz w:val="24"/>
          <w:lang w:val="en-US"/>
        </w:rPr>
      </w:pPr>
    </w:p>
    <w:p w14:paraId="068343E8" w14:textId="77777777" w:rsidR="00210A6F" w:rsidRPr="00210A6F" w:rsidRDefault="00210A6F" w:rsidP="0090024C">
      <w:pPr>
        <w:widowControl w:val="0"/>
        <w:numPr>
          <w:ilvl w:val="0"/>
          <w:numId w:val="115"/>
        </w:numPr>
        <w:tabs>
          <w:tab w:val="left" w:pos="321"/>
        </w:tabs>
        <w:jc w:val="both"/>
        <w:rPr>
          <w:rFonts w:ascii="Times New Roman" w:eastAsia="Times New Roman" w:hAnsi="Times New Roman"/>
          <w:noProof/>
          <w:sz w:val="24"/>
        </w:rPr>
      </w:pPr>
      <w:r>
        <w:rPr>
          <w:rFonts w:ascii="Times New Roman" w:hAnsi="Times New Roman"/>
          <w:sz w:val="24"/>
        </w:rPr>
        <w:t>b) atbildēt uz konkrētiem jautājumiem;</w:t>
      </w:r>
    </w:p>
    <w:p w14:paraId="74D0C3BD" w14:textId="77777777" w:rsidR="00210A6F" w:rsidRPr="00210A6F" w:rsidRDefault="00210A6F" w:rsidP="00210A6F">
      <w:pPr>
        <w:widowControl w:val="0"/>
        <w:jc w:val="both"/>
        <w:rPr>
          <w:rFonts w:ascii="Times New Roman" w:eastAsia="Times New Roman" w:hAnsi="Times New Roman"/>
          <w:noProof/>
          <w:sz w:val="24"/>
          <w:lang w:val="en-US"/>
        </w:rPr>
      </w:pPr>
    </w:p>
    <w:p w14:paraId="07F22D2A" w14:textId="77777777" w:rsidR="00210A6F" w:rsidRPr="00210A6F" w:rsidRDefault="00210A6F" w:rsidP="0090024C">
      <w:pPr>
        <w:widowControl w:val="0"/>
        <w:numPr>
          <w:ilvl w:val="0"/>
          <w:numId w:val="115"/>
        </w:numPr>
        <w:tabs>
          <w:tab w:val="left" w:pos="301"/>
        </w:tabs>
        <w:jc w:val="both"/>
        <w:rPr>
          <w:rFonts w:ascii="Times New Roman" w:eastAsia="Times New Roman" w:hAnsi="Times New Roman"/>
          <w:noProof/>
          <w:sz w:val="24"/>
        </w:rPr>
      </w:pPr>
      <w:r>
        <w:rPr>
          <w:rFonts w:ascii="Times New Roman" w:hAnsi="Times New Roman"/>
          <w:sz w:val="24"/>
        </w:rPr>
        <w:t>c) iesniegt pierādījumus;</w:t>
      </w:r>
    </w:p>
    <w:p w14:paraId="70BB4F57" w14:textId="77777777" w:rsidR="00210A6F" w:rsidRPr="00210A6F" w:rsidRDefault="00210A6F" w:rsidP="00210A6F">
      <w:pPr>
        <w:widowControl w:val="0"/>
        <w:jc w:val="both"/>
        <w:rPr>
          <w:rFonts w:ascii="Times New Roman" w:eastAsia="Times New Roman" w:hAnsi="Times New Roman"/>
          <w:noProof/>
          <w:sz w:val="24"/>
          <w:lang w:val="en-US"/>
        </w:rPr>
      </w:pPr>
    </w:p>
    <w:p w14:paraId="5CDFA774" w14:textId="77777777" w:rsidR="00210A6F" w:rsidRPr="00210A6F" w:rsidRDefault="00210A6F" w:rsidP="006E38D0">
      <w:pPr>
        <w:keepNext/>
        <w:keepLines/>
        <w:widowControl w:val="0"/>
        <w:numPr>
          <w:ilvl w:val="0"/>
          <w:numId w:val="115"/>
        </w:numPr>
        <w:tabs>
          <w:tab w:val="left" w:pos="313"/>
        </w:tabs>
        <w:jc w:val="both"/>
        <w:rPr>
          <w:rFonts w:ascii="Times New Roman" w:eastAsia="Times New Roman" w:hAnsi="Times New Roman"/>
          <w:noProof/>
          <w:sz w:val="24"/>
        </w:rPr>
      </w:pPr>
      <w:r>
        <w:rPr>
          <w:rFonts w:ascii="Times New Roman" w:hAnsi="Times New Roman"/>
          <w:sz w:val="24"/>
        </w:rPr>
        <w:lastRenderedPageBreak/>
        <w:t>d) iesniegt konkrētus dokumentus, tostarp katras puses pagaidu apspriedē pieprasīto rīkojumu kopsavilkumu.</w:t>
      </w:r>
    </w:p>
    <w:p w14:paraId="0B27E7E2" w14:textId="77777777" w:rsidR="00210A6F" w:rsidRPr="00210A6F" w:rsidRDefault="00210A6F" w:rsidP="00210A6F">
      <w:pPr>
        <w:widowControl w:val="0"/>
        <w:jc w:val="both"/>
        <w:rPr>
          <w:rFonts w:ascii="Times New Roman" w:eastAsia="Times New Roman" w:hAnsi="Times New Roman"/>
          <w:noProof/>
          <w:sz w:val="24"/>
          <w:lang w:val="en-US"/>
        </w:rPr>
      </w:pPr>
    </w:p>
    <w:p w14:paraId="14F77B4E"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Tiesnesis referents vienlaikus informē attiecīgo pusi, ka gadījumā, ja tā noteiktajā termiņā neizpilda rīkojumu vai nesamaksā nodevu, saskaņā ar 355. noteikumu var tikt pieņemts aizmugurisks nolēmums.</w:t>
      </w:r>
    </w:p>
    <w:p w14:paraId="75422DA2" w14:textId="77777777" w:rsidR="00210A6F" w:rsidRPr="00210A6F" w:rsidRDefault="00210A6F" w:rsidP="00210A6F">
      <w:pPr>
        <w:widowControl w:val="0"/>
        <w:jc w:val="both"/>
        <w:rPr>
          <w:rFonts w:ascii="Times New Roman" w:eastAsia="Times New Roman" w:hAnsi="Times New Roman"/>
          <w:noProof/>
          <w:sz w:val="24"/>
          <w:lang w:val="en-US"/>
        </w:rPr>
      </w:pPr>
    </w:p>
    <w:p w14:paraId="06DD98F1" w14:textId="77777777" w:rsidR="00210A6F" w:rsidRPr="00210A6F" w:rsidRDefault="00210A6F" w:rsidP="0090024C">
      <w:pPr>
        <w:widowControl w:val="0"/>
        <w:numPr>
          <w:ilvl w:val="0"/>
          <w:numId w:val="116"/>
        </w:numPr>
        <w:tabs>
          <w:tab w:val="left" w:pos="222"/>
        </w:tabs>
        <w:jc w:val="both"/>
        <w:rPr>
          <w:rFonts w:ascii="Times New Roman" w:eastAsia="Times New Roman" w:hAnsi="Times New Roman"/>
          <w:noProof/>
          <w:sz w:val="24"/>
        </w:rPr>
      </w:pPr>
      <w:r>
        <w:rPr>
          <w:rFonts w:ascii="Times New Roman" w:hAnsi="Times New Roman"/>
          <w:sz w:val="24"/>
        </w:rPr>
        <w:t>2. Ja puse noteiktajā termiņā neizpilda tiesneša referenta rīkojumu, tiesnesis referents var pieņemt aizmugurisku nolēmumu saskaņā ar 355. noteikumu.</w:t>
      </w:r>
    </w:p>
    <w:p w14:paraId="7E40F70A" w14:textId="77777777" w:rsidR="00210A6F" w:rsidRPr="00210A6F" w:rsidRDefault="00210A6F" w:rsidP="00210A6F">
      <w:pPr>
        <w:widowControl w:val="0"/>
        <w:jc w:val="both"/>
        <w:rPr>
          <w:rFonts w:ascii="Times New Roman" w:eastAsia="Times New Roman" w:hAnsi="Times New Roman"/>
          <w:noProof/>
          <w:sz w:val="24"/>
          <w:lang w:val="en-US"/>
        </w:rPr>
      </w:pPr>
    </w:p>
    <w:p w14:paraId="1D524241" w14:textId="77777777" w:rsidR="00210A6F" w:rsidRPr="00210A6F" w:rsidRDefault="00210A6F" w:rsidP="00210A6F">
      <w:pPr>
        <w:widowControl w:val="0"/>
        <w:jc w:val="both"/>
        <w:rPr>
          <w:rFonts w:ascii="Times New Roman" w:eastAsia="Times New Roman" w:hAnsi="Times New Roman"/>
          <w:noProof/>
          <w:sz w:val="24"/>
          <w:lang w:val="en-US"/>
        </w:rPr>
      </w:pPr>
    </w:p>
    <w:p w14:paraId="77C488C2"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55" w:name="_Toc192594265"/>
      <w:r w:rsidRPr="00B0316B">
        <w:rPr>
          <w:rFonts w:ascii="Times New Roman" w:hAnsi="Times New Roman" w:cs="Times New Roman"/>
          <w:b/>
          <w:bCs/>
          <w:color w:val="2E74B5" w:themeColor="accent5" w:themeShade="BF"/>
          <w:sz w:val="24"/>
          <w:szCs w:val="24"/>
        </w:rPr>
        <w:t>PAGAIDU APSPRIEDE</w:t>
      </w:r>
      <w:bookmarkEnd w:id="155"/>
    </w:p>
    <w:p w14:paraId="49BF6FD0"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p>
    <w:p w14:paraId="503169C9"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56" w:name="_Toc192594266"/>
      <w:r w:rsidRPr="00B0316B">
        <w:rPr>
          <w:rFonts w:ascii="Times New Roman" w:hAnsi="Times New Roman" w:cs="Times New Roman"/>
          <w:b/>
          <w:bCs/>
          <w:color w:val="2E74B5" w:themeColor="accent5" w:themeShade="BF"/>
          <w:sz w:val="24"/>
          <w:szCs w:val="24"/>
        </w:rPr>
        <w:t>104. noteikums. Pagaidu apspriedes mērķis</w:t>
      </w:r>
      <w:bookmarkEnd w:id="156"/>
    </w:p>
    <w:p w14:paraId="12B41B17" w14:textId="77777777" w:rsidR="00210A6F" w:rsidRPr="00210A6F" w:rsidRDefault="00210A6F" w:rsidP="00210A6F">
      <w:pPr>
        <w:widowControl w:val="0"/>
        <w:jc w:val="both"/>
        <w:rPr>
          <w:rFonts w:ascii="Times New Roman" w:eastAsia="Times New Roman" w:hAnsi="Times New Roman"/>
          <w:noProof/>
          <w:sz w:val="24"/>
          <w:lang w:val="en-US"/>
        </w:rPr>
      </w:pPr>
    </w:p>
    <w:p w14:paraId="227FF762" w14:textId="77777777" w:rsidR="00210A6F" w:rsidRPr="00210A6F" w:rsidRDefault="00210A6F" w:rsidP="00210A6F">
      <w:pPr>
        <w:widowControl w:val="0"/>
        <w:jc w:val="both"/>
        <w:rPr>
          <w:rFonts w:ascii="Times New Roman" w:eastAsia="Times New Roman" w:hAnsi="Times New Roman"/>
          <w:noProof/>
          <w:sz w:val="24"/>
          <w:lang w:val="en-US"/>
        </w:rPr>
      </w:pPr>
    </w:p>
    <w:p w14:paraId="22421CA8"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Pagaidu apspriede ļauj tiesnesim referentam:</w:t>
      </w:r>
    </w:p>
    <w:p w14:paraId="5D521965" w14:textId="77777777" w:rsidR="00210A6F" w:rsidRPr="00210A6F" w:rsidRDefault="00210A6F" w:rsidP="00210A6F">
      <w:pPr>
        <w:widowControl w:val="0"/>
        <w:jc w:val="both"/>
        <w:rPr>
          <w:rFonts w:ascii="Times New Roman" w:eastAsia="Times New Roman" w:hAnsi="Times New Roman"/>
          <w:noProof/>
          <w:sz w:val="24"/>
          <w:lang w:val="en-US"/>
        </w:rPr>
      </w:pPr>
    </w:p>
    <w:p w14:paraId="31A512A8"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identificēt galvenos jautājumus un noteikt faktus, kas ir strīda pamatā;</w:t>
      </w:r>
    </w:p>
    <w:p w14:paraId="24C97E24" w14:textId="77777777" w:rsidR="00210A6F" w:rsidRPr="00210A6F" w:rsidRDefault="00210A6F" w:rsidP="00210A6F">
      <w:pPr>
        <w:widowControl w:val="0"/>
        <w:jc w:val="both"/>
        <w:rPr>
          <w:rFonts w:ascii="Times New Roman" w:eastAsia="Times New Roman" w:hAnsi="Times New Roman"/>
          <w:noProof/>
          <w:sz w:val="24"/>
          <w:lang w:val="en-US"/>
        </w:rPr>
      </w:pPr>
    </w:p>
    <w:p w14:paraId="60F8ED03" w14:textId="77777777" w:rsidR="00210A6F" w:rsidRPr="00210A6F" w:rsidRDefault="00210A6F" w:rsidP="0090024C">
      <w:pPr>
        <w:widowControl w:val="0"/>
        <w:numPr>
          <w:ilvl w:val="0"/>
          <w:numId w:val="117"/>
        </w:numPr>
        <w:tabs>
          <w:tab w:val="left" w:pos="321"/>
        </w:tabs>
        <w:jc w:val="both"/>
        <w:rPr>
          <w:rFonts w:ascii="Times New Roman" w:eastAsia="Times New Roman" w:hAnsi="Times New Roman"/>
          <w:noProof/>
          <w:sz w:val="24"/>
        </w:rPr>
      </w:pPr>
      <w:r>
        <w:rPr>
          <w:rFonts w:ascii="Times New Roman" w:hAnsi="Times New Roman"/>
          <w:sz w:val="24"/>
        </w:rPr>
        <w:t>b) attiecīgā gadījumā precizēt pušu nostāju par šiem jautājumiem un faktiem;</w:t>
      </w:r>
      <w:bookmarkStart w:id="157" w:name="page52"/>
      <w:bookmarkEnd w:id="157"/>
    </w:p>
    <w:p w14:paraId="48A9864C" w14:textId="77777777" w:rsidR="00210A6F" w:rsidRPr="00210A6F" w:rsidRDefault="00210A6F" w:rsidP="00210A6F">
      <w:pPr>
        <w:widowControl w:val="0"/>
        <w:jc w:val="both"/>
        <w:rPr>
          <w:rFonts w:ascii="Times New Roman" w:eastAsia="Times New Roman" w:hAnsi="Times New Roman"/>
          <w:noProof/>
          <w:sz w:val="24"/>
          <w:lang w:val="en-US"/>
        </w:rPr>
      </w:pPr>
    </w:p>
    <w:p w14:paraId="2A91F544" w14:textId="77777777" w:rsidR="00210A6F" w:rsidRPr="00210A6F" w:rsidRDefault="00210A6F" w:rsidP="0090024C">
      <w:pPr>
        <w:widowControl w:val="0"/>
        <w:numPr>
          <w:ilvl w:val="0"/>
          <w:numId w:val="117"/>
        </w:numPr>
        <w:tabs>
          <w:tab w:val="left" w:pos="301"/>
        </w:tabs>
        <w:jc w:val="both"/>
        <w:rPr>
          <w:rFonts w:ascii="Times New Roman" w:eastAsia="Times New Roman" w:hAnsi="Times New Roman"/>
          <w:noProof/>
          <w:sz w:val="24"/>
        </w:rPr>
      </w:pPr>
      <w:r>
        <w:rPr>
          <w:rFonts w:ascii="Times New Roman" w:hAnsi="Times New Roman"/>
          <w:sz w:val="24"/>
        </w:rPr>
        <w:t>c) izstrādāt tiesvedības turpmākās virzības plānu;</w:t>
      </w:r>
    </w:p>
    <w:p w14:paraId="3C7AFB82" w14:textId="77777777" w:rsidR="00210A6F" w:rsidRPr="00210A6F" w:rsidRDefault="00210A6F" w:rsidP="00210A6F">
      <w:pPr>
        <w:widowControl w:val="0"/>
        <w:jc w:val="both"/>
        <w:rPr>
          <w:rFonts w:ascii="Times New Roman" w:eastAsia="Times New Roman" w:hAnsi="Times New Roman"/>
          <w:noProof/>
          <w:sz w:val="24"/>
          <w:lang w:val="en-US"/>
        </w:rPr>
      </w:pPr>
    </w:p>
    <w:p w14:paraId="550F80D8" w14:textId="77777777" w:rsidR="00210A6F" w:rsidRPr="00210A6F" w:rsidRDefault="00210A6F" w:rsidP="0090024C">
      <w:pPr>
        <w:widowControl w:val="0"/>
        <w:numPr>
          <w:ilvl w:val="0"/>
          <w:numId w:val="117"/>
        </w:numPr>
        <w:tabs>
          <w:tab w:val="left" w:pos="316"/>
        </w:tabs>
        <w:jc w:val="both"/>
        <w:rPr>
          <w:rFonts w:ascii="Times New Roman" w:eastAsia="Times New Roman" w:hAnsi="Times New Roman"/>
          <w:noProof/>
          <w:sz w:val="24"/>
        </w:rPr>
      </w:pPr>
      <w:r>
        <w:rPr>
          <w:rFonts w:ascii="Times New Roman" w:hAnsi="Times New Roman"/>
          <w:sz w:val="24"/>
        </w:rPr>
        <w:t>d) kopā ar pusēm izskatīt iespējas izšķirt strīdu vai izmantot Centra piedāvātās iespējas;</w:t>
      </w:r>
    </w:p>
    <w:p w14:paraId="4ECEB768" w14:textId="77777777" w:rsidR="00210A6F" w:rsidRPr="00210A6F" w:rsidRDefault="00210A6F" w:rsidP="00210A6F">
      <w:pPr>
        <w:widowControl w:val="0"/>
        <w:jc w:val="both"/>
        <w:rPr>
          <w:rFonts w:ascii="Times New Roman" w:eastAsia="Times New Roman" w:hAnsi="Times New Roman"/>
          <w:noProof/>
          <w:sz w:val="24"/>
          <w:lang w:val="en-US"/>
        </w:rPr>
      </w:pPr>
    </w:p>
    <w:p w14:paraId="6B5F01EC" w14:textId="77777777" w:rsidR="00210A6F" w:rsidRPr="00210A6F" w:rsidRDefault="00210A6F" w:rsidP="0090024C">
      <w:pPr>
        <w:widowControl w:val="0"/>
        <w:numPr>
          <w:ilvl w:val="0"/>
          <w:numId w:val="117"/>
        </w:numPr>
        <w:tabs>
          <w:tab w:val="left" w:pos="304"/>
        </w:tabs>
        <w:jc w:val="both"/>
        <w:rPr>
          <w:rFonts w:ascii="Times New Roman" w:eastAsia="Times New Roman" w:hAnsi="Times New Roman"/>
          <w:noProof/>
          <w:sz w:val="24"/>
        </w:rPr>
      </w:pPr>
      <w:r>
        <w:rPr>
          <w:rFonts w:ascii="Times New Roman" w:hAnsi="Times New Roman"/>
          <w:sz w:val="24"/>
        </w:rPr>
        <w:t>e) attiecīgā gadījumā dot rīkojumus par papildu procesuālo rakstu, dokumentu iesniegšanu, ekspertu (tostarp tiesas ekspertu) aicināšanu, eksperimentu, inspekciju veikšanu, papildu rakstveida pierādījumu iesniegšanu, par jautājumiem, par kuriem jāsniedz mutiski pierādījumi, un lieciniekiem uzdodamo jautājumu apjomu;</w:t>
      </w:r>
    </w:p>
    <w:p w14:paraId="36D99F37" w14:textId="77777777" w:rsidR="00210A6F" w:rsidRPr="00210A6F" w:rsidRDefault="00210A6F" w:rsidP="00210A6F">
      <w:pPr>
        <w:widowControl w:val="0"/>
        <w:jc w:val="both"/>
        <w:rPr>
          <w:rFonts w:ascii="Times New Roman" w:eastAsia="Times New Roman" w:hAnsi="Times New Roman"/>
          <w:noProof/>
          <w:sz w:val="24"/>
          <w:lang w:val="en-US"/>
        </w:rPr>
      </w:pPr>
    </w:p>
    <w:p w14:paraId="55BDCAC9" w14:textId="77777777" w:rsidR="00210A6F" w:rsidRPr="00210A6F" w:rsidRDefault="00210A6F" w:rsidP="0090024C">
      <w:pPr>
        <w:widowControl w:val="0"/>
        <w:numPr>
          <w:ilvl w:val="0"/>
          <w:numId w:val="117"/>
        </w:numPr>
        <w:tabs>
          <w:tab w:val="left" w:pos="280"/>
        </w:tabs>
        <w:jc w:val="both"/>
        <w:rPr>
          <w:rFonts w:ascii="Times New Roman" w:eastAsia="Times New Roman" w:hAnsi="Times New Roman"/>
          <w:noProof/>
          <w:sz w:val="24"/>
        </w:rPr>
      </w:pPr>
      <w:r>
        <w:rPr>
          <w:rFonts w:ascii="Times New Roman" w:hAnsi="Times New Roman"/>
          <w:sz w:val="24"/>
        </w:rPr>
        <w:t>f) attiecīgā gadījumā, bet tikai pusēm klātesot, rīkot sagatavošanas pārrunas ar lieciniekiem un ekspertiem, lai pienācīgi sagatavotos mutiskai uzklausīšanai;</w:t>
      </w:r>
    </w:p>
    <w:p w14:paraId="6D1957A2" w14:textId="77777777" w:rsidR="00210A6F" w:rsidRPr="00210A6F" w:rsidRDefault="00210A6F" w:rsidP="00210A6F">
      <w:pPr>
        <w:widowControl w:val="0"/>
        <w:jc w:val="both"/>
        <w:rPr>
          <w:rFonts w:ascii="Times New Roman" w:eastAsia="Times New Roman" w:hAnsi="Times New Roman"/>
          <w:noProof/>
          <w:sz w:val="24"/>
          <w:lang w:val="en-US"/>
        </w:rPr>
      </w:pPr>
    </w:p>
    <w:p w14:paraId="0043E129" w14:textId="77777777" w:rsidR="00210A6F" w:rsidRPr="00210A6F" w:rsidRDefault="00210A6F" w:rsidP="0090024C">
      <w:pPr>
        <w:widowControl w:val="0"/>
        <w:numPr>
          <w:ilvl w:val="0"/>
          <w:numId w:val="117"/>
        </w:numPr>
        <w:tabs>
          <w:tab w:val="left" w:pos="313"/>
        </w:tabs>
        <w:jc w:val="both"/>
        <w:rPr>
          <w:rFonts w:ascii="Times New Roman" w:eastAsia="Times New Roman" w:hAnsi="Times New Roman"/>
          <w:noProof/>
          <w:sz w:val="24"/>
        </w:rPr>
      </w:pPr>
      <w:r>
        <w:rPr>
          <w:rFonts w:ascii="Times New Roman" w:hAnsi="Times New Roman"/>
          <w:sz w:val="24"/>
        </w:rPr>
        <w:t>g) pieņemt jebkādu citu lēmumu vai rīkojumu, ko viņš uzskata par nepieciešamu, lai sagatavotos mutiskai uzklausīšanai, tostarp pēc apspriešanās ar priekšsēdētāju dot rīkojumu par atsevišķu liecinieku un ekspertu uzklausīšanu palātā;</w:t>
      </w:r>
    </w:p>
    <w:p w14:paraId="47218662" w14:textId="77777777" w:rsidR="00210A6F" w:rsidRPr="00210A6F" w:rsidRDefault="00210A6F" w:rsidP="00210A6F">
      <w:pPr>
        <w:widowControl w:val="0"/>
        <w:jc w:val="both"/>
        <w:rPr>
          <w:rFonts w:ascii="Times New Roman" w:eastAsia="Times New Roman" w:hAnsi="Times New Roman"/>
          <w:noProof/>
          <w:sz w:val="24"/>
          <w:lang w:val="en-US"/>
        </w:rPr>
      </w:pPr>
    </w:p>
    <w:p w14:paraId="6C2D490C" w14:textId="77777777" w:rsidR="00210A6F" w:rsidRPr="00210A6F" w:rsidRDefault="00210A6F" w:rsidP="0090024C">
      <w:pPr>
        <w:widowControl w:val="0"/>
        <w:numPr>
          <w:ilvl w:val="0"/>
          <w:numId w:val="117"/>
        </w:numPr>
        <w:tabs>
          <w:tab w:val="left" w:pos="313"/>
        </w:tabs>
        <w:jc w:val="both"/>
        <w:rPr>
          <w:rFonts w:ascii="Times New Roman" w:eastAsia="Times New Roman" w:hAnsi="Times New Roman"/>
          <w:noProof/>
          <w:sz w:val="24"/>
        </w:rPr>
      </w:pPr>
      <w:r>
        <w:rPr>
          <w:rFonts w:ascii="Times New Roman" w:hAnsi="Times New Roman"/>
          <w:sz w:val="24"/>
        </w:rPr>
        <w:t>h) noteikt jebkuras atsevišķas uzklausīšanas datumu saskaņā ar šā panta g) apakšpunktu, apstiprināt mutiskās uzklausīšanas datumu un attiecīgā gadījumā pēc apspriešanās ar priekšsēdētāju un pusēm dot rīkojumu, ka mutiskā uzklausīšana vai liecinieku un ekspertu atsevišķa uzklausīšana pilnībā vai daļēji notiek ar videokonferences starpniecību saskaņā ar 112. noteikuma 3. punktu;</w:t>
      </w:r>
    </w:p>
    <w:p w14:paraId="20584BB8" w14:textId="77777777" w:rsidR="00210A6F" w:rsidRPr="00210A6F" w:rsidRDefault="00210A6F" w:rsidP="00210A6F">
      <w:pPr>
        <w:widowControl w:val="0"/>
        <w:jc w:val="both"/>
        <w:rPr>
          <w:rFonts w:ascii="Times New Roman" w:eastAsia="Times New Roman" w:hAnsi="Times New Roman"/>
          <w:noProof/>
          <w:sz w:val="24"/>
          <w:lang w:val="en-US"/>
        </w:rPr>
      </w:pPr>
    </w:p>
    <w:p w14:paraId="765D9D25" w14:textId="77777777" w:rsidR="00210A6F" w:rsidRPr="00210A6F" w:rsidRDefault="00210A6F" w:rsidP="0090024C">
      <w:pPr>
        <w:widowControl w:val="0"/>
        <w:numPr>
          <w:ilvl w:val="0"/>
          <w:numId w:val="117"/>
        </w:numPr>
        <w:tabs>
          <w:tab w:val="left" w:pos="261"/>
        </w:tabs>
        <w:jc w:val="both"/>
        <w:rPr>
          <w:rFonts w:ascii="Times New Roman" w:eastAsia="Times New Roman" w:hAnsi="Times New Roman"/>
          <w:noProof/>
          <w:sz w:val="24"/>
        </w:rPr>
      </w:pPr>
      <w:r>
        <w:rPr>
          <w:rFonts w:ascii="Times New Roman" w:hAnsi="Times New Roman"/>
          <w:sz w:val="24"/>
        </w:rPr>
        <w:t>i) noteikt prasības vērtību saskaņā ar 370. noteikuma 6. punktu;</w:t>
      </w:r>
    </w:p>
    <w:p w14:paraId="00628357" w14:textId="77777777" w:rsidR="00210A6F" w:rsidRPr="00210A6F" w:rsidRDefault="00210A6F" w:rsidP="00210A6F">
      <w:pPr>
        <w:widowControl w:val="0"/>
        <w:jc w:val="both"/>
        <w:rPr>
          <w:rFonts w:ascii="Times New Roman" w:eastAsia="Times New Roman" w:hAnsi="Times New Roman"/>
          <w:noProof/>
          <w:sz w:val="24"/>
          <w:lang w:val="en-US"/>
        </w:rPr>
      </w:pPr>
    </w:p>
    <w:p w14:paraId="5E554D7C" w14:textId="77777777" w:rsidR="00210A6F" w:rsidRPr="00210A6F" w:rsidRDefault="00210A6F" w:rsidP="0090024C">
      <w:pPr>
        <w:widowControl w:val="0"/>
        <w:numPr>
          <w:ilvl w:val="0"/>
          <w:numId w:val="117"/>
        </w:numPr>
        <w:tabs>
          <w:tab w:val="left" w:pos="274"/>
        </w:tabs>
        <w:jc w:val="both"/>
        <w:rPr>
          <w:rFonts w:ascii="Times New Roman" w:eastAsia="Times New Roman" w:hAnsi="Times New Roman"/>
          <w:noProof/>
          <w:sz w:val="24"/>
        </w:rPr>
      </w:pPr>
      <w:r>
        <w:rPr>
          <w:rFonts w:ascii="Times New Roman" w:hAnsi="Times New Roman"/>
          <w:sz w:val="24"/>
        </w:rPr>
        <w:t>j) noteikt tiesvedības vērtību, lai piemērotu atlīdzināmo izmaksu maksimālās vērtības skalu (152. noteikuma 3. punkts);</w:t>
      </w:r>
    </w:p>
    <w:p w14:paraId="098A86B0" w14:textId="77777777" w:rsidR="00210A6F" w:rsidRPr="00210A6F" w:rsidRDefault="00210A6F" w:rsidP="00210A6F">
      <w:pPr>
        <w:widowControl w:val="0"/>
        <w:jc w:val="both"/>
        <w:rPr>
          <w:rFonts w:ascii="Times New Roman" w:eastAsia="Times New Roman" w:hAnsi="Times New Roman"/>
          <w:noProof/>
          <w:sz w:val="24"/>
          <w:lang w:val="en-US"/>
        </w:rPr>
      </w:pPr>
    </w:p>
    <w:p w14:paraId="225DBA5F" w14:textId="77777777" w:rsidR="00210A6F" w:rsidRPr="00210A6F" w:rsidRDefault="00210A6F" w:rsidP="0090024C">
      <w:pPr>
        <w:widowControl w:val="0"/>
        <w:numPr>
          <w:ilvl w:val="0"/>
          <w:numId w:val="117"/>
        </w:numPr>
        <w:tabs>
          <w:tab w:val="left" w:pos="316"/>
        </w:tabs>
        <w:jc w:val="both"/>
        <w:rPr>
          <w:rFonts w:ascii="Times New Roman" w:eastAsia="Times New Roman" w:hAnsi="Times New Roman"/>
          <w:noProof/>
          <w:sz w:val="24"/>
        </w:rPr>
      </w:pPr>
      <w:r>
        <w:rPr>
          <w:rFonts w:ascii="Times New Roman" w:hAnsi="Times New Roman"/>
          <w:sz w:val="24"/>
        </w:rPr>
        <w:t>k) pirms lēmuma pieņemšanas mutiskajā uzklausīšanā likt pusēm iesniegt iepriekšēju to tiesāšanās izdevumu novērtējumu, ko tās lūgs piedzīt.</w:t>
      </w:r>
    </w:p>
    <w:p w14:paraId="00C39D57" w14:textId="77777777" w:rsidR="00210A6F" w:rsidRPr="00210A6F" w:rsidRDefault="00210A6F" w:rsidP="00210A6F">
      <w:pPr>
        <w:widowControl w:val="0"/>
        <w:jc w:val="both"/>
        <w:rPr>
          <w:rFonts w:ascii="Times New Roman" w:eastAsia="Times New Roman" w:hAnsi="Times New Roman"/>
          <w:noProof/>
          <w:sz w:val="24"/>
          <w:lang w:val="en-US"/>
        </w:rPr>
      </w:pPr>
    </w:p>
    <w:p w14:paraId="6B77C960"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52. panta 2. punkts</w:t>
      </w:r>
    </w:p>
    <w:p w14:paraId="6D755F9C" w14:textId="77777777" w:rsidR="00210A6F" w:rsidRPr="00210A6F" w:rsidRDefault="00210A6F" w:rsidP="00210A6F">
      <w:pPr>
        <w:widowControl w:val="0"/>
        <w:jc w:val="both"/>
        <w:rPr>
          <w:rFonts w:ascii="Times New Roman" w:eastAsia="Times New Roman" w:hAnsi="Times New Roman"/>
          <w:noProof/>
          <w:sz w:val="24"/>
          <w:lang w:val="en-US"/>
        </w:rPr>
      </w:pPr>
    </w:p>
    <w:p w14:paraId="4AE1D317" w14:textId="77777777" w:rsidR="00210A6F" w:rsidRPr="00210A6F" w:rsidRDefault="00210A6F" w:rsidP="00210A6F">
      <w:pPr>
        <w:widowControl w:val="0"/>
        <w:jc w:val="both"/>
        <w:rPr>
          <w:rFonts w:ascii="Times New Roman" w:eastAsia="Times New Roman" w:hAnsi="Times New Roman"/>
          <w:noProof/>
          <w:sz w:val="24"/>
          <w:lang w:val="en-US"/>
        </w:rPr>
      </w:pPr>
    </w:p>
    <w:p w14:paraId="546BF717"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58" w:name="_Toc192594267"/>
      <w:r w:rsidRPr="00B0316B">
        <w:rPr>
          <w:rFonts w:ascii="Times New Roman" w:hAnsi="Times New Roman" w:cs="Times New Roman"/>
          <w:b/>
          <w:bCs/>
          <w:color w:val="2E74B5" w:themeColor="accent5" w:themeShade="BF"/>
          <w:sz w:val="24"/>
          <w:szCs w:val="24"/>
        </w:rPr>
        <w:t>105. noteikums. Pagaidu apspriedes rīkošana</w:t>
      </w:r>
      <w:bookmarkEnd w:id="158"/>
    </w:p>
    <w:p w14:paraId="4CF3101C" w14:textId="77777777" w:rsidR="00210A6F" w:rsidRPr="00210A6F" w:rsidRDefault="00210A6F" w:rsidP="00210A6F">
      <w:pPr>
        <w:widowControl w:val="0"/>
        <w:jc w:val="both"/>
        <w:rPr>
          <w:rFonts w:ascii="Times New Roman" w:eastAsia="Times New Roman" w:hAnsi="Times New Roman"/>
          <w:noProof/>
          <w:sz w:val="24"/>
          <w:lang w:val="en-US"/>
        </w:rPr>
      </w:pPr>
    </w:p>
    <w:p w14:paraId="23BDEB73" w14:textId="77777777" w:rsidR="00210A6F" w:rsidRPr="00210A6F" w:rsidRDefault="00210A6F" w:rsidP="00210A6F">
      <w:pPr>
        <w:widowControl w:val="0"/>
        <w:jc w:val="both"/>
        <w:rPr>
          <w:rFonts w:ascii="Times New Roman" w:eastAsia="Times New Roman" w:hAnsi="Times New Roman"/>
          <w:noProof/>
          <w:sz w:val="24"/>
          <w:lang w:val="en-US"/>
        </w:rPr>
      </w:pPr>
    </w:p>
    <w:p w14:paraId="47FE561F" w14:textId="77777777" w:rsidR="00210A6F" w:rsidRPr="00210A6F" w:rsidRDefault="00210A6F" w:rsidP="0090024C">
      <w:pPr>
        <w:widowControl w:val="0"/>
        <w:numPr>
          <w:ilvl w:val="0"/>
          <w:numId w:val="118"/>
        </w:numPr>
        <w:tabs>
          <w:tab w:val="left" w:pos="222"/>
        </w:tabs>
        <w:jc w:val="both"/>
        <w:rPr>
          <w:rFonts w:ascii="Times New Roman" w:eastAsia="Times New Roman" w:hAnsi="Times New Roman"/>
          <w:noProof/>
          <w:sz w:val="24"/>
        </w:rPr>
      </w:pPr>
      <w:r>
        <w:rPr>
          <w:rFonts w:ascii="Times New Roman" w:hAnsi="Times New Roman"/>
          <w:sz w:val="24"/>
        </w:rPr>
        <w:t>1. Pagaidu apspriedi, ja iespējams, rīko telefonkonferences vai videokonferences veidā.</w:t>
      </w:r>
    </w:p>
    <w:p w14:paraId="033AB7B6" w14:textId="77777777" w:rsidR="00210A6F" w:rsidRPr="00210A6F" w:rsidRDefault="00210A6F" w:rsidP="00210A6F">
      <w:pPr>
        <w:widowControl w:val="0"/>
        <w:jc w:val="both"/>
        <w:rPr>
          <w:rFonts w:ascii="Times New Roman" w:eastAsia="Times New Roman" w:hAnsi="Times New Roman"/>
          <w:noProof/>
          <w:sz w:val="24"/>
          <w:lang w:val="en-US"/>
        </w:rPr>
      </w:pPr>
    </w:p>
    <w:p w14:paraId="7EA6696D" w14:textId="77777777" w:rsidR="00210A6F" w:rsidRPr="00210A6F" w:rsidRDefault="00210A6F" w:rsidP="0090024C">
      <w:pPr>
        <w:widowControl w:val="0"/>
        <w:numPr>
          <w:ilvl w:val="0"/>
          <w:numId w:val="118"/>
        </w:numPr>
        <w:tabs>
          <w:tab w:val="left" w:pos="222"/>
        </w:tabs>
        <w:jc w:val="both"/>
        <w:rPr>
          <w:rFonts w:ascii="Times New Roman" w:eastAsia="Times New Roman" w:hAnsi="Times New Roman"/>
          <w:noProof/>
          <w:sz w:val="24"/>
        </w:rPr>
      </w:pPr>
      <w:r>
        <w:rPr>
          <w:rFonts w:ascii="Times New Roman" w:hAnsi="Times New Roman"/>
          <w:sz w:val="24"/>
        </w:rPr>
        <w:t>2. Pēc puses pieprasījuma, ievērojot 1. punktu un tiesneša referenta apstiprinājumu, pagaidu apspriedi var rīkot Tiesā. Ja pagaidu apspriede notiek Tiesā, tā ir atklāta, ja vien Tiesa nenolemj to padarīt konfidenciālu, ciktāl tas ir nepieciešams vienas vai abu pušu vai trešo personu interesēs vai vispārējās taisnīguma vai sabiedriskās kārtības interesēs.</w:t>
      </w:r>
    </w:p>
    <w:p w14:paraId="51277029" w14:textId="77777777" w:rsidR="00210A6F" w:rsidRPr="00210A6F" w:rsidRDefault="00210A6F" w:rsidP="00210A6F">
      <w:pPr>
        <w:widowControl w:val="0"/>
        <w:jc w:val="both"/>
        <w:rPr>
          <w:rFonts w:ascii="Times New Roman" w:eastAsia="Times New Roman" w:hAnsi="Times New Roman"/>
          <w:noProof/>
          <w:sz w:val="24"/>
          <w:lang w:val="en-US"/>
        </w:rPr>
      </w:pPr>
    </w:p>
    <w:p w14:paraId="7106C582" w14:textId="77777777" w:rsidR="00210A6F" w:rsidRPr="00210A6F" w:rsidRDefault="00210A6F" w:rsidP="0090024C">
      <w:pPr>
        <w:widowControl w:val="0"/>
        <w:numPr>
          <w:ilvl w:val="0"/>
          <w:numId w:val="118"/>
        </w:numPr>
        <w:tabs>
          <w:tab w:val="left" w:pos="222"/>
        </w:tabs>
        <w:jc w:val="both"/>
        <w:rPr>
          <w:rFonts w:ascii="Times New Roman" w:eastAsia="Times New Roman" w:hAnsi="Times New Roman"/>
          <w:noProof/>
          <w:sz w:val="24"/>
        </w:rPr>
      </w:pPr>
      <w:r>
        <w:rPr>
          <w:rFonts w:ascii="Times New Roman" w:hAnsi="Times New Roman"/>
          <w:sz w:val="24"/>
        </w:rPr>
        <w:t>3. Tiesnesis referents var rīkot pagaidu apspriedi jebkurā valodā, par kuru vienojušies pušu pārstāvji.</w:t>
      </w:r>
    </w:p>
    <w:p w14:paraId="2BD40CA8" w14:textId="77777777" w:rsidR="00210A6F" w:rsidRPr="00210A6F" w:rsidRDefault="00210A6F" w:rsidP="00210A6F">
      <w:pPr>
        <w:widowControl w:val="0"/>
        <w:jc w:val="both"/>
        <w:rPr>
          <w:rFonts w:ascii="Times New Roman" w:eastAsia="Times New Roman" w:hAnsi="Times New Roman"/>
          <w:noProof/>
          <w:sz w:val="24"/>
          <w:lang w:val="en-US"/>
        </w:rPr>
      </w:pPr>
    </w:p>
    <w:p w14:paraId="00F64966" w14:textId="77777777" w:rsidR="00210A6F" w:rsidRPr="00210A6F" w:rsidRDefault="00210A6F" w:rsidP="0090024C">
      <w:pPr>
        <w:widowControl w:val="0"/>
        <w:numPr>
          <w:ilvl w:val="0"/>
          <w:numId w:val="118"/>
        </w:numPr>
        <w:tabs>
          <w:tab w:val="left" w:pos="221"/>
        </w:tabs>
        <w:jc w:val="both"/>
        <w:rPr>
          <w:rFonts w:ascii="Times New Roman" w:eastAsia="Times New Roman" w:hAnsi="Times New Roman"/>
          <w:noProof/>
          <w:sz w:val="24"/>
        </w:rPr>
      </w:pPr>
      <w:r>
        <w:rPr>
          <w:rFonts w:ascii="Times New Roman" w:hAnsi="Times New Roman"/>
          <w:sz w:val="24"/>
        </w:rPr>
        <w:t xml:space="preserve">4. 103. noteikumu piemēro </w:t>
      </w:r>
      <w:r>
        <w:rPr>
          <w:rFonts w:ascii="Times New Roman" w:hAnsi="Times New Roman"/>
          <w:i/>
          <w:sz w:val="24"/>
        </w:rPr>
        <w:t>mutatis mutandis</w:t>
      </w:r>
      <w:r>
        <w:rPr>
          <w:rFonts w:ascii="Times New Roman" w:hAnsi="Times New Roman"/>
          <w:sz w:val="24"/>
        </w:rPr>
        <w:t>.</w:t>
      </w:r>
    </w:p>
    <w:p w14:paraId="036A82A9" w14:textId="77777777" w:rsidR="00210A6F" w:rsidRPr="00210A6F" w:rsidRDefault="00210A6F" w:rsidP="00210A6F">
      <w:pPr>
        <w:widowControl w:val="0"/>
        <w:jc w:val="both"/>
        <w:rPr>
          <w:rFonts w:ascii="Times New Roman" w:eastAsia="Times New Roman" w:hAnsi="Times New Roman"/>
          <w:noProof/>
          <w:sz w:val="24"/>
          <w:lang w:val="en-US"/>
        </w:rPr>
      </w:pPr>
    </w:p>
    <w:p w14:paraId="28232E24" w14:textId="77777777" w:rsidR="00210A6F" w:rsidRPr="00210A6F" w:rsidRDefault="00210A6F" w:rsidP="0090024C">
      <w:pPr>
        <w:widowControl w:val="0"/>
        <w:numPr>
          <w:ilvl w:val="0"/>
          <w:numId w:val="118"/>
        </w:numPr>
        <w:tabs>
          <w:tab w:val="left" w:pos="222"/>
        </w:tabs>
        <w:jc w:val="both"/>
        <w:rPr>
          <w:rFonts w:ascii="Times New Roman" w:eastAsia="Times New Roman" w:hAnsi="Times New Roman"/>
          <w:noProof/>
          <w:sz w:val="24"/>
        </w:rPr>
      </w:pPr>
      <w:r>
        <w:rPr>
          <w:rFonts w:ascii="Times New Roman" w:hAnsi="Times New Roman"/>
          <w:sz w:val="24"/>
        </w:rPr>
        <w:t>5. Pēc pagaidu apspriedes tiesnesis referents izdod rīkojumu, kurā izklāstīti pieņemtie lēmumi.</w:t>
      </w:r>
    </w:p>
    <w:p w14:paraId="68ADE882" w14:textId="77777777" w:rsidR="00210A6F" w:rsidRPr="00210A6F" w:rsidRDefault="00210A6F" w:rsidP="00210A6F">
      <w:pPr>
        <w:widowControl w:val="0"/>
        <w:jc w:val="both"/>
        <w:rPr>
          <w:rFonts w:ascii="Times New Roman" w:eastAsia="Times New Roman" w:hAnsi="Times New Roman"/>
          <w:noProof/>
          <w:sz w:val="24"/>
          <w:lang w:val="en-US"/>
        </w:rPr>
      </w:pPr>
    </w:p>
    <w:p w14:paraId="72BDC470"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7525F2EC"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59" w:name="_Toc192594268"/>
      <w:r w:rsidRPr="00B0316B">
        <w:rPr>
          <w:rFonts w:ascii="Times New Roman" w:hAnsi="Times New Roman" w:cs="Times New Roman"/>
          <w:b/>
          <w:bCs/>
          <w:color w:val="2E74B5" w:themeColor="accent5" w:themeShade="BF"/>
          <w:sz w:val="24"/>
          <w:szCs w:val="24"/>
        </w:rPr>
        <w:t>106. noteikums. Pagaidu apspriedes ierakstīšana</w:t>
      </w:r>
      <w:bookmarkStart w:id="160" w:name="page53"/>
      <w:bookmarkEnd w:id="159"/>
      <w:bookmarkEnd w:id="160"/>
    </w:p>
    <w:p w14:paraId="4BE539DA" w14:textId="77777777" w:rsidR="00210A6F" w:rsidRPr="00210A6F" w:rsidRDefault="00210A6F" w:rsidP="00210A6F">
      <w:pPr>
        <w:widowControl w:val="0"/>
        <w:jc w:val="both"/>
        <w:rPr>
          <w:rFonts w:ascii="Times New Roman" w:eastAsia="Times New Roman" w:hAnsi="Times New Roman"/>
          <w:noProof/>
          <w:sz w:val="24"/>
          <w:lang w:val="en-US"/>
        </w:rPr>
      </w:pPr>
    </w:p>
    <w:p w14:paraId="33E92C40" w14:textId="77777777" w:rsidR="00210A6F" w:rsidRPr="00210A6F" w:rsidRDefault="00210A6F" w:rsidP="00210A6F">
      <w:pPr>
        <w:widowControl w:val="0"/>
        <w:jc w:val="both"/>
        <w:rPr>
          <w:rFonts w:ascii="Times New Roman" w:eastAsia="Times New Roman" w:hAnsi="Times New Roman"/>
          <w:noProof/>
          <w:sz w:val="24"/>
          <w:lang w:val="en-US"/>
        </w:rPr>
      </w:pPr>
    </w:p>
    <w:p w14:paraId="135354BE"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Pagaidu apspriedi ieraksta audioierakstā. Pēc tiesas sēdes ierakstu dara pieejamu Tiesas telpās pusēm vai to pārstāvjiem.</w:t>
      </w:r>
    </w:p>
    <w:p w14:paraId="7EE6A70E" w14:textId="77777777" w:rsidR="00210A6F" w:rsidRPr="00210A6F" w:rsidRDefault="00210A6F" w:rsidP="00210A6F">
      <w:pPr>
        <w:widowControl w:val="0"/>
        <w:jc w:val="both"/>
        <w:rPr>
          <w:rFonts w:ascii="Times New Roman" w:eastAsia="Times New Roman" w:hAnsi="Times New Roman"/>
          <w:noProof/>
          <w:sz w:val="24"/>
          <w:lang w:val="en-US"/>
        </w:rPr>
      </w:pPr>
    </w:p>
    <w:p w14:paraId="71A3C077"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44. un 45. pants</w:t>
      </w:r>
    </w:p>
    <w:p w14:paraId="321B8327" w14:textId="77777777" w:rsidR="00210A6F" w:rsidRPr="00210A6F" w:rsidRDefault="00210A6F" w:rsidP="00210A6F">
      <w:pPr>
        <w:widowControl w:val="0"/>
        <w:jc w:val="both"/>
        <w:rPr>
          <w:rFonts w:ascii="Times New Roman" w:eastAsia="Times New Roman" w:hAnsi="Times New Roman"/>
          <w:noProof/>
          <w:sz w:val="24"/>
          <w:lang w:val="en-US"/>
        </w:rPr>
      </w:pPr>
    </w:p>
    <w:p w14:paraId="648334A0" w14:textId="77777777" w:rsidR="00210A6F" w:rsidRPr="00210A6F" w:rsidRDefault="00210A6F" w:rsidP="00210A6F">
      <w:pPr>
        <w:widowControl w:val="0"/>
        <w:jc w:val="both"/>
        <w:rPr>
          <w:rFonts w:ascii="Times New Roman" w:eastAsia="Times New Roman" w:hAnsi="Times New Roman"/>
          <w:noProof/>
          <w:sz w:val="24"/>
          <w:lang w:val="en-US"/>
        </w:rPr>
      </w:pPr>
    </w:p>
    <w:p w14:paraId="1886C694"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61" w:name="_Toc192594269"/>
      <w:r w:rsidRPr="00B0316B">
        <w:rPr>
          <w:rFonts w:ascii="Times New Roman" w:hAnsi="Times New Roman" w:cs="Times New Roman"/>
          <w:b/>
          <w:bCs/>
          <w:color w:val="2E74B5" w:themeColor="accent5" w:themeShade="BF"/>
          <w:sz w:val="24"/>
          <w:szCs w:val="24"/>
        </w:rPr>
        <w:t>SAGATAVOŠANĀS MUTISKAI UZKLAUSĪŠANAI</w:t>
      </w:r>
      <w:bookmarkEnd w:id="161"/>
    </w:p>
    <w:p w14:paraId="057CD730"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p>
    <w:p w14:paraId="2158017D"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62" w:name="_Toc192594270"/>
      <w:r w:rsidRPr="00B0316B">
        <w:rPr>
          <w:rFonts w:ascii="Times New Roman" w:hAnsi="Times New Roman" w:cs="Times New Roman"/>
          <w:b/>
          <w:bCs/>
          <w:color w:val="2E74B5" w:themeColor="accent5" w:themeShade="BF"/>
          <w:sz w:val="24"/>
          <w:szCs w:val="24"/>
        </w:rPr>
        <w:t>108. noteikums. Pavēste par ierašanos uz mutisku uzklausīšanu</w:t>
      </w:r>
      <w:bookmarkEnd w:id="162"/>
    </w:p>
    <w:p w14:paraId="483DE2F7" w14:textId="77777777" w:rsidR="00210A6F" w:rsidRPr="00210A6F" w:rsidRDefault="00210A6F" w:rsidP="00210A6F">
      <w:pPr>
        <w:widowControl w:val="0"/>
        <w:jc w:val="both"/>
        <w:rPr>
          <w:rFonts w:ascii="Times New Roman" w:eastAsia="Times New Roman" w:hAnsi="Times New Roman"/>
          <w:noProof/>
          <w:sz w:val="24"/>
          <w:lang w:val="en-US"/>
        </w:rPr>
      </w:pPr>
    </w:p>
    <w:p w14:paraId="0938ED4F" w14:textId="77777777" w:rsidR="00210A6F" w:rsidRPr="00210A6F" w:rsidRDefault="00210A6F" w:rsidP="00210A6F">
      <w:pPr>
        <w:widowControl w:val="0"/>
        <w:jc w:val="both"/>
        <w:rPr>
          <w:rFonts w:ascii="Times New Roman" w:eastAsia="Times New Roman" w:hAnsi="Times New Roman"/>
          <w:noProof/>
          <w:sz w:val="24"/>
          <w:lang w:val="en-US"/>
        </w:rPr>
      </w:pPr>
    </w:p>
    <w:p w14:paraId="67F49F6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Tiesnesis referents aicina puses uz mutisku uzklausīšanu palātā datumā(-os), kas noteikts(-i) saskaņā ar 28. noteikumu un/vai 41. noteikuma c) apakšpunktu un 104. noteikuma h) apakšpunktu. Ja datums(-i) nav noteikts(-i), tiesnesis referents nosaka mutiskās uzklausīšanas datumu. Par to jāpaziņo vismaz divus mēnešus iepriekš, ja puses nav vienojušās par īsāku termiņu.</w:t>
      </w:r>
    </w:p>
    <w:p w14:paraId="2E950D7D" w14:textId="77777777" w:rsidR="00210A6F" w:rsidRPr="00210A6F" w:rsidRDefault="00210A6F" w:rsidP="00210A6F">
      <w:pPr>
        <w:widowControl w:val="0"/>
        <w:jc w:val="both"/>
        <w:rPr>
          <w:rFonts w:ascii="Times New Roman" w:eastAsia="Times New Roman" w:hAnsi="Times New Roman"/>
          <w:noProof/>
          <w:sz w:val="24"/>
          <w:lang w:val="en-US"/>
        </w:rPr>
      </w:pPr>
    </w:p>
    <w:p w14:paraId="273335AD" w14:textId="77777777" w:rsidR="00210A6F" w:rsidRPr="00210A6F" w:rsidRDefault="00210A6F" w:rsidP="00210A6F">
      <w:pPr>
        <w:widowControl w:val="0"/>
        <w:jc w:val="both"/>
        <w:rPr>
          <w:rFonts w:ascii="Times New Roman" w:eastAsia="Times New Roman" w:hAnsi="Times New Roman"/>
          <w:noProof/>
          <w:sz w:val="24"/>
          <w:lang w:val="en-US"/>
        </w:rPr>
      </w:pPr>
    </w:p>
    <w:p w14:paraId="729EE957"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63" w:name="_Toc192594271"/>
      <w:r w:rsidRPr="00B0316B">
        <w:rPr>
          <w:rFonts w:ascii="Times New Roman" w:hAnsi="Times New Roman" w:cs="Times New Roman"/>
          <w:b/>
          <w:bCs/>
          <w:color w:val="2E74B5" w:themeColor="accent5" w:themeShade="BF"/>
          <w:sz w:val="24"/>
          <w:szCs w:val="24"/>
        </w:rPr>
        <w:t>109. noteikums. Sinhronā tulkošana mutiskās uzklausīšanas laikā</w:t>
      </w:r>
      <w:bookmarkEnd w:id="163"/>
    </w:p>
    <w:p w14:paraId="556A90FC" w14:textId="77777777" w:rsidR="00210A6F" w:rsidRPr="00210A6F" w:rsidRDefault="00210A6F" w:rsidP="00210A6F">
      <w:pPr>
        <w:widowControl w:val="0"/>
        <w:jc w:val="both"/>
        <w:rPr>
          <w:rFonts w:ascii="Times New Roman" w:eastAsia="Times New Roman" w:hAnsi="Times New Roman"/>
          <w:noProof/>
          <w:sz w:val="24"/>
          <w:lang w:val="en-US"/>
        </w:rPr>
      </w:pPr>
    </w:p>
    <w:p w14:paraId="7449006A" w14:textId="77777777" w:rsidR="00210A6F" w:rsidRPr="00210A6F" w:rsidRDefault="00210A6F" w:rsidP="00210A6F">
      <w:pPr>
        <w:widowControl w:val="0"/>
        <w:jc w:val="both"/>
        <w:rPr>
          <w:rFonts w:ascii="Times New Roman" w:eastAsia="Times New Roman" w:hAnsi="Times New Roman"/>
          <w:noProof/>
          <w:sz w:val="24"/>
          <w:lang w:val="en-US"/>
        </w:rPr>
      </w:pPr>
    </w:p>
    <w:p w14:paraId="2FA1DFCA" w14:textId="77777777" w:rsidR="00210A6F" w:rsidRPr="00210A6F" w:rsidRDefault="00210A6F" w:rsidP="0090024C">
      <w:pPr>
        <w:widowControl w:val="0"/>
        <w:numPr>
          <w:ilvl w:val="0"/>
          <w:numId w:val="119"/>
        </w:numPr>
        <w:tabs>
          <w:tab w:val="left" w:pos="222"/>
        </w:tabs>
        <w:jc w:val="both"/>
        <w:rPr>
          <w:rFonts w:ascii="Times New Roman" w:eastAsia="Times New Roman" w:hAnsi="Times New Roman"/>
          <w:noProof/>
          <w:sz w:val="24"/>
        </w:rPr>
      </w:pPr>
      <w:r>
        <w:rPr>
          <w:rFonts w:ascii="Times New Roman" w:hAnsi="Times New Roman"/>
          <w:sz w:val="24"/>
        </w:rPr>
        <w:t>1. Ne vēlāk kā vienu mēnesi pirms mutiskās uzklausīšanas, tostarp jebkuras atsevišķas liecinieku un ekspertu uzklausīšanas, puse var iesniegt sinhronās tulkošanas pieprasījumu, kurā iekļauj:</w:t>
      </w:r>
    </w:p>
    <w:p w14:paraId="701316D5" w14:textId="77777777" w:rsidR="00210A6F" w:rsidRPr="00210A6F" w:rsidRDefault="00210A6F" w:rsidP="00210A6F">
      <w:pPr>
        <w:widowControl w:val="0"/>
        <w:jc w:val="both"/>
        <w:rPr>
          <w:rFonts w:ascii="Times New Roman" w:eastAsia="Times New Roman" w:hAnsi="Times New Roman"/>
          <w:noProof/>
          <w:sz w:val="24"/>
          <w:lang w:val="en-US"/>
        </w:rPr>
      </w:pPr>
    </w:p>
    <w:p w14:paraId="275FCA0A" w14:textId="77777777" w:rsidR="00210A6F" w:rsidRPr="00210A6F" w:rsidRDefault="00210A6F" w:rsidP="0090024C">
      <w:pPr>
        <w:widowControl w:val="0"/>
        <w:numPr>
          <w:ilvl w:val="0"/>
          <w:numId w:val="120"/>
        </w:numPr>
        <w:tabs>
          <w:tab w:val="left" w:pos="301"/>
        </w:tabs>
        <w:jc w:val="both"/>
        <w:rPr>
          <w:rFonts w:ascii="Times New Roman" w:eastAsia="Times New Roman" w:hAnsi="Times New Roman"/>
          <w:noProof/>
          <w:sz w:val="24"/>
        </w:rPr>
      </w:pPr>
      <w:r>
        <w:rPr>
          <w:rFonts w:ascii="Times New Roman" w:hAnsi="Times New Roman"/>
          <w:sz w:val="24"/>
        </w:rPr>
        <w:t>a) norādi par valodu, uz kuru vai no kuras puse pieprasa sinhrono tulkošanu mutiskās uzklausīšanas laikā;</w:t>
      </w:r>
    </w:p>
    <w:p w14:paraId="20D6A166" w14:textId="77777777" w:rsidR="00210A6F" w:rsidRPr="00210A6F" w:rsidRDefault="00210A6F" w:rsidP="00210A6F">
      <w:pPr>
        <w:widowControl w:val="0"/>
        <w:jc w:val="both"/>
        <w:rPr>
          <w:rFonts w:ascii="Times New Roman" w:eastAsia="Times New Roman" w:hAnsi="Times New Roman"/>
          <w:noProof/>
          <w:sz w:val="24"/>
          <w:lang w:val="en-US"/>
        </w:rPr>
      </w:pPr>
    </w:p>
    <w:p w14:paraId="64FA8FA2" w14:textId="77777777" w:rsidR="00210A6F" w:rsidRPr="00210A6F" w:rsidRDefault="00210A6F" w:rsidP="0090024C">
      <w:pPr>
        <w:widowControl w:val="0"/>
        <w:numPr>
          <w:ilvl w:val="0"/>
          <w:numId w:val="120"/>
        </w:numPr>
        <w:tabs>
          <w:tab w:val="left" w:pos="321"/>
        </w:tabs>
        <w:jc w:val="both"/>
        <w:rPr>
          <w:rFonts w:ascii="Times New Roman" w:eastAsia="Times New Roman" w:hAnsi="Times New Roman"/>
          <w:noProof/>
          <w:sz w:val="24"/>
        </w:rPr>
      </w:pPr>
      <w:r>
        <w:rPr>
          <w:rFonts w:ascii="Times New Roman" w:hAnsi="Times New Roman"/>
          <w:sz w:val="24"/>
        </w:rPr>
        <w:lastRenderedPageBreak/>
        <w:t>b) pieprasījuma iemeslus;</w:t>
      </w:r>
    </w:p>
    <w:p w14:paraId="7B6521EC" w14:textId="77777777" w:rsidR="00210A6F" w:rsidRPr="00210A6F" w:rsidRDefault="00210A6F" w:rsidP="00210A6F">
      <w:pPr>
        <w:widowControl w:val="0"/>
        <w:jc w:val="both"/>
        <w:rPr>
          <w:rFonts w:ascii="Times New Roman" w:eastAsia="Times New Roman" w:hAnsi="Times New Roman"/>
          <w:noProof/>
          <w:sz w:val="24"/>
          <w:lang w:val="en-US"/>
        </w:rPr>
      </w:pPr>
    </w:p>
    <w:p w14:paraId="71D36666" w14:textId="77777777" w:rsidR="00210A6F" w:rsidRPr="00210A6F" w:rsidRDefault="00210A6F" w:rsidP="0090024C">
      <w:pPr>
        <w:widowControl w:val="0"/>
        <w:numPr>
          <w:ilvl w:val="0"/>
          <w:numId w:val="120"/>
        </w:numPr>
        <w:tabs>
          <w:tab w:val="left" w:pos="301"/>
        </w:tabs>
        <w:jc w:val="both"/>
        <w:rPr>
          <w:rFonts w:ascii="Times New Roman" w:eastAsia="Times New Roman" w:hAnsi="Times New Roman"/>
          <w:noProof/>
          <w:sz w:val="24"/>
        </w:rPr>
      </w:pPr>
      <w:r>
        <w:rPr>
          <w:rFonts w:ascii="Times New Roman" w:hAnsi="Times New Roman"/>
          <w:sz w:val="24"/>
        </w:rPr>
        <w:t>c) attiecīgo tehnikas jomu;</w:t>
      </w:r>
    </w:p>
    <w:p w14:paraId="560C4712" w14:textId="77777777" w:rsidR="00210A6F" w:rsidRPr="00210A6F" w:rsidRDefault="00210A6F" w:rsidP="00210A6F">
      <w:pPr>
        <w:widowControl w:val="0"/>
        <w:jc w:val="both"/>
        <w:rPr>
          <w:rFonts w:ascii="Times New Roman" w:eastAsia="Times New Roman" w:hAnsi="Times New Roman"/>
          <w:noProof/>
          <w:sz w:val="24"/>
          <w:lang w:val="en-US"/>
        </w:rPr>
      </w:pPr>
    </w:p>
    <w:p w14:paraId="300F6CA9" w14:textId="77777777" w:rsidR="00210A6F" w:rsidRPr="00210A6F" w:rsidRDefault="00210A6F" w:rsidP="0090024C">
      <w:pPr>
        <w:widowControl w:val="0"/>
        <w:numPr>
          <w:ilvl w:val="0"/>
          <w:numId w:val="120"/>
        </w:numPr>
        <w:tabs>
          <w:tab w:val="left" w:pos="321"/>
        </w:tabs>
        <w:jc w:val="both"/>
        <w:rPr>
          <w:rFonts w:ascii="Times New Roman" w:eastAsia="Times New Roman" w:hAnsi="Times New Roman"/>
          <w:noProof/>
          <w:sz w:val="24"/>
        </w:rPr>
      </w:pPr>
      <w:r>
        <w:rPr>
          <w:rFonts w:ascii="Times New Roman" w:hAnsi="Times New Roman"/>
          <w:sz w:val="24"/>
        </w:rPr>
        <w:t>d) jebkuru citu informāciju, kas attiecas uz pieprasījumu.</w:t>
      </w:r>
    </w:p>
    <w:p w14:paraId="5AC8512E" w14:textId="77777777" w:rsidR="00210A6F" w:rsidRPr="00210A6F" w:rsidRDefault="00210A6F" w:rsidP="00210A6F">
      <w:pPr>
        <w:widowControl w:val="0"/>
        <w:jc w:val="both"/>
        <w:rPr>
          <w:rFonts w:ascii="Times New Roman" w:eastAsia="Times New Roman" w:hAnsi="Times New Roman"/>
          <w:noProof/>
          <w:sz w:val="24"/>
          <w:lang w:val="en-US"/>
        </w:rPr>
      </w:pPr>
    </w:p>
    <w:p w14:paraId="51DF3DFB" w14:textId="77777777" w:rsidR="00210A6F" w:rsidRPr="00210A6F" w:rsidRDefault="00210A6F" w:rsidP="0090024C">
      <w:pPr>
        <w:widowControl w:val="0"/>
        <w:numPr>
          <w:ilvl w:val="0"/>
          <w:numId w:val="121"/>
        </w:numPr>
        <w:tabs>
          <w:tab w:val="left" w:pos="222"/>
        </w:tabs>
        <w:jc w:val="both"/>
        <w:rPr>
          <w:rFonts w:ascii="Times New Roman" w:eastAsia="Times New Roman" w:hAnsi="Times New Roman"/>
          <w:noProof/>
          <w:sz w:val="24"/>
        </w:rPr>
      </w:pPr>
      <w:r>
        <w:rPr>
          <w:rFonts w:ascii="Times New Roman" w:hAnsi="Times New Roman"/>
          <w:sz w:val="24"/>
        </w:rPr>
        <w:t>2. Tiesnesis referents lemj par to, vai un cik lielā mērā ir piemērota sinhronā tulkošana, un dod norādījumus kancelejai veikt visus sinhronajai tulkošanai nepieciešamos pasākumus. Ja tiesnesis referents atsakās dot rīkojumu par sinhrono tulkošanu, puses var pieprasīt, lai, ciktāl iespējams, tiktu nodrošināta sinhronā tulkošana, pašām sedzot tās izmaksas.</w:t>
      </w:r>
    </w:p>
    <w:p w14:paraId="7C59B214" w14:textId="77777777" w:rsidR="00210A6F" w:rsidRPr="00210A6F" w:rsidRDefault="00210A6F" w:rsidP="00210A6F">
      <w:pPr>
        <w:widowControl w:val="0"/>
        <w:jc w:val="both"/>
        <w:rPr>
          <w:rFonts w:ascii="Times New Roman" w:eastAsia="Times New Roman" w:hAnsi="Times New Roman"/>
          <w:noProof/>
          <w:sz w:val="24"/>
          <w:lang w:val="en-US"/>
        </w:rPr>
      </w:pPr>
    </w:p>
    <w:p w14:paraId="181198B0" w14:textId="77777777" w:rsidR="00210A6F" w:rsidRPr="00210A6F" w:rsidRDefault="00210A6F" w:rsidP="0090024C">
      <w:pPr>
        <w:widowControl w:val="0"/>
        <w:numPr>
          <w:ilvl w:val="0"/>
          <w:numId w:val="121"/>
        </w:numPr>
        <w:tabs>
          <w:tab w:val="left" w:pos="222"/>
        </w:tabs>
        <w:jc w:val="both"/>
        <w:rPr>
          <w:rFonts w:ascii="Times New Roman" w:eastAsia="Times New Roman" w:hAnsi="Times New Roman"/>
          <w:noProof/>
          <w:sz w:val="24"/>
        </w:rPr>
      </w:pPr>
      <w:r>
        <w:rPr>
          <w:rFonts w:ascii="Times New Roman" w:hAnsi="Times New Roman"/>
          <w:sz w:val="24"/>
        </w:rPr>
        <w:t>3. Tiesnesis referents pēc savas iniciatīvas var nolemt dot rīkojumu par sinhrono tulkošanu un attiecīgi dot norādījumus kancelejai un informēt lietas dalībniekus.</w:t>
      </w:r>
    </w:p>
    <w:p w14:paraId="761B4F4E" w14:textId="77777777" w:rsidR="00210A6F" w:rsidRPr="00210A6F" w:rsidRDefault="00210A6F" w:rsidP="00210A6F">
      <w:pPr>
        <w:widowControl w:val="0"/>
        <w:jc w:val="both"/>
        <w:rPr>
          <w:rFonts w:ascii="Times New Roman" w:eastAsia="Times New Roman" w:hAnsi="Times New Roman"/>
          <w:noProof/>
          <w:sz w:val="24"/>
          <w:lang w:val="en-US"/>
        </w:rPr>
      </w:pPr>
    </w:p>
    <w:p w14:paraId="10BE6C75" w14:textId="77777777" w:rsidR="00210A6F" w:rsidRPr="00210A6F" w:rsidRDefault="00210A6F" w:rsidP="0090024C">
      <w:pPr>
        <w:widowControl w:val="0"/>
        <w:numPr>
          <w:ilvl w:val="0"/>
          <w:numId w:val="121"/>
        </w:numPr>
        <w:tabs>
          <w:tab w:val="left" w:pos="222"/>
        </w:tabs>
        <w:jc w:val="both"/>
        <w:rPr>
          <w:rFonts w:ascii="Times New Roman" w:eastAsia="Times New Roman" w:hAnsi="Times New Roman"/>
          <w:noProof/>
          <w:sz w:val="24"/>
        </w:rPr>
      </w:pPr>
      <w:r>
        <w:rPr>
          <w:rFonts w:ascii="Times New Roman" w:hAnsi="Times New Roman"/>
          <w:sz w:val="24"/>
        </w:rPr>
        <w:t>4. Puse, kas vēlas piesaistīt tulku par saviem līdzekļiem, par to informē kanceleju ne vēlāk kā divas nedēļas pirms mutiskās uzklausīšanas.</w:t>
      </w:r>
    </w:p>
    <w:p w14:paraId="74538790" w14:textId="77777777" w:rsidR="00210A6F" w:rsidRPr="00210A6F" w:rsidRDefault="00210A6F" w:rsidP="00210A6F">
      <w:pPr>
        <w:widowControl w:val="0"/>
        <w:jc w:val="both"/>
        <w:rPr>
          <w:rFonts w:ascii="Times New Roman" w:eastAsia="Times New Roman" w:hAnsi="Times New Roman"/>
          <w:noProof/>
          <w:sz w:val="24"/>
          <w:lang w:val="en-US"/>
        </w:rPr>
      </w:pPr>
    </w:p>
    <w:p w14:paraId="43848EF5" w14:textId="77777777" w:rsidR="00210A6F" w:rsidRPr="00210A6F" w:rsidRDefault="00210A6F" w:rsidP="0090024C">
      <w:pPr>
        <w:widowControl w:val="0"/>
        <w:numPr>
          <w:ilvl w:val="0"/>
          <w:numId w:val="121"/>
        </w:numPr>
        <w:tabs>
          <w:tab w:val="left" w:pos="222"/>
        </w:tabs>
        <w:jc w:val="both"/>
        <w:rPr>
          <w:rFonts w:ascii="Times New Roman" w:eastAsia="Times New Roman" w:hAnsi="Times New Roman"/>
          <w:noProof/>
          <w:sz w:val="24"/>
        </w:rPr>
      </w:pPr>
      <w:r>
        <w:rPr>
          <w:rFonts w:ascii="Times New Roman" w:hAnsi="Times New Roman"/>
          <w:sz w:val="24"/>
        </w:rPr>
        <w:t>5. Sinhronās tulkošanas izmaksas ir tiesāšanās izdevumi, par kuriem jālemj saskaņā ar 150. pantu, izņemot gadījumus, kad puse saskaņā ar 4. punktu piesaista tulku par saviem līdzekļiem; šīs izmaksas sedz tikai šī puse.</w:t>
      </w:r>
    </w:p>
    <w:p w14:paraId="4F6D195B" w14:textId="77777777" w:rsidR="00210A6F" w:rsidRPr="00210A6F" w:rsidRDefault="00210A6F" w:rsidP="00210A6F">
      <w:pPr>
        <w:widowControl w:val="0"/>
        <w:jc w:val="both"/>
        <w:rPr>
          <w:rFonts w:ascii="Times New Roman" w:eastAsia="Times New Roman" w:hAnsi="Times New Roman"/>
          <w:noProof/>
          <w:sz w:val="24"/>
          <w:lang w:val="en-US"/>
        </w:rPr>
      </w:pPr>
    </w:p>
    <w:p w14:paraId="2772956C"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51. panta 2. punkts</w:t>
      </w:r>
    </w:p>
    <w:p w14:paraId="71DB1025" w14:textId="77777777" w:rsidR="00210A6F" w:rsidRPr="00210A6F" w:rsidRDefault="00210A6F" w:rsidP="00210A6F">
      <w:pPr>
        <w:widowControl w:val="0"/>
        <w:jc w:val="both"/>
        <w:rPr>
          <w:rFonts w:ascii="Times New Roman" w:eastAsia="Times New Roman" w:hAnsi="Times New Roman"/>
          <w:noProof/>
          <w:sz w:val="24"/>
          <w:lang w:val="en-US"/>
        </w:rPr>
      </w:pPr>
    </w:p>
    <w:p w14:paraId="7C075951" w14:textId="77777777" w:rsidR="00210A6F" w:rsidRPr="00210A6F" w:rsidRDefault="00210A6F" w:rsidP="00210A6F">
      <w:pPr>
        <w:widowControl w:val="0"/>
        <w:jc w:val="both"/>
        <w:rPr>
          <w:rFonts w:ascii="Times New Roman" w:eastAsia="Times New Roman" w:hAnsi="Times New Roman"/>
          <w:noProof/>
          <w:sz w:val="24"/>
          <w:lang w:val="en-US"/>
        </w:rPr>
      </w:pPr>
    </w:p>
    <w:p w14:paraId="40FA7E9F"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64" w:name="_Toc192594272"/>
      <w:r w:rsidRPr="00B0316B">
        <w:rPr>
          <w:rFonts w:ascii="Times New Roman" w:hAnsi="Times New Roman" w:cs="Times New Roman"/>
          <w:b/>
          <w:bCs/>
          <w:color w:val="2E74B5" w:themeColor="accent5" w:themeShade="BF"/>
          <w:sz w:val="24"/>
          <w:szCs w:val="24"/>
        </w:rPr>
        <w:t>110. noteikums. Pagaidu procedūras pabeigšana</w:t>
      </w:r>
      <w:bookmarkEnd w:id="164"/>
    </w:p>
    <w:p w14:paraId="64D87FE3" w14:textId="77777777" w:rsidR="00210A6F" w:rsidRPr="00210A6F" w:rsidRDefault="00210A6F" w:rsidP="00210A6F">
      <w:pPr>
        <w:widowControl w:val="0"/>
        <w:jc w:val="both"/>
        <w:rPr>
          <w:rFonts w:ascii="Times New Roman" w:eastAsia="Times New Roman" w:hAnsi="Times New Roman"/>
          <w:noProof/>
          <w:sz w:val="24"/>
          <w:lang w:val="en-US"/>
        </w:rPr>
      </w:pPr>
    </w:p>
    <w:p w14:paraId="60AF1768" w14:textId="77777777" w:rsidR="00210A6F" w:rsidRPr="00210A6F" w:rsidRDefault="00210A6F" w:rsidP="00210A6F">
      <w:pPr>
        <w:widowControl w:val="0"/>
        <w:jc w:val="both"/>
        <w:rPr>
          <w:rFonts w:ascii="Times New Roman" w:eastAsia="Times New Roman" w:hAnsi="Times New Roman"/>
          <w:noProof/>
          <w:sz w:val="24"/>
          <w:lang w:val="en-US"/>
        </w:rPr>
      </w:pPr>
    </w:p>
    <w:p w14:paraId="3821D8DC"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1. Tiklīdz tiesnesis referents uzskata, ka lieta ir atbilstoši sagatavota, viņš informē priekšsēdētāju un puses, ka pagaidu procedūra ir pabeigta, ņemot vērā mutisko uzklausīšanu.</w:t>
      </w:r>
    </w:p>
    <w:p w14:paraId="05892EDE"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7AD79DF0" w14:textId="77777777" w:rsidR="00210A6F" w:rsidRPr="00210A6F" w:rsidRDefault="00210A6F" w:rsidP="0090024C">
      <w:pPr>
        <w:widowControl w:val="0"/>
        <w:numPr>
          <w:ilvl w:val="0"/>
          <w:numId w:val="122"/>
        </w:numPr>
        <w:tabs>
          <w:tab w:val="left" w:pos="222"/>
        </w:tabs>
        <w:jc w:val="both"/>
        <w:rPr>
          <w:rFonts w:ascii="Times New Roman" w:eastAsia="Times New Roman" w:hAnsi="Times New Roman"/>
          <w:noProof/>
          <w:sz w:val="24"/>
        </w:rPr>
      </w:pPr>
      <w:r>
        <w:rPr>
          <w:rFonts w:ascii="Times New Roman" w:hAnsi="Times New Roman"/>
          <w:sz w:val="24"/>
        </w:rPr>
        <w:t>2. Ja galīgie datumi ir noteikti saskaņā ar Reglamenta 103. un 104. pantu, pagaidu procedūru uzskata par pabeigtu pēdējā noteiktajā datumā.</w:t>
      </w:r>
      <w:bookmarkStart w:id="165" w:name="page54"/>
      <w:bookmarkEnd w:id="165"/>
    </w:p>
    <w:p w14:paraId="3CD2EF3B" w14:textId="77777777" w:rsidR="00210A6F" w:rsidRPr="00210A6F" w:rsidRDefault="00210A6F" w:rsidP="00210A6F">
      <w:pPr>
        <w:widowControl w:val="0"/>
        <w:jc w:val="both"/>
        <w:rPr>
          <w:rFonts w:ascii="Times New Roman" w:eastAsia="Times New Roman" w:hAnsi="Times New Roman"/>
          <w:noProof/>
          <w:sz w:val="24"/>
          <w:lang w:val="en-US"/>
        </w:rPr>
      </w:pPr>
    </w:p>
    <w:p w14:paraId="03308BC5" w14:textId="77777777" w:rsidR="00210A6F" w:rsidRPr="00210A6F" w:rsidRDefault="00210A6F" w:rsidP="0090024C">
      <w:pPr>
        <w:widowControl w:val="0"/>
        <w:numPr>
          <w:ilvl w:val="0"/>
          <w:numId w:val="122"/>
        </w:numPr>
        <w:tabs>
          <w:tab w:val="left" w:pos="222"/>
        </w:tabs>
        <w:jc w:val="both"/>
        <w:rPr>
          <w:rFonts w:ascii="Times New Roman" w:eastAsia="Times New Roman" w:hAnsi="Times New Roman"/>
          <w:noProof/>
          <w:sz w:val="24"/>
        </w:rPr>
      </w:pPr>
      <w:r>
        <w:rPr>
          <w:rFonts w:ascii="Times New Roman" w:hAnsi="Times New Roman"/>
          <w:sz w:val="24"/>
        </w:rPr>
        <w:t>3. Mutvārdu procedūra sākas uzreiz pēc pagaidu procedūras pabeigšanas. Priekšsēdētājs, konsultējoties ar tiesnesi referentu, pārņem prasības vadību.</w:t>
      </w:r>
    </w:p>
    <w:p w14:paraId="786EB62A" w14:textId="77777777" w:rsidR="00210A6F" w:rsidRPr="00210A6F" w:rsidRDefault="00210A6F" w:rsidP="00210A6F">
      <w:pPr>
        <w:widowControl w:val="0"/>
        <w:jc w:val="both"/>
        <w:rPr>
          <w:rFonts w:ascii="Times New Roman" w:eastAsia="Times New Roman" w:hAnsi="Times New Roman"/>
          <w:noProof/>
          <w:sz w:val="24"/>
          <w:lang w:val="en-US"/>
        </w:rPr>
      </w:pPr>
    </w:p>
    <w:p w14:paraId="4A4F72E7" w14:textId="77777777" w:rsidR="00210A6F" w:rsidRPr="00210A6F" w:rsidRDefault="00210A6F" w:rsidP="00210A6F">
      <w:pPr>
        <w:widowControl w:val="0"/>
        <w:jc w:val="both"/>
        <w:rPr>
          <w:rFonts w:ascii="Times New Roman" w:eastAsia="Times New Roman" w:hAnsi="Times New Roman"/>
          <w:noProof/>
          <w:sz w:val="24"/>
          <w:lang w:val="en-US"/>
        </w:rPr>
      </w:pPr>
    </w:p>
    <w:p w14:paraId="64F7EC3F" w14:textId="77777777" w:rsidR="00210A6F" w:rsidRPr="00B0316B" w:rsidRDefault="00210A6F" w:rsidP="00B0316B">
      <w:pPr>
        <w:pStyle w:val="Heading2"/>
        <w:spacing w:before="0"/>
        <w:jc w:val="both"/>
        <w:rPr>
          <w:rFonts w:ascii="Times New Roman" w:hAnsi="Times New Roman" w:cs="Times New Roman"/>
          <w:b/>
          <w:bCs/>
          <w:sz w:val="24"/>
          <w:szCs w:val="24"/>
        </w:rPr>
      </w:pPr>
      <w:bookmarkStart w:id="166" w:name="_Toc192594273"/>
      <w:r w:rsidRPr="00B0316B">
        <w:rPr>
          <w:rFonts w:ascii="Times New Roman" w:hAnsi="Times New Roman" w:cs="Times New Roman"/>
          <w:b/>
          <w:bCs/>
          <w:sz w:val="24"/>
          <w:szCs w:val="24"/>
        </w:rPr>
        <w:t>3. NODAĻA. MUTVĀRDU PROCEDŪRA</w:t>
      </w:r>
      <w:bookmarkStart w:id="167" w:name="page55"/>
      <w:bookmarkEnd w:id="166"/>
      <w:bookmarkEnd w:id="167"/>
    </w:p>
    <w:p w14:paraId="162F0F0C"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p>
    <w:p w14:paraId="2660F0E4"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68" w:name="_Toc192594274"/>
      <w:r w:rsidRPr="00B0316B">
        <w:rPr>
          <w:rFonts w:ascii="Times New Roman" w:hAnsi="Times New Roman" w:cs="Times New Roman"/>
          <w:b/>
          <w:bCs/>
          <w:color w:val="2E74B5" w:themeColor="accent5" w:themeShade="BF"/>
          <w:sz w:val="24"/>
          <w:szCs w:val="24"/>
        </w:rPr>
        <w:t>111. noteikums. Priekšsēdētāja loma (lietu pārvaldība)</w:t>
      </w:r>
      <w:bookmarkEnd w:id="168"/>
    </w:p>
    <w:p w14:paraId="700610C6" w14:textId="77777777" w:rsidR="00210A6F" w:rsidRPr="00210A6F" w:rsidRDefault="00210A6F" w:rsidP="00210A6F">
      <w:pPr>
        <w:widowControl w:val="0"/>
        <w:jc w:val="both"/>
        <w:rPr>
          <w:rFonts w:ascii="Times New Roman" w:eastAsia="Times New Roman" w:hAnsi="Times New Roman"/>
          <w:noProof/>
          <w:sz w:val="24"/>
          <w:lang w:val="en-US"/>
        </w:rPr>
      </w:pPr>
    </w:p>
    <w:p w14:paraId="33BE73BE" w14:textId="77777777" w:rsidR="00210A6F" w:rsidRPr="00210A6F" w:rsidRDefault="00210A6F" w:rsidP="00210A6F">
      <w:pPr>
        <w:widowControl w:val="0"/>
        <w:jc w:val="both"/>
        <w:rPr>
          <w:rFonts w:ascii="Times New Roman" w:eastAsia="Times New Roman" w:hAnsi="Times New Roman"/>
          <w:noProof/>
          <w:sz w:val="24"/>
          <w:lang w:val="en-US"/>
        </w:rPr>
      </w:pPr>
    </w:p>
    <w:p w14:paraId="2C6B0496"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Priekšsēdētājs:</w:t>
      </w:r>
    </w:p>
    <w:p w14:paraId="209BA9B0" w14:textId="77777777" w:rsidR="00210A6F" w:rsidRPr="00210A6F" w:rsidRDefault="00210A6F" w:rsidP="00210A6F">
      <w:pPr>
        <w:widowControl w:val="0"/>
        <w:jc w:val="both"/>
        <w:rPr>
          <w:rFonts w:ascii="Times New Roman" w:eastAsia="Times New Roman" w:hAnsi="Times New Roman"/>
          <w:noProof/>
          <w:sz w:val="24"/>
          <w:lang w:val="en-US"/>
        </w:rPr>
      </w:pPr>
    </w:p>
    <w:p w14:paraId="0EC98B73" w14:textId="77777777" w:rsidR="00210A6F" w:rsidRPr="00210A6F" w:rsidRDefault="00210A6F" w:rsidP="0090024C">
      <w:pPr>
        <w:widowControl w:val="0"/>
        <w:numPr>
          <w:ilvl w:val="0"/>
          <w:numId w:val="123"/>
        </w:numPr>
        <w:tabs>
          <w:tab w:val="left" w:pos="301"/>
        </w:tabs>
        <w:jc w:val="both"/>
        <w:rPr>
          <w:rFonts w:ascii="Times New Roman" w:eastAsia="Times New Roman" w:hAnsi="Times New Roman"/>
          <w:noProof/>
          <w:sz w:val="24"/>
        </w:rPr>
      </w:pPr>
      <w:r>
        <w:rPr>
          <w:rFonts w:ascii="Times New Roman" w:hAnsi="Times New Roman"/>
          <w:sz w:val="24"/>
        </w:rPr>
        <w:t>a) ir pilnvarots nodrošināt taisnīgu, sakārtotu un efektīvu mutvārdu procesu un</w:t>
      </w:r>
    </w:p>
    <w:p w14:paraId="64F76B54" w14:textId="77777777" w:rsidR="00210A6F" w:rsidRPr="00210A6F" w:rsidRDefault="00210A6F" w:rsidP="00210A6F">
      <w:pPr>
        <w:widowControl w:val="0"/>
        <w:jc w:val="both"/>
        <w:rPr>
          <w:rFonts w:ascii="Times New Roman" w:eastAsia="Times New Roman" w:hAnsi="Times New Roman"/>
          <w:noProof/>
          <w:sz w:val="24"/>
          <w:lang w:val="en-US"/>
        </w:rPr>
      </w:pPr>
    </w:p>
    <w:p w14:paraId="02DD6A55" w14:textId="77777777" w:rsidR="00210A6F" w:rsidRPr="00210A6F" w:rsidRDefault="00210A6F" w:rsidP="0090024C">
      <w:pPr>
        <w:widowControl w:val="0"/>
        <w:numPr>
          <w:ilvl w:val="0"/>
          <w:numId w:val="123"/>
        </w:numPr>
        <w:tabs>
          <w:tab w:val="left" w:pos="321"/>
        </w:tabs>
        <w:jc w:val="both"/>
        <w:rPr>
          <w:rFonts w:ascii="Times New Roman" w:eastAsia="Times New Roman" w:hAnsi="Times New Roman"/>
          <w:noProof/>
          <w:sz w:val="24"/>
        </w:rPr>
      </w:pPr>
      <w:r>
        <w:rPr>
          <w:rFonts w:ascii="Times New Roman" w:hAnsi="Times New Roman"/>
          <w:sz w:val="24"/>
        </w:rPr>
        <w:t>b) nodrošina, ka prasība mutiskās uzklausīšanas beigās ir gatava lēmuma pieņemšanai pēc būtības.</w:t>
      </w:r>
    </w:p>
    <w:p w14:paraId="0344F92D" w14:textId="77777777" w:rsidR="00210A6F" w:rsidRPr="00210A6F" w:rsidRDefault="00210A6F" w:rsidP="00210A6F">
      <w:pPr>
        <w:widowControl w:val="0"/>
        <w:jc w:val="both"/>
        <w:rPr>
          <w:rFonts w:ascii="Times New Roman" w:eastAsia="Times New Roman" w:hAnsi="Times New Roman"/>
          <w:noProof/>
          <w:sz w:val="24"/>
          <w:lang w:val="en-US"/>
        </w:rPr>
      </w:pPr>
    </w:p>
    <w:p w14:paraId="0817F2F8" w14:textId="77777777" w:rsidR="00210A6F" w:rsidRPr="00210A6F" w:rsidRDefault="00210A6F" w:rsidP="00210A6F">
      <w:pPr>
        <w:widowControl w:val="0"/>
        <w:jc w:val="both"/>
        <w:rPr>
          <w:rFonts w:ascii="Times New Roman" w:eastAsia="Times New Roman" w:hAnsi="Times New Roman"/>
          <w:noProof/>
          <w:sz w:val="24"/>
          <w:lang w:val="en-US"/>
        </w:rPr>
      </w:pPr>
    </w:p>
    <w:p w14:paraId="19D0C060" w14:textId="77777777" w:rsidR="00210A6F" w:rsidRPr="00B0316B" w:rsidRDefault="00210A6F" w:rsidP="00556856">
      <w:pPr>
        <w:pStyle w:val="Heading2"/>
        <w:spacing w:before="0"/>
        <w:jc w:val="both"/>
        <w:rPr>
          <w:rFonts w:ascii="Times New Roman" w:hAnsi="Times New Roman" w:cs="Times New Roman"/>
          <w:b/>
          <w:bCs/>
          <w:color w:val="2E74B5" w:themeColor="accent5" w:themeShade="BF"/>
          <w:sz w:val="24"/>
          <w:szCs w:val="24"/>
        </w:rPr>
      </w:pPr>
      <w:bookmarkStart w:id="169" w:name="_Toc192594275"/>
      <w:r w:rsidRPr="00B0316B">
        <w:rPr>
          <w:rFonts w:ascii="Times New Roman" w:hAnsi="Times New Roman" w:cs="Times New Roman"/>
          <w:b/>
          <w:bCs/>
          <w:color w:val="2E74B5" w:themeColor="accent5" w:themeShade="BF"/>
          <w:sz w:val="24"/>
          <w:szCs w:val="24"/>
        </w:rPr>
        <w:lastRenderedPageBreak/>
        <w:t>112. noteikums. Mutiskās uzklausīšanas norise</w:t>
      </w:r>
      <w:bookmarkEnd w:id="169"/>
    </w:p>
    <w:p w14:paraId="7870DC23" w14:textId="77777777" w:rsidR="00210A6F" w:rsidRPr="00210A6F" w:rsidRDefault="00210A6F" w:rsidP="00556856">
      <w:pPr>
        <w:keepNext/>
        <w:keepLines/>
        <w:widowControl w:val="0"/>
        <w:jc w:val="both"/>
        <w:rPr>
          <w:rFonts w:ascii="Times New Roman" w:eastAsia="Times New Roman" w:hAnsi="Times New Roman"/>
          <w:noProof/>
          <w:sz w:val="24"/>
          <w:lang w:val="en-US"/>
        </w:rPr>
      </w:pPr>
    </w:p>
    <w:p w14:paraId="1CBA1A61" w14:textId="77777777" w:rsidR="00210A6F" w:rsidRPr="00210A6F" w:rsidRDefault="00210A6F" w:rsidP="00556856">
      <w:pPr>
        <w:keepNext/>
        <w:keepLines/>
        <w:widowControl w:val="0"/>
        <w:jc w:val="both"/>
        <w:rPr>
          <w:rFonts w:ascii="Times New Roman" w:eastAsia="Times New Roman" w:hAnsi="Times New Roman"/>
          <w:noProof/>
          <w:sz w:val="24"/>
          <w:lang w:val="en-US"/>
        </w:rPr>
      </w:pPr>
    </w:p>
    <w:p w14:paraId="2A92BFA6" w14:textId="77777777" w:rsidR="00210A6F" w:rsidRPr="00210A6F" w:rsidRDefault="00210A6F" w:rsidP="00556856">
      <w:pPr>
        <w:keepNext/>
        <w:keepLines/>
        <w:widowControl w:val="0"/>
        <w:numPr>
          <w:ilvl w:val="0"/>
          <w:numId w:val="124"/>
        </w:numPr>
        <w:tabs>
          <w:tab w:val="left" w:pos="221"/>
        </w:tabs>
        <w:jc w:val="both"/>
        <w:rPr>
          <w:rFonts w:ascii="Times New Roman" w:eastAsia="Times New Roman" w:hAnsi="Times New Roman"/>
          <w:noProof/>
          <w:sz w:val="24"/>
        </w:rPr>
      </w:pPr>
      <w:r>
        <w:rPr>
          <w:rFonts w:ascii="Times New Roman" w:hAnsi="Times New Roman"/>
          <w:sz w:val="24"/>
        </w:rPr>
        <w:t>1. Mutiskā uzklausīšana notiek palātā, un to vada tiesas priekšsēdētājs.</w:t>
      </w:r>
    </w:p>
    <w:p w14:paraId="5ACF16EC" w14:textId="77777777" w:rsidR="00210A6F" w:rsidRPr="00210A6F" w:rsidRDefault="00210A6F" w:rsidP="00210A6F">
      <w:pPr>
        <w:widowControl w:val="0"/>
        <w:jc w:val="both"/>
        <w:rPr>
          <w:rFonts w:ascii="Times New Roman" w:eastAsia="Times New Roman" w:hAnsi="Times New Roman"/>
          <w:noProof/>
          <w:sz w:val="24"/>
          <w:lang w:val="en-US"/>
        </w:rPr>
      </w:pPr>
    </w:p>
    <w:p w14:paraId="55AF50D9" w14:textId="77777777" w:rsidR="00210A6F" w:rsidRPr="00210A6F" w:rsidRDefault="00210A6F" w:rsidP="0090024C">
      <w:pPr>
        <w:widowControl w:val="0"/>
        <w:numPr>
          <w:ilvl w:val="0"/>
          <w:numId w:val="124"/>
        </w:numPr>
        <w:tabs>
          <w:tab w:val="left" w:pos="221"/>
        </w:tabs>
        <w:jc w:val="both"/>
        <w:rPr>
          <w:rFonts w:ascii="Times New Roman" w:eastAsia="Times New Roman" w:hAnsi="Times New Roman"/>
          <w:noProof/>
          <w:sz w:val="24"/>
        </w:rPr>
      </w:pPr>
      <w:r>
        <w:rPr>
          <w:rFonts w:ascii="Times New Roman" w:hAnsi="Times New Roman"/>
          <w:sz w:val="24"/>
        </w:rPr>
        <w:t>2. Mutiskā uzklausīšana sastāv no:</w:t>
      </w:r>
    </w:p>
    <w:p w14:paraId="41BD6B00" w14:textId="77777777" w:rsidR="00210A6F" w:rsidRPr="00210A6F" w:rsidRDefault="00210A6F" w:rsidP="00210A6F">
      <w:pPr>
        <w:widowControl w:val="0"/>
        <w:jc w:val="both"/>
        <w:rPr>
          <w:rFonts w:ascii="Times New Roman" w:eastAsia="Times New Roman" w:hAnsi="Times New Roman"/>
          <w:noProof/>
          <w:sz w:val="24"/>
          <w:lang w:val="en-US"/>
        </w:rPr>
      </w:pPr>
    </w:p>
    <w:p w14:paraId="1ABEB47F" w14:textId="77777777" w:rsidR="00210A6F" w:rsidRPr="00210A6F" w:rsidRDefault="00210A6F" w:rsidP="0090024C">
      <w:pPr>
        <w:widowControl w:val="0"/>
        <w:numPr>
          <w:ilvl w:val="0"/>
          <w:numId w:val="125"/>
        </w:numPr>
        <w:tabs>
          <w:tab w:val="left" w:pos="301"/>
        </w:tabs>
        <w:jc w:val="both"/>
        <w:rPr>
          <w:rFonts w:ascii="Times New Roman" w:eastAsia="Times New Roman" w:hAnsi="Times New Roman"/>
          <w:noProof/>
          <w:sz w:val="24"/>
        </w:rPr>
      </w:pPr>
      <w:r>
        <w:rPr>
          <w:rFonts w:ascii="Times New Roman" w:hAnsi="Times New Roman"/>
          <w:sz w:val="24"/>
        </w:rPr>
        <w:t>a) pušu mutvārdu argumentu uzklausīšanas;</w:t>
      </w:r>
    </w:p>
    <w:p w14:paraId="211F2948" w14:textId="77777777" w:rsidR="00210A6F" w:rsidRPr="00210A6F" w:rsidRDefault="00210A6F" w:rsidP="00210A6F">
      <w:pPr>
        <w:widowControl w:val="0"/>
        <w:jc w:val="both"/>
        <w:rPr>
          <w:rFonts w:ascii="Times New Roman" w:eastAsia="Times New Roman" w:hAnsi="Times New Roman"/>
          <w:noProof/>
          <w:sz w:val="24"/>
          <w:lang w:val="en-US"/>
        </w:rPr>
      </w:pPr>
    </w:p>
    <w:p w14:paraId="437F6B06" w14:textId="77777777" w:rsidR="00210A6F" w:rsidRPr="00210A6F" w:rsidRDefault="00210A6F" w:rsidP="0090024C">
      <w:pPr>
        <w:widowControl w:val="0"/>
        <w:numPr>
          <w:ilvl w:val="0"/>
          <w:numId w:val="125"/>
        </w:numPr>
        <w:tabs>
          <w:tab w:val="left" w:pos="321"/>
        </w:tabs>
        <w:jc w:val="both"/>
        <w:rPr>
          <w:rFonts w:ascii="Times New Roman" w:eastAsia="Times New Roman" w:hAnsi="Times New Roman"/>
          <w:noProof/>
          <w:sz w:val="24"/>
        </w:rPr>
      </w:pPr>
      <w:r>
        <w:rPr>
          <w:rFonts w:ascii="Times New Roman" w:hAnsi="Times New Roman"/>
          <w:sz w:val="24"/>
        </w:rPr>
        <w:t>b) liecinieku un ekspertu uzklausīšanas, ko vada priekšsēdētājs.</w:t>
      </w:r>
    </w:p>
    <w:p w14:paraId="0A39A40B" w14:textId="77777777" w:rsidR="00210A6F" w:rsidRPr="00210A6F" w:rsidRDefault="00210A6F" w:rsidP="00210A6F">
      <w:pPr>
        <w:widowControl w:val="0"/>
        <w:jc w:val="both"/>
        <w:rPr>
          <w:rFonts w:ascii="Times New Roman" w:eastAsia="Times New Roman" w:hAnsi="Times New Roman"/>
          <w:noProof/>
          <w:sz w:val="24"/>
          <w:lang w:val="en-US"/>
        </w:rPr>
      </w:pPr>
    </w:p>
    <w:p w14:paraId="6056EBD2"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3. Tiesa var nolemt:</w:t>
      </w:r>
    </w:p>
    <w:p w14:paraId="01A1CF7A" w14:textId="77777777" w:rsidR="00210A6F" w:rsidRPr="00210A6F" w:rsidRDefault="00210A6F" w:rsidP="00210A6F">
      <w:pPr>
        <w:widowControl w:val="0"/>
        <w:jc w:val="both"/>
        <w:rPr>
          <w:rFonts w:ascii="Times New Roman" w:eastAsia="Times New Roman" w:hAnsi="Times New Roman"/>
          <w:noProof/>
          <w:sz w:val="24"/>
          <w:lang w:val="en-US"/>
        </w:rPr>
      </w:pPr>
    </w:p>
    <w:p w14:paraId="37A13C49" w14:textId="77777777" w:rsidR="00210A6F" w:rsidRPr="00210A6F" w:rsidRDefault="00210A6F" w:rsidP="0090024C">
      <w:pPr>
        <w:widowControl w:val="0"/>
        <w:numPr>
          <w:ilvl w:val="0"/>
          <w:numId w:val="126"/>
        </w:numPr>
        <w:tabs>
          <w:tab w:val="left" w:pos="301"/>
        </w:tabs>
        <w:jc w:val="both"/>
        <w:rPr>
          <w:rFonts w:ascii="Times New Roman" w:eastAsia="Times New Roman" w:hAnsi="Times New Roman"/>
          <w:noProof/>
          <w:sz w:val="24"/>
        </w:rPr>
      </w:pPr>
      <w:r>
        <w:rPr>
          <w:rFonts w:ascii="Times New Roman" w:hAnsi="Times New Roman"/>
          <w:sz w:val="24"/>
        </w:rPr>
        <w:t>a) ļaut pusei, pārstāvim vai pavadošajai personai piedalīties mutiskajā uzklausīšanā ar videokonferences starpniecību,</w:t>
      </w:r>
    </w:p>
    <w:p w14:paraId="3F928281" w14:textId="77777777" w:rsidR="00210A6F" w:rsidRPr="00210A6F" w:rsidRDefault="00210A6F" w:rsidP="00210A6F">
      <w:pPr>
        <w:widowControl w:val="0"/>
        <w:jc w:val="both"/>
        <w:rPr>
          <w:rFonts w:ascii="Times New Roman" w:eastAsia="Times New Roman" w:hAnsi="Times New Roman"/>
          <w:noProof/>
          <w:sz w:val="24"/>
          <w:lang w:val="en-US"/>
        </w:rPr>
      </w:pPr>
    </w:p>
    <w:p w14:paraId="72A566D4" w14:textId="77777777" w:rsidR="00210A6F" w:rsidRPr="00210A6F" w:rsidRDefault="00210A6F" w:rsidP="0090024C">
      <w:pPr>
        <w:widowControl w:val="0"/>
        <w:numPr>
          <w:ilvl w:val="0"/>
          <w:numId w:val="126"/>
        </w:numPr>
        <w:tabs>
          <w:tab w:val="left" w:pos="321"/>
        </w:tabs>
        <w:jc w:val="both"/>
        <w:rPr>
          <w:rFonts w:ascii="Times New Roman" w:eastAsia="Times New Roman" w:hAnsi="Times New Roman"/>
          <w:noProof/>
          <w:sz w:val="24"/>
        </w:rPr>
      </w:pPr>
      <w:r>
        <w:rPr>
          <w:rFonts w:ascii="Times New Roman" w:hAnsi="Times New Roman"/>
          <w:sz w:val="24"/>
        </w:rPr>
        <w:t>b) uzklausīt pusi, lieciniekus vai ekspertus, izmantojot elektroniskos saziņas līdzekļus, piemēram, videokonferenci vai</w:t>
      </w:r>
    </w:p>
    <w:p w14:paraId="4E66B64C" w14:textId="77777777" w:rsidR="00210A6F" w:rsidRPr="00210A6F" w:rsidRDefault="00210A6F" w:rsidP="00210A6F">
      <w:pPr>
        <w:widowControl w:val="0"/>
        <w:jc w:val="both"/>
        <w:rPr>
          <w:rFonts w:ascii="Times New Roman" w:eastAsia="Times New Roman" w:hAnsi="Times New Roman"/>
          <w:noProof/>
          <w:sz w:val="24"/>
          <w:lang w:val="en-US"/>
        </w:rPr>
      </w:pPr>
    </w:p>
    <w:p w14:paraId="556C4F02" w14:textId="77777777" w:rsidR="00210A6F" w:rsidRPr="00210A6F" w:rsidRDefault="00210A6F" w:rsidP="0090024C">
      <w:pPr>
        <w:widowControl w:val="0"/>
        <w:numPr>
          <w:ilvl w:val="0"/>
          <w:numId w:val="126"/>
        </w:numPr>
        <w:tabs>
          <w:tab w:val="left" w:pos="306"/>
        </w:tabs>
        <w:jc w:val="both"/>
        <w:rPr>
          <w:rFonts w:ascii="Times New Roman" w:eastAsia="Times New Roman" w:hAnsi="Times New Roman"/>
          <w:noProof/>
          <w:sz w:val="24"/>
        </w:rPr>
      </w:pPr>
      <w:r>
        <w:rPr>
          <w:rFonts w:ascii="Times New Roman" w:hAnsi="Times New Roman"/>
          <w:sz w:val="24"/>
        </w:rPr>
        <w:t>c) rīkot mutisku uzklausīšanu ar videokonferences starpniecību, ja visas puses piekrīt vai ja Tiesa uzskata to par atbilstošu ārkārtēju apstākļu dēļ.</w:t>
      </w:r>
    </w:p>
    <w:p w14:paraId="371FF1EB" w14:textId="77777777" w:rsidR="00210A6F" w:rsidRPr="00210A6F" w:rsidRDefault="00210A6F" w:rsidP="00210A6F">
      <w:pPr>
        <w:widowControl w:val="0"/>
        <w:jc w:val="both"/>
        <w:rPr>
          <w:rFonts w:ascii="Times New Roman" w:eastAsia="Times New Roman" w:hAnsi="Times New Roman"/>
          <w:noProof/>
          <w:sz w:val="24"/>
          <w:lang w:val="en-US"/>
        </w:rPr>
      </w:pPr>
    </w:p>
    <w:p w14:paraId="5F909751"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Visos gadījumos mutiskā uzklausīšana notiek, vienlaikus pārraidot to ar attēlu un skaņu uz sēžu zāli.</w:t>
      </w:r>
    </w:p>
    <w:p w14:paraId="4909DB30" w14:textId="77777777" w:rsidR="00210A6F" w:rsidRPr="00210A6F" w:rsidRDefault="00210A6F" w:rsidP="00210A6F">
      <w:pPr>
        <w:widowControl w:val="0"/>
        <w:jc w:val="both"/>
        <w:rPr>
          <w:rFonts w:ascii="Times New Roman" w:eastAsia="Times New Roman" w:hAnsi="Times New Roman"/>
          <w:noProof/>
          <w:sz w:val="24"/>
          <w:lang w:val="en-US"/>
        </w:rPr>
      </w:pPr>
    </w:p>
    <w:p w14:paraId="1A2A9555" w14:textId="77777777" w:rsidR="00210A6F" w:rsidRPr="00210A6F" w:rsidRDefault="00210A6F" w:rsidP="0090024C">
      <w:pPr>
        <w:widowControl w:val="0"/>
        <w:numPr>
          <w:ilvl w:val="0"/>
          <w:numId w:val="127"/>
        </w:numPr>
        <w:tabs>
          <w:tab w:val="left" w:pos="222"/>
        </w:tabs>
        <w:jc w:val="both"/>
        <w:rPr>
          <w:rFonts w:ascii="Times New Roman" w:eastAsia="Times New Roman" w:hAnsi="Times New Roman"/>
          <w:noProof/>
          <w:sz w:val="24"/>
        </w:rPr>
      </w:pPr>
      <w:r>
        <w:rPr>
          <w:rFonts w:ascii="Times New Roman" w:hAnsi="Times New Roman"/>
          <w:sz w:val="24"/>
        </w:rPr>
        <w:t>4. Priekšsēdētājs un palātas tiesneši var sniegt iepriekšēju ievadu par prasību un uzdot jautājumus pusēm, pušu pārstāvjiem un jebkuram lieciniekam vai ekspertam.</w:t>
      </w:r>
    </w:p>
    <w:p w14:paraId="6EAFAFFF" w14:textId="77777777" w:rsidR="00210A6F" w:rsidRPr="00210A6F" w:rsidRDefault="00210A6F" w:rsidP="00210A6F">
      <w:pPr>
        <w:widowControl w:val="0"/>
        <w:jc w:val="both"/>
        <w:rPr>
          <w:rFonts w:ascii="Times New Roman" w:eastAsia="Times New Roman" w:hAnsi="Times New Roman"/>
          <w:noProof/>
          <w:sz w:val="24"/>
          <w:lang w:val="en-US"/>
        </w:rPr>
      </w:pPr>
    </w:p>
    <w:p w14:paraId="64FFCCD6" w14:textId="77777777" w:rsidR="00210A6F" w:rsidRPr="00210A6F" w:rsidRDefault="00210A6F" w:rsidP="0090024C">
      <w:pPr>
        <w:widowControl w:val="0"/>
        <w:numPr>
          <w:ilvl w:val="0"/>
          <w:numId w:val="127"/>
        </w:numPr>
        <w:tabs>
          <w:tab w:val="left" w:pos="227"/>
        </w:tabs>
        <w:jc w:val="both"/>
        <w:rPr>
          <w:rFonts w:ascii="Times New Roman" w:eastAsia="Times New Roman" w:hAnsi="Times New Roman"/>
          <w:noProof/>
          <w:sz w:val="24"/>
        </w:rPr>
      </w:pPr>
      <w:r>
        <w:rPr>
          <w:rFonts w:ascii="Times New Roman" w:hAnsi="Times New Roman"/>
          <w:sz w:val="24"/>
        </w:rPr>
        <w:t>5. Priekšsēdētāja vadībā puses var uzdot jautājumus lieciniekam vai ekspertam. Priekšsēdētājs var aizliegt uzdot jautājumu, kas nav paredzēts pieņemamu pierādījumu sniegšanai.</w:t>
      </w:r>
    </w:p>
    <w:p w14:paraId="446209AE" w14:textId="77777777" w:rsidR="00210A6F" w:rsidRPr="00210A6F" w:rsidRDefault="00210A6F" w:rsidP="00210A6F">
      <w:pPr>
        <w:widowControl w:val="0"/>
        <w:jc w:val="both"/>
        <w:rPr>
          <w:rFonts w:ascii="Times New Roman" w:eastAsia="Times New Roman" w:hAnsi="Times New Roman"/>
          <w:noProof/>
          <w:sz w:val="24"/>
          <w:lang w:val="en-US"/>
        </w:rPr>
      </w:pPr>
    </w:p>
    <w:p w14:paraId="001A2D2F" w14:textId="77777777" w:rsidR="00210A6F" w:rsidRPr="00210A6F" w:rsidRDefault="00210A6F" w:rsidP="0090024C">
      <w:pPr>
        <w:widowControl w:val="0"/>
        <w:numPr>
          <w:ilvl w:val="0"/>
          <w:numId w:val="127"/>
        </w:numPr>
        <w:tabs>
          <w:tab w:val="left" w:pos="227"/>
        </w:tabs>
        <w:jc w:val="both"/>
        <w:rPr>
          <w:rFonts w:ascii="Times New Roman" w:eastAsia="Times New Roman" w:hAnsi="Times New Roman"/>
          <w:noProof/>
          <w:sz w:val="24"/>
        </w:rPr>
      </w:pPr>
      <w:r>
        <w:rPr>
          <w:rFonts w:ascii="Times New Roman" w:hAnsi="Times New Roman"/>
          <w:sz w:val="24"/>
        </w:rPr>
        <w:t>6. Ar Tiesas piekrišanu liecinieks var liecināt valodā, kas nav tiesvedības valoda.</w:t>
      </w:r>
    </w:p>
    <w:p w14:paraId="074416CE" w14:textId="77777777" w:rsidR="00210A6F" w:rsidRPr="00210A6F" w:rsidRDefault="00210A6F" w:rsidP="00210A6F">
      <w:pPr>
        <w:widowControl w:val="0"/>
        <w:jc w:val="both"/>
        <w:rPr>
          <w:rFonts w:ascii="Times New Roman" w:eastAsia="Times New Roman" w:hAnsi="Times New Roman"/>
          <w:noProof/>
          <w:sz w:val="24"/>
          <w:lang w:val="en-US"/>
        </w:rPr>
      </w:pPr>
    </w:p>
    <w:p w14:paraId="5A2B8F30"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52. panta 3. punkts un 53. panta 1. punkts</w:t>
      </w:r>
    </w:p>
    <w:p w14:paraId="54210F0D" w14:textId="77777777" w:rsidR="00210A6F" w:rsidRPr="00210A6F" w:rsidRDefault="00210A6F" w:rsidP="00210A6F">
      <w:pPr>
        <w:widowControl w:val="0"/>
        <w:jc w:val="both"/>
        <w:rPr>
          <w:rFonts w:ascii="Times New Roman" w:eastAsia="Times New Roman" w:hAnsi="Times New Roman"/>
          <w:noProof/>
          <w:sz w:val="24"/>
          <w:lang w:val="en-US"/>
        </w:rPr>
      </w:pPr>
    </w:p>
    <w:p w14:paraId="134B427D" w14:textId="77777777" w:rsidR="00210A6F" w:rsidRPr="00210A6F" w:rsidRDefault="00210A6F" w:rsidP="00210A6F">
      <w:pPr>
        <w:widowControl w:val="0"/>
        <w:jc w:val="both"/>
        <w:rPr>
          <w:rFonts w:ascii="Times New Roman" w:eastAsia="Times New Roman" w:hAnsi="Times New Roman"/>
          <w:noProof/>
          <w:sz w:val="24"/>
          <w:lang w:val="en-US"/>
        </w:rPr>
      </w:pPr>
    </w:p>
    <w:p w14:paraId="494263F1"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70" w:name="_Toc192594276"/>
      <w:r w:rsidRPr="00B0316B">
        <w:rPr>
          <w:rFonts w:ascii="Times New Roman" w:hAnsi="Times New Roman" w:cs="Times New Roman"/>
          <w:b/>
          <w:bCs/>
          <w:color w:val="2E74B5" w:themeColor="accent5" w:themeShade="BF"/>
          <w:sz w:val="24"/>
          <w:szCs w:val="24"/>
        </w:rPr>
        <w:t>113. noteikums. Mutiskās uzklausīšanas ilgums</w:t>
      </w:r>
      <w:bookmarkEnd w:id="170"/>
    </w:p>
    <w:p w14:paraId="1300E6AD" w14:textId="77777777" w:rsidR="00210A6F" w:rsidRPr="00210A6F" w:rsidRDefault="00210A6F" w:rsidP="00210A6F">
      <w:pPr>
        <w:widowControl w:val="0"/>
        <w:jc w:val="both"/>
        <w:rPr>
          <w:rFonts w:ascii="Times New Roman" w:eastAsia="Times New Roman" w:hAnsi="Times New Roman"/>
          <w:noProof/>
          <w:sz w:val="24"/>
          <w:lang w:val="en-US"/>
        </w:rPr>
      </w:pPr>
    </w:p>
    <w:p w14:paraId="249E3153" w14:textId="77777777" w:rsidR="00210A6F" w:rsidRPr="00210A6F" w:rsidRDefault="00210A6F" w:rsidP="00210A6F">
      <w:pPr>
        <w:widowControl w:val="0"/>
        <w:jc w:val="both"/>
        <w:rPr>
          <w:rFonts w:ascii="Times New Roman" w:eastAsia="Times New Roman" w:hAnsi="Times New Roman"/>
          <w:noProof/>
          <w:sz w:val="24"/>
          <w:lang w:val="en-US"/>
        </w:rPr>
      </w:pPr>
    </w:p>
    <w:p w14:paraId="63D6F2A6"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1. Neskarot proporcionalitātes principa piemērošanu, tiesas priekšsēdētājs cenšas pabeigt mutisko uzklausīšanu vienas dienas laikā. Priekšsēdētājs pirms mutiskās uzklausīšanas var noteikt termiņus pušu mutvārdu argumentiem.</w:t>
      </w:r>
    </w:p>
    <w:p w14:paraId="4827BEAB" w14:textId="77777777" w:rsidR="00210A6F" w:rsidRPr="00210A6F" w:rsidRDefault="00210A6F" w:rsidP="00210A6F">
      <w:pPr>
        <w:widowControl w:val="0"/>
        <w:jc w:val="both"/>
        <w:rPr>
          <w:rFonts w:ascii="Times New Roman" w:eastAsia="Times New Roman" w:hAnsi="Times New Roman"/>
          <w:noProof/>
          <w:sz w:val="24"/>
          <w:lang w:val="en-US"/>
        </w:rPr>
      </w:pPr>
    </w:p>
    <w:p w14:paraId="37CA8355"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2. Mutiskas liecības mutiskajā uzklausīšanā vai jebkurā atsevišķā tiesas sēdē sniedz tikai par tiem jautājumiem, par kuriem tiesnesis referents vai tiesas priekšsēdētājs ir norādījis, ka tie jāizlemj, pamatojoties uz mutiskiem pierādījumiem.</w:t>
      </w:r>
    </w:p>
    <w:p w14:paraId="6F1D2C38" w14:textId="77777777" w:rsidR="00210A6F" w:rsidRPr="00210A6F" w:rsidRDefault="00210A6F" w:rsidP="00210A6F">
      <w:pPr>
        <w:widowControl w:val="0"/>
        <w:jc w:val="both"/>
        <w:rPr>
          <w:rFonts w:ascii="Times New Roman" w:eastAsia="Times New Roman" w:hAnsi="Times New Roman"/>
          <w:noProof/>
          <w:sz w:val="24"/>
          <w:lang w:val="en-US"/>
        </w:rPr>
      </w:pPr>
    </w:p>
    <w:p w14:paraId="4D36401A"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3. Priekšsēdētājs pēc konsultēšanās ar palātu var ierobežot puses mutvārdu argumentus, ja palāta ir pietiekami informēta.</w:t>
      </w:r>
    </w:p>
    <w:p w14:paraId="354604AE"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5A2E5BE1"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3F87AA51"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71" w:name="_Toc192594277"/>
      <w:r w:rsidRPr="00B0316B">
        <w:rPr>
          <w:rFonts w:ascii="Times New Roman" w:hAnsi="Times New Roman" w:cs="Times New Roman"/>
          <w:b/>
          <w:bCs/>
          <w:color w:val="2E74B5" w:themeColor="accent5" w:themeShade="BF"/>
          <w:sz w:val="24"/>
          <w:szCs w:val="24"/>
        </w:rPr>
        <w:lastRenderedPageBreak/>
        <w:t>114. noteikums. Atlikšana, ja Tiesa uzskata, ka ir nepieciešami papildu pierādījumi</w:t>
      </w:r>
      <w:bookmarkStart w:id="172" w:name="page56"/>
      <w:bookmarkEnd w:id="171"/>
      <w:bookmarkEnd w:id="172"/>
    </w:p>
    <w:p w14:paraId="529DCEA0" w14:textId="77777777" w:rsidR="00210A6F" w:rsidRPr="00210A6F" w:rsidRDefault="00210A6F" w:rsidP="00210A6F">
      <w:pPr>
        <w:widowControl w:val="0"/>
        <w:jc w:val="both"/>
        <w:rPr>
          <w:rFonts w:ascii="Times New Roman" w:eastAsia="Times New Roman" w:hAnsi="Times New Roman"/>
          <w:noProof/>
          <w:sz w:val="24"/>
          <w:lang w:val="en-US"/>
        </w:rPr>
      </w:pPr>
    </w:p>
    <w:p w14:paraId="0B0CAADE" w14:textId="77777777" w:rsidR="00210A6F" w:rsidRPr="00210A6F" w:rsidRDefault="00210A6F" w:rsidP="00210A6F">
      <w:pPr>
        <w:widowControl w:val="0"/>
        <w:jc w:val="both"/>
        <w:rPr>
          <w:rFonts w:ascii="Times New Roman" w:eastAsia="Times New Roman" w:hAnsi="Times New Roman"/>
          <w:noProof/>
          <w:sz w:val="24"/>
          <w:lang w:val="en-US"/>
        </w:rPr>
      </w:pPr>
    </w:p>
    <w:p w14:paraId="0003B8DB"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Izņēmuma gadījumos Tiesa pēc pušu mutvārdu argumentu uzklausīšanas var nolemt atlikt tiesvedību un pieprasīt papildu pierādījumus.</w:t>
      </w:r>
    </w:p>
    <w:p w14:paraId="29D7517F" w14:textId="77777777" w:rsidR="00210A6F" w:rsidRPr="00210A6F" w:rsidRDefault="00210A6F" w:rsidP="00210A6F">
      <w:pPr>
        <w:widowControl w:val="0"/>
        <w:jc w:val="both"/>
        <w:rPr>
          <w:rFonts w:ascii="Times New Roman" w:eastAsia="Times New Roman" w:hAnsi="Times New Roman"/>
          <w:noProof/>
          <w:sz w:val="24"/>
          <w:lang w:val="en-US"/>
        </w:rPr>
      </w:pPr>
    </w:p>
    <w:p w14:paraId="445E47DC" w14:textId="77777777" w:rsidR="00210A6F" w:rsidRPr="00210A6F" w:rsidRDefault="00210A6F" w:rsidP="00210A6F">
      <w:pPr>
        <w:widowControl w:val="0"/>
        <w:jc w:val="both"/>
        <w:rPr>
          <w:rFonts w:ascii="Times New Roman" w:eastAsia="Times New Roman" w:hAnsi="Times New Roman"/>
          <w:noProof/>
          <w:sz w:val="24"/>
          <w:lang w:val="en-US"/>
        </w:rPr>
      </w:pPr>
    </w:p>
    <w:p w14:paraId="6FF7989A"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73" w:name="_Toc192594278"/>
      <w:r w:rsidRPr="00B0316B">
        <w:rPr>
          <w:rFonts w:ascii="Times New Roman" w:hAnsi="Times New Roman" w:cs="Times New Roman"/>
          <w:b/>
          <w:bCs/>
          <w:color w:val="2E74B5" w:themeColor="accent5" w:themeShade="BF"/>
          <w:sz w:val="24"/>
          <w:szCs w:val="24"/>
        </w:rPr>
        <w:t>115. noteikums. Mutiska uzklausīšana</w:t>
      </w:r>
      <w:bookmarkEnd w:id="173"/>
    </w:p>
    <w:p w14:paraId="08A62DA8" w14:textId="77777777" w:rsidR="00210A6F" w:rsidRPr="00210A6F" w:rsidRDefault="00210A6F" w:rsidP="00210A6F">
      <w:pPr>
        <w:widowControl w:val="0"/>
        <w:jc w:val="both"/>
        <w:rPr>
          <w:rFonts w:ascii="Times New Roman" w:eastAsia="Times New Roman" w:hAnsi="Times New Roman"/>
          <w:noProof/>
          <w:sz w:val="24"/>
          <w:lang w:val="en-US"/>
        </w:rPr>
      </w:pPr>
    </w:p>
    <w:p w14:paraId="6A32341C" w14:textId="77777777" w:rsidR="00210A6F" w:rsidRPr="00210A6F" w:rsidRDefault="00210A6F" w:rsidP="00210A6F">
      <w:pPr>
        <w:widowControl w:val="0"/>
        <w:jc w:val="both"/>
        <w:rPr>
          <w:rFonts w:ascii="Times New Roman" w:eastAsia="Times New Roman" w:hAnsi="Times New Roman"/>
          <w:noProof/>
          <w:sz w:val="24"/>
          <w:lang w:val="en-US"/>
        </w:rPr>
      </w:pPr>
    </w:p>
    <w:p w14:paraId="23060B36"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Mutiska uzklausīšana un jebkura atsevišķa liecinieku nopratināšana ir atklāta, izņemot gadījumus, kad Tiesa nolemj sēdi nepieciešamajā apjomā padarīt konfidenciālu vienas vai abu pušu vai trešo personu interesēs vai vispārējās taisnīguma vai sabiedriskās kārtības interesēs. Tiesas sēdi ieraksta audioierakstā. Pēc tiesas sēdes ierakstu pusēm vai to pārstāvjiem dara pieejamu Tiesas telpās. 103. noteikumu piemēro </w:t>
      </w:r>
      <w:r>
        <w:rPr>
          <w:rFonts w:ascii="Times New Roman" w:hAnsi="Times New Roman"/>
          <w:i/>
          <w:sz w:val="24"/>
        </w:rPr>
        <w:t>mutatis mutandis</w:t>
      </w:r>
      <w:r>
        <w:rPr>
          <w:rFonts w:ascii="Times New Roman" w:hAnsi="Times New Roman"/>
          <w:sz w:val="24"/>
        </w:rPr>
        <w:t>.</w:t>
      </w:r>
    </w:p>
    <w:p w14:paraId="39E8E5D1" w14:textId="77777777" w:rsidR="00210A6F" w:rsidRPr="00210A6F" w:rsidRDefault="00210A6F" w:rsidP="00210A6F">
      <w:pPr>
        <w:widowControl w:val="0"/>
        <w:jc w:val="both"/>
        <w:rPr>
          <w:rFonts w:ascii="Times New Roman" w:eastAsia="Times New Roman" w:hAnsi="Times New Roman"/>
          <w:noProof/>
          <w:sz w:val="24"/>
          <w:lang w:val="en-US"/>
        </w:rPr>
      </w:pPr>
    </w:p>
    <w:p w14:paraId="36C55C8A"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45. pants</w:t>
      </w:r>
    </w:p>
    <w:p w14:paraId="4C7BFD43" w14:textId="77777777" w:rsidR="00210A6F" w:rsidRPr="00210A6F" w:rsidRDefault="00210A6F" w:rsidP="00210A6F">
      <w:pPr>
        <w:widowControl w:val="0"/>
        <w:jc w:val="both"/>
        <w:rPr>
          <w:rFonts w:ascii="Times New Roman" w:eastAsia="Times New Roman" w:hAnsi="Times New Roman"/>
          <w:noProof/>
          <w:sz w:val="24"/>
          <w:lang w:val="en-US"/>
        </w:rPr>
      </w:pPr>
    </w:p>
    <w:p w14:paraId="4BAFD918" w14:textId="77777777" w:rsidR="00210A6F" w:rsidRPr="00210A6F" w:rsidRDefault="00210A6F" w:rsidP="00210A6F">
      <w:pPr>
        <w:widowControl w:val="0"/>
        <w:jc w:val="both"/>
        <w:rPr>
          <w:rFonts w:ascii="Times New Roman" w:eastAsia="Times New Roman" w:hAnsi="Times New Roman"/>
          <w:noProof/>
          <w:sz w:val="24"/>
          <w:lang w:val="en-US"/>
        </w:rPr>
      </w:pPr>
    </w:p>
    <w:p w14:paraId="34283AD2"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74" w:name="_Toc192594279"/>
      <w:r w:rsidRPr="00B0316B">
        <w:rPr>
          <w:rFonts w:ascii="Times New Roman" w:hAnsi="Times New Roman" w:cs="Times New Roman"/>
          <w:b/>
          <w:bCs/>
          <w:color w:val="2E74B5" w:themeColor="accent5" w:themeShade="BF"/>
          <w:sz w:val="24"/>
          <w:szCs w:val="24"/>
        </w:rPr>
        <w:t>116. noteikums. Puses neierašanās uz mutisku uzklausīšanu</w:t>
      </w:r>
      <w:bookmarkEnd w:id="174"/>
    </w:p>
    <w:p w14:paraId="0665609C" w14:textId="77777777" w:rsidR="00210A6F" w:rsidRPr="00210A6F" w:rsidRDefault="00210A6F" w:rsidP="00210A6F">
      <w:pPr>
        <w:widowControl w:val="0"/>
        <w:jc w:val="both"/>
        <w:rPr>
          <w:rFonts w:ascii="Times New Roman" w:eastAsia="Times New Roman" w:hAnsi="Times New Roman"/>
          <w:noProof/>
          <w:sz w:val="24"/>
          <w:lang w:val="en-US"/>
        </w:rPr>
      </w:pPr>
    </w:p>
    <w:p w14:paraId="7A37FDBC" w14:textId="77777777" w:rsidR="00210A6F" w:rsidRPr="00210A6F" w:rsidRDefault="00210A6F" w:rsidP="00210A6F">
      <w:pPr>
        <w:widowControl w:val="0"/>
        <w:jc w:val="both"/>
        <w:rPr>
          <w:rFonts w:ascii="Times New Roman" w:eastAsia="Times New Roman" w:hAnsi="Times New Roman"/>
          <w:noProof/>
          <w:sz w:val="24"/>
          <w:lang w:val="en-US"/>
        </w:rPr>
      </w:pPr>
    </w:p>
    <w:p w14:paraId="510E16EC" w14:textId="77777777" w:rsidR="00210A6F" w:rsidRPr="00210A6F" w:rsidRDefault="00210A6F" w:rsidP="0090024C">
      <w:pPr>
        <w:widowControl w:val="0"/>
        <w:numPr>
          <w:ilvl w:val="0"/>
          <w:numId w:val="128"/>
        </w:numPr>
        <w:tabs>
          <w:tab w:val="left" w:pos="222"/>
        </w:tabs>
        <w:jc w:val="both"/>
        <w:rPr>
          <w:rFonts w:ascii="Times New Roman" w:eastAsia="Times New Roman" w:hAnsi="Times New Roman"/>
          <w:noProof/>
          <w:sz w:val="24"/>
        </w:rPr>
      </w:pPr>
      <w:r>
        <w:rPr>
          <w:rFonts w:ascii="Times New Roman" w:hAnsi="Times New Roman"/>
          <w:sz w:val="24"/>
        </w:rPr>
        <w:t>1. Puse, kas nevēlas būt pārstāvēta mutiskā uzklausīšanā, par to laikus informē kanceleju. Ja abas puses ir informējušas kanceleju par to, ka tās nevēlas tikt pārstāvētas mutiskā uzklausīšanā, Tiesa var pieņemt lēmumu par prasību saskaņā ar 117. noteikumu.</w:t>
      </w:r>
    </w:p>
    <w:p w14:paraId="24923EDE" w14:textId="77777777" w:rsidR="00210A6F" w:rsidRPr="00210A6F" w:rsidRDefault="00210A6F" w:rsidP="00210A6F">
      <w:pPr>
        <w:widowControl w:val="0"/>
        <w:jc w:val="both"/>
        <w:rPr>
          <w:rFonts w:ascii="Times New Roman" w:eastAsia="Times New Roman" w:hAnsi="Times New Roman"/>
          <w:noProof/>
          <w:sz w:val="24"/>
          <w:lang w:val="en-US"/>
        </w:rPr>
      </w:pPr>
    </w:p>
    <w:p w14:paraId="19828A0A" w14:textId="77777777" w:rsidR="00210A6F" w:rsidRPr="00210A6F" w:rsidRDefault="00210A6F" w:rsidP="0090024C">
      <w:pPr>
        <w:widowControl w:val="0"/>
        <w:numPr>
          <w:ilvl w:val="0"/>
          <w:numId w:val="128"/>
        </w:numPr>
        <w:tabs>
          <w:tab w:val="left" w:pos="222"/>
        </w:tabs>
        <w:jc w:val="both"/>
        <w:rPr>
          <w:rFonts w:ascii="Times New Roman" w:eastAsia="Times New Roman" w:hAnsi="Times New Roman"/>
          <w:noProof/>
          <w:sz w:val="24"/>
        </w:rPr>
      </w:pPr>
      <w:r>
        <w:rPr>
          <w:rFonts w:ascii="Times New Roman" w:hAnsi="Times New Roman"/>
          <w:sz w:val="24"/>
        </w:rPr>
        <w:t>2. Tiesai nav pienākuma aizkavēt kādu procedūras posmu, tostarp lēmuma pieņemšanu pēc būtības, tikai tādēļ, ka kāda puse nav ieradusies uz mutisko uzklausīšanu.</w:t>
      </w:r>
    </w:p>
    <w:p w14:paraId="3FF66EBC" w14:textId="77777777" w:rsidR="00210A6F" w:rsidRPr="00210A6F" w:rsidRDefault="00210A6F" w:rsidP="00210A6F">
      <w:pPr>
        <w:widowControl w:val="0"/>
        <w:jc w:val="both"/>
        <w:rPr>
          <w:rFonts w:ascii="Times New Roman" w:eastAsia="Times New Roman" w:hAnsi="Times New Roman"/>
          <w:noProof/>
          <w:sz w:val="24"/>
          <w:lang w:val="en-US"/>
        </w:rPr>
      </w:pPr>
    </w:p>
    <w:p w14:paraId="6C02F89D" w14:textId="77777777" w:rsidR="00210A6F" w:rsidRPr="00210A6F" w:rsidRDefault="00210A6F" w:rsidP="0090024C">
      <w:pPr>
        <w:widowControl w:val="0"/>
        <w:numPr>
          <w:ilvl w:val="0"/>
          <w:numId w:val="128"/>
        </w:numPr>
        <w:tabs>
          <w:tab w:val="left" w:pos="221"/>
        </w:tabs>
        <w:jc w:val="both"/>
        <w:rPr>
          <w:rFonts w:ascii="Times New Roman" w:eastAsia="Times New Roman" w:hAnsi="Times New Roman"/>
          <w:noProof/>
          <w:sz w:val="24"/>
        </w:rPr>
      </w:pPr>
      <w:r>
        <w:rPr>
          <w:rFonts w:ascii="Times New Roman" w:hAnsi="Times New Roman"/>
          <w:sz w:val="24"/>
        </w:rPr>
        <w:t>3. Uzskata, ka puse, kas nav pārstāvēta mutiskā uzklausīšanā, pamatojas tikai uz tās iesniegtajiem rakstveida dokumentiem.</w:t>
      </w:r>
    </w:p>
    <w:p w14:paraId="49088277" w14:textId="77777777" w:rsidR="00210A6F" w:rsidRPr="00210A6F" w:rsidRDefault="00210A6F" w:rsidP="00210A6F">
      <w:pPr>
        <w:widowControl w:val="0"/>
        <w:jc w:val="both"/>
        <w:rPr>
          <w:rFonts w:ascii="Times New Roman" w:eastAsia="Times New Roman" w:hAnsi="Times New Roman"/>
          <w:noProof/>
          <w:sz w:val="24"/>
          <w:lang w:val="en-US"/>
        </w:rPr>
      </w:pPr>
    </w:p>
    <w:p w14:paraId="6681EA91" w14:textId="77777777" w:rsidR="00210A6F" w:rsidRPr="00210A6F" w:rsidRDefault="00210A6F" w:rsidP="0090024C">
      <w:pPr>
        <w:widowControl w:val="0"/>
        <w:numPr>
          <w:ilvl w:val="0"/>
          <w:numId w:val="128"/>
        </w:numPr>
        <w:tabs>
          <w:tab w:val="left" w:pos="222"/>
        </w:tabs>
        <w:jc w:val="both"/>
        <w:rPr>
          <w:rFonts w:ascii="Times New Roman" w:eastAsia="Times New Roman" w:hAnsi="Times New Roman"/>
          <w:noProof/>
          <w:sz w:val="24"/>
        </w:rPr>
      </w:pPr>
      <w:r>
        <w:rPr>
          <w:rFonts w:ascii="Times New Roman" w:hAnsi="Times New Roman"/>
          <w:sz w:val="24"/>
        </w:rPr>
        <w:t>4. Ja puse nevar tikt pārstāvēta mutiskajā uzklausīšanā ārkārtēja notikuma dēļ, Tiesa pēc šīs puses pamatota lūguma atliek mutisko uzklausīšanu.</w:t>
      </w:r>
    </w:p>
    <w:p w14:paraId="2110A6A0" w14:textId="77777777" w:rsidR="00210A6F" w:rsidRPr="00210A6F" w:rsidRDefault="00210A6F" w:rsidP="00210A6F">
      <w:pPr>
        <w:widowControl w:val="0"/>
        <w:jc w:val="both"/>
        <w:rPr>
          <w:rFonts w:ascii="Times New Roman" w:eastAsia="Times New Roman" w:hAnsi="Times New Roman"/>
          <w:noProof/>
          <w:sz w:val="24"/>
          <w:lang w:val="en-US"/>
        </w:rPr>
      </w:pPr>
    </w:p>
    <w:p w14:paraId="16D51BD3" w14:textId="77777777" w:rsidR="00210A6F" w:rsidRPr="00210A6F" w:rsidRDefault="00210A6F" w:rsidP="0090024C">
      <w:pPr>
        <w:widowControl w:val="0"/>
        <w:numPr>
          <w:ilvl w:val="0"/>
          <w:numId w:val="128"/>
        </w:numPr>
        <w:tabs>
          <w:tab w:val="left" w:pos="222"/>
        </w:tabs>
        <w:jc w:val="both"/>
        <w:rPr>
          <w:rFonts w:ascii="Times New Roman" w:eastAsia="Times New Roman" w:hAnsi="Times New Roman"/>
          <w:noProof/>
          <w:sz w:val="24"/>
        </w:rPr>
      </w:pPr>
      <w:r>
        <w:rPr>
          <w:rFonts w:ascii="Times New Roman" w:hAnsi="Times New Roman"/>
          <w:sz w:val="24"/>
        </w:rPr>
        <w:t>5. Šī panta noteikumi neskar Tiesas pilnvaras pieņemt aizmugurisku nolēmumu saskaņā ar 355. noteikumu.</w:t>
      </w:r>
    </w:p>
    <w:p w14:paraId="08991D03" w14:textId="77777777" w:rsidR="00210A6F" w:rsidRPr="00210A6F" w:rsidRDefault="00210A6F" w:rsidP="00210A6F">
      <w:pPr>
        <w:widowControl w:val="0"/>
        <w:jc w:val="both"/>
        <w:rPr>
          <w:rFonts w:ascii="Times New Roman" w:eastAsia="Times New Roman" w:hAnsi="Times New Roman"/>
          <w:noProof/>
          <w:sz w:val="24"/>
          <w:lang w:val="en-US"/>
        </w:rPr>
      </w:pPr>
    </w:p>
    <w:p w14:paraId="74FAA7C5" w14:textId="77777777" w:rsidR="00210A6F" w:rsidRPr="00210A6F" w:rsidRDefault="00210A6F" w:rsidP="00210A6F">
      <w:pPr>
        <w:widowControl w:val="0"/>
        <w:jc w:val="both"/>
        <w:rPr>
          <w:rFonts w:ascii="Times New Roman" w:eastAsia="Times New Roman" w:hAnsi="Times New Roman"/>
          <w:noProof/>
          <w:sz w:val="24"/>
          <w:lang w:val="en-US"/>
        </w:rPr>
      </w:pPr>
    </w:p>
    <w:p w14:paraId="4F032CCC"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75" w:name="_Toc192594280"/>
      <w:r w:rsidRPr="00B0316B">
        <w:rPr>
          <w:rFonts w:ascii="Times New Roman" w:hAnsi="Times New Roman" w:cs="Times New Roman"/>
          <w:b/>
          <w:bCs/>
          <w:color w:val="2E74B5" w:themeColor="accent5" w:themeShade="BF"/>
          <w:sz w:val="24"/>
          <w:szCs w:val="24"/>
        </w:rPr>
        <w:t>117. noteikums. Abu pušu neierašanās uz mutisku uzklausīšanu</w:t>
      </w:r>
      <w:bookmarkEnd w:id="175"/>
    </w:p>
    <w:p w14:paraId="47DA6E3E" w14:textId="77777777" w:rsidR="00210A6F" w:rsidRPr="00210A6F" w:rsidRDefault="00210A6F" w:rsidP="00210A6F">
      <w:pPr>
        <w:widowControl w:val="0"/>
        <w:jc w:val="both"/>
        <w:rPr>
          <w:rFonts w:ascii="Times New Roman" w:eastAsia="Times New Roman" w:hAnsi="Times New Roman"/>
          <w:noProof/>
          <w:sz w:val="24"/>
          <w:lang w:val="en-US"/>
        </w:rPr>
      </w:pPr>
    </w:p>
    <w:p w14:paraId="21C41C17" w14:textId="77777777" w:rsidR="00210A6F" w:rsidRPr="00210A6F" w:rsidRDefault="00210A6F" w:rsidP="00210A6F">
      <w:pPr>
        <w:widowControl w:val="0"/>
        <w:jc w:val="both"/>
        <w:rPr>
          <w:rFonts w:ascii="Times New Roman" w:eastAsia="Times New Roman" w:hAnsi="Times New Roman"/>
          <w:noProof/>
          <w:sz w:val="24"/>
          <w:lang w:val="en-US"/>
        </w:rPr>
      </w:pPr>
    </w:p>
    <w:p w14:paraId="7B76507B"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abas puses ir informējušas kanceleju, ka tās nevēlas tikt pārstāvētas mutiskajā uzklausīšanā, Tiesa pieņem nolēmumu pēc būtības, pamatojoties uz pušu un tiesas eksperta iesniegtajiem procesuālajiem rakstiem un pierādījumiem, ja tādi ir, un citādi saskaņā ar 118. noteikumu un 350.–354. noteikumu.</w:t>
      </w:r>
    </w:p>
    <w:p w14:paraId="04FA6C62" w14:textId="77777777" w:rsidR="00210A6F" w:rsidRPr="00210A6F" w:rsidRDefault="00210A6F" w:rsidP="00210A6F">
      <w:pPr>
        <w:widowControl w:val="0"/>
        <w:jc w:val="both"/>
        <w:rPr>
          <w:rFonts w:ascii="Times New Roman" w:eastAsia="Times New Roman" w:hAnsi="Times New Roman"/>
          <w:noProof/>
          <w:sz w:val="24"/>
          <w:lang w:val="en-US"/>
        </w:rPr>
      </w:pPr>
    </w:p>
    <w:p w14:paraId="161C9C15" w14:textId="77777777" w:rsidR="00210A6F" w:rsidRPr="00210A6F" w:rsidRDefault="00210A6F" w:rsidP="00210A6F">
      <w:pPr>
        <w:widowControl w:val="0"/>
        <w:jc w:val="both"/>
        <w:rPr>
          <w:rFonts w:ascii="Times New Roman" w:eastAsia="Times New Roman" w:hAnsi="Times New Roman"/>
          <w:noProof/>
          <w:sz w:val="24"/>
          <w:lang w:val="en-US"/>
        </w:rPr>
      </w:pPr>
    </w:p>
    <w:p w14:paraId="629C991C" w14:textId="77777777" w:rsidR="00210A6F" w:rsidRPr="00B0316B" w:rsidRDefault="00210A6F" w:rsidP="00556856">
      <w:pPr>
        <w:pStyle w:val="Heading2"/>
        <w:spacing w:before="0"/>
        <w:jc w:val="both"/>
        <w:rPr>
          <w:rFonts w:ascii="Times New Roman" w:hAnsi="Times New Roman" w:cs="Times New Roman"/>
          <w:b/>
          <w:bCs/>
          <w:color w:val="2E74B5" w:themeColor="accent5" w:themeShade="BF"/>
          <w:sz w:val="24"/>
          <w:szCs w:val="24"/>
        </w:rPr>
      </w:pPr>
      <w:bookmarkStart w:id="176" w:name="_Toc192594281"/>
      <w:r w:rsidRPr="00B0316B">
        <w:rPr>
          <w:rFonts w:ascii="Times New Roman" w:hAnsi="Times New Roman" w:cs="Times New Roman"/>
          <w:b/>
          <w:bCs/>
          <w:color w:val="2E74B5" w:themeColor="accent5" w:themeShade="BF"/>
          <w:sz w:val="24"/>
          <w:szCs w:val="24"/>
        </w:rPr>
        <w:lastRenderedPageBreak/>
        <w:t>118. noteikums. Nolēmums pēc būtības</w:t>
      </w:r>
      <w:bookmarkEnd w:id="176"/>
    </w:p>
    <w:p w14:paraId="2CAAABF4" w14:textId="77777777" w:rsidR="00210A6F" w:rsidRPr="00210A6F" w:rsidRDefault="00210A6F" w:rsidP="00556856">
      <w:pPr>
        <w:keepNext/>
        <w:keepLines/>
        <w:widowControl w:val="0"/>
        <w:jc w:val="both"/>
        <w:rPr>
          <w:rFonts w:ascii="Times New Roman" w:eastAsia="Times New Roman" w:hAnsi="Times New Roman"/>
          <w:noProof/>
          <w:sz w:val="24"/>
          <w:lang w:val="en-US"/>
        </w:rPr>
      </w:pPr>
    </w:p>
    <w:p w14:paraId="2A936EE2" w14:textId="77777777" w:rsidR="00210A6F" w:rsidRPr="00210A6F" w:rsidRDefault="00210A6F" w:rsidP="00556856">
      <w:pPr>
        <w:keepNext/>
        <w:keepLines/>
        <w:widowControl w:val="0"/>
        <w:jc w:val="both"/>
        <w:rPr>
          <w:rFonts w:ascii="Times New Roman" w:eastAsia="Times New Roman" w:hAnsi="Times New Roman"/>
          <w:noProof/>
          <w:sz w:val="24"/>
          <w:lang w:val="en-US"/>
        </w:rPr>
      </w:pPr>
    </w:p>
    <w:p w14:paraId="75119343" w14:textId="77777777" w:rsidR="00210A6F" w:rsidRPr="00210A6F" w:rsidRDefault="00210A6F" w:rsidP="00556856">
      <w:pPr>
        <w:keepNext/>
        <w:keepLines/>
        <w:widowControl w:val="0"/>
        <w:numPr>
          <w:ilvl w:val="0"/>
          <w:numId w:val="129"/>
        </w:numPr>
        <w:tabs>
          <w:tab w:val="left" w:pos="222"/>
        </w:tabs>
        <w:jc w:val="both"/>
        <w:rPr>
          <w:rFonts w:ascii="Times New Roman" w:eastAsia="Times New Roman" w:hAnsi="Times New Roman"/>
          <w:noProof/>
          <w:sz w:val="24"/>
        </w:rPr>
      </w:pPr>
      <w:r>
        <w:rPr>
          <w:rFonts w:ascii="Times New Roman" w:hAnsi="Times New Roman"/>
          <w:sz w:val="24"/>
        </w:rPr>
        <w:t>1. Papildus rīkojumiem un pasākumiem un neskarot Tiesas rīcības brīvību, kas minēta Nolīguma 63., 64., 67. un 80. pantā, pamatojoties uz lūgumu, Tiesa var izdot rīkojumu par zaudējumu atlīdzināšanu vai kompensāciju saskaņā ar Nolīguma 68. pantu un 32. panta 1. punkta f) apakšpunktu. Zaudējumu vai kompensācijas apmēru var norādīt rīkojumā vai noteikt atsevišķā tiesvedībā [125.–144. noteikums].</w:t>
      </w:r>
    </w:p>
    <w:p w14:paraId="3E4B7643" w14:textId="77777777" w:rsidR="00210A6F" w:rsidRPr="00210A6F" w:rsidRDefault="00210A6F" w:rsidP="00210A6F">
      <w:pPr>
        <w:widowControl w:val="0"/>
        <w:jc w:val="both"/>
        <w:rPr>
          <w:rFonts w:ascii="Times New Roman" w:eastAsia="Times New Roman" w:hAnsi="Times New Roman"/>
          <w:noProof/>
          <w:sz w:val="24"/>
          <w:lang w:val="en-US"/>
        </w:rPr>
      </w:pPr>
    </w:p>
    <w:p w14:paraId="7004CB2B" w14:textId="77777777" w:rsidR="00210A6F" w:rsidRPr="00210A6F" w:rsidRDefault="00210A6F" w:rsidP="0090024C">
      <w:pPr>
        <w:widowControl w:val="0"/>
        <w:numPr>
          <w:ilvl w:val="0"/>
          <w:numId w:val="129"/>
        </w:numPr>
        <w:tabs>
          <w:tab w:val="left" w:pos="222"/>
        </w:tabs>
        <w:jc w:val="both"/>
        <w:rPr>
          <w:rFonts w:ascii="Times New Roman" w:eastAsia="Times New Roman" w:hAnsi="Times New Roman"/>
          <w:noProof/>
          <w:sz w:val="24"/>
        </w:rPr>
      </w:pPr>
      <w:r>
        <w:rPr>
          <w:rFonts w:ascii="Times New Roman" w:hAnsi="Times New Roman"/>
          <w:sz w:val="24"/>
        </w:rPr>
        <w:t>2. Ja laikā, kamēr vietējā vai reģionālajā nodaļā notiek pārkāpumu tiesvedība, centrālajā nodaļā tiek izskatīta prasība par patenta anulēšanu starp tām pašām pusēm vai Eiropas Patentu iestādē tiek izskatīts iebildums, vietējā vai reģionālā nodaļa:</w:t>
      </w:r>
    </w:p>
    <w:p w14:paraId="02F320DE" w14:textId="77777777" w:rsidR="00210A6F" w:rsidRPr="00210A6F" w:rsidRDefault="00210A6F" w:rsidP="00210A6F">
      <w:pPr>
        <w:widowControl w:val="0"/>
        <w:jc w:val="both"/>
        <w:rPr>
          <w:rFonts w:ascii="Times New Roman" w:eastAsia="Times New Roman" w:hAnsi="Times New Roman"/>
          <w:noProof/>
          <w:sz w:val="24"/>
          <w:lang w:val="en-US"/>
        </w:rPr>
      </w:pPr>
    </w:p>
    <w:p w14:paraId="44409C05" w14:textId="77777777" w:rsidR="00210A6F" w:rsidRPr="00210A6F" w:rsidRDefault="00210A6F" w:rsidP="0090024C">
      <w:pPr>
        <w:widowControl w:val="0"/>
        <w:numPr>
          <w:ilvl w:val="0"/>
          <w:numId w:val="130"/>
        </w:numPr>
        <w:tabs>
          <w:tab w:val="left" w:pos="301"/>
        </w:tabs>
        <w:jc w:val="both"/>
        <w:rPr>
          <w:rFonts w:ascii="Times New Roman" w:eastAsia="Times New Roman" w:hAnsi="Times New Roman"/>
          <w:noProof/>
          <w:sz w:val="24"/>
        </w:rPr>
      </w:pPr>
      <w:r>
        <w:rPr>
          <w:rFonts w:ascii="Times New Roman" w:hAnsi="Times New Roman"/>
          <w:sz w:val="24"/>
        </w:rPr>
        <w:t>a) var pieņemt nolēmumu pēc būtības, izskatot prasījumu saistībā ar pārkāpumu, tostarp izdot rīkojumus, ar nosacījumu, ka saskaņā ar Nolīguma 56. panta 1. punktu patents netiek atzīts par pilnībā vai daļēji spēkā neesošu ar galīgo lēmumu tiesvedībā par anulēšanu vai ar Eiropas Patentu iestādes galīgo lēmumu, vai saskaņā ar citiem nosacījumiem vai</w:t>
      </w:r>
      <w:bookmarkStart w:id="177" w:name="page57"/>
      <w:bookmarkEnd w:id="177"/>
    </w:p>
    <w:p w14:paraId="7DAE4E92" w14:textId="77777777" w:rsidR="00210A6F" w:rsidRPr="00210A6F" w:rsidRDefault="00210A6F" w:rsidP="00210A6F">
      <w:pPr>
        <w:widowControl w:val="0"/>
        <w:jc w:val="both"/>
        <w:rPr>
          <w:rFonts w:ascii="Times New Roman" w:eastAsia="Times New Roman" w:hAnsi="Times New Roman"/>
          <w:noProof/>
          <w:sz w:val="24"/>
          <w:lang w:val="en-US"/>
        </w:rPr>
      </w:pPr>
    </w:p>
    <w:p w14:paraId="23093752" w14:textId="77777777" w:rsidR="00210A6F" w:rsidRPr="00210A6F" w:rsidRDefault="00210A6F" w:rsidP="0090024C">
      <w:pPr>
        <w:widowControl w:val="0"/>
        <w:numPr>
          <w:ilvl w:val="0"/>
          <w:numId w:val="131"/>
        </w:numPr>
        <w:tabs>
          <w:tab w:val="left" w:pos="313"/>
        </w:tabs>
        <w:jc w:val="both"/>
        <w:rPr>
          <w:rFonts w:ascii="Times New Roman" w:eastAsia="Times New Roman" w:hAnsi="Times New Roman"/>
          <w:noProof/>
          <w:sz w:val="24"/>
        </w:rPr>
      </w:pPr>
      <w:r>
        <w:rPr>
          <w:rFonts w:ascii="Times New Roman" w:hAnsi="Times New Roman"/>
          <w:sz w:val="24"/>
        </w:rPr>
        <w:t>b) var apturēt pārkāpumu tiesvedību, līdz tiek pieņemts lēmums anulēšanas procedūrā vai Eiropas Patentu iestādes lēmums, un aptur pārkāpumu tiesvedību, ja uzskata, ka pastāv liela iespējamība, ka jebkāda iemesla dēļ attiecīgās patenta pretenzijas tiks atzītas par spēkā neesošām ar galīgo nolēmumu tiesvedībā par anulēšanu vai ar Eiropas Patentu iestādes galīgo lēmumu, ja paredzams, ka šāds Eiropas Patentu iestādes lēmums varētu tikt pieņemts ātri.</w:t>
      </w:r>
    </w:p>
    <w:p w14:paraId="339BF711" w14:textId="77777777" w:rsidR="00210A6F" w:rsidRPr="00210A6F" w:rsidRDefault="00210A6F" w:rsidP="00210A6F">
      <w:pPr>
        <w:widowControl w:val="0"/>
        <w:jc w:val="both"/>
        <w:rPr>
          <w:rFonts w:ascii="Times New Roman" w:eastAsia="Times New Roman" w:hAnsi="Times New Roman"/>
          <w:noProof/>
          <w:sz w:val="24"/>
          <w:lang w:val="en-US"/>
        </w:rPr>
      </w:pPr>
    </w:p>
    <w:p w14:paraId="01621C73" w14:textId="77777777" w:rsidR="00210A6F" w:rsidRPr="00210A6F" w:rsidRDefault="00210A6F" w:rsidP="0090024C">
      <w:pPr>
        <w:widowControl w:val="0"/>
        <w:numPr>
          <w:ilvl w:val="0"/>
          <w:numId w:val="132"/>
        </w:numPr>
        <w:tabs>
          <w:tab w:val="left" w:pos="222"/>
        </w:tabs>
        <w:jc w:val="both"/>
        <w:rPr>
          <w:rFonts w:ascii="Times New Roman" w:eastAsia="Times New Roman" w:hAnsi="Times New Roman"/>
          <w:noProof/>
          <w:sz w:val="24"/>
        </w:rPr>
      </w:pPr>
      <w:r>
        <w:rPr>
          <w:rFonts w:ascii="Times New Roman" w:hAnsi="Times New Roman"/>
          <w:sz w:val="24"/>
        </w:rPr>
        <w:t>3. Ja lēmumā par patenta anulēšanu, kas pieņemts pēc būtības, patents tiek atzīts par pilnīgi vai daļēji spēkā neesošu, Tiesa pilnīgi vai daļēji anulē patentu saskaņā ar Nolīguma 65. pantu.</w:t>
      </w:r>
    </w:p>
    <w:p w14:paraId="2BEA1004" w14:textId="77777777" w:rsidR="00210A6F" w:rsidRPr="00210A6F" w:rsidRDefault="00210A6F" w:rsidP="00210A6F">
      <w:pPr>
        <w:widowControl w:val="0"/>
        <w:jc w:val="both"/>
        <w:rPr>
          <w:rFonts w:ascii="Times New Roman" w:eastAsia="Times New Roman" w:hAnsi="Times New Roman"/>
          <w:noProof/>
          <w:sz w:val="24"/>
          <w:lang w:val="en-US"/>
        </w:rPr>
      </w:pPr>
    </w:p>
    <w:p w14:paraId="4D7531AF" w14:textId="77777777" w:rsidR="00210A6F" w:rsidRPr="00210A6F" w:rsidRDefault="00210A6F" w:rsidP="0090024C">
      <w:pPr>
        <w:widowControl w:val="0"/>
        <w:numPr>
          <w:ilvl w:val="0"/>
          <w:numId w:val="132"/>
        </w:numPr>
        <w:tabs>
          <w:tab w:val="left" w:pos="222"/>
        </w:tabs>
        <w:jc w:val="both"/>
        <w:rPr>
          <w:rFonts w:ascii="Times New Roman" w:eastAsia="Times New Roman" w:hAnsi="Times New Roman"/>
          <w:noProof/>
          <w:sz w:val="24"/>
        </w:rPr>
      </w:pPr>
      <w:r>
        <w:rPr>
          <w:rFonts w:ascii="Times New Roman" w:hAnsi="Times New Roman"/>
          <w:sz w:val="24"/>
        </w:rPr>
        <w:t>4. Ja Tiesa ir izdevusi rīkojumus saskaņā ar 2. punkta a) apakšpunktu, jebkura puse divu mēnešu laikā pēc centrālās nodaļas vai apelācijas tiesas, vai Eiropas Patentu iestādes galīgā lēmuma par patenta spēkā esību pieņemšanas var vērsties attiecīgi vietējā vai reģionālajā nodaļā par tādu rīkojumu izdošanu, kas izriet no šāda galīgā nolēmuma [354. noteikuma 2. punkts].</w:t>
      </w:r>
    </w:p>
    <w:p w14:paraId="23FFEFD0" w14:textId="77777777" w:rsidR="00210A6F" w:rsidRPr="00210A6F" w:rsidRDefault="00210A6F" w:rsidP="00210A6F">
      <w:pPr>
        <w:widowControl w:val="0"/>
        <w:jc w:val="both"/>
        <w:rPr>
          <w:rFonts w:ascii="Times New Roman" w:eastAsia="Times New Roman" w:hAnsi="Times New Roman"/>
          <w:noProof/>
          <w:sz w:val="24"/>
          <w:lang w:val="en-US"/>
        </w:rPr>
      </w:pPr>
    </w:p>
    <w:p w14:paraId="2C9FC9A4" w14:textId="77777777" w:rsidR="00210A6F" w:rsidRPr="00210A6F" w:rsidRDefault="00210A6F" w:rsidP="0090024C">
      <w:pPr>
        <w:widowControl w:val="0"/>
        <w:numPr>
          <w:ilvl w:val="0"/>
          <w:numId w:val="132"/>
        </w:numPr>
        <w:tabs>
          <w:tab w:val="left" w:pos="222"/>
        </w:tabs>
        <w:jc w:val="both"/>
        <w:rPr>
          <w:rFonts w:ascii="Times New Roman" w:eastAsia="Times New Roman" w:hAnsi="Times New Roman"/>
          <w:noProof/>
          <w:sz w:val="24"/>
        </w:rPr>
      </w:pPr>
      <w:r>
        <w:rPr>
          <w:rFonts w:ascii="Times New Roman" w:hAnsi="Times New Roman"/>
          <w:sz w:val="24"/>
        </w:rPr>
        <w:t>5. Tiesa lemj par pienākumu segt tiesāšanās izdevumus saskaņā ar Nolīguma 69. pantu. Pirms lēmuma pieņemšanas Tiesa var likt pusēm iesniegt iepriekšēju to tiesas izdevumu novērtējumu, kurus tās lūgs piedzīt.</w:t>
      </w:r>
    </w:p>
    <w:p w14:paraId="09077292" w14:textId="77777777" w:rsidR="00210A6F" w:rsidRPr="00210A6F" w:rsidRDefault="00210A6F" w:rsidP="00210A6F">
      <w:pPr>
        <w:widowControl w:val="0"/>
        <w:jc w:val="both"/>
        <w:rPr>
          <w:rFonts w:ascii="Times New Roman" w:eastAsia="Times New Roman" w:hAnsi="Times New Roman"/>
          <w:noProof/>
          <w:sz w:val="24"/>
          <w:lang w:val="en-US"/>
        </w:rPr>
      </w:pPr>
    </w:p>
    <w:p w14:paraId="7DC30448" w14:textId="77777777" w:rsidR="00210A6F" w:rsidRPr="00210A6F" w:rsidRDefault="00210A6F" w:rsidP="0090024C">
      <w:pPr>
        <w:widowControl w:val="0"/>
        <w:numPr>
          <w:ilvl w:val="0"/>
          <w:numId w:val="132"/>
        </w:numPr>
        <w:tabs>
          <w:tab w:val="left" w:pos="222"/>
        </w:tabs>
        <w:jc w:val="both"/>
        <w:rPr>
          <w:rFonts w:ascii="Times New Roman" w:eastAsia="Times New Roman" w:hAnsi="Times New Roman"/>
          <w:noProof/>
          <w:sz w:val="24"/>
        </w:rPr>
      </w:pPr>
      <w:r>
        <w:rPr>
          <w:rFonts w:ascii="Times New Roman" w:hAnsi="Times New Roman"/>
          <w:sz w:val="24"/>
        </w:rPr>
        <w:t>6. Tiesa iespējami drīz pēc mutiskās uzklausīšanas pabeigšanas pieņem nolēmumu pēc būtības. Tiesa cenšas pasludināt nolēmumu pēc būtības rakstveidā sešu nedēļu laikā pēc mutiskas uzklausīšanas. Tiesa nolēmumu pamato.</w:t>
      </w:r>
    </w:p>
    <w:p w14:paraId="3D8835AB" w14:textId="77777777" w:rsidR="00210A6F" w:rsidRPr="00210A6F" w:rsidRDefault="00210A6F" w:rsidP="00210A6F">
      <w:pPr>
        <w:widowControl w:val="0"/>
        <w:jc w:val="both"/>
        <w:rPr>
          <w:rFonts w:ascii="Times New Roman" w:eastAsia="Times New Roman" w:hAnsi="Times New Roman"/>
          <w:noProof/>
          <w:sz w:val="24"/>
          <w:lang w:val="en-US"/>
        </w:rPr>
      </w:pPr>
    </w:p>
    <w:p w14:paraId="2D7FB02C" w14:textId="77777777" w:rsidR="00210A6F" w:rsidRPr="00210A6F" w:rsidRDefault="00210A6F" w:rsidP="0090024C">
      <w:pPr>
        <w:widowControl w:val="0"/>
        <w:numPr>
          <w:ilvl w:val="0"/>
          <w:numId w:val="132"/>
        </w:numPr>
        <w:tabs>
          <w:tab w:val="left" w:pos="222"/>
        </w:tabs>
        <w:jc w:val="both"/>
        <w:rPr>
          <w:rFonts w:ascii="Times New Roman" w:eastAsia="Times New Roman" w:hAnsi="Times New Roman"/>
          <w:noProof/>
          <w:sz w:val="24"/>
        </w:rPr>
      </w:pPr>
      <w:r>
        <w:rPr>
          <w:rFonts w:ascii="Times New Roman" w:hAnsi="Times New Roman"/>
          <w:sz w:val="24"/>
        </w:rPr>
        <w:t>7. Tiesa var pieņemt nolēmumu uzreiz pēc mutiskās uzklausīšanas pabeigšanas un sniegt pamatojumu vēlāk.</w:t>
      </w:r>
    </w:p>
    <w:p w14:paraId="169653AA" w14:textId="77777777" w:rsidR="00210A6F" w:rsidRPr="00210A6F" w:rsidRDefault="00210A6F" w:rsidP="00210A6F">
      <w:pPr>
        <w:widowControl w:val="0"/>
        <w:jc w:val="both"/>
        <w:rPr>
          <w:rFonts w:ascii="Times New Roman" w:eastAsia="Times New Roman" w:hAnsi="Times New Roman"/>
          <w:noProof/>
          <w:sz w:val="24"/>
          <w:lang w:val="en-US"/>
        </w:rPr>
      </w:pPr>
    </w:p>
    <w:p w14:paraId="201465C5" w14:textId="77777777" w:rsidR="00210A6F" w:rsidRPr="00210A6F" w:rsidRDefault="00210A6F" w:rsidP="0090024C">
      <w:pPr>
        <w:widowControl w:val="0"/>
        <w:numPr>
          <w:ilvl w:val="0"/>
          <w:numId w:val="132"/>
        </w:numPr>
        <w:tabs>
          <w:tab w:val="left" w:pos="222"/>
        </w:tabs>
        <w:jc w:val="both"/>
        <w:rPr>
          <w:rFonts w:ascii="Times New Roman" w:eastAsia="Times New Roman" w:hAnsi="Times New Roman"/>
          <w:noProof/>
          <w:sz w:val="24"/>
        </w:rPr>
      </w:pPr>
      <w:r>
        <w:rPr>
          <w:rFonts w:ascii="Times New Roman" w:hAnsi="Times New Roman"/>
          <w:sz w:val="24"/>
        </w:rPr>
        <w:t>8. Tiesas rīkojumus, kas minēti 1. punktā un 2. punkta a) apakšpunktā, attiecībā uz atbildētāju izpilda tikai pēc tam, kad prasītājs ir paziņojis Tiesai, kuru rīkojumu daļu viņš plāno izpildīt, saskaņā ar 7. noteikuma 2. punktu attiecīgā gadījumā prasītājs ir iesniedzis rīkojumu apliecinātu tulkojumu tās līgumslēdzējas dalībvalsts oficiālajā valodā, kurā notiek izpilde, un kanceleja atbildētājam ir izsniegusi minēto paziņojumu un attiecīgā gadījumā rīkojumu apliecinātu tulkojumu. Tiesa var piemērot rīkojuma vai pasākuma nodrošinājumu, ko uzvarējusī puse nodod zaudējušajai pusei, kā to noteikusi Tiesa saskaņā ar 352. noteikumu.</w:t>
      </w:r>
    </w:p>
    <w:p w14:paraId="4990F535" w14:textId="77777777" w:rsidR="00210A6F" w:rsidRPr="00210A6F" w:rsidRDefault="00210A6F" w:rsidP="00210A6F">
      <w:pPr>
        <w:widowControl w:val="0"/>
        <w:jc w:val="both"/>
        <w:rPr>
          <w:rFonts w:ascii="Times New Roman" w:eastAsia="Times New Roman" w:hAnsi="Times New Roman"/>
          <w:noProof/>
          <w:sz w:val="24"/>
          <w:lang w:val="en-US"/>
        </w:rPr>
      </w:pPr>
    </w:p>
    <w:p w14:paraId="591BC666"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lastRenderedPageBreak/>
        <w:t>Saistība ar Nolīgumu: 77. pants</w:t>
      </w:r>
    </w:p>
    <w:p w14:paraId="19971039" w14:textId="77777777" w:rsidR="00210A6F" w:rsidRPr="00210A6F" w:rsidRDefault="00210A6F" w:rsidP="00210A6F">
      <w:pPr>
        <w:widowControl w:val="0"/>
        <w:jc w:val="both"/>
        <w:rPr>
          <w:rFonts w:ascii="Times New Roman" w:eastAsia="Times New Roman" w:hAnsi="Times New Roman"/>
          <w:noProof/>
          <w:sz w:val="24"/>
          <w:lang w:val="en-US"/>
        </w:rPr>
      </w:pPr>
    </w:p>
    <w:p w14:paraId="53561407" w14:textId="77777777" w:rsidR="00210A6F" w:rsidRPr="00210A6F" w:rsidRDefault="00210A6F" w:rsidP="00210A6F">
      <w:pPr>
        <w:widowControl w:val="0"/>
        <w:jc w:val="both"/>
        <w:rPr>
          <w:rFonts w:ascii="Times New Roman" w:eastAsia="Times New Roman" w:hAnsi="Times New Roman"/>
          <w:noProof/>
          <w:sz w:val="24"/>
          <w:lang w:val="en-US"/>
        </w:rPr>
      </w:pPr>
    </w:p>
    <w:p w14:paraId="284B28A9"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78" w:name="_Toc192594282"/>
      <w:r w:rsidRPr="00B0316B">
        <w:rPr>
          <w:rFonts w:ascii="Times New Roman" w:hAnsi="Times New Roman" w:cs="Times New Roman"/>
          <w:b/>
          <w:bCs/>
          <w:color w:val="2E74B5" w:themeColor="accent5" w:themeShade="BF"/>
          <w:sz w:val="24"/>
          <w:szCs w:val="24"/>
        </w:rPr>
        <w:t>119. noteikums. Zaudējumu pagaidu atlīdzināšana</w:t>
      </w:r>
      <w:bookmarkEnd w:id="178"/>
    </w:p>
    <w:p w14:paraId="6663A63F" w14:textId="77777777" w:rsidR="00210A6F" w:rsidRPr="00210A6F" w:rsidRDefault="00210A6F" w:rsidP="00210A6F">
      <w:pPr>
        <w:widowControl w:val="0"/>
        <w:jc w:val="both"/>
        <w:rPr>
          <w:rFonts w:ascii="Times New Roman" w:eastAsia="Times New Roman" w:hAnsi="Times New Roman"/>
          <w:noProof/>
          <w:sz w:val="24"/>
          <w:lang w:val="en-US"/>
        </w:rPr>
      </w:pPr>
    </w:p>
    <w:p w14:paraId="17EDAA56" w14:textId="77777777" w:rsidR="00210A6F" w:rsidRPr="00210A6F" w:rsidRDefault="00210A6F" w:rsidP="00210A6F">
      <w:pPr>
        <w:widowControl w:val="0"/>
        <w:jc w:val="both"/>
        <w:rPr>
          <w:rFonts w:ascii="Times New Roman" w:eastAsia="Times New Roman" w:hAnsi="Times New Roman"/>
          <w:noProof/>
          <w:sz w:val="24"/>
          <w:lang w:val="en-US"/>
        </w:rPr>
      </w:pPr>
    </w:p>
    <w:p w14:paraId="13AC6ADB"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Tiesa ar nolēmumu pēc būtības var izdot rīkojumu par zaudējumu pagaidu atlīdzināšanu uzvarējušajai pusei, ievērojot Tiesas noteiktos nosacījumus. Šāda zaudējumu atlīdzināšana ietver vismaz paredzamās zaudējumu atlīdzināšanas un kompensācijas izmaksas, kas radušās uzvarējušajai pusei.</w:t>
      </w:r>
    </w:p>
    <w:p w14:paraId="588BFD38" w14:textId="77777777" w:rsidR="00210A6F" w:rsidRPr="00210A6F" w:rsidRDefault="00210A6F" w:rsidP="00210A6F">
      <w:pPr>
        <w:widowControl w:val="0"/>
        <w:jc w:val="both"/>
        <w:rPr>
          <w:rFonts w:ascii="Times New Roman" w:eastAsia="Times New Roman" w:hAnsi="Times New Roman"/>
          <w:noProof/>
          <w:sz w:val="24"/>
          <w:lang w:val="en-US"/>
        </w:rPr>
      </w:pPr>
    </w:p>
    <w:p w14:paraId="0D7E26E3" w14:textId="77777777" w:rsidR="00210A6F" w:rsidRPr="00210A6F" w:rsidRDefault="00210A6F" w:rsidP="00210A6F">
      <w:pPr>
        <w:widowControl w:val="0"/>
        <w:jc w:val="both"/>
        <w:rPr>
          <w:rFonts w:ascii="Times New Roman" w:eastAsia="Times New Roman" w:hAnsi="Times New Roman"/>
          <w:noProof/>
          <w:sz w:val="24"/>
          <w:lang w:val="en-US"/>
        </w:rPr>
      </w:pPr>
    </w:p>
    <w:p w14:paraId="3BA68844" w14:textId="77777777" w:rsidR="00210A6F" w:rsidRPr="00B0316B" w:rsidRDefault="00210A6F" w:rsidP="00B0316B">
      <w:pPr>
        <w:pStyle w:val="Heading2"/>
        <w:spacing w:before="0"/>
        <w:jc w:val="both"/>
        <w:rPr>
          <w:rFonts w:ascii="Times New Roman" w:hAnsi="Times New Roman" w:cs="Times New Roman"/>
          <w:b/>
          <w:bCs/>
          <w:sz w:val="24"/>
          <w:szCs w:val="24"/>
        </w:rPr>
      </w:pPr>
      <w:bookmarkStart w:id="179" w:name="_Toc192594283"/>
      <w:r w:rsidRPr="00B0316B">
        <w:rPr>
          <w:rFonts w:ascii="Times New Roman" w:hAnsi="Times New Roman" w:cs="Times New Roman"/>
          <w:b/>
          <w:bCs/>
          <w:sz w:val="24"/>
          <w:szCs w:val="24"/>
        </w:rPr>
        <w:t>4. NODAĻA. ZAUDĒJUMU UN KOMPENSĀCIJAS NOTEIKŠANAS PROCEDŪRA</w:t>
      </w:r>
      <w:bookmarkStart w:id="180" w:name="page58"/>
      <w:bookmarkEnd w:id="179"/>
      <w:bookmarkEnd w:id="180"/>
    </w:p>
    <w:p w14:paraId="7EC65C36"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p>
    <w:p w14:paraId="1ACC76B6"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81" w:name="_Toc192594284"/>
      <w:r w:rsidRPr="00B0316B">
        <w:rPr>
          <w:rFonts w:ascii="Times New Roman" w:hAnsi="Times New Roman" w:cs="Times New Roman"/>
          <w:b/>
          <w:bCs/>
          <w:color w:val="2E74B5" w:themeColor="accent5" w:themeShade="BF"/>
          <w:sz w:val="24"/>
          <w:szCs w:val="24"/>
        </w:rPr>
        <w:t>125. noteikums. Atsevišķa tiesvedība rīkojumā paredzētās zaudējumu atlīdzības apmēra noteikšanai</w:t>
      </w:r>
      <w:bookmarkEnd w:id="181"/>
    </w:p>
    <w:p w14:paraId="30F2D798" w14:textId="77777777" w:rsidR="00210A6F" w:rsidRPr="00210A6F" w:rsidRDefault="00210A6F" w:rsidP="00210A6F">
      <w:pPr>
        <w:widowControl w:val="0"/>
        <w:jc w:val="both"/>
        <w:rPr>
          <w:rFonts w:ascii="Times New Roman" w:eastAsia="Times New Roman" w:hAnsi="Times New Roman"/>
          <w:noProof/>
          <w:sz w:val="24"/>
          <w:lang w:val="en-US"/>
        </w:rPr>
      </w:pPr>
    </w:p>
    <w:p w14:paraId="6F45B3E3" w14:textId="77777777" w:rsidR="00210A6F" w:rsidRPr="00210A6F" w:rsidRDefault="00210A6F" w:rsidP="00210A6F">
      <w:pPr>
        <w:widowControl w:val="0"/>
        <w:jc w:val="both"/>
        <w:rPr>
          <w:rFonts w:ascii="Times New Roman" w:eastAsia="Times New Roman" w:hAnsi="Times New Roman"/>
          <w:noProof/>
          <w:sz w:val="24"/>
          <w:lang w:val="en-US"/>
        </w:rPr>
      </w:pPr>
    </w:p>
    <w:p w14:paraId="60130B3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Uzvarējušajai pusei rīkojumā paredzētās zaudējumu atlīdzības apmēru var noteikt atsevišķā tiesvedībā. Šajā procesā iekļauj tādas kompensācijas apmēra noteikšanu, kura attiecīgā gadījumā piešķirama publicētā Eiropas patenta pieteikuma piešķirtās pagaidu aizsardzības rezultātā [Nolīguma 32. panta 1. punkta f) apakšpunkts, EPK 67. pants], un kompensāciju, kas izmaksājama saskaņā ar 118. noteikuma 1. punktu, 198. noteikuma 2. punktu, 213. noteikuma 2. punktu un 354. noteikuma 2. punktu. Uzskata, ka 4. nodaļā lietotais jēdziens “zaudējumu atlīdzība” ietver šādu kompensāciju un procentus atbilstoši Tiesas noteiktajai likmei un termiņam.</w:t>
      </w:r>
    </w:p>
    <w:p w14:paraId="55A231A5" w14:textId="77777777" w:rsidR="00210A6F" w:rsidRPr="00210A6F" w:rsidRDefault="00210A6F" w:rsidP="00210A6F">
      <w:pPr>
        <w:widowControl w:val="0"/>
        <w:jc w:val="both"/>
        <w:rPr>
          <w:rFonts w:ascii="Times New Roman" w:eastAsia="Times New Roman" w:hAnsi="Times New Roman"/>
          <w:noProof/>
          <w:sz w:val="24"/>
          <w:lang w:val="en-US"/>
        </w:rPr>
      </w:pPr>
    </w:p>
    <w:p w14:paraId="4A5759A9" w14:textId="77777777" w:rsidR="00210A6F" w:rsidRPr="00210A6F" w:rsidRDefault="00210A6F" w:rsidP="00210A6F">
      <w:pPr>
        <w:widowControl w:val="0"/>
        <w:jc w:val="both"/>
        <w:rPr>
          <w:rFonts w:ascii="Times New Roman" w:eastAsia="Times New Roman" w:hAnsi="Times New Roman"/>
          <w:noProof/>
          <w:sz w:val="24"/>
          <w:lang w:val="en-US"/>
        </w:rPr>
      </w:pPr>
    </w:p>
    <w:p w14:paraId="1417969E"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82" w:name="_Toc192594285"/>
      <w:r w:rsidRPr="00B0316B">
        <w:rPr>
          <w:rFonts w:ascii="Times New Roman" w:hAnsi="Times New Roman" w:cs="Times New Roman"/>
          <w:b/>
          <w:bCs/>
          <w:color w:val="2E74B5" w:themeColor="accent5" w:themeShade="BF"/>
          <w:sz w:val="24"/>
          <w:szCs w:val="24"/>
        </w:rPr>
        <w:t>126. noteikums. Tiesvedības par zaudējumu apmēra noteikšanu uzsākšana</w:t>
      </w:r>
      <w:bookmarkEnd w:id="182"/>
    </w:p>
    <w:p w14:paraId="67F9E64A" w14:textId="77777777" w:rsidR="00210A6F" w:rsidRPr="00210A6F" w:rsidRDefault="00210A6F" w:rsidP="00210A6F">
      <w:pPr>
        <w:widowControl w:val="0"/>
        <w:jc w:val="both"/>
        <w:rPr>
          <w:rFonts w:ascii="Times New Roman" w:eastAsia="Times New Roman" w:hAnsi="Times New Roman"/>
          <w:noProof/>
          <w:sz w:val="24"/>
          <w:lang w:val="en-US"/>
        </w:rPr>
      </w:pPr>
    </w:p>
    <w:p w14:paraId="79049C3E" w14:textId="77777777" w:rsidR="00210A6F" w:rsidRPr="00210A6F" w:rsidRDefault="00210A6F" w:rsidP="00210A6F">
      <w:pPr>
        <w:widowControl w:val="0"/>
        <w:jc w:val="both"/>
        <w:rPr>
          <w:rFonts w:ascii="Times New Roman" w:eastAsia="Times New Roman" w:hAnsi="Times New Roman"/>
          <w:noProof/>
          <w:sz w:val="24"/>
          <w:lang w:val="en-US"/>
        </w:rPr>
      </w:pPr>
    </w:p>
    <w:p w14:paraId="40EADDE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uzvarējusī puse vēlas, lai tiktu noteikts zaudējumu apmērs, tā ne vēlāk kā viena gada laikā pēc tam, kad izsniegts galīgais nolēmums pēc būtības (tostarp galīgais nolēmums par apelāciju) par pārkāpumu un spēkā esību (vai zaudējumu atlīdzināšanas gadījumā saskaņā ar 118. noteikuma 1. punktu, 198. noteikuma 2. punktu, 213. noteikuma 2. punktu vai 354. noteikuma 2. punktu no dienas, kad izdots rīkojums par šādu atlīdzināšanu), iesniedz pieteikumu par zaudējumu apmēra noteikšanu, kas var ietvert lūgumu izdot rīkojumu par grāmatvedības informācijas atklāšanu.</w:t>
      </w:r>
    </w:p>
    <w:p w14:paraId="0D509A0D" w14:textId="77777777" w:rsidR="00210A6F" w:rsidRPr="00210A6F" w:rsidRDefault="00210A6F" w:rsidP="00210A6F">
      <w:pPr>
        <w:widowControl w:val="0"/>
        <w:jc w:val="both"/>
        <w:rPr>
          <w:rFonts w:ascii="Times New Roman" w:eastAsia="Times New Roman" w:hAnsi="Times New Roman"/>
          <w:noProof/>
          <w:sz w:val="24"/>
          <w:lang w:val="en-US"/>
        </w:rPr>
      </w:pPr>
    </w:p>
    <w:p w14:paraId="6832AD1A"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68. pants</w:t>
      </w:r>
    </w:p>
    <w:p w14:paraId="7B27AA1D" w14:textId="77777777" w:rsidR="00210A6F" w:rsidRPr="00210A6F" w:rsidRDefault="00210A6F" w:rsidP="00210A6F">
      <w:pPr>
        <w:widowControl w:val="0"/>
        <w:jc w:val="both"/>
        <w:rPr>
          <w:rFonts w:ascii="Times New Roman" w:eastAsia="Times New Roman" w:hAnsi="Times New Roman"/>
          <w:noProof/>
          <w:sz w:val="24"/>
          <w:lang w:val="en-US"/>
        </w:rPr>
      </w:pPr>
    </w:p>
    <w:p w14:paraId="3BB61B6A" w14:textId="77777777" w:rsidR="00210A6F" w:rsidRPr="00210A6F" w:rsidRDefault="00210A6F" w:rsidP="00210A6F">
      <w:pPr>
        <w:widowControl w:val="0"/>
        <w:jc w:val="both"/>
        <w:rPr>
          <w:rFonts w:ascii="Times New Roman" w:eastAsia="Times New Roman" w:hAnsi="Times New Roman"/>
          <w:noProof/>
          <w:sz w:val="24"/>
          <w:lang w:val="en-US"/>
        </w:rPr>
      </w:pPr>
    </w:p>
    <w:p w14:paraId="5446752B" w14:textId="77777777" w:rsidR="00210A6F" w:rsidRPr="00B0316B" w:rsidRDefault="00210A6F" w:rsidP="00B0316B">
      <w:pPr>
        <w:pStyle w:val="Heading2"/>
        <w:spacing w:before="0"/>
        <w:jc w:val="both"/>
        <w:rPr>
          <w:rFonts w:ascii="Times New Roman" w:hAnsi="Times New Roman" w:cs="Times New Roman"/>
          <w:b/>
          <w:bCs/>
          <w:sz w:val="24"/>
          <w:szCs w:val="24"/>
        </w:rPr>
      </w:pPr>
      <w:bookmarkStart w:id="183" w:name="_Toc192594286"/>
      <w:r w:rsidRPr="00B0316B">
        <w:rPr>
          <w:rFonts w:ascii="Times New Roman" w:hAnsi="Times New Roman" w:cs="Times New Roman"/>
          <w:b/>
          <w:bCs/>
          <w:sz w:val="24"/>
          <w:szCs w:val="24"/>
        </w:rPr>
        <w:t>1. IEDAĻA. PIETEIKUMS PAR ZAUDĒJUMU APMĒRA NOTEIKŠANU</w:t>
      </w:r>
      <w:bookmarkEnd w:id="183"/>
    </w:p>
    <w:p w14:paraId="2E09CD49"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p>
    <w:p w14:paraId="49153B1E"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84" w:name="_Toc192594287"/>
      <w:r w:rsidRPr="00B0316B">
        <w:rPr>
          <w:rFonts w:ascii="Times New Roman" w:hAnsi="Times New Roman" w:cs="Times New Roman"/>
          <w:b/>
          <w:bCs/>
          <w:color w:val="2E74B5" w:themeColor="accent5" w:themeShade="BF"/>
          <w:sz w:val="24"/>
          <w:szCs w:val="24"/>
        </w:rPr>
        <w:t>131. noteikums. Pieteikuma par zaudējumu apmēra noteikšanu saturs</w:t>
      </w:r>
      <w:bookmarkEnd w:id="184"/>
    </w:p>
    <w:p w14:paraId="4E89C052" w14:textId="77777777" w:rsidR="00210A6F" w:rsidRPr="00210A6F" w:rsidRDefault="00210A6F" w:rsidP="00210A6F">
      <w:pPr>
        <w:widowControl w:val="0"/>
        <w:jc w:val="both"/>
        <w:rPr>
          <w:rFonts w:ascii="Times New Roman" w:eastAsia="Times New Roman" w:hAnsi="Times New Roman"/>
          <w:noProof/>
          <w:sz w:val="24"/>
          <w:lang w:val="en-US"/>
        </w:rPr>
      </w:pPr>
    </w:p>
    <w:p w14:paraId="15A3DC23" w14:textId="77777777" w:rsidR="00210A6F" w:rsidRPr="00210A6F" w:rsidRDefault="00210A6F" w:rsidP="00210A6F">
      <w:pPr>
        <w:widowControl w:val="0"/>
        <w:jc w:val="both"/>
        <w:rPr>
          <w:rFonts w:ascii="Times New Roman" w:eastAsia="Times New Roman" w:hAnsi="Times New Roman"/>
          <w:noProof/>
          <w:sz w:val="24"/>
          <w:lang w:val="en-US"/>
        </w:rPr>
      </w:pPr>
    </w:p>
    <w:p w14:paraId="4A40F618" w14:textId="77777777" w:rsidR="00210A6F" w:rsidRPr="00210A6F" w:rsidRDefault="00210A6F" w:rsidP="0090024C">
      <w:pPr>
        <w:widowControl w:val="0"/>
        <w:numPr>
          <w:ilvl w:val="0"/>
          <w:numId w:val="133"/>
        </w:numPr>
        <w:tabs>
          <w:tab w:val="left" w:pos="221"/>
        </w:tabs>
        <w:jc w:val="both"/>
        <w:rPr>
          <w:rFonts w:ascii="Times New Roman" w:eastAsia="Times New Roman" w:hAnsi="Times New Roman"/>
          <w:noProof/>
          <w:sz w:val="24"/>
        </w:rPr>
      </w:pPr>
      <w:r>
        <w:rPr>
          <w:rFonts w:ascii="Times New Roman" w:hAnsi="Times New Roman"/>
          <w:sz w:val="24"/>
        </w:rPr>
        <w:t>1. Pieteikumā par zaudējumu apmēra noteikšanu iekļauj:</w:t>
      </w:r>
    </w:p>
    <w:p w14:paraId="392DC638" w14:textId="77777777" w:rsidR="00210A6F" w:rsidRPr="00210A6F" w:rsidRDefault="00210A6F" w:rsidP="00210A6F">
      <w:pPr>
        <w:widowControl w:val="0"/>
        <w:jc w:val="both"/>
        <w:rPr>
          <w:rFonts w:ascii="Times New Roman" w:eastAsia="Times New Roman" w:hAnsi="Times New Roman"/>
          <w:noProof/>
          <w:sz w:val="24"/>
          <w:lang w:val="en-US"/>
        </w:rPr>
      </w:pPr>
    </w:p>
    <w:p w14:paraId="2C1A2178"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ziņas atbilstoši 13. noteikuma 1. punkta a)–d) apakšpunktam;</w:t>
      </w:r>
    </w:p>
    <w:p w14:paraId="0182CB3E" w14:textId="77777777" w:rsidR="00210A6F" w:rsidRPr="00210A6F" w:rsidRDefault="00210A6F" w:rsidP="00210A6F">
      <w:pPr>
        <w:widowControl w:val="0"/>
        <w:jc w:val="both"/>
        <w:rPr>
          <w:rFonts w:ascii="Times New Roman" w:eastAsia="Times New Roman" w:hAnsi="Times New Roman"/>
          <w:noProof/>
          <w:sz w:val="24"/>
          <w:lang w:val="en-US"/>
        </w:rPr>
      </w:pPr>
    </w:p>
    <w:p w14:paraId="11BBCA6A"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nolēmuma pēc būtības pieņemšanas datumu un prasības materiālu reģistrācijas numuru;</w:t>
      </w:r>
    </w:p>
    <w:p w14:paraId="6C510385" w14:textId="77777777" w:rsidR="00210A6F" w:rsidRPr="00210A6F" w:rsidRDefault="00210A6F" w:rsidP="00210A6F">
      <w:pPr>
        <w:widowControl w:val="0"/>
        <w:jc w:val="both"/>
        <w:rPr>
          <w:rFonts w:ascii="Times New Roman" w:eastAsia="Times New Roman" w:hAnsi="Times New Roman"/>
          <w:noProof/>
          <w:sz w:val="24"/>
          <w:lang w:val="en-US"/>
        </w:rPr>
      </w:pPr>
    </w:p>
    <w:p w14:paraId="7B0107CD" w14:textId="77777777" w:rsidR="00210A6F" w:rsidRPr="00210A6F" w:rsidRDefault="00210A6F" w:rsidP="0090024C">
      <w:pPr>
        <w:widowControl w:val="0"/>
        <w:numPr>
          <w:ilvl w:val="0"/>
          <w:numId w:val="134"/>
        </w:numPr>
        <w:tabs>
          <w:tab w:val="left" w:pos="301"/>
        </w:tabs>
        <w:jc w:val="both"/>
        <w:rPr>
          <w:rFonts w:ascii="Times New Roman" w:eastAsia="Times New Roman" w:hAnsi="Times New Roman"/>
          <w:noProof/>
          <w:sz w:val="24"/>
        </w:rPr>
      </w:pPr>
      <w:r>
        <w:rPr>
          <w:rFonts w:ascii="Times New Roman" w:hAnsi="Times New Roman"/>
          <w:sz w:val="24"/>
        </w:rPr>
        <w:lastRenderedPageBreak/>
        <w:t>c) ja nepieciešams, lūgumu izdot rīkojumu par grāmatvedības informācijas atklāšanu (141.–144. noteikums), un tādā gadījumā pieteikuma iesniedzējs sniedz 141. noteikuma b)–e) apakšpunktā norādīto informāciju.</w:t>
      </w:r>
    </w:p>
    <w:p w14:paraId="71953D14" w14:textId="77777777" w:rsidR="00210A6F" w:rsidRPr="00210A6F" w:rsidRDefault="00210A6F" w:rsidP="00210A6F">
      <w:pPr>
        <w:widowControl w:val="0"/>
        <w:jc w:val="both"/>
        <w:rPr>
          <w:rFonts w:ascii="Times New Roman" w:eastAsia="Times New Roman" w:hAnsi="Times New Roman"/>
          <w:noProof/>
          <w:sz w:val="24"/>
          <w:lang w:val="en-US"/>
        </w:rPr>
      </w:pPr>
    </w:p>
    <w:p w14:paraId="055520FB" w14:textId="77777777" w:rsidR="00210A6F" w:rsidRPr="00210A6F" w:rsidRDefault="00210A6F" w:rsidP="0090024C">
      <w:pPr>
        <w:widowControl w:val="0"/>
        <w:numPr>
          <w:ilvl w:val="0"/>
          <w:numId w:val="135"/>
        </w:numPr>
        <w:tabs>
          <w:tab w:val="left" w:pos="222"/>
        </w:tabs>
        <w:jc w:val="both"/>
        <w:rPr>
          <w:rFonts w:ascii="Times New Roman" w:eastAsia="Times New Roman" w:hAnsi="Times New Roman"/>
          <w:noProof/>
          <w:sz w:val="24"/>
        </w:rPr>
      </w:pPr>
      <w:r>
        <w:rPr>
          <w:rFonts w:ascii="Times New Roman" w:hAnsi="Times New Roman"/>
          <w:sz w:val="24"/>
        </w:rPr>
        <w:t>2. Pēc tam, kad ir pabeigta grāmatvedības informācijas atklāšanas procedūra vai, ja tā nav lūgta 1. punktā minētajā pieteikumā, pieteicējs norāda:</w:t>
      </w:r>
    </w:p>
    <w:p w14:paraId="2DDEE246" w14:textId="77777777" w:rsidR="00210A6F" w:rsidRPr="00210A6F" w:rsidRDefault="00210A6F" w:rsidP="00210A6F">
      <w:pPr>
        <w:widowControl w:val="0"/>
        <w:jc w:val="both"/>
        <w:rPr>
          <w:rFonts w:ascii="Times New Roman" w:eastAsia="Times New Roman" w:hAnsi="Times New Roman"/>
          <w:noProof/>
          <w:sz w:val="24"/>
          <w:lang w:val="en-US"/>
        </w:rPr>
      </w:pPr>
    </w:p>
    <w:p w14:paraId="5A9B6DE5" w14:textId="77777777" w:rsidR="00210A6F" w:rsidRPr="00210A6F" w:rsidRDefault="00210A6F" w:rsidP="0090024C">
      <w:pPr>
        <w:widowControl w:val="0"/>
        <w:numPr>
          <w:ilvl w:val="0"/>
          <w:numId w:val="136"/>
        </w:numPr>
        <w:tabs>
          <w:tab w:val="left" w:pos="301"/>
        </w:tabs>
        <w:jc w:val="both"/>
        <w:rPr>
          <w:rFonts w:ascii="Times New Roman" w:eastAsia="Times New Roman" w:hAnsi="Times New Roman"/>
          <w:noProof/>
          <w:sz w:val="24"/>
        </w:rPr>
      </w:pPr>
      <w:r>
        <w:rPr>
          <w:rFonts w:ascii="Times New Roman" w:hAnsi="Times New Roman"/>
          <w:sz w:val="24"/>
        </w:rPr>
        <w:t>a) pieprasīto kompensāciju (zaudējumu atlīdzību, licences maksas, peļņu) un attiecīgos procentus;</w:t>
      </w:r>
    </w:p>
    <w:p w14:paraId="17D3DB90" w14:textId="77777777" w:rsidR="00210A6F" w:rsidRPr="00210A6F" w:rsidRDefault="00210A6F" w:rsidP="00210A6F">
      <w:pPr>
        <w:widowControl w:val="0"/>
        <w:jc w:val="both"/>
        <w:rPr>
          <w:rFonts w:ascii="Times New Roman" w:eastAsia="Times New Roman" w:hAnsi="Times New Roman"/>
          <w:noProof/>
          <w:sz w:val="24"/>
          <w:lang w:val="en-US"/>
        </w:rPr>
      </w:pPr>
    </w:p>
    <w:p w14:paraId="359ACFF9" w14:textId="77777777" w:rsidR="00210A6F" w:rsidRPr="00210A6F" w:rsidRDefault="00210A6F" w:rsidP="0090024C">
      <w:pPr>
        <w:widowControl w:val="0"/>
        <w:numPr>
          <w:ilvl w:val="0"/>
          <w:numId w:val="136"/>
        </w:numPr>
        <w:tabs>
          <w:tab w:val="left" w:pos="316"/>
        </w:tabs>
        <w:jc w:val="both"/>
        <w:rPr>
          <w:rFonts w:ascii="Times New Roman" w:eastAsia="Times New Roman" w:hAnsi="Times New Roman"/>
          <w:noProof/>
          <w:sz w:val="24"/>
        </w:rPr>
      </w:pPr>
      <w:r>
        <w:rPr>
          <w:rFonts w:ascii="Times New Roman" w:hAnsi="Times New Roman"/>
          <w:sz w:val="24"/>
        </w:rPr>
        <w:t>b) norādi par faktiem, uz kuriem balstās, jo īpaši aprēķinus par zaudēto peļņu vai zaudējušās puses gūto peļņu;</w:t>
      </w:r>
    </w:p>
    <w:p w14:paraId="0F2940D4" w14:textId="77777777" w:rsidR="00210A6F" w:rsidRPr="00210A6F" w:rsidRDefault="00210A6F" w:rsidP="00210A6F">
      <w:pPr>
        <w:widowControl w:val="0"/>
        <w:jc w:val="both"/>
        <w:rPr>
          <w:rFonts w:ascii="Times New Roman" w:eastAsia="Times New Roman" w:hAnsi="Times New Roman"/>
          <w:noProof/>
          <w:sz w:val="24"/>
          <w:lang w:val="en-US"/>
        </w:rPr>
      </w:pPr>
    </w:p>
    <w:p w14:paraId="3CA8AF6D" w14:textId="77777777" w:rsidR="00210A6F" w:rsidRPr="00210A6F" w:rsidRDefault="00210A6F" w:rsidP="0090024C">
      <w:pPr>
        <w:widowControl w:val="0"/>
        <w:numPr>
          <w:ilvl w:val="0"/>
          <w:numId w:val="136"/>
        </w:numPr>
        <w:tabs>
          <w:tab w:val="left" w:pos="301"/>
        </w:tabs>
        <w:jc w:val="both"/>
        <w:rPr>
          <w:rFonts w:ascii="Times New Roman" w:eastAsia="Times New Roman" w:hAnsi="Times New Roman"/>
          <w:noProof/>
          <w:sz w:val="24"/>
        </w:rPr>
      </w:pPr>
      <w:r>
        <w:rPr>
          <w:rFonts w:ascii="Times New Roman" w:hAnsi="Times New Roman"/>
          <w:sz w:val="24"/>
        </w:rPr>
        <w:t>c) pierādījumus, uz kuriem balstās;</w:t>
      </w:r>
    </w:p>
    <w:p w14:paraId="2E5EBB18" w14:textId="77777777" w:rsidR="00210A6F" w:rsidRPr="00210A6F" w:rsidRDefault="00210A6F" w:rsidP="00210A6F">
      <w:pPr>
        <w:widowControl w:val="0"/>
        <w:jc w:val="both"/>
        <w:rPr>
          <w:rFonts w:ascii="Times New Roman" w:eastAsia="Times New Roman" w:hAnsi="Times New Roman"/>
          <w:noProof/>
          <w:sz w:val="24"/>
          <w:lang w:val="en-US"/>
        </w:rPr>
      </w:pPr>
    </w:p>
    <w:p w14:paraId="033C610A" w14:textId="77777777" w:rsidR="00210A6F" w:rsidRPr="00210A6F" w:rsidRDefault="00210A6F" w:rsidP="0090024C">
      <w:pPr>
        <w:widowControl w:val="0"/>
        <w:numPr>
          <w:ilvl w:val="0"/>
          <w:numId w:val="136"/>
        </w:numPr>
        <w:tabs>
          <w:tab w:val="left" w:pos="321"/>
        </w:tabs>
        <w:jc w:val="both"/>
        <w:rPr>
          <w:rFonts w:ascii="Times New Roman" w:eastAsia="Times New Roman" w:hAnsi="Times New Roman"/>
          <w:noProof/>
          <w:sz w:val="24"/>
        </w:rPr>
      </w:pPr>
      <w:r>
        <w:rPr>
          <w:rFonts w:ascii="Times New Roman" w:hAnsi="Times New Roman"/>
          <w:sz w:val="24"/>
        </w:rPr>
        <w:t>d) paziņojumu par to, vai nolēmums pēc būtības ir pārsūdzams;</w:t>
      </w:r>
    </w:p>
    <w:p w14:paraId="3E635D87" w14:textId="77777777" w:rsidR="00210A6F" w:rsidRPr="00210A6F" w:rsidRDefault="00210A6F" w:rsidP="00210A6F">
      <w:pPr>
        <w:widowControl w:val="0"/>
        <w:jc w:val="both"/>
        <w:rPr>
          <w:rFonts w:ascii="Times New Roman" w:eastAsia="Times New Roman" w:hAnsi="Times New Roman"/>
          <w:noProof/>
          <w:sz w:val="24"/>
          <w:lang w:val="en-US"/>
        </w:rPr>
      </w:pPr>
    </w:p>
    <w:p w14:paraId="0507D3EC" w14:textId="77777777" w:rsidR="00210A6F" w:rsidRPr="00210A6F" w:rsidRDefault="00210A6F" w:rsidP="0090024C">
      <w:pPr>
        <w:widowControl w:val="0"/>
        <w:numPr>
          <w:ilvl w:val="0"/>
          <w:numId w:val="136"/>
        </w:numPr>
        <w:tabs>
          <w:tab w:val="left" w:pos="301"/>
        </w:tabs>
        <w:jc w:val="both"/>
        <w:rPr>
          <w:rFonts w:ascii="Times New Roman" w:eastAsia="Times New Roman" w:hAnsi="Times New Roman"/>
          <w:noProof/>
          <w:sz w:val="24"/>
        </w:rPr>
      </w:pPr>
      <w:r>
        <w:rPr>
          <w:rFonts w:ascii="Times New Roman" w:hAnsi="Times New Roman"/>
          <w:sz w:val="24"/>
        </w:rPr>
        <w:t>e) viņa novērtējumu par viņam izmaksājamās zaudējumu atlīdzības apmēru.</w:t>
      </w:r>
    </w:p>
    <w:p w14:paraId="1859C0FB" w14:textId="77777777" w:rsidR="00210A6F" w:rsidRPr="00210A6F" w:rsidRDefault="00210A6F" w:rsidP="00210A6F">
      <w:pPr>
        <w:widowControl w:val="0"/>
        <w:jc w:val="both"/>
        <w:rPr>
          <w:rFonts w:ascii="Times New Roman" w:eastAsia="Times New Roman" w:hAnsi="Times New Roman"/>
          <w:noProof/>
          <w:sz w:val="24"/>
          <w:lang w:val="en-US"/>
        </w:rPr>
      </w:pPr>
    </w:p>
    <w:p w14:paraId="464D1228" w14:textId="77777777" w:rsidR="00210A6F" w:rsidRPr="00210A6F" w:rsidRDefault="00210A6F" w:rsidP="00210A6F">
      <w:pPr>
        <w:widowControl w:val="0"/>
        <w:jc w:val="both"/>
        <w:rPr>
          <w:rFonts w:ascii="Times New Roman" w:eastAsia="Times New Roman" w:hAnsi="Times New Roman"/>
          <w:noProof/>
          <w:sz w:val="24"/>
          <w:lang w:val="en-US"/>
        </w:rPr>
      </w:pPr>
    </w:p>
    <w:p w14:paraId="15BE727C"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85" w:name="_Toc192594288"/>
      <w:r w:rsidRPr="00B0316B">
        <w:rPr>
          <w:rFonts w:ascii="Times New Roman" w:hAnsi="Times New Roman" w:cs="Times New Roman"/>
          <w:b/>
          <w:bCs/>
          <w:color w:val="2E74B5" w:themeColor="accent5" w:themeShade="BF"/>
          <w:sz w:val="24"/>
          <w:szCs w:val="24"/>
        </w:rPr>
        <w:t>132. noteikums. Nodeva par pieteikumu par zaudējumu apmēra noteikšanu</w:t>
      </w:r>
      <w:bookmarkEnd w:id="185"/>
    </w:p>
    <w:p w14:paraId="463AAC61" w14:textId="77777777" w:rsidR="00210A6F" w:rsidRPr="00210A6F" w:rsidRDefault="00210A6F" w:rsidP="00210A6F">
      <w:pPr>
        <w:widowControl w:val="0"/>
        <w:jc w:val="both"/>
        <w:rPr>
          <w:rFonts w:ascii="Times New Roman" w:eastAsia="Times New Roman" w:hAnsi="Times New Roman"/>
          <w:noProof/>
          <w:sz w:val="24"/>
          <w:lang w:val="en-US"/>
        </w:rPr>
      </w:pPr>
    </w:p>
    <w:p w14:paraId="53F3DAF5" w14:textId="77777777" w:rsidR="00210A6F" w:rsidRPr="00210A6F" w:rsidRDefault="00210A6F" w:rsidP="00210A6F">
      <w:pPr>
        <w:widowControl w:val="0"/>
        <w:jc w:val="both"/>
        <w:rPr>
          <w:rFonts w:ascii="Times New Roman" w:eastAsia="Times New Roman" w:hAnsi="Times New Roman"/>
          <w:noProof/>
          <w:sz w:val="24"/>
          <w:lang w:val="en-US"/>
        </w:rPr>
      </w:pPr>
    </w:p>
    <w:p w14:paraId="4D23BB0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Pieteikuma iesniedzējs maksā fiksētu nodevu un attiecīgā gadījumā uz vērtību balstītu nodevu par zaudējumu apmēra noteikšanu saskaņā ar 6. daļu. 15. noteikuma 2. punktu piemēro </w:t>
      </w:r>
      <w:r>
        <w:rPr>
          <w:rFonts w:ascii="Times New Roman" w:hAnsi="Times New Roman"/>
          <w:i/>
          <w:sz w:val="24"/>
        </w:rPr>
        <w:t>mutatis mutandis</w:t>
      </w:r>
      <w:r>
        <w:rPr>
          <w:rFonts w:ascii="Times New Roman" w:hAnsi="Times New Roman"/>
          <w:sz w:val="24"/>
        </w:rPr>
        <w:t>.</w:t>
      </w:r>
    </w:p>
    <w:p w14:paraId="6ECBB797" w14:textId="77777777" w:rsidR="00210A6F" w:rsidRPr="00210A6F" w:rsidRDefault="00210A6F" w:rsidP="00210A6F">
      <w:pPr>
        <w:widowControl w:val="0"/>
        <w:jc w:val="both"/>
        <w:rPr>
          <w:rFonts w:ascii="Times New Roman" w:eastAsia="Times New Roman" w:hAnsi="Times New Roman"/>
          <w:noProof/>
          <w:sz w:val="24"/>
          <w:lang w:val="en-US"/>
        </w:rPr>
      </w:pPr>
    </w:p>
    <w:p w14:paraId="184EFBD7" w14:textId="77777777" w:rsidR="00210A6F" w:rsidRPr="00210A6F" w:rsidRDefault="00210A6F" w:rsidP="00210A6F">
      <w:pPr>
        <w:widowControl w:val="0"/>
        <w:jc w:val="both"/>
        <w:rPr>
          <w:rFonts w:ascii="Times New Roman" w:eastAsia="Times New Roman" w:hAnsi="Times New Roman"/>
          <w:noProof/>
          <w:sz w:val="24"/>
          <w:lang w:val="en-US"/>
        </w:rPr>
      </w:pPr>
    </w:p>
    <w:p w14:paraId="292034CF"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86" w:name="_Toc192594289"/>
      <w:r w:rsidRPr="00B0316B">
        <w:rPr>
          <w:rFonts w:ascii="Times New Roman" w:hAnsi="Times New Roman" w:cs="Times New Roman"/>
          <w:b/>
          <w:bCs/>
          <w:color w:val="2E74B5" w:themeColor="accent5" w:themeShade="BF"/>
          <w:sz w:val="24"/>
          <w:szCs w:val="24"/>
        </w:rPr>
        <w:t>133. noteikums. Uz vērtību balstītas nodevas noteikšana par zaudējumu apmēra noteikšanu</w:t>
      </w:r>
      <w:bookmarkStart w:id="187" w:name="page59"/>
      <w:bookmarkEnd w:id="186"/>
      <w:bookmarkEnd w:id="187"/>
    </w:p>
    <w:p w14:paraId="5396AA89" w14:textId="77777777" w:rsidR="00210A6F" w:rsidRPr="00210A6F" w:rsidRDefault="00210A6F" w:rsidP="00210A6F">
      <w:pPr>
        <w:widowControl w:val="0"/>
        <w:jc w:val="both"/>
        <w:rPr>
          <w:rFonts w:ascii="Times New Roman" w:eastAsia="Times New Roman" w:hAnsi="Times New Roman"/>
          <w:noProof/>
          <w:sz w:val="24"/>
          <w:lang w:val="en-US"/>
        </w:rPr>
      </w:pPr>
    </w:p>
    <w:p w14:paraId="56193298" w14:textId="77777777" w:rsidR="00210A6F" w:rsidRPr="00210A6F" w:rsidRDefault="00210A6F" w:rsidP="00210A6F">
      <w:pPr>
        <w:widowControl w:val="0"/>
        <w:jc w:val="both"/>
        <w:rPr>
          <w:rFonts w:ascii="Times New Roman" w:eastAsia="Times New Roman" w:hAnsi="Times New Roman"/>
          <w:noProof/>
          <w:sz w:val="24"/>
          <w:lang w:val="en-US"/>
        </w:rPr>
      </w:pPr>
    </w:p>
    <w:p w14:paraId="1FB6CF7B"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prasības vērtība pārsniedz 500 000 EUR, pieteikuma iesniedzējs saskaņā ar 6. daļu maksā uz vērtību balstītu nodevu par zaudējumu apmēra noteikšanu.</w:t>
      </w:r>
    </w:p>
    <w:p w14:paraId="4342687E" w14:textId="77777777" w:rsidR="00210A6F" w:rsidRPr="00210A6F" w:rsidRDefault="00210A6F" w:rsidP="00210A6F">
      <w:pPr>
        <w:widowControl w:val="0"/>
        <w:jc w:val="both"/>
        <w:rPr>
          <w:rFonts w:ascii="Times New Roman" w:eastAsia="Times New Roman" w:hAnsi="Times New Roman"/>
          <w:noProof/>
          <w:sz w:val="24"/>
          <w:lang w:val="en-US"/>
        </w:rPr>
      </w:pPr>
    </w:p>
    <w:p w14:paraId="65AF7633" w14:textId="77777777" w:rsidR="00210A6F" w:rsidRPr="00210A6F" w:rsidRDefault="00210A6F" w:rsidP="00210A6F">
      <w:pPr>
        <w:widowControl w:val="0"/>
        <w:jc w:val="both"/>
        <w:rPr>
          <w:rFonts w:ascii="Times New Roman" w:eastAsia="Times New Roman" w:hAnsi="Times New Roman"/>
          <w:noProof/>
          <w:sz w:val="24"/>
          <w:lang w:val="en-US"/>
        </w:rPr>
      </w:pPr>
    </w:p>
    <w:p w14:paraId="175666DC" w14:textId="77777777" w:rsidR="00210A6F" w:rsidRPr="00B0316B" w:rsidRDefault="00210A6F" w:rsidP="00B0316B">
      <w:pPr>
        <w:pStyle w:val="Heading2"/>
        <w:spacing w:before="0"/>
        <w:jc w:val="both"/>
        <w:rPr>
          <w:rFonts w:ascii="Times New Roman" w:hAnsi="Times New Roman" w:cs="Times New Roman"/>
          <w:b/>
          <w:bCs/>
          <w:color w:val="2E74B5" w:themeColor="accent5" w:themeShade="BF"/>
          <w:sz w:val="24"/>
          <w:szCs w:val="24"/>
        </w:rPr>
      </w:pPr>
      <w:bookmarkStart w:id="188" w:name="_Toc192594290"/>
      <w:r w:rsidRPr="00B0316B">
        <w:rPr>
          <w:rFonts w:ascii="Times New Roman" w:hAnsi="Times New Roman" w:cs="Times New Roman"/>
          <w:b/>
          <w:bCs/>
          <w:color w:val="2E74B5" w:themeColor="accent5" w:themeShade="BF"/>
          <w:sz w:val="24"/>
          <w:szCs w:val="24"/>
        </w:rPr>
        <w:t>134. noteikums. Pieteikuma par zaudējumu apmēra noteikšanu formālo prasību izpildes pārbaude</w:t>
      </w:r>
      <w:bookmarkEnd w:id="188"/>
    </w:p>
    <w:p w14:paraId="68B4C1B6" w14:textId="77777777" w:rsidR="00210A6F" w:rsidRPr="00210A6F" w:rsidRDefault="00210A6F" w:rsidP="00210A6F">
      <w:pPr>
        <w:widowControl w:val="0"/>
        <w:jc w:val="both"/>
        <w:rPr>
          <w:rFonts w:ascii="Times New Roman" w:eastAsia="Times New Roman" w:hAnsi="Times New Roman"/>
          <w:noProof/>
          <w:sz w:val="24"/>
          <w:lang w:val="en-US"/>
        </w:rPr>
      </w:pPr>
    </w:p>
    <w:p w14:paraId="7978615E" w14:textId="77777777" w:rsidR="00210A6F" w:rsidRPr="00210A6F" w:rsidRDefault="00210A6F" w:rsidP="00210A6F">
      <w:pPr>
        <w:widowControl w:val="0"/>
        <w:jc w:val="both"/>
        <w:rPr>
          <w:rFonts w:ascii="Times New Roman" w:eastAsia="Times New Roman" w:hAnsi="Times New Roman"/>
          <w:noProof/>
          <w:sz w:val="24"/>
          <w:lang w:val="en-US"/>
        </w:rPr>
      </w:pPr>
    </w:p>
    <w:p w14:paraId="1A3C55D3" w14:textId="77777777" w:rsidR="00210A6F" w:rsidRPr="00210A6F" w:rsidRDefault="00210A6F" w:rsidP="0090024C">
      <w:pPr>
        <w:widowControl w:val="0"/>
        <w:numPr>
          <w:ilvl w:val="0"/>
          <w:numId w:val="137"/>
        </w:numPr>
        <w:tabs>
          <w:tab w:val="left" w:pos="222"/>
        </w:tabs>
        <w:jc w:val="both"/>
        <w:rPr>
          <w:rFonts w:ascii="Times New Roman" w:eastAsia="Times New Roman" w:hAnsi="Times New Roman"/>
          <w:noProof/>
          <w:sz w:val="24"/>
        </w:rPr>
      </w:pPr>
      <w:r>
        <w:rPr>
          <w:rFonts w:ascii="Times New Roman" w:hAnsi="Times New Roman"/>
          <w:sz w:val="24"/>
        </w:rPr>
        <w:t>1. Kanceleja pēc pieteikuma par zaudējumu apmēra noteikšanu iesniegšanas, tiklīdz tas ir iespējams, pārbauda, vai ir ievērotas 126. noteikuma, 131. noteikuma 1. punkta un 2. punkta d) un e) apakšpunkta un 132. noteikuma prasības.</w:t>
      </w:r>
    </w:p>
    <w:p w14:paraId="17B5511A" w14:textId="77777777" w:rsidR="00210A6F" w:rsidRPr="00210A6F" w:rsidRDefault="00210A6F" w:rsidP="00210A6F">
      <w:pPr>
        <w:widowControl w:val="0"/>
        <w:jc w:val="both"/>
        <w:rPr>
          <w:rFonts w:ascii="Times New Roman" w:eastAsia="Times New Roman" w:hAnsi="Times New Roman"/>
          <w:noProof/>
          <w:sz w:val="24"/>
          <w:lang w:val="en-US"/>
        </w:rPr>
      </w:pPr>
    </w:p>
    <w:p w14:paraId="21F516EF" w14:textId="77777777" w:rsidR="00210A6F" w:rsidRPr="00210A6F" w:rsidRDefault="00210A6F" w:rsidP="0090024C">
      <w:pPr>
        <w:widowControl w:val="0"/>
        <w:numPr>
          <w:ilvl w:val="0"/>
          <w:numId w:val="137"/>
        </w:numPr>
        <w:tabs>
          <w:tab w:val="left" w:pos="222"/>
        </w:tabs>
        <w:jc w:val="both"/>
        <w:rPr>
          <w:rFonts w:ascii="Times New Roman" w:eastAsia="Times New Roman" w:hAnsi="Times New Roman"/>
          <w:noProof/>
          <w:sz w:val="24"/>
        </w:rPr>
      </w:pPr>
      <w:r>
        <w:rPr>
          <w:rFonts w:ascii="Times New Roman" w:hAnsi="Times New Roman"/>
          <w:sz w:val="24"/>
        </w:rPr>
        <w:t>2. Ja pieteikums par zaudējumu apmēra noteikšanu neatbilst 1. punktā minētajām prasībām, kanceleja aicina pieteikuma iesniedzēju norādītajā termiņā novērst konstatētos trūkumus.</w:t>
      </w:r>
    </w:p>
    <w:p w14:paraId="527D830C" w14:textId="77777777" w:rsidR="00210A6F" w:rsidRPr="00210A6F" w:rsidRDefault="00210A6F" w:rsidP="00210A6F">
      <w:pPr>
        <w:widowControl w:val="0"/>
        <w:jc w:val="both"/>
        <w:rPr>
          <w:rFonts w:ascii="Times New Roman" w:eastAsia="Times New Roman" w:hAnsi="Times New Roman"/>
          <w:noProof/>
          <w:sz w:val="24"/>
          <w:lang w:val="en-US"/>
        </w:rPr>
      </w:pPr>
    </w:p>
    <w:p w14:paraId="3419545A" w14:textId="77777777" w:rsidR="00210A6F" w:rsidRPr="00210A6F" w:rsidRDefault="00210A6F" w:rsidP="0090024C">
      <w:pPr>
        <w:widowControl w:val="0"/>
        <w:numPr>
          <w:ilvl w:val="0"/>
          <w:numId w:val="137"/>
        </w:numPr>
        <w:tabs>
          <w:tab w:val="left" w:pos="221"/>
        </w:tabs>
        <w:jc w:val="both"/>
        <w:rPr>
          <w:rFonts w:ascii="Times New Roman" w:eastAsia="Times New Roman" w:hAnsi="Times New Roman"/>
          <w:noProof/>
          <w:sz w:val="24"/>
        </w:rPr>
      </w:pPr>
      <w:r>
        <w:rPr>
          <w:rFonts w:ascii="Times New Roman" w:hAnsi="Times New Roman"/>
          <w:sz w:val="24"/>
        </w:rPr>
        <w:t xml:space="preserve">3. Reglamenta 16. noteikuma 4. un 5. punktu piemēro </w:t>
      </w:r>
      <w:r>
        <w:rPr>
          <w:rFonts w:ascii="Times New Roman" w:hAnsi="Times New Roman"/>
          <w:i/>
          <w:sz w:val="24"/>
        </w:rPr>
        <w:t>mutatis mutandis</w:t>
      </w:r>
      <w:r>
        <w:rPr>
          <w:rFonts w:ascii="Times New Roman" w:hAnsi="Times New Roman"/>
          <w:sz w:val="24"/>
        </w:rPr>
        <w:t>.</w:t>
      </w:r>
    </w:p>
    <w:p w14:paraId="4AC5D73D" w14:textId="77777777" w:rsidR="00210A6F" w:rsidRPr="00210A6F" w:rsidRDefault="00210A6F" w:rsidP="00210A6F">
      <w:pPr>
        <w:widowControl w:val="0"/>
        <w:jc w:val="both"/>
        <w:rPr>
          <w:rFonts w:ascii="Times New Roman" w:eastAsia="Times New Roman" w:hAnsi="Times New Roman"/>
          <w:noProof/>
          <w:sz w:val="24"/>
          <w:lang w:val="en-US"/>
        </w:rPr>
      </w:pPr>
    </w:p>
    <w:p w14:paraId="22DF1122" w14:textId="77777777" w:rsidR="00210A6F" w:rsidRPr="00210A6F" w:rsidRDefault="00210A6F" w:rsidP="00210A6F">
      <w:pPr>
        <w:widowControl w:val="0"/>
        <w:jc w:val="both"/>
        <w:rPr>
          <w:rFonts w:ascii="Times New Roman" w:eastAsia="Times New Roman" w:hAnsi="Times New Roman"/>
          <w:noProof/>
          <w:sz w:val="24"/>
          <w:lang w:val="en-US"/>
        </w:rPr>
      </w:pPr>
    </w:p>
    <w:p w14:paraId="62A11440" w14:textId="77777777" w:rsidR="00210A6F" w:rsidRPr="00B0316B" w:rsidRDefault="00210A6F" w:rsidP="00556856">
      <w:pPr>
        <w:pStyle w:val="Heading2"/>
        <w:spacing w:before="0"/>
        <w:jc w:val="both"/>
        <w:rPr>
          <w:rFonts w:ascii="Times New Roman" w:hAnsi="Times New Roman" w:cs="Times New Roman"/>
          <w:b/>
          <w:bCs/>
          <w:color w:val="2E74B5" w:themeColor="accent5" w:themeShade="BF"/>
          <w:sz w:val="24"/>
          <w:szCs w:val="24"/>
        </w:rPr>
      </w:pPr>
      <w:bookmarkStart w:id="189" w:name="_Toc192594291"/>
      <w:r w:rsidRPr="00B0316B">
        <w:rPr>
          <w:rFonts w:ascii="Times New Roman" w:hAnsi="Times New Roman" w:cs="Times New Roman"/>
          <w:b/>
          <w:bCs/>
          <w:color w:val="2E74B5" w:themeColor="accent5" w:themeShade="BF"/>
          <w:sz w:val="24"/>
          <w:szCs w:val="24"/>
        </w:rPr>
        <w:lastRenderedPageBreak/>
        <w:t>135. noteikums. Ierakstīšana reģistrā (pieteikums par zaudējumu apmēra noteikšanu) un izsniegšana</w:t>
      </w:r>
      <w:bookmarkEnd w:id="189"/>
    </w:p>
    <w:p w14:paraId="5892BF5A" w14:textId="77777777" w:rsidR="00210A6F" w:rsidRPr="00210A6F" w:rsidRDefault="00210A6F" w:rsidP="00556856">
      <w:pPr>
        <w:keepNext/>
        <w:keepLines/>
        <w:widowControl w:val="0"/>
        <w:jc w:val="both"/>
        <w:rPr>
          <w:rFonts w:ascii="Times New Roman" w:eastAsia="Times New Roman" w:hAnsi="Times New Roman"/>
          <w:noProof/>
          <w:sz w:val="24"/>
          <w:lang w:val="en-US"/>
        </w:rPr>
      </w:pPr>
    </w:p>
    <w:p w14:paraId="10C3D350" w14:textId="77777777" w:rsidR="00210A6F" w:rsidRPr="00210A6F" w:rsidRDefault="00210A6F" w:rsidP="00556856">
      <w:pPr>
        <w:keepNext/>
        <w:keepLines/>
        <w:widowControl w:val="0"/>
        <w:jc w:val="both"/>
        <w:rPr>
          <w:rFonts w:ascii="Times New Roman" w:eastAsia="Times New Roman" w:hAnsi="Times New Roman"/>
          <w:noProof/>
          <w:sz w:val="24"/>
          <w:lang w:val="en-US"/>
        </w:rPr>
      </w:pPr>
    </w:p>
    <w:p w14:paraId="438E61F4" w14:textId="77777777" w:rsidR="00210A6F" w:rsidRPr="00210A6F" w:rsidRDefault="00210A6F" w:rsidP="00556856">
      <w:pPr>
        <w:keepNext/>
        <w:keepLines/>
        <w:widowControl w:val="0"/>
        <w:tabs>
          <w:tab w:val="left" w:pos="222"/>
        </w:tabs>
        <w:jc w:val="both"/>
        <w:rPr>
          <w:rFonts w:ascii="Times New Roman" w:eastAsia="Times New Roman" w:hAnsi="Times New Roman"/>
          <w:noProof/>
          <w:sz w:val="24"/>
        </w:rPr>
      </w:pPr>
      <w:r>
        <w:rPr>
          <w:rFonts w:ascii="Times New Roman" w:hAnsi="Times New Roman"/>
          <w:sz w:val="24"/>
        </w:rPr>
        <w:t>1. Ja ir izpildītas 131. noteikuma 1. punktā un 2. punkta d) un e) apakšpunktā minētās prasības, kanceleja, tiklīdz iespējams:</w:t>
      </w:r>
    </w:p>
    <w:p w14:paraId="4850A8D4" w14:textId="77777777" w:rsidR="00210A6F" w:rsidRPr="00210A6F" w:rsidRDefault="00210A6F" w:rsidP="00210A6F">
      <w:pPr>
        <w:widowControl w:val="0"/>
        <w:jc w:val="both"/>
        <w:rPr>
          <w:rFonts w:ascii="Times New Roman" w:eastAsia="Times New Roman" w:hAnsi="Times New Roman"/>
          <w:noProof/>
          <w:sz w:val="24"/>
          <w:lang w:val="en-US"/>
        </w:rPr>
      </w:pPr>
    </w:p>
    <w:p w14:paraId="5969A907" w14:textId="77777777" w:rsidR="00210A6F" w:rsidRPr="00210A6F" w:rsidRDefault="00210A6F" w:rsidP="0090024C">
      <w:pPr>
        <w:widowControl w:val="0"/>
        <w:numPr>
          <w:ilvl w:val="0"/>
          <w:numId w:val="138"/>
        </w:numPr>
        <w:tabs>
          <w:tab w:val="left" w:pos="301"/>
        </w:tabs>
        <w:jc w:val="both"/>
        <w:rPr>
          <w:rFonts w:ascii="Times New Roman" w:eastAsia="Times New Roman" w:hAnsi="Times New Roman"/>
          <w:noProof/>
          <w:sz w:val="24"/>
        </w:rPr>
      </w:pPr>
      <w:r>
        <w:rPr>
          <w:rFonts w:ascii="Times New Roman" w:hAnsi="Times New Roman"/>
          <w:sz w:val="24"/>
        </w:rPr>
        <w:t>a) reģistrē datumu, kad saņemts pieteikums par zaudējumu apmēra noteikšanu;</w:t>
      </w:r>
    </w:p>
    <w:p w14:paraId="45864D7B" w14:textId="77777777" w:rsidR="00210A6F" w:rsidRPr="00210A6F" w:rsidRDefault="00210A6F" w:rsidP="00210A6F">
      <w:pPr>
        <w:widowControl w:val="0"/>
        <w:jc w:val="both"/>
        <w:rPr>
          <w:rFonts w:ascii="Times New Roman" w:eastAsia="Times New Roman" w:hAnsi="Times New Roman"/>
          <w:noProof/>
          <w:sz w:val="24"/>
          <w:lang w:val="en-US"/>
        </w:rPr>
      </w:pPr>
    </w:p>
    <w:p w14:paraId="4C573CA7" w14:textId="77777777" w:rsidR="00210A6F" w:rsidRPr="00210A6F" w:rsidRDefault="00210A6F" w:rsidP="0090024C">
      <w:pPr>
        <w:widowControl w:val="0"/>
        <w:numPr>
          <w:ilvl w:val="0"/>
          <w:numId w:val="138"/>
        </w:numPr>
        <w:tabs>
          <w:tab w:val="left" w:pos="321"/>
        </w:tabs>
        <w:jc w:val="both"/>
        <w:rPr>
          <w:rFonts w:ascii="Times New Roman" w:eastAsia="Times New Roman" w:hAnsi="Times New Roman"/>
          <w:noProof/>
          <w:sz w:val="24"/>
        </w:rPr>
      </w:pPr>
      <w:r>
        <w:rPr>
          <w:rFonts w:ascii="Times New Roman" w:hAnsi="Times New Roman"/>
          <w:sz w:val="24"/>
        </w:rPr>
        <w:t>b) reģistrē pieteikumu reģistrā;</w:t>
      </w:r>
    </w:p>
    <w:p w14:paraId="49BEABC2" w14:textId="77777777" w:rsidR="00210A6F" w:rsidRPr="00210A6F" w:rsidRDefault="00210A6F" w:rsidP="00210A6F">
      <w:pPr>
        <w:widowControl w:val="0"/>
        <w:jc w:val="both"/>
        <w:rPr>
          <w:rFonts w:ascii="Times New Roman" w:eastAsia="Times New Roman" w:hAnsi="Times New Roman"/>
          <w:noProof/>
          <w:sz w:val="24"/>
          <w:lang w:val="en-US"/>
        </w:rPr>
      </w:pPr>
    </w:p>
    <w:p w14:paraId="32D00A31" w14:textId="77777777" w:rsidR="00210A6F" w:rsidRPr="00210A6F" w:rsidRDefault="00210A6F" w:rsidP="0090024C">
      <w:pPr>
        <w:widowControl w:val="0"/>
        <w:numPr>
          <w:ilvl w:val="0"/>
          <w:numId w:val="138"/>
        </w:numPr>
        <w:tabs>
          <w:tab w:val="left" w:pos="301"/>
        </w:tabs>
        <w:jc w:val="both"/>
        <w:rPr>
          <w:rFonts w:ascii="Times New Roman" w:eastAsia="Times New Roman" w:hAnsi="Times New Roman"/>
          <w:noProof/>
          <w:sz w:val="24"/>
        </w:rPr>
      </w:pPr>
      <w:r>
        <w:rPr>
          <w:rFonts w:ascii="Times New Roman" w:hAnsi="Times New Roman"/>
          <w:sz w:val="24"/>
        </w:rPr>
        <w:t>c) informē pieteikuma iesniedzēju par saņemšanas datumu;</w:t>
      </w:r>
    </w:p>
    <w:p w14:paraId="7223D609" w14:textId="77777777" w:rsidR="00210A6F" w:rsidRPr="00210A6F" w:rsidRDefault="00210A6F" w:rsidP="00210A6F">
      <w:pPr>
        <w:widowControl w:val="0"/>
        <w:jc w:val="both"/>
        <w:rPr>
          <w:rFonts w:ascii="Times New Roman" w:eastAsia="Times New Roman" w:hAnsi="Times New Roman"/>
          <w:noProof/>
          <w:sz w:val="24"/>
          <w:lang w:val="en-US"/>
        </w:rPr>
      </w:pPr>
    </w:p>
    <w:p w14:paraId="63D7081C" w14:textId="77777777" w:rsidR="00210A6F" w:rsidRPr="00210A6F" w:rsidRDefault="00210A6F" w:rsidP="0090024C">
      <w:pPr>
        <w:widowControl w:val="0"/>
        <w:numPr>
          <w:ilvl w:val="0"/>
          <w:numId w:val="138"/>
        </w:numPr>
        <w:tabs>
          <w:tab w:val="left" w:pos="313"/>
        </w:tabs>
        <w:jc w:val="both"/>
        <w:rPr>
          <w:rFonts w:ascii="Times New Roman" w:eastAsia="Times New Roman" w:hAnsi="Times New Roman"/>
          <w:noProof/>
          <w:sz w:val="24"/>
        </w:rPr>
      </w:pPr>
      <w:r>
        <w:rPr>
          <w:rFonts w:ascii="Times New Roman" w:hAnsi="Times New Roman"/>
          <w:sz w:val="24"/>
        </w:rPr>
        <w:t>d) informē palātu, kas saistībā ar pārkāpumu ir pieņēmusi nolēmumu pēc būtības, par to, ka ir iesniegts pieteikums par zaudējumu apmēra noteikšanu;</w:t>
      </w:r>
    </w:p>
    <w:p w14:paraId="4B5F094A" w14:textId="77777777" w:rsidR="00210A6F" w:rsidRPr="00210A6F" w:rsidRDefault="00210A6F" w:rsidP="00210A6F">
      <w:pPr>
        <w:widowControl w:val="0"/>
        <w:jc w:val="both"/>
        <w:rPr>
          <w:rFonts w:ascii="Times New Roman" w:eastAsia="Times New Roman" w:hAnsi="Times New Roman"/>
          <w:noProof/>
          <w:sz w:val="24"/>
          <w:lang w:val="en-US"/>
        </w:rPr>
      </w:pPr>
    </w:p>
    <w:p w14:paraId="17F44409" w14:textId="77777777" w:rsidR="00210A6F" w:rsidRPr="00210A6F" w:rsidRDefault="00210A6F" w:rsidP="0090024C">
      <w:pPr>
        <w:widowControl w:val="0"/>
        <w:numPr>
          <w:ilvl w:val="0"/>
          <w:numId w:val="138"/>
        </w:numPr>
        <w:tabs>
          <w:tab w:val="left" w:pos="301"/>
        </w:tabs>
        <w:jc w:val="both"/>
        <w:rPr>
          <w:rFonts w:ascii="Times New Roman" w:eastAsia="Times New Roman" w:hAnsi="Times New Roman"/>
          <w:noProof/>
          <w:sz w:val="24"/>
        </w:rPr>
      </w:pPr>
      <w:r>
        <w:rPr>
          <w:rFonts w:ascii="Times New Roman" w:hAnsi="Times New Roman"/>
          <w:sz w:val="24"/>
        </w:rPr>
        <w:t>e) izsniedz pieteikumu zaudējušajai pusei.</w:t>
      </w:r>
    </w:p>
    <w:p w14:paraId="10E2D32E" w14:textId="77777777" w:rsidR="00210A6F" w:rsidRPr="00210A6F" w:rsidRDefault="00210A6F" w:rsidP="00210A6F">
      <w:pPr>
        <w:widowControl w:val="0"/>
        <w:jc w:val="both"/>
        <w:rPr>
          <w:rFonts w:ascii="Times New Roman" w:eastAsia="Times New Roman" w:hAnsi="Times New Roman"/>
          <w:noProof/>
          <w:sz w:val="24"/>
          <w:lang w:val="en-US"/>
        </w:rPr>
      </w:pPr>
    </w:p>
    <w:p w14:paraId="68CC513E" w14:textId="77777777" w:rsidR="00210A6F" w:rsidRPr="00210A6F" w:rsidRDefault="00210A6F" w:rsidP="0090024C">
      <w:pPr>
        <w:widowControl w:val="0"/>
        <w:numPr>
          <w:ilvl w:val="0"/>
          <w:numId w:val="139"/>
        </w:numPr>
        <w:tabs>
          <w:tab w:val="left" w:pos="222"/>
        </w:tabs>
        <w:jc w:val="both"/>
        <w:rPr>
          <w:rFonts w:ascii="Times New Roman" w:eastAsia="Times New Roman" w:hAnsi="Times New Roman"/>
          <w:noProof/>
          <w:sz w:val="24"/>
        </w:rPr>
      </w:pPr>
      <w:r>
        <w:rPr>
          <w:rFonts w:ascii="Times New Roman" w:hAnsi="Times New Roman"/>
          <w:sz w:val="24"/>
        </w:rPr>
        <w:t xml:space="preserve">2. Palāta, kas saistībā ar pārkāpumu ir pieņēmusi nolēmumu pēc būtības, ir palāta, kas nosaka zaudējumu apmēru, ja vien tas ir praktiski iespējams, pretējā gadījumā attiecīgās nodaļas priekšsēdētājs ieceļ jaunu palātu. 17.2. un 18. noteikumu piemēro </w:t>
      </w:r>
      <w:r>
        <w:rPr>
          <w:rFonts w:ascii="Times New Roman" w:hAnsi="Times New Roman"/>
          <w:i/>
          <w:iCs/>
          <w:sz w:val="24"/>
        </w:rPr>
        <w:t>mutatis mutandis</w:t>
      </w:r>
      <w:r>
        <w:rPr>
          <w:rFonts w:ascii="Times New Roman" w:hAnsi="Times New Roman"/>
          <w:sz w:val="24"/>
        </w:rPr>
        <w:t>.</w:t>
      </w:r>
    </w:p>
    <w:p w14:paraId="0155A6F2" w14:textId="77777777" w:rsidR="00210A6F" w:rsidRPr="00210A6F" w:rsidRDefault="00210A6F" w:rsidP="00210A6F">
      <w:pPr>
        <w:widowControl w:val="0"/>
        <w:jc w:val="both"/>
        <w:rPr>
          <w:rFonts w:ascii="Times New Roman" w:eastAsia="Times New Roman" w:hAnsi="Times New Roman"/>
          <w:noProof/>
          <w:sz w:val="24"/>
          <w:lang w:val="en-US"/>
        </w:rPr>
      </w:pPr>
    </w:p>
    <w:p w14:paraId="4DF24936" w14:textId="77777777" w:rsidR="00210A6F" w:rsidRPr="00210A6F" w:rsidRDefault="00210A6F" w:rsidP="00210A6F">
      <w:pPr>
        <w:widowControl w:val="0"/>
        <w:jc w:val="both"/>
        <w:rPr>
          <w:rFonts w:ascii="Times New Roman" w:eastAsia="Times New Roman" w:hAnsi="Times New Roman"/>
          <w:noProof/>
          <w:sz w:val="24"/>
          <w:lang w:val="en-US"/>
        </w:rPr>
      </w:pPr>
    </w:p>
    <w:p w14:paraId="62EF7867" w14:textId="77777777" w:rsidR="00210A6F" w:rsidRPr="00210A6F" w:rsidRDefault="00210A6F" w:rsidP="00D80A26">
      <w:pPr>
        <w:pStyle w:val="Heading2"/>
        <w:spacing w:before="0"/>
        <w:jc w:val="both"/>
        <w:rPr>
          <w:rFonts w:ascii="Times New Roman" w:eastAsia="Times New Roman" w:hAnsi="Times New Roman"/>
          <w:b/>
          <w:noProof/>
          <w:color w:val="4F81BD"/>
          <w:sz w:val="24"/>
        </w:rPr>
      </w:pPr>
      <w:bookmarkStart w:id="190" w:name="_Toc192594292"/>
      <w:r w:rsidRPr="00D80A26">
        <w:rPr>
          <w:rFonts w:ascii="Times New Roman" w:hAnsi="Times New Roman" w:cs="Times New Roman"/>
          <w:b/>
          <w:bCs/>
          <w:color w:val="2E74B5" w:themeColor="accent5" w:themeShade="BF"/>
          <w:sz w:val="24"/>
          <w:szCs w:val="24"/>
        </w:rPr>
        <w:t>136. noteikums. Pieteikuma par zaudējumu apmēra noteikšanu izskatīšanas apturēšana</w:t>
      </w:r>
      <w:bookmarkEnd w:id="190"/>
    </w:p>
    <w:p w14:paraId="17EB0048" w14:textId="77777777" w:rsidR="00210A6F" w:rsidRPr="00210A6F" w:rsidRDefault="00210A6F" w:rsidP="00210A6F">
      <w:pPr>
        <w:widowControl w:val="0"/>
        <w:jc w:val="both"/>
        <w:rPr>
          <w:rFonts w:ascii="Times New Roman" w:eastAsia="Times New Roman" w:hAnsi="Times New Roman"/>
          <w:noProof/>
          <w:sz w:val="24"/>
          <w:lang w:val="en-US"/>
        </w:rPr>
      </w:pPr>
    </w:p>
    <w:p w14:paraId="2D767D1C" w14:textId="77777777" w:rsidR="00210A6F" w:rsidRPr="00210A6F" w:rsidRDefault="00210A6F" w:rsidP="00210A6F">
      <w:pPr>
        <w:widowControl w:val="0"/>
        <w:jc w:val="both"/>
        <w:rPr>
          <w:rFonts w:ascii="Times New Roman" w:eastAsia="Times New Roman" w:hAnsi="Times New Roman"/>
          <w:noProof/>
          <w:sz w:val="24"/>
          <w:lang w:val="en-US"/>
        </w:rPr>
      </w:pPr>
    </w:p>
    <w:p w14:paraId="35AA626E"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Tiesa var pārtraukt izskatīt pieteikumu par zaudējumu apmēru, kamēr tiek izskatīta apelācija par nolēmumu pēc būtības saskaņā ar 295. noteikuma h) apakšpunktu pēc zaudējušās puses pamatota pieprasījuma. Pieteikuma iesniedzējam tiek dota iespēja tikt uzklausītam. Ja Tiesa turpina tiesvedību saistībā ar pieteikumu, tā var izdot rīkojumu pieteikuma iesniedzējam iemaksāt nodrošinājumu saskaņā ar 352. noteikumu.</w:t>
      </w:r>
    </w:p>
    <w:p w14:paraId="648EE5D5" w14:textId="77777777" w:rsidR="00210A6F" w:rsidRPr="00210A6F" w:rsidRDefault="00210A6F" w:rsidP="00210A6F">
      <w:pPr>
        <w:widowControl w:val="0"/>
        <w:jc w:val="both"/>
        <w:rPr>
          <w:rFonts w:ascii="Times New Roman" w:eastAsia="Times New Roman" w:hAnsi="Times New Roman"/>
          <w:noProof/>
          <w:sz w:val="24"/>
          <w:lang w:val="en-US"/>
        </w:rPr>
      </w:pPr>
    </w:p>
    <w:p w14:paraId="59140E58" w14:textId="77777777" w:rsidR="00210A6F" w:rsidRPr="00210A6F" w:rsidRDefault="00210A6F" w:rsidP="00210A6F">
      <w:pPr>
        <w:widowControl w:val="0"/>
        <w:jc w:val="both"/>
        <w:rPr>
          <w:rFonts w:ascii="Times New Roman" w:eastAsia="Times New Roman" w:hAnsi="Times New Roman"/>
          <w:noProof/>
          <w:sz w:val="24"/>
          <w:lang w:val="en-US"/>
        </w:rPr>
      </w:pPr>
    </w:p>
    <w:p w14:paraId="71772A5F"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bookmarkStart w:id="191" w:name="_Toc192594293"/>
      <w:r w:rsidRPr="00D80A26">
        <w:rPr>
          <w:rFonts w:ascii="Times New Roman" w:hAnsi="Times New Roman" w:cs="Times New Roman"/>
          <w:b/>
          <w:bCs/>
          <w:color w:val="2E74B5" w:themeColor="accent5" w:themeShade="BF"/>
          <w:sz w:val="24"/>
          <w:szCs w:val="24"/>
        </w:rPr>
        <w:t>137. noteikums. Zaudējušās puses replika</w:t>
      </w:r>
      <w:bookmarkEnd w:id="191"/>
    </w:p>
    <w:p w14:paraId="03A167A4" w14:textId="77777777" w:rsidR="00210A6F" w:rsidRPr="00210A6F" w:rsidRDefault="00210A6F" w:rsidP="00210A6F">
      <w:pPr>
        <w:widowControl w:val="0"/>
        <w:jc w:val="both"/>
        <w:rPr>
          <w:rFonts w:ascii="Times New Roman" w:eastAsia="Times New Roman" w:hAnsi="Times New Roman"/>
          <w:noProof/>
          <w:sz w:val="24"/>
          <w:lang w:val="en-US"/>
        </w:rPr>
      </w:pPr>
    </w:p>
    <w:p w14:paraId="6211AC0F" w14:textId="77777777" w:rsidR="00210A6F" w:rsidRPr="00210A6F" w:rsidRDefault="00210A6F" w:rsidP="00210A6F">
      <w:pPr>
        <w:widowControl w:val="0"/>
        <w:jc w:val="both"/>
        <w:rPr>
          <w:rFonts w:ascii="Times New Roman" w:eastAsia="Times New Roman" w:hAnsi="Times New Roman"/>
          <w:noProof/>
          <w:sz w:val="24"/>
          <w:lang w:val="en-US"/>
        </w:rPr>
      </w:pPr>
    </w:p>
    <w:p w14:paraId="5B029F1A" w14:textId="77777777" w:rsidR="00210A6F" w:rsidRPr="00210A6F" w:rsidRDefault="00210A6F" w:rsidP="0090024C">
      <w:pPr>
        <w:widowControl w:val="0"/>
        <w:numPr>
          <w:ilvl w:val="0"/>
          <w:numId w:val="140"/>
        </w:numPr>
        <w:tabs>
          <w:tab w:val="left" w:pos="222"/>
        </w:tabs>
        <w:jc w:val="both"/>
        <w:rPr>
          <w:rFonts w:ascii="Times New Roman" w:eastAsia="Times New Roman" w:hAnsi="Times New Roman"/>
          <w:noProof/>
          <w:sz w:val="24"/>
        </w:rPr>
      </w:pPr>
      <w:r>
        <w:rPr>
          <w:rFonts w:ascii="Times New Roman" w:hAnsi="Times New Roman"/>
          <w:sz w:val="24"/>
        </w:rPr>
        <w:t>1. Ja zaudējusī puse pieņem izvirzīto prasījumu, kas noteikts pieteikumā par zaudējumu apmēra noteikšanu, tā divu mēnešu laikā informē kanceleju. Tiesnesis referents izdod rīkojumu par zaudējumu apmēra noteikšanu saskaņā ar pieteikumu par zaudējumu apmēra noteikšanu.</w:t>
      </w:r>
    </w:p>
    <w:p w14:paraId="0E9E989E"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755195A6" w14:textId="77777777" w:rsidR="00210A6F" w:rsidRPr="00210A6F" w:rsidRDefault="00210A6F" w:rsidP="0090024C">
      <w:pPr>
        <w:widowControl w:val="0"/>
        <w:numPr>
          <w:ilvl w:val="0"/>
          <w:numId w:val="141"/>
        </w:numPr>
        <w:tabs>
          <w:tab w:val="left" w:pos="222"/>
        </w:tabs>
        <w:jc w:val="both"/>
        <w:rPr>
          <w:rFonts w:ascii="Times New Roman" w:eastAsia="Times New Roman" w:hAnsi="Times New Roman"/>
          <w:noProof/>
          <w:sz w:val="24"/>
        </w:rPr>
      </w:pPr>
      <w:r>
        <w:rPr>
          <w:rFonts w:ascii="Times New Roman" w:hAnsi="Times New Roman"/>
          <w:sz w:val="24"/>
        </w:rPr>
        <w:t>2. Ja zaudējusī puse apstrīd pieteikumā par zaudējumu apmēra noteikšanu izvirzīto prasījumu, tā divu mēnešu laikā no brīža, kad izsniegts pieteikums par zaudējumu apmēra noteikšanu vai, ja notikusi grāmatvedības informācijas atklāšanas procedūra, divu mēnešu laikā no norādījumu izsniegšanas saskaņā ar 131. noteikuma 2. punktu iesniedz iebildumus pret pieteikumu par zaudējumu apmēra noteikšanu.</w:t>
      </w:r>
      <w:bookmarkStart w:id="192" w:name="page60"/>
      <w:bookmarkEnd w:id="192"/>
    </w:p>
    <w:p w14:paraId="55E7009B" w14:textId="77777777" w:rsidR="00210A6F" w:rsidRPr="00210A6F" w:rsidRDefault="00210A6F" w:rsidP="00210A6F">
      <w:pPr>
        <w:widowControl w:val="0"/>
        <w:jc w:val="both"/>
        <w:rPr>
          <w:rFonts w:ascii="Times New Roman" w:eastAsia="Times New Roman" w:hAnsi="Times New Roman"/>
          <w:noProof/>
          <w:sz w:val="24"/>
          <w:lang w:val="en-US"/>
        </w:rPr>
      </w:pPr>
    </w:p>
    <w:p w14:paraId="1A0F2B87" w14:textId="77777777" w:rsidR="00210A6F" w:rsidRPr="00210A6F" w:rsidRDefault="00210A6F" w:rsidP="00210A6F">
      <w:pPr>
        <w:widowControl w:val="0"/>
        <w:jc w:val="both"/>
        <w:rPr>
          <w:rFonts w:ascii="Times New Roman" w:eastAsia="Times New Roman" w:hAnsi="Times New Roman"/>
          <w:noProof/>
          <w:sz w:val="24"/>
          <w:lang w:val="en-US"/>
        </w:rPr>
      </w:pPr>
    </w:p>
    <w:p w14:paraId="53059F20" w14:textId="77777777" w:rsidR="00210A6F" w:rsidRPr="00D80A26" w:rsidRDefault="00210A6F" w:rsidP="00556856">
      <w:pPr>
        <w:pStyle w:val="Heading2"/>
        <w:spacing w:before="0"/>
        <w:jc w:val="both"/>
        <w:rPr>
          <w:rFonts w:ascii="Times New Roman" w:hAnsi="Times New Roman" w:cs="Times New Roman"/>
          <w:b/>
          <w:bCs/>
          <w:color w:val="2E74B5" w:themeColor="accent5" w:themeShade="BF"/>
          <w:sz w:val="24"/>
          <w:szCs w:val="24"/>
        </w:rPr>
      </w:pPr>
      <w:bookmarkStart w:id="193" w:name="_Toc192594294"/>
      <w:r w:rsidRPr="00D80A26">
        <w:rPr>
          <w:rFonts w:ascii="Times New Roman" w:hAnsi="Times New Roman" w:cs="Times New Roman"/>
          <w:b/>
          <w:bCs/>
          <w:color w:val="2E74B5" w:themeColor="accent5" w:themeShade="BF"/>
          <w:sz w:val="24"/>
          <w:szCs w:val="24"/>
        </w:rPr>
        <w:lastRenderedPageBreak/>
        <w:t>138. noteikums. Iebildumu pret pieteikumu par zaudējumu apmēra noteikšanu saturs</w:t>
      </w:r>
      <w:bookmarkEnd w:id="193"/>
    </w:p>
    <w:p w14:paraId="19B67A99" w14:textId="77777777" w:rsidR="00210A6F" w:rsidRPr="00210A6F" w:rsidRDefault="00210A6F" w:rsidP="00556856">
      <w:pPr>
        <w:keepNext/>
        <w:keepLines/>
        <w:widowControl w:val="0"/>
        <w:jc w:val="both"/>
        <w:rPr>
          <w:rFonts w:ascii="Times New Roman" w:eastAsia="Times New Roman" w:hAnsi="Times New Roman"/>
          <w:noProof/>
          <w:sz w:val="24"/>
          <w:lang w:val="en-US"/>
        </w:rPr>
      </w:pPr>
    </w:p>
    <w:p w14:paraId="088A0F9C" w14:textId="77777777" w:rsidR="00210A6F" w:rsidRPr="00210A6F" w:rsidRDefault="00210A6F" w:rsidP="00556856">
      <w:pPr>
        <w:keepNext/>
        <w:keepLines/>
        <w:widowControl w:val="0"/>
        <w:jc w:val="both"/>
        <w:rPr>
          <w:rFonts w:ascii="Times New Roman" w:eastAsia="Times New Roman" w:hAnsi="Times New Roman"/>
          <w:noProof/>
          <w:sz w:val="24"/>
          <w:lang w:val="en-US"/>
        </w:rPr>
      </w:pPr>
    </w:p>
    <w:p w14:paraId="338586D9" w14:textId="77777777" w:rsidR="00210A6F" w:rsidRPr="00210A6F" w:rsidRDefault="00210A6F" w:rsidP="00556856">
      <w:pPr>
        <w:keepNext/>
        <w:keepLines/>
        <w:widowControl w:val="0"/>
        <w:jc w:val="both"/>
        <w:rPr>
          <w:rFonts w:ascii="Times New Roman" w:eastAsia="Times New Roman" w:hAnsi="Times New Roman"/>
          <w:noProof/>
          <w:sz w:val="24"/>
        </w:rPr>
      </w:pPr>
      <w:r>
        <w:rPr>
          <w:rFonts w:ascii="Times New Roman" w:hAnsi="Times New Roman"/>
          <w:sz w:val="24"/>
        </w:rPr>
        <w:t>Iebildumos pret pieteikumu par zaudējumu apmēra noteikšanu iekļauj:</w:t>
      </w:r>
    </w:p>
    <w:p w14:paraId="24930EFF" w14:textId="77777777" w:rsidR="00210A6F" w:rsidRPr="00210A6F" w:rsidRDefault="00210A6F" w:rsidP="00556856">
      <w:pPr>
        <w:keepNext/>
        <w:keepLines/>
        <w:widowControl w:val="0"/>
        <w:jc w:val="both"/>
        <w:rPr>
          <w:rFonts w:ascii="Times New Roman" w:eastAsia="Times New Roman" w:hAnsi="Times New Roman"/>
          <w:noProof/>
          <w:sz w:val="24"/>
          <w:lang w:val="en-US"/>
        </w:rPr>
      </w:pPr>
    </w:p>
    <w:p w14:paraId="38B31026" w14:textId="77777777" w:rsidR="00210A6F" w:rsidRPr="00210A6F" w:rsidRDefault="00210A6F" w:rsidP="00556856">
      <w:pPr>
        <w:keepNext/>
        <w:keepLines/>
        <w:widowControl w:val="0"/>
        <w:numPr>
          <w:ilvl w:val="0"/>
          <w:numId w:val="142"/>
        </w:numPr>
        <w:tabs>
          <w:tab w:val="left" w:pos="301"/>
        </w:tabs>
        <w:jc w:val="both"/>
        <w:rPr>
          <w:rFonts w:ascii="Times New Roman" w:eastAsia="Times New Roman" w:hAnsi="Times New Roman"/>
          <w:noProof/>
          <w:sz w:val="24"/>
        </w:rPr>
      </w:pPr>
      <w:r>
        <w:rPr>
          <w:rFonts w:ascii="Times New Roman" w:hAnsi="Times New Roman"/>
          <w:sz w:val="24"/>
        </w:rPr>
        <w:t>a) zaudējušās puses un šīs puses pārstāvja vārdu, uzvārdu vai nosaukumu;</w:t>
      </w:r>
    </w:p>
    <w:p w14:paraId="487F4E88" w14:textId="77777777" w:rsidR="00210A6F" w:rsidRPr="00210A6F" w:rsidRDefault="00210A6F" w:rsidP="00210A6F">
      <w:pPr>
        <w:widowControl w:val="0"/>
        <w:jc w:val="both"/>
        <w:rPr>
          <w:rFonts w:ascii="Times New Roman" w:eastAsia="Times New Roman" w:hAnsi="Times New Roman"/>
          <w:noProof/>
          <w:sz w:val="24"/>
          <w:lang w:val="en-US"/>
        </w:rPr>
      </w:pPr>
    </w:p>
    <w:p w14:paraId="56F4913F" w14:textId="77777777" w:rsidR="00210A6F" w:rsidRPr="00210A6F" w:rsidRDefault="00210A6F" w:rsidP="0090024C">
      <w:pPr>
        <w:widowControl w:val="0"/>
        <w:numPr>
          <w:ilvl w:val="0"/>
          <w:numId w:val="142"/>
        </w:numPr>
        <w:tabs>
          <w:tab w:val="left" w:pos="316"/>
        </w:tabs>
        <w:jc w:val="both"/>
        <w:rPr>
          <w:rFonts w:ascii="Times New Roman" w:eastAsia="Times New Roman" w:hAnsi="Times New Roman"/>
          <w:noProof/>
          <w:sz w:val="24"/>
        </w:rPr>
      </w:pPr>
      <w:r>
        <w:rPr>
          <w:rFonts w:ascii="Times New Roman" w:hAnsi="Times New Roman"/>
          <w:sz w:val="24"/>
        </w:rPr>
        <w:t>b) pasta un elektroniskās adreses, uz kurām nosūtīt dokumentus zaudējušajai pusei un to personu vārdus, uzvārdus vai nosaukumus un adreses, kas ir pilnvarotas pieņemt dokumentus;</w:t>
      </w:r>
    </w:p>
    <w:p w14:paraId="7F74EF8E" w14:textId="77777777" w:rsidR="00210A6F" w:rsidRPr="00210A6F" w:rsidRDefault="00210A6F" w:rsidP="00210A6F">
      <w:pPr>
        <w:widowControl w:val="0"/>
        <w:jc w:val="both"/>
        <w:rPr>
          <w:rFonts w:ascii="Times New Roman" w:eastAsia="Times New Roman" w:hAnsi="Times New Roman"/>
          <w:noProof/>
          <w:sz w:val="24"/>
          <w:lang w:val="en-US"/>
        </w:rPr>
      </w:pPr>
    </w:p>
    <w:p w14:paraId="44171A57" w14:textId="77777777" w:rsidR="00210A6F" w:rsidRPr="00210A6F" w:rsidRDefault="00210A6F" w:rsidP="0090024C">
      <w:pPr>
        <w:widowControl w:val="0"/>
        <w:numPr>
          <w:ilvl w:val="0"/>
          <w:numId w:val="142"/>
        </w:numPr>
        <w:tabs>
          <w:tab w:val="left" w:pos="301"/>
        </w:tabs>
        <w:jc w:val="both"/>
        <w:rPr>
          <w:rFonts w:ascii="Times New Roman" w:eastAsia="Times New Roman" w:hAnsi="Times New Roman"/>
          <w:noProof/>
          <w:sz w:val="24"/>
        </w:rPr>
      </w:pPr>
      <w:r>
        <w:rPr>
          <w:rFonts w:ascii="Times New Roman" w:hAnsi="Times New Roman"/>
          <w:sz w:val="24"/>
        </w:rPr>
        <w:t>c) piešķirto prasības materiālu reģistrācijas numuru;</w:t>
      </w:r>
    </w:p>
    <w:p w14:paraId="455A49E8" w14:textId="77777777" w:rsidR="00210A6F" w:rsidRPr="00210A6F" w:rsidRDefault="00210A6F" w:rsidP="00210A6F">
      <w:pPr>
        <w:widowControl w:val="0"/>
        <w:jc w:val="both"/>
        <w:rPr>
          <w:rFonts w:ascii="Times New Roman" w:eastAsia="Times New Roman" w:hAnsi="Times New Roman"/>
          <w:noProof/>
          <w:sz w:val="24"/>
          <w:lang w:val="en-US"/>
        </w:rPr>
      </w:pPr>
    </w:p>
    <w:p w14:paraId="33D21C01" w14:textId="77777777" w:rsidR="00210A6F" w:rsidRPr="00210A6F" w:rsidRDefault="00210A6F" w:rsidP="0090024C">
      <w:pPr>
        <w:widowControl w:val="0"/>
        <w:numPr>
          <w:ilvl w:val="0"/>
          <w:numId w:val="142"/>
        </w:numPr>
        <w:tabs>
          <w:tab w:val="left" w:pos="321"/>
        </w:tabs>
        <w:jc w:val="both"/>
        <w:rPr>
          <w:rFonts w:ascii="Times New Roman" w:eastAsia="Times New Roman" w:hAnsi="Times New Roman"/>
          <w:noProof/>
          <w:sz w:val="24"/>
        </w:rPr>
      </w:pPr>
      <w:r>
        <w:rPr>
          <w:rFonts w:ascii="Times New Roman" w:hAnsi="Times New Roman"/>
          <w:sz w:val="24"/>
        </w:rPr>
        <w:t>d) iemeslus, kādēļ tiek apstrīdēts pieteikums par zaudējumu apmēra noteikšanu;</w:t>
      </w:r>
    </w:p>
    <w:p w14:paraId="1E891A39" w14:textId="77777777" w:rsidR="00210A6F" w:rsidRPr="00210A6F" w:rsidRDefault="00210A6F" w:rsidP="00210A6F">
      <w:pPr>
        <w:widowControl w:val="0"/>
        <w:jc w:val="both"/>
        <w:rPr>
          <w:rFonts w:ascii="Times New Roman" w:eastAsia="Times New Roman" w:hAnsi="Times New Roman"/>
          <w:noProof/>
          <w:sz w:val="24"/>
          <w:lang w:val="en-US"/>
        </w:rPr>
      </w:pPr>
    </w:p>
    <w:p w14:paraId="0CBFB79B" w14:textId="77777777" w:rsidR="00210A6F" w:rsidRPr="00210A6F" w:rsidRDefault="00210A6F" w:rsidP="0090024C">
      <w:pPr>
        <w:widowControl w:val="0"/>
        <w:numPr>
          <w:ilvl w:val="0"/>
          <w:numId w:val="142"/>
        </w:numPr>
        <w:tabs>
          <w:tab w:val="left" w:pos="301"/>
        </w:tabs>
        <w:jc w:val="both"/>
        <w:rPr>
          <w:rFonts w:ascii="Times New Roman" w:eastAsia="Times New Roman" w:hAnsi="Times New Roman"/>
          <w:noProof/>
          <w:sz w:val="24"/>
        </w:rPr>
      </w:pPr>
      <w:r>
        <w:rPr>
          <w:rFonts w:ascii="Times New Roman" w:hAnsi="Times New Roman"/>
          <w:sz w:val="24"/>
        </w:rPr>
        <w:t>f) norādi par izmantotajiem faktiem;</w:t>
      </w:r>
    </w:p>
    <w:p w14:paraId="31F35FF2" w14:textId="77777777" w:rsidR="00210A6F" w:rsidRPr="00210A6F" w:rsidRDefault="00210A6F" w:rsidP="00210A6F">
      <w:pPr>
        <w:widowControl w:val="0"/>
        <w:jc w:val="both"/>
        <w:rPr>
          <w:rFonts w:ascii="Times New Roman" w:eastAsia="Times New Roman" w:hAnsi="Times New Roman"/>
          <w:noProof/>
          <w:sz w:val="24"/>
          <w:lang w:val="en-US"/>
        </w:rPr>
      </w:pPr>
    </w:p>
    <w:p w14:paraId="60B487F3" w14:textId="77777777" w:rsidR="00210A6F" w:rsidRPr="00210A6F" w:rsidRDefault="00210A6F" w:rsidP="0090024C">
      <w:pPr>
        <w:widowControl w:val="0"/>
        <w:numPr>
          <w:ilvl w:val="0"/>
          <w:numId w:val="142"/>
        </w:numPr>
        <w:tabs>
          <w:tab w:val="left" w:pos="281"/>
        </w:tabs>
        <w:jc w:val="both"/>
        <w:rPr>
          <w:rFonts w:ascii="Times New Roman" w:eastAsia="Times New Roman" w:hAnsi="Times New Roman"/>
          <w:noProof/>
          <w:sz w:val="24"/>
        </w:rPr>
      </w:pPr>
      <w:r>
        <w:rPr>
          <w:rFonts w:ascii="Times New Roman" w:hAnsi="Times New Roman"/>
          <w:sz w:val="24"/>
        </w:rPr>
        <w:t>f) norādi par izmantotajiem pierādījumiem.</w:t>
      </w:r>
    </w:p>
    <w:p w14:paraId="08D06898" w14:textId="77777777" w:rsidR="00210A6F" w:rsidRPr="00210A6F" w:rsidRDefault="00210A6F" w:rsidP="00210A6F">
      <w:pPr>
        <w:widowControl w:val="0"/>
        <w:jc w:val="both"/>
        <w:rPr>
          <w:rFonts w:ascii="Times New Roman" w:eastAsia="Times New Roman" w:hAnsi="Times New Roman"/>
          <w:noProof/>
          <w:sz w:val="24"/>
          <w:lang w:val="en-US"/>
        </w:rPr>
      </w:pPr>
    </w:p>
    <w:p w14:paraId="3E49579A" w14:textId="77777777" w:rsidR="00210A6F" w:rsidRPr="00210A6F" w:rsidRDefault="00210A6F" w:rsidP="00210A6F">
      <w:pPr>
        <w:widowControl w:val="0"/>
        <w:jc w:val="both"/>
        <w:rPr>
          <w:rFonts w:ascii="Times New Roman" w:eastAsia="Times New Roman" w:hAnsi="Times New Roman"/>
          <w:noProof/>
          <w:sz w:val="24"/>
          <w:lang w:val="en-US"/>
        </w:rPr>
      </w:pPr>
    </w:p>
    <w:p w14:paraId="1EB27442"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bookmarkStart w:id="194" w:name="_Toc192594295"/>
      <w:r w:rsidRPr="00D80A26">
        <w:rPr>
          <w:rFonts w:ascii="Times New Roman" w:hAnsi="Times New Roman" w:cs="Times New Roman"/>
          <w:b/>
          <w:bCs/>
          <w:color w:val="2E74B5" w:themeColor="accent5" w:themeShade="BF"/>
          <w:sz w:val="24"/>
          <w:szCs w:val="24"/>
        </w:rPr>
        <w:t>139. noteikums. Replika par iebildumiem pret pieteikumu par zaudējumu apmēra noteikšanu un atbilde uz repliku</w:t>
      </w:r>
      <w:bookmarkEnd w:id="194"/>
    </w:p>
    <w:p w14:paraId="3F22BC21" w14:textId="77777777" w:rsidR="00210A6F" w:rsidRPr="00210A6F" w:rsidRDefault="00210A6F" w:rsidP="00210A6F">
      <w:pPr>
        <w:widowControl w:val="0"/>
        <w:jc w:val="both"/>
        <w:rPr>
          <w:rFonts w:ascii="Times New Roman" w:eastAsia="Times New Roman" w:hAnsi="Times New Roman"/>
          <w:noProof/>
          <w:sz w:val="24"/>
          <w:lang w:val="en-US"/>
        </w:rPr>
      </w:pPr>
    </w:p>
    <w:p w14:paraId="329801A6" w14:textId="77777777" w:rsidR="00210A6F" w:rsidRPr="00210A6F" w:rsidRDefault="00210A6F" w:rsidP="00210A6F">
      <w:pPr>
        <w:widowControl w:val="0"/>
        <w:jc w:val="both"/>
        <w:rPr>
          <w:rFonts w:ascii="Times New Roman" w:eastAsia="Times New Roman" w:hAnsi="Times New Roman"/>
          <w:noProof/>
          <w:sz w:val="24"/>
          <w:lang w:val="en-US"/>
        </w:rPr>
      </w:pPr>
    </w:p>
    <w:p w14:paraId="0C8417F9"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Pieteikuma iesniedzējs viena mēneša laikā var iesniegt repliku par iebildumiem pret pieteikumu par zaudējumu apmēra noteikšanu, atsaucoties tikai uz iebildumos izvirzītajiem jautājumiem. Zaudējusī puse var iesniegt atbildi uz repliku viena mēneša laikā pēc tam, kad izsniegta replika, atsaucoties tikai uz replikā izvirzītajiem jautājumiem.</w:t>
      </w:r>
    </w:p>
    <w:p w14:paraId="429856B1" w14:textId="77777777" w:rsidR="00210A6F" w:rsidRPr="00210A6F" w:rsidRDefault="00210A6F" w:rsidP="00210A6F">
      <w:pPr>
        <w:widowControl w:val="0"/>
        <w:jc w:val="both"/>
        <w:rPr>
          <w:rFonts w:ascii="Times New Roman" w:eastAsia="Times New Roman" w:hAnsi="Times New Roman"/>
          <w:noProof/>
          <w:sz w:val="24"/>
          <w:lang w:val="en-US"/>
        </w:rPr>
      </w:pPr>
    </w:p>
    <w:p w14:paraId="694296B8" w14:textId="77777777" w:rsidR="00210A6F" w:rsidRPr="00210A6F" w:rsidRDefault="00210A6F" w:rsidP="00210A6F">
      <w:pPr>
        <w:widowControl w:val="0"/>
        <w:jc w:val="both"/>
        <w:rPr>
          <w:rFonts w:ascii="Times New Roman" w:eastAsia="Times New Roman" w:hAnsi="Times New Roman"/>
          <w:noProof/>
          <w:sz w:val="24"/>
          <w:lang w:val="en-US"/>
        </w:rPr>
      </w:pPr>
    </w:p>
    <w:p w14:paraId="3A9D098E"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bookmarkStart w:id="195" w:name="_Toc192594296"/>
      <w:r w:rsidRPr="00D80A26">
        <w:rPr>
          <w:rFonts w:ascii="Times New Roman" w:hAnsi="Times New Roman" w:cs="Times New Roman"/>
          <w:b/>
          <w:bCs/>
          <w:color w:val="2E74B5" w:themeColor="accent5" w:themeShade="BF"/>
          <w:sz w:val="24"/>
          <w:szCs w:val="24"/>
        </w:rPr>
        <w:t>140. noteikums. Turpmākā procedūra (pieteikums par zaudējumu apmēra noteikšanu)</w:t>
      </w:r>
      <w:bookmarkEnd w:id="195"/>
    </w:p>
    <w:p w14:paraId="358457F7" w14:textId="77777777" w:rsidR="00210A6F" w:rsidRPr="00210A6F" w:rsidRDefault="00210A6F" w:rsidP="00210A6F">
      <w:pPr>
        <w:widowControl w:val="0"/>
        <w:jc w:val="both"/>
        <w:rPr>
          <w:rFonts w:ascii="Times New Roman" w:eastAsia="Times New Roman" w:hAnsi="Times New Roman"/>
          <w:noProof/>
          <w:sz w:val="24"/>
          <w:lang w:val="en-US"/>
        </w:rPr>
      </w:pPr>
    </w:p>
    <w:p w14:paraId="312F6E3B" w14:textId="77777777" w:rsidR="00210A6F" w:rsidRPr="00210A6F" w:rsidRDefault="00210A6F" w:rsidP="00210A6F">
      <w:pPr>
        <w:widowControl w:val="0"/>
        <w:jc w:val="both"/>
        <w:rPr>
          <w:rFonts w:ascii="Times New Roman" w:eastAsia="Times New Roman" w:hAnsi="Times New Roman"/>
          <w:noProof/>
          <w:sz w:val="24"/>
          <w:lang w:val="en-US"/>
        </w:rPr>
      </w:pPr>
    </w:p>
    <w:p w14:paraId="03A49C90" w14:textId="77777777" w:rsidR="00210A6F" w:rsidRPr="00210A6F" w:rsidRDefault="00210A6F" w:rsidP="0090024C">
      <w:pPr>
        <w:widowControl w:val="0"/>
        <w:numPr>
          <w:ilvl w:val="0"/>
          <w:numId w:val="143"/>
        </w:numPr>
        <w:tabs>
          <w:tab w:val="left" w:pos="222"/>
        </w:tabs>
        <w:jc w:val="both"/>
        <w:rPr>
          <w:rFonts w:ascii="Times New Roman" w:eastAsia="Times New Roman" w:hAnsi="Times New Roman"/>
          <w:noProof/>
          <w:sz w:val="24"/>
        </w:rPr>
      </w:pPr>
      <w:r>
        <w:rPr>
          <w:rFonts w:ascii="Times New Roman" w:hAnsi="Times New Roman"/>
          <w:sz w:val="24"/>
        </w:rPr>
        <w:t>1. Tiesnesis referents var dot rīkojumu par turpmāku procesuālo rakstu apmaiņu noteiktajos termiņos.</w:t>
      </w:r>
    </w:p>
    <w:p w14:paraId="5D16EC98" w14:textId="77777777" w:rsidR="00210A6F" w:rsidRPr="00210A6F" w:rsidRDefault="00210A6F" w:rsidP="00210A6F">
      <w:pPr>
        <w:widowControl w:val="0"/>
        <w:jc w:val="both"/>
        <w:rPr>
          <w:rFonts w:ascii="Times New Roman" w:eastAsia="Times New Roman" w:hAnsi="Times New Roman"/>
          <w:noProof/>
          <w:sz w:val="24"/>
          <w:lang w:val="en-US"/>
        </w:rPr>
      </w:pPr>
    </w:p>
    <w:p w14:paraId="537F6A78" w14:textId="77777777" w:rsidR="00210A6F" w:rsidRPr="00210A6F" w:rsidRDefault="00210A6F" w:rsidP="0090024C">
      <w:pPr>
        <w:widowControl w:val="0"/>
        <w:numPr>
          <w:ilvl w:val="0"/>
          <w:numId w:val="143"/>
        </w:numPr>
        <w:tabs>
          <w:tab w:val="left" w:pos="222"/>
        </w:tabs>
        <w:jc w:val="both"/>
        <w:rPr>
          <w:rFonts w:ascii="Times New Roman" w:eastAsia="Times New Roman" w:hAnsi="Times New Roman"/>
          <w:noProof/>
          <w:sz w:val="24"/>
        </w:rPr>
      </w:pPr>
      <w:r>
        <w:rPr>
          <w:rFonts w:ascii="Times New Roman" w:hAnsi="Times New Roman"/>
          <w:sz w:val="24"/>
        </w:rPr>
        <w:t xml:space="preserve">2. 1. daļas 2. nodaļas (pagaidu procedūra) un 3. nodaļas (mutvārdu procedūra) noteikumus piemēro </w:t>
      </w:r>
      <w:r>
        <w:rPr>
          <w:rFonts w:ascii="Times New Roman" w:hAnsi="Times New Roman"/>
          <w:i/>
          <w:iCs/>
          <w:sz w:val="24"/>
        </w:rPr>
        <w:t>mutatis mutandis</w:t>
      </w:r>
      <w:r>
        <w:rPr>
          <w:rFonts w:ascii="Times New Roman" w:hAnsi="Times New Roman"/>
          <w:sz w:val="24"/>
        </w:rPr>
        <w:t>, bet ar saīsinātiem termiņiem, ko var noteikt tiesnesis referents. Viņš lemj par pienākumu segt tiesāšanās izdevumus, kas saistīti ar zaudējumu apmēra noteikšanu, saskaņā ar Nolīguma 69. pantu.</w:t>
      </w:r>
    </w:p>
    <w:p w14:paraId="5A2462F8" w14:textId="77777777" w:rsidR="00210A6F" w:rsidRPr="00210A6F" w:rsidRDefault="00210A6F" w:rsidP="00210A6F">
      <w:pPr>
        <w:widowControl w:val="0"/>
        <w:jc w:val="both"/>
        <w:rPr>
          <w:rFonts w:ascii="Times New Roman" w:eastAsia="Times New Roman" w:hAnsi="Times New Roman"/>
          <w:noProof/>
          <w:sz w:val="24"/>
          <w:lang w:val="en-US"/>
        </w:rPr>
      </w:pPr>
    </w:p>
    <w:p w14:paraId="40F5BB15" w14:textId="77777777" w:rsidR="00210A6F" w:rsidRPr="00210A6F" w:rsidRDefault="00210A6F" w:rsidP="00210A6F">
      <w:pPr>
        <w:widowControl w:val="0"/>
        <w:jc w:val="both"/>
        <w:rPr>
          <w:rFonts w:ascii="Times New Roman" w:eastAsia="Times New Roman" w:hAnsi="Times New Roman"/>
          <w:noProof/>
          <w:sz w:val="24"/>
          <w:lang w:val="en-US"/>
        </w:rPr>
      </w:pPr>
    </w:p>
    <w:p w14:paraId="2E16D931" w14:textId="77777777" w:rsidR="00210A6F" w:rsidRPr="00D80A26" w:rsidRDefault="00210A6F" w:rsidP="00D80A26">
      <w:pPr>
        <w:pStyle w:val="Heading2"/>
        <w:spacing w:before="0"/>
        <w:jc w:val="both"/>
        <w:rPr>
          <w:rFonts w:ascii="Times New Roman" w:hAnsi="Times New Roman" w:cs="Times New Roman"/>
          <w:b/>
          <w:bCs/>
          <w:sz w:val="24"/>
          <w:szCs w:val="24"/>
        </w:rPr>
      </w:pPr>
      <w:bookmarkStart w:id="196" w:name="_Toc192594297"/>
      <w:r w:rsidRPr="00D80A26">
        <w:rPr>
          <w:rFonts w:ascii="Times New Roman" w:hAnsi="Times New Roman" w:cs="Times New Roman"/>
          <w:b/>
          <w:bCs/>
          <w:sz w:val="24"/>
          <w:szCs w:val="24"/>
        </w:rPr>
        <w:t>2. IEDAĻA. LŪGUMS PAR GRĀMATVEDĪBAS INFORMĀCIJAS ATKLĀŠANU</w:t>
      </w:r>
      <w:bookmarkEnd w:id="196"/>
    </w:p>
    <w:p w14:paraId="3D96E7FF"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p>
    <w:p w14:paraId="614EE824"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bookmarkStart w:id="197" w:name="_Toc192594298"/>
      <w:r w:rsidRPr="00D80A26">
        <w:rPr>
          <w:rFonts w:ascii="Times New Roman" w:hAnsi="Times New Roman" w:cs="Times New Roman"/>
          <w:b/>
          <w:bCs/>
          <w:color w:val="2E74B5" w:themeColor="accent5" w:themeShade="BF"/>
          <w:sz w:val="24"/>
          <w:szCs w:val="24"/>
        </w:rPr>
        <w:t>141. noteikums. Lūguma par grāmatvedības informācijas atklāšanu saturs</w:t>
      </w:r>
      <w:bookmarkEnd w:id="197"/>
    </w:p>
    <w:p w14:paraId="2B2CAA5C"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p>
    <w:p w14:paraId="6B9059DF" w14:textId="77777777" w:rsidR="00210A6F" w:rsidRPr="00210A6F" w:rsidRDefault="00210A6F" w:rsidP="00210A6F">
      <w:pPr>
        <w:widowControl w:val="0"/>
        <w:jc w:val="both"/>
        <w:rPr>
          <w:rFonts w:ascii="Times New Roman" w:eastAsia="Times New Roman" w:hAnsi="Times New Roman"/>
          <w:noProof/>
          <w:sz w:val="24"/>
          <w:lang w:val="en-US"/>
        </w:rPr>
      </w:pPr>
    </w:p>
    <w:p w14:paraId="1BD4A0AC"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Ja pieteikuma iesniedzējs ir iesniedzis lūgumu saskaņā ar 131. noteikuma 1. punkta c) apakšpunktu, 134.–136. noteikumu piemēro </w:t>
      </w:r>
      <w:r>
        <w:rPr>
          <w:rFonts w:ascii="Times New Roman" w:hAnsi="Times New Roman"/>
          <w:i/>
          <w:iCs/>
          <w:sz w:val="24"/>
        </w:rPr>
        <w:t>mutatis mutandis</w:t>
      </w:r>
      <w:r>
        <w:rPr>
          <w:rFonts w:ascii="Times New Roman" w:hAnsi="Times New Roman"/>
          <w:sz w:val="24"/>
        </w:rPr>
        <w:t>. Lūgumā norāda:</w:t>
      </w:r>
    </w:p>
    <w:p w14:paraId="4724A640" w14:textId="77777777" w:rsidR="00210A6F" w:rsidRPr="00210A6F" w:rsidRDefault="00210A6F" w:rsidP="00210A6F">
      <w:pPr>
        <w:widowControl w:val="0"/>
        <w:jc w:val="both"/>
        <w:rPr>
          <w:rFonts w:ascii="Times New Roman" w:eastAsia="Times New Roman" w:hAnsi="Times New Roman"/>
          <w:noProof/>
          <w:sz w:val="24"/>
          <w:lang w:val="en-US"/>
        </w:rPr>
      </w:pPr>
    </w:p>
    <w:p w14:paraId="640AAED4" w14:textId="77777777" w:rsidR="00210A6F" w:rsidRPr="00210A6F" w:rsidRDefault="00210A6F" w:rsidP="0090024C">
      <w:pPr>
        <w:widowControl w:val="0"/>
        <w:numPr>
          <w:ilvl w:val="0"/>
          <w:numId w:val="144"/>
        </w:numPr>
        <w:tabs>
          <w:tab w:val="left" w:pos="301"/>
        </w:tabs>
        <w:jc w:val="both"/>
        <w:rPr>
          <w:rFonts w:ascii="Times New Roman" w:eastAsia="Times New Roman" w:hAnsi="Times New Roman"/>
          <w:noProof/>
          <w:sz w:val="24"/>
        </w:rPr>
      </w:pPr>
      <w:r>
        <w:rPr>
          <w:rFonts w:ascii="Times New Roman" w:hAnsi="Times New Roman"/>
          <w:sz w:val="24"/>
        </w:rPr>
        <w:t>a) ziņas atbilstoši 131. noteikuma 1. punkta a) un b) apakšpunktam;</w:t>
      </w:r>
    </w:p>
    <w:p w14:paraId="08E1E318" w14:textId="77777777" w:rsidR="00210A6F" w:rsidRPr="00210A6F" w:rsidRDefault="00210A6F" w:rsidP="00210A6F">
      <w:pPr>
        <w:widowControl w:val="0"/>
        <w:jc w:val="both"/>
        <w:rPr>
          <w:rFonts w:ascii="Times New Roman" w:eastAsia="Times New Roman" w:hAnsi="Times New Roman"/>
          <w:noProof/>
          <w:sz w:val="24"/>
          <w:lang w:val="en-US"/>
        </w:rPr>
      </w:pPr>
    </w:p>
    <w:p w14:paraId="5CD1CEA8" w14:textId="77777777" w:rsidR="00210A6F" w:rsidRPr="00210A6F" w:rsidRDefault="00210A6F" w:rsidP="0090024C">
      <w:pPr>
        <w:widowControl w:val="0"/>
        <w:numPr>
          <w:ilvl w:val="0"/>
          <w:numId w:val="144"/>
        </w:numPr>
        <w:tabs>
          <w:tab w:val="left" w:pos="321"/>
        </w:tabs>
        <w:jc w:val="both"/>
        <w:rPr>
          <w:rFonts w:ascii="Times New Roman" w:eastAsia="Times New Roman" w:hAnsi="Times New Roman"/>
          <w:noProof/>
          <w:sz w:val="24"/>
        </w:rPr>
      </w:pPr>
      <w:r>
        <w:rPr>
          <w:rFonts w:ascii="Times New Roman" w:hAnsi="Times New Roman"/>
          <w:sz w:val="24"/>
        </w:rPr>
        <w:lastRenderedPageBreak/>
        <w:t>b) paskaidrojumu par informāciju, ko ir noteikusi Tiesa un sniegusi otra puse saskaņā ar 191. noteikumu;</w:t>
      </w:r>
    </w:p>
    <w:p w14:paraId="77F1F30C" w14:textId="77777777" w:rsidR="00210A6F" w:rsidRPr="00210A6F" w:rsidRDefault="00210A6F" w:rsidP="00210A6F">
      <w:pPr>
        <w:widowControl w:val="0"/>
        <w:jc w:val="both"/>
        <w:rPr>
          <w:rFonts w:ascii="Times New Roman" w:eastAsia="Times New Roman" w:hAnsi="Times New Roman"/>
          <w:noProof/>
          <w:sz w:val="24"/>
          <w:lang w:val="en-US"/>
        </w:rPr>
      </w:pPr>
    </w:p>
    <w:p w14:paraId="18060268" w14:textId="77777777" w:rsidR="00210A6F" w:rsidRPr="00210A6F" w:rsidRDefault="00210A6F" w:rsidP="0090024C">
      <w:pPr>
        <w:widowControl w:val="0"/>
        <w:numPr>
          <w:ilvl w:val="0"/>
          <w:numId w:val="144"/>
        </w:numPr>
        <w:tabs>
          <w:tab w:val="left" w:pos="301"/>
        </w:tabs>
        <w:jc w:val="both"/>
        <w:rPr>
          <w:rFonts w:ascii="Times New Roman" w:eastAsia="Times New Roman" w:hAnsi="Times New Roman"/>
          <w:noProof/>
          <w:sz w:val="24"/>
        </w:rPr>
      </w:pPr>
      <w:r>
        <w:rPr>
          <w:rFonts w:ascii="Times New Roman" w:hAnsi="Times New Roman"/>
          <w:sz w:val="24"/>
        </w:rPr>
        <w:t>c) tādas informācijas aprakstu, kura ir zaudējušās puses rīcībā un kurai pieteikuma iesniedzējs lūdz piekļuvi, jo īpaši dokumentus, kas saistīti ar apgrozījumu un peļņu, kura gūta no nelikumīgiem produktiem, vai par nelikumīgu paņēmienu izmantošanas apmēru, kā arī grāmatvedības un bankas dokumentus, un jebkuru ar pārkāpumu saistīto dokumentu;</w:t>
      </w:r>
      <w:bookmarkStart w:id="198" w:name="page61"/>
      <w:bookmarkEnd w:id="198"/>
    </w:p>
    <w:p w14:paraId="39970AC0" w14:textId="77777777" w:rsidR="00210A6F" w:rsidRPr="00210A6F" w:rsidRDefault="00210A6F" w:rsidP="00210A6F">
      <w:pPr>
        <w:widowControl w:val="0"/>
        <w:jc w:val="both"/>
        <w:rPr>
          <w:rFonts w:ascii="Times New Roman" w:eastAsia="Times New Roman" w:hAnsi="Times New Roman"/>
          <w:noProof/>
          <w:sz w:val="24"/>
          <w:lang w:val="en-US"/>
        </w:rPr>
      </w:pPr>
    </w:p>
    <w:p w14:paraId="72843FB7" w14:textId="77777777" w:rsidR="00210A6F" w:rsidRPr="00210A6F" w:rsidRDefault="00210A6F" w:rsidP="00210A6F">
      <w:pPr>
        <w:widowControl w:val="0"/>
        <w:tabs>
          <w:tab w:val="left" w:pos="321"/>
        </w:tabs>
        <w:jc w:val="both"/>
        <w:rPr>
          <w:rFonts w:ascii="Times New Roman" w:eastAsia="Times New Roman" w:hAnsi="Times New Roman"/>
          <w:noProof/>
          <w:sz w:val="24"/>
        </w:rPr>
      </w:pPr>
      <w:r>
        <w:rPr>
          <w:rFonts w:ascii="Times New Roman" w:hAnsi="Times New Roman"/>
          <w:sz w:val="24"/>
        </w:rPr>
        <w:t>d) pamatojumu, kādēļ pieteicējam nepieciešama piekļuve šai informācijai;</w:t>
      </w:r>
    </w:p>
    <w:p w14:paraId="568D32C2" w14:textId="77777777" w:rsidR="00210A6F" w:rsidRPr="00210A6F" w:rsidRDefault="00210A6F" w:rsidP="00210A6F">
      <w:pPr>
        <w:widowControl w:val="0"/>
        <w:jc w:val="both"/>
        <w:rPr>
          <w:rFonts w:ascii="Times New Roman" w:eastAsia="Times New Roman" w:hAnsi="Times New Roman"/>
          <w:noProof/>
          <w:sz w:val="24"/>
          <w:lang w:val="en-US"/>
        </w:rPr>
      </w:pPr>
    </w:p>
    <w:p w14:paraId="01E1303F" w14:textId="77777777" w:rsidR="00210A6F" w:rsidRPr="00210A6F" w:rsidRDefault="00210A6F" w:rsidP="00210A6F">
      <w:pPr>
        <w:widowControl w:val="0"/>
        <w:tabs>
          <w:tab w:val="left" w:pos="301"/>
        </w:tabs>
        <w:jc w:val="both"/>
        <w:rPr>
          <w:rFonts w:ascii="Times New Roman" w:eastAsia="Times New Roman" w:hAnsi="Times New Roman"/>
          <w:noProof/>
          <w:sz w:val="24"/>
        </w:rPr>
      </w:pPr>
      <w:r>
        <w:rPr>
          <w:rFonts w:ascii="Times New Roman" w:hAnsi="Times New Roman"/>
          <w:sz w:val="24"/>
        </w:rPr>
        <w:t>e) faktus, uz kuriem tas atsaucas;</w:t>
      </w:r>
    </w:p>
    <w:p w14:paraId="3704865A" w14:textId="77777777" w:rsidR="00210A6F" w:rsidRPr="00210A6F" w:rsidRDefault="00210A6F" w:rsidP="00210A6F">
      <w:pPr>
        <w:widowControl w:val="0"/>
        <w:jc w:val="both"/>
        <w:rPr>
          <w:rFonts w:ascii="Times New Roman" w:eastAsia="Times New Roman" w:hAnsi="Times New Roman"/>
          <w:noProof/>
          <w:sz w:val="24"/>
          <w:lang w:val="en-US"/>
        </w:rPr>
      </w:pPr>
    </w:p>
    <w:p w14:paraId="43A2FDA5" w14:textId="77777777" w:rsidR="00210A6F" w:rsidRPr="00210A6F" w:rsidRDefault="00210A6F" w:rsidP="00210A6F">
      <w:pPr>
        <w:widowControl w:val="0"/>
        <w:tabs>
          <w:tab w:val="left" w:pos="281"/>
        </w:tabs>
        <w:jc w:val="both"/>
        <w:rPr>
          <w:rFonts w:ascii="Times New Roman" w:eastAsia="Times New Roman" w:hAnsi="Times New Roman"/>
          <w:noProof/>
          <w:sz w:val="24"/>
        </w:rPr>
      </w:pPr>
      <w:r>
        <w:rPr>
          <w:rFonts w:ascii="Times New Roman" w:hAnsi="Times New Roman"/>
          <w:sz w:val="24"/>
        </w:rPr>
        <w:t>f) iesniegtos pamatojošos pierādījumus.</w:t>
      </w:r>
    </w:p>
    <w:p w14:paraId="5EE97057" w14:textId="77777777" w:rsidR="00210A6F" w:rsidRPr="00210A6F" w:rsidRDefault="00210A6F" w:rsidP="00210A6F">
      <w:pPr>
        <w:widowControl w:val="0"/>
        <w:jc w:val="both"/>
        <w:rPr>
          <w:rFonts w:ascii="Times New Roman" w:eastAsia="Times New Roman" w:hAnsi="Times New Roman"/>
          <w:noProof/>
          <w:sz w:val="24"/>
          <w:lang w:val="en-US"/>
        </w:rPr>
      </w:pPr>
    </w:p>
    <w:p w14:paraId="3C87ABCC" w14:textId="77777777" w:rsidR="00210A6F" w:rsidRPr="00210A6F" w:rsidRDefault="00210A6F" w:rsidP="00210A6F">
      <w:pPr>
        <w:widowControl w:val="0"/>
        <w:jc w:val="both"/>
        <w:rPr>
          <w:rFonts w:ascii="Times New Roman" w:eastAsia="Times New Roman" w:hAnsi="Times New Roman"/>
          <w:noProof/>
          <w:sz w:val="24"/>
          <w:lang w:val="en-US"/>
        </w:rPr>
      </w:pPr>
    </w:p>
    <w:p w14:paraId="3BD6840E" w14:textId="77777777" w:rsidR="00210A6F" w:rsidRPr="00210A6F" w:rsidRDefault="00210A6F" w:rsidP="00D80A26">
      <w:pPr>
        <w:pStyle w:val="Heading2"/>
        <w:spacing w:before="0"/>
        <w:jc w:val="both"/>
        <w:rPr>
          <w:rFonts w:ascii="Times New Roman" w:eastAsia="Times New Roman" w:hAnsi="Times New Roman"/>
          <w:b/>
          <w:noProof/>
          <w:color w:val="4F81BD"/>
          <w:sz w:val="24"/>
        </w:rPr>
      </w:pPr>
      <w:bookmarkStart w:id="199" w:name="_Toc192594299"/>
      <w:r w:rsidRPr="00D80A26">
        <w:rPr>
          <w:rFonts w:ascii="Times New Roman" w:hAnsi="Times New Roman" w:cs="Times New Roman"/>
          <w:b/>
          <w:bCs/>
          <w:color w:val="2E74B5" w:themeColor="accent5" w:themeShade="BF"/>
          <w:sz w:val="24"/>
          <w:szCs w:val="24"/>
        </w:rPr>
        <w:t>142. noteikums. Zaudējušās puses iebildumi, replika par iebildumiem un atbilde uz repliku</w:t>
      </w:r>
      <w:bookmarkEnd w:id="199"/>
    </w:p>
    <w:p w14:paraId="2F94E9D9" w14:textId="77777777" w:rsidR="00210A6F" w:rsidRPr="00210A6F" w:rsidRDefault="00210A6F" w:rsidP="00210A6F">
      <w:pPr>
        <w:widowControl w:val="0"/>
        <w:jc w:val="both"/>
        <w:rPr>
          <w:rFonts w:ascii="Times New Roman" w:eastAsia="Times New Roman" w:hAnsi="Times New Roman"/>
          <w:noProof/>
          <w:sz w:val="24"/>
          <w:lang w:val="en-US"/>
        </w:rPr>
      </w:pPr>
    </w:p>
    <w:p w14:paraId="7EDBFEB9" w14:textId="77777777" w:rsidR="00210A6F" w:rsidRPr="00210A6F" w:rsidRDefault="00210A6F" w:rsidP="00210A6F">
      <w:pPr>
        <w:widowControl w:val="0"/>
        <w:jc w:val="both"/>
        <w:rPr>
          <w:rFonts w:ascii="Times New Roman" w:eastAsia="Times New Roman" w:hAnsi="Times New Roman"/>
          <w:noProof/>
          <w:sz w:val="24"/>
          <w:lang w:val="en-US"/>
        </w:rPr>
      </w:pPr>
    </w:p>
    <w:p w14:paraId="58C7F7B1" w14:textId="77777777" w:rsidR="00210A6F" w:rsidRPr="00210A6F" w:rsidRDefault="00210A6F" w:rsidP="0090024C">
      <w:pPr>
        <w:widowControl w:val="0"/>
        <w:numPr>
          <w:ilvl w:val="0"/>
          <w:numId w:val="145"/>
        </w:numPr>
        <w:tabs>
          <w:tab w:val="left" w:pos="222"/>
        </w:tabs>
        <w:jc w:val="both"/>
        <w:rPr>
          <w:rFonts w:ascii="Times New Roman" w:eastAsia="Times New Roman" w:hAnsi="Times New Roman"/>
          <w:noProof/>
          <w:sz w:val="24"/>
        </w:rPr>
      </w:pPr>
      <w:r>
        <w:rPr>
          <w:rFonts w:ascii="Times New Roman" w:hAnsi="Times New Roman"/>
          <w:sz w:val="24"/>
        </w:rPr>
        <w:t>1. Ja zaudējusī puse piekrīt lūgumam par grāmatvedības informācijas atklāšanu, tā divu mēnešu laikā no lūguma par grāmatvedības informācijas atklāšanu izsniegšanas informē par to kanceleju. Tiesnesis referents izdod rīkojumu par grāmatvedības informācijas atklāšanu saskaņā ar lūgumu par grāmatvedības informācijas atklāšanu.</w:t>
      </w:r>
    </w:p>
    <w:p w14:paraId="0A761E24" w14:textId="77777777" w:rsidR="00210A6F" w:rsidRPr="00210A6F" w:rsidRDefault="00210A6F" w:rsidP="00210A6F">
      <w:pPr>
        <w:widowControl w:val="0"/>
        <w:jc w:val="both"/>
        <w:rPr>
          <w:rFonts w:ascii="Times New Roman" w:eastAsia="Times New Roman" w:hAnsi="Times New Roman"/>
          <w:noProof/>
          <w:sz w:val="24"/>
          <w:lang w:val="en-US"/>
        </w:rPr>
      </w:pPr>
    </w:p>
    <w:p w14:paraId="706F0093" w14:textId="77777777" w:rsidR="00210A6F" w:rsidRPr="00210A6F" w:rsidRDefault="00210A6F" w:rsidP="0090024C">
      <w:pPr>
        <w:widowControl w:val="0"/>
        <w:numPr>
          <w:ilvl w:val="0"/>
          <w:numId w:val="145"/>
        </w:numPr>
        <w:tabs>
          <w:tab w:val="left" w:pos="222"/>
        </w:tabs>
        <w:jc w:val="both"/>
        <w:rPr>
          <w:rFonts w:ascii="Times New Roman" w:eastAsia="Times New Roman" w:hAnsi="Times New Roman"/>
          <w:noProof/>
          <w:sz w:val="24"/>
        </w:rPr>
      </w:pPr>
      <w:r>
        <w:rPr>
          <w:rFonts w:ascii="Times New Roman" w:hAnsi="Times New Roman"/>
          <w:sz w:val="24"/>
        </w:rPr>
        <w:t>2. Ja zaudējusī puse apstrīd lūgumu par grāmatvedības informācijas atklāšanu, divu mēnešu laikā no lūguma par grāmatvedības informācijas atklāšanu izsniegšanas tā iesniedz iebildumus pret lūgumu par grāmatvedības informācijas atklāšanu.</w:t>
      </w:r>
    </w:p>
    <w:p w14:paraId="6D75FBC3" w14:textId="77777777" w:rsidR="00210A6F" w:rsidRPr="00210A6F" w:rsidRDefault="00210A6F" w:rsidP="00210A6F">
      <w:pPr>
        <w:widowControl w:val="0"/>
        <w:jc w:val="both"/>
        <w:rPr>
          <w:rFonts w:ascii="Times New Roman" w:eastAsia="Times New Roman" w:hAnsi="Times New Roman"/>
          <w:noProof/>
          <w:sz w:val="24"/>
          <w:lang w:val="en-US"/>
        </w:rPr>
      </w:pPr>
    </w:p>
    <w:p w14:paraId="62486B7D" w14:textId="77777777" w:rsidR="00210A6F" w:rsidRPr="00210A6F" w:rsidRDefault="00210A6F" w:rsidP="0090024C">
      <w:pPr>
        <w:widowControl w:val="0"/>
        <w:numPr>
          <w:ilvl w:val="0"/>
          <w:numId w:val="145"/>
        </w:numPr>
        <w:tabs>
          <w:tab w:val="left" w:pos="222"/>
        </w:tabs>
        <w:jc w:val="both"/>
        <w:rPr>
          <w:rFonts w:ascii="Times New Roman" w:eastAsia="Times New Roman" w:hAnsi="Times New Roman"/>
          <w:noProof/>
          <w:sz w:val="24"/>
        </w:rPr>
      </w:pPr>
      <w:r>
        <w:rPr>
          <w:rFonts w:ascii="Times New Roman" w:hAnsi="Times New Roman"/>
          <w:sz w:val="24"/>
        </w:rPr>
        <w:t>3. Pieteikuma iesniedzējs 14 dienu laikā pēc iebildumu pret lūgumu izsniegšanas var iesniegt repliku par iebildumiem pret lūgumu par grāmatvedības informācijas atklāšanu, tajā atsaucoties tikai uz iebildumos izvirzītajiem jautājumiem. Zaudējusī puse 14 dienu laikā pēc replikas izsniegšanas var iesniegt atbildi uz repliku, tajā atsaucoties tikai uz replikā izvirzītajiem jautājumiem.</w:t>
      </w:r>
    </w:p>
    <w:p w14:paraId="0F5079CC" w14:textId="77777777" w:rsidR="00210A6F" w:rsidRPr="00210A6F" w:rsidRDefault="00210A6F" w:rsidP="00210A6F">
      <w:pPr>
        <w:widowControl w:val="0"/>
        <w:jc w:val="both"/>
        <w:rPr>
          <w:rFonts w:ascii="Times New Roman" w:eastAsia="Times New Roman" w:hAnsi="Times New Roman"/>
          <w:noProof/>
          <w:sz w:val="24"/>
          <w:lang w:val="en-US"/>
        </w:rPr>
      </w:pPr>
    </w:p>
    <w:p w14:paraId="1D5D435B" w14:textId="77777777" w:rsidR="00210A6F" w:rsidRPr="00210A6F" w:rsidRDefault="00210A6F" w:rsidP="00210A6F">
      <w:pPr>
        <w:widowControl w:val="0"/>
        <w:jc w:val="both"/>
        <w:rPr>
          <w:rFonts w:ascii="Times New Roman" w:eastAsia="Times New Roman" w:hAnsi="Times New Roman"/>
          <w:noProof/>
          <w:sz w:val="24"/>
          <w:lang w:val="en-US"/>
        </w:rPr>
      </w:pPr>
    </w:p>
    <w:p w14:paraId="1DEDAF09"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bookmarkStart w:id="200" w:name="_Toc192594300"/>
      <w:r w:rsidRPr="00D80A26">
        <w:rPr>
          <w:rFonts w:ascii="Times New Roman" w:hAnsi="Times New Roman" w:cs="Times New Roman"/>
          <w:b/>
          <w:bCs/>
          <w:color w:val="2E74B5" w:themeColor="accent5" w:themeShade="BF"/>
          <w:sz w:val="24"/>
          <w:szCs w:val="24"/>
        </w:rPr>
        <w:t>143. noteikums. Turpmākā procedūra</w:t>
      </w:r>
      <w:bookmarkEnd w:id="200"/>
    </w:p>
    <w:p w14:paraId="4260AFDB" w14:textId="77777777" w:rsidR="00210A6F" w:rsidRPr="00210A6F" w:rsidRDefault="00210A6F" w:rsidP="00210A6F">
      <w:pPr>
        <w:widowControl w:val="0"/>
        <w:jc w:val="both"/>
        <w:rPr>
          <w:rFonts w:ascii="Times New Roman" w:eastAsia="Times New Roman" w:hAnsi="Times New Roman"/>
          <w:noProof/>
          <w:sz w:val="24"/>
          <w:lang w:val="en-US"/>
        </w:rPr>
      </w:pPr>
    </w:p>
    <w:p w14:paraId="12473842" w14:textId="77777777" w:rsidR="00210A6F" w:rsidRPr="00210A6F" w:rsidRDefault="00210A6F" w:rsidP="00210A6F">
      <w:pPr>
        <w:widowControl w:val="0"/>
        <w:jc w:val="both"/>
        <w:rPr>
          <w:rFonts w:ascii="Times New Roman" w:eastAsia="Times New Roman" w:hAnsi="Times New Roman"/>
          <w:noProof/>
          <w:sz w:val="24"/>
          <w:lang w:val="en-US"/>
        </w:rPr>
      </w:pPr>
    </w:p>
    <w:p w14:paraId="5145EB55"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140. noteikumu piemēro </w:t>
      </w:r>
      <w:r>
        <w:rPr>
          <w:rFonts w:ascii="Times New Roman" w:hAnsi="Times New Roman"/>
          <w:i/>
          <w:sz w:val="24"/>
        </w:rPr>
        <w:t>mutatis mutandis</w:t>
      </w:r>
      <w:r>
        <w:rPr>
          <w:rFonts w:ascii="Times New Roman" w:hAnsi="Times New Roman"/>
          <w:sz w:val="24"/>
        </w:rPr>
        <w:t>.</w:t>
      </w:r>
    </w:p>
    <w:p w14:paraId="0261EDEE" w14:textId="77777777" w:rsidR="00210A6F" w:rsidRPr="00210A6F" w:rsidRDefault="00210A6F" w:rsidP="00210A6F">
      <w:pPr>
        <w:widowControl w:val="0"/>
        <w:jc w:val="both"/>
        <w:rPr>
          <w:rFonts w:ascii="Times New Roman" w:eastAsia="Times New Roman" w:hAnsi="Times New Roman"/>
          <w:noProof/>
          <w:sz w:val="24"/>
          <w:lang w:val="en-US"/>
        </w:rPr>
      </w:pPr>
    </w:p>
    <w:p w14:paraId="01F172F8" w14:textId="77777777" w:rsidR="00210A6F" w:rsidRPr="00210A6F" w:rsidRDefault="00210A6F" w:rsidP="00210A6F">
      <w:pPr>
        <w:widowControl w:val="0"/>
        <w:jc w:val="both"/>
        <w:rPr>
          <w:rFonts w:ascii="Times New Roman" w:eastAsia="Times New Roman" w:hAnsi="Times New Roman"/>
          <w:noProof/>
          <w:sz w:val="24"/>
          <w:lang w:val="en-US"/>
        </w:rPr>
      </w:pPr>
    </w:p>
    <w:p w14:paraId="26D44DB8"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bookmarkStart w:id="201" w:name="_Toc192594301"/>
      <w:r w:rsidRPr="00D80A26">
        <w:rPr>
          <w:rFonts w:ascii="Times New Roman" w:hAnsi="Times New Roman" w:cs="Times New Roman"/>
          <w:b/>
          <w:bCs/>
          <w:color w:val="2E74B5" w:themeColor="accent5" w:themeShade="BF"/>
          <w:sz w:val="24"/>
          <w:szCs w:val="24"/>
        </w:rPr>
        <w:t>144. noteikums. Lēmums par lūgumu atklāt grāmatvedības informāciju</w:t>
      </w:r>
      <w:bookmarkEnd w:id="201"/>
    </w:p>
    <w:p w14:paraId="39B64A1B" w14:textId="77777777" w:rsidR="00210A6F" w:rsidRPr="00210A6F" w:rsidRDefault="00210A6F" w:rsidP="00210A6F">
      <w:pPr>
        <w:widowControl w:val="0"/>
        <w:jc w:val="both"/>
        <w:rPr>
          <w:rFonts w:ascii="Times New Roman" w:eastAsia="Times New Roman" w:hAnsi="Times New Roman"/>
          <w:noProof/>
          <w:sz w:val="24"/>
          <w:lang w:val="en-US"/>
        </w:rPr>
      </w:pPr>
    </w:p>
    <w:p w14:paraId="2145BDD6" w14:textId="77777777" w:rsidR="00210A6F" w:rsidRPr="00210A6F" w:rsidRDefault="00210A6F" w:rsidP="00210A6F">
      <w:pPr>
        <w:widowControl w:val="0"/>
        <w:jc w:val="both"/>
        <w:rPr>
          <w:rFonts w:ascii="Times New Roman" w:eastAsia="Times New Roman" w:hAnsi="Times New Roman"/>
          <w:noProof/>
          <w:sz w:val="24"/>
          <w:lang w:val="en-US"/>
        </w:rPr>
      </w:pPr>
    </w:p>
    <w:p w14:paraId="0B906DEC"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1. Tiesa var:</w:t>
      </w:r>
    </w:p>
    <w:p w14:paraId="3ED5AC89" w14:textId="77777777" w:rsidR="00210A6F" w:rsidRPr="00210A6F" w:rsidRDefault="00210A6F" w:rsidP="00210A6F">
      <w:pPr>
        <w:widowControl w:val="0"/>
        <w:jc w:val="both"/>
        <w:rPr>
          <w:rFonts w:ascii="Times New Roman" w:eastAsia="Times New Roman" w:hAnsi="Times New Roman"/>
          <w:noProof/>
          <w:sz w:val="24"/>
          <w:lang w:val="en-US"/>
        </w:rPr>
      </w:pPr>
    </w:p>
    <w:p w14:paraId="2648C748" w14:textId="77777777" w:rsidR="00210A6F" w:rsidRPr="00210A6F" w:rsidRDefault="00210A6F" w:rsidP="0090024C">
      <w:pPr>
        <w:widowControl w:val="0"/>
        <w:numPr>
          <w:ilvl w:val="0"/>
          <w:numId w:val="146"/>
        </w:numPr>
        <w:tabs>
          <w:tab w:val="left" w:pos="304"/>
        </w:tabs>
        <w:jc w:val="both"/>
        <w:rPr>
          <w:rFonts w:ascii="Times New Roman" w:eastAsia="Times New Roman" w:hAnsi="Times New Roman"/>
          <w:noProof/>
          <w:sz w:val="24"/>
        </w:rPr>
      </w:pPr>
      <w:r>
        <w:rPr>
          <w:rFonts w:ascii="Times New Roman" w:hAnsi="Times New Roman"/>
          <w:sz w:val="24"/>
        </w:rPr>
        <w:t xml:space="preserve">a) izdot rīkojumu zaudējušajai pusei atklāt tās grāmatvedības informāciju pieteikuma iesniedzējam noteiktā termiņā un ievērojot tādus nosacījumus, kādus Tiesa uzskata par atbilstīgiem, </w:t>
      </w:r>
      <w:r>
        <w:rPr>
          <w:rFonts w:ascii="Times New Roman" w:hAnsi="Times New Roman"/>
          <w:i/>
          <w:sz w:val="24"/>
        </w:rPr>
        <w:t>inter alia</w:t>
      </w:r>
      <w:r>
        <w:rPr>
          <w:rFonts w:ascii="Times New Roman" w:hAnsi="Times New Roman"/>
          <w:sz w:val="24"/>
        </w:rPr>
        <w:t xml:space="preserve"> ņemot vērā Nolīguma 58. pantu un Reglamenta 190. noteikuma 1. un 4. punktu;</w:t>
      </w:r>
    </w:p>
    <w:p w14:paraId="5111E1E2" w14:textId="77777777" w:rsidR="00210A6F" w:rsidRPr="00210A6F" w:rsidRDefault="00210A6F" w:rsidP="00210A6F">
      <w:pPr>
        <w:widowControl w:val="0"/>
        <w:jc w:val="both"/>
        <w:rPr>
          <w:rFonts w:ascii="Times New Roman" w:eastAsia="Times New Roman" w:hAnsi="Times New Roman"/>
          <w:noProof/>
          <w:sz w:val="24"/>
          <w:lang w:val="en-US"/>
        </w:rPr>
      </w:pPr>
    </w:p>
    <w:p w14:paraId="361374F1" w14:textId="77777777" w:rsidR="00210A6F" w:rsidRPr="00210A6F" w:rsidRDefault="00210A6F" w:rsidP="0090024C">
      <w:pPr>
        <w:widowControl w:val="0"/>
        <w:numPr>
          <w:ilvl w:val="0"/>
          <w:numId w:val="146"/>
        </w:numPr>
        <w:tabs>
          <w:tab w:val="left" w:pos="313"/>
        </w:tabs>
        <w:jc w:val="both"/>
        <w:rPr>
          <w:rFonts w:ascii="Times New Roman" w:eastAsia="Times New Roman" w:hAnsi="Times New Roman"/>
          <w:noProof/>
          <w:sz w:val="24"/>
        </w:rPr>
      </w:pPr>
      <w:r>
        <w:rPr>
          <w:rFonts w:ascii="Times New Roman" w:hAnsi="Times New Roman"/>
          <w:sz w:val="24"/>
        </w:rPr>
        <w:t>b) informēt pieteikuma iesniedzēju un norādīt termiņu, kurā tiks turpināta zaudējumu atlīdzināšanas procedūra.</w:t>
      </w:r>
    </w:p>
    <w:p w14:paraId="237A133A" w14:textId="77777777" w:rsidR="00210A6F" w:rsidRPr="00210A6F" w:rsidRDefault="00210A6F" w:rsidP="00210A6F">
      <w:pPr>
        <w:widowControl w:val="0"/>
        <w:jc w:val="both"/>
        <w:rPr>
          <w:rFonts w:ascii="Times New Roman" w:eastAsia="Times New Roman" w:hAnsi="Times New Roman"/>
          <w:noProof/>
          <w:sz w:val="24"/>
          <w:lang w:val="en-US"/>
        </w:rPr>
      </w:pPr>
    </w:p>
    <w:p w14:paraId="1D404B19" w14:textId="77777777" w:rsidR="00210A6F" w:rsidRPr="00210A6F" w:rsidRDefault="00210A6F" w:rsidP="0090024C">
      <w:pPr>
        <w:widowControl w:val="0"/>
        <w:numPr>
          <w:ilvl w:val="0"/>
          <w:numId w:val="147"/>
        </w:numPr>
        <w:tabs>
          <w:tab w:val="left" w:pos="222"/>
        </w:tabs>
        <w:jc w:val="both"/>
        <w:rPr>
          <w:rFonts w:ascii="Times New Roman" w:eastAsia="Times New Roman" w:hAnsi="Times New Roman"/>
          <w:noProof/>
          <w:sz w:val="24"/>
        </w:rPr>
      </w:pPr>
      <w:r>
        <w:rPr>
          <w:rFonts w:ascii="Times New Roman" w:hAnsi="Times New Roman"/>
          <w:sz w:val="24"/>
        </w:rPr>
        <w:t>2. Ja lūgums atklāt grāmatvedības informāciju nav pieļaujams, Tiesa informē pieteikuma iesniedzēju un norāda termiņu, kurā tiks turpināta zaudējumu atlīdzināšanas procedūra [131. noteikuma 2. punkts].</w:t>
      </w:r>
    </w:p>
    <w:p w14:paraId="468DCC4F" w14:textId="77777777" w:rsidR="00210A6F" w:rsidRPr="00210A6F" w:rsidRDefault="00210A6F" w:rsidP="00210A6F">
      <w:pPr>
        <w:widowControl w:val="0"/>
        <w:jc w:val="both"/>
        <w:rPr>
          <w:rFonts w:ascii="Times New Roman" w:eastAsia="Times New Roman" w:hAnsi="Times New Roman"/>
          <w:noProof/>
          <w:sz w:val="24"/>
          <w:lang w:val="en-US"/>
        </w:rPr>
      </w:pPr>
    </w:p>
    <w:p w14:paraId="48E3BE74" w14:textId="77777777" w:rsidR="00210A6F" w:rsidRPr="00210A6F" w:rsidRDefault="00210A6F" w:rsidP="00210A6F">
      <w:pPr>
        <w:widowControl w:val="0"/>
        <w:jc w:val="both"/>
        <w:rPr>
          <w:rFonts w:ascii="Times New Roman" w:eastAsia="Times New Roman" w:hAnsi="Times New Roman"/>
          <w:noProof/>
          <w:sz w:val="24"/>
          <w:lang w:val="en-US"/>
        </w:rPr>
      </w:pPr>
    </w:p>
    <w:p w14:paraId="640E341E" w14:textId="77777777" w:rsidR="00210A6F" w:rsidRPr="00D80A26" w:rsidRDefault="00210A6F" w:rsidP="00D80A26">
      <w:pPr>
        <w:pStyle w:val="Heading2"/>
        <w:spacing w:before="0"/>
        <w:jc w:val="both"/>
        <w:rPr>
          <w:rFonts w:ascii="Times New Roman" w:hAnsi="Times New Roman" w:cs="Times New Roman"/>
          <w:b/>
          <w:bCs/>
          <w:sz w:val="24"/>
          <w:szCs w:val="24"/>
        </w:rPr>
      </w:pPr>
      <w:bookmarkStart w:id="202" w:name="_Toc192594302"/>
      <w:r w:rsidRPr="00D80A26">
        <w:rPr>
          <w:rFonts w:ascii="Times New Roman" w:hAnsi="Times New Roman" w:cs="Times New Roman"/>
          <w:b/>
          <w:bCs/>
          <w:sz w:val="24"/>
          <w:szCs w:val="24"/>
        </w:rPr>
        <w:t>5. NODAĻA. LĒMUMA PAR TIESĀŠANĀS IZDEVUMIEM PIEŅEMŠANAS PROCEDŪRA</w:t>
      </w:r>
      <w:bookmarkStart w:id="203" w:name="page62"/>
      <w:bookmarkEnd w:id="202"/>
      <w:bookmarkEnd w:id="203"/>
    </w:p>
    <w:p w14:paraId="0FF243C9"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p>
    <w:p w14:paraId="5C1F242D"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bookmarkStart w:id="204" w:name="_Toc192594303"/>
      <w:r w:rsidRPr="00D80A26">
        <w:rPr>
          <w:rFonts w:ascii="Times New Roman" w:hAnsi="Times New Roman" w:cs="Times New Roman"/>
          <w:b/>
          <w:bCs/>
          <w:color w:val="2E74B5" w:themeColor="accent5" w:themeShade="BF"/>
          <w:sz w:val="24"/>
          <w:szCs w:val="24"/>
        </w:rPr>
        <w:t>150. noteikums. Atsevišķa tiesvedība lēmuma par tiesāšanās izdevumiem pieņemšanai</w:t>
      </w:r>
      <w:bookmarkEnd w:id="204"/>
    </w:p>
    <w:p w14:paraId="31BBA7FE" w14:textId="77777777" w:rsidR="00210A6F" w:rsidRPr="00210A6F" w:rsidRDefault="00210A6F" w:rsidP="00210A6F">
      <w:pPr>
        <w:widowControl w:val="0"/>
        <w:jc w:val="both"/>
        <w:rPr>
          <w:rFonts w:ascii="Times New Roman" w:eastAsia="Times New Roman" w:hAnsi="Times New Roman"/>
          <w:noProof/>
          <w:sz w:val="24"/>
          <w:lang w:val="en-US"/>
        </w:rPr>
      </w:pPr>
    </w:p>
    <w:p w14:paraId="0728865B" w14:textId="77777777" w:rsidR="00210A6F" w:rsidRPr="00210A6F" w:rsidRDefault="00210A6F" w:rsidP="00210A6F">
      <w:pPr>
        <w:widowControl w:val="0"/>
        <w:jc w:val="both"/>
        <w:rPr>
          <w:rFonts w:ascii="Times New Roman" w:eastAsia="Times New Roman" w:hAnsi="Times New Roman"/>
          <w:noProof/>
          <w:sz w:val="24"/>
          <w:lang w:val="en-US"/>
        </w:rPr>
      </w:pPr>
    </w:p>
    <w:p w14:paraId="38B704AF"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1. Lēmumu par tiesāšanās izdevumiem var izskatīt atsevišķā tiesvedībā pēc tam, kad ir pieņemts nolēmums pēc būtības un attiecīgā gadījumā lēmums par zaudējumu apmēra noteikšanu. Lēmums par tiesāšanās izdevumiem aptver izmaksas, kas Tiesai radušās tiesvedības laikā, piemēram, sinhronās tulkošanas izmaksas un izmaksas, kas radušās saskaņā ar 173. noteikumu, 180. noteikuma 1. punktu, 185. noteikuma 7. punktu, 188. un 201. noteikumu, un, ievērojot 152.–156. noteikumu, uzvarējušās puses izmaksas, tostarp šīs puses samaksātās tiesas nodevas [151. noteikuma d) apakšpunkts]. Mutiskās un rakstiskās tulkošanas izmaksas, kas Tiesas tiesnešiem nepieciešamas, lai lietu izskatītu tiesvedības valodā, vienpusīgi sedz Tiesa.</w:t>
      </w:r>
    </w:p>
    <w:p w14:paraId="603B8D2E" w14:textId="77777777" w:rsidR="00210A6F" w:rsidRPr="00210A6F" w:rsidRDefault="00210A6F" w:rsidP="00210A6F">
      <w:pPr>
        <w:widowControl w:val="0"/>
        <w:jc w:val="both"/>
        <w:rPr>
          <w:rFonts w:ascii="Times New Roman" w:eastAsia="Times New Roman" w:hAnsi="Times New Roman"/>
          <w:noProof/>
          <w:sz w:val="24"/>
          <w:lang w:val="en-US"/>
        </w:rPr>
      </w:pPr>
    </w:p>
    <w:p w14:paraId="67A41538"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2. Tiesa ar nolēmumu pēc būtības [119. noteikums] vai lēmumu par zaudējumu apmēra noteikšanu var izdot rīkojumu par izmaksu pagaidu atlīdzināšanu uzvarējušajai pusei, ievērojot Tiesas noteiktos nosacījumus.</w:t>
      </w:r>
    </w:p>
    <w:p w14:paraId="1CCEFAAF" w14:textId="77777777" w:rsidR="00210A6F" w:rsidRPr="00210A6F" w:rsidRDefault="00210A6F" w:rsidP="00210A6F">
      <w:pPr>
        <w:widowControl w:val="0"/>
        <w:jc w:val="both"/>
        <w:rPr>
          <w:rFonts w:ascii="Times New Roman" w:eastAsia="Times New Roman" w:hAnsi="Times New Roman"/>
          <w:noProof/>
          <w:sz w:val="24"/>
          <w:lang w:val="en-US"/>
        </w:rPr>
      </w:pPr>
    </w:p>
    <w:p w14:paraId="4B73D048" w14:textId="77777777" w:rsidR="00210A6F" w:rsidRPr="00210A6F" w:rsidRDefault="00210A6F" w:rsidP="00210A6F">
      <w:pPr>
        <w:widowControl w:val="0"/>
        <w:jc w:val="both"/>
        <w:rPr>
          <w:rFonts w:ascii="Times New Roman" w:eastAsia="Times New Roman" w:hAnsi="Times New Roman"/>
          <w:noProof/>
          <w:sz w:val="24"/>
          <w:lang w:val="en-US"/>
        </w:rPr>
      </w:pPr>
    </w:p>
    <w:p w14:paraId="350A49A7"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bookmarkStart w:id="205" w:name="_Toc192594304"/>
      <w:r w:rsidRPr="00D80A26">
        <w:rPr>
          <w:rFonts w:ascii="Times New Roman" w:hAnsi="Times New Roman" w:cs="Times New Roman"/>
          <w:b/>
          <w:bCs/>
          <w:color w:val="2E74B5" w:themeColor="accent5" w:themeShade="BF"/>
          <w:sz w:val="24"/>
          <w:szCs w:val="24"/>
        </w:rPr>
        <w:t>151. noteikums. Tiesvedības uzsākšana, lai pieņemtu lēmumu par tiesāšanās izdevumiem</w:t>
      </w:r>
      <w:bookmarkEnd w:id="205"/>
    </w:p>
    <w:p w14:paraId="66B849EE" w14:textId="77777777" w:rsidR="00210A6F" w:rsidRPr="00210A6F" w:rsidRDefault="00210A6F" w:rsidP="00210A6F">
      <w:pPr>
        <w:widowControl w:val="0"/>
        <w:jc w:val="both"/>
        <w:rPr>
          <w:rFonts w:ascii="Times New Roman" w:eastAsia="Times New Roman" w:hAnsi="Times New Roman"/>
          <w:noProof/>
          <w:sz w:val="24"/>
          <w:lang w:val="en-US"/>
        </w:rPr>
      </w:pPr>
    </w:p>
    <w:p w14:paraId="46F92D7D" w14:textId="77777777" w:rsidR="00210A6F" w:rsidRPr="00210A6F" w:rsidRDefault="00210A6F" w:rsidP="00210A6F">
      <w:pPr>
        <w:widowControl w:val="0"/>
        <w:jc w:val="both"/>
        <w:rPr>
          <w:rFonts w:ascii="Times New Roman" w:eastAsia="Times New Roman" w:hAnsi="Times New Roman"/>
          <w:noProof/>
          <w:sz w:val="24"/>
          <w:lang w:val="en-US"/>
        </w:rPr>
      </w:pPr>
    </w:p>
    <w:p w14:paraId="6053022E"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uzvarējusī puse (turpmāk – “pieteikuma iesniedzējs”) vēlas, lai tiktu pieņemts lēmums par tiesāšanās izdevumiem, viena mēneša laikā pēc nolēmuma izsniegšanas tā iesniedz pieteikumu par lēmumu par tiesāšanās izdevumiem, kurā iekļauj:</w:t>
      </w:r>
    </w:p>
    <w:p w14:paraId="6B877C85" w14:textId="77777777" w:rsidR="00210A6F" w:rsidRPr="00210A6F" w:rsidRDefault="00210A6F" w:rsidP="00210A6F">
      <w:pPr>
        <w:widowControl w:val="0"/>
        <w:jc w:val="both"/>
        <w:rPr>
          <w:rFonts w:ascii="Times New Roman" w:eastAsia="Times New Roman" w:hAnsi="Times New Roman"/>
          <w:noProof/>
          <w:sz w:val="24"/>
          <w:lang w:val="en-US"/>
        </w:rPr>
      </w:pPr>
    </w:p>
    <w:p w14:paraId="47C0E40A" w14:textId="77777777" w:rsidR="00210A6F" w:rsidRPr="00210A6F" w:rsidRDefault="00210A6F" w:rsidP="0090024C">
      <w:pPr>
        <w:widowControl w:val="0"/>
        <w:numPr>
          <w:ilvl w:val="0"/>
          <w:numId w:val="148"/>
        </w:numPr>
        <w:tabs>
          <w:tab w:val="left" w:pos="301"/>
        </w:tabs>
        <w:jc w:val="both"/>
        <w:rPr>
          <w:rFonts w:ascii="Times New Roman" w:eastAsia="Times New Roman" w:hAnsi="Times New Roman"/>
          <w:noProof/>
          <w:sz w:val="24"/>
        </w:rPr>
      </w:pPr>
      <w:r>
        <w:rPr>
          <w:rFonts w:ascii="Times New Roman" w:hAnsi="Times New Roman"/>
          <w:sz w:val="24"/>
        </w:rPr>
        <w:t>a) ziņas atbilstoši 13. noteikuma 1. punkta a)–d) apakšpunktam;</w:t>
      </w:r>
    </w:p>
    <w:p w14:paraId="4DF938DC" w14:textId="77777777" w:rsidR="00210A6F" w:rsidRPr="00210A6F" w:rsidRDefault="00210A6F" w:rsidP="00210A6F">
      <w:pPr>
        <w:widowControl w:val="0"/>
        <w:jc w:val="both"/>
        <w:rPr>
          <w:rFonts w:ascii="Times New Roman" w:eastAsia="Times New Roman" w:hAnsi="Times New Roman"/>
          <w:noProof/>
          <w:sz w:val="24"/>
          <w:lang w:val="en-US"/>
        </w:rPr>
      </w:pPr>
    </w:p>
    <w:p w14:paraId="6D0738F8" w14:textId="77777777" w:rsidR="00210A6F" w:rsidRPr="00210A6F" w:rsidRDefault="00210A6F" w:rsidP="0090024C">
      <w:pPr>
        <w:widowControl w:val="0"/>
        <w:numPr>
          <w:ilvl w:val="0"/>
          <w:numId w:val="148"/>
        </w:numPr>
        <w:tabs>
          <w:tab w:val="left" w:pos="321"/>
        </w:tabs>
        <w:jc w:val="both"/>
        <w:rPr>
          <w:rFonts w:ascii="Times New Roman" w:eastAsia="Times New Roman" w:hAnsi="Times New Roman"/>
          <w:noProof/>
          <w:sz w:val="24"/>
        </w:rPr>
      </w:pPr>
      <w:r>
        <w:rPr>
          <w:rFonts w:ascii="Times New Roman" w:hAnsi="Times New Roman"/>
          <w:sz w:val="24"/>
        </w:rPr>
        <w:t>b) nolēmuma pieņemšanas datumu un prasības materiālu reģistrācijas numuru;</w:t>
      </w:r>
    </w:p>
    <w:p w14:paraId="49217542" w14:textId="77777777" w:rsidR="00210A6F" w:rsidRPr="00210A6F" w:rsidRDefault="00210A6F" w:rsidP="00210A6F">
      <w:pPr>
        <w:widowControl w:val="0"/>
        <w:jc w:val="both"/>
        <w:rPr>
          <w:rFonts w:ascii="Times New Roman" w:eastAsia="Times New Roman" w:hAnsi="Times New Roman"/>
          <w:noProof/>
          <w:sz w:val="24"/>
          <w:lang w:val="en-US"/>
        </w:rPr>
      </w:pPr>
    </w:p>
    <w:p w14:paraId="239C45DC" w14:textId="77777777" w:rsidR="00210A6F" w:rsidRPr="00210A6F" w:rsidRDefault="00210A6F" w:rsidP="0090024C">
      <w:pPr>
        <w:widowControl w:val="0"/>
        <w:numPr>
          <w:ilvl w:val="0"/>
          <w:numId w:val="148"/>
        </w:numPr>
        <w:tabs>
          <w:tab w:val="left" w:pos="301"/>
        </w:tabs>
        <w:jc w:val="both"/>
        <w:rPr>
          <w:rFonts w:ascii="Times New Roman" w:eastAsia="Times New Roman" w:hAnsi="Times New Roman"/>
          <w:noProof/>
          <w:sz w:val="24"/>
        </w:rPr>
      </w:pPr>
      <w:r>
        <w:rPr>
          <w:rFonts w:ascii="Times New Roman" w:hAnsi="Times New Roman"/>
          <w:sz w:val="24"/>
        </w:rPr>
        <w:t>c) paziņojumu par to, vai nolēmums pēc būtības ir pārsūdzams, ja tas ir zināms pieteikuma iesniegšanas dienā;</w:t>
      </w:r>
    </w:p>
    <w:p w14:paraId="3D30DD71" w14:textId="77777777" w:rsidR="00210A6F" w:rsidRPr="00210A6F" w:rsidRDefault="00210A6F" w:rsidP="00210A6F">
      <w:pPr>
        <w:widowControl w:val="0"/>
        <w:jc w:val="both"/>
        <w:rPr>
          <w:rFonts w:ascii="Times New Roman" w:eastAsia="Times New Roman" w:hAnsi="Times New Roman"/>
          <w:noProof/>
          <w:sz w:val="24"/>
          <w:lang w:val="en-US"/>
        </w:rPr>
      </w:pPr>
    </w:p>
    <w:p w14:paraId="16AC0DB2" w14:textId="77777777" w:rsidR="00210A6F" w:rsidRPr="00210A6F" w:rsidRDefault="00210A6F" w:rsidP="0090024C">
      <w:pPr>
        <w:widowControl w:val="0"/>
        <w:numPr>
          <w:ilvl w:val="0"/>
          <w:numId w:val="148"/>
        </w:numPr>
        <w:tabs>
          <w:tab w:val="left" w:pos="316"/>
        </w:tabs>
        <w:jc w:val="both"/>
        <w:rPr>
          <w:rFonts w:ascii="Times New Roman" w:eastAsia="Times New Roman" w:hAnsi="Times New Roman"/>
          <w:noProof/>
          <w:sz w:val="24"/>
        </w:rPr>
      </w:pPr>
      <w:r>
        <w:rPr>
          <w:rFonts w:ascii="Times New Roman" w:hAnsi="Times New Roman"/>
          <w:sz w:val="24"/>
        </w:rPr>
        <w:t>d) norādi par izmaksām, par kurām tiek prasīta kompensācija, kas var ietvert tiesas nodevu un pārstāvības, liecinieku, ekspertu un citu izdevumu atgūšanu un</w:t>
      </w:r>
    </w:p>
    <w:p w14:paraId="619630BE" w14:textId="77777777" w:rsidR="00210A6F" w:rsidRPr="00210A6F" w:rsidRDefault="00210A6F" w:rsidP="00210A6F">
      <w:pPr>
        <w:widowControl w:val="0"/>
        <w:jc w:val="both"/>
        <w:rPr>
          <w:rFonts w:ascii="Times New Roman" w:eastAsia="Times New Roman" w:hAnsi="Times New Roman"/>
          <w:noProof/>
          <w:sz w:val="24"/>
          <w:lang w:val="en-US"/>
        </w:rPr>
      </w:pPr>
    </w:p>
    <w:p w14:paraId="59D8C303" w14:textId="77777777" w:rsidR="00210A6F" w:rsidRPr="00210A6F" w:rsidRDefault="00210A6F" w:rsidP="0090024C">
      <w:pPr>
        <w:widowControl w:val="0"/>
        <w:numPr>
          <w:ilvl w:val="0"/>
          <w:numId w:val="148"/>
        </w:numPr>
        <w:tabs>
          <w:tab w:val="left" w:pos="301"/>
        </w:tabs>
        <w:jc w:val="both"/>
        <w:rPr>
          <w:rFonts w:ascii="Times New Roman" w:eastAsia="Times New Roman" w:hAnsi="Times New Roman"/>
          <w:noProof/>
          <w:sz w:val="24"/>
        </w:rPr>
      </w:pPr>
      <w:r>
        <w:rPr>
          <w:rFonts w:ascii="Times New Roman" w:hAnsi="Times New Roman"/>
          <w:sz w:val="24"/>
        </w:rPr>
        <w:t>e) tiesas izdevumu iepriekšēju novērtēšanu, ko puse iesniegusi saskaņā ar 118. noteikuma 5. punktu.</w:t>
      </w:r>
    </w:p>
    <w:p w14:paraId="6BBE29B2" w14:textId="77777777" w:rsidR="00210A6F" w:rsidRPr="00210A6F" w:rsidRDefault="00210A6F" w:rsidP="00210A6F">
      <w:pPr>
        <w:widowControl w:val="0"/>
        <w:jc w:val="both"/>
        <w:rPr>
          <w:rFonts w:ascii="Times New Roman" w:eastAsia="Times New Roman" w:hAnsi="Times New Roman"/>
          <w:noProof/>
          <w:sz w:val="24"/>
          <w:lang w:val="en-US"/>
        </w:rPr>
      </w:pPr>
    </w:p>
    <w:p w14:paraId="7952892C" w14:textId="77777777" w:rsidR="00210A6F" w:rsidRPr="00210A6F" w:rsidRDefault="00210A6F" w:rsidP="00210A6F">
      <w:pPr>
        <w:widowControl w:val="0"/>
        <w:jc w:val="both"/>
        <w:rPr>
          <w:rFonts w:ascii="Times New Roman" w:eastAsia="Times New Roman" w:hAnsi="Times New Roman"/>
          <w:noProof/>
          <w:sz w:val="24"/>
          <w:lang w:val="en-US"/>
        </w:rPr>
      </w:pPr>
    </w:p>
    <w:p w14:paraId="6E655265" w14:textId="77777777" w:rsidR="00210A6F" w:rsidRPr="00210A6F" w:rsidRDefault="00210A6F" w:rsidP="00D80A26">
      <w:pPr>
        <w:pStyle w:val="Heading2"/>
        <w:spacing w:before="0"/>
        <w:jc w:val="both"/>
        <w:rPr>
          <w:rFonts w:ascii="Times New Roman" w:eastAsia="Times New Roman" w:hAnsi="Times New Roman"/>
          <w:b/>
          <w:noProof/>
          <w:color w:val="4F81BD"/>
          <w:sz w:val="24"/>
        </w:rPr>
      </w:pPr>
      <w:bookmarkStart w:id="206" w:name="_Toc192594305"/>
      <w:r w:rsidRPr="00D80A26">
        <w:rPr>
          <w:rFonts w:ascii="Times New Roman" w:hAnsi="Times New Roman" w:cs="Times New Roman"/>
          <w:b/>
          <w:bCs/>
          <w:color w:val="2E74B5" w:themeColor="accent5" w:themeShade="BF"/>
          <w:sz w:val="24"/>
          <w:szCs w:val="24"/>
        </w:rPr>
        <w:t>152. noteikums. Pārstāvības izmaksu kompensācija</w:t>
      </w:r>
      <w:bookmarkEnd w:id="206"/>
    </w:p>
    <w:p w14:paraId="4016DECF" w14:textId="77777777" w:rsidR="00210A6F" w:rsidRPr="00210A6F" w:rsidRDefault="00210A6F" w:rsidP="00210A6F">
      <w:pPr>
        <w:widowControl w:val="0"/>
        <w:jc w:val="both"/>
        <w:rPr>
          <w:rFonts w:ascii="Times New Roman" w:eastAsia="Times New Roman" w:hAnsi="Times New Roman"/>
          <w:noProof/>
          <w:sz w:val="24"/>
          <w:lang w:val="en-US"/>
        </w:rPr>
      </w:pPr>
    </w:p>
    <w:p w14:paraId="486E7740" w14:textId="77777777" w:rsidR="00210A6F" w:rsidRPr="00210A6F" w:rsidRDefault="00210A6F" w:rsidP="00210A6F">
      <w:pPr>
        <w:widowControl w:val="0"/>
        <w:jc w:val="both"/>
        <w:rPr>
          <w:rFonts w:ascii="Times New Roman" w:eastAsia="Times New Roman" w:hAnsi="Times New Roman"/>
          <w:noProof/>
          <w:sz w:val="24"/>
          <w:lang w:val="en-US"/>
        </w:rPr>
      </w:pPr>
    </w:p>
    <w:p w14:paraId="50E1BA1A" w14:textId="77777777" w:rsidR="00210A6F" w:rsidRPr="00210A6F" w:rsidRDefault="00210A6F" w:rsidP="0090024C">
      <w:pPr>
        <w:widowControl w:val="0"/>
        <w:numPr>
          <w:ilvl w:val="0"/>
          <w:numId w:val="149"/>
        </w:numPr>
        <w:tabs>
          <w:tab w:val="left" w:pos="221"/>
        </w:tabs>
        <w:jc w:val="both"/>
        <w:rPr>
          <w:rFonts w:ascii="Times New Roman" w:eastAsia="Times New Roman" w:hAnsi="Times New Roman"/>
          <w:noProof/>
          <w:sz w:val="24"/>
        </w:rPr>
      </w:pPr>
      <w:r>
        <w:rPr>
          <w:rFonts w:ascii="Times New Roman" w:hAnsi="Times New Roman"/>
          <w:sz w:val="24"/>
        </w:rPr>
        <w:t>1. Pieteikuma iesniedzējam ir tiesības atgūt saprātīgas un samērīgas pārstāvības izmaksas.</w:t>
      </w:r>
    </w:p>
    <w:p w14:paraId="7EAD47D7" w14:textId="77777777" w:rsidR="00210A6F" w:rsidRPr="00210A6F" w:rsidRDefault="00210A6F" w:rsidP="00210A6F">
      <w:pPr>
        <w:widowControl w:val="0"/>
        <w:jc w:val="both"/>
        <w:rPr>
          <w:rFonts w:ascii="Times New Roman" w:eastAsia="Times New Roman" w:hAnsi="Times New Roman"/>
          <w:noProof/>
          <w:sz w:val="24"/>
          <w:lang w:val="en-US"/>
        </w:rPr>
      </w:pPr>
    </w:p>
    <w:p w14:paraId="58A9FF7C" w14:textId="77777777" w:rsidR="00210A6F" w:rsidRPr="00210A6F" w:rsidRDefault="00210A6F" w:rsidP="0090024C">
      <w:pPr>
        <w:widowControl w:val="0"/>
        <w:numPr>
          <w:ilvl w:val="0"/>
          <w:numId w:val="149"/>
        </w:numPr>
        <w:tabs>
          <w:tab w:val="left" w:pos="222"/>
        </w:tabs>
        <w:jc w:val="both"/>
        <w:rPr>
          <w:rFonts w:ascii="Times New Roman" w:eastAsia="Times New Roman" w:hAnsi="Times New Roman"/>
          <w:noProof/>
          <w:sz w:val="24"/>
        </w:rPr>
      </w:pPr>
      <w:r>
        <w:rPr>
          <w:rFonts w:ascii="Times New Roman" w:hAnsi="Times New Roman"/>
          <w:sz w:val="24"/>
        </w:rPr>
        <w:t>2. Administratīvā komiteja pieņem atlīdzināmo izmaksu maksimālās vērtības skalu, pamatojoties uz tiesvedības vērtību. Laiku pa laikam šo skalu var pielāgot.</w:t>
      </w:r>
    </w:p>
    <w:p w14:paraId="0CBB25F8" w14:textId="77777777" w:rsidR="00210A6F" w:rsidRPr="00210A6F" w:rsidRDefault="00210A6F" w:rsidP="00210A6F">
      <w:pPr>
        <w:widowControl w:val="0"/>
        <w:jc w:val="both"/>
        <w:rPr>
          <w:rFonts w:ascii="Times New Roman" w:eastAsia="Times New Roman" w:hAnsi="Times New Roman"/>
          <w:noProof/>
          <w:sz w:val="24"/>
          <w:lang w:val="en-US"/>
        </w:rPr>
      </w:pPr>
    </w:p>
    <w:p w14:paraId="02AC607B" w14:textId="77777777" w:rsidR="00210A6F" w:rsidRPr="00210A6F" w:rsidRDefault="00210A6F" w:rsidP="0090024C">
      <w:pPr>
        <w:widowControl w:val="0"/>
        <w:numPr>
          <w:ilvl w:val="0"/>
          <w:numId w:val="149"/>
        </w:numPr>
        <w:tabs>
          <w:tab w:val="left" w:pos="231"/>
        </w:tabs>
        <w:jc w:val="both"/>
        <w:rPr>
          <w:rFonts w:ascii="Times New Roman" w:eastAsia="Times New Roman" w:hAnsi="Times New Roman"/>
          <w:noProof/>
          <w:sz w:val="24"/>
        </w:rPr>
      </w:pPr>
      <w:r>
        <w:rPr>
          <w:rFonts w:ascii="Times New Roman" w:hAnsi="Times New Roman"/>
          <w:sz w:val="24"/>
        </w:rPr>
        <w:t xml:space="preserve">3. Ja tiek iesniegta prasība, pretprasība, pieteikums, lūgums vai apelācija, par ko jāmaksā tikai fiksēta maksa, attiecīgā puse pirmajā iesniegumā novērtē tās attiecīgo vērtību, lai aprēķinātu piemērojamo maksimālo vērtību. Tiek uzklausīta otra puse. 370. noteikuma 6. punktu piemēro </w:t>
      </w:r>
      <w:r>
        <w:rPr>
          <w:rFonts w:ascii="Times New Roman" w:hAnsi="Times New Roman"/>
          <w:i/>
          <w:sz w:val="24"/>
        </w:rPr>
        <w:t>mutatis mutandis</w:t>
      </w:r>
      <w:r>
        <w:rPr>
          <w:rFonts w:ascii="Times New Roman" w:hAnsi="Times New Roman"/>
          <w:sz w:val="24"/>
        </w:rPr>
        <w:t>.</w:t>
      </w:r>
    </w:p>
    <w:p w14:paraId="29FE09CE" w14:textId="77777777" w:rsidR="00210A6F" w:rsidRPr="00210A6F" w:rsidRDefault="00210A6F" w:rsidP="00210A6F">
      <w:pPr>
        <w:widowControl w:val="0"/>
        <w:jc w:val="both"/>
        <w:rPr>
          <w:rFonts w:ascii="Times New Roman" w:eastAsia="Times New Roman" w:hAnsi="Times New Roman"/>
          <w:noProof/>
          <w:sz w:val="24"/>
          <w:lang w:val="en-US"/>
        </w:rPr>
      </w:pPr>
    </w:p>
    <w:p w14:paraId="11CAE361" w14:textId="77777777" w:rsidR="00210A6F" w:rsidRPr="00210A6F" w:rsidRDefault="00210A6F" w:rsidP="00210A6F">
      <w:pPr>
        <w:widowControl w:val="0"/>
        <w:jc w:val="both"/>
        <w:rPr>
          <w:rFonts w:ascii="Times New Roman" w:eastAsia="Times New Roman" w:hAnsi="Times New Roman"/>
          <w:noProof/>
          <w:sz w:val="24"/>
          <w:lang w:val="en-US"/>
        </w:rPr>
      </w:pPr>
    </w:p>
    <w:p w14:paraId="2F81CBEB"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bookmarkStart w:id="207" w:name="_Toc192594306"/>
      <w:r w:rsidRPr="00D80A26">
        <w:rPr>
          <w:rFonts w:ascii="Times New Roman" w:hAnsi="Times New Roman" w:cs="Times New Roman"/>
          <w:b/>
          <w:bCs/>
          <w:color w:val="2E74B5" w:themeColor="accent5" w:themeShade="BF"/>
          <w:sz w:val="24"/>
          <w:szCs w:val="24"/>
        </w:rPr>
        <w:t>153. noteikums. Ekspertu izmaksu kompensācija</w:t>
      </w:r>
      <w:bookmarkEnd w:id="207"/>
    </w:p>
    <w:p w14:paraId="2178BB62" w14:textId="77777777" w:rsidR="00210A6F" w:rsidRPr="00210A6F" w:rsidRDefault="00210A6F" w:rsidP="00210A6F">
      <w:pPr>
        <w:widowControl w:val="0"/>
        <w:jc w:val="both"/>
        <w:rPr>
          <w:rFonts w:ascii="Times New Roman" w:eastAsia="Times New Roman" w:hAnsi="Times New Roman"/>
          <w:noProof/>
          <w:sz w:val="24"/>
          <w:lang w:val="en-US"/>
        </w:rPr>
      </w:pPr>
    </w:p>
    <w:p w14:paraId="2FB95D3E" w14:textId="77777777" w:rsidR="00210A6F" w:rsidRPr="00210A6F" w:rsidRDefault="00210A6F" w:rsidP="00210A6F">
      <w:pPr>
        <w:widowControl w:val="0"/>
        <w:jc w:val="both"/>
        <w:rPr>
          <w:rFonts w:ascii="Times New Roman" w:eastAsia="Times New Roman" w:hAnsi="Times New Roman"/>
          <w:noProof/>
          <w:sz w:val="24"/>
          <w:lang w:val="en-US"/>
        </w:rPr>
      </w:pPr>
    </w:p>
    <w:p w14:paraId="753AE7AA"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Pušu ekspertu izmaksu [181. noteikums], kas pārsniedz 180. noteikuma 1. punktā minētos izdevumus, kompensāciju nosaka, pamatojoties uz attiecīgajā nozarē ierastajām likmēm, pienācīgi ņemot vērā nepieciešamās zināšanas, jautājuma sarežģītību un laiku, ko eksperts ir veltījis pakalpojumu sniegšanai.</w:t>
      </w:r>
    </w:p>
    <w:p w14:paraId="6FD66448" w14:textId="77777777" w:rsidR="00210A6F" w:rsidRPr="00210A6F" w:rsidRDefault="00210A6F" w:rsidP="00210A6F">
      <w:pPr>
        <w:widowControl w:val="0"/>
        <w:jc w:val="both"/>
        <w:rPr>
          <w:rFonts w:ascii="Times New Roman" w:eastAsia="Times New Roman" w:hAnsi="Times New Roman"/>
          <w:noProof/>
          <w:sz w:val="24"/>
          <w:lang w:val="en-US"/>
        </w:rPr>
      </w:pPr>
    </w:p>
    <w:p w14:paraId="0ED2245B" w14:textId="77777777" w:rsidR="00210A6F" w:rsidRPr="00210A6F" w:rsidRDefault="00210A6F" w:rsidP="00210A6F">
      <w:pPr>
        <w:widowControl w:val="0"/>
        <w:jc w:val="both"/>
        <w:rPr>
          <w:rFonts w:ascii="Times New Roman" w:eastAsia="Times New Roman" w:hAnsi="Times New Roman"/>
          <w:noProof/>
          <w:sz w:val="24"/>
          <w:lang w:val="en-US"/>
        </w:rPr>
      </w:pPr>
    </w:p>
    <w:p w14:paraId="2EC976D3"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bookmarkStart w:id="208" w:name="_Toc192594307"/>
      <w:r w:rsidRPr="00D80A26">
        <w:rPr>
          <w:rFonts w:ascii="Times New Roman" w:hAnsi="Times New Roman" w:cs="Times New Roman"/>
          <w:b/>
          <w:bCs/>
          <w:color w:val="2E74B5" w:themeColor="accent5" w:themeShade="BF"/>
          <w:sz w:val="24"/>
          <w:szCs w:val="24"/>
        </w:rPr>
        <w:t>154. noteikums. Liecinieku izmaksu kompensācija</w:t>
      </w:r>
      <w:bookmarkStart w:id="209" w:name="page63"/>
      <w:bookmarkEnd w:id="208"/>
      <w:bookmarkEnd w:id="209"/>
    </w:p>
    <w:p w14:paraId="01E0463C" w14:textId="77777777" w:rsidR="00210A6F" w:rsidRPr="00210A6F" w:rsidRDefault="00210A6F" w:rsidP="00210A6F">
      <w:pPr>
        <w:widowControl w:val="0"/>
        <w:jc w:val="both"/>
        <w:rPr>
          <w:rFonts w:ascii="Times New Roman" w:eastAsia="Times New Roman" w:hAnsi="Times New Roman"/>
          <w:noProof/>
          <w:sz w:val="24"/>
          <w:lang w:val="en-US"/>
        </w:rPr>
      </w:pPr>
    </w:p>
    <w:p w14:paraId="13F32D83" w14:textId="77777777" w:rsidR="00210A6F" w:rsidRPr="00210A6F" w:rsidRDefault="00210A6F" w:rsidP="00210A6F">
      <w:pPr>
        <w:widowControl w:val="0"/>
        <w:jc w:val="both"/>
        <w:rPr>
          <w:rFonts w:ascii="Times New Roman" w:eastAsia="Times New Roman" w:hAnsi="Times New Roman"/>
          <w:noProof/>
          <w:sz w:val="24"/>
          <w:lang w:val="en-US"/>
        </w:rPr>
      </w:pPr>
    </w:p>
    <w:p w14:paraId="7325B98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Tiesa ir izdevusi rīkojumu iemaksāt pietiekamu summu, lai segtu liecinieka izdevumus saskaņā ar 180. noteikuma 2. punktu vai puses eksperta izdevumus saskaņā ar 181. noteikumu, var pieprasīt kompensāciju par kancelejas veiktajiem maksājumiem, lai segtu lieciniekam vai ekspertam radušos izdevumus.</w:t>
      </w:r>
    </w:p>
    <w:p w14:paraId="094B7711" w14:textId="77777777" w:rsidR="00210A6F" w:rsidRPr="00210A6F" w:rsidRDefault="00210A6F" w:rsidP="00210A6F">
      <w:pPr>
        <w:widowControl w:val="0"/>
        <w:jc w:val="both"/>
        <w:rPr>
          <w:rFonts w:ascii="Times New Roman" w:eastAsia="Times New Roman" w:hAnsi="Times New Roman"/>
          <w:noProof/>
          <w:sz w:val="24"/>
          <w:lang w:val="en-US"/>
        </w:rPr>
      </w:pPr>
    </w:p>
    <w:p w14:paraId="2F2386F1" w14:textId="77777777" w:rsidR="00210A6F" w:rsidRPr="00210A6F" w:rsidRDefault="00210A6F" w:rsidP="00210A6F">
      <w:pPr>
        <w:widowControl w:val="0"/>
        <w:jc w:val="both"/>
        <w:rPr>
          <w:rFonts w:ascii="Times New Roman" w:eastAsia="Times New Roman" w:hAnsi="Times New Roman"/>
          <w:noProof/>
          <w:sz w:val="24"/>
          <w:lang w:val="en-US"/>
        </w:rPr>
      </w:pPr>
    </w:p>
    <w:p w14:paraId="00FC9522"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bookmarkStart w:id="210" w:name="_Toc192594308"/>
      <w:r w:rsidRPr="00D80A26">
        <w:rPr>
          <w:rFonts w:ascii="Times New Roman" w:hAnsi="Times New Roman" w:cs="Times New Roman"/>
          <w:b/>
          <w:bCs/>
          <w:color w:val="2E74B5" w:themeColor="accent5" w:themeShade="BF"/>
          <w:sz w:val="24"/>
          <w:szCs w:val="24"/>
        </w:rPr>
        <w:t>155. noteikums. Tulku un tulkotāju izmaksu kompensācija</w:t>
      </w:r>
      <w:bookmarkEnd w:id="210"/>
    </w:p>
    <w:p w14:paraId="74F1FB10" w14:textId="77777777" w:rsidR="00210A6F" w:rsidRPr="00210A6F" w:rsidRDefault="00210A6F" w:rsidP="00210A6F">
      <w:pPr>
        <w:widowControl w:val="0"/>
        <w:jc w:val="both"/>
        <w:rPr>
          <w:rFonts w:ascii="Times New Roman" w:eastAsia="Times New Roman" w:hAnsi="Times New Roman"/>
          <w:noProof/>
          <w:sz w:val="24"/>
          <w:lang w:val="en-US"/>
        </w:rPr>
      </w:pPr>
    </w:p>
    <w:p w14:paraId="02397A1F" w14:textId="77777777" w:rsidR="00210A6F" w:rsidRPr="00210A6F" w:rsidRDefault="00210A6F" w:rsidP="00210A6F">
      <w:pPr>
        <w:widowControl w:val="0"/>
        <w:jc w:val="both"/>
        <w:rPr>
          <w:rFonts w:ascii="Times New Roman" w:eastAsia="Times New Roman" w:hAnsi="Times New Roman"/>
          <w:noProof/>
          <w:sz w:val="24"/>
          <w:lang w:val="en-US"/>
        </w:rPr>
      </w:pPr>
    </w:p>
    <w:p w14:paraId="720EA617" w14:textId="77777777" w:rsidR="00210A6F" w:rsidRPr="00210A6F" w:rsidRDefault="00210A6F" w:rsidP="0090024C">
      <w:pPr>
        <w:widowControl w:val="0"/>
        <w:numPr>
          <w:ilvl w:val="0"/>
          <w:numId w:val="150"/>
        </w:numPr>
        <w:tabs>
          <w:tab w:val="left" w:pos="222"/>
        </w:tabs>
        <w:jc w:val="both"/>
        <w:rPr>
          <w:rFonts w:ascii="Times New Roman" w:eastAsia="Times New Roman" w:hAnsi="Times New Roman"/>
          <w:noProof/>
          <w:sz w:val="24"/>
        </w:rPr>
      </w:pPr>
      <w:r>
        <w:rPr>
          <w:rFonts w:ascii="Times New Roman" w:hAnsi="Times New Roman"/>
          <w:sz w:val="24"/>
        </w:rPr>
        <w:t>1. Tulku izmaksu kompensācija atbilst attiecīgās nodaļas valstī ierastajai likmei atkarībā no tulka kvalifikācijas un profesionālās pieredzes.</w:t>
      </w:r>
    </w:p>
    <w:p w14:paraId="3706AE5A" w14:textId="77777777" w:rsidR="00210A6F" w:rsidRPr="00210A6F" w:rsidRDefault="00210A6F" w:rsidP="00210A6F">
      <w:pPr>
        <w:widowControl w:val="0"/>
        <w:jc w:val="both"/>
        <w:rPr>
          <w:rFonts w:ascii="Times New Roman" w:eastAsia="Times New Roman" w:hAnsi="Times New Roman"/>
          <w:noProof/>
          <w:sz w:val="24"/>
          <w:lang w:val="en-US"/>
        </w:rPr>
      </w:pPr>
    </w:p>
    <w:p w14:paraId="165B9621" w14:textId="77777777" w:rsidR="00210A6F" w:rsidRPr="00210A6F" w:rsidRDefault="00210A6F" w:rsidP="0090024C">
      <w:pPr>
        <w:widowControl w:val="0"/>
        <w:numPr>
          <w:ilvl w:val="0"/>
          <w:numId w:val="150"/>
        </w:numPr>
        <w:tabs>
          <w:tab w:val="left" w:pos="222"/>
        </w:tabs>
        <w:jc w:val="both"/>
        <w:rPr>
          <w:rFonts w:ascii="Times New Roman" w:eastAsia="Times New Roman" w:hAnsi="Times New Roman"/>
          <w:noProof/>
          <w:sz w:val="24"/>
        </w:rPr>
      </w:pPr>
      <w:r>
        <w:rPr>
          <w:rFonts w:ascii="Times New Roman" w:hAnsi="Times New Roman"/>
          <w:sz w:val="24"/>
        </w:rPr>
        <w:t>2. Tulkotāju izmaksu kompensācija atbilst attiecīgās nodaļas valstī ierastajai likmei atkarībā no tulkotāja kvalifikācijas un profesionālās pieredzes.</w:t>
      </w:r>
    </w:p>
    <w:p w14:paraId="529B24E3" w14:textId="77777777" w:rsidR="00210A6F" w:rsidRPr="00210A6F" w:rsidRDefault="00210A6F" w:rsidP="00210A6F">
      <w:pPr>
        <w:widowControl w:val="0"/>
        <w:jc w:val="both"/>
        <w:rPr>
          <w:rFonts w:ascii="Times New Roman" w:eastAsia="Times New Roman" w:hAnsi="Times New Roman"/>
          <w:noProof/>
          <w:sz w:val="24"/>
          <w:lang w:val="en-US"/>
        </w:rPr>
      </w:pPr>
    </w:p>
    <w:p w14:paraId="24E2FB72" w14:textId="77777777" w:rsidR="00210A6F" w:rsidRPr="00210A6F" w:rsidRDefault="00210A6F" w:rsidP="00210A6F">
      <w:pPr>
        <w:widowControl w:val="0"/>
        <w:jc w:val="both"/>
        <w:rPr>
          <w:rFonts w:ascii="Times New Roman" w:eastAsia="Times New Roman" w:hAnsi="Times New Roman"/>
          <w:noProof/>
          <w:sz w:val="24"/>
          <w:lang w:val="en-US"/>
        </w:rPr>
      </w:pPr>
    </w:p>
    <w:p w14:paraId="32D51C3B"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bookmarkStart w:id="211" w:name="_Toc192594309"/>
      <w:r w:rsidRPr="00D80A26">
        <w:rPr>
          <w:rFonts w:ascii="Times New Roman" w:hAnsi="Times New Roman" w:cs="Times New Roman"/>
          <w:b/>
          <w:bCs/>
          <w:color w:val="2E74B5" w:themeColor="accent5" w:themeShade="BF"/>
          <w:sz w:val="24"/>
          <w:szCs w:val="24"/>
        </w:rPr>
        <w:t>156. noteikums. Turpmākā procedūra</w:t>
      </w:r>
      <w:bookmarkEnd w:id="211"/>
    </w:p>
    <w:p w14:paraId="34A8D8C7" w14:textId="77777777" w:rsidR="00210A6F" w:rsidRPr="00210A6F" w:rsidRDefault="00210A6F" w:rsidP="00210A6F">
      <w:pPr>
        <w:widowControl w:val="0"/>
        <w:jc w:val="both"/>
        <w:rPr>
          <w:rFonts w:ascii="Times New Roman" w:eastAsia="Times New Roman" w:hAnsi="Times New Roman"/>
          <w:noProof/>
          <w:sz w:val="24"/>
          <w:lang w:val="en-US"/>
        </w:rPr>
      </w:pPr>
    </w:p>
    <w:p w14:paraId="4C911FDC" w14:textId="77777777" w:rsidR="00210A6F" w:rsidRPr="00210A6F" w:rsidRDefault="00210A6F" w:rsidP="00210A6F">
      <w:pPr>
        <w:widowControl w:val="0"/>
        <w:jc w:val="both"/>
        <w:rPr>
          <w:rFonts w:ascii="Times New Roman" w:eastAsia="Times New Roman" w:hAnsi="Times New Roman"/>
          <w:noProof/>
          <w:sz w:val="24"/>
          <w:lang w:val="en-US"/>
        </w:rPr>
      </w:pPr>
    </w:p>
    <w:p w14:paraId="76802564" w14:textId="77777777" w:rsidR="00210A6F" w:rsidRPr="00210A6F" w:rsidRDefault="00210A6F" w:rsidP="0090024C">
      <w:pPr>
        <w:widowControl w:val="0"/>
        <w:numPr>
          <w:ilvl w:val="0"/>
          <w:numId w:val="151"/>
        </w:numPr>
        <w:tabs>
          <w:tab w:val="left" w:pos="222"/>
        </w:tabs>
        <w:jc w:val="both"/>
        <w:rPr>
          <w:rFonts w:ascii="Times New Roman" w:eastAsia="Times New Roman" w:hAnsi="Times New Roman"/>
          <w:noProof/>
          <w:sz w:val="24"/>
        </w:rPr>
      </w:pPr>
      <w:r>
        <w:rPr>
          <w:rFonts w:ascii="Times New Roman" w:hAnsi="Times New Roman"/>
          <w:sz w:val="24"/>
        </w:rPr>
        <w:t>1. Tiesnesis referents var pieprasīt pieteikuma iesniedzējam iesniegt rakstiskus pierādījumus par visām 151. noteikuma d) apakšpunktā pieprasītajām izmaksām. Tiesnesis referents dod zaudējušajai pusei iespēju sniegt rakstveida komentārus par lūgto izmaksu atlīdzību, tostarp par visām izmaksām, kas jāsadala vai jāsedz katrai pusei saskaņā ar Nolīguma 69. noteikuma 1.–3. punktu.</w:t>
      </w:r>
    </w:p>
    <w:p w14:paraId="2D2771CE" w14:textId="77777777" w:rsidR="00210A6F" w:rsidRPr="00210A6F" w:rsidRDefault="00210A6F" w:rsidP="00210A6F">
      <w:pPr>
        <w:widowControl w:val="0"/>
        <w:jc w:val="both"/>
        <w:rPr>
          <w:rFonts w:ascii="Times New Roman" w:eastAsia="Times New Roman" w:hAnsi="Times New Roman"/>
          <w:noProof/>
          <w:sz w:val="24"/>
          <w:lang w:val="en-US"/>
        </w:rPr>
      </w:pPr>
    </w:p>
    <w:p w14:paraId="5D45A4B4" w14:textId="77777777" w:rsidR="00210A6F" w:rsidRPr="00210A6F" w:rsidRDefault="00210A6F" w:rsidP="0090024C">
      <w:pPr>
        <w:widowControl w:val="0"/>
        <w:numPr>
          <w:ilvl w:val="0"/>
          <w:numId w:val="151"/>
        </w:numPr>
        <w:tabs>
          <w:tab w:val="left" w:pos="222"/>
        </w:tabs>
        <w:jc w:val="both"/>
        <w:rPr>
          <w:rFonts w:ascii="Times New Roman" w:eastAsia="Times New Roman" w:hAnsi="Times New Roman"/>
          <w:noProof/>
          <w:sz w:val="24"/>
        </w:rPr>
      </w:pPr>
      <w:r>
        <w:rPr>
          <w:rFonts w:ascii="Times New Roman" w:hAnsi="Times New Roman"/>
          <w:sz w:val="24"/>
        </w:rPr>
        <w:t>2. Tiesnesis referents rakstveidā lemj par izmaksu atlīdzināšanu vai sadalīšanu saskaņā ar Nolīguma 69. noteikuma 1.–3. punktu.</w:t>
      </w:r>
    </w:p>
    <w:p w14:paraId="53CC886C" w14:textId="77777777" w:rsidR="00210A6F" w:rsidRPr="00210A6F" w:rsidRDefault="00210A6F" w:rsidP="00210A6F">
      <w:pPr>
        <w:widowControl w:val="0"/>
        <w:jc w:val="both"/>
        <w:rPr>
          <w:rFonts w:ascii="Times New Roman" w:eastAsia="Times New Roman" w:hAnsi="Times New Roman"/>
          <w:noProof/>
          <w:sz w:val="24"/>
          <w:lang w:val="en-US"/>
        </w:rPr>
      </w:pPr>
    </w:p>
    <w:p w14:paraId="689A7AD0" w14:textId="77777777" w:rsidR="00210A6F" w:rsidRPr="00210A6F" w:rsidRDefault="00210A6F" w:rsidP="0090024C">
      <w:pPr>
        <w:widowControl w:val="0"/>
        <w:numPr>
          <w:ilvl w:val="0"/>
          <w:numId w:val="151"/>
        </w:numPr>
        <w:tabs>
          <w:tab w:val="left" w:pos="221"/>
        </w:tabs>
        <w:jc w:val="both"/>
        <w:rPr>
          <w:rFonts w:ascii="Times New Roman" w:eastAsia="Times New Roman" w:hAnsi="Times New Roman"/>
          <w:noProof/>
          <w:sz w:val="24"/>
        </w:rPr>
      </w:pPr>
      <w:r>
        <w:rPr>
          <w:rFonts w:ascii="Times New Roman" w:hAnsi="Times New Roman"/>
          <w:sz w:val="24"/>
        </w:rPr>
        <w:t>3. Izmaksas samaksā tiesneša referenta noteiktajā termiņā.</w:t>
      </w:r>
    </w:p>
    <w:p w14:paraId="096666C4" w14:textId="77777777" w:rsidR="00210A6F" w:rsidRPr="00210A6F" w:rsidRDefault="00210A6F" w:rsidP="00210A6F">
      <w:pPr>
        <w:widowControl w:val="0"/>
        <w:jc w:val="both"/>
        <w:rPr>
          <w:rFonts w:ascii="Times New Roman" w:eastAsia="Times New Roman" w:hAnsi="Times New Roman"/>
          <w:noProof/>
          <w:sz w:val="24"/>
          <w:lang w:val="en-US"/>
        </w:rPr>
      </w:pPr>
    </w:p>
    <w:p w14:paraId="38812194" w14:textId="77777777" w:rsidR="00210A6F" w:rsidRPr="00210A6F" w:rsidRDefault="00210A6F" w:rsidP="00210A6F">
      <w:pPr>
        <w:widowControl w:val="0"/>
        <w:jc w:val="both"/>
        <w:rPr>
          <w:rFonts w:ascii="Times New Roman" w:eastAsia="Times New Roman" w:hAnsi="Times New Roman"/>
          <w:noProof/>
          <w:sz w:val="24"/>
          <w:lang w:val="en-US"/>
        </w:rPr>
      </w:pPr>
    </w:p>
    <w:p w14:paraId="4CF20355" w14:textId="77777777" w:rsidR="00210A6F" w:rsidRPr="00210A6F" w:rsidRDefault="00210A6F" w:rsidP="00D80A26">
      <w:pPr>
        <w:pStyle w:val="Heading2"/>
        <w:spacing w:before="0"/>
        <w:jc w:val="both"/>
        <w:rPr>
          <w:rFonts w:ascii="Times New Roman" w:eastAsia="Times New Roman" w:hAnsi="Times New Roman"/>
          <w:b/>
          <w:noProof/>
          <w:color w:val="4F81BD"/>
          <w:sz w:val="24"/>
        </w:rPr>
      </w:pPr>
      <w:bookmarkStart w:id="212" w:name="_Toc192594310"/>
      <w:r w:rsidRPr="00D80A26">
        <w:rPr>
          <w:rFonts w:ascii="Times New Roman" w:hAnsi="Times New Roman" w:cs="Times New Roman"/>
          <w:b/>
          <w:bCs/>
          <w:color w:val="2E74B5" w:themeColor="accent5" w:themeShade="BF"/>
          <w:sz w:val="24"/>
          <w:szCs w:val="24"/>
        </w:rPr>
        <w:t>157. noteikums. Lēmuma par tiesāšanās izdevumiem pārsūdzēšana</w:t>
      </w:r>
      <w:bookmarkEnd w:id="212"/>
    </w:p>
    <w:p w14:paraId="7B76A22D" w14:textId="77777777" w:rsidR="00210A6F" w:rsidRPr="00210A6F" w:rsidRDefault="00210A6F" w:rsidP="00210A6F">
      <w:pPr>
        <w:widowControl w:val="0"/>
        <w:jc w:val="both"/>
        <w:rPr>
          <w:rFonts w:ascii="Times New Roman" w:eastAsia="Times New Roman" w:hAnsi="Times New Roman"/>
          <w:noProof/>
          <w:sz w:val="24"/>
          <w:lang w:val="en-US"/>
        </w:rPr>
      </w:pPr>
    </w:p>
    <w:p w14:paraId="1138916F" w14:textId="77777777" w:rsidR="00210A6F" w:rsidRPr="00210A6F" w:rsidRDefault="00210A6F" w:rsidP="00210A6F">
      <w:pPr>
        <w:widowControl w:val="0"/>
        <w:jc w:val="both"/>
        <w:rPr>
          <w:rFonts w:ascii="Times New Roman" w:eastAsia="Times New Roman" w:hAnsi="Times New Roman"/>
          <w:noProof/>
          <w:sz w:val="24"/>
          <w:lang w:val="en-US"/>
        </w:rPr>
      </w:pPr>
    </w:p>
    <w:p w14:paraId="4230172E"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Tiesneša referenta lēmumu daļā par izmaksām var pārsūdzēt apelācijas tiesā saskaņā ar 221. noteikumu.</w:t>
      </w:r>
    </w:p>
    <w:p w14:paraId="49F620F8" w14:textId="77777777" w:rsidR="00210A6F" w:rsidRPr="00210A6F" w:rsidRDefault="00210A6F" w:rsidP="00210A6F">
      <w:pPr>
        <w:widowControl w:val="0"/>
        <w:jc w:val="both"/>
        <w:rPr>
          <w:rFonts w:ascii="Times New Roman" w:eastAsia="Times New Roman" w:hAnsi="Times New Roman"/>
          <w:noProof/>
          <w:sz w:val="24"/>
          <w:lang w:val="en-US"/>
        </w:rPr>
      </w:pPr>
    </w:p>
    <w:p w14:paraId="025B9B18"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69. pants</w:t>
      </w:r>
    </w:p>
    <w:p w14:paraId="0F59A8C3" w14:textId="77777777" w:rsidR="00210A6F" w:rsidRPr="00210A6F" w:rsidRDefault="00210A6F" w:rsidP="00210A6F">
      <w:pPr>
        <w:widowControl w:val="0"/>
        <w:jc w:val="both"/>
        <w:rPr>
          <w:rFonts w:ascii="Times New Roman" w:eastAsia="Times New Roman" w:hAnsi="Times New Roman"/>
          <w:noProof/>
          <w:sz w:val="24"/>
          <w:lang w:val="en-US"/>
        </w:rPr>
      </w:pPr>
    </w:p>
    <w:p w14:paraId="7DABE76D" w14:textId="77777777" w:rsidR="00210A6F" w:rsidRPr="00210A6F" w:rsidRDefault="00210A6F" w:rsidP="00210A6F">
      <w:pPr>
        <w:widowControl w:val="0"/>
        <w:jc w:val="both"/>
        <w:rPr>
          <w:rFonts w:ascii="Times New Roman" w:eastAsia="Times New Roman" w:hAnsi="Times New Roman"/>
          <w:noProof/>
          <w:sz w:val="24"/>
          <w:lang w:val="en-US"/>
        </w:rPr>
      </w:pPr>
    </w:p>
    <w:p w14:paraId="46DA4658" w14:textId="77777777" w:rsidR="00210A6F" w:rsidRPr="00755561" w:rsidRDefault="00210A6F" w:rsidP="00D80A26">
      <w:pPr>
        <w:pStyle w:val="Heading2"/>
        <w:spacing w:before="0"/>
        <w:jc w:val="both"/>
        <w:rPr>
          <w:rFonts w:ascii="Times New Roman" w:hAnsi="Times New Roman" w:cs="Times New Roman"/>
          <w:b/>
          <w:bCs/>
          <w:sz w:val="24"/>
          <w:szCs w:val="24"/>
        </w:rPr>
      </w:pPr>
      <w:bookmarkStart w:id="213" w:name="_Toc192594311"/>
      <w:r w:rsidRPr="00755561">
        <w:rPr>
          <w:rFonts w:ascii="Times New Roman" w:hAnsi="Times New Roman" w:cs="Times New Roman"/>
          <w:b/>
          <w:bCs/>
          <w:sz w:val="24"/>
          <w:szCs w:val="24"/>
        </w:rPr>
        <w:t>6. NODAĻA. NODROŠINĀJUMS IZMAKSU SEGŠANAI</w:t>
      </w:r>
      <w:bookmarkStart w:id="214" w:name="page64"/>
      <w:bookmarkEnd w:id="213"/>
      <w:bookmarkEnd w:id="214"/>
    </w:p>
    <w:p w14:paraId="3EC980A6"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p>
    <w:p w14:paraId="5359429C" w14:textId="77777777" w:rsidR="00210A6F" w:rsidRPr="00D80A26" w:rsidRDefault="00210A6F" w:rsidP="00D80A26">
      <w:pPr>
        <w:pStyle w:val="Heading2"/>
        <w:spacing w:before="0"/>
        <w:jc w:val="both"/>
        <w:rPr>
          <w:rFonts w:ascii="Times New Roman" w:hAnsi="Times New Roman" w:cs="Times New Roman"/>
          <w:b/>
          <w:bCs/>
          <w:color w:val="2E74B5" w:themeColor="accent5" w:themeShade="BF"/>
          <w:sz w:val="24"/>
          <w:szCs w:val="24"/>
        </w:rPr>
      </w:pPr>
      <w:bookmarkStart w:id="215" w:name="_Toc192594312"/>
      <w:r w:rsidRPr="00D80A26">
        <w:rPr>
          <w:rFonts w:ascii="Times New Roman" w:hAnsi="Times New Roman" w:cs="Times New Roman"/>
          <w:b/>
          <w:bCs/>
          <w:color w:val="2E74B5" w:themeColor="accent5" w:themeShade="BF"/>
          <w:sz w:val="24"/>
          <w:szCs w:val="24"/>
        </w:rPr>
        <w:t>158. noteikums. Nodrošinājums puses izmaksu segšanai</w:t>
      </w:r>
      <w:bookmarkEnd w:id="215"/>
    </w:p>
    <w:p w14:paraId="225D4080" w14:textId="77777777" w:rsidR="00210A6F" w:rsidRPr="00210A6F" w:rsidRDefault="00210A6F" w:rsidP="00210A6F">
      <w:pPr>
        <w:widowControl w:val="0"/>
        <w:jc w:val="both"/>
        <w:rPr>
          <w:rFonts w:ascii="Times New Roman" w:eastAsia="Times New Roman" w:hAnsi="Times New Roman"/>
          <w:noProof/>
          <w:sz w:val="24"/>
          <w:lang w:val="en-US"/>
        </w:rPr>
      </w:pPr>
    </w:p>
    <w:p w14:paraId="6E804291" w14:textId="77777777" w:rsidR="00210A6F" w:rsidRPr="00210A6F" w:rsidRDefault="00210A6F" w:rsidP="00210A6F">
      <w:pPr>
        <w:widowControl w:val="0"/>
        <w:jc w:val="both"/>
        <w:rPr>
          <w:rFonts w:ascii="Times New Roman" w:eastAsia="Times New Roman" w:hAnsi="Times New Roman"/>
          <w:noProof/>
          <w:sz w:val="24"/>
          <w:lang w:val="en-US"/>
        </w:rPr>
      </w:pPr>
    </w:p>
    <w:p w14:paraId="4986AD3C"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1. Jebkurā brīdī tiesvedības laikā pēc vienas puses pamatota lūguma Tiesa var uzdot otrai pusei noteiktā laika posmā sniegt pietiekamu nodrošinājumu tādu tiesas izdevumu un citu izdevumu segšanai, kas radušies un/vai radīsies pusei, kura iesniegusi lūgumu, un ko var nākties segt otrai pusei. Ja Tiesa nolemj izdot rīkojumu par šādu nodrošinājumu, tā izlemj, vai ir lietderīgi noteikt nodrošinājumu depozīta vai bankas garantijas veidā.</w:t>
      </w:r>
    </w:p>
    <w:p w14:paraId="4EB0BAAD" w14:textId="77777777" w:rsidR="00210A6F" w:rsidRPr="00210A6F" w:rsidRDefault="00210A6F" w:rsidP="00210A6F">
      <w:pPr>
        <w:widowControl w:val="0"/>
        <w:jc w:val="both"/>
        <w:rPr>
          <w:rFonts w:ascii="Times New Roman" w:eastAsia="Times New Roman" w:hAnsi="Times New Roman"/>
          <w:noProof/>
          <w:sz w:val="24"/>
          <w:lang w:val="en-US"/>
        </w:rPr>
      </w:pPr>
    </w:p>
    <w:p w14:paraId="6CF65D8E"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2. Tiesa pirms rīkojuma par nodrošinājumu izdošanas dod pusēm iespēju tikt uzklausītām. Rīkojuma izpildei piemēro 354. noteikumu.</w:t>
      </w:r>
    </w:p>
    <w:p w14:paraId="42700134" w14:textId="77777777" w:rsidR="00210A6F" w:rsidRPr="00210A6F" w:rsidRDefault="00210A6F" w:rsidP="00210A6F">
      <w:pPr>
        <w:widowControl w:val="0"/>
        <w:jc w:val="both"/>
        <w:rPr>
          <w:rFonts w:ascii="Times New Roman" w:eastAsia="Times New Roman" w:hAnsi="Times New Roman"/>
          <w:noProof/>
          <w:sz w:val="24"/>
          <w:lang w:val="en-US"/>
        </w:rPr>
      </w:pPr>
    </w:p>
    <w:p w14:paraId="5DEB0207"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3. Rīkojumā par nodrošinājumu norāda, ka apelāciju var iesniegt saskaņā ar Nolīguma 73. pantu un Reglamenta 220. noteikuma 2. punktu.</w:t>
      </w:r>
    </w:p>
    <w:p w14:paraId="1BB9B417" w14:textId="77777777" w:rsidR="00210A6F" w:rsidRPr="00210A6F" w:rsidRDefault="00210A6F" w:rsidP="00210A6F">
      <w:pPr>
        <w:widowControl w:val="0"/>
        <w:jc w:val="both"/>
        <w:rPr>
          <w:rFonts w:ascii="Times New Roman" w:eastAsia="Times New Roman" w:hAnsi="Times New Roman"/>
          <w:noProof/>
          <w:sz w:val="24"/>
          <w:lang w:val="en-US"/>
        </w:rPr>
      </w:pPr>
    </w:p>
    <w:p w14:paraId="3E3E9F43"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4. Tiesa, norādot 1. punktā minēto termiņu, informē attiecīgo pusi, ka gadījumā, ja tā minētajā termiņā nesniedz pienācīgu nodrošinājumu, saskaņā ar 355. noteikumu var tikt pieņemts aizmugurisks nolēmums.</w:t>
      </w:r>
    </w:p>
    <w:p w14:paraId="03709D11" w14:textId="77777777" w:rsidR="00210A6F" w:rsidRPr="00210A6F" w:rsidRDefault="00210A6F" w:rsidP="00210A6F">
      <w:pPr>
        <w:widowControl w:val="0"/>
        <w:jc w:val="both"/>
        <w:rPr>
          <w:rFonts w:ascii="Times New Roman" w:eastAsia="Times New Roman" w:hAnsi="Times New Roman"/>
          <w:noProof/>
          <w:sz w:val="24"/>
          <w:lang w:val="en-US"/>
        </w:rPr>
      </w:pPr>
    </w:p>
    <w:p w14:paraId="124652D8"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5. Ja puse noteiktajā termiņā nesniedz pienācīgu nodrošinājumu, tiesnesis referents var pieņemt aizmugurisku nolēmumu saskaņā ar 355. noteikumu.</w:t>
      </w:r>
    </w:p>
    <w:p w14:paraId="2EE4EEC1" w14:textId="77777777" w:rsidR="00210A6F" w:rsidRPr="00210A6F" w:rsidRDefault="00210A6F" w:rsidP="00210A6F">
      <w:pPr>
        <w:widowControl w:val="0"/>
        <w:jc w:val="both"/>
        <w:rPr>
          <w:rFonts w:ascii="Times New Roman" w:eastAsia="Times New Roman" w:hAnsi="Times New Roman"/>
          <w:noProof/>
          <w:sz w:val="24"/>
          <w:lang w:val="en-US"/>
        </w:rPr>
      </w:pPr>
    </w:p>
    <w:p w14:paraId="1FA82421"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69. panta 4. punkts</w:t>
      </w:r>
    </w:p>
    <w:p w14:paraId="107EBA71" w14:textId="77777777" w:rsidR="00210A6F" w:rsidRPr="00210A6F" w:rsidRDefault="00210A6F" w:rsidP="00210A6F">
      <w:pPr>
        <w:widowControl w:val="0"/>
        <w:jc w:val="both"/>
        <w:rPr>
          <w:rFonts w:ascii="Times New Roman" w:eastAsia="Times New Roman" w:hAnsi="Times New Roman"/>
          <w:noProof/>
          <w:sz w:val="24"/>
          <w:lang w:val="en-US"/>
        </w:rPr>
      </w:pPr>
    </w:p>
    <w:p w14:paraId="68C33A38" w14:textId="77777777" w:rsidR="00210A6F" w:rsidRPr="00210A6F" w:rsidRDefault="00210A6F" w:rsidP="00210A6F">
      <w:pPr>
        <w:widowControl w:val="0"/>
        <w:jc w:val="both"/>
        <w:rPr>
          <w:rFonts w:ascii="Times New Roman" w:eastAsia="Times New Roman" w:hAnsi="Times New Roman"/>
          <w:noProof/>
          <w:sz w:val="24"/>
          <w:lang w:val="en-US"/>
        </w:rPr>
      </w:pPr>
    </w:p>
    <w:p w14:paraId="249D66E3"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16" w:name="_Toc192594313"/>
      <w:r w:rsidRPr="00755561">
        <w:rPr>
          <w:rFonts w:ascii="Times New Roman" w:hAnsi="Times New Roman" w:cs="Times New Roman"/>
          <w:b/>
          <w:bCs/>
          <w:color w:val="2E74B5" w:themeColor="accent5" w:themeShade="BF"/>
          <w:sz w:val="24"/>
          <w:szCs w:val="24"/>
        </w:rPr>
        <w:t>159. noteikums. Nodrošinājums Tiesas izdevumu segšanai</w:t>
      </w:r>
      <w:bookmarkEnd w:id="216"/>
    </w:p>
    <w:p w14:paraId="4580E58F" w14:textId="77777777" w:rsidR="00210A6F" w:rsidRPr="00210A6F" w:rsidRDefault="00210A6F" w:rsidP="00210A6F">
      <w:pPr>
        <w:widowControl w:val="0"/>
        <w:jc w:val="both"/>
        <w:rPr>
          <w:rFonts w:ascii="Times New Roman" w:eastAsia="Times New Roman" w:hAnsi="Times New Roman"/>
          <w:noProof/>
          <w:sz w:val="24"/>
          <w:lang w:val="en-US"/>
        </w:rPr>
      </w:pPr>
    </w:p>
    <w:p w14:paraId="7CF389A5" w14:textId="77777777" w:rsidR="00210A6F" w:rsidRPr="00210A6F" w:rsidRDefault="00210A6F" w:rsidP="00210A6F">
      <w:pPr>
        <w:widowControl w:val="0"/>
        <w:jc w:val="both"/>
        <w:rPr>
          <w:rFonts w:ascii="Times New Roman" w:eastAsia="Times New Roman" w:hAnsi="Times New Roman"/>
          <w:noProof/>
          <w:sz w:val="24"/>
          <w:lang w:val="en-US"/>
        </w:rPr>
      </w:pPr>
    </w:p>
    <w:p w14:paraId="25F471F5"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Izņemot gadījumus, kad depozīts ir iemaksāts saskaņā ar 180. noteikuma 2. punktu, Tiesa var noteikt, ka viena vai abas puses iesniedz pienācīgu nodrošinājumu (depozīta vai bankas garantijas veidā), lai segtu izmaksas, kas ir radušās un/vai radīsies Tiesai tiesvedības gaitā, līdz tiek pieņemts lēmums par tiesāšanās izdevumiem saskaņā ar 150. noteikuma 1. punktu. Piemēro 158. noteikuma 2. un 3. punktu.</w:t>
      </w:r>
    </w:p>
    <w:p w14:paraId="2DC496F3" w14:textId="77777777" w:rsidR="00210A6F" w:rsidRPr="00210A6F" w:rsidRDefault="00210A6F" w:rsidP="00210A6F">
      <w:pPr>
        <w:widowControl w:val="0"/>
        <w:jc w:val="both"/>
        <w:rPr>
          <w:rFonts w:ascii="Times New Roman" w:eastAsia="Times New Roman" w:hAnsi="Times New Roman"/>
          <w:noProof/>
          <w:sz w:val="24"/>
          <w:lang w:val="en-US"/>
        </w:rPr>
      </w:pPr>
    </w:p>
    <w:p w14:paraId="69DFC509" w14:textId="77777777" w:rsidR="00210A6F" w:rsidRPr="00210A6F" w:rsidRDefault="00210A6F" w:rsidP="00210A6F">
      <w:pPr>
        <w:widowControl w:val="0"/>
        <w:jc w:val="both"/>
        <w:rPr>
          <w:rFonts w:ascii="Times New Roman" w:eastAsia="Times New Roman" w:hAnsi="Times New Roman"/>
          <w:noProof/>
          <w:sz w:val="24"/>
          <w:lang w:val="en-US"/>
        </w:rPr>
      </w:pPr>
    </w:p>
    <w:p w14:paraId="4896E587" w14:textId="77777777" w:rsidR="00210A6F" w:rsidRPr="00755561" w:rsidRDefault="00210A6F" w:rsidP="00755561">
      <w:pPr>
        <w:pStyle w:val="Heading2"/>
        <w:spacing w:before="0"/>
        <w:jc w:val="both"/>
        <w:rPr>
          <w:rFonts w:ascii="Times New Roman" w:hAnsi="Times New Roman" w:cs="Times New Roman"/>
          <w:b/>
          <w:bCs/>
          <w:sz w:val="24"/>
          <w:szCs w:val="24"/>
        </w:rPr>
      </w:pPr>
      <w:bookmarkStart w:id="217" w:name="_Toc192594314"/>
      <w:r w:rsidRPr="00755561">
        <w:rPr>
          <w:rFonts w:ascii="Times New Roman" w:hAnsi="Times New Roman"/>
          <w:b/>
          <w:sz w:val="24"/>
        </w:rPr>
        <w:lastRenderedPageBreak/>
        <w:t>2</w:t>
      </w:r>
      <w:r w:rsidRPr="00755561">
        <w:rPr>
          <w:rFonts w:ascii="Times New Roman" w:hAnsi="Times New Roman" w:cs="Times New Roman"/>
          <w:b/>
          <w:bCs/>
          <w:sz w:val="24"/>
          <w:szCs w:val="24"/>
        </w:rPr>
        <w:t>. DAĻA. PIERĀDĪJUMI</w:t>
      </w:r>
      <w:bookmarkStart w:id="218" w:name="page65"/>
      <w:bookmarkEnd w:id="217"/>
      <w:bookmarkEnd w:id="218"/>
    </w:p>
    <w:p w14:paraId="5FF03E2A"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p>
    <w:p w14:paraId="1E8DAE19"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19" w:name="_Toc192594315"/>
      <w:r w:rsidRPr="00755561">
        <w:rPr>
          <w:rFonts w:ascii="Times New Roman" w:hAnsi="Times New Roman" w:cs="Times New Roman"/>
          <w:b/>
          <w:bCs/>
          <w:color w:val="2E74B5" w:themeColor="accent5" w:themeShade="BF"/>
          <w:sz w:val="24"/>
          <w:szCs w:val="24"/>
        </w:rPr>
        <w:t>170. noteikums. Pierādīšanas līdzekļi un pierādījumu gūšanas veidi</w:t>
      </w:r>
      <w:bookmarkEnd w:id="219"/>
    </w:p>
    <w:p w14:paraId="3C5CAA95" w14:textId="77777777" w:rsidR="00210A6F" w:rsidRPr="00210A6F" w:rsidRDefault="00210A6F" w:rsidP="00210A6F">
      <w:pPr>
        <w:widowControl w:val="0"/>
        <w:jc w:val="both"/>
        <w:rPr>
          <w:rFonts w:ascii="Times New Roman" w:eastAsia="Times New Roman" w:hAnsi="Times New Roman"/>
          <w:noProof/>
          <w:sz w:val="24"/>
          <w:lang w:val="en-US"/>
        </w:rPr>
      </w:pPr>
    </w:p>
    <w:p w14:paraId="4A08E421" w14:textId="77777777" w:rsidR="00210A6F" w:rsidRPr="00210A6F" w:rsidRDefault="00210A6F" w:rsidP="00210A6F">
      <w:pPr>
        <w:widowControl w:val="0"/>
        <w:jc w:val="both"/>
        <w:rPr>
          <w:rFonts w:ascii="Times New Roman" w:eastAsia="Times New Roman" w:hAnsi="Times New Roman"/>
          <w:noProof/>
          <w:sz w:val="24"/>
          <w:lang w:val="en-US"/>
        </w:rPr>
      </w:pPr>
    </w:p>
    <w:p w14:paraId="5224A333"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1. Tiesā notiekošajā tiesvedībā pierādīšanas līdzekļi ietver jo īpaši:</w:t>
      </w:r>
    </w:p>
    <w:p w14:paraId="6295B3DE" w14:textId="77777777" w:rsidR="00210A6F" w:rsidRPr="00210A6F" w:rsidRDefault="00210A6F" w:rsidP="00210A6F">
      <w:pPr>
        <w:widowControl w:val="0"/>
        <w:jc w:val="both"/>
        <w:rPr>
          <w:rFonts w:ascii="Times New Roman" w:eastAsia="Times New Roman" w:hAnsi="Times New Roman"/>
          <w:noProof/>
          <w:sz w:val="24"/>
          <w:lang w:val="en-US"/>
        </w:rPr>
      </w:pPr>
    </w:p>
    <w:p w14:paraId="24222B69" w14:textId="77777777" w:rsidR="00210A6F" w:rsidRPr="00210A6F" w:rsidRDefault="00210A6F" w:rsidP="0090024C">
      <w:pPr>
        <w:widowControl w:val="0"/>
        <w:numPr>
          <w:ilvl w:val="0"/>
          <w:numId w:val="152"/>
        </w:numPr>
        <w:tabs>
          <w:tab w:val="left" w:pos="304"/>
        </w:tabs>
        <w:jc w:val="both"/>
        <w:rPr>
          <w:rFonts w:ascii="Times New Roman" w:eastAsia="Times New Roman" w:hAnsi="Times New Roman"/>
          <w:noProof/>
          <w:sz w:val="24"/>
        </w:rPr>
      </w:pPr>
      <w:r>
        <w:rPr>
          <w:rFonts w:ascii="Times New Roman" w:hAnsi="Times New Roman"/>
          <w:sz w:val="24"/>
        </w:rPr>
        <w:t>a) drukātus, ar roku rakstītus vai zīmētus rakstveida pierādījumus, jo īpaši dokumentus, liecinieku rakstveida liecības, plānus, rasējumus, fotogrāfijas;</w:t>
      </w:r>
    </w:p>
    <w:p w14:paraId="4DE813DD" w14:textId="77777777" w:rsidR="00210A6F" w:rsidRPr="00210A6F" w:rsidRDefault="00210A6F" w:rsidP="00210A6F">
      <w:pPr>
        <w:widowControl w:val="0"/>
        <w:jc w:val="both"/>
        <w:rPr>
          <w:rFonts w:ascii="Times New Roman" w:eastAsia="Times New Roman" w:hAnsi="Times New Roman"/>
          <w:noProof/>
          <w:sz w:val="24"/>
          <w:lang w:val="en-US"/>
        </w:rPr>
      </w:pPr>
    </w:p>
    <w:p w14:paraId="5B4EF261" w14:textId="77777777" w:rsidR="00210A6F" w:rsidRPr="00210A6F" w:rsidRDefault="00210A6F" w:rsidP="0090024C">
      <w:pPr>
        <w:widowControl w:val="0"/>
        <w:numPr>
          <w:ilvl w:val="0"/>
          <w:numId w:val="152"/>
        </w:numPr>
        <w:tabs>
          <w:tab w:val="left" w:pos="321"/>
        </w:tabs>
        <w:jc w:val="both"/>
        <w:rPr>
          <w:rFonts w:ascii="Times New Roman" w:eastAsia="Times New Roman" w:hAnsi="Times New Roman"/>
          <w:noProof/>
          <w:sz w:val="24"/>
        </w:rPr>
      </w:pPr>
      <w:r>
        <w:rPr>
          <w:rFonts w:ascii="Times New Roman" w:hAnsi="Times New Roman"/>
          <w:sz w:val="24"/>
        </w:rPr>
        <w:t>b) ekspertu ziņojumus un ziņojumus par eksperimentiem, kas veikti tiesvedības vajadzībām;</w:t>
      </w:r>
    </w:p>
    <w:p w14:paraId="7EB55F0E" w14:textId="77777777" w:rsidR="00210A6F" w:rsidRPr="00210A6F" w:rsidRDefault="00210A6F" w:rsidP="00210A6F">
      <w:pPr>
        <w:widowControl w:val="0"/>
        <w:jc w:val="both"/>
        <w:rPr>
          <w:rFonts w:ascii="Times New Roman" w:eastAsia="Times New Roman" w:hAnsi="Times New Roman"/>
          <w:noProof/>
          <w:sz w:val="24"/>
          <w:lang w:val="en-US"/>
        </w:rPr>
      </w:pPr>
    </w:p>
    <w:p w14:paraId="0F0CAAE7" w14:textId="77777777" w:rsidR="00210A6F" w:rsidRPr="00210A6F" w:rsidRDefault="00210A6F" w:rsidP="0090024C">
      <w:pPr>
        <w:widowControl w:val="0"/>
        <w:numPr>
          <w:ilvl w:val="0"/>
          <w:numId w:val="152"/>
        </w:numPr>
        <w:tabs>
          <w:tab w:val="left" w:pos="301"/>
        </w:tabs>
        <w:jc w:val="both"/>
        <w:rPr>
          <w:rFonts w:ascii="Times New Roman" w:eastAsia="Times New Roman" w:hAnsi="Times New Roman"/>
          <w:noProof/>
          <w:sz w:val="24"/>
        </w:rPr>
      </w:pPr>
      <w:r>
        <w:rPr>
          <w:rFonts w:ascii="Times New Roman" w:hAnsi="Times New Roman"/>
          <w:sz w:val="24"/>
        </w:rPr>
        <w:t>c) fiziskus objektus, jo īpaši ierīces, produktus, iemiesojumus, eksponātus, modeļus;</w:t>
      </w:r>
    </w:p>
    <w:p w14:paraId="74051B7C" w14:textId="77777777" w:rsidR="00210A6F" w:rsidRPr="00210A6F" w:rsidRDefault="00210A6F" w:rsidP="00210A6F">
      <w:pPr>
        <w:widowControl w:val="0"/>
        <w:jc w:val="both"/>
        <w:rPr>
          <w:rFonts w:ascii="Times New Roman" w:eastAsia="Times New Roman" w:hAnsi="Times New Roman"/>
          <w:noProof/>
          <w:sz w:val="24"/>
          <w:lang w:val="en-US"/>
        </w:rPr>
      </w:pPr>
    </w:p>
    <w:p w14:paraId="02FC4D66" w14:textId="77777777" w:rsidR="00210A6F" w:rsidRPr="00210A6F" w:rsidRDefault="00210A6F" w:rsidP="0090024C">
      <w:pPr>
        <w:widowControl w:val="0"/>
        <w:numPr>
          <w:ilvl w:val="0"/>
          <w:numId w:val="152"/>
        </w:numPr>
        <w:tabs>
          <w:tab w:val="left" w:pos="321"/>
        </w:tabs>
        <w:jc w:val="both"/>
        <w:rPr>
          <w:rFonts w:ascii="Times New Roman" w:eastAsia="Times New Roman" w:hAnsi="Times New Roman"/>
          <w:noProof/>
          <w:sz w:val="24"/>
        </w:rPr>
      </w:pPr>
      <w:r>
        <w:rPr>
          <w:rFonts w:ascii="Times New Roman" w:hAnsi="Times New Roman"/>
          <w:sz w:val="24"/>
        </w:rPr>
        <w:t>d) elektroniskas datnes un audio/video ierakstus.</w:t>
      </w:r>
    </w:p>
    <w:p w14:paraId="24320485" w14:textId="77777777" w:rsidR="00210A6F" w:rsidRPr="00210A6F" w:rsidRDefault="00210A6F" w:rsidP="00210A6F">
      <w:pPr>
        <w:widowControl w:val="0"/>
        <w:jc w:val="both"/>
        <w:rPr>
          <w:rFonts w:ascii="Times New Roman" w:eastAsia="Times New Roman" w:hAnsi="Times New Roman"/>
          <w:noProof/>
          <w:sz w:val="24"/>
          <w:lang w:val="en-US"/>
        </w:rPr>
      </w:pPr>
    </w:p>
    <w:p w14:paraId="2DE41A37" w14:textId="77777777" w:rsidR="00210A6F" w:rsidRPr="00210A6F" w:rsidRDefault="00210A6F" w:rsidP="0090024C">
      <w:pPr>
        <w:widowControl w:val="0"/>
        <w:numPr>
          <w:ilvl w:val="0"/>
          <w:numId w:val="153"/>
        </w:numPr>
        <w:tabs>
          <w:tab w:val="left" w:pos="221"/>
        </w:tabs>
        <w:jc w:val="both"/>
        <w:rPr>
          <w:rFonts w:ascii="Times New Roman" w:eastAsia="Times New Roman" w:hAnsi="Times New Roman"/>
          <w:noProof/>
          <w:sz w:val="24"/>
        </w:rPr>
      </w:pPr>
      <w:r>
        <w:rPr>
          <w:rFonts w:ascii="Times New Roman" w:hAnsi="Times New Roman"/>
          <w:sz w:val="24"/>
        </w:rPr>
        <w:t>2. Pierādījumu gūšanas veidi ietver jo īpaši:</w:t>
      </w:r>
    </w:p>
    <w:p w14:paraId="22CE8DCB" w14:textId="77777777" w:rsidR="00210A6F" w:rsidRPr="00210A6F" w:rsidRDefault="00210A6F" w:rsidP="00210A6F">
      <w:pPr>
        <w:widowControl w:val="0"/>
        <w:jc w:val="both"/>
        <w:rPr>
          <w:rFonts w:ascii="Times New Roman" w:eastAsia="Times New Roman" w:hAnsi="Times New Roman"/>
          <w:noProof/>
          <w:sz w:val="24"/>
          <w:lang w:val="en-US"/>
        </w:rPr>
      </w:pPr>
    </w:p>
    <w:p w14:paraId="6922681B"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pušu uzklausīšanu;</w:t>
      </w:r>
    </w:p>
    <w:p w14:paraId="6800B8F6" w14:textId="77777777" w:rsidR="00210A6F" w:rsidRPr="00210A6F" w:rsidRDefault="00210A6F" w:rsidP="00210A6F">
      <w:pPr>
        <w:widowControl w:val="0"/>
        <w:jc w:val="both"/>
        <w:rPr>
          <w:rFonts w:ascii="Times New Roman" w:eastAsia="Times New Roman" w:hAnsi="Times New Roman"/>
          <w:noProof/>
          <w:sz w:val="24"/>
          <w:lang w:val="en-US"/>
        </w:rPr>
      </w:pPr>
    </w:p>
    <w:p w14:paraId="7EC49772"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informācijas pieprasījumus;</w:t>
      </w:r>
    </w:p>
    <w:p w14:paraId="56F2E7B3" w14:textId="77777777" w:rsidR="00210A6F" w:rsidRPr="00210A6F" w:rsidRDefault="00210A6F" w:rsidP="00210A6F">
      <w:pPr>
        <w:widowControl w:val="0"/>
        <w:jc w:val="both"/>
        <w:rPr>
          <w:rFonts w:ascii="Times New Roman" w:eastAsia="Times New Roman" w:hAnsi="Times New Roman"/>
          <w:noProof/>
          <w:sz w:val="24"/>
          <w:lang w:val="en-US"/>
        </w:rPr>
      </w:pPr>
    </w:p>
    <w:p w14:paraId="3FAF9E76"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c) dokumentu iesniegšanu;</w:t>
      </w:r>
    </w:p>
    <w:p w14:paraId="4F5EE5F0" w14:textId="77777777" w:rsidR="00210A6F" w:rsidRPr="00210A6F" w:rsidRDefault="00210A6F" w:rsidP="00210A6F">
      <w:pPr>
        <w:widowControl w:val="0"/>
        <w:jc w:val="both"/>
        <w:rPr>
          <w:rFonts w:ascii="Times New Roman" w:eastAsia="Times New Roman" w:hAnsi="Times New Roman"/>
          <w:noProof/>
          <w:sz w:val="24"/>
          <w:lang w:val="en-US"/>
        </w:rPr>
      </w:pPr>
    </w:p>
    <w:p w14:paraId="06A81690"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d) liecinieku izsaukšanu, uzklausīšanu un nopratināšanu;</w:t>
      </w:r>
    </w:p>
    <w:p w14:paraId="797634C7" w14:textId="77777777" w:rsidR="00210A6F" w:rsidRPr="00210A6F" w:rsidRDefault="00210A6F" w:rsidP="00210A6F">
      <w:pPr>
        <w:widowControl w:val="0"/>
        <w:jc w:val="both"/>
        <w:rPr>
          <w:rFonts w:ascii="Times New Roman" w:eastAsia="Times New Roman" w:hAnsi="Times New Roman"/>
          <w:noProof/>
          <w:sz w:val="24"/>
          <w:lang w:val="en-US"/>
        </w:rPr>
      </w:pPr>
    </w:p>
    <w:p w14:paraId="46D3A569"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e) ekspertu iecelšanu, to atzinumu saņemšanu, ekspertu izsaukšanu, uzklausīšanu un nopratināšanu;</w:t>
      </w:r>
    </w:p>
    <w:p w14:paraId="407D955F" w14:textId="77777777" w:rsidR="00210A6F" w:rsidRPr="00210A6F" w:rsidRDefault="00210A6F" w:rsidP="00210A6F">
      <w:pPr>
        <w:widowControl w:val="0"/>
        <w:jc w:val="both"/>
        <w:rPr>
          <w:rFonts w:ascii="Times New Roman" w:eastAsia="Times New Roman" w:hAnsi="Times New Roman"/>
          <w:noProof/>
          <w:sz w:val="24"/>
          <w:lang w:val="en-US"/>
        </w:rPr>
      </w:pPr>
    </w:p>
    <w:p w14:paraId="2CD82A64"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f) rīkojumu par vietas vai fiziska objekta inspekciju;</w:t>
      </w:r>
    </w:p>
    <w:p w14:paraId="7BDEFFBD" w14:textId="77777777" w:rsidR="00210A6F" w:rsidRPr="00210A6F" w:rsidRDefault="00210A6F" w:rsidP="00210A6F">
      <w:pPr>
        <w:widowControl w:val="0"/>
        <w:jc w:val="both"/>
        <w:rPr>
          <w:rFonts w:ascii="Times New Roman" w:eastAsia="Times New Roman" w:hAnsi="Times New Roman"/>
          <w:noProof/>
          <w:sz w:val="24"/>
          <w:lang w:val="en-US"/>
        </w:rPr>
      </w:pPr>
    </w:p>
    <w:p w14:paraId="3505E574"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g) salīdzinošu pārbaužu un eksperimentu veikšanu;</w:t>
      </w:r>
    </w:p>
    <w:p w14:paraId="3E406D48" w14:textId="77777777" w:rsidR="00210A6F" w:rsidRPr="00210A6F" w:rsidRDefault="00210A6F" w:rsidP="00210A6F">
      <w:pPr>
        <w:widowControl w:val="0"/>
        <w:jc w:val="both"/>
        <w:rPr>
          <w:rFonts w:ascii="Times New Roman" w:eastAsia="Times New Roman" w:hAnsi="Times New Roman"/>
          <w:noProof/>
          <w:sz w:val="24"/>
          <w:lang w:val="en-US"/>
        </w:rPr>
      </w:pPr>
    </w:p>
    <w:p w14:paraId="48AD2A5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h) ar zvērestu apliecinātas rakstiskas liecības (liecinieku rakstveida liecības).</w:t>
      </w:r>
    </w:p>
    <w:p w14:paraId="363E1483" w14:textId="77777777" w:rsidR="00210A6F" w:rsidRPr="00210A6F" w:rsidRDefault="00210A6F" w:rsidP="00210A6F">
      <w:pPr>
        <w:widowControl w:val="0"/>
        <w:jc w:val="both"/>
        <w:rPr>
          <w:rFonts w:ascii="Times New Roman" w:eastAsia="Times New Roman" w:hAnsi="Times New Roman"/>
          <w:noProof/>
          <w:sz w:val="24"/>
          <w:lang w:val="en-US"/>
        </w:rPr>
      </w:pPr>
    </w:p>
    <w:p w14:paraId="06A5B551" w14:textId="77777777" w:rsidR="00210A6F" w:rsidRPr="00210A6F" w:rsidRDefault="00210A6F" w:rsidP="0090024C">
      <w:pPr>
        <w:widowControl w:val="0"/>
        <w:numPr>
          <w:ilvl w:val="0"/>
          <w:numId w:val="153"/>
        </w:numPr>
        <w:tabs>
          <w:tab w:val="left" w:pos="221"/>
        </w:tabs>
        <w:jc w:val="both"/>
        <w:rPr>
          <w:rFonts w:ascii="Times New Roman" w:eastAsia="Times New Roman" w:hAnsi="Times New Roman"/>
          <w:noProof/>
          <w:sz w:val="24"/>
        </w:rPr>
      </w:pPr>
      <w:r>
        <w:rPr>
          <w:rFonts w:ascii="Times New Roman" w:hAnsi="Times New Roman"/>
          <w:sz w:val="24"/>
        </w:rPr>
        <w:t>3. Pierādījumu gūšanas veidi ietver arī [Nolīguma 59. un 60. pants]:</w:t>
      </w:r>
    </w:p>
    <w:p w14:paraId="1E29A218" w14:textId="77777777" w:rsidR="00210A6F" w:rsidRPr="00210A6F" w:rsidRDefault="00210A6F" w:rsidP="00210A6F">
      <w:pPr>
        <w:widowControl w:val="0"/>
        <w:jc w:val="both"/>
        <w:rPr>
          <w:rFonts w:ascii="Times New Roman" w:eastAsia="Times New Roman" w:hAnsi="Times New Roman"/>
          <w:noProof/>
          <w:sz w:val="24"/>
          <w:lang w:val="en-US"/>
        </w:rPr>
      </w:pPr>
    </w:p>
    <w:p w14:paraId="3E3C3900"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rīkojumu pusei vai trešajai personai sniegt pierādījumus;</w:t>
      </w:r>
    </w:p>
    <w:p w14:paraId="27639D60" w14:textId="77777777" w:rsidR="00210A6F" w:rsidRPr="00210A6F" w:rsidRDefault="00210A6F" w:rsidP="00210A6F">
      <w:pPr>
        <w:widowControl w:val="0"/>
        <w:jc w:val="both"/>
        <w:rPr>
          <w:rFonts w:ascii="Times New Roman" w:eastAsia="Times New Roman" w:hAnsi="Times New Roman"/>
          <w:noProof/>
          <w:sz w:val="24"/>
          <w:lang w:val="en-US"/>
        </w:rPr>
      </w:pPr>
    </w:p>
    <w:p w14:paraId="339946B0"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rīkojumu par pasākumiem pierādījumu saglabāšanai.</w:t>
      </w:r>
    </w:p>
    <w:p w14:paraId="1A39AD79" w14:textId="77777777" w:rsidR="00210A6F" w:rsidRPr="00210A6F" w:rsidRDefault="00210A6F" w:rsidP="00210A6F">
      <w:pPr>
        <w:widowControl w:val="0"/>
        <w:jc w:val="both"/>
        <w:rPr>
          <w:rFonts w:ascii="Times New Roman" w:eastAsia="Times New Roman" w:hAnsi="Times New Roman"/>
          <w:noProof/>
          <w:sz w:val="24"/>
          <w:lang w:val="en-US"/>
        </w:rPr>
      </w:pPr>
    </w:p>
    <w:p w14:paraId="31C0C523" w14:textId="77777777" w:rsidR="00210A6F" w:rsidRPr="00210A6F" w:rsidRDefault="00210A6F" w:rsidP="00210A6F">
      <w:pPr>
        <w:widowControl w:val="0"/>
        <w:jc w:val="both"/>
        <w:rPr>
          <w:rFonts w:ascii="Times New Roman" w:eastAsia="Times New Roman" w:hAnsi="Times New Roman"/>
          <w:noProof/>
          <w:sz w:val="24"/>
          <w:lang w:val="en-US"/>
        </w:rPr>
      </w:pPr>
    </w:p>
    <w:p w14:paraId="4B57A2CF"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20" w:name="_Toc192594316"/>
      <w:r w:rsidRPr="00755561">
        <w:rPr>
          <w:rFonts w:ascii="Times New Roman" w:hAnsi="Times New Roman" w:cs="Times New Roman"/>
          <w:b/>
          <w:bCs/>
          <w:color w:val="2E74B5" w:themeColor="accent5" w:themeShade="BF"/>
          <w:sz w:val="24"/>
          <w:szCs w:val="24"/>
        </w:rPr>
        <w:t>171. noteikums. Pierādījumu piedāvāšana</w:t>
      </w:r>
      <w:bookmarkEnd w:id="220"/>
    </w:p>
    <w:p w14:paraId="7C0DC9E5" w14:textId="77777777" w:rsidR="00210A6F" w:rsidRPr="00210A6F" w:rsidRDefault="00210A6F" w:rsidP="00210A6F">
      <w:pPr>
        <w:widowControl w:val="0"/>
        <w:jc w:val="both"/>
        <w:rPr>
          <w:rFonts w:ascii="Times New Roman" w:eastAsia="Times New Roman" w:hAnsi="Times New Roman"/>
          <w:noProof/>
          <w:sz w:val="24"/>
          <w:lang w:val="en-US"/>
        </w:rPr>
      </w:pPr>
    </w:p>
    <w:p w14:paraId="38074935" w14:textId="77777777" w:rsidR="00210A6F" w:rsidRPr="00210A6F" w:rsidRDefault="00210A6F" w:rsidP="00210A6F">
      <w:pPr>
        <w:widowControl w:val="0"/>
        <w:jc w:val="both"/>
        <w:rPr>
          <w:rFonts w:ascii="Times New Roman" w:eastAsia="Times New Roman" w:hAnsi="Times New Roman"/>
          <w:noProof/>
          <w:sz w:val="24"/>
          <w:lang w:val="en-US"/>
        </w:rPr>
      </w:pPr>
    </w:p>
    <w:p w14:paraId="0A904934" w14:textId="77777777" w:rsidR="00210A6F" w:rsidRPr="00210A6F" w:rsidRDefault="00210A6F" w:rsidP="0090024C">
      <w:pPr>
        <w:widowControl w:val="0"/>
        <w:numPr>
          <w:ilvl w:val="0"/>
          <w:numId w:val="154"/>
        </w:numPr>
        <w:tabs>
          <w:tab w:val="left" w:pos="222"/>
        </w:tabs>
        <w:jc w:val="both"/>
        <w:rPr>
          <w:rFonts w:ascii="Times New Roman" w:eastAsia="Times New Roman" w:hAnsi="Times New Roman"/>
          <w:noProof/>
          <w:sz w:val="24"/>
        </w:rPr>
      </w:pPr>
      <w:r>
        <w:rPr>
          <w:rFonts w:ascii="Times New Roman" w:hAnsi="Times New Roman"/>
          <w:sz w:val="24"/>
        </w:rPr>
        <w:t>1. Puse, kas izklāsta faktus, kurus apstrīd vai var apstrīdēt otra puse, norāda pierādīšanas līdzekļus, ar kādiem to var pierādīt. Ja apstrīdētajam faktam nav norādīti pierādīšanas līdzekļi, Tiesa, izlemjot attiecīgo jautājumu, ņem to vērā.</w:t>
      </w:r>
    </w:p>
    <w:p w14:paraId="5C55064A" w14:textId="77777777" w:rsidR="00210A6F" w:rsidRPr="00210A6F" w:rsidRDefault="00210A6F" w:rsidP="00210A6F">
      <w:pPr>
        <w:widowControl w:val="0"/>
        <w:jc w:val="both"/>
        <w:rPr>
          <w:rFonts w:ascii="Times New Roman" w:eastAsia="Times New Roman" w:hAnsi="Times New Roman"/>
          <w:noProof/>
          <w:sz w:val="24"/>
          <w:lang w:val="en-US"/>
        </w:rPr>
      </w:pPr>
    </w:p>
    <w:p w14:paraId="44DF19C7" w14:textId="77777777" w:rsidR="00210A6F" w:rsidRPr="00210A6F" w:rsidRDefault="00210A6F" w:rsidP="0090024C">
      <w:pPr>
        <w:widowControl w:val="0"/>
        <w:numPr>
          <w:ilvl w:val="0"/>
          <w:numId w:val="154"/>
        </w:numPr>
        <w:tabs>
          <w:tab w:val="left" w:pos="222"/>
        </w:tabs>
        <w:jc w:val="both"/>
        <w:rPr>
          <w:rFonts w:ascii="Times New Roman" w:eastAsia="Times New Roman" w:hAnsi="Times New Roman"/>
          <w:noProof/>
          <w:sz w:val="24"/>
        </w:rPr>
      </w:pPr>
      <w:r>
        <w:rPr>
          <w:rFonts w:ascii="Times New Roman" w:hAnsi="Times New Roman"/>
          <w:sz w:val="24"/>
        </w:rPr>
        <w:t>2. Tādu faktu izklāstu, ko neviena puse nav konkrēti apstrīdējusi, uzskata par patiesu pušu starpā.</w:t>
      </w:r>
    </w:p>
    <w:p w14:paraId="3DECB96A" w14:textId="77777777" w:rsidR="00210A6F" w:rsidRPr="00210A6F" w:rsidRDefault="00210A6F" w:rsidP="00210A6F">
      <w:pPr>
        <w:widowControl w:val="0"/>
        <w:jc w:val="both"/>
        <w:rPr>
          <w:rFonts w:ascii="Times New Roman" w:eastAsia="Times New Roman" w:hAnsi="Times New Roman"/>
          <w:noProof/>
          <w:sz w:val="24"/>
          <w:lang w:val="en-US"/>
        </w:rPr>
      </w:pPr>
    </w:p>
    <w:p w14:paraId="3D91F458" w14:textId="77777777" w:rsidR="00210A6F" w:rsidRPr="00210A6F" w:rsidRDefault="00210A6F" w:rsidP="00210A6F">
      <w:pPr>
        <w:widowControl w:val="0"/>
        <w:jc w:val="both"/>
        <w:rPr>
          <w:rFonts w:ascii="Times New Roman" w:eastAsia="Times New Roman" w:hAnsi="Times New Roman"/>
          <w:noProof/>
          <w:sz w:val="24"/>
          <w:lang w:val="en-US"/>
        </w:rPr>
      </w:pPr>
    </w:p>
    <w:p w14:paraId="2357AFD5"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21" w:name="_Toc192594317"/>
      <w:r w:rsidRPr="00755561">
        <w:rPr>
          <w:rFonts w:ascii="Times New Roman" w:hAnsi="Times New Roman" w:cs="Times New Roman"/>
          <w:b/>
          <w:bCs/>
          <w:color w:val="2E74B5" w:themeColor="accent5" w:themeShade="BF"/>
          <w:sz w:val="24"/>
          <w:szCs w:val="24"/>
        </w:rPr>
        <w:t>172. noteikums. Pienākums iesniegt pierādījumus</w:t>
      </w:r>
      <w:bookmarkEnd w:id="221"/>
    </w:p>
    <w:p w14:paraId="76014C60" w14:textId="77777777" w:rsidR="00210A6F" w:rsidRPr="00210A6F" w:rsidRDefault="00210A6F" w:rsidP="00210A6F">
      <w:pPr>
        <w:widowControl w:val="0"/>
        <w:jc w:val="both"/>
        <w:rPr>
          <w:rFonts w:ascii="Times New Roman" w:eastAsia="Times New Roman" w:hAnsi="Times New Roman"/>
          <w:noProof/>
          <w:sz w:val="24"/>
          <w:lang w:val="en-US"/>
        </w:rPr>
      </w:pPr>
    </w:p>
    <w:p w14:paraId="2ADC0273" w14:textId="77777777" w:rsidR="00210A6F" w:rsidRPr="00210A6F" w:rsidRDefault="00210A6F" w:rsidP="00210A6F">
      <w:pPr>
        <w:widowControl w:val="0"/>
        <w:jc w:val="both"/>
        <w:rPr>
          <w:rFonts w:ascii="Times New Roman" w:eastAsia="Times New Roman" w:hAnsi="Times New Roman"/>
          <w:noProof/>
          <w:sz w:val="24"/>
          <w:lang w:val="en-US"/>
        </w:rPr>
      </w:pPr>
    </w:p>
    <w:p w14:paraId="5556CE1E" w14:textId="77777777" w:rsidR="00210A6F" w:rsidRPr="00210A6F" w:rsidRDefault="00210A6F" w:rsidP="0090024C">
      <w:pPr>
        <w:widowControl w:val="0"/>
        <w:numPr>
          <w:ilvl w:val="0"/>
          <w:numId w:val="155"/>
        </w:numPr>
        <w:tabs>
          <w:tab w:val="left" w:pos="222"/>
        </w:tabs>
        <w:jc w:val="both"/>
        <w:rPr>
          <w:rFonts w:ascii="Times New Roman" w:eastAsia="Times New Roman" w:hAnsi="Times New Roman"/>
          <w:noProof/>
          <w:sz w:val="24"/>
        </w:rPr>
      </w:pPr>
      <w:r>
        <w:rPr>
          <w:rFonts w:ascii="Times New Roman" w:hAnsi="Times New Roman"/>
          <w:sz w:val="24"/>
        </w:rPr>
        <w:t>1. Pusei, kas izklāsta faktus, kurus apstrīd vai var apstrīdēt otra puse, ir jāiesniedz pierādījumi, kas ir puses rīcībā attiecībā uz šo faktu izklāstu.</w:t>
      </w:r>
    </w:p>
    <w:p w14:paraId="7E2E34A7"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4DA6F01D" w14:textId="77777777" w:rsidR="00210A6F" w:rsidRPr="00210A6F" w:rsidRDefault="00210A6F" w:rsidP="0090024C">
      <w:pPr>
        <w:widowControl w:val="0"/>
        <w:numPr>
          <w:ilvl w:val="0"/>
          <w:numId w:val="156"/>
        </w:numPr>
        <w:tabs>
          <w:tab w:val="left" w:pos="222"/>
        </w:tabs>
        <w:jc w:val="both"/>
        <w:rPr>
          <w:rFonts w:ascii="Times New Roman" w:eastAsia="Times New Roman" w:hAnsi="Times New Roman"/>
          <w:noProof/>
          <w:sz w:val="24"/>
        </w:rPr>
      </w:pPr>
      <w:r>
        <w:rPr>
          <w:rFonts w:ascii="Times New Roman" w:hAnsi="Times New Roman"/>
          <w:sz w:val="24"/>
        </w:rPr>
        <w:t>2. Tiesa jebkurā brīdī tiesvedības laikā var izdot rīkojumu pusei, kas izklāsta faktus, iesniegt pierādījumus, kuri ir šīs puses rīcībā. Ja puse neiesniedz pierādījumus, Tiesa, izlemjot attiecīgo jautājumu, ņem to vērā.</w:t>
      </w:r>
      <w:bookmarkStart w:id="222" w:name="page66"/>
      <w:bookmarkEnd w:id="222"/>
    </w:p>
    <w:p w14:paraId="185675B5" w14:textId="77777777" w:rsidR="00210A6F" w:rsidRPr="00210A6F" w:rsidRDefault="00210A6F" w:rsidP="00210A6F">
      <w:pPr>
        <w:widowControl w:val="0"/>
        <w:jc w:val="both"/>
        <w:rPr>
          <w:rFonts w:ascii="Times New Roman" w:eastAsia="Times New Roman" w:hAnsi="Times New Roman"/>
          <w:noProof/>
          <w:sz w:val="24"/>
          <w:lang w:val="en-US"/>
        </w:rPr>
      </w:pPr>
    </w:p>
    <w:p w14:paraId="47EE6D2E"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53. pants</w:t>
      </w:r>
    </w:p>
    <w:p w14:paraId="20DF620B" w14:textId="77777777" w:rsidR="00210A6F" w:rsidRPr="00210A6F" w:rsidRDefault="00210A6F" w:rsidP="00210A6F">
      <w:pPr>
        <w:widowControl w:val="0"/>
        <w:jc w:val="both"/>
        <w:rPr>
          <w:rFonts w:ascii="Times New Roman" w:eastAsia="Times New Roman" w:hAnsi="Times New Roman"/>
          <w:noProof/>
          <w:sz w:val="24"/>
          <w:lang w:val="en-US"/>
        </w:rPr>
      </w:pPr>
    </w:p>
    <w:p w14:paraId="34C0FBCA" w14:textId="77777777" w:rsidR="00210A6F" w:rsidRPr="00210A6F" w:rsidRDefault="00210A6F" w:rsidP="00210A6F">
      <w:pPr>
        <w:widowControl w:val="0"/>
        <w:jc w:val="both"/>
        <w:rPr>
          <w:rFonts w:ascii="Times New Roman" w:eastAsia="Times New Roman" w:hAnsi="Times New Roman"/>
          <w:noProof/>
          <w:sz w:val="24"/>
          <w:lang w:val="en-US"/>
        </w:rPr>
      </w:pPr>
    </w:p>
    <w:p w14:paraId="6A884C45"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23" w:name="_Toc192594318"/>
      <w:r w:rsidRPr="00755561">
        <w:rPr>
          <w:rFonts w:ascii="Times New Roman" w:hAnsi="Times New Roman" w:cs="Times New Roman"/>
          <w:b/>
          <w:bCs/>
          <w:color w:val="2E74B5" w:themeColor="accent5" w:themeShade="BF"/>
          <w:sz w:val="24"/>
          <w:szCs w:val="24"/>
        </w:rPr>
        <w:t>173. noteikums. Tiesu iestāžu sadarbība pierādījumu gūšanā</w:t>
      </w:r>
      <w:bookmarkEnd w:id="223"/>
    </w:p>
    <w:p w14:paraId="09E2F5BF" w14:textId="77777777" w:rsidR="00210A6F" w:rsidRPr="00210A6F" w:rsidRDefault="00210A6F" w:rsidP="00210A6F">
      <w:pPr>
        <w:widowControl w:val="0"/>
        <w:jc w:val="both"/>
        <w:rPr>
          <w:rFonts w:ascii="Times New Roman" w:eastAsia="Times New Roman" w:hAnsi="Times New Roman"/>
          <w:noProof/>
          <w:sz w:val="24"/>
          <w:lang w:val="en-US"/>
        </w:rPr>
      </w:pPr>
    </w:p>
    <w:p w14:paraId="62FA4B78" w14:textId="77777777" w:rsidR="00210A6F" w:rsidRPr="00210A6F" w:rsidRDefault="00210A6F" w:rsidP="00210A6F">
      <w:pPr>
        <w:widowControl w:val="0"/>
        <w:jc w:val="both"/>
        <w:rPr>
          <w:rFonts w:ascii="Times New Roman" w:eastAsia="Times New Roman" w:hAnsi="Times New Roman"/>
          <w:noProof/>
          <w:sz w:val="24"/>
          <w:lang w:val="en-US"/>
        </w:rPr>
      </w:pPr>
    </w:p>
    <w:p w14:paraId="372E2571"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Tiesu iestāžu sadarbībai pierādījumu gūšanā Tiesa izmanto jebkuru metodi, kas paredzēta:</w:t>
      </w:r>
    </w:p>
    <w:p w14:paraId="005F3AA5" w14:textId="77777777" w:rsidR="00210A6F" w:rsidRPr="00210A6F" w:rsidRDefault="00210A6F" w:rsidP="00210A6F">
      <w:pPr>
        <w:widowControl w:val="0"/>
        <w:jc w:val="both"/>
        <w:rPr>
          <w:rFonts w:ascii="Times New Roman" w:eastAsia="Times New Roman" w:hAnsi="Times New Roman"/>
          <w:noProof/>
          <w:sz w:val="24"/>
          <w:lang w:val="en-US"/>
        </w:rPr>
      </w:pPr>
    </w:p>
    <w:p w14:paraId="60597034" w14:textId="77777777" w:rsidR="00210A6F" w:rsidRPr="00210A6F" w:rsidRDefault="00210A6F" w:rsidP="0090024C">
      <w:pPr>
        <w:widowControl w:val="0"/>
        <w:numPr>
          <w:ilvl w:val="0"/>
          <w:numId w:val="157"/>
        </w:numPr>
        <w:tabs>
          <w:tab w:val="left" w:pos="221"/>
        </w:tabs>
        <w:jc w:val="both"/>
        <w:rPr>
          <w:rFonts w:ascii="Times New Roman" w:eastAsia="Times New Roman" w:hAnsi="Times New Roman"/>
          <w:noProof/>
          <w:sz w:val="24"/>
        </w:rPr>
      </w:pPr>
      <w:r>
        <w:rPr>
          <w:rFonts w:ascii="Times New Roman" w:hAnsi="Times New Roman"/>
          <w:sz w:val="24"/>
        </w:rPr>
        <w:t>1. Regulā (ES) Nr. 2020/1783, ja piemērojams;</w:t>
      </w:r>
    </w:p>
    <w:p w14:paraId="623277CC" w14:textId="77777777" w:rsidR="00210A6F" w:rsidRPr="00210A6F" w:rsidRDefault="00210A6F" w:rsidP="00210A6F">
      <w:pPr>
        <w:widowControl w:val="0"/>
        <w:jc w:val="both"/>
        <w:rPr>
          <w:rFonts w:ascii="Times New Roman" w:eastAsia="Times New Roman" w:hAnsi="Times New Roman"/>
          <w:noProof/>
          <w:sz w:val="24"/>
          <w:lang w:val="en-US"/>
        </w:rPr>
      </w:pPr>
    </w:p>
    <w:p w14:paraId="452AAD78" w14:textId="77777777" w:rsidR="00210A6F" w:rsidRPr="00210A6F" w:rsidRDefault="00210A6F" w:rsidP="0090024C">
      <w:pPr>
        <w:widowControl w:val="0"/>
        <w:numPr>
          <w:ilvl w:val="0"/>
          <w:numId w:val="157"/>
        </w:numPr>
        <w:tabs>
          <w:tab w:val="left" w:pos="222"/>
        </w:tabs>
        <w:jc w:val="both"/>
        <w:rPr>
          <w:rFonts w:ascii="Times New Roman" w:eastAsia="Times New Roman" w:hAnsi="Times New Roman"/>
          <w:noProof/>
          <w:sz w:val="24"/>
        </w:rPr>
      </w:pPr>
      <w:r>
        <w:rPr>
          <w:rFonts w:ascii="Times New Roman" w:hAnsi="Times New Roman"/>
          <w:sz w:val="24"/>
        </w:rPr>
        <w:t>2. 1970. gada 18. marta Hāgas konvencijā par pierādījumu iegūšanu ārvalstīs civillietās vai komerclietās, ja to piemēro, vai jebkurā citā piemērojamajā konvencijā vai līgumā vai</w:t>
      </w:r>
    </w:p>
    <w:p w14:paraId="114D9EB3" w14:textId="77777777" w:rsidR="00210A6F" w:rsidRPr="00210A6F" w:rsidRDefault="00210A6F" w:rsidP="00210A6F">
      <w:pPr>
        <w:widowControl w:val="0"/>
        <w:jc w:val="both"/>
        <w:rPr>
          <w:rFonts w:ascii="Times New Roman" w:eastAsia="Times New Roman" w:hAnsi="Times New Roman"/>
          <w:noProof/>
          <w:sz w:val="24"/>
          <w:lang w:val="en-US"/>
        </w:rPr>
      </w:pPr>
    </w:p>
    <w:p w14:paraId="69CE0527" w14:textId="77777777" w:rsidR="00210A6F" w:rsidRPr="00210A6F" w:rsidRDefault="00210A6F" w:rsidP="0090024C">
      <w:pPr>
        <w:widowControl w:val="0"/>
        <w:numPr>
          <w:ilvl w:val="0"/>
          <w:numId w:val="157"/>
        </w:numPr>
        <w:tabs>
          <w:tab w:val="left" w:pos="222"/>
        </w:tabs>
        <w:jc w:val="both"/>
        <w:rPr>
          <w:rFonts w:ascii="Times New Roman" w:eastAsia="Times New Roman" w:hAnsi="Times New Roman"/>
          <w:noProof/>
          <w:sz w:val="24"/>
        </w:rPr>
      </w:pPr>
      <w:r>
        <w:rPr>
          <w:rFonts w:ascii="Times New Roman" w:hAnsi="Times New Roman"/>
          <w:sz w:val="24"/>
        </w:rPr>
        <w:t>3. ciktāl šāda konvencija vai līgums nav spēkā, valsts tiesību aktos par procedūrām, kas jāievēro attiecībā uz tiesu iestāžu sadarbību pierādījumu gūšanā.</w:t>
      </w:r>
    </w:p>
    <w:p w14:paraId="1FA897FD" w14:textId="77777777" w:rsidR="00210A6F" w:rsidRPr="00210A6F" w:rsidRDefault="00210A6F" w:rsidP="00210A6F">
      <w:pPr>
        <w:widowControl w:val="0"/>
        <w:jc w:val="both"/>
        <w:rPr>
          <w:rFonts w:ascii="Times New Roman" w:eastAsia="Times New Roman" w:hAnsi="Times New Roman"/>
          <w:noProof/>
          <w:sz w:val="24"/>
          <w:lang w:val="en-US"/>
        </w:rPr>
      </w:pPr>
    </w:p>
    <w:p w14:paraId="21DB9130" w14:textId="77777777" w:rsidR="00210A6F" w:rsidRPr="00210A6F" w:rsidRDefault="00210A6F" w:rsidP="00210A6F">
      <w:pPr>
        <w:widowControl w:val="0"/>
        <w:jc w:val="both"/>
        <w:rPr>
          <w:rFonts w:ascii="Times New Roman" w:eastAsia="Times New Roman" w:hAnsi="Times New Roman"/>
          <w:noProof/>
          <w:sz w:val="24"/>
          <w:lang w:val="en-US"/>
        </w:rPr>
      </w:pPr>
    </w:p>
    <w:p w14:paraId="7F5DB4D4" w14:textId="77777777" w:rsidR="00210A6F" w:rsidRPr="00755561" w:rsidRDefault="00210A6F" w:rsidP="00755561">
      <w:pPr>
        <w:pStyle w:val="Heading2"/>
        <w:spacing w:before="0"/>
        <w:jc w:val="both"/>
        <w:rPr>
          <w:rFonts w:ascii="Times New Roman" w:hAnsi="Times New Roman" w:cs="Times New Roman"/>
          <w:b/>
          <w:bCs/>
          <w:sz w:val="24"/>
          <w:szCs w:val="24"/>
        </w:rPr>
      </w:pPr>
      <w:bookmarkStart w:id="224" w:name="_Toc192594319"/>
      <w:r w:rsidRPr="00755561">
        <w:rPr>
          <w:rFonts w:ascii="Times New Roman" w:hAnsi="Times New Roman" w:cs="Times New Roman"/>
          <w:b/>
          <w:bCs/>
          <w:sz w:val="24"/>
          <w:szCs w:val="24"/>
        </w:rPr>
        <w:t>1. NODAĻA. PUŠU LIECINIEKI UN EKSPERTI</w:t>
      </w:r>
      <w:bookmarkStart w:id="225" w:name="page67"/>
      <w:bookmarkEnd w:id="224"/>
      <w:bookmarkEnd w:id="225"/>
    </w:p>
    <w:p w14:paraId="48EF136A" w14:textId="77777777" w:rsidR="00210A6F" w:rsidRPr="00210A6F" w:rsidRDefault="00210A6F" w:rsidP="00210A6F">
      <w:pPr>
        <w:widowControl w:val="0"/>
        <w:jc w:val="both"/>
        <w:rPr>
          <w:rFonts w:ascii="Times New Roman" w:eastAsia="Times New Roman" w:hAnsi="Times New Roman"/>
          <w:noProof/>
          <w:sz w:val="24"/>
          <w:lang w:val="en-US"/>
        </w:rPr>
      </w:pPr>
    </w:p>
    <w:p w14:paraId="16C8A0A7"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26" w:name="_Toc192594320"/>
      <w:r w:rsidRPr="00755561">
        <w:rPr>
          <w:rFonts w:ascii="Times New Roman" w:hAnsi="Times New Roman" w:cs="Times New Roman"/>
          <w:b/>
          <w:bCs/>
          <w:color w:val="2E74B5" w:themeColor="accent5" w:themeShade="BF"/>
          <w:sz w:val="24"/>
          <w:szCs w:val="24"/>
        </w:rPr>
        <w:t>175. noteikums. Liecinieka rakstveida liecības</w:t>
      </w:r>
      <w:bookmarkEnd w:id="226"/>
    </w:p>
    <w:p w14:paraId="29C7E3A9" w14:textId="77777777" w:rsidR="00210A6F" w:rsidRPr="00210A6F" w:rsidRDefault="00210A6F" w:rsidP="00210A6F">
      <w:pPr>
        <w:widowControl w:val="0"/>
        <w:jc w:val="both"/>
        <w:rPr>
          <w:rFonts w:ascii="Times New Roman" w:eastAsia="Times New Roman" w:hAnsi="Times New Roman"/>
          <w:noProof/>
          <w:sz w:val="24"/>
          <w:lang w:val="en-US"/>
        </w:rPr>
      </w:pPr>
    </w:p>
    <w:p w14:paraId="74759EB0" w14:textId="77777777" w:rsidR="00210A6F" w:rsidRPr="00210A6F" w:rsidRDefault="00210A6F" w:rsidP="00210A6F">
      <w:pPr>
        <w:widowControl w:val="0"/>
        <w:jc w:val="both"/>
        <w:rPr>
          <w:rFonts w:ascii="Times New Roman" w:eastAsia="Times New Roman" w:hAnsi="Times New Roman"/>
          <w:noProof/>
          <w:sz w:val="24"/>
          <w:lang w:val="en-US"/>
        </w:rPr>
      </w:pPr>
    </w:p>
    <w:p w14:paraId="5F55AD0A" w14:textId="77777777" w:rsidR="00210A6F" w:rsidRPr="00210A6F" w:rsidRDefault="00210A6F" w:rsidP="0090024C">
      <w:pPr>
        <w:widowControl w:val="0"/>
        <w:numPr>
          <w:ilvl w:val="0"/>
          <w:numId w:val="158"/>
        </w:numPr>
        <w:tabs>
          <w:tab w:val="left" w:pos="222"/>
        </w:tabs>
        <w:jc w:val="both"/>
        <w:rPr>
          <w:rFonts w:ascii="Times New Roman" w:eastAsia="Times New Roman" w:hAnsi="Times New Roman"/>
          <w:noProof/>
          <w:sz w:val="24"/>
        </w:rPr>
      </w:pPr>
      <w:r>
        <w:rPr>
          <w:rFonts w:ascii="Times New Roman" w:hAnsi="Times New Roman"/>
          <w:sz w:val="24"/>
        </w:rPr>
        <w:t>1. Puse, kas vēlas piedāvāt liecinieka liecību, iesniedz liecinieka rakstveida liecību vai sniedzamo liecību rakstisku kopsavilkumu.</w:t>
      </w:r>
    </w:p>
    <w:p w14:paraId="74DC3012" w14:textId="77777777" w:rsidR="00210A6F" w:rsidRPr="00210A6F" w:rsidRDefault="00210A6F" w:rsidP="00210A6F">
      <w:pPr>
        <w:widowControl w:val="0"/>
        <w:jc w:val="both"/>
        <w:rPr>
          <w:rFonts w:ascii="Times New Roman" w:eastAsia="Times New Roman" w:hAnsi="Times New Roman"/>
          <w:noProof/>
          <w:sz w:val="24"/>
          <w:lang w:val="en-US"/>
        </w:rPr>
      </w:pPr>
    </w:p>
    <w:p w14:paraId="3E2D21C5" w14:textId="77777777" w:rsidR="00210A6F" w:rsidRPr="00210A6F" w:rsidRDefault="00210A6F" w:rsidP="0090024C">
      <w:pPr>
        <w:widowControl w:val="0"/>
        <w:numPr>
          <w:ilvl w:val="0"/>
          <w:numId w:val="158"/>
        </w:numPr>
        <w:tabs>
          <w:tab w:val="left" w:pos="222"/>
        </w:tabs>
        <w:jc w:val="both"/>
        <w:rPr>
          <w:rFonts w:ascii="Times New Roman" w:eastAsia="Times New Roman" w:hAnsi="Times New Roman"/>
          <w:noProof/>
          <w:sz w:val="24"/>
        </w:rPr>
      </w:pPr>
      <w:r>
        <w:rPr>
          <w:rFonts w:ascii="Times New Roman" w:hAnsi="Times New Roman"/>
          <w:sz w:val="24"/>
        </w:rPr>
        <w:t>2. Liecinieks paraksta liecinieka rakstveida liecību, un tajā iekļauj liecinieka apliecinājumu, ka viņš apzinās savu pienākumu teikt patiesību un savu atbildību saskaņā ar piemērojamajiem valsts tiesību aktiem, ja pārkāps šo pienākumu. Vajadzības gadījumā liecībā norāda valodu, kādā liecinieks sniedz mutiskus pierādījumus.</w:t>
      </w:r>
    </w:p>
    <w:p w14:paraId="64754686" w14:textId="77777777" w:rsidR="00210A6F" w:rsidRPr="00210A6F" w:rsidRDefault="00210A6F" w:rsidP="00210A6F">
      <w:pPr>
        <w:widowControl w:val="0"/>
        <w:jc w:val="both"/>
        <w:rPr>
          <w:rFonts w:ascii="Times New Roman" w:eastAsia="Times New Roman" w:hAnsi="Times New Roman"/>
          <w:noProof/>
          <w:sz w:val="24"/>
          <w:lang w:val="en-US"/>
        </w:rPr>
      </w:pPr>
    </w:p>
    <w:p w14:paraId="021F7938" w14:textId="77777777" w:rsidR="00210A6F" w:rsidRPr="00210A6F" w:rsidRDefault="00210A6F" w:rsidP="0090024C">
      <w:pPr>
        <w:widowControl w:val="0"/>
        <w:numPr>
          <w:ilvl w:val="0"/>
          <w:numId w:val="158"/>
        </w:numPr>
        <w:tabs>
          <w:tab w:val="left" w:pos="221"/>
        </w:tabs>
        <w:jc w:val="both"/>
        <w:rPr>
          <w:rFonts w:ascii="Times New Roman" w:eastAsia="Times New Roman" w:hAnsi="Times New Roman"/>
          <w:noProof/>
          <w:sz w:val="24"/>
        </w:rPr>
      </w:pPr>
      <w:r>
        <w:rPr>
          <w:rFonts w:ascii="Times New Roman" w:hAnsi="Times New Roman"/>
          <w:sz w:val="24"/>
        </w:rPr>
        <w:t>3. Liecinieka rakstveida liecībā vai sniedzamo liecību rakstveida kopsavilkumā norāda:</w:t>
      </w:r>
    </w:p>
    <w:p w14:paraId="0C7A1A76" w14:textId="77777777" w:rsidR="00210A6F" w:rsidRPr="00210A6F" w:rsidRDefault="00210A6F" w:rsidP="00210A6F">
      <w:pPr>
        <w:widowControl w:val="0"/>
        <w:jc w:val="both"/>
        <w:rPr>
          <w:rFonts w:ascii="Times New Roman" w:eastAsia="Times New Roman" w:hAnsi="Times New Roman"/>
          <w:noProof/>
          <w:sz w:val="24"/>
          <w:lang w:val="en-US"/>
        </w:rPr>
      </w:pPr>
    </w:p>
    <w:p w14:paraId="4355CE6D" w14:textId="77777777" w:rsidR="00210A6F" w:rsidRPr="00210A6F" w:rsidRDefault="00210A6F" w:rsidP="0090024C">
      <w:pPr>
        <w:widowControl w:val="0"/>
        <w:numPr>
          <w:ilvl w:val="0"/>
          <w:numId w:val="159"/>
        </w:numPr>
        <w:tabs>
          <w:tab w:val="left" w:pos="301"/>
        </w:tabs>
        <w:jc w:val="both"/>
        <w:rPr>
          <w:rFonts w:ascii="Times New Roman" w:eastAsia="Times New Roman" w:hAnsi="Times New Roman"/>
          <w:noProof/>
          <w:sz w:val="24"/>
        </w:rPr>
      </w:pPr>
      <w:r>
        <w:rPr>
          <w:rFonts w:ascii="Times New Roman" w:hAnsi="Times New Roman"/>
          <w:sz w:val="24"/>
        </w:rPr>
        <w:t>a) pašreizējās vai agrākās attiecības starp liecinieku un pusi, kas piedāvā pierādījumus, un</w:t>
      </w:r>
    </w:p>
    <w:p w14:paraId="4DDD06DA" w14:textId="77777777" w:rsidR="00210A6F" w:rsidRPr="00210A6F" w:rsidRDefault="00210A6F" w:rsidP="00210A6F">
      <w:pPr>
        <w:widowControl w:val="0"/>
        <w:jc w:val="both"/>
        <w:rPr>
          <w:rFonts w:ascii="Times New Roman" w:eastAsia="Times New Roman" w:hAnsi="Times New Roman"/>
          <w:noProof/>
          <w:sz w:val="24"/>
          <w:lang w:val="en-US"/>
        </w:rPr>
      </w:pPr>
    </w:p>
    <w:p w14:paraId="335CACE4" w14:textId="77777777" w:rsidR="00210A6F" w:rsidRPr="00210A6F" w:rsidRDefault="00210A6F" w:rsidP="0090024C">
      <w:pPr>
        <w:widowControl w:val="0"/>
        <w:numPr>
          <w:ilvl w:val="0"/>
          <w:numId w:val="159"/>
        </w:numPr>
        <w:tabs>
          <w:tab w:val="left" w:pos="321"/>
        </w:tabs>
        <w:jc w:val="both"/>
        <w:rPr>
          <w:rFonts w:ascii="Times New Roman" w:eastAsia="Times New Roman" w:hAnsi="Times New Roman"/>
          <w:noProof/>
          <w:sz w:val="24"/>
        </w:rPr>
      </w:pPr>
      <w:r>
        <w:rPr>
          <w:rFonts w:ascii="Times New Roman" w:hAnsi="Times New Roman"/>
          <w:sz w:val="24"/>
        </w:rPr>
        <w:t>b) faktisku vai iespējamu interešu konfliktu, kas var ietekmēt liecinieka objektivitāti.</w:t>
      </w:r>
    </w:p>
    <w:p w14:paraId="05617C8D" w14:textId="77777777" w:rsidR="00210A6F" w:rsidRPr="00210A6F" w:rsidRDefault="00210A6F" w:rsidP="00210A6F">
      <w:pPr>
        <w:widowControl w:val="0"/>
        <w:jc w:val="both"/>
        <w:rPr>
          <w:rFonts w:ascii="Times New Roman" w:eastAsia="Times New Roman" w:hAnsi="Times New Roman"/>
          <w:noProof/>
          <w:sz w:val="24"/>
          <w:lang w:val="en-US"/>
        </w:rPr>
      </w:pPr>
    </w:p>
    <w:p w14:paraId="07F3D8E9" w14:textId="77777777" w:rsidR="00210A6F" w:rsidRPr="00210A6F" w:rsidRDefault="00210A6F" w:rsidP="00210A6F">
      <w:pPr>
        <w:widowControl w:val="0"/>
        <w:jc w:val="both"/>
        <w:rPr>
          <w:rFonts w:ascii="Times New Roman" w:eastAsia="Times New Roman" w:hAnsi="Times New Roman"/>
          <w:noProof/>
          <w:sz w:val="24"/>
          <w:lang w:val="en-US"/>
        </w:rPr>
      </w:pPr>
    </w:p>
    <w:p w14:paraId="30D51226" w14:textId="77777777" w:rsidR="00210A6F" w:rsidRPr="00755561" w:rsidRDefault="00210A6F" w:rsidP="00556856">
      <w:pPr>
        <w:pStyle w:val="Heading2"/>
        <w:spacing w:before="0"/>
        <w:jc w:val="both"/>
        <w:rPr>
          <w:rFonts w:ascii="Times New Roman" w:hAnsi="Times New Roman" w:cs="Times New Roman"/>
          <w:b/>
          <w:bCs/>
          <w:color w:val="2E74B5" w:themeColor="accent5" w:themeShade="BF"/>
          <w:sz w:val="24"/>
          <w:szCs w:val="24"/>
        </w:rPr>
      </w:pPr>
      <w:bookmarkStart w:id="227" w:name="_Toc192594321"/>
      <w:r w:rsidRPr="00755561">
        <w:rPr>
          <w:rFonts w:ascii="Times New Roman" w:hAnsi="Times New Roman" w:cs="Times New Roman"/>
          <w:b/>
          <w:bCs/>
          <w:color w:val="2E74B5" w:themeColor="accent5" w:themeShade="BF"/>
          <w:sz w:val="24"/>
          <w:szCs w:val="24"/>
        </w:rPr>
        <w:lastRenderedPageBreak/>
        <w:t>176. noteikums. Pieteikums par liecinieka uzklausīšanu klātienē</w:t>
      </w:r>
      <w:bookmarkEnd w:id="227"/>
    </w:p>
    <w:p w14:paraId="79261BC9" w14:textId="77777777" w:rsidR="00210A6F" w:rsidRPr="00210A6F" w:rsidRDefault="00210A6F" w:rsidP="00556856">
      <w:pPr>
        <w:keepNext/>
        <w:keepLines/>
        <w:widowControl w:val="0"/>
        <w:jc w:val="both"/>
        <w:rPr>
          <w:rFonts w:ascii="Times New Roman" w:eastAsia="Times New Roman" w:hAnsi="Times New Roman"/>
          <w:noProof/>
          <w:sz w:val="24"/>
          <w:lang w:val="en-US"/>
        </w:rPr>
      </w:pPr>
    </w:p>
    <w:p w14:paraId="4604E202" w14:textId="77777777" w:rsidR="00210A6F" w:rsidRPr="00210A6F" w:rsidRDefault="00210A6F" w:rsidP="00556856">
      <w:pPr>
        <w:keepNext/>
        <w:keepLines/>
        <w:widowControl w:val="0"/>
        <w:jc w:val="both"/>
        <w:rPr>
          <w:rFonts w:ascii="Times New Roman" w:eastAsia="Times New Roman" w:hAnsi="Times New Roman"/>
          <w:noProof/>
          <w:sz w:val="24"/>
          <w:lang w:val="en-US"/>
        </w:rPr>
      </w:pPr>
    </w:p>
    <w:p w14:paraId="445F4776" w14:textId="77777777" w:rsidR="00210A6F" w:rsidRPr="00210A6F" w:rsidRDefault="00210A6F" w:rsidP="00556856">
      <w:pPr>
        <w:keepNext/>
        <w:keepLines/>
        <w:widowControl w:val="0"/>
        <w:jc w:val="both"/>
        <w:rPr>
          <w:rFonts w:ascii="Times New Roman" w:eastAsia="Times New Roman" w:hAnsi="Times New Roman"/>
          <w:noProof/>
          <w:sz w:val="24"/>
        </w:rPr>
      </w:pPr>
      <w:r>
        <w:rPr>
          <w:rFonts w:ascii="Times New Roman" w:hAnsi="Times New Roman"/>
          <w:sz w:val="24"/>
        </w:rPr>
        <w:t>Ievērojot 104. noteikuma e) apakšpunktā un 112. noteikuma 2. punkta b) apakšpunktā minētos Tiesas rīkojumus, puse, kas vēlas piedāvāt mutiskas liecinieka liecības, iesniedz pieteikumu par liecinieka uzklausīšanu klātienē, kurā norāda:</w:t>
      </w:r>
    </w:p>
    <w:p w14:paraId="16454074" w14:textId="77777777" w:rsidR="00210A6F" w:rsidRPr="00210A6F" w:rsidRDefault="00210A6F" w:rsidP="00210A6F">
      <w:pPr>
        <w:widowControl w:val="0"/>
        <w:jc w:val="both"/>
        <w:rPr>
          <w:rFonts w:ascii="Times New Roman" w:eastAsia="Times New Roman" w:hAnsi="Times New Roman"/>
          <w:noProof/>
          <w:sz w:val="24"/>
          <w:lang w:val="en-US"/>
        </w:rPr>
      </w:pPr>
    </w:p>
    <w:p w14:paraId="79C659A9" w14:textId="77777777" w:rsidR="00210A6F" w:rsidRPr="00210A6F" w:rsidRDefault="00210A6F" w:rsidP="0090024C">
      <w:pPr>
        <w:widowControl w:val="0"/>
        <w:numPr>
          <w:ilvl w:val="0"/>
          <w:numId w:val="160"/>
        </w:numPr>
        <w:tabs>
          <w:tab w:val="left" w:pos="301"/>
        </w:tabs>
        <w:jc w:val="both"/>
        <w:rPr>
          <w:rFonts w:ascii="Times New Roman" w:eastAsia="Times New Roman" w:hAnsi="Times New Roman"/>
          <w:noProof/>
          <w:sz w:val="24"/>
        </w:rPr>
      </w:pPr>
      <w:r>
        <w:rPr>
          <w:rFonts w:ascii="Times New Roman" w:hAnsi="Times New Roman"/>
          <w:sz w:val="24"/>
        </w:rPr>
        <w:t>a) iemeslus, kāpēc liecinieks jāuzklausa klātienē;</w:t>
      </w:r>
    </w:p>
    <w:p w14:paraId="496A9916" w14:textId="77777777" w:rsidR="00210A6F" w:rsidRPr="00210A6F" w:rsidRDefault="00210A6F" w:rsidP="00210A6F">
      <w:pPr>
        <w:widowControl w:val="0"/>
        <w:jc w:val="both"/>
        <w:rPr>
          <w:rFonts w:ascii="Times New Roman" w:eastAsia="Times New Roman" w:hAnsi="Times New Roman"/>
          <w:noProof/>
          <w:sz w:val="24"/>
          <w:lang w:val="en-US"/>
        </w:rPr>
      </w:pPr>
    </w:p>
    <w:p w14:paraId="197FC207" w14:textId="77777777" w:rsidR="00210A6F" w:rsidRPr="00210A6F" w:rsidRDefault="00210A6F" w:rsidP="0090024C">
      <w:pPr>
        <w:widowControl w:val="0"/>
        <w:numPr>
          <w:ilvl w:val="0"/>
          <w:numId w:val="160"/>
        </w:numPr>
        <w:tabs>
          <w:tab w:val="left" w:pos="321"/>
        </w:tabs>
        <w:jc w:val="both"/>
        <w:rPr>
          <w:rFonts w:ascii="Times New Roman" w:eastAsia="Times New Roman" w:hAnsi="Times New Roman"/>
          <w:noProof/>
          <w:sz w:val="24"/>
        </w:rPr>
      </w:pPr>
      <w:r>
        <w:rPr>
          <w:rFonts w:ascii="Times New Roman" w:hAnsi="Times New Roman"/>
          <w:sz w:val="24"/>
        </w:rPr>
        <w:t>b) faktus, kurus puse sagaida, ka liecinieks apstiprinās, un</w:t>
      </w:r>
    </w:p>
    <w:p w14:paraId="554342A2" w14:textId="77777777" w:rsidR="00210A6F" w:rsidRPr="00210A6F" w:rsidRDefault="00210A6F" w:rsidP="00210A6F">
      <w:pPr>
        <w:widowControl w:val="0"/>
        <w:jc w:val="both"/>
        <w:rPr>
          <w:rFonts w:ascii="Times New Roman" w:eastAsia="Times New Roman" w:hAnsi="Times New Roman"/>
          <w:noProof/>
          <w:sz w:val="24"/>
          <w:lang w:val="en-US"/>
        </w:rPr>
      </w:pPr>
    </w:p>
    <w:p w14:paraId="1060349E" w14:textId="77777777" w:rsidR="00210A6F" w:rsidRPr="00210A6F" w:rsidRDefault="00210A6F" w:rsidP="0090024C">
      <w:pPr>
        <w:widowControl w:val="0"/>
        <w:numPr>
          <w:ilvl w:val="0"/>
          <w:numId w:val="160"/>
        </w:numPr>
        <w:tabs>
          <w:tab w:val="left" w:pos="301"/>
        </w:tabs>
        <w:jc w:val="both"/>
        <w:rPr>
          <w:rFonts w:ascii="Times New Roman" w:eastAsia="Times New Roman" w:hAnsi="Times New Roman"/>
          <w:noProof/>
          <w:sz w:val="24"/>
        </w:rPr>
      </w:pPr>
      <w:r>
        <w:rPr>
          <w:rFonts w:ascii="Times New Roman" w:hAnsi="Times New Roman"/>
          <w:sz w:val="24"/>
        </w:rPr>
        <w:t>c) valodu, kurā liecinieks sniegs liecības.</w:t>
      </w:r>
    </w:p>
    <w:p w14:paraId="55CF5D3A" w14:textId="77777777" w:rsidR="00210A6F" w:rsidRPr="00210A6F" w:rsidRDefault="00210A6F" w:rsidP="00210A6F">
      <w:pPr>
        <w:widowControl w:val="0"/>
        <w:jc w:val="both"/>
        <w:rPr>
          <w:rFonts w:ascii="Times New Roman" w:eastAsia="Times New Roman" w:hAnsi="Times New Roman"/>
          <w:noProof/>
          <w:sz w:val="24"/>
          <w:lang w:val="en-US"/>
        </w:rPr>
      </w:pPr>
    </w:p>
    <w:p w14:paraId="0F384D05" w14:textId="77777777" w:rsidR="00210A6F" w:rsidRPr="00210A6F" w:rsidRDefault="00210A6F" w:rsidP="00210A6F">
      <w:pPr>
        <w:widowControl w:val="0"/>
        <w:jc w:val="both"/>
        <w:rPr>
          <w:rFonts w:ascii="Times New Roman" w:eastAsia="Times New Roman" w:hAnsi="Times New Roman"/>
          <w:noProof/>
          <w:sz w:val="24"/>
          <w:lang w:val="en-US"/>
        </w:rPr>
      </w:pPr>
    </w:p>
    <w:p w14:paraId="7DEF6F36"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28" w:name="_Toc192594322"/>
      <w:r w:rsidRPr="00755561">
        <w:rPr>
          <w:rFonts w:ascii="Times New Roman" w:hAnsi="Times New Roman" w:cs="Times New Roman"/>
          <w:b/>
          <w:bCs/>
          <w:color w:val="2E74B5" w:themeColor="accent5" w:themeShade="BF"/>
          <w:sz w:val="24"/>
          <w:szCs w:val="24"/>
        </w:rPr>
        <w:t>177. noteikums. Liecinieku izsaukšana uz mutisku uzklausīšanu</w:t>
      </w:r>
      <w:bookmarkEnd w:id="228"/>
    </w:p>
    <w:p w14:paraId="658A65DF" w14:textId="77777777" w:rsidR="00210A6F" w:rsidRPr="00210A6F" w:rsidRDefault="00210A6F" w:rsidP="00210A6F">
      <w:pPr>
        <w:widowControl w:val="0"/>
        <w:jc w:val="both"/>
        <w:rPr>
          <w:rFonts w:ascii="Times New Roman" w:eastAsia="Times New Roman" w:hAnsi="Times New Roman"/>
          <w:noProof/>
          <w:sz w:val="24"/>
          <w:lang w:val="en-US"/>
        </w:rPr>
      </w:pPr>
    </w:p>
    <w:p w14:paraId="09731493" w14:textId="77777777" w:rsidR="00210A6F" w:rsidRPr="00210A6F" w:rsidRDefault="00210A6F" w:rsidP="00210A6F">
      <w:pPr>
        <w:widowControl w:val="0"/>
        <w:jc w:val="both"/>
        <w:rPr>
          <w:rFonts w:ascii="Times New Roman" w:eastAsia="Times New Roman" w:hAnsi="Times New Roman"/>
          <w:noProof/>
          <w:sz w:val="24"/>
          <w:lang w:val="en-US"/>
        </w:rPr>
      </w:pPr>
    </w:p>
    <w:p w14:paraId="1EE908D9" w14:textId="77777777" w:rsidR="00210A6F" w:rsidRPr="00210A6F" w:rsidRDefault="00210A6F" w:rsidP="0090024C">
      <w:pPr>
        <w:widowControl w:val="0"/>
        <w:numPr>
          <w:ilvl w:val="0"/>
          <w:numId w:val="161"/>
        </w:numPr>
        <w:tabs>
          <w:tab w:val="left" w:pos="221"/>
        </w:tabs>
        <w:jc w:val="both"/>
        <w:rPr>
          <w:rFonts w:ascii="Times New Roman" w:eastAsia="Times New Roman" w:hAnsi="Times New Roman"/>
          <w:noProof/>
          <w:sz w:val="24"/>
        </w:rPr>
      </w:pPr>
      <w:r>
        <w:rPr>
          <w:rFonts w:ascii="Times New Roman" w:hAnsi="Times New Roman"/>
          <w:sz w:val="24"/>
        </w:rPr>
        <w:t>1. Tiesa var izdot rīkojumu liecinieku uzklausīt klātienē:</w:t>
      </w:r>
    </w:p>
    <w:p w14:paraId="6D051E35" w14:textId="77777777" w:rsidR="00210A6F" w:rsidRPr="00210A6F" w:rsidRDefault="00210A6F" w:rsidP="00210A6F">
      <w:pPr>
        <w:widowControl w:val="0"/>
        <w:jc w:val="both"/>
        <w:rPr>
          <w:rFonts w:ascii="Times New Roman" w:eastAsia="Times New Roman" w:hAnsi="Times New Roman"/>
          <w:noProof/>
          <w:sz w:val="24"/>
          <w:lang w:val="en-US"/>
        </w:rPr>
      </w:pPr>
    </w:p>
    <w:p w14:paraId="7864CBF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pēc savas iniciatīvas;</w:t>
      </w:r>
    </w:p>
    <w:p w14:paraId="4DF2A91D" w14:textId="77777777" w:rsidR="00210A6F" w:rsidRPr="00210A6F" w:rsidRDefault="00210A6F" w:rsidP="00210A6F">
      <w:pPr>
        <w:widowControl w:val="0"/>
        <w:jc w:val="both"/>
        <w:rPr>
          <w:rFonts w:ascii="Times New Roman" w:eastAsia="Times New Roman" w:hAnsi="Times New Roman"/>
          <w:noProof/>
          <w:sz w:val="24"/>
          <w:lang w:val="en-US"/>
        </w:rPr>
      </w:pPr>
    </w:p>
    <w:p w14:paraId="714E8F4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ja otra puse apstrīd liecinieka rakstveida liecības vai</w:t>
      </w:r>
    </w:p>
    <w:p w14:paraId="6DDB9D83" w14:textId="77777777" w:rsidR="00210A6F" w:rsidRPr="00210A6F" w:rsidRDefault="00210A6F" w:rsidP="00210A6F">
      <w:pPr>
        <w:widowControl w:val="0"/>
        <w:jc w:val="both"/>
        <w:rPr>
          <w:rFonts w:ascii="Times New Roman" w:eastAsia="Times New Roman" w:hAnsi="Times New Roman"/>
          <w:noProof/>
          <w:sz w:val="24"/>
          <w:lang w:val="en-US"/>
        </w:rPr>
      </w:pPr>
    </w:p>
    <w:p w14:paraId="1D369B36"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c) pamatojoties uz pieteikumu par liecinieka uzklausīšanu klātienē [176. noteikums].</w:t>
      </w:r>
    </w:p>
    <w:p w14:paraId="52ED1A64" w14:textId="77777777" w:rsidR="00210A6F" w:rsidRPr="00210A6F" w:rsidRDefault="00210A6F" w:rsidP="00210A6F">
      <w:pPr>
        <w:widowControl w:val="0"/>
        <w:jc w:val="both"/>
        <w:rPr>
          <w:rFonts w:ascii="Times New Roman" w:eastAsia="Times New Roman" w:hAnsi="Times New Roman"/>
          <w:noProof/>
          <w:sz w:val="24"/>
          <w:lang w:val="en-US"/>
        </w:rPr>
      </w:pPr>
    </w:p>
    <w:p w14:paraId="6D1A5BDF" w14:textId="77777777" w:rsidR="00210A6F" w:rsidRPr="00210A6F" w:rsidRDefault="00210A6F" w:rsidP="0090024C">
      <w:pPr>
        <w:widowControl w:val="0"/>
        <w:numPr>
          <w:ilvl w:val="0"/>
          <w:numId w:val="161"/>
        </w:numPr>
        <w:tabs>
          <w:tab w:val="left" w:pos="221"/>
        </w:tabs>
        <w:jc w:val="both"/>
        <w:rPr>
          <w:rFonts w:ascii="Times New Roman" w:eastAsia="Times New Roman" w:hAnsi="Times New Roman"/>
          <w:noProof/>
          <w:sz w:val="24"/>
        </w:rPr>
      </w:pPr>
      <w:r>
        <w:rPr>
          <w:rFonts w:ascii="Times New Roman" w:hAnsi="Times New Roman"/>
          <w:sz w:val="24"/>
        </w:rPr>
        <w:t>2. Tiesas rīkojumā par liecinieka izsaukšanu uz mutisku uzklausīšanu jo īpaši norāda:</w:t>
      </w:r>
    </w:p>
    <w:p w14:paraId="27436948" w14:textId="77777777" w:rsidR="00210A6F" w:rsidRPr="00210A6F" w:rsidRDefault="00210A6F" w:rsidP="00210A6F">
      <w:pPr>
        <w:widowControl w:val="0"/>
        <w:jc w:val="both"/>
        <w:rPr>
          <w:rFonts w:ascii="Times New Roman" w:eastAsia="Times New Roman" w:hAnsi="Times New Roman"/>
          <w:noProof/>
          <w:sz w:val="24"/>
          <w:lang w:val="en-US"/>
        </w:rPr>
      </w:pPr>
    </w:p>
    <w:p w14:paraId="602ABEF4"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liecinieka vārdu, uzvārdu, adresi un aprakstu;</w:t>
      </w:r>
    </w:p>
    <w:p w14:paraId="62EC81A3" w14:textId="77777777" w:rsidR="00210A6F" w:rsidRPr="00210A6F" w:rsidRDefault="00210A6F" w:rsidP="00210A6F">
      <w:pPr>
        <w:widowControl w:val="0"/>
        <w:jc w:val="both"/>
        <w:rPr>
          <w:rFonts w:ascii="Times New Roman" w:eastAsia="Times New Roman" w:hAnsi="Times New Roman"/>
          <w:noProof/>
          <w:sz w:val="24"/>
          <w:lang w:val="en-US"/>
        </w:rPr>
      </w:pPr>
    </w:p>
    <w:p w14:paraId="263632BE"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mutiskās uzklausīšanas datumu un vietu;</w:t>
      </w:r>
    </w:p>
    <w:p w14:paraId="0845656A" w14:textId="77777777" w:rsidR="00210A6F" w:rsidRPr="00210A6F" w:rsidRDefault="00210A6F" w:rsidP="00210A6F">
      <w:pPr>
        <w:widowControl w:val="0"/>
        <w:jc w:val="both"/>
        <w:rPr>
          <w:rFonts w:ascii="Times New Roman" w:eastAsia="Times New Roman" w:hAnsi="Times New Roman"/>
          <w:noProof/>
          <w:sz w:val="24"/>
          <w:lang w:val="en-US"/>
        </w:rPr>
      </w:pPr>
    </w:p>
    <w:p w14:paraId="6950446F"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c) norādi par faktiem saistībā ar prasību, par kuru liecinieks ir jānopratina;</w:t>
      </w:r>
    </w:p>
    <w:p w14:paraId="475E479E" w14:textId="77777777" w:rsidR="00210A6F" w:rsidRPr="00210A6F" w:rsidRDefault="00210A6F" w:rsidP="00210A6F">
      <w:pPr>
        <w:widowControl w:val="0"/>
        <w:jc w:val="both"/>
        <w:rPr>
          <w:rFonts w:ascii="Times New Roman" w:eastAsia="Times New Roman" w:hAnsi="Times New Roman"/>
          <w:noProof/>
          <w:sz w:val="24"/>
          <w:lang w:val="en-US"/>
        </w:rPr>
      </w:pPr>
    </w:p>
    <w:p w14:paraId="06EE4474"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d) informāciju par lieciniekam radušos izdevumu atlīdzināšanu;</w:t>
      </w:r>
    </w:p>
    <w:p w14:paraId="7DC4D7A0" w14:textId="77777777" w:rsidR="00210A6F" w:rsidRPr="00210A6F" w:rsidRDefault="00210A6F" w:rsidP="00210A6F">
      <w:pPr>
        <w:widowControl w:val="0"/>
        <w:jc w:val="both"/>
        <w:rPr>
          <w:rFonts w:ascii="Times New Roman" w:eastAsia="Times New Roman" w:hAnsi="Times New Roman"/>
          <w:noProof/>
          <w:sz w:val="24"/>
          <w:lang w:val="en-US"/>
        </w:rPr>
      </w:pPr>
    </w:p>
    <w:p w14:paraId="03910BE4"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e) paziņojumu, ka liecinieku nopratinās Tiesa un puses, un</w:t>
      </w:r>
    </w:p>
    <w:p w14:paraId="6E81D98E" w14:textId="77777777" w:rsidR="00210A6F" w:rsidRPr="00210A6F" w:rsidRDefault="00210A6F" w:rsidP="00210A6F">
      <w:pPr>
        <w:widowControl w:val="0"/>
        <w:jc w:val="both"/>
        <w:rPr>
          <w:rFonts w:ascii="Times New Roman" w:eastAsia="Times New Roman" w:hAnsi="Times New Roman"/>
          <w:noProof/>
          <w:sz w:val="24"/>
          <w:lang w:val="en-US"/>
        </w:rPr>
      </w:pPr>
    </w:p>
    <w:p w14:paraId="0684117A" w14:textId="77777777" w:rsidR="00210A6F" w:rsidRPr="00210A6F" w:rsidRDefault="00210A6F" w:rsidP="0090024C">
      <w:pPr>
        <w:widowControl w:val="0"/>
        <w:numPr>
          <w:ilvl w:val="0"/>
          <w:numId w:val="162"/>
        </w:numPr>
        <w:tabs>
          <w:tab w:val="left" w:pos="277"/>
        </w:tabs>
        <w:jc w:val="both"/>
        <w:rPr>
          <w:rFonts w:ascii="Times New Roman" w:eastAsia="Times New Roman" w:hAnsi="Times New Roman"/>
          <w:noProof/>
          <w:sz w:val="24"/>
        </w:rPr>
      </w:pPr>
      <w:r>
        <w:rPr>
          <w:rFonts w:ascii="Times New Roman" w:hAnsi="Times New Roman"/>
          <w:sz w:val="24"/>
        </w:rPr>
        <w:t>f) tiesvedības valodu un iespēju vajadzības gadījumā organizēt sinhrono tulkojumu no šīs valodas liecinieka valodā [109. noteikums].</w:t>
      </w:r>
    </w:p>
    <w:p w14:paraId="139F3696" w14:textId="77777777" w:rsidR="00210A6F" w:rsidRPr="00210A6F" w:rsidRDefault="00210A6F" w:rsidP="00210A6F">
      <w:pPr>
        <w:widowControl w:val="0"/>
        <w:jc w:val="both"/>
        <w:rPr>
          <w:rFonts w:ascii="Times New Roman" w:eastAsia="Times New Roman" w:hAnsi="Times New Roman"/>
          <w:noProof/>
          <w:sz w:val="24"/>
          <w:lang w:val="en-US"/>
        </w:rPr>
      </w:pPr>
    </w:p>
    <w:p w14:paraId="5DFDD3FC"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3. Rīkojumā par liecinieka izsaukšanu Tiesa arī informē liecinieku par viņa kā liecinieka pienākumiem un tiesībām saskaņā ar 178. un 179. noteikumu, tostarp par sankcijām, ko var piemērot lieciniekam, kurš nepilda savus pienākumus.</w:t>
      </w:r>
      <w:bookmarkStart w:id="229" w:name="page68"/>
      <w:bookmarkEnd w:id="229"/>
    </w:p>
    <w:p w14:paraId="6DBA4CED" w14:textId="77777777" w:rsidR="00210A6F" w:rsidRPr="00210A6F" w:rsidRDefault="00210A6F" w:rsidP="00210A6F">
      <w:pPr>
        <w:widowControl w:val="0"/>
        <w:jc w:val="both"/>
        <w:rPr>
          <w:rFonts w:ascii="Times New Roman" w:eastAsia="Times New Roman" w:hAnsi="Times New Roman"/>
          <w:noProof/>
          <w:sz w:val="24"/>
          <w:lang w:val="en-US"/>
        </w:rPr>
      </w:pPr>
    </w:p>
    <w:p w14:paraId="1F260CE5" w14:textId="77777777" w:rsidR="00210A6F" w:rsidRPr="00210A6F" w:rsidRDefault="00210A6F" w:rsidP="00210A6F">
      <w:pPr>
        <w:widowControl w:val="0"/>
        <w:jc w:val="both"/>
        <w:rPr>
          <w:rFonts w:ascii="Times New Roman" w:eastAsia="Times New Roman" w:hAnsi="Times New Roman"/>
          <w:noProof/>
          <w:sz w:val="24"/>
          <w:lang w:val="en-US"/>
        </w:rPr>
      </w:pPr>
    </w:p>
    <w:p w14:paraId="11C97D25"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30" w:name="_Toc192594323"/>
      <w:r w:rsidRPr="00755561">
        <w:rPr>
          <w:rFonts w:ascii="Times New Roman" w:hAnsi="Times New Roman" w:cs="Times New Roman"/>
          <w:b/>
          <w:bCs/>
          <w:color w:val="2E74B5" w:themeColor="accent5" w:themeShade="BF"/>
          <w:sz w:val="24"/>
          <w:szCs w:val="24"/>
        </w:rPr>
        <w:t>178. noteikums. Liecinieku uzklausīšana</w:t>
      </w:r>
      <w:bookmarkEnd w:id="230"/>
    </w:p>
    <w:p w14:paraId="79D2A0A5" w14:textId="77777777" w:rsidR="00210A6F" w:rsidRPr="00210A6F" w:rsidRDefault="00210A6F" w:rsidP="00210A6F">
      <w:pPr>
        <w:widowControl w:val="0"/>
        <w:jc w:val="both"/>
        <w:rPr>
          <w:rFonts w:ascii="Times New Roman" w:eastAsia="Times New Roman" w:hAnsi="Times New Roman"/>
          <w:noProof/>
          <w:sz w:val="24"/>
          <w:lang w:val="en-US"/>
        </w:rPr>
      </w:pPr>
    </w:p>
    <w:p w14:paraId="2069E097" w14:textId="77777777" w:rsidR="00210A6F" w:rsidRPr="00210A6F" w:rsidRDefault="00210A6F" w:rsidP="00210A6F">
      <w:pPr>
        <w:widowControl w:val="0"/>
        <w:jc w:val="both"/>
        <w:rPr>
          <w:rFonts w:ascii="Times New Roman" w:eastAsia="Times New Roman" w:hAnsi="Times New Roman"/>
          <w:noProof/>
          <w:sz w:val="24"/>
          <w:lang w:val="en-US"/>
        </w:rPr>
      </w:pPr>
    </w:p>
    <w:p w14:paraId="18D9C412" w14:textId="77777777" w:rsidR="00210A6F" w:rsidRPr="00210A6F" w:rsidRDefault="00210A6F" w:rsidP="0090024C">
      <w:pPr>
        <w:widowControl w:val="0"/>
        <w:numPr>
          <w:ilvl w:val="0"/>
          <w:numId w:val="163"/>
        </w:numPr>
        <w:tabs>
          <w:tab w:val="left" w:pos="222"/>
        </w:tabs>
        <w:jc w:val="both"/>
        <w:rPr>
          <w:rFonts w:ascii="Times New Roman" w:eastAsia="Times New Roman" w:hAnsi="Times New Roman"/>
          <w:noProof/>
          <w:sz w:val="24"/>
        </w:rPr>
      </w:pPr>
      <w:r>
        <w:rPr>
          <w:rFonts w:ascii="Times New Roman" w:hAnsi="Times New Roman"/>
          <w:sz w:val="24"/>
        </w:rPr>
        <w:t>1. Pēc liecinieka identitātes noskaidrošanas un pirms viņa liecības uzklausīšanas priekšsēdētājs lūdz liecinieku sniegt šādu apliecinājumu:</w:t>
      </w:r>
    </w:p>
    <w:p w14:paraId="75439764" w14:textId="77777777" w:rsidR="00210A6F" w:rsidRPr="00210A6F" w:rsidRDefault="00210A6F" w:rsidP="00210A6F">
      <w:pPr>
        <w:widowControl w:val="0"/>
        <w:jc w:val="both"/>
        <w:rPr>
          <w:rFonts w:ascii="Times New Roman" w:eastAsia="Times New Roman" w:hAnsi="Times New Roman"/>
          <w:noProof/>
          <w:sz w:val="24"/>
          <w:lang w:val="en-US"/>
        </w:rPr>
      </w:pPr>
    </w:p>
    <w:p w14:paraId="3D13C1A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lastRenderedPageBreak/>
        <w:t>“Es svinīgi un patiesi paziņoju un apliecinu, ka liecības, ko es sniegšu, būs patiesība, pilnīga patiesība un tikai patiesība.”</w:t>
      </w:r>
    </w:p>
    <w:p w14:paraId="39F8F3EB" w14:textId="77777777" w:rsidR="00210A6F" w:rsidRPr="00210A6F" w:rsidRDefault="00210A6F" w:rsidP="00210A6F">
      <w:pPr>
        <w:widowControl w:val="0"/>
        <w:jc w:val="both"/>
        <w:rPr>
          <w:rFonts w:ascii="Times New Roman" w:eastAsia="Times New Roman" w:hAnsi="Times New Roman"/>
          <w:noProof/>
          <w:sz w:val="24"/>
          <w:lang w:val="en-US"/>
        </w:rPr>
      </w:pPr>
    </w:p>
    <w:p w14:paraId="1EB24674" w14:textId="77777777" w:rsidR="00210A6F" w:rsidRPr="00210A6F" w:rsidRDefault="00210A6F" w:rsidP="0090024C">
      <w:pPr>
        <w:widowControl w:val="0"/>
        <w:numPr>
          <w:ilvl w:val="0"/>
          <w:numId w:val="164"/>
        </w:numPr>
        <w:tabs>
          <w:tab w:val="left" w:pos="221"/>
        </w:tabs>
        <w:jc w:val="both"/>
        <w:rPr>
          <w:rFonts w:ascii="Times New Roman" w:eastAsia="Times New Roman" w:hAnsi="Times New Roman"/>
          <w:noProof/>
          <w:sz w:val="24"/>
        </w:rPr>
      </w:pPr>
      <w:r>
        <w:rPr>
          <w:rFonts w:ascii="Times New Roman" w:hAnsi="Times New Roman"/>
          <w:sz w:val="24"/>
        </w:rPr>
        <w:t>2. Liecinieks sniedz liecību Tiesai.</w:t>
      </w:r>
    </w:p>
    <w:p w14:paraId="38459FF1" w14:textId="77777777" w:rsidR="00210A6F" w:rsidRPr="00210A6F" w:rsidRDefault="00210A6F" w:rsidP="00210A6F">
      <w:pPr>
        <w:widowControl w:val="0"/>
        <w:jc w:val="both"/>
        <w:rPr>
          <w:rFonts w:ascii="Times New Roman" w:eastAsia="Times New Roman" w:hAnsi="Times New Roman"/>
          <w:noProof/>
          <w:sz w:val="24"/>
          <w:lang w:val="en-US"/>
        </w:rPr>
      </w:pPr>
    </w:p>
    <w:p w14:paraId="6215A52F" w14:textId="77777777" w:rsidR="00210A6F" w:rsidRPr="00210A6F" w:rsidRDefault="00210A6F" w:rsidP="0090024C">
      <w:pPr>
        <w:widowControl w:val="0"/>
        <w:numPr>
          <w:ilvl w:val="0"/>
          <w:numId w:val="164"/>
        </w:numPr>
        <w:tabs>
          <w:tab w:val="left" w:pos="222"/>
        </w:tabs>
        <w:jc w:val="both"/>
        <w:rPr>
          <w:rFonts w:ascii="Times New Roman" w:eastAsia="Times New Roman" w:hAnsi="Times New Roman"/>
          <w:noProof/>
          <w:sz w:val="24"/>
        </w:rPr>
      </w:pPr>
      <w:r>
        <w:rPr>
          <w:rFonts w:ascii="Times New Roman" w:hAnsi="Times New Roman"/>
          <w:sz w:val="24"/>
        </w:rPr>
        <w:t>3. Liecinieka, kas parakstījis liecinieka rakstveida liecību, uzklausīšana sākas ar tajā sniegto pierādījumu apstiprināšanu. Liecinieks var sīkāk izklāstīt pierādījumus, kas ir ietverti viņa rakstveida liecībā.</w:t>
      </w:r>
    </w:p>
    <w:p w14:paraId="736EE499" w14:textId="77777777" w:rsidR="00210A6F" w:rsidRPr="00210A6F" w:rsidRDefault="00210A6F" w:rsidP="00210A6F">
      <w:pPr>
        <w:widowControl w:val="0"/>
        <w:jc w:val="both"/>
        <w:rPr>
          <w:rFonts w:ascii="Times New Roman" w:eastAsia="Times New Roman" w:hAnsi="Times New Roman"/>
          <w:noProof/>
          <w:sz w:val="24"/>
          <w:lang w:val="en-US"/>
        </w:rPr>
      </w:pPr>
    </w:p>
    <w:p w14:paraId="0044AA56" w14:textId="77777777" w:rsidR="00210A6F" w:rsidRPr="00210A6F" w:rsidRDefault="00210A6F" w:rsidP="0090024C">
      <w:pPr>
        <w:widowControl w:val="0"/>
        <w:numPr>
          <w:ilvl w:val="0"/>
          <w:numId w:val="164"/>
        </w:numPr>
        <w:tabs>
          <w:tab w:val="left" w:pos="221"/>
        </w:tabs>
        <w:jc w:val="both"/>
        <w:rPr>
          <w:rFonts w:ascii="Times New Roman" w:eastAsia="Times New Roman" w:hAnsi="Times New Roman"/>
          <w:noProof/>
          <w:sz w:val="24"/>
        </w:rPr>
      </w:pPr>
      <w:r>
        <w:rPr>
          <w:rFonts w:ascii="Times New Roman" w:hAnsi="Times New Roman"/>
          <w:sz w:val="24"/>
        </w:rPr>
        <w:t>4. Priekšsēdētājs un palātas tiesneši var uzdot lieciniekam jautājumus.</w:t>
      </w:r>
    </w:p>
    <w:p w14:paraId="65475651" w14:textId="77777777" w:rsidR="00210A6F" w:rsidRPr="00210A6F" w:rsidRDefault="00210A6F" w:rsidP="00210A6F">
      <w:pPr>
        <w:widowControl w:val="0"/>
        <w:jc w:val="both"/>
        <w:rPr>
          <w:rFonts w:ascii="Times New Roman" w:eastAsia="Times New Roman" w:hAnsi="Times New Roman"/>
          <w:noProof/>
          <w:sz w:val="24"/>
          <w:lang w:val="en-US"/>
        </w:rPr>
      </w:pPr>
    </w:p>
    <w:p w14:paraId="7CC760A7" w14:textId="77777777" w:rsidR="00210A6F" w:rsidRPr="00210A6F" w:rsidRDefault="00210A6F" w:rsidP="0090024C">
      <w:pPr>
        <w:widowControl w:val="0"/>
        <w:numPr>
          <w:ilvl w:val="0"/>
          <w:numId w:val="164"/>
        </w:numPr>
        <w:tabs>
          <w:tab w:val="left" w:pos="222"/>
        </w:tabs>
        <w:jc w:val="both"/>
        <w:rPr>
          <w:rFonts w:ascii="Times New Roman" w:eastAsia="Times New Roman" w:hAnsi="Times New Roman"/>
          <w:noProof/>
          <w:sz w:val="24"/>
        </w:rPr>
      </w:pPr>
      <w:r>
        <w:rPr>
          <w:rFonts w:ascii="Times New Roman" w:hAnsi="Times New Roman"/>
          <w:sz w:val="24"/>
        </w:rPr>
        <w:t>5. Priekšsēdētāja vadībā puses var uzdot lieciniekam jautājumus. Priekšsēdētājs var aizliegt uzdot jautājumu, kas nav paredzēts pieņemamu pierādījumu sniegšanai.</w:t>
      </w:r>
    </w:p>
    <w:p w14:paraId="07D3DF3B" w14:textId="77777777" w:rsidR="00210A6F" w:rsidRPr="00210A6F" w:rsidRDefault="00210A6F" w:rsidP="00210A6F">
      <w:pPr>
        <w:widowControl w:val="0"/>
        <w:jc w:val="both"/>
        <w:rPr>
          <w:rFonts w:ascii="Times New Roman" w:eastAsia="Times New Roman" w:hAnsi="Times New Roman"/>
          <w:noProof/>
          <w:sz w:val="24"/>
          <w:lang w:val="en-US"/>
        </w:rPr>
      </w:pPr>
    </w:p>
    <w:p w14:paraId="662797F3" w14:textId="77777777" w:rsidR="00210A6F" w:rsidRPr="00210A6F" w:rsidRDefault="00210A6F" w:rsidP="0090024C">
      <w:pPr>
        <w:widowControl w:val="0"/>
        <w:numPr>
          <w:ilvl w:val="0"/>
          <w:numId w:val="164"/>
        </w:numPr>
        <w:tabs>
          <w:tab w:val="left" w:pos="227"/>
        </w:tabs>
        <w:jc w:val="both"/>
        <w:rPr>
          <w:rFonts w:ascii="Times New Roman" w:eastAsia="Times New Roman" w:hAnsi="Times New Roman"/>
          <w:noProof/>
          <w:sz w:val="24"/>
        </w:rPr>
      </w:pPr>
      <w:r>
        <w:rPr>
          <w:rFonts w:ascii="Times New Roman" w:hAnsi="Times New Roman"/>
          <w:sz w:val="24"/>
        </w:rPr>
        <w:t>6. Ar Tiesas piekrišanu liecinieks var liecināt valodā, kas nav tiesvedības valoda.</w:t>
      </w:r>
    </w:p>
    <w:p w14:paraId="17FD23FD" w14:textId="77777777" w:rsidR="00210A6F" w:rsidRPr="00210A6F" w:rsidRDefault="00210A6F" w:rsidP="00210A6F">
      <w:pPr>
        <w:widowControl w:val="0"/>
        <w:jc w:val="both"/>
        <w:rPr>
          <w:rFonts w:ascii="Times New Roman" w:eastAsia="Times New Roman" w:hAnsi="Times New Roman"/>
          <w:noProof/>
          <w:sz w:val="24"/>
          <w:lang w:val="en-US"/>
        </w:rPr>
      </w:pPr>
    </w:p>
    <w:p w14:paraId="655A6B2A" w14:textId="77777777" w:rsidR="00210A6F" w:rsidRPr="00210A6F" w:rsidRDefault="00210A6F" w:rsidP="00210A6F">
      <w:pPr>
        <w:widowControl w:val="0"/>
        <w:jc w:val="both"/>
        <w:rPr>
          <w:rFonts w:ascii="Times New Roman" w:eastAsia="Times New Roman" w:hAnsi="Times New Roman"/>
          <w:noProof/>
          <w:sz w:val="24"/>
          <w:lang w:val="en-US"/>
        </w:rPr>
      </w:pPr>
    </w:p>
    <w:p w14:paraId="58CE0452"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31" w:name="_Toc192594324"/>
      <w:r w:rsidRPr="00755561">
        <w:rPr>
          <w:rFonts w:ascii="Times New Roman" w:hAnsi="Times New Roman" w:cs="Times New Roman"/>
          <w:b/>
          <w:bCs/>
          <w:color w:val="2E74B5" w:themeColor="accent5" w:themeShade="BF"/>
          <w:sz w:val="24"/>
          <w:szCs w:val="24"/>
        </w:rPr>
        <w:t>179. noteikums. Liecinieku pienākumi</w:t>
      </w:r>
      <w:bookmarkEnd w:id="231"/>
    </w:p>
    <w:p w14:paraId="7288A45D" w14:textId="77777777" w:rsidR="00210A6F" w:rsidRPr="00210A6F" w:rsidRDefault="00210A6F" w:rsidP="00210A6F">
      <w:pPr>
        <w:widowControl w:val="0"/>
        <w:jc w:val="both"/>
        <w:rPr>
          <w:rFonts w:ascii="Times New Roman" w:eastAsia="Times New Roman" w:hAnsi="Times New Roman"/>
          <w:noProof/>
          <w:sz w:val="24"/>
          <w:lang w:val="en-US"/>
        </w:rPr>
      </w:pPr>
    </w:p>
    <w:p w14:paraId="7F16772C" w14:textId="77777777" w:rsidR="00210A6F" w:rsidRPr="00210A6F" w:rsidRDefault="00210A6F" w:rsidP="00210A6F">
      <w:pPr>
        <w:widowControl w:val="0"/>
        <w:jc w:val="both"/>
        <w:rPr>
          <w:rFonts w:ascii="Times New Roman" w:eastAsia="Times New Roman" w:hAnsi="Times New Roman"/>
          <w:noProof/>
          <w:sz w:val="24"/>
          <w:lang w:val="en-US"/>
        </w:rPr>
      </w:pPr>
    </w:p>
    <w:p w14:paraId="1BE6C8B3" w14:textId="77777777" w:rsidR="00210A6F" w:rsidRPr="00210A6F" w:rsidRDefault="00210A6F" w:rsidP="0090024C">
      <w:pPr>
        <w:widowControl w:val="0"/>
        <w:numPr>
          <w:ilvl w:val="0"/>
          <w:numId w:val="165"/>
        </w:numPr>
        <w:tabs>
          <w:tab w:val="left" w:pos="221"/>
        </w:tabs>
        <w:jc w:val="both"/>
        <w:rPr>
          <w:rFonts w:ascii="Times New Roman" w:eastAsia="Times New Roman" w:hAnsi="Times New Roman"/>
          <w:noProof/>
          <w:sz w:val="24"/>
        </w:rPr>
      </w:pPr>
      <w:r>
        <w:rPr>
          <w:rFonts w:ascii="Times New Roman" w:hAnsi="Times New Roman"/>
          <w:sz w:val="24"/>
        </w:rPr>
        <w:t>1. Pienācīgi izsauktie liecinieki pakļaujas pavēstei un piedalās mutiskajā uzklausīšanā.</w:t>
      </w:r>
    </w:p>
    <w:p w14:paraId="7FAE3C49" w14:textId="77777777" w:rsidR="00210A6F" w:rsidRPr="00210A6F" w:rsidRDefault="00210A6F" w:rsidP="00210A6F">
      <w:pPr>
        <w:widowControl w:val="0"/>
        <w:jc w:val="both"/>
        <w:rPr>
          <w:rFonts w:ascii="Times New Roman" w:eastAsia="Times New Roman" w:hAnsi="Times New Roman"/>
          <w:noProof/>
          <w:sz w:val="24"/>
          <w:lang w:val="en-US"/>
        </w:rPr>
      </w:pPr>
    </w:p>
    <w:p w14:paraId="5A4BC4BD" w14:textId="77777777" w:rsidR="00210A6F" w:rsidRPr="00210A6F" w:rsidRDefault="00210A6F" w:rsidP="0090024C">
      <w:pPr>
        <w:widowControl w:val="0"/>
        <w:numPr>
          <w:ilvl w:val="0"/>
          <w:numId w:val="165"/>
        </w:numPr>
        <w:tabs>
          <w:tab w:val="left" w:pos="222"/>
        </w:tabs>
        <w:jc w:val="both"/>
        <w:rPr>
          <w:rFonts w:ascii="Times New Roman" w:eastAsia="Times New Roman" w:hAnsi="Times New Roman"/>
          <w:noProof/>
          <w:sz w:val="24"/>
        </w:rPr>
      </w:pPr>
      <w:r>
        <w:rPr>
          <w:rFonts w:ascii="Times New Roman" w:hAnsi="Times New Roman"/>
          <w:sz w:val="24"/>
        </w:rPr>
        <w:t>2. Neskarot 3. punktu, ja pienācīgi izsaukts liecinieks neierodas Tiesā vai atsakās sniegt liecības vai 178. noteikuma 1. punktā minēto apliecinājumu, Tiesa var viņam piemērot naudas sodu, kas nepārsniedz 50 000 EUR, un var noteikt, ka jauna pavēste tiek izsniegta uz liecinieka rēķina.</w:t>
      </w:r>
    </w:p>
    <w:p w14:paraId="27C76931" w14:textId="77777777" w:rsidR="00210A6F" w:rsidRPr="00210A6F" w:rsidRDefault="00210A6F" w:rsidP="00210A6F">
      <w:pPr>
        <w:widowControl w:val="0"/>
        <w:jc w:val="both"/>
        <w:rPr>
          <w:rFonts w:ascii="Times New Roman" w:eastAsia="Times New Roman" w:hAnsi="Times New Roman"/>
          <w:noProof/>
          <w:sz w:val="24"/>
          <w:lang w:val="en-US"/>
        </w:rPr>
      </w:pPr>
    </w:p>
    <w:p w14:paraId="281B512C" w14:textId="77777777" w:rsidR="00210A6F" w:rsidRPr="00210A6F" w:rsidRDefault="00210A6F" w:rsidP="0090024C">
      <w:pPr>
        <w:widowControl w:val="0"/>
        <w:numPr>
          <w:ilvl w:val="0"/>
          <w:numId w:val="165"/>
        </w:numPr>
        <w:tabs>
          <w:tab w:val="left" w:pos="222"/>
        </w:tabs>
        <w:jc w:val="both"/>
        <w:rPr>
          <w:rFonts w:ascii="Times New Roman" w:eastAsia="Times New Roman" w:hAnsi="Times New Roman"/>
          <w:noProof/>
          <w:sz w:val="24"/>
        </w:rPr>
      </w:pPr>
      <w:r>
        <w:rPr>
          <w:rFonts w:ascii="Times New Roman" w:hAnsi="Times New Roman"/>
          <w:sz w:val="24"/>
        </w:rPr>
        <w:t>3. Personai nav pienākuma parakstīt liecinieka rakstveida liecību vai sniegt pierādījumus mutiskā uzklausīšanā, ja tā ir kādas puses laulātais, partneris, kas ir līdzvērtīgs laulātajam saskaņā ar piemērojamajiem valsts tiesību aktiem, pēcnācējs, brālis, māsa vai vecāks. Liecinieks var arī atteikties atbildēt uz jautājumiem, ja, atbildot uz tiem, tiktu pārkāpti profesionālā noslēpuma neizpaušanas principi vai cits konfidencialitātes pienākums, ko lieciniekam uzliek piemērojamie valsts tiesību akti, vai tas pakļautu viņu vai viņa laulāto, partneri, kas ir līdzvērtīgs laulātajam saskaņā ar piemērojamajiem valsts tiesību aktiem, pēcnācēju, brāli, māsu vai vecāku kriminālvajāšanai saskaņā ar piemērojamajiem valsts tiesību aktiem.</w:t>
      </w:r>
    </w:p>
    <w:p w14:paraId="3B05CCB1" w14:textId="77777777" w:rsidR="00210A6F" w:rsidRPr="00210A6F" w:rsidRDefault="00210A6F" w:rsidP="00210A6F">
      <w:pPr>
        <w:widowControl w:val="0"/>
        <w:jc w:val="both"/>
        <w:rPr>
          <w:rFonts w:ascii="Times New Roman" w:eastAsia="Times New Roman" w:hAnsi="Times New Roman"/>
          <w:noProof/>
          <w:sz w:val="24"/>
          <w:lang w:val="en-US"/>
        </w:rPr>
      </w:pPr>
    </w:p>
    <w:p w14:paraId="688A759E" w14:textId="77777777" w:rsidR="00210A6F" w:rsidRPr="00210A6F" w:rsidRDefault="00210A6F" w:rsidP="0090024C">
      <w:pPr>
        <w:widowControl w:val="0"/>
        <w:numPr>
          <w:ilvl w:val="0"/>
          <w:numId w:val="165"/>
        </w:numPr>
        <w:tabs>
          <w:tab w:val="left" w:pos="222"/>
        </w:tabs>
        <w:jc w:val="both"/>
        <w:rPr>
          <w:rFonts w:ascii="Times New Roman" w:eastAsia="Times New Roman" w:hAnsi="Times New Roman"/>
          <w:noProof/>
          <w:sz w:val="24"/>
        </w:rPr>
      </w:pPr>
      <w:r>
        <w:rPr>
          <w:rFonts w:ascii="Times New Roman" w:hAnsi="Times New Roman"/>
          <w:sz w:val="24"/>
        </w:rPr>
        <w:t>4. Ja liecinieks sniedz nepatiesu liecību, Tiesa var pieņemt lēmumu ziņot par to līgumslēdzēju dalībvalstu kompetentajām iestādēm, kuru tiesām ir kriminālā jurisdikcija.</w:t>
      </w:r>
    </w:p>
    <w:p w14:paraId="22CF2E01" w14:textId="77777777" w:rsidR="00210A6F" w:rsidRPr="00210A6F" w:rsidRDefault="00210A6F" w:rsidP="00210A6F">
      <w:pPr>
        <w:widowControl w:val="0"/>
        <w:jc w:val="both"/>
        <w:rPr>
          <w:rFonts w:ascii="Times New Roman" w:eastAsia="Times New Roman" w:hAnsi="Times New Roman"/>
          <w:noProof/>
          <w:sz w:val="24"/>
          <w:lang w:val="en-US"/>
        </w:rPr>
      </w:pPr>
    </w:p>
    <w:p w14:paraId="01249CA8" w14:textId="77777777" w:rsidR="00210A6F" w:rsidRPr="00210A6F" w:rsidRDefault="00210A6F" w:rsidP="00210A6F">
      <w:pPr>
        <w:widowControl w:val="0"/>
        <w:jc w:val="both"/>
        <w:rPr>
          <w:rFonts w:ascii="Times New Roman" w:eastAsia="Times New Roman" w:hAnsi="Times New Roman"/>
          <w:noProof/>
          <w:sz w:val="24"/>
          <w:lang w:val="en-US"/>
        </w:rPr>
      </w:pPr>
    </w:p>
    <w:p w14:paraId="749A86A9"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32" w:name="_Toc192594325"/>
      <w:r w:rsidRPr="00755561">
        <w:rPr>
          <w:rFonts w:ascii="Times New Roman" w:hAnsi="Times New Roman" w:cs="Times New Roman"/>
          <w:b/>
          <w:bCs/>
          <w:color w:val="2E74B5" w:themeColor="accent5" w:themeShade="BF"/>
          <w:sz w:val="24"/>
          <w:szCs w:val="24"/>
        </w:rPr>
        <w:t>180. noteikums. Liecinieku izdevumu atlīdzināšana</w:t>
      </w:r>
      <w:bookmarkEnd w:id="232"/>
    </w:p>
    <w:p w14:paraId="672CF2FC" w14:textId="77777777" w:rsidR="00210A6F" w:rsidRPr="00210A6F" w:rsidRDefault="00210A6F" w:rsidP="00210A6F">
      <w:pPr>
        <w:widowControl w:val="0"/>
        <w:jc w:val="both"/>
        <w:rPr>
          <w:rFonts w:ascii="Times New Roman" w:eastAsia="Times New Roman" w:hAnsi="Times New Roman"/>
          <w:noProof/>
          <w:sz w:val="24"/>
          <w:lang w:val="en-US"/>
        </w:rPr>
      </w:pPr>
    </w:p>
    <w:p w14:paraId="4272A103" w14:textId="77777777" w:rsidR="00210A6F" w:rsidRPr="00210A6F" w:rsidRDefault="00210A6F" w:rsidP="00210A6F">
      <w:pPr>
        <w:widowControl w:val="0"/>
        <w:jc w:val="both"/>
        <w:rPr>
          <w:rFonts w:ascii="Times New Roman" w:eastAsia="Times New Roman" w:hAnsi="Times New Roman"/>
          <w:noProof/>
          <w:sz w:val="24"/>
          <w:lang w:val="en-US"/>
        </w:rPr>
      </w:pPr>
    </w:p>
    <w:p w14:paraId="4297C668" w14:textId="77777777" w:rsidR="00210A6F" w:rsidRPr="00210A6F" w:rsidRDefault="00210A6F" w:rsidP="0090024C">
      <w:pPr>
        <w:widowControl w:val="0"/>
        <w:numPr>
          <w:ilvl w:val="0"/>
          <w:numId w:val="166"/>
        </w:numPr>
        <w:tabs>
          <w:tab w:val="left" w:pos="221"/>
        </w:tabs>
        <w:jc w:val="both"/>
        <w:rPr>
          <w:rFonts w:ascii="Times New Roman" w:eastAsia="Times New Roman" w:hAnsi="Times New Roman"/>
          <w:noProof/>
          <w:sz w:val="24"/>
        </w:rPr>
      </w:pPr>
      <w:r>
        <w:rPr>
          <w:rFonts w:ascii="Times New Roman" w:hAnsi="Times New Roman"/>
          <w:sz w:val="24"/>
        </w:rPr>
        <w:t>1. Lieciniekam ir tiesības uz šādu izdevumu atlīdzināšanu:</w:t>
      </w:r>
    </w:p>
    <w:p w14:paraId="53A36736" w14:textId="77777777" w:rsidR="00210A6F" w:rsidRPr="00210A6F" w:rsidRDefault="00210A6F" w:rsidP="00210A6F">
      <w:pPr>
        <w:widowControl w:val="0"/>
        <w:jc w:val="both"/>
        <w:rPr>
          <w:rFonts w:ascii="Times New Roman" w:eastAsia="Times New Roman" w:hAnsi="Times New Roman"/>
          <w:noProof/>
          <w:sz w:val="24"/>
          <w:lang w:val="en-US"/>
        </w:rPr>
      </w:pPr>
    </w:p>
    <w:p w14:paraId="3EBB5DE1"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ceļa un uzturēšanās izdevumi;</w:t>
      </w:r>
    </w:p>
    <w:p w14:paraId="350D63B8" w14:textId="77777777" w:rsidR="00210A6F" w:rsidRPr="00210A6F" w:rsidRDefault="00210A6F" w:rsidP="00210A6F">
      <w:pPr>
        <w:widowControl w:val="0"/>
        <w:jc w:val="both"/>
        <w:rPr>
          <w:rFonts w:ascii="Times New Roman" w:eastAsia="Times New Roman" w:hAnsi="Times New Roman"/>
          <w:noProof/>
          <w:sz w:val="24"/>
          <w:lang w:val="en-US"/>
        </w:rPr>
      </w:pPr>
    </w:p>
    <w:p w14:paraId="5DB761A9"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ienākumu zudums, kas radies, apmeklējot uzklausīšanu klātienē.</w:t>
      </w:r>
    </w:p>
    <w:p w14:paraId="5F2A65BC" w14:textId="77777777" w:rsidR="00210A6F" w:rsidRPr="00210A6F" w:rsidRDefault="00210A6F" w:rsidP="00210A6F">
      <w:pPr>
        <w:widowControl w:val="0"/>
        <w:jc w:val="both"/>
        <w:rPr>
          <w:rFonts w:ascii="Times New Roman" w:eastAsia="Times New Roman" w:hAnsi="Times New Roman"/>
          <w:noProof/>
          <w:sz w:val="24"/>
          <w:lang w:val="en-US"/>
        </w:rPr>
      </w:pPr>
    </w:p>
    <w:p w14:paraId="788DD93A"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Pēc tam, kad liecinieks ir izpildījis savus pienākumus un pēc viņa lūguma, kanceleja sedz lieciniekam radušos izdevumus.</w:t>
      </w:r>
      <w:bookmarkStart w:id="233" w:name="page69"/>
      <w:bookmarkEnd w:id="233"/>
    </w:p>
    <w:p w14:paraId="74D3708A" w14:textId="77777777" w:rsidR="00210A6F" w:rsidRPr="00210A6F" w:rsidRDefault="00210A6F" w:rsidP="00210A6F">
      <w:pPr>
        <w:widowControl w:val="0"/>
        <w:jc w:val="both"/>
        <w:rPr>
          <w:rFonts w:ascii="Times New Roman" w:eastAsia="Times New Roman" w:hAnsi="Times New Roman"/>
          <w:noProof/>
          <w:sz w:val="24"/>
          <w:lang w:val="en-US"/>
        </w:rPr>
      </w:pPr>
    </w:p>
    <w:p w14:paraId="6E9162AE" w14:textId="77777777" w:rsidR="00210A6F" w:rsidRPr="00210A6F" w:rsidRDefault="00210A6F" w:rsidP="0090024C">
      <w:pPr>
        <w:widowControl w:val="0"/>
        <w:numPr>
          <w:ilvl w:val="0"/>
          <w:numId w:val="167"/>
        </w:numPr>
        <w:tabs>
          <w:tab w:val="left" w:pos="222"/>
        </w:tabs>
        <w:jc w:val="both"/>
        <w:rPr>
          <w:rFonts w:ascii="Times New Roman" w:eastAsia="Times New Roman" w:hAnsi="Times New Roman"/>
          <w:noProof/>
          <w:sz w:val="24"/>
        </w:rPr>
      </w:pPr>
      <w:r>
        <w:rPr>
          <w:rFonts w:ascii="Times New Roman" w:hAnsi="Times New Roman"/>
          <w:sz w:val="24"/>
        </w:rPr>
        <w:lastRenderedPageBreak/>
        <w:t>2. Tiesa nosaka, ka liecinieka izsaukšanu veic ar nosacījumu, ka puse, kas paļaujas uz liecinieku, iemaksā pietiekamu depozītu, lai segtu 1. punktā minētos izdevumus.</w:t>
      </w:r>
    </w:p>
    <w:p w14:paraId="5A83937D" w14:textId="77777777" w:rsidR="00210A6F" w:rsidRPr="00210A6F" w:rsidRDefault="00210A6F" w:rsidP="00210A6F">
      <w:pPr>
        <w:widowControl w:val="0"/>
        <w:jc w:val="both"/>
        <w:rPr>
          <w:rFonts w:ascii="Times New Roman" w:eastAsia="Times New Roman" w:hAnsi="Times New Roman"/>
          <w:noProof/>
          <w:sz w:val="24"/>
          <w:lang w:val="en-US"/>
        </w:rPr>
      </w:pPr>
    </w:p>
    <w:p w14:paraId="04BDFA01" w14:textId="77777777" w:rsidR="00210A6F" w:rsidRPr="00210A6F" w:rsidRDefault="00210A6F" w:rsidP="00210A6F">
      <w:pPr>
        <w:widowControl w:val="0"/>
        <w:jc w:val="both"/>
        <w:rPr>
          <w:rFonts w:ascii="Times New Roman" w:eastAsia="Times New Roman" w:hAnsi="Times New Roman"/>
          <w:noProof/>
          <w:sz w:val="24"/>
          <w:lang w:val="en-US"/>
        </w:rPr>
      </w:pPr>
    </w:p>
    <w:p w14:paraId="072CB8CE"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34" w:name="_Toc192594326"/>
      <w:r w:rsidRPr="00755561">
        <w:rPr>
          <w:rFonts w:ascii="Times New Roman" w:hAnsi="Times New Roman" w:cs="Times New Roman"/>
          <w:b/>
          <w:bCs/>
          <w:color w:val="2E74B5" w:themeColor="accent5" w:themeShade="BF"/>
          <w:sz w:val="24"/>
          <w:szCs w:val="24"/>
        </w:rPr>
        <w:t>181. noteikums. Pušu eksperti</w:t>
      </w:r>
      <w:bookmarkEnd w:id="234"/>
    </w:p>
    <w:p w14:paraId="59BA7267" w14:textId="77777777" w:rsidR="00210A6F" w:rsidRPr="00210A6F" w:rsidRDefault="00210A6F" w:rsidP="00210A6F">
      <w:pPr>
        <w:widowControl w:val="0"/>
        <w:jc w:val="both"/>
        <w:rPr>
          <w:rFonts w:ascii="Times New Roman" w:eastAsia="Times New Roman" w:hAnsi="Times New Roman"/>
          <w:noProof/>
          <w:sz w:val="24"/>
          <w:lang w:val="en-US"/>
        </w:rPr>
      </w:pPr>
    </w:p>
    <w:p w14:paraId="60C3C2C4" w14:textId="77777777" w:rsidR="00210A6F" w:rsidRPr="00210A6F" w:rsidRDefault="00210A6F" w:rsidP="00210A6F">
      <w:pPr>
        <w:widowControl w:val="0"/>
        <w:jc w:val="both"/>
        <w:rPr>
          <w:rFonts w:ascii="Times New Roman" w:eastAsia="Times New Roman" w:hAnsi="Times New Roman"/>
          <w:noProof/>
          <w:sz w:val="24"/>
          <w:lang w:val="en-US"/>
        </w:rPr>
      </w:pPr>
    </w:p>
    <w:p w14:paraId="5113C1E1" w14:textId="77777777" w:rsidR="00210A6F" w:rsidRPr="00210A6F" w:rsidRDefault="00210A6F" w:rsidP="0090024C">
      <w:pPr>
        <w:widowControl w:val="0"/>
        <w:numPr>
          <w:ilvl w:val="0"/>
          <w:numId w:val="168"/>
        </w:numPr>
        <w:tabs>
          <w:tab w:val="left" w:pos="222"/>
        </w:tabs>
        <w:jc w:val="both"/>
        <w:rPr>
          <w:rFonts w:ascii="Times New Roman" w:eastAsia="Times New Roman" w:hAnsi="Times New Roman"/>
          <w:noProof/>
          <w:sz w:val="24"/>
        </w:rPr>
      </w:pPr>
      <w:r>
        <w:rPr>
          <w:rFonts w:ascii="Times New Roman" w:hAnsi="Times New Roman"/>
          <w:sz w:val="24"/>
        </w:rPr>
        <w:t xml:space="preserve">1. Saskaņā ar Tiesas rīkojumiem, kas minēti 104. noteikuma e) apakšpunktā un 112. noteikuma 2. punkta b) apakšpunktā, puse var nodrošināt jebkādas eksperta liecības, ko tā uzskata par nepieciešamām. Reglamenta 175. un 180. noteikumu pušu ekspertiem piemēro </w:t>
      </w:r>
      <w:r>
        <w:rPr>
          <w:rFonts w:ascii="Times New Roman" w:hAnsi="Times New Roman"/>
          <w:i/>
          <w:sz w:val="24"/>
        </w:rPr>
        <w:t>mutatis mutandis</w:t>
      </w:r>
      <w:r>
        <w:rPr>
          <w:rFonts w:ascii="Times New Roman" w:hAnsi="Times New Roman"/>
          <w:sz w:val="24"/>
        </w:rPr>
        <w:t>.</w:t>
      </w:r>
    </w:p>
    <w:p w14:paraId="7E01A50F" w14:textId="77777777" w:rsidR="00210A6F" w:rsidRPr="00210A6F" w:rsidRDefault="00210A6F" w:rsidP="00210A6F">
      <w:pPr>
        <w:widowControl w:val="0"/>
        <w:jc w:val="both"/>
        <w:rPr>
          <w:rFonts w:ascii="Times New Roman" w:eastAsia="Times New Roman" w:hAnsi="Times New Roman"/>
          <w:noProof/>
          <w:sz w:val="24"/>
          <w:lang w:val="en-US"/>
        </w:rPr>
      </w:pPr>
    </w:p>
    <w:p w14:paraId="202625DD" w14:textId="77777777" w:rsidR="00210A6F" w:rsidRPr="00210A6F" w:rsidRDefault="00210A6F" w:rsidP="0090024C">
      <w:pPr>
        <w:widowControl w:val="0"/>
        <w:numPr>
          <w:ilvl w:val="0"/>
          <w:numId w:val="168"/>
        </w:numPr>
        <w:tabs>
          <w:tab w:val="left" w:pos="221"/>
        </w:tabs>
        <w:jc w:val="both"/>
        <w:rPr>
          <w:rFonts w:ascii="Times New Roman" w:eastAsia="Times New Roman" w:hAnsi="Times New Roman"/>
          <w:noProof/>
          <w:sz w:val="24"/>
        </w:rPr>
      </w:pPr>
      <w:r>
        <w:rPr>
          <w:rFonts w:ascii="Times New Roman" w:hAnsi="Times New Roman"/>
          <w:sz w:val="24"/>
        </w:rPr>
        <w:t>2. Tiesas rīkojumā saskaņā ar 177. noteikumu par eksperta izsaukšanu papildus norāda, ka:</w:t>
      </w:r>
    </w:p>
    <w:p w14:paraId="72875B09" w14:textId="77777777" w:rsidR="00210A6F" w:rsidRPr="00210A6F" w:rsidRDefault="00210A6F" w:rsidP="00210A6F">
      <w:pPr>
        <w:widowControl w:val="0"/>
        <w:jc w:val="both"/>
        <w:rPr>
          <w:rFonts w:ascii="Times New Roman" w:eastAsia="Times New Roman" w:hAnsi="Times New Roman"/>
          <w:noProof/>
          <w:sz w:val="24"/>
          <w:lang w:val="en-US"/>
        </w:rPr>
      </w:pPr>
    </w:p>
    <w:p w14:paraId="4DBC5A9C" w14:textId="77777777" w:rsidR="00210A6F" w:rsidRPr="00210A6F" w:rsidRDefault="00210A6F" w:rsidP="0090024C">
      <w:pPr>
        <w:widowControl w:val="0"/>
        <w:numPr>
          <w:ilvl w:val="0"/>
          <w:numId w:val="169"/>
        </w:numPr>
        <w:tabs>
          <w:tab w:val="left" w:pos="301"/>
        </w:tabs>
        <w:jc w:val="both"/>
        <w:rPr>
          <w:rFonts w:ascii="Times New Roman" w:eastAsia="Times New Roman" w:hAnsi="Times New Roman"/>
          <w:noProof/>
          <w:sz w:val="24"/>
        </w:rPr>
      </w:pPr>
      <w:r>
        <w:rPr>
          <w:rFonts w:ascii="Times New Roman" w:hAnsi="Times New Roman"/>
          <w:sz w:val="24"/>
        </w:rPr>
        <w:t>a) ekspertam ir pienākums objektīvi palīdzēt Tiesai jautājumos, kas attiecas uz viņa kompetences jomu, un tas ir svarīgāks par pienākumu pret pusi, kas viņu nolīgusi, un</w:t>
      </w:r>
    </w:p>
    <w:p w14:paraId="4DECF3B4" w14:textId="77777777" w:rsidR="00210A6F" w:rsidRPr="00210A6F" w:rsidRDefault="00210A6F" w:rsidP="00210A6F">
      <w:pPr>
        <w:widowControl w:val="0"/>
        <w:jc w:val="both"/>
        <w:rPr>
          <w:rFonts w:ascii="Times New Roman" w:eastAsia="Times New Roman" w:hAnsi="Times New Roman"/>
          <w:noProof/>
          <w:sz w:val="24"/>
          <w:lang w:val="en-US"/>
        </w:rPr>
      </w:pPr>
    </w:p>
    <w:p w14:paraId="164E22D9" w14:textId="77777777" w:rsidR="00210A6F" w:rsidRPr="00210A6F" w:rsidRDefault="00210A6F" w:rsidP="0090024C">
      <w:pPr>
        <w:widowControl w:val="0"/>
        <w:numPr>
          <w:ilvl w:val="0"/>
          <w:numId w:val="169"/>
        </w:numPr>
        <w:tabs>
          <w:tab w:val="left" w:pos="316"/>
        </w:tabs>
        <w:jc w:val="both"/>
        <w:rPr>
          <w:rFonts w:ascii="Times New Roman" w:eastAsia="Times New Roman" w:hAnsi="Times New Roman"/>
          <w:noProof/>
          <w:sz w:val="24"/>
        </w:rPr>
      </w:pPr>
      <w:r>
        <w:rPr>
          <w:rFonts w:ascii="Times New Roman" w:hAnsi="Times New Roman"/>
          <w:sz w:val="24"/>
        </w:rPr>
        <w:t>b) ekspertam ir jābūt neatkarīgam un objektīvam, un viņš nedrīkst rīkoties kā kādas tiesvedības puses aizstāvis.</w:t>
      </w:r>
    </w:p>
    <w:p w14:paraId="4E9BAC3B" w14:textId="77777777" w:rsidR="00210A6F" w:rsidRPr="00210A6F" w:rsidRDefault="00210A6F" w:rsidP="00210A6F">
      <w:pPr>
        <w:widowControl w:val="0"/>
        <w:jc w:val="both"/>
        <w:rPr>
          <w:rFonts w:ascii="Times New Roman" w:eastAsia="Times New Roman" w:hAnsi="Times New Roman"/>
          <w:noProof/>
          <w:sz w:val="24"/>
          <w:lang w:val="en-US"/>
        </w:rPr>
      </w:pPr>
    </w:p>
    <w:p w14:paraId="452B45A0" w14:textId="77777777" w:rsidR="00210A6F" w:rsidRPr="00210A6F" w:rsidRDefault="00210A6F" w:rsidP="00210A6F">
      <w:pPr>
        <w:widowControl w:val="0"/>
        <w:jc w:val="both"/>
        <w:rPr>
          <w:rFonts w:ascii="Times New Roman" w:eastAsia="Times New Roman" w:hAnsi="Times New Roman"/>
          <w:noProof/>
          <w:sz w:val="24"/>
          <w:lang w:val="en-US"/>
        </w:rPr>
      </w:pPr>
    </w:p>
    <w:p w14:paraId="281ADE13" w14:textId="77777777" w:rsidR="00210A6F" w:rsidRPr="00755561" w:rsidRDefault="00210A6F" w:rsidP="00755561">
      <w:pPr>
        <w:pStyle w:val="Heading2"/>
        <w:spacing w:before="0"/>
        <w:jc w:val="both"/>
        <w:rPr>
          <w:rFonts w:ascii="Times New Roman" w:hAnsi="Times New Roman" w:cs="Times New Roman"/>
          <w:b/>
          <w:bCs/>
          <w:sz w:val="24"/>
          <w:szCs w:val="24"/>
        </w:rPr>
      </w:pPr>
      <w:bookmarkStart w:id="235" w:name="_Toc192594327"/>
      <w:r w:rsidRPr="00755561">
        <w:rPr>
          <w:rFonts w:ascii="Times New Roman" w:hAnsi="Times New Roman" w:cs="Times New Roman"/>
          <w:b/>
          <w:bCs/>
          <w:sz w:val="24"/>
          <w:szCs w:val="24"/>
        </w:rPr>
        <w:t>2. NODAĻA. TIESAS EKSPERTI</w:t>
      </w:r>
      <w:bookmarkStart w:id="236" w:name="page70"/>
      <w:bookmarkEnd w:id="235"/>
      <w:bookmarkEnd w:id="236"/>
    </w:p>
    <w:p w14:paraId="29C6354D"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p>
    <w:p w14:paraId="33F79FDE"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37" w:name="_Toc192594328"/>
      <w:r w:rsidRPr="00755561">
        <w:rPr>
          <w:rFonts w:ascii="Times New Roman" w:hAnsi="Times New Roman" w:cs="Times New Roman"/>
          <w:b/>
          <w:bCs/>
          <w:color w:val="2E74B5" w:themeColor="accent5" w:themeShade="BF"/>
          <w:sz w:val="24"/>
          <w:szCs w:val="24"/>
        </w:rPr>
        <w:t>185. noteikums. Tiesas eksperta iecelšana</w:t>
      </w:r>
      <w:bookmarkEnd w:id="237"/>
    </w:p>
    <w:p w14:paraId="3DBCD9C5" w14:textId="77777777" w:rsidR="00210A6F" w:rsidRPr="00210A6F" w:rsidRDefault="00210A6F" w:rsidP="00210A6F">
      <w:pPr>
        <w:widowControl w:val="0"/>
        <w:jc w:val="both"/>
        <w:rPr>
          <w:rFonts w:ascii="Times New Roman" w:eastAsia="Times New Roman" w:hAnsi="Times New Roman"/>
          <w:noProof/>
          <w:sz w:val="24"/>
          <w:lang w:val="en-US"/>
        </w:rPr>
      </w:pPr>
    </w:p>
    <w:p w14:paraId="10FB3768" w14:textId="77777777" w:rsidR="00210A6F" w:rsidRPr="00210A6F" w:rsidRDefault="00210A6F" w:rsidP="00210A6F">
      <w:pPr>
        <w:widowControl w:val="0"/>
        <w:jc w:val="both"/>
        <w:rPr>
          <w:rFonts w:ascii="Times New Roman" w:eastAsia="Times New Roman" w:hAnsi="Times New Roman"/>
          <w:noProof/>
          <w:sz w:val="24"/>
          <w:lang w:val="en-US"/>
        </w:rPr>
      </w:pPr>
    </w:p>
    <w:p w14:paraId="10894649" w14:textId="77777777" w:rsidR="00210A6F" w:rsidRPr="00210A6F" w:rsidRDefault="00210A6F" w:rsidP="0090024C">
      <w:pPr>
        <w:widowControl w:val="0"/>
        <w:numPr>
          <w:ilvl w:val="0"/>
          <w:numId w:val="170"/>
        </w:numPr>
        <w:tabs>
          <w:tab w:val="left" w:pos="222"/>
        </w:tabs>
        <w:jc w:val="both"/>
        <w:rPr>
          <w:rFonts w:ascii="Times New Roman" w:eastAsia="Times New Roman" w:hAnsi="Times New Roman"/>
          <w:noProof/>
          <w:sz w:val="24"/>
        </w:rPr>
      </w:pPr>
      <w:r>
        <w:rPr>
          <w:rFonts w:ascii="Times New Roman" w:hAnsi="Times New Roman"/>
          <w:sz w:val="24"/>
        </w:rPr>
        <w:t>1. Ja Tiesai ir jāatrisina konkrēts tehnisks vai cits jautājums saistībā ar prasību, tā pēc savas iniciatīvas un pēc pušu uzklausīšanas var iecelt tiesas ekspertu.</w:t>
      </w:r>
    </w:p>
    <w:p w14:paraId="7D5A0627" w14:textId="77777777" w:rsidR="00210A6F" w:rsidRPr="00210A6F" w:rsidRDefault="00210A6F" w:rsidP="00210A6F">
      <w:pPr>
        <w:widowControl w:val="0"/>
        <w:jc w:val="both"/>
        <w:rPr>
          <w:rFonts w:ascii="Times New Roman" w:eastAsia="Times New Roman" w:hAnsi="Times New Roman"/>
          <w:noProof/>
          <w:sz w:val="24"/>
          <w:lang w:val="en-US"/>
        </w:rPr>
      </w:pPr>
    </w:p>
    <w:p w14:paraId="01AB09BF" w14:textId="77777777" w:rsidR="00210A6F" w:rsidRPr="00210A6F" w:rsidRDefault="00210A6F" w:rsidP="0090024C">
      <w:pPr>
        <w:widowControl w:val="0"/>
        <w:numPr>
          <w:ilvl w:val="0"/>
          <w:numId w:val="170"/>
        </w:numPr>
        <w:tabs>
          <w:tab w:val="left" w:pos="222"/>
        </w:tabs>
        <w:jc w:val="both"/>
        <w:rPr>
          <w:rFonts w:ascii="Times New Roman" w:eastAsia="Times New Roman" w:hAnsi="Times New Roman"/>
          <w:noProof/>
          <w:sz w:val="24"/>
        </w:rPr>
      </w:pPr>
      <w:r>
        <w:rPr>
          <w:rFonts w:ascii="Times New Roman" w:hAnsi="Times New Roman"/>
          <w:sz w:val="24"/>
        </w:rPr>
        <w:t>2. Puses var izteikt ierosinājumus par tiesas eksperta identitāti, viņa tehnisko vai citu attiecīgo pieredzi un viņam uzdodamajiem jautājumiem.</w:t>
      </w:r>
    </w:p>
    <w:p w14:paraId="19A1965E" w14:textId="77777777" w:rsidR="00210A6F" w:rsidRPr="00210A6F" w:rsidRDefault="00210A6F" w:rsidP="00210A6F">
      <w:pPr>
        <w:widowControl w:val="0"/>
        <w:jc w:val="both"/>
        <w:rPr>
          <w:rFonts w:ascii="Times New Roman" w:eastAsia="Times New Roman" w:hAnsi="Times New Roman"/>
          <w:noProof/>
          <w:sz w:val="24"/>
          <w:lang w:val="en-US"/>
        </w:rPr>
      </w:pPr>
    </w:p>
    <w:p w14:paraId="67124D8B" w14:textId="77777777" w:rsidR="00210A6F" w:rsidRPr="00210A6F" w:rsidRDefault="00210A6F" w:rsidP="0090024C">
      <w:pPr>
        <w:widowControl w:val="0"/>
        <w:numPr>
          <w:ilvl w:val="0"/>
          <w:numId w:val="170"/>
        </w:numPr>
        <w:tabs>
          <w:tab w:val="left" w:pos="222"/>
        </w:tabs>
        <w:jc w:val="both"/>
        <w:rPr>
          <w:rFonts w:ascii="Times New Roman" w:eastAsia="Times New Roman" w:hAnsi="Times New Roman"/>
          <w:noProof/>
          <w:sz w:val="24"/>
        </w:rPr>
      </w:pPr>
      <w:r>
        <w:rPr>
          <w:rFonts w:ascii="Times New Roman" w:hAnsi="Times New Roman"/>
          <w:sz w:val="24"/>
        </w:rPr>
        <w:t>3. Tiesas eksperts ir atbildīgs Tiesas priekšā, un viņam ir nepieciešamās zināšanas, neatkarība un objektivitāte, lai viņu ieceltu par tiesas ekspertu. Pusēm ir tiesības tikt uzklausītām par tiesas eksperta kompetenci, neatkarību un objektivitāti.</w:t>
      </w:r>
    </w:p>
    <w:p w14:paraId="4435C395" w14:textId="77777777" w:rsidR="00210A6F" w:rsidRPr="00210A6F" w:rsidRDefault="00210A6F" w:rsidP="00210A6F">
      <w:pPr>
        <w:widowControl w:val="0"/>
        <w:jc w:val="both"/>
        <w:rPr>
          <w:rFonts w:ascii="Times New Roman" w:eastAsia="Times New Roman" w:hAnsi="Times New Roman"/>
          <w:noProof/>
          <w:sz w:val="24"/>
          <w:lang w:val="en-US"/>
        </w:rPr>
      </w:pPr>
    </w:p>
    <w:p w14:paraId="5D9D0F28" w14:textId="77777777" w:rsidR="00210A6F" w:rsidRPr="00210A6F" w:rsidRDefault="00210A6F" w:rsidP="0090024C">
      <w:pPr>
        <w:widowControl w:val="0"/>
        <w:numPr>
          <w:ilvl w:val="0"/>
          <w:numId w:val="170"/>
        </w:numPr>
        <w:tabs>
          <w:tab w:val="left" w:pos="221"/>
        </w:tabs>
        <w:jc w:val="both"/>
        <w:rPr>
          <w:rFonts w:ascii="Times New Roman" w:eastAsia="Times New Roman" w:hAnsi="Times New Roman"/>
          <w:noProof/>
          <w:sz w:val="24"/>
        </w:rPr>
      </w:pPr>
      <w:r>
        <w:rPr>
          <w:rFonts w:ascii="Times New Roman" w:hAnsi="Times New Roman"/>
          <w:sz w:val="24"/>
        </w:rPr>
        <w:t>4. Tiesa ieceļ tiesas ekspertu ar rīkojumu, kurā jo īpaši norāda:</w:t>
      </w:r>
    </w:p>
    <w:p w14:paraId="6D5B5E2D" w14:textId="77777777" w:rsidR="00210A6F" w:rsidRPr="00210A6F" w:rsidRDefault="00210A6F" w:rsidP="00210A6F">
      <w:pPr>
        <w:widowControl w:val="0"/>
        <w:jc w:val="both"/>
        <w:rPr>
          <w:rFonts w:ascii="Times New Roman" w:eastAsia="Times New Roman" w:hAnsi="Times New Roman"/>
          <w:noProof/>
          <w:sz w:val="24"/>
          <w:lang w:val="en-US"/>
        </w:rPr>
      </w:pPr>
    </w:p>
    <w:p w14:paraId="6538CCB9" w14:textId="77777777" w:rsidR="00210A6F" w:rsidRPr="00210A6F" w:rsidRDefault="00210A6F" w:rsidP="0090024C">
      <w:pPr>
        <w:widowControl w:val="0"/>
        <w:numPr>
          <w:ilvl w:val="0"/>
          <w:numId w:val="171"/>
        </w:numPr>
        <w:tabs>
          <w:tab w:val="left" w:pos="301"/>
        </w:tabs>
        <w:jc w:val="both"/>
        <w:rPr>
          <w:rFonts w:ascii="Times New Roman" w:eastAsia="Times New Roman" w:hAnsi="Times New Roman"/>
          <w:noProof/>
          <w:sz w:val="24"/>
        </w:rPr>
      </w:pPr>
      <w:r>
        <w:rPr>
          <w:rFonts w:ascii="Times New Roman" w:hAnsi="Times New Roman"/>
          <w:sz w:val="24"/>
        </w:rPr>
        <w:t>a) ieceltā eksperta vārdu, uzvārdu un adresi;</w:t>
      </w:r>
    </w:p>
    <w:p w14:paraId="4F12B018" w14:textId="77777777" w:rsidR="00210A6F" w:rsidRPr="00210A6F" w:rsidRDefault="00210A6F" w:rsidP="00210A6F">
      <w:pPr>
        <w:widowControl w:val="0"/>
        <w:jc w:val="both"/>
        <w:rPr>
          <w:rFonts w:ascii="Times New Roman" w:eastAsia="Times New Roman" w:hAnsi="Times New Roman"/>
          <w:noProof/>
          <w:sz w:val="24"/>
          <w:lang w:val="en-US"/>
        </w:rPr>
      </w:pPr>
    </w:p>
    <w:p w14:paraId="1AFA6F39" w14:textId="77777777" w:rsidR="00210A6F" w:rsidRPr="00210A6F" w:rsidRDefault="00210A6F" w:rsidP="0090024C">
      <w:pPr>
        <w:widowControl w:val="0"/>
        <w:numPr>
          <w:ilvl w:val="0"/>
          <w:numId w:val="171"/>
        </w:numPr>
        <w:tabs>
          <w:tab w:val="left" w:pos="321"/>
        </w:tabs>
        <w:jc w:val="both"/>
        <w:rPr>
          <w:rFonts w:ascii="Times New Roman" w:eastAsia="Times New Roman" w:hAnsi="Times New Roman"/>
          <w:noProof/>
          <w:sz w:val="24"/>
        </w:rPr>
      </w:pPr>
      <w:r>
        <w:rPr>
          <w:rFonts w:ascii="Times New Roman" w:hAnsi="Times New Roman"/>
          <w:sz w:val="24"/>
        </w:rPr>
        <w:t>b) īsu prasības faktu aprakstu;</w:t>
      </w:r>
    </w:p>
    <w:p w14:paraId="1489A3C5" w14:textId="77777777" w:rsidR="00210A6F" w:rsidRPr="00210A6F" w:rsidRDefault="00210A6F" w:rsidP="00210A6F">
      <w:pPr>
        <w:widowControl w:val="0"/>
        <w:jc w:val="both"/>
        <w:rPr>
          <w:rFonts w:ascii="Times New Roman" w:eastAsia="Times New Roman" w:hAnsi="Times New Roman"/>
          <w:noProof/>
          <w:sz w:val="24"/>
          <w:lang w:val="en-US"/>
        </w:rPr>
      </w:pPr>
    </w:p>
    <w:p w14:paraId="7F5C69AB" w14:textId="77777777" w:rsidR="00210A6F" w:rsidRPr="00210A6F" w:rsidRDefault="00210A6F" w:rsidP="0090024C">
      <w:pPr>
        <w:widowControl w:val="0"/>
        <w:numPr>
          <w:ilvl w:val="0"/>
          <w:numId w:val="171"/>
        </w:numPr>
        <w:tabs>
          <w:tab w:val="left" w:pos="301"/>
        </w:tabs>
        <w:jc w:val="both"/>
        <w:rPr>
          <w:rFonts w:ascii="Times New Roman" w:eastAsia="Times New Roman" w:hAnsi="Times New Roman"/>
          <w:noProof/>
          <w:sz w:val="24"/>
        </w:rPr>
      </w:pPr>
      <w:r>
        <w:rPr>
          <w:rFonts w:ascii="Times New Roman" w:hAnsi="Times New Roman"/>
          <w:sz w:val="24"/>
        </w:rPr>
        <w:t>c) pušu iesniegtos pierādījumus saistībā ar tehnisku vai citu jautājumu;</w:t>
      </w:r>
    </w:p>
    <w:p w14:paraId="174ED2AA" w14:textId="77777777" w:rsidR="00210A6F" w:rsidRPr="00210A6F" w:rsidRDefault="00210A6F" w:rsidP="00210A6F">
      <w:pPr>
        <w:widowControl w:val="0"/>
        <w:jc w:val="both"/>
        <w:rPr>
          <w:rFonts w:ascii="Times New Roman" w:eastAsia="Times New Roman" w:hAnsi="Times New Roman"/>
          <w:noProof/>
          <w:sz w:val="24"/>
          <w:lang w:val="en-US"/>
        </w:rPr>
      </w:pPr>
    </w:p>
    <w:p w14:paraId="45F47BE1" w14:textId="77777777" w:rsidR="00210A6F" w:rsidRPr="00210A6F" w:rsidRDefault="00210A6F" w:rsidP="0090024C">
      <w:pPr>
        <w:widowControl w:val="0"/>
        <w:numPr>
          <w:ilvl w:val="0"/>
          <w:numId w:val="171"/>
        </w:numPr>
        <w:tabs>
          <w:tab w:val="left" w:pos="313"/>
        </w:tabs>
        <w:jc w:val="both"/>
        <w:rPr>
          <w:rFonts w:ascii="Times New Roman" w:eastAsia="Times New Roman" w:hAnsi="Times New Roman"/>
          <w:noProof/>
          <w:sz w:val="24"/>
        </w:rPr>
      </w:pPr>
      <w:r>
        <w:rPr>
          <w:rFonts w:ascii="Times New Roman" w:hAnsi="Times New Roman"/>
          <w:sz w:val="24"/>
        </w:rPr>
        <w:t>d) ekspertam uzdotos jautājumus, norādot atbilstīgu detalizācijas pakāpi, tostarp attiecīgā gadījumā ieteikumus par veicamajiem eksperimentiem;</w:t>
      </w:r>
    </w:p>
    <w:p w14:paraId="4F414273" w14:textId="77777777" w:rsidR="00210A6F" w:rsidRPr="00210A6F" w:rsidRDefault="00210A6F" w:rsidP="00210A6F">
      <w:pPr>
        <w:widowControl w:val="0"/>
        <w:jc w:val="both"/>
        <w:rPr>
          <w:rFonts w:ascii="Times New Roman" w:eastAsia="Times New Roman" w:hAnsi="Times New Roman"/>
          <w:noProof/>
          <w:sz w:val="24"/>
          <w:lang w:val="en-US"/>
        </w:rPr>
      </w:pPr>
    </w:p>
    <w:p w14:paraId="159F1C35" w14:textId="77777777" w:rsidR="00210A6F" w:rsidRPr="00210A6F" w:rsidRDefault="00210A6F" w:rsidP="0090024C">
      <w:pPr>
        <w:widowControl w:val="0"/>
        <w:numPr>
          <w:ilvl w:val="0"/>
          <w:numId w:val="171"/>
        </w:numPr>
        <w:tabs>
          <w:tab w:val="left" w:pos="301"/>
        </w:tabs>
        <w:jc w:val="both"/>
        <w:rPr>
          <w:rFonts w:ascii="Times New Roman" w:eastAsia="Times New Roman" w:hAnsi="Times New Roman"/>
          <w:noProof/>
          <w:sz w:val="24"/>
        </w:rPr>
      </w:pPr>
      <w:r>
        <w:rPr>
          <w:rFonts w:ascii="Times New Roman" w:hAnsi="Times New Roman"/>
          <w:sz w:val="24"/>
        </w:rPr>
        <w:t>e) kad un ar kādiem nosacījumiem eksperts var saņemt citu būtisku informāciju;</w:t>
      </w:r>
    </w:p>
    <w:p w14:paraId="1409DC59" w14:textId="77777777" w:rsidR="00210A6F" w:rsidRPr="00210A6F" w:rsidRDefault="00210A6F" w:rsidP="00210A6F">
      <w:pPr>
        <w:widowControl w:val="0"/>
        <w:jc w:val="both"/>
        <w:rPr>
          <w:rFonts w:ascii="Times New Roman" w:eastAsia="Times New Roman" w:hAnsi="Times New Roman"/>
          <w:noProof/>
          <w:sz w:val="24"/>
          <w:lang w:val="en-US"/>
        </w:rPr>
      </w:pPr>
    </w:p>
    <w:p w14:paraId="5956F38F" w14:textId="77777777" w:rsidR="00210A6F" w:rsidRPr="00210A6F" w:rsidRDefault="00210A6F" w:rsidP="0090024C">
      <w:pPr>
        <w:widowControl w:val="0"/>
        <w:numPr>
          <w:ilvl w:val="0"/>
          <w:numId w:val="171"/>
        </w:numPr>
        <w:tabs>
          <w:tab w:val="left" w:pos="281"/>
        </w:tabs>
        <w:jc w:val="both"/>
        <w:rPr>
          <w:rFonts w:ascii="Times New Roman" w:eastAsia="Times New Roman" w:hAnsi="Times New Roman"/>
          <w:noProof/>
          <w:sz w:val="24"/>
        </w:rPr>
      </w:pPr>
      <w:r>
        <w:rPr>
          <w:rFonts w:ascii="Times New Roman" w:hAnsi="Times New Roman"/>
          <w:sz w:val="24"/>
        </w:rPr>
        <w:t>f) eksperta ziņojuma iesniegšanas termiņu;</w:t>
      </w:r>
    </w:p>
    <w:p w14:paraId="77CA9BBF" w14:textId="77777777" w:rsidR="00210A6F" w:rsidRPr="00210A6F" w:rsidRDefault="00210A6F" w:rsidP="00210A6F">
      <w:pPr>
        <w:widowControl w:val="0"/>
        <w:jc w:val="both"/>
        <w:rPr>
          <w:rFonts w:ascii="Times New Roman" w:eastAsia="Times New Roman" w:hAnsi="Times New Roman"/>
          <w:noProof/>
          <w:sz w:val="24"/>
          <w:lang w:val="en-US"/>
        </w:rPr>
      </w:pPr>
    </w:p>
    <w:p w14:paraId="32C5F6AF" w14:textId="77777777" w:rsidR="00210A6F" w:rsidRPr="00210A6F" w:rsidRDefault="00210A6F" w:rsidP="0090024C">
      <w:pPr>
        <w:widowControl w:val="0"/>
        <w:numPr>
          <w:ilvl w:val="0"/>
          <w:numId w:val="171"/>
        </w:numPr>
        <w:tabs>
          <w:tab w:val="left" w:pos="321"/>
        </w:tabs>
        <w:jc w:val="both"/>
        <w:rPr>
          <w:rFonts w:ascii="Times New Roman" w:eastAsia="Times New Roman" w:hAnsi="Times New Roman"/>
          <w:noProof/>
          <w:sz w:val="24"/>
        </w:rPr>
      </w:pPr>
      <w:r>
        <w:rPr>
          <w:rFonts w:ascii="Times New Roman" w:hAnsi="Times New Roman"/>
          <w:sz w:val="24"/>
        </w:rPr>
        <w:t>g) informāciju par eksperta izdevumu atlīdzināšanu;</w:t>
      </w:r>
    </w:p>
    <w:p w14:paraId="6F955AA2" w14:textId="77777777" w:rsidR="00210A6F" w:rsidRPr="00210A6F" w:rsidRDefault="00210A6F" w:rsidP="00210A6F">
      <w:pPr>
        <w:widowControl w:val="0"/>
        <w:jc w:val="both"/>
        <w:rPr>
          <w:rFonts w:ascii="Times New Roman" w:eastAsia="Times New Roman" w:hAnsi="Times New Roman"/>
          <w:noProof/>
          <w:sz w:val="24"/>
          <w:lang w:val="en-US"/>
        </w:rPr>
      </w:pPr>
    </w:p>
    <w:p w14:paraId="4FC2E87E" w14:textId="77777777" w:rsidR="00210A6F" w:rsidRPr="00210A6F" w:rsidRDefault="00210A6F" w:rsidP="0090024C">
      <w:pPr>
        <w:widowControl w:val="0"/>
        <w:numPr>
          <w:ilvl w:val="0"/>
          <w:numId w:val="171"/>
        </w:numPr>
        <w:tabs>
          <w:tab w:val="left" w:pos="321"/>
        </w:tabs>
        <w:jc w:val="both"/>
        <w:rPr>
          <w:rFonts w:ascii="Times New Roman" w:eastAsia="Times New Roman" w:hAnsi="Times New Roman"/>
          <w:noProof/>
          <w:sz w:val="24"/>
        </w:rPr>
      </w:pPr>
      <w:r>
        <w:rPr>
          <w:rFonts w:ascii="Times New Roman" w:hAnsi="Times New Roman"/>
          <w:sz w:val="24"/>
        </w:rPr>
        <w:t>h) informāciju par sankcijām, ko var piemērot ekspertam, kurš nepilda saistības;</w:t>
      </w:r>
    </w:p>
    <w:p w14:paraId="035E1C7E" w14:textId="77777777" w:rsidR="00210A6F" w:rsidRPr="00210A6F" w:rsidRDefault="00210A6F" w:rsidP="00210A6F">
      <w:pPr>
        <w:widowControl w:val="0"/>
        <w:jc w:val="both"/>
        <w:rPr>
          <w:rFonts w:ascii="Times New Roman" w:eastAsia="Times New Roman" w:hAnsi="Times New Roman"/>
          <w:noProof/>
          <w:sz w:val="24"/>
          <w:lang w:val="en-US"/>
        </w:rPr>
      </w:pPr>
    </w:p>
    <w:p w14:paraId="4C77C4C5" w14:textId="77777777" w:rsidR="00210A6F" w:rsidRPr="00210A6F" w:rsidRDefault="00210A6F" w:rsidP="0090024C">
      <w:pPr>
        <w:widowControl w:val="0"/>
        <w:numPr>
          <w:ilvl w:val="0"/>
          <w:numId w:val="171"/>
        </w:numPr>
        <w:tabs>
          <w:tab w:val="left" w:pos="261"/>
        </w:tabs>
        <w:jc w:val="both"/>
        <w:rPr>
          <w:rFonts w:ascii="Times New Roman" w:eastAsia="Times New Roman" w:hAnsi="Times New Roman"/>
          <w:noProof/>
          <w:sz w:val="24"/>
        </w:rPr>
      </w:pPr>
      <w:r>
        <w:rPr>
          <w:rFonts w:ascii="Times New Roman" w:hAnsi="Times New Roman"/>
          <w:sz w:val="24"/>
        </w:rPr>
        <w:t>i) viņa pienākumus saskaņā ar 186. noteikumu.</w:t>
      </w:r>
    </w:p>
    <w:p w14:paraId="29C49FD8" w14:textId="77777777" w:rsidR="00210A6F" w:rsidRPr="00210A6F" w:rsidRDefault="00210A6F" w:rsidP="00210A6F">
      <w:pPr>
        <w:widowControl w:val="0"/>
        <w:jc w:val="both"/>
        <w:rPr>
          <w:rFonts w:ascii="Times New Roman" w:eastAsia="Times New Roman" w:hAnsi="Times New Roman"/>
          <w:noProof/>
          <w:sz w:val="24"/>
          <w:lang w:val="en-US"/>
        </w:rPr>
      </w:pPr>
    </w:p>
    <w:p w14:paraId="7734F8FB" w14:textId="77777777" w:rsidR="00210A6F" w:rsidRPr="00210A6F" w:rsidRDefault="00210A6F" w:rsidP="0090024C">
      <w:pPr>
        <w:widowControl w:val="0"/>
        <w:numPr>
          <w:ilvl w:val="0"/>
          <w:numId w:val="172"/>
        </w:numPr>
        <w:tabs>
          <w:tab w:val="left" w:pos="222"/>
        </w:tabs>
        <w:jc w:val="both"/>
        <w:rPr>
          <w:rFonts w:ascii="Times New Roman" w:eastAsia="Times New Roman" w:hAnsi="Times New Roman"/>
          <w:noProof/>
          <w:sz w:val="24"/>
        </w:rPr>
      </w:pPr>
      <w:r>
        <w:rPr>
          <w:rFonts w:ascii="Times New Roman" w:hAnsi="Times New Roman"/>
          <w:sz w:val="24"/>
        </w:rPr>
        <w:t>5. Eksperts saņem rīkojuma kopiju kopā ar dokumentiem un citiem pierādījumiem, ko Tiesa uzskata par nepieciešamiem viņa uzdevuma veikšanai.</w:t>
      </w:r>
    </w:p>
    <w:p w14:paraId="4640BB61" w14:textId="77777777" w:rsidR="00210A6F" w:rsidRPr="00210A6F" w:rsidRDefault="00210A6F" w:rsidP="00210A6F">
      <w:pPr>
        <w:widowControl w:val="0"/>
        <w:jc w:val="both"/>
        <w:rPr>
          <w:rFonts w:ascii="Times New Roman" w:eastAsia="Times New Roman" w:hAnsi="Times New Roman"/>
          <w:noProof/>
          <w:sz w:val="24"/>
          <w:lang w:val="en-US"/>
        </w:rPr>
      </w:pPr>
    </w:p>
    <w:p w14:paraId="3C615E5E" w14:textId="77777777" w:rsidR="00210A6F" w:rsidRPr="00210A6F" w:rsidRDefault="00210A6F" w:rsidP="0090024C">
      <w:pPr>
        <w:widowControl w:val="0"/>
        <w:numPr>
          <w:ilvl w:val="0"/>
          <w:numId w:val="172"/>
        </w:numPr>
        <w:tabs>
          <w:tab w:val="left" w:pos="222"/>
        </w:tabs>
        <w:jc w:val="both"/>
        <w:rPr>
          <w:rFonts w:ascii="Times New Roman" w:eastAsia="Times New Roman" w:hAnsi="Times New Roman"/>
          <w:noProof/>
          <w:sz w:val="24"/>
        </w:rPr>
      </w:pPr>
      <w:r>
        <w:rPr>
          <w:rFonts w:ascii="Times New Roman" w:hAnsi="Times New Roman"/>
          <w:sz w:val="24"/>
        </w:rPr>
        <w:t>6. Pēc rīkojuma saņemšanas ekspertam rakstveidā jāapliecina, ka viņš Tiesas noteiktajā termiņā iesniegs eksperta ziņojumu.</w:t>
      </w:r>
    </w:p>
    <w:p w14:paraId="7E6E05B9" w14:textId="77777777" w:rsidR="00210A6F" w:rsidRPr="00210A6F" w:rsidRDefault="00210A6F" w:rsidP="00210A6F">
      <w:pPr>
        <w:widowControl w:val="0"/>
        <w:jc w:val="both"/>
        <w:rPr>
          <w:rFonts w:ascii="Times New Roman" w:eastAsia="Times New Roman" w:hAnsi="Times New Roman"/>
          <w:noProof/>
          <w:sz w:val="24"/>
          <w:lang w:val="en-US"/>
        </w:rPr>
      </w:pPr>
    </w:p>
    <w:p w14:paraId="5DDE98A5" w14:textId="77777777" w:rsidR="00210A6F" w:rsidRPr="00210A6F" w:rsidRDefault="00210A6F" w:rsidP="0090024C">
      <w:pPr>
        <w:widowControl w:val="0"/>
        <w:numPr>
          <w:ilvl w:val="0"/>
          <w:numId w:val="172"/>
        </w:numPr>
        <w:tabs>
          <w:tab w:val="left" w:pos="222"/>
        </w:tabs>
        <w:jc w:val="both"/>
        <w:rPr>
          <w:rFonts w:ascii="Times New Roman" w:eastAsia="Times New Roman" w:hAnsi="Times New Roman"/>
          <w:noProof/>
          <w:sz w:val="24"/>
        </w:rPr>
      </w:pPr>
      <w:r>
        <w:rPr>
          <w:rFonts w:ascii="Times New Roman" w:hAnsi="Times New Roman"/>
          <w:sz w:val="24"/>
        </w:rPr>
        <w:t>7. Tiesa ar ekspertu vienojas par honorāru par rakstisko eksperta ziņojumu un viņa piedalīšanos mutiskajā uzklausīšanā. Tiesa šo honorāru var samazināt par atbilstīgu summu, ja eksperts neiesniedz savu ziņojumu Tiesas noteiktajā termiņā vai ja ziņojuma kvalitāte nav tāda, kādu sagaida no eksperta.</w:t>
      </w:r>
    </w:p>
    <w:p w14:paraId="3F92D752" w14:textId="77777777" w:rsidR="00210A6F" w:rsidRPr="00210A6F" w:rsidRDefault="00210A6F" w:rsidP="00210A6F">
      <w:pPr>
        <w:widowControl w:val="0"/>
        <w:jc w:val="both"/>
        <w:rPr>
          <w:rFonts w:ascii="Times New Roman" w:eastAsia="Times New Roman" w:hAnsi="Times New Roman"/>
          <w:noProof/>
          <w:sz w:val="24"/>
          <w:lang w:val="en-US"/>
        </w:rPr>
      </w:pPr>
    </w:p>
    <w:p w14:paraId="7F5B3569" w14:textId="77777777" w:rsidR="00210A6F" w:rsidRPr="00210A6F" w:rsidRDefault="00210A6F" w:rsidP="0090024C">
      <w:pPr>
        <w:widowControl w:val="0"/>
        <w:numPr>
          <w:ilvl w:val="0"/>
          <w:numId w:val="172"/>
        </w:numPr>
        <w:tabs>
          <w:tab w:val="left" w:pos="222"/>
        </w:tabs>
        <w:jc w:val="both"/>
        <w:rPr>
          <w:rFonts w:ascii="Times New Roman" w:eastAsia="Times New Roman" w:hAnsi="Times New Roman"/>
          <w:noProof/>
          <w:sz w:val="24"/>
        </w:rPr>
      </w:pPr>
      <w:r>
        <w:rPr>
          <w:rFonts w:ascii="Times New Roman" w:hAnsi="Times New Roman"/>
          <w:sz w:val="24"/>
        </w:rPr>
        <w:t>8. Ja ieceltais tiesas eksperts neiesniedz savu ziņojumu noteiktajā termiņā vai ja pēc eksperta lūguma tas tiek pagarināts, pagarinātajā termiņā, Tiesa var iecelt viņa vietā citu ekspertu. Tiesa var noteikt, ka eksperts pilnībā vai daļēji sedz izmaksas, kas saistītas ar cita eksperta iecelšanu un atlīdzināšanu.</w:t>
      </w:r>
    </w:p>
    <w:p w14:paraId="691CE811" w14:textId="77777777" w:rsidR="00210A6F" w:rsidRPr="00210A6F" w:rsidRDefault="00210A6F" w:rsidP="00210A6F">
      <w:pPr>
        <w:widowControl w:val="0"/>
        <w:jc w:val="both"/>
        <w:rPr>
          <w:rFonts w:ascii="Times New Roman" w:eastAsia="Times New Roman" w:hAnsi="Times New Roman"/>
          <w:noProof/>
          <w:sz w:val="24"/>
          <w:lang w:val="en-US"/>
        </w:rPr>
      </w:pPr>
    </w:p>
    <w:p w14:paraId="14FFB5CF" w14:textId="77777777" w:rsidR="00210A6F" w:rsidRPr="00210A6F" w:rsidRDefault="00210A6F" w:rsidP="0090024C">
      <w:pPr>
        <w:widowControl w:val="0"/>
        <w:numPr>
          <w:ilvl w:val="0"/>
          <w:numId w:val="172"/>
        </w:numPr>
        <w:tabs>
          <w:tab w:val="left" w:pos="221"/>
        </w:tabs>
        <w:jc w:val="both"/>
        <w:rPr>
          <w:rFonts w:ascii="Times New Roman" w:eastAsia="Times New Roman" w:hAnsi="Times New Roman"/>
          <w:noProof/>
          <w:sz w:val="24"/>
        </w:rPr>
      </w:pPr>
      <w:r>
        <w:rPr>
          <w:rFonts w:ascii="Times New Roman" w:hAnsi="Times New Roman"/>
          <w:sz w:val="24"/>
        </w:rPr>
        <w:t>9. Kanceleja uztur indikatīvu tehnisko ekspertu sarakstu.</w:t>
      </w:r>
    </w:p>
    <w:p w14:paraId="30EE93AD" w14:textId="77777777" w:rsidR="00210A6F" w:rsidRPr="00210A6F" w:rsidRDefault="00210A6F" w:rsidP="00210A6F">
      <w:pPr>
        <w:widowControl w:val="0"/>
        <w:jc w:val="both"/>
        <w:rPr>
          <w:rFonts w:ascii="Times New Roman" w:eastAsia="Times New Roman" w:hAnsi="Times New Roman"/>
          <w:noProof/>
          <w:sz w:val="24"/>
          <w:lang w:val="en-US"/>
        </w:rPr>
      </w:pPr>
    </w:p>
    <w:p w14:paraId="4BA426A5"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736B56C3" w14:textId="77777777" w:rsidR="00210A6F" w:rsidRPr="00210A6F" w:rsidRDefault="00210A6F" w:rsidP="00755561">
      <w:pPr>
        <w:pStyle w:val="Heading2"/>
        <w:spacing w:before="0"/>
        <w:jc w:val="both"/>
        <w:rPr>
          <w:rFonts w:ascii="Times New Roman" w:eastAsia="Times New Roman" w:hAnsi="Times New Roman"/>
          <w:b/>
          <w:noProof/>
          <w:color w:val="4F81BD"/>
          <w:sz w:val="24"/>
        </w:rPr>
      </w:pPr>
      <w:bookmarkStart w:id="238" w:name="_Toc192594329"/>
      <w:r w:rsidRPr="00755561">
        <w:rPr>
          <w:rFonts w:ascii="Times New Roman" w:hAnsi="Times New Roman" w:cs="Times New Roman"/>
          <w:b/>
          <w:bCs/>
          <w:color w:val="2E74B5" w:themeColor="accent5" w:themeShade="BF"/>
          <w:sz w:val="24"/>
          <w:szCs w:val="24"/>
        </w:rPr>
        <w:t>186. noteikums. Tiesas eksperta pienākumi</w:t>
      </w:r>
      <w:bookmarkStart w:id="239" w:name="page71"/>
      <w:bookmarkEnd w:id="238"/>
      <w:bookmarkEnd w:id="239"/>
    </w:p>
    <w:p w14:paraId="77EC7A56" w14:textId="77777777" w:rsidR="00210A6F" w:rsidRPr="00210A6F" w:rsidRDefault="00210A6F" w:rsidP="00210A6F">
      <w:pPr>
        <w:widowControl w:val="0"/>
        <w:jc w:val="both"/>
        <w:rPr>
          <w:rFonts w:ascii="Times New Roman" w:eastAsia="Times New Roman" w:hAnsi="Times New Roman"/>
          <w:noProof/>
          <w:sz w:val="24"/>
          <w:lang w:val="en-US"/>
        </w:rPr>
      </w:pPr>
    </w:p>
    <w:p w14:paraId="461E2D0D" w14:textId="77777777" w:rsidR="00210A6F" w:rsidRPr="00210A6F" w:rsidRDefault="00210A6F" w:rsidP="00210A6F">
      <w:pPr>
        <w:widowControl w:val="0"/>
        <w:jc w:val="both"/>
        <w:rPr>
          <w:rFonts w:ascii="Times New Roman" w:eastAsia="Times New Roman" w:hAnsi="Times New Roman"/>
          <w:noProof/>
          <w:sz w:val="24"/>
          <w:lang w:val="en-US"/>
        </w:rPr>
      </w:pPr>
    </w:p>
    <w:p w14:paraId="0EB336A6" w14:textId="77777777" w:rsidR="00210A6F" w:rsidRPr="00210A6F" w:rsidRDefault="00210A6F" w:rsidP="0090024C">
      <w:pPr>
        <w:widowControl w:val="0"/>
        <w:numPr>
          <w:ilvl w:val="0"/>
          <w:numId w:val="173"/>
        </w:numPr>
        <w:tabs>
          <w:tab w:val="left" w:pos="222"/>
        </w:tabs>
        <w:jc w:val="both"/>
        <w:rPr>
          <w:rFonts w:ascii="Times New Roman" w:eastAsia="Times New Roman" w:hAnsi="Times New Roman"/>
          <w:noProof/>
          <w:sz w:val="24"/>
        </w:rPr>
      </w:pPr>
      <w:r>
        <w:rPr>
          <w:rFonts w:ascii="Times New Roman" w:hAnsi="Times New Roman"/>
          <w:sz w:val="24"/>
        </w:rPr>
        <w:t>1. Tiesas eksperts rakstveidā iesniedz eksperta ziņojumu Tiesas noteiktajā termiņā [185. noteikuma 4. punkta f) apakšpunkts].</w:t>
      </w:r>
    </w:p>
    <w:p w14:paraId="0C443980" w14:textId="77777777" w:rsidR="00210A6F" w:rsidRPr="00210A6F" w:rsidRDefault="00210A6F" w:rsidP="00210A6F">
      <w:pPr>
        <w:widowControl w:val="0"/>
        <w:jc w:val="both"/>
        <w:rPr>
          <w:rFonts w:ascii="Times New Roman" w:eastAsia="Times New Roman" w:hAnsi="Times New Roman"/>
          <w:noProof/>
          <w:sz w:val="24"/>
          <w:lang w:val="en-US"/>
        </w:rPr>
      </w:pPr>
    </w:p>
    <w:p w14:paraId="305EAA02" w14:textId="77777777" w:rsidR="00210A6F" w:rsidRPr="00210A6F" w:rsidRDefault="00210A6F" w:rsidP="0090024C">
      <w:pPr>
        <w:widowControl w:val="0"/>
        <w:numPr>
          <w:ilvl w:val="0"/>
          <w:numId w:val="173"/>
        </w:numPr>
        <w:tabs>
          <w:tab w:val="left" w:pos="222"/>
        </w:tabs>
        <w:jc w:val="both"/>
        <w:rPr>
          <w:rFonts w:ascii="Times New Roman" w:eastAsia="Times New Roman" w:hAnsi="Times New Roman"/>
          <w:noProof/>
          <w:sz w:val="24"/>
        </w:rPr>
      </w:pPr>
      <w:r>
        <w:rPr>
          <w:rFonts w:ascii="Times New Roman" w:hAnsi="Times New Roman"/>
          <w:sz w:val="24"/>
        </w:rPr>
        <w:t>2. Tiesas eksperts ir Tiesas uzraudzībā un informē Tiesu par sava uzdevuma izpildes gaitu.</w:t>
      </w:r>
    </w:p>
    <w:p w14:paraId="3AACE5A5" w14:textId="77777777" w:rsidR="00210A6F" w:rsidRPr="00210A6F" w:rsidRDefault="00210A6F" w:rsidP="00210A6F">
      <w:pPr>
        <w:widowControl w:val="0"/>
        <w:jc w:val="both"/>
        <w:rPr>
          <w:rFonts w:ascii="Times New Roman" w:eastAsia="Times New Roman" w:hAnsi="Times New Roman"/>
          <w:noProof/>
          <w:sz w:val="24"/>
          <w:lang w:val="en-US"/>
        </w:rPr>
      </w:pPr>
    </w:p>
    <w:p w14:paraId="15F2B965" w14:textId="77777777" w:rsidR="00210A6F" w:rsidRPr="00210A6F" w:rsidRDefault="00210A6F" w:rsidP="0090024C">
      <w:pPr>
        <w:widowControl w:val="0"/>
        <w:numPr>
          <w:ilvl w:val="0"/>
          <w:numId w:val="173"/>
        </w:numPr>
        <w:tabs>
          <w:tab w:val="left" w:pos="221"/>
        </w:tabs>
        <w:jc w:val="both"/>
        <w:rPr>
          <w:rFonts w:ascii="Times New Roman" w:eastAsia="Times New Roman" w:hAnsi="Times New Roman"/>
          <w:noProof/>
          <w:sz w:val="24"/>
        </w:rPr>
      </w:pPr>
      <w:r>
        <w:rPr>
          <w:rFonts w:ascii="Times New Roman" w:hAnsi="Times New Roman"/>
          <w:sz w:val="24"/>
        </w:rPr>
        <w:t>3. Tiesas eksperts sniedz eksperta atzinums tikai par viņam uzdotajiem jautājumiem.</w:t>
      </w:r>
    </w:p>
    <w:p w14:paraId="1BBF11FD" w14:textId="77777777" w:rsidR="00210A6F" w:rsidRPr="00210A6F" w:rsidRDefault="00210A6F" w:rsidP="00210A6F">
      <w:pPr>
        <w:widowControl w:val="0"/>
        <w:jc w:val="both"/>
        <w:rPr>
          <w:rFonts w:ascii="Times New Roman" w:eastAsia="Times New Roman" w:hAnsi="Times New Roman"/>
          <w:noProof/>
          <w:sz w:val="24"/>
          <w:lang w:val="en-US"/>
        </w:rPr>
      </w:pPr>
    </w:p>
    <w:p w14:paraId="0C21D687" w14:textId="77777777" w:rsidR="00210A6F" w:rsidRPr="00210A6F" w:rsidRDefault="00210A6F" w:rsidP="0090024C">
      <w:pPr>
        <w:widowControl w:val="0"/>
        <w:numPr>
          <w:ilvl w:val="0"/>
          <w:numId w:val="173"/>
        </w:numPr>
        <w:tabs>
          <w:tab w:val="left" w:pos="222"/>
        </w:tabs>
        <w:jc w:val="both"/>
        <w:rPr>
          <w:rFonts w:ascii="Times New Roman" w:eastAsia="Times New Roman" w:hAnsi="Times New Roman"/>
          <w:noProof/>
          <w:sz w:val="24"/>
        </w:rPr>
      </w:pPr>
      <w:r>
        <w:rPr>
          <w:rFonts w:ascii="Times New Roman" w:hAnsi="Times New Roman"/>
          <w:sz w:val="24"/>
        </w:rPr>
        <w:t>4. Tiesas eksperts nedrīkst sazināties ar vienu pusi bez otras puses klātbūtnes vai piekrišanas. Visu saziņu ar pusēm viņš dokumentē savā ziņojumā.</w:t>
      </w:r>
    </w:p>
    <w:p w14:paraId="092FB4B1" w14:textId="77777777" w:rsidR="00210A6F" w:rsidRPr="00210A6F" w:rsidRDefault="00210A6F" w:rsidP="00210A6F">
      <w:pPr>
        <w:widowControl w:val="0"/>
        <w:jc w:val="both"/>
        <w:rPr>
          <w:rFonts w:ascii="Times New Roman" w:eastAsia="Times New Roman" w:hAnsi="Times New Roman"/>
          <w:noProof/>
          <w:sz w:val="24"/>
          <w:lang w:val="en-US"/>
        </w:rPr>
      </w:pPr>
    </w:p>
    <w:p w14:paraId="06338DE5" w14:textId="77777777" w:rsidR="00210A6F" w:rsidRPr="00210A6F" w:rsidRDefault="00210A6F" w:rsidP="0090024C">
      <w:pPr>
        <w:widowControl w:val="0"/>
        <w:numPr>
          <w:ilvl w:val="0"/>
          <w:numId w:val="173"/>
        </w:numPr>
        <w:tabs>
          <w:tab w:val="left" w:pos="221"/>
        </w:tabs>
        <w:jc w:val="both"/>
        <w:rPr>
          <w:rFonts w:ascii="Times New Roman" w:eastAsia="Times New Roman" w:hAnsi="Times New Roman"/>
          <w:noProof/>
          <w:sz w:val="24"/>
        </w:rPr>
      </w:pPr>
      <w:r>
        <w:rPr>
          <w:rFonts w:ascii="Times New Roman" w:hAnsi="Times New Roman"/>
          <w:sz w:val="24"/>
        </w:rPr>
        <w:t>5. Tiesas eksperts nedara zināmu sava ziņojuma saturu trešajām personām.</w:t>
      </w:r>
    </w:p>
    <w:p w14:paraId="02D74863" w14:textId="77777777" w:rsidR="00210A6F" w:rsidRPr="00210A6F" w:rsidRDefault="00210A6F" w:rsidP="00210A6F">
      <w:pPr>
        <w:widowControl w:val="0"/>
        <w:jc w:val="both"/>
        <w:rPr>
          <w:rFonts w:ascii="Times New Roman" w:eastAsia="Times New Roman" w:hAnsi="Times New Roman"/>
          <w:noProof/>
          <w:sz w:val="24"/>
          <w:lang w:val="en-US"/>
        </w:rPr>
      </w:pPr>
    </w:p>
    <w:p w14:paraId="1800A84D" w14:textId="77777777" w:rsidR="00210A6F" w:rsidRPr="00210A6F" w:rsidRDefault="00210A6F" w:rsidP="0090024C">
      <w:pPr>
        <w:widowControl w:val="0"/>
        <w:numPr>
          <w:ilvl w:val="0"/>
          <w:numId w:val="173"/>
        </w:numPr>
        <w:tabs>
          <w:tab w:val="left" w:pos="222"/>
        </w:tabs>
        <w:jc w:val="both"/>
        <w:rPr>
          <w:rFonts w:ascii="Times New Roman" w:eastAsia="Times New Roman" w:hAnsi="Times New Roman"/>
          <w:noProof/>
          <w:sz w:val="24"/>
        </w:rPr>
      </w:pPr>
      <w:r>
        <w:rPr>
          <w:rFonts w:ascii="Times New Roman" w:hAnsi="Times New Roman"/>
          <w:sz w:val="24"/>
        </w:rPr>
        <w:t>6. Ja Tiesa to pieprasa, tiesas eksperts piedalās mutiskajā uzklausīšanā un atbild uz Tiesas un pušu jautājumiem.</w:t>
      </w:r>
    </w:p>
    <w:p w14:paraId="6C455D80" w14:textId="77777777" w:rsidR="00210A6F" w:rsidRPr="00210A6F" w:rsidRDefault="00210A6F" w:rsidP="00210A6F">
      <w:pPr>
        <w:widowControl w:val="0"/>
        <w:jc w:val="both"/>
        <w:rPr>
          <w:rFonts w:ascii="Times New Roman" w:eastAsia="Times New Roman" w:hAnsi="Times New Roman"/>
          <w:noProof/>
          <w:sz w:val="24"/>
          <w:lang w:val="en-US"/>
        </w:rPr>
      </w:pPr>
    </w:p>
    <w:p w14:paraId="3C20EBF0" w14:textId="77777777" w:rsidR="00210A6F" w:rsidRPr="00210A6F" w:rsidRDefault="00210A6F" w:rsidP="0090024C">
      <w:pPr>
        <w:widowControl w:val="0"/>
        <w:numPr>
          <w:ilvl w:val="0"/>
          <w:numId w:val="173"/>
        </w:numPr>
        <w:tabs>
          <w:tab w:val="left" w:pos="222"/>
        </w:tabs>
        <w:jc w:val="both"/>
        <w:rPr>
          <w:rFonts w:ascii="Times New Roman" w:eastAsia="Times New Roman" w:hAnsi="Times New Roman"/>
          <w:noProof/>
          <w:sz w:val="24"/>
        </w:rPr>
      </w:pPr>
      <w:r>
        <w:rPr>
          <w:rFonts w:ascii="Times New Roman" w:hAnsi="Times New Roman"/>
          <w:sz w:val="24"/>
        </w:rPr>
        <w:t>7. Tiesas eksperta primārais pienākums ir objektīvi palīdzēt Tiesai jautājumos, kas attiecas uz viņa kompetences jomu. Viņam ir jābūt neatkarīgam un objektīvam, un viņš nedrīkst rīkoties kā kādas tiesvedības puses aizstāvis.</w:t>
      </w:r>
    </w:p>
    <w:p w14:paraId="56083A84" w14:textId="77777777" w:rsidR="00210A6F" w:rsidRPr="00210A6F" w:rsidRDefault="00210A6F" w:rsidP="00210A6F">
      <w:pPr>
        <w:widowControl w:val="0"/>
        <w:jc w:val="both"/>
        <w:rPr>
          <w:rFonts w:ascii="Times New Roman" w:eastAsia="Times New Roman" w:hAnsi="Times New Roman"/>
          <w:noProof/>
          <w:sz w:val="24"/>
          <w:lang w:val="en-US"/>
        </w:rPr>
      </w:pPr>
    </w:p>
    <w:p w14:paraId="14B9BC1D" w14:textId="77777777" w:rsidR="00210A6F" w:rsidRPr="00210A6F" w:rsidRDefault="00210A6F" w:rsidP="00210A6F">
      <w:pPr>
        <w:widowControl w:val="0"/>
        <w:jc w:val="both"/>
        <w:rPr>
          <w:rFonts w:ascii="Times New Roman" w:eastAsia="Times New Roman" w:hAnsi="Times New Roman"/>
          <w:noProof/>
          <w:sz w:val="24"/>
          <w:lang w:val="en-US"/>
        </w:rPr>
      </w:pPr>
    </w:p>
    <w:p w14:paraId="34725610" w14:textId="77777777" w:rsidR="00210A6F" w:rsidRPr="00755561" w:rsidRDefault="00210A6F" w:rsidP="00556856">
      <w:pPr>
        <w:pStyle w:val="Heading2"/>
        <w:spacing w:before="0"/>
        <w:jc w:val="both"/>
        <w:rPr>
          <w:rFonts w:ascii="Times New Roman" w:hAnsi="Times New Roman" w:cs="Times New Roman"/>
          <w:b/>
          <w:bCs/>
          <w:color w:val="2E74B5" w:themeColor="accent5" w:themeShade="BF"/>
          <w:sz w:val="24"/>
          <w:szCs w:val="24"/>
        </w:rPr>
      </w:pPr>
      <w:bookmarkStart w:id="240" w:name="_Toc192594330"/>
      <w:r w:rsidRPr="00755561">
        <w:rPr>
          <w:rFonts w:ascii="Times New Roman" w:hAnsi="Times New Roman" w:cs="Times New Roman"/>
          <w:b/>
          <w:bCs/>
          <w:color w:val="2E74B5" w:themeColor="accent5" w:themeShade="BF"/>
          <w:sz w:val="24"/>
          <w:szCs w:val="24"/>
        </w:rPr>
        <w:lastRenderedPageBreak/>
        <w:t>187. noteikums. Eksperta ziņojums</w:t>
      </w:r>
      <w:bookmarkEnd w:id="240"/>
    </w:p>
    <w:p w14:paraId="215C8020" w14:textId="77777777" w:rsidR="00210A6F" w:rsidRPr="00210A6F" w:rsidRDefault="00210A6F" w:rsidP="00556856">
      <w:pPr>
        <w:keepNext/>
        <w:keepLines/>
        <w:widowControl w:val="0"/>
        <w:jc w:val="both"/>
        <w:rPr>
          <w:rFonts w:ascii="Times New Roman" w:eastAsia="Times New Roman" w:hAnsi="Times New Roman"/>
          <w:noProof/>
          <w:sz w:val="24"/>
          <w:lang w:val="en-US"/>
        </w:rPr>
      </w:pPr>
    </w:p>
    <w:p w14:paraId="74AC1D12" w14:textId="77777777" w:rsidR="00210A6F" w:rsidRPr="00210A6F" w:rsidRDefault="00210A6F" w:rsidP="00556856">
      <w:pPr>
        <w:keepNext/>
        <w:keepLines/>
        <w:widowControl w:val="0"/>
        <w:jc w:val="both"/>
        <w:rPr>
          <w:rFonts w:ascii="Times New Roman" w:eastAsia="Times New Roman" w:hAnsi="Times New Roman"/>
          <w:noProof/>
          <w:sz w:val="24"/>
          <w:lang w:val="en-US"/>
        </w:rPr>
      </w:pPr>
    </w:p>
    <w:p w14:paraId="09E42664" w14:textId="77777777" w:rsidR="00210A6F" w:rsidRPr="00210A6F" w:rsidRDefault="00210A6F" w:rsidP="00556856">
      <w:pPr>
        <w:keepNext/>
        <w:keepLines/>
        <w:widowControl w:val="0"/>
        <w:jc w:val="both"/>
        <w:rPr>
          <w:rFonts w:ascii="Times New Roman" w:eastAsia="Times New Roman" w:hAnsi="Times New Roman"/>
          <w:noProof/>
          <w:sz w:val="24"/>
        </w:rPr>
      </w:pPr>
      <w:r>
        <w:rPr>
          <w:rFonts w:ascii="Times New Roman" w:hAnsi="Times New Roman"/>
          <w:sz w:val="24"/>
        </w:rPr>
        <w:t>Kad tiesas eksperta ziņojums ir iesniegts Tiesai, Tiesa aicina puses par to sniegt komentārus rakstveidā vai mutiskās uzklausīšanas laikā.</w:t>
      </w:r>
    </w:p>
    <w:p w14:paraId="10A17EB5" w14:textId="77777777" w:rsidR="00210A6F" w:rsidRPr="00210A6F" w:rsidRDefault="00210A6F" w:rsidP="00210A6F">
      <w:pPr>
        <w:widowControl w:val="0"/>
        <w:jc w:val="both"/>
        <w:rPr>
          <w:rFonts w:ascii="Times New Roman" w:eastAsia="Times New Roman" w:hAnsi="Times New Roman"/>
          <w:noProof/>
          <w:sz w:val="24"/>
          <w:lang w:val="en-US"/>
        </w:rPr>
      </w:pPr>
    </w:p>
    <w:p w14:paraId="1E8697F5" w14:textId="77777777" w:rsidR="00210A6F" w:rsidRPr="00210A6F" w:rsidRDefault="00210A6F" w:rsidP="00210A6F">
      <w:pPr>
        <w:widowControl w:val="0"/>
        <w:jc w:val="both"/>
        <w:rPr>
          <w:rFonts w:ascii="Times New Roman" w:eastAsia="Times New Roman" w:hAnsi="Times New Roman"/>
          <w:noProof/>
          <w:sz w:val="24"/>
          <w:lang w:val="en-US"/>
        </w:rPr>
      </w:pPr>
    </w:p>
    <w:p w14:paraId="2C80604E"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41" w:name="_Toc192594331"/>
      <w:r w:rsidRPr="00755561">
        <w:rPr>
          <w:rFonts w:ascii="Times New Roman" w:hAnsi="Times New Roman" w:cs="Times New Roman"/>
          <w:b/>
          <w:bCs/>
          <w:color w:val="2E74B5" w:themeColor="accent5" w:themeShade="BF"/>
          <w:sz w:val="24"/>
          <w:szCs w:val="24"/>
        </w:rPr>
        <w:t>188. noteikums. Tiesas eksperta uzklausīšana</w:t>
      </w:r>
      <w:bookmarkEnd w:id="241"/>
    </w:p>
    <w:p w14:paraId="53FB630E" w14:textId="77777777" w:rsidR="00210A6F" w:rsidRPr="00210A6F" w:rsidRDefault="00210A6F" w:rsidP="00210A6F">
      <w:pPr>
        <w:widowControl w:val="0"/>
        <w:jc w:val="both"/>
        <w:rPr>
          <w:rFonts w:ascii="Times New Roman" w:eastAsia="Times New Roman" w:hAnsi="Times New Roman"/>
          <w:noProof/>
          <w:sz w:val="24"/>
          <w:lang w:val="en-US"/>
        </w:rPr>
      </w:pPr>
    </w:p>
    <w:p w14:paraId="6E13FE4E" w14:textId="77777777" w:rsidR="00210A6F" w:rsidRPr="00210A6F" w:rsidRDefault="00210A6F" w:rsidP="00210A6F">
      <w:pPr>
        <w:widowControl w:val="0"/>
        <w:jc w:val="both"/>
        <w:rPr>
          <w:rFonts w:ascii="Times New Roman" w:eastAsia="Times New Roman" w:hAnsi="Times New Roman"/>
          <w:noProof/>
          <w:sz w:val="24"/>
          <w:lang w:val="en-US"/>
        </w:rPr>
      </w:pPr>
    </w:p>
    <w:p w14:paraId="100FD799"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Reglamenta 178.–180. noteikumu attiecībā uz tiesas ekspertu piemēro </w:t>
      </w:r>
      <w:r>
        <w:rPr>
          <w:rFonts w:ascii="Times New Roman" w:hAnsi="Times New Roman"/>
          <w:i/>
          <w:sz w:val="24"/>
        </w:rPr>
        <w:t>mutatis mutandis</w:t>
      </w:r>
      <w:r>
        <w:rPr>
          <w:rFonts w:ascii="Times New Roman" w:hAnsi="Times New Roman"/>
          <w:sz w:val="24"/>
        </w:rPr>
        <w:t>.</w:t>
      </w:r>
    </w:p>
    <w:p w14:paraId="4ACEB35E" w14:textId="77777777" w:rsidR="00210A6F" w:rsidRPr="00210A6F" w:rsidRDefault="00210A6F" w:rsidP="00210A6F">
      <w:pPr>
        <w:widowControl w:val="0"/>
        <w:jc w:val="both"/>
        <w:rPr>
          <w:rFonts w:ascii="Times New Roman" w:eastAsia="Times New Roman" w:hAnsi="Times New Roman"/>
          <w:noProof/>
          <w:sz w:val="24"/>
          <w:lang w:val="en-US"/>
        </w:rPr>
      </w:pPr>
    </w:p>
    <w:p w14:paraId="76C3EC1F"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57. pants</w:t>
      </w:r>
    </w:p>
    <w:p w14:paraId="55464C55" w14:textId="77777777" w:rsidR="00210A6F" w:rsidRPr="00210A6F" w:rsidRDefault="00210A6F" w:rsidP="00210A6F">
      <w:pPr>
        <w:widowControl w:val="0"/>
        <w:jc w:val="both"/>
        <w:rPr>
          <w:rFonts w:ascii="Times New Roman" w:eastAsia="Times New Roman" w:hAnsi="Times New Roman"/>
          <w:noProof/>
          <w:sz w:val="24"/>
          <w:lang w:val="en-US"/>
        </w:rPr>
      </w:pPr>
    </w:p>
    <w:p w14:paraId="04EB4873" w14:textId="77777777" w:rsidR="00210A6F" w:rsidRPr="00210A6F" w:rsidRDefault="00210A6F" w:rsidP="00210A6F">
      <w:pPr>
        <w:widowControl w:val="0"/>
        <w:jc w:val="both"/>
        <w:rPr>
          <w:rFonts w:ascii="Times New Roman" w:eastAsia="Times New Roman" w:hAnsi="Times New Roman"/>
          <w:noProof/>
          <w:sz w:val="24"/>
          <w:lang w:val="en-US"/>
        </w:rPr>
      </w:pPr>
    </w:p>
    <w:p w14:paraId="51472903" w14:textId="77777777" w:rsidR="00210A6F" w:rsidRPr="00755561" w:rsidRDefault="00210A6F" w:rsidP="00755561">
      <w:pPr>
        <w:pStyle w:val="Heading2"/>
        <w:spacing w:before="0"/>
        <w:jc w:val="both"/>
        <w:rPr>
          <w:rFonts w:ascii="Times New Roman" w:hAnsi="Times New Roman" w:cs="Times New Roman"/>
          <w:b/>
          <w:bCs/>
          <w:sz w:val="24"/>
          <w:szCs w:val="24"/>
        </w:rPr>
      </w:pPr>
      <w:bookmarkStart w:id="242" w:name="_Toc192594332"/>
      <w:r w:rsidRPr="00755561">
        <w:rPr>
          <w:rFonts w:ascii="Times New Roman" w:hAnsi="Times New Roman" w:cs="Times New Roman"/>
          <w:b/>
          <w:bCs/>
          <w:sz w:val="24"/>
          <w:szCs w:val="24"/>
        </w:rPr>
        <w:t>3. NODAĻA. RĪKOJUMS SNIEGT PIERĀDĪJUMUS UN INFORMĀCIJU</w:t>
      </w:r>
      <w:bookmarkStart w:id="243" w:name="page72"/>
      <w:bookmarkEnd w:id="242"/>
      <w:bookmarkEnd w:id="243"/>
    </w:p>
    <w:p w14:paraId="31FD2BA3"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p>
    <w:p w14:paraId="587FD3FF"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44" w:name="_Toc192594333"/>
      <w:r w:rsidRPr="00755561">
        <w:rPr>
          <w:rFonts w:ascii="Times New Roman" w:hAnsi="Times New Roman" w:cs="Times New Roman"/>
          <w:b/>
          <w:bCs/>
          <w:color w:val="2E74B5" w:themeColor="accent5" w:themeShade="BF"/>
          <w:sz w:val="24"/>
          <w:szCs w:val="24"/>
        </w:rPr>
        <w:t>RĪKOJUMS SNIEGT PIERĀDĪJUMUS</w:t>
      </w:r>
      <w:bookmarkEnd w:id="244"/>
    </w:p>
    <w:p w14:paraId="3AF4B7ED"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p>
    <w:p w14:paraId="5940D437"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45" w:name="_Toc192594334"/>
      <w:r w:rsidRPr="00755561">
        <w:rPr>
          <w:rFonts w:ascii="Times New Roman" w:hAnsi="Times New Roman" w:cs="Times New Roman"/>
          <w:b/>
          <w:bCs/>
          <w:color w:val="2E74B5" w:themeColor="accent5" w:themeShade="BF"/>
          <w:sz w:val="24"/>
          <w:szCs w:val="24"/>
        </w:rPr>
        <w:t>190. noteikums. Rīkojums sniegt pierādījumus</w:t>
      </w:r>
      <w:bookmarkEnd w:id="245"/>
    </w:p>
    <w:p w14:paraId="271A2902" w14:textId="77777777" w:rsidR="00210A6F" w:rsidRPr="00210A6F" w:rsidRDefault="00210A6F" w:rsidP="00210A6F">
      <w:pPr>
        <w:widowControl w:val="0"/>
        <w:jc w:val="both"/>
        <w:rPr>
          <w:rFonts w:ascii="Times New Roman" w:eastAsia="Times New Roman" w:hAnsi="Times New Roman"/>
          <w:noProof/>
          <w:sz w:val="24"/>
          <w:lang w:val="en-US"/>
        </w:rPr>
      </w:pPr>
    </w:p>
    <w:p w14:paraId="31A40233" w14:textId="77777777" w:rsidR="00210A6F" w:rsidRPr="00210A6F" w:rsidRDefault="00210A6F" w:rsidP="00210A6F">
      <w:pPr>
        <w:widowControl w:val="0"/>
        <w:jc w:val="both"/>
        <w:rPr>
          <w:rFonts w:ascii="Times New Roman" w:eastAsia="Times New Roman" w:hAnsi="Times New Roman"/>
          <w:noProof/>
          <w:sz w:val="24"/>
          <w:lang w:val="en-US"/>
        </w:rPr>
      </w:pPr>
    </w:p>
    <w:p w14:paraId="7BF53B83" w14:textId="77777777" w:rsidR="00210A6F" w:rsidRPr="00210A6F" w:rsidRDefault="00210A6F" w:rsidP="0090024C">
      <w:pPr>
        <w:widowControl w:val="0"/>
        <w:numPr>
          <w:ilvl w:val="0"/>
          <w:numId w:val="174"/>
        </w:numPr>
        <w:tabs>
          <w:tab w:val="left" w:pos="222"/>
        </w:tabs>
        <w:jc w:val="both"/>
        <w:rPr>
          <w:rFonts w:ascii="Times New Roman" w:eastAsia="Times New Roman" w:hAnsi="Times New Roman"/>
          <w:noProof/>
          <w:sz w:val="24"/>
        </w:rPr>
      </w:pPr>
      <w:r>
        <w:rPr>
          <w:rFonts w:ascii="Times New Roman" w:hAnsi="Times New Roman"/>
          <w:sz w:val="24"/>
        </w:rPr>
        <w:t>1. Ja puse ir iesniegusi saprātīgi pieejamus un ticamus pierādījumus savu prasījumu pamatojumam un, pamatojot šos prasījumus, ir norādījusi pierādījumus, kas ir otras puses vai trešās personas pārziņā, Tiesa pēc puses pamatota pieprasījuma, norādot šādus pierādījumus, var izdot rīkojumu šai otrai pusei vai trešajai personai sniegt šādus pierādījumus. Konfidenciālas informācijas aizsardzībai Tiesa var noteikt, ka pierādījumi tiek izpausti tikai konkrētām norādītām personām un uz tām attiecas atbilstoši neizpaušanas noteikumi.</w:t>
      </w:r>
    </w:p>
    <w:p w14:paraId="09F8FA64" w14:textId="77777777" w:rsidR="00210A6F" w:rsidRPr="00210A6F" w:rsidRDefault="00210A6F" w:rsidP="00210A6F">
      <w:pPr>
        <w:widowControl w:val="0"/>
        <w:jc w:val="both"/>
        <w:rPr>
          <w:rFonts w:ascii="Times New Roman" w:eastAsia="Times New Roman" w:hAnsi="Times New Roman"/>
          <w:noProof/>
          <w:sz w:val="24"/>
          <w:lang w:val="en-US"/>
        </w:rPr>
      </w:pPr>
    </w:p>
    <w:p w14:paraId="2FAA9416" w14:textId="77777777" w:rsidR="00210A6F" w:rsidRPr="00210A6F" w:rsidRDefault="00210A6F" w:rsidP="0090024C">
      <w:pPr>
        <w:widowControl w:val="0"/>
        <w:numPr>
          <w:ilvl w:val="0"/>
          <w:numId w:val="174"/>
        </w:numPr>
        <w:tabs>
          <w:tab w:val="left" w:pos="221"/>
        </w:tabs>
        <w:jc w:val="both"/>
        <w:rPr>
          <w:rFonts w:ascii="Times New Roman" w:eastAsia="Times New Roman" w:hAnsi="Times New Roman"/>
          <w:noProof/>
          <w:sz w:val="24"/>
        </w:rPr>
      </w:pPr>
      <w:r>
        <w:rPr>
          <w:rFonts w:ascii="Times New Roman" w:hAnsi="Times New Roman"/>
          <w:sz w:val="24"/>
        </w:rPr>
        <w:t>2. Šādu rīkojumu sniegt pierādījumus puse var pieprasīt rakstiskās un pagaidu procedūras laikā.</w:t>
      </w:r>
    </w:p>
    <w:p w14:paraId="3DFFEDF4" w14:textId="77777777" w:rsidR="00210A6F" w:rsidRPr="00210A6F" w:rsidRDefault="00210A6F" w:rsidP="00210A6F">
      <w:pPr>
        <w:widowControl w:val="0"/>
        <w:jc w:val="both"/>
        <w:rPr>
          <w:rFonts w:ascii="Times New Roman" w:eastAsia="Times New Roman" w:hAnsi="Times New Roman"/>
          <w:noProof/>
          <w:sz w:val="24"/>
          <w:lang w:val="en-US"/>
        </w:rPr>
      </w:pPr>
    </w:p>
    <w:p w14:paraId="1E587AF1" w14:textId="77777777" w:rsidR="00210A6F" w:rsidRPr="00210A6F" w:rsidRDefault="00210A6F" w:rsidP="0090024C">
      <w:pPr>
        <w:widowControl w:val="0"/>
        <w:numPr>
          <w:ilvl w:val="0"/>
          <w:numId w:val="174"/>
        </w:numPr>
        <w:tabs>
          <w:tab w:val="left" w:pos="222"/>
        </w:tabs>
        <w:jc w:val="both"/>
        <w:rPr>
          <w:rFonts w:ascii="Times New Roman" w:eastAsia="Times New Roman" w:hAnsi="Times New Roman"/>
          <w:noProof/>
          <w:sz w:val="24"/>
        </w:rPr>
      </w:pPr>
      <w:r>
        <w:rPr>
          <w:rFonts w:ascii="Times New Roman" w:hAnsi="Times New Roman"/>
          <w:sz w:val="24"/>
        </w:rPr>
        <w:t>3. Tiesnesis referents var izdot šādu rīkojumu rakstiskajā vai pagaidu procedūrā, kad otrai/trešajai pusei ir dota iespēja tikt uzklausītai.</w:t>
      </w:r>
    </w:p>
    <w:p w14:paraId="43712619" w14:textId="77777777" w:rsidR="00210A6F" w:rsidRPr="00210A6F" w:rsidRDefault="00210A6F" w:rsidP="00210A6F">
      <w:pPr>
        <w:widowControl w:val="0"/>
        <w:jc w:val="both"/>
        <w:rPr>
          <w:rFonts w:ascii="Times New Roman" w:eastAsia="Times New Roman" w:hAnsi="Times New Roman"/>
          <w:noProof/>
          <w:sz w:val="24"/>
          <w:lang w:val="en-US"/>
        </w:rPr>
      </w:pPr>
    </w:p>
    <w:p w14:paraId="66CF6FE9" w14:textId="77777777" w:rsidR="00210A6F" w:rsidRPr="00210A6F" w:rsidRDefault="00210A6F" w:rsidP="0090024C">
      <w:pPr>
        <w:widowControl w:val="0"/>
        <w:numPr>
          <w:ilvl w:val="0"/>
          <w:numId w:val="174"/>
        </w:numPr>
        <w:tabs>
          <w:tab w:val="left" w:pos="221"/>
        </w:tabs>
        <w:jc w:val="both"/>
        <w:rPr>
          <w:rFonts w:ascii="Times New Roman" w:eastAsia="Times New Roman" w:hAnsi="Times New Roman"/>
          <w:noProof/>
          <w:sz w:val="24"/>
        </w:rPr>
      </w:pPr>
      <w:r>
        <w:rPr>
          <w:rFonts w:ascii="Times New Roman" w:hAnsi="Times New Roman"/>
          <w:sz w:val="24"/>
        </w:rPr>
        <w:t>4. Rīkojumā sniegt pierādījumus jo īpaši norāda:</w:t>
      </w:r>
    </w:p>
    <w:p w14:paraId="3F052DE3" w14:textId="77777777" w:rsidR="00210A6F" w:rsidRPr="00210A6F" w:rsidRDefault="00210A6F" w:rsidP="00210A6F">
      <w:pPr>
        <w:widowControl w:val="0"/>
        <w:jc w:val="both"/>
        <w:rPr>
          <w:rFonts w:ascii="Times New Roman" w:eastAsia="Times New Roman" w:hAnsi="Times New Roman"/>
          <w:noProof/>
          <w:sz w:val="24"/>
          <w:lang w:val="en-US"/>
        </w:rPr>
      </w:pPr>
    </w:p>
    <w:p w14:paraId="44BE3B0D" w14:textId="77777777" w:rsidR="00210A6F" w:rsidRPr="00210A6F" w:rsidRDefault="00210A6F" w:rsidP="0090024C">
      <w:pPr>
        <w:widowControl w:val="0"/>
        <w:numPr>
          <w:ilvl w:val="0"/>
          <w:numId w:val="175"/>
        </w:numPr>
        <w:tabs>
          <w:tab w:val="left" w:pos="301"/>
        </w:tabs>
        <w:jc w:val="both"/>
        <w:rPr>
          <w:rFonts w:ascii="Times New Roman" w:eastAsia="Times New Roman" w:hAnsi="Times New Roman"/>
          <w:noProof/>
          <w:sz w:val="24"/>
        </w:rPr>
      </w:pPr>
      <w:r>
        <w:rPr>
          <w:rFonts w:ascii="Times New Roman" w:hAnsi="Times New Roman"/>
          <w:sz w:val="24"/>
        </w:rPr>
        <w:t>a) ar kādiem nosacījumiem, kādā formā un termiņā iesniedz pierādījumus;</w:t>
      </w:r>
    </w:p>
    <w:p w14:paraId="50EC368A" w14:textId="77777777" w:rsidR="00210A6F" w:rsidRPr="00210A6F" w:rsidRDefault="00210A6F" w:rsidP="00210A6F">
      <w:pPr>
        <w:widowControl w:val="0"/>
        <w:jc w:val="both"/>
        <w:rPr>
          <w:rFonts w:ascii="Times New Roman" w:eastAsia="Times New Roman" w:hAnsi="Times New Roman"/>
          <w:noProof/>
          <w:sz w:val="24"/>
          <w:lang w:val="en-US"/>
        </w:rPr>
      </w:pPr>
    </w:p>
    <w:p w14:paraId="10F53DA7" w14:textId="77777777" w:rsidR="00210A6F" w:rsidRPr="00210A6F" w:rsidRDefault="00210A6F" w:rsidP="0090024C">
      <w:pPr>
        <w:widowControl w:val="0"/>
        <w:numPr>
          <w:ilvl w:val="0"/>
          <w:numId w:val="175"/>
        </w:numPr>
        <w:tabs>
          <w:tab w:val="left" w:pos="321"/>
        </w:tabs>
        <w:jc w:val="both"/>
        <w:rPr>
          <w:rFonts w:ascii="Times New Roman" w:eastAsia="Times New Roman" w:hAnsi="Times New Roman"/>
          <w:noProof/>
          <w:sz w:val="24"/>
        </w:rPr>
      </w:pPr>
      <w:r>
        <w:rPr>
          <w:rFonts w:ascii="Times New Roman" w:hAnsi="Times New Roman"/>
          <w:sz w:val="24"/>
        </w:rPr>
        <w:t>b) sankcijas, ko var piemērot, ja pierādījumi netiek iesniegti saskaņā ar rīkojumu.</w:t>
      </w:r>
    </w:p>
    <w:p w14:paraId="2B4AEA43" w14:textId="77777777" w:rsidR="00210A6F" w:rsidRPr="00210A6F" w:rsidRDefault="00210A6F" w:rsidP="00210A6F">
      <w:pPr>
        <w:widowControl w:val="0"/>
        <w:jc w:val="both"/>
        <w:rPr>
          <w:rFonts w:ascii="Times New Roman" w:eastAsia="Times New Roman" w:hAnsi="Times New Roman"/>
          <w:noProof/>
          <w:sz w:val="24"/>
          <w:lang w:val="en-US"/>
        </w:rPr>
      </w:pPr>
    </w:p>
    <w:p w14:paraId="7409E7D3" w14:textId="77777777" w:rsidR="00210A6F" w:rsidRPr="00210A6F" w:rsidRDefault="00210A6F" w:rsidP="0090024C">
      <w:pPr>
        <w:widowControl w:val="0"/>
        <w:numPr>
          <w:ilvl w:val="0"/>
          <w:numId w:val="176"/>
        </w:numPr>
        <w:tabs>
          <w:tab w:val="left" w:pos="222"/>
        </w:tabs>
        <w:jc w:val="both"/>
        <w:rPr>
          <w:rFonts w:ascii="Times New Roman" w:eastAsia="Times New Roman" w:hAnsi="Times New Roman"/>
          <w:noProof/>
          <w:sz w:val="24"/>
        </w:rPr>
      </w:pPr>
      <w:r>
        <w:rPr>
          <w:rFonts w:ascii="Times New Roman" w:hAnsi="Times New Roman"/>
          <w:sz w:val="24"/>
        </w:rPr>
        <w:t>5. Ja Tiesa uzdod trešajai personai iesniegt pierādījumus, ir pienācīgi jāņem vērā šīs trešās personas intereses.</w:t>
      </w:r>
    </w:p>
    <w:p w14:paraId="3B0F818A" w14:textId="77777777" w:rsidR="00210A6F" w:rsidRPr="00210A6F" w:rsidRDefault="00210A6F" w:rsidP="00210A6F">
      <w:pPr>
        <w:widowControl w:val="0"/>
        <w:jc w:val="both"/>
        <w:rPr>
          <w:rFonts w:ascii="Times New Roman" w:eastAsia="Times New Roman" w:hAnsi="Times New Roman"/>
          <w:noProof/>
          <w:sz w:val="24"/>
          <w:lang w:val="en-US"/>
        </w:rPr>
      </w:pPr>
    </w:p>
    <w:p w14:paraId="5CE95696" w14:textId="77777777" w:rsidR="00210A6F" w:rsidRPr="00210A6F" w:rsidRDefault="00210A6F" w:rsidP="0090024C">
      <w:pPr>
        <w:widowControl w:val="0"/>
        <w:numPr>
          <w:ilvl w:val="0"/>
          <w:numId w:val="176"/>
        </w:numPr>
        <w:tabs>
          <w:tab w:val="left" w:pos="222"/>
        </w:tabs>
        <w:jc w:val="both"/>
        <w:rPr>
          <w:rFonts w:ascii="Times New Roman" w:eastAsia="Times New Roman" w:hAnsi="Times New Roman"/>
          <w:noProof/>
          <w:sz w:val="24"/>
        </w:rPr>
      </w:pPr>
      <w:r>
        <w:rPr>
          <w:rFonts w:ascii="Times New Roman" w:hAnsi="Times New Roman"/>
          <w:sz w:val="24"/>
        </w:rPr>
        <w:t>6. Uz rīkojumu sniegt pierādījumus attiecas 179. noteikuma 3. punkts, 287. un 288. noteikums. Rīkojumā norāda, ka apelāciju var iesniegt saskaņā ar Nolīguma 73. pantu un 220. noteikuma 1. punktu.</w:t>
      </w:r>
    </w:p>
    <w:p w14:paraId="7EAB8EF5" w14:textId="77777777" w:rsidR="00210A6F" w:rsidRPr="00210A6F" w:rsidRDefault="00210A6F" w:rsidP="00210A6F">
      <w:pPr>
        <w:widowControl w:val="0"/>
        <w:jc w:val="both"/>
        <w:rPr>
          <w:rFonts w:ascii="Times New Roman" w:eastAsia="Times New Roman" w:hAnsi="Times New Roman"/>
          <w:noProof/>
          <w:sz w:val="24"/>
          <w:lang w:val="en-US"/>
        </w:rPr>
      </w:pPr>
    </w:p>
    <w:p w14:paraId="16983E60" w14:textId="77777777" w:rsidR="00210A6F" w:rsidRPr="00210A6F" w:rsidRDefault="00210A6F" w:rsidP="0090024C">
      <w:pPr>
        <w:widowControl w:val="0"/>
        <w:numPr>
          <w:ilvl w:val="0"/>
          <w:numId w:val="176"/>
        </w:numPr>
        <w:tabs>
          <w:tab w:val="left" w:pos="222"/>
        </w:tabs>
        <w:jc w:val="both"/>
        <w:rPr>
          <w:rFonts w:ascii="Times New Roman" w:eastAsia="Times New Roman" w:hAnsi="Times New Roman"/>
          <w:noProof/>
          <w:sz w:val="24"/>
        </w:rPr>
      </w:pPr>
      <w:r>
        <w:rPr>
          <w:rFonts w:ascii="Times New Roman" w:hAnsi="Times New Roman"/>
          <w:sz w:val="24"/>
        </w:rPr>
        <w:t>7. Ja puse nepilda rīkojumu sniegt pierādījumus, Tiesa, izlemjot attiecīgo jautājumu, ņem to vērā.</w:t>
      </w:r>
    </w:p>
    <w:p w14:paraId="699D959B" w14:textId="77777777" w:rsidR="00210A6F" w:rsidRPr="00210A6F" w:rsidRDefault="00210A6F" w:rsidP="00210A6F">
      <w:pPr>
        <w:widowControl w:val="0"/>
        <w:jc w:val="both"/>
        <w:rPr>
          <w:rFonts w:ascii="Times New Roman" w:eastAsia="Times New Roman" w:hAnsi="Times New Roman"/>
          <w:noProof/>
          <w:sz w:val="24"/>
          <w:lang w:val="en-US"/>
        </w:rPr>
      </w:pPr>
    </w:p>
    <w:p w14:paraId="5D814601"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59. pants</w:t>
      </w:r>
    </w:p>
    <w:p w14:paraId="43678761" w14:textId="77777777" w:rsidR="00210A6F" w:rsidRPr="00210A6F" w:rsidRDefault="00210A6F" w:rsidP="00210A6F">
      <w:pPr>
        <w:widowControl w:val="0"/>
        <w:jc w:val="both"/>
        <w:rPr>
          <w:rFonts w:ascii="Times New Roman" w:eastAsia="Times New Roman" w:hAnsi="Times New Roman"/>
          <w:noProof/>
          <w:sz w:val="24"/>
          <w:lang w:val="en-US"/>
        </w:rPr>
      </w:pPr>
    </w:p>
    <w:p w14:paraId="75C1671B" w14:textId="77777777" w:rsidR="00210A6F" w:rsidRPr="00210A6F" w:rsidRDefault="00210A6F" w:rsidP="00210A6F">
      <w:pPr>
        <w:widowControl w:val="0"/>
        <w:jc w:val="both"/>
        <w:rPr>
          <w:rFonts w:ascii="Times New Roman" w:eastAsia="Times New Roman" w:hAnsi="Times New Roman"/>
          <w:noProof/>
          <w:sz w:val="24"/>
          <w:lang w:val="en-US"/>
        </w:rPr>
      </w:pPr>
    </w:p>
    <w:p w14:paraId="179D72F8"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46" w:name="_Toc192594335"/>
      <w:r w:rsidRPr="00755561">
        <w:rPr>
          <w:rFonts w:ascii="Times New Roman" w:hAnsi="Times New Roman" w:cs="Times New Roman"/>
          <w:b/>
          <w:bCs/>
          <w:color w:val="2E74B5" w:themeColor="accent5" w:themeShade="BF"/>
          <w:sz w:val="24"/>
          <w:szCs w:val="24"/>
        </w:rPr>
        <w:t>RĪKOJUMS SNIEGT INFORMĀCIJU</w:t>
      </w:r>
      <w:bookmarkEnd w:id="246"/>
    </w:p>
    <w:p w14:paraId="0E5046D3"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p>
    <w:p w14:paraId="38B9BF01"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47" w:name="_Toc192594336"/>
      <w:r w:rsidRPr="00755561">
        <w:rPr>
          <w:rFonts w:ascii="Times New Roman" w:hAnsi="Times New Roman" w:cs="Times New Roman"/>
          <w:b/>
          <w:bCs/>
          <w:color w:val="2E74B5" w:themeColor="accent5" w:themeShade="BF"/>
          <w:sz w:val="24"/>
          <w:szCs w:val="24"/>
        </w:rPr>
        <w:t>191. noteikums. Pieteikums par rīkojumu sniegt informāciju</w:t>
      </w:r>
      <w:bookmarkEnd w:id="247"/>
    </w:p>
    <w:p w14:paraId="48E1659A" w14:textId="77777777" w:rsidR="00210A6F" w:rsidRPr="00210A6F" w:rsidRDefault="00210A6F" w:rsidP="00210A6F">
      <w:pPr>
        <w:widowControl w:val="0"/>
        <w:jc w:val="both"/>
        <w:rPr>
          <w:rFonts w:ascii="Times New Roman" w:eastAsia="Times New Roman" w:hAnsi="Times New Roman"/>
          <w:noProof/>
          <w:sz w:val="24"/>
          <w:lang w:val="en-US"/>
        </w:rPr>
      </w:pPr>
    </w:p>
    <w:p w14:paraId="0A038F6D" w14:textId="77777777" w:rsidR="00210A6F" w:rsidRPr="00210A6F" w:rsidRDefault="00210A6F" w:rsidP="00210A6F">
      <w:pPr>
        <w:widowControl w:val="0"/>
        <w:jc w:val="both"/>
        <w:rPr>
          <w:rFonts w:ascii="Times New Roman" w:eastAsia="Times New Roman" w:hAnsi="Times New Roman"/>
          <w:noProof/>
          <w:sz w:val="24"/>
          <w:lang w:val="en-US"/>
        </w:rPr>
      </w:pPr>
    </w:p>
    <w:p w14:paraId="45A21134"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Atbildot uz puses pamatotu lūgumu, Tiesa var izdot rīkojumu otrai pusei vai jebkurai trešajai personai sniegt informāciju, kas ir šīs otras puses vai trešās personas pārziņā, kā noteikts Nolīguma 67. pantā, vai citu informāciju, kas ir pamatoti nepieciešama, lai sekmētu šīs puses lietas virzību. Reglamenta 190. noteikuma 1. punkta otro teikumu, 5. un 6. punktu piemēro </w:t>
      </w:r>
      <w:r>
        <w:rPr>
          <w:rFonts w:ascii="Times New Roman" w:hAnsi="Times New Roman"/>
          <w:i/>
          <w:iCs/>
          <w:sz w:val="24"/>
        </w:rPr>
        <w:t>mutatis mutandis</w:t>
      </w:r>
      <w:r>
        <w:rPr>
          <w:rFonts w:ascii="Times New Roman" w:hAnsi="Times New Roman"/>
          <w:sz w:val="24"/>
        </w:rPr>
        <w:t>.</w:t>
      </w:r>
    </w:p>
    <w:p w14:paraId="757AD21A" w14:textId="77777777" w:rsidR="00210A6F" w:rsidRPr="00210A6F" w:rsidRDefault="00210A6F" w:rsidP="00210A6F">
      <w:pPr>
        <w:widowControl w:val="0"/>
        <w:jc w:val="both"/>
        <w:rPr>
          <w:rFonts w:ascii="Times New Roman" w:eastAsia="Times New Roman" w:hAnsi="Times New Roman"/>
          <w:noProof/>
          <w:sz w:val="24"/>
          <w:lang w:val="en-US"/>
        </w:rPr>
      </w:pPr>
    </w:p>
    <w:p w14:paraId="03DB23F6"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67. pants</w:t>
      </w:r>
    </w:p>
    <w:p w14:paraId="08FF593B" w14:textId="77777777" w:rsidR="00210A6F" w:rsidRPr="00210A6F" w:rsidRDefault="00210A6F" w:rsidP="00210A6F">
      <w:pPr>
        <w:widowControl w:val="0"/>
        <w:jc w:val="both"/>
        <w:rPr>
          <w:rFonts w:ascii="Times New Roman" w:eastAsia="Times New Roman" w:hAnsi="Times New Roman"/>
          <w:noProof/>
          <w:sz w:val="24"/>
          <w:lang w:val="en-US"/>
        </w:rPr>
      </w:pPr>
    </w:p>
    <w:p w14:paraId="470EDD23" w14:textId="77777777" w:rsidR="00210A6F" w:rsidRPr="00210A6F" w:rsidRDefault="00210A6F" w:rsidP="00210A6F">
      <w:pPr>
        <w:widowControl w:val="0"/>
        <w:jc w:val="both"/>
        <w:rPr>
          <w:rFonts w:ascii="Times New Roman" w:eastAsia="Times New Roman" w:hAnsi="Times New Roman"/>
          <w:noProof/>
          <w:sz w:val="24"/>
          <w:lang w:val="en-US"/>
        </w:rPr>
      </w:pPr>
    </w:p>
    <w:p w14:paraId="2046641B" w14:textId="77777777" w:rsidR="00210A6F" w:rsidRPr="00755561" w:rsidRDefault="00210A6F" w:rsidP="00755561">
      <w:pPr>
        <w:pStyle w:val="Heading2"/>
        <w:spacing w:before="0"/>
        <w:jc w:val="both"/>
        <w:rPr>
          <w:rFonts w:ascii="Times New Roman" w:hAnsi="Times New Roman" w:cs="Times New Roman"/>
          <w:b/>
          <w:bCs/>
          <w:sz w:val="24"/>
          <w:szCs w:val="24"/>
        </w:rPr>
      </w:pPr>
      <w:bookmarkStart w:id="248" w:name="_Toc192594337"/>
      <w:r w:rsidRPr="00755561">
        <w:rPr>
          <w:rFonts w:ascii="Times New Roman" w:hAnsi="Times New Roman" w:cs="Times New Roman"/>
          <w:b/>
          <w:bCs/>
          <w:sz w:val="24"/>
          <w:szCs w:val="24"/>
        </w:rPr>
        <w:t>4. NODAĻA. RĪKOJUMS SAGLABĀT PIERĀDĪJUMUS (SAISIE) UN VEIKT INSPEKCIJU</w:t>
      </w:r>
      <w:bookmarkStart w:id="249" w:name="page73"/>
      <w:bookmarkEnd w:id="248"/>
      <w:bookmarkEnd w:id="249"/>
    </w:p>
    <w:p w14:paraId="477B11DC"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p>
    <w:p w14:paraId="57690BA6"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50" w:name="_Toc192594338"/>
      <w:r w:rsidRPr="00755561">
        <w:rPr>
          <w:rFonts w:ascii="Times New Roman" w:hAnsi="Times New Roman" w:cs="Times New Roman"/>
          <w:b/>
          <w:bCs/>
          <w:color w:val="2E74B5" w:themeColor="accent5" w:themeShade="BF"/>
          <w:sz w:val="24"/>
          <w:szCs w:val="24"/>
        </w:rPr>
        <w:t>RĪKOJUMS SAGLABĀT PIERĀDĪJUMUS (SAISIE)</w:t>
      </w:r>
      <w:bookmarkEnd w:id="250"/>
    </w:p>
    <w:p w14:paraId="73F0BA44"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p>
    <w:p w14:paraId="7526B02C"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51" w:name="_Toc192594339"/>
      <w:r w:rsidRPr="00755561">
        <w:rPr>
          <w:rFonts w:ascii="Times New Roman" w:hAnsi="Times New Roman" w:cs="Times New Roman"/>
          <w:b/>
          <w:bCs/>
          <w:color w:val="2E74B5" w:themeColor="accent5" w:themeShade="BF"/>
          <w:sz w:val="24"/>
          <w:szCs w:val="24"/>
        </w:rPr>
        <w:t>192. noteikums. Pieteikums par pierādījumu saglabāšanu</w:t>
      </w:r>
      <w:bookmarkEnd w:id="251"/>
    </w:p>
    <w:p w14:paraId="6841705B" w14:textId="77777777" w:rsidR="00210A6F" w:rsidRPr="00210A6F" w:rsidRDefault="00210A6F" w:rsidP="00210A6F">
      <w:pPr>
        <w:widowControl w:val="0"/>
        <w:jc w:val="both"/>
        <w:rPr>
          <w:rFonts w:ascii="Times New Roman" w:eastAsia="Times New Roman" w:hAnsi="Times New Roman"/>
          <w:noProof/>
          <w:sz w:val="24"/>
          <w:lang w:val="en-US"/>
        </w:rPr>
      </w:pPr>
    </w:p>
    <w:p w14:paraId="31805450" w14:textId="77777777" w:rsidR="00210A6F" w:rsidRPr="00210A6F" w:rsidRDefault="00210A6F" w:rsidP="00210A6F">
      <w:pPr>
        <w:widowControl w:val="0"/>
        <w:jc w:val="both"/>
        <w:rPr>
          <w:rFonts w:ascii="Times New Roman" w:eastAsia="Times New Roman" w:hAnsi="Times New Roman"/>
          <w:noProof/>
          <w:sz w:val="24"/>
          <w:lang w:val="en-US"/>
        </w:rPr>
      </w:pPr>
    </w:p>
    <w:p w14:paraId="232F4134" w14:textId="77777777" w:rsidR="00210A6F" w:rsidRPr="00210A6F" w:rsidRDefault="00210A6F" w:rsidP="0090024C">
      <w:pPr>
        <w:widowControl w:val="0"/>
        <w:numPr>
          <w:ilvl w:val="0"/>
          <w:numId w:val="177"/>
        </w:numPr>
        <w:tabs>
          <w:tab w:val="left" w:pos="222"/>
        </w:tabs>
        <w:jc w:val="both"/>
        <w:rPr>
          <w:rFonts w:ascii="Times New Roman" w:eastAsia="Times New Roman" w:hAnsi="Times New Roman"/>
          <w:noProof/>
          <w:sz w:val="24"/>
        </w:rPr>
      </w:pPr>
      <w:r>
        <w:rPr>
          <w:rFonts w:ascii="Times New Roman" w:hAnsi="Times New Roman"/>
          <w:sz w:val="24"/>
        </w:rPr>
        <w:t>1. Pieteikumu par pierādījumu saglabāšanu puse (Nolīguma 47. panta izpratnē) (turpmāk – “pieteikuma iesniedzējs”) var iesniegt nodaļā, kurā pieteikuma iesniedzējs ir uzsācis pārkāpumu tiesvedību pēc būtības. Ja pieteikums ir iesniegts, pirms tiek uzsākta tiesvedība pēc būtības, to iesniedz nodaļā, kurā pieteikuma iesniedzējs plāno ierosināt tiesvedību pēc būtības.</w:t>
      </w:r>
    </w:p>
    <w:p w14:paraId="66E52DF2" w14:textId="77777777" w:rsidR="00210A6F" w:rsidRPr="00210A6F" w:rsidRDefault="00210A6F" w:rsidP="00210A6F">
      <w:pPr>
        <w:widowControl w:val="0"/>
        <w:jc w:val="both"/>
        <w:rPr>
          <w:rFonts w:ascii="Times New Roman" w:eastAsia="Times New Roman" w:hAnsi="Times New Roman"/>
          <w:noProof/>
          <w:sz w:val="24"/>
          <w:lang w:val="en-US"/>
        </w:rPr>
      </w:pPr>
    </w:p>
    <w:p w14:paraId="012096C0" w14:textId="77777777" w:rsidR="00210A6F" w:rsidRPr="00210A6F" w:rsidRDefault="00210A6F" w:rsidP="0090024C">
      <w:pPr>
        <w:widowControl w:val="0"/>
        <w:numPr>
          <w:ilvl w:val="0"/>
          <w:numId w:val="177"/>
        </w:numPr>
        <w:tabs>
          <w:tab w:val="left" w:pos="221"/>
        </w:tabs>
        <w:jc w:val="both"/>
        <w:rPr>
          <w:rFonts w:ascii="Times New Roman" w:eastAsia="Times New Roman" w:hAnsi="Times New Roman"/>
          <w:noProof/>
          <w:sz w:val="24"/>
        </w:rPr>
      </w:pPr>
      <w:r>
        <w:rPr>
          <w:rFonts w:ascii="Times New Roman" w:hAnsi="Times New Roman"/>
          <w:sz w:val="24"/>
        </w:rPr>
        <w:t>2. Pieteikumā par pierādījumu saglabāšanu norāda:</w:t>
      </w:r>
    </w:p>
    <w:p w14:paraId="5A440490" w14:textId="77777777" w:rsidR="00210A6F" w:rsidRPr="00210A6F" w:rsidRDefault="00210A6F" w:rsidP="00210A6F">
      <w:pPr>
        <w:widowControl w:val="0"/>
        <w:jc w:val="both"/>
        <w:rPr>
          <w:rFonts w:ascii="Times New Roman" w:eastAsia="Times New Roman" w:hAnsi="Times New Roman"/>
          <w:noProof/>
          <w:sz w:val="24"/>
          <w:lang w:val="en-US"/>
        </w:rPr>
      </w:pPr>
    </w:p>
    <w:p w14:paraId="7E6FE6B8" w14:textId="77777777" w:rsidR="00210A6F" w:rsidRPr="00210A6F" w:rsidRDefault="00210A6F" w:rsidP="0090024C">
      <w:pPr>
        <w:widowControl w:val="0"/>
        <w:numPr>
          <w:ilvl w:val="0"/>
          <w:numId w:val="178"/>
        </w:numPr>
        <w:tabs>
          <w:tab w:val="left" w:pos="301"/>
        </w:tabs>
        <w:jc w:val="both"/>
        <w:rPr>
          <w:rFonts w:ascii="Times New Roman" w:eastAsia="Times New Roman" w:hAnsi="Times New Roman"/>
          <w:noProof/>
          <w:sz w:val="24"/>
        </w:rPr>
      </w:pPr>
      <w:r>
        <w:rPr>
          <w:rFonts w:ascii="Times New Roman" w:hAnsi="Times New Roman"/>
          <w:sz w:val="24"/>
        </w:rPr>
        <w:t>a) ziņas atbilstoši 13. noteikuma 1. punkta a)–i) apakšpunktam;</w:t>
      </w:r>
    </w:p>
    <w:p w14:paraId="25F3276B" w14:textId="77777777" w:rsidR="00210A6F" w:rsidRPr="00210A6F" w:rsidRDefault="00210A6F" w:rsidP="00210A6F">
      <w:pPr>
        <w:widowControl w:val="0"/>
        <w:jc w:val="both"/>
        <w:rPr>
          <w:rFonts w:ascii="Times New Roman" w:eastAsia="Times New Roman" w:hAnsi="Times New Roman"/>
          <w:noProof/>
          <w:sz w:val="24"/>
          <w:lang w:val="en-US"/>
        </w:rPr>
      </w:pPr>
    </w:p>
    <w:p w14:paraId="7C3BF009" w14:textId="77777777" w:rsidR="00210A6F" w:rsidRPr="00210A6F" w:rsidRDefault="00210A6F" w:rsidP="0090024C">
      <w:pPr>
        <w:widowControl w:val="0"/>
        <w:numPr>
          <w:ilvl w:val="0"/>
          <w:numId w:val="178"/>
        </w:numPr>
        <w:tabs>
          <w:tab w:val="left" w:pos="316"/>
        </w:tabs>
        <w:jc w:val="both"/>
        <w:rPr>
          <w:rFonts w:ascii="Times New Roman" w:eastAsia="Times New Roman" w:hAnsi="Times New Roman"/>
          <w:noProof/>
          <w:sz w:val="24"/>
        </w:rPr>
      </w:pPr>
      <w:r>
        <w:rPr>
          <w:rFonts w:ascii="Times New Roman" w:hAnsi="Times New Roman"/>
          <w:sz w:val="24"/>
        </w:rPr>
        <w:t>b) skaidru norādi par pieprasītajiem pasākumiem [196. noteikuma 1. punkts], tostarp precīzu saglabājamo pierādījumu atrašanās vietu, ja tā ir zināma vai par to ir pamatotas aizdomas;</w:t>
      </w:r>
    </w:p>
    <w:p w14:paraId="22748401" w14:textId="77777777" w:rsidR="00210A6F" w:rsidRPr="00210A6F" w:rsidRDefault="00210A6F" w:rsidP="00210A6F">
      <w:pPr>
        <w:widowControl w:val="0"/>
        <w:jc w:val="both"/>
        <w:rPr>
          <w:rFonts w:ascii="Times New Roman" w:eastAsia="Times New Roman" w:hAnsi="Times New Roman"/>
          <w:noProof/>
          <w:sz w:val="24"/>
          <w:lang w:val="en-US"/>
        </w:rPr>
      </w:pPr>
    </w:p>
    <w:p w14:paraId="6AF8E238" w14:textId="77777777" w:rsidR="00210A6F" w:rsidRPr="00210A6F" w:rsidRDefault="00210A6F" w:rsidP="0090024C">
      <w:pPr>
        <w:widowControl w:val="0"/>
        <w:numPr>
          <w:ilvl w:val="0"/>
          <w:numId w:val="178"/>
        </w:numPr>
        <w:tabs>
          <w:tab w:val="left" w:pos="301"/>
        </w:tabs>
        <w:jc w:val="both"/>
        <w:rPr>
          <w:rFonts w:ascii="Times New Roman" w:eastAsia="Times New Roman" w:hAnsi="Times New Roman"/>
          <w:noProof/>
          <w:sz w:val="24"/>
        </w:rPr>
      </w:pPr>
      <w:r>
        <w:rPr>
          <w:rFonts w:ascii="Times New Roman" w:hAnsi="Times New Roman"/>
          <w:sz w:val="24"/>
        </w:rPr>
        <w:t>c) iemeslus, kāpēc ierosinātie pasākumi ir nepieciešami, lai saglabātu attiecīgos pierādījumus, un</w:t>
      </w:r>
    </w:p>
    <w:p w14:paraId="690B5F99" w14:textId="77777777" w:rsidR="00210A6F" w:rsidRPr="00210A6F" w:rsidRDefault="00210A6F" w:rsidP="00210A6F">
      <w:pPr>
        <w:widowControl w:val="0"/>
        <w:jc w:val="both"/>
        <w:rPr>
          <w:rFonts w:ascii="Times New Roman" w:eastAsia="Times New Roman" w:hAnsi="Times New Roman"/>
          <w:noProof/>
          <w:sz w:val="24"/>
          <w:lang w:val="en-US"/>
        </w:rPr>
      </w:pPr>
    </w:p>
    <w:p w14:paraId="745F6817" w14:textId="77777777" w:rsidR="00210A6F" w:rsidRPr="00210A6F" w:rsidRDefault="00210A6F" w:rsidP="0090024C">
      <w:pPr>
        <w:widowControl w:val="0"/>
        <w:numPr>
          <w:ilvl w:val="0"/>
          <w:numId w:val="178"/>
        </w:numPr>
        <w:tabs>
          <w:tab w:val="left" w:pos="321"/>
        </w:tabs>
        <w:jc w:val="both"/>
        <w:rPr>
          <w:rFonts w:ascii="Times New Roman" w:eastAsia="Times New Roman" w:hAnsi="Times New Roman"/>
          <w:noProof/>
          <w:sz w:val="24"/>
        </w:rPr>
      </w:pPr>
      <w:r>
        <w:rPr>
          <w:rFonts w:ascii="Times New Roman" w:hAnsi="Times New Roman"/>
          <w:sz w:val="24"/>
        </w:rPr>
        <w:t>d) faktus un pierādījumus, uz kuriem ir balstīts pieteikums.</w:t>
      </w:r>
    </w:p>
    <w:p w14:paraId="0B292FB2" w14:textId="77777777" w:rsidR="00210A6F" w:rsidRPr="00210A6F" w:rsidRDefault="00210A6F" w:rsidP="00210A6F">
      <w:pPr>
        <w:widowControl w:val="0"/>
        <w:jc w:val="both"/>
        <w:rPr>
          <w:rFonts w:ascii="Times New Roman" w:eastAsia="Times New Roman" w:hAnsi="Times New Roman"/>
          <w:noProof/>
          <w:sz w:val="24"/>
          <w:lang w:val="en-US"/>
        </w:rPr>
      </w:pPr>
    </w:p>
    <w:p w14:paraId="46178486"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Tiesā vēl nav uzsākta galvenā tiesvedība pēc būtības, pieteikumā papildus iekļauj īsu tās prasības aprakstu, kas tiks uzsākta Tiesā, tostarp norādi par faktiem un pierādījumiem, uz kuriem tā var tikt balstīta.</w:t>
      </w:r>
    </w:p>
    <w:p w14:paraId="0F43DFC0" w14:textId="77777777" w:rsidR="00210A6F" w:rsidRPr="00210A6F" w:rsidRDefault="00210A6F" w:rsidP="00210A6F">
      <w:pPr>
        <w:widowControl w:val="0"/>
        <w:jc w:val="both"/>
        <w:rPr>
          <w:rFonts w:ascii="Times New Roman" w:eastAsia="Times New Roman" w:hAnsi="Times New Roman"/>
          <w:noProof/>
          <w:sz w:val="24"/>
          <w:lang w:val="en-US"/>
        </w:rPr>
      </w:pPr>
    </w:p>
    <w:p w14:paraId="39EB7EC6" w14:textId="77777777" w:rsidR="00210A6F" w:rsidRPr="00210A6F" w:rsidRDefault="00210A6F" w:rsidP="0090024C">
      <w:pPr>
        <w:widowControl w:val="0"/>
        <w:numPr>
          <w:ilvl w:val="0"/>
          <w:numId w:val="179"/>
        </w:numPr>
        <w:tabs>
          <w:tab w:val="left" w:pos="222"/>
        </w:tabs>
        <w:jc w:val="both"/>
        <w:rPr>
          <w:rFonts w:ascii="Times New Roman" w:eastAsia="Times New Roman" w:hAnsi="Times New Roman"/>
          <w:noProof/>
          <w:sz w:val="24"/>
        </w:rPr>
      </w:pPr>
      <w:r>
        <w:rPr>
          <w:rFonts w:ascii="Times New Roman" w:hAnsi="Times New Roman"/>
          <w:sz w:val="24"/>
        </w:rPr>
        <w:t>3. Ja pieteikuma iesniedzējs vēlas, lai tiktu noteikti pierādījumu saglabāšanas pasākumi, neuzklausot otru pusi (turpmāk – “atbildētājs”), pieteikumā par pierādījumu saglabāšanu papildus norāda iemeslus, kāpēc atbildētājs nav jāuzklausa, jo īpaši ņemot vērā 197. noteikumu. Pieteikuma iesniedzēja pienākums ir izpaust jebkuru viņam zināmu būtisku informāciju, kas varētu ietekmēt Tiesas lēmumu par to, vai izdot rīkojumu bez atbildētāja uzklausīšanas. Pieteikumu ievada reģistrā tikai pēc tam, kad atbildētājam ir izsniegts paziņojums saskaņā ar 197. noteikuma 2. punktu.</w:t>
      </w:r>
    </w:p>
    <w:p w14:paraId="1A6B4A59" w14:textId="77777777" w:rsidR="00210A6F" w:rsidRPr="00210A6F" w:rsidRDefault="00210A6F" w:rsidP="00210A6F">
      <w:pPr>
        <w:widowControl w:val="0"/>
        <w:jc w:val="both"/>
        <w:rPr>
          <w:rFonts w:ascii="Times New Roman" w:eastAsia="Times New Roman" w:hAnsi="Times New Roman"/>
          <w:noProof/>
          <w:sz w:val="24"/>
          <w:lang w:val="en-US"/>
        </w:rPr>
      </w:pPr>
    </w:p>
    <w:p w14:paraId="210FF8B3" w14:textId="77777777" w:rsidR="00210A6F" w:rsidRPr="00210A6F" w:rsidRDefault="00210A6F" w:rsidP="0090024C">
      <w:pPr>
        <w:widowControl w:val="0"/>
        <w:numPr>
          <w:ilvl w:val="0"/>
          <w:numId w:val="179"/>
        </w:numPr>
        <w:tabs>
          <w:tab w:val="left" w:pos="222"/>
        </w:tabs>
        <w:jc w:val="both"/>
        <w:rPr>
          <w:rFonts w:ascii="Times New Roman" w:eastAsia="Times New Roman" w:hAnsi="Times New Roman"/>
          <w:noProof/>
          <w:sz w:val="24"/>
        </w:rPr>
      </w:pPr>
      <w:r>
        <w:rPr>
          <w:rFonts w:ascii="Times New Roman" w:hAnsi="Times New Roman"/>
          <w:sz w:val="24"/>
        </w:rPr>
        <w:t xml:space="preserve">4. Ja pieteikums par pierādījumu saglabāšanu ir iesniegts pēc tam, kad Tiesā sakarā ar lietu ir uzsākta galvenā tiesvedība pēc būtības, pieteikumu sastāda tiesvedības valodā. Ja pieteikums ir </w:t>
      </w:r>
      <w:r>
        <w:rPr>
          <w:rFonts w:ascii="Times New Roman" w:hAnsi="Times New Roman"/>
          <w:sz w:val="24"/>
        </w:rPr>
        <w:lastRenderedPageBreak/>
        <w:t xml:space="preserve">iesniegts pirms tam, kad Tiesā sakarā ar lietu ir uzsākta pamattiesvedība pēc būtības, </w:t>
      </w:r>
      <w:r>
        <w:rPr>
          <w:rFonts w:ascii="Times New Roman" w:hAnsi="Times New Roman"/>
          <w:i/>
          <w:iCs/>
          <w:sz w:val="24"/>
        </w:rPr>
        <w:t>mutatis mutandis</w:t>
      </w:r>
      <w:r>
        <w:rPr>
          <w:rFonts w:ascii="Times New Roman" w:hAnsi="Times New Roman"/>
          <w:sz w:val="24"/>
        </w:rPr>
        <w:t xml:space="preserve"> piemēro 14. noteikumu.</w:t>
      </w:r>
    </w:p>
    <w:p w14:paraId="7CC49FA0" w14:textId="77777777" w:rsidR="00210A6F" w:rsidRPr="00210A6F" w:rsidRDefault="00210A6F" w:rsidP="00210A6F">
      <w:pPr>
        <w:widowControl w:val="0"/>
        <w:jc w:val="both"/>
        <w:rPr>
          <w:rFonts w:ascii="Times New Roman" w:eastAsia="Times New Roman" w:hAnsi="Times New Roman"/>
          <w:noProof/>
          <w:sz w:val="24"/>
          <w:lang w:val="en-US"/>
        </w:rPr>
      </w:pPr>
    </w:p>
    <w:p w14:paraId="1E2CAA99" w14:textId="77777777" w:rsidR="00210A6F" w:rsidRPr="00210A6F" w:rsidRDefault="00210A6F" w:rsidP="0090024C">
      <w:pPr>
        <w:widowControl w:val="0"/>
        <w:numPr>
          <w:ilvl w:val="0"/>
          <w:numId w:val="179"/>
        </w:numPr>
        <w:tabs>
          <w:tab w:val="left" w:pos="222"/>
        </w:tabs>
        <w:jc w:val="both"/>
        <w:rPr>
          <w:rFonts w:ascii="Times New Roman" w:eastAsia="Times New Roman" w:hAnsi="Times New Roman"/>
          <w:noProof/>
          <w:sz w:val="24"/>
        </w:rPr>
      </w:pPr>
      <w:r>
        <w:rPr>
          <w:rFonts w:ascii="Times New Roman" w:hAnsi="Times New Roman"/>
          <w:sz w:val="24"/>
        </w:rPr>
        <w:t xml:space="preserve">5. Pieteikuma iesniedzējs samaksā nodevu par pieteikumu par pierādījumu saglabāšanu saskaņā ar 6. daļu. 15. noteikuma 2. punktu piemēro </w:t>
      </w:r>
      <w:r>
        <w:rPr>
          <w:rFonts w:ascii="Times New Roman" w:hAnsi="Times New Roman"/>
          <w:i/>
          <w:sz w:val="24"/>
        </w:rPr>
        <w:t>mutatis mutandis</w:t>
      </w:r>
      <w:r>
        <w:rPr>
          <w:rFonts w:ascii="Times New Roman" w:hAnsi="Times New Roman"/>
          <w:sz w:val="24"/>
        </w:rPr>
        <w:t>.</w:t>
      </w:r>
    </w:p>
    <w:p w14:paraId="32997198" w14:textId="77777777" w:rsidR="00210A6F" w:rsidRPr="00210A6F" w:rsidRDefault="00210A6F" w:rsidP="00210A6F">
      <w:pPr>
        <w:widowControl w:val="0"/>
        <w:jc w:val="both"/>
        <w:rPr>
          <w:rFonts w:ascii="Times New Roman" w:eastAsia="Times New Roman" w:hAnsi="Times New Roman"/>
          <w:noProof/>
          <w:sz w:val="24"/>
          <w:lang w:val="en-US"/>
        </w:rPr>
      </w:pPr>
    </w:p>
    <w:p w14:paraId="43A7AF08"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60. pants</w:t>
      </w:r>
    </w:p>
    <w:p w14:paraId="12F2A571" w14:textId="77777777" w:rsidR="00210A6F" w:rsidRPr="00210A6F" w:rsidRDefault="00210A6F" w:rsidP="00210A6F">
      <w:pPr>
        <w:widowControl w:val="0"/>
        <w:jc w:val="both"/>
        <w:rPr>
          <w:rFonts w:ascii="Times New Roman" w:eastAsia="Times New Roman" w:hAnsi="Times New Roman"/>
          <w:noProof/>
          <w:sz w:val="24"/>
          <w:lang w:val="en-US"/>
        </w:rPr>
      </w:pPr>
    </w:p>
    <w:p w14:paraId="01C1AA3C" w14:textId="77777777" w:rsidR="00210A6F" w:rsidRPr="00210A6F" w:rsidRDefault="00210A6F" w:rsidP="00210A6F">
      <w:pPr>
        <w:widowControl w:val="0"/>
        <w:jc w:val="both"/>
        <w:rPr>
          <w:rFonts w:ascii="Times New Roman" w:eastAsia="Times New Roman" w:hAnsi="Times New Roman"/>
          <w:noProof/>
          <w:sz w:val="24"/>
          <w:lang w:val="en-US"/>
        </w:rPr>
      </w:pPr>
    </w:p>
    <w:p w14:paraId="7DAC6C87"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52" w:name="_Toc192594340"/>
      <w:r w:rsidRPr="00755561">
        <w:rPr>
          <w:rFonts w:ascii="Times New Roman" w:hAnsi="Times New Roman" w:cs="Times New Roman"/>
          <w:b/>
          <w:bCs/>
          <w:color w:val="2E74B5" w:themeColor="accent5" w:themeShade="BF"/>
          <w:sz w:val="24"/>
          <w:szCs w:val="24"/>
        </w:rPr>
        <w:t>193. noteikums. Formālo prasību izpildes pārbaude, ierakstīšana reģistrā, nodošana palātai, tiesneša referenta, viena tiesneša iecelšana</w:t>
      </w:r>
      <w:bookmarkEnd w:id="252"/>
    </w:p>
    <w:p w14:paraId="5ACC61BE" w14:textId="77777777" w:rsidR="00210A6F" w:rsidRPr="00210A6F" w:rsidRDefault="00210A6F" w:rsidP="00210A6F">
      <w:pPr>
        <w:widowControl w:val="0"/>
        <w:jc w:val="both"/>
        <w:rPr>
          <w:rFonts w:ascii="Times New Roman" w:eastAsia="Times New Roman" w:hAnsi="Times New Roman"/>
          <w:noProof/>
          <w:sz w:val="24"/>
          <w:lang w:val="en-US"/>
        </w:rPr>
      </w:pPr>
    </w:p>
    <w:p w14:paraId="6DCE99C0" w14:textId="77777777" w:rsidR="00210A6F" w:rsidRPr="00210A6F" w:rsidRDefault="00210A6F" w:rsidP="00210A6F">
      <w:pPr>
        <w:widowControl w:val="0"/>
        <w:jc w:val="both"/>
        <w:rPr>
          <w:rFonts w:ascii="Times New Roman" w:eastAsia="Times New Roman" w:hAnsi="Times New Roman"/>
          <w:noProof/>
          <w:sz w:val="24"/>
          <w:lang w:val="en-US"/>
        </w:rPr>
      </w:pPr>
    </w:p>
    <w:p w14:paraId="29ED51E3" w14:textId="77777777" w:rsidR="00210A6F" w:rsidRPr="00210A6F" w:rsidRDefault="00210A6F" w:rsidP="0090024C">
      <w:pPr>
        <w:widowControl w:val="0"/>
        <w:numPr>
          <w:ilvl w:val="0"/>
          <w:numId w:val="180"/>
        </w:numPr>
        <w:tabs>
          <w:tab w:val="left" w:pos="222"/>
        </w:tabs>
        <w:jc w:val="both"/>
        <w:rPr>
          <w:rFonts w:ascii="Times New Roman" w:eastAsia="Times New Roman" w:hAnsi="Times New Roman"/>
          <w:noProof/>
          <w:sz w:val="24"/>
        </w:rPr>
      </w:pPr>
      <w:r>
        <w:rPr>
          <w:rFonts w:ascii="Times New Roman" w:hAnsi="Times New Roman"/>
          <w:sz w:val="24"/>
        </w:rPr>
        <w:t>1. Ja Tiesā vēl nav uzsākta galvenā tiesvedība lietā pēc būtības, pieteikumu par pierādījumu saglabāšanu izskata saskaņā ar 16. noteikumu (formalitāšu pārbaude kancelejā), 17. noteikuma 1. punkta a)–c) apakšpunktu un 2. apakšpunktu (saņemšanas datums, ierakstīšana reģistrā, prasības reģistrācijas numurs, nodošana palātai) un 18. noteikumu (priekšsēdētājs ieceļ tikai tiesnesi referentu).</w:t>
      </w:r>
    </w:p>
    <w:p w14:paraId="106B441D"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7E20CD6B" w14:textId="77777777" w:rsidR="00210A6F" w:rsidRPr="00210A6F" w:rsidRDefault="00210A6F" w:rsidP="0090024C">
      <w:pPr>
        <w:widowControl w:val="0"/>
        <w:numPr>
          <w:ilvl w:val="0"/>
          <w:numId w:val="181"/>
        </w:numPr>
        <w:tabs>
          <w:tab w:val="left" w:pos="222"/>
        </w:tabs>
        <w:jc w:val="both"/>
        <w:rPr>
          <w:rFonts w:ascii="Times New Roman" w:eastAsia="Times New Roman" w:hAnsi="Times New Roman"/>
          <w:noProof/>
          <w:sz w:val="24"/>
        </w:rPr>
      </w:pPr>
      <w:r>
        <w:rPr>
          <w:rFonts w:ascii="Times New Roman" w:hAnsi="Times New Roman"/>
          <w:sz w:val="24"/>
        </w:rPr>
        <w:t>2. Ja Tiesā jau ir uzsākta galvenā tiesvedība lietā pēc būtības, kanceleja nekavējoties pārbauda pieteikumu par pierādījumu saglabāšanu saskaņā ar 16. noteikumu un nosūta to palātai, kurai ir nodota prasība, vai tiesnesim, kam ir nodota prasība [17. noteikuma 2. punkts, 194. noteikuma 3. un 4. punkts].</w:t>
      </w:r>
      <w:bookmarkStart w:id="253" w:name="page74"/>
      <w:bookmarkEnd w:id="253"/>
    </w:p>
    <w:p w14:paraId="4B758D9D" w14:textId="77777777" w:rsidR="00210A6F" w:rsidRPr="00210A6F" w:rsidRDefault="00210A6F" w:rsidP="00210A6F">
      <w:pPr>
        <w:widowControl w:val="0"/>
        <w:jc w:val="both"/>
        <w:rPr>
          <w:rFonts w:ascii="Times New Roman" w:eastAsia="Times New Roman" w:hAnsi="Times New Roman"/>
          <w:noProof/>
          <w:sz w:val="24"/>
          <w:lang w:val="en-US"/>
        </w:rPr>
      </w:pPr>
    </w:p>
    <w:p w14:paraId="77C690BB" w14:textId="77777777" w:rsidR="00210A6F" w:rsidRPr="00210A6F" w:rsidRDefault="00210A6F" w:rsidP="0090024C">
      <w:pPr>
        <w:widowControl w:val="0"/>
        <w:numPr>
          <w:ilvl w:val="0"/>
          <w:numId w:val="181"/>
        </w:numPr>
        <w:tabs>
          <w:tab w:val="left" w:pos="222"/>
        </w:tabs>
        <w:jc w:val="both"/>
        <w:rPr>
          <w:rFonts w:ascii="Times New Roman" w:eastAsia="Times New Roman" w:hAnsi="Times New Roman"/>
          <w:noProof/>
          <w:sz w:val="24"/>
        </w:rPr>
      </w:pPr>
      <w:r>
        <w:rPr>
          <w:rFonts w:ascii="Times New Roman" w:hAnsi="Times New Roman"/>
          <w:sz w:val="24"/>
        </w:rPr>
        <w:t>3. Tiesnesim, kas lemj par pieteikumu par pierādījumu saglabāšanu, ir visas nepieciešamās Tiesas pilnvaras.</w:t>
      </w:r>
    </w:p>
    <w:p w14:paraId="17AB47D4" w14:textId="77777777" w:rsidR="00210A6F" w:rsidRPr="00210A6F" w:rsidRDefault="00210A6F" w:rsidP="00210A6F">
      <w:pPr>
        <w:widowControl w:val="0"/>
        <w:jc w:val="both"/>
        <w:rPr>
          <w:rFonts w:ascii="Times New Roman" w:eastAsia="Times New Roman" w:hAnsi="Times New Roman"/>
          <w:noProof/>
          <w:sz w:val="24"/>
          <w:lang w:val="en-US"/>
        </w:rPr>
      </w:pPr>
    </w:p>
    <w:p w14:paraId="20EF4717" w14:textId="77777777" w:rsidR="00210A6F" w:rsidRPr="00210A6F" w:rsidRDefault="00210A6F" w:rsidP="00210A6F">
      <w:pPr>
        <w:widowControl w:val="0"/>
        <w:jc w:val="both"/>
        <w:rPr>
          <w:rFonts w:ascii="Times New Roman" w:eastAsia="Times New Roman" w:hAnsi="Times New Roman"/>
          <w:noProof/>
          <w:sz w:val="24"/>
          <w:lang w:val="en-US"/>
        </w:rPr>
      </w:pPr>
    </w:p>
    <w:p w14:paraId="1687043E"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54" w:name="_Toc192594341"/>
      <w:r w:rsidRPr="00755561">
        <w:rPr>
          <w:rFonts w:ascii="Times New Roman" w:hAnsi="Times New Roman" w:cs="Times New Roman"/>
          <w:b/>
          <w:bCs/>
          <w:color w:val="2E74B5" w:themeColor="accent5" w:themeShade="BF"/>
          <w:sz w:val="24"/>
          <w:szCs w:val="24"/>
        </w:rPr>
        <w:t>194. noteikums. Pieteikuma par pierādījumu saglabāšanu izskatīšana</w:t>
      </w:r>
      <w:bookmarkEnd w:id="254"/>
    </w:p>
    <w:p w14:paraId="54BA6B8E" w14:textId="77777777" w:rsidR="00210A6F" w:rsidRPr="00210A6F" w:rsidRDefault="00210A6F" w:rsidP="00210A6F">
      <w:pPr>
        <w:widowControl w:val="0"/>
        <w:jc w:val="both"/>
        <w:rPr>
          <w:rFonts w:ascii="Times New Roman" w:eastAsia="Times New Roman" w:hAnsi="Times New Roman"/>
          <w:noProof/>
          <w:sz w:val="24"/>
          <w:lang w:val="en-US"/>
        </w:rPr>
      </w:pPr>
    </w:p>
    <w:p w14:paraId="0EBD06CC" w14:textId="77777777" w:rsidR="00210A6F" w:rsidRPr="00210A6F" w:rsidRDefault="00210A6F" w:rsidP="00210A6F">
      <w:pPr>
        <w:widowControl w:val="0"/>
        <w:jc w:val="both"/>
        <w:rPr>
          <w:rFonts w:ascii="Times New Roman" w:eastAsia="Times New Roman" w:hAnsi="Times New Roman"/>
          <w:noProof/>
          <w:sz w:val="24"/>
          <w:lang w:val="en-US"/>
        </w:rPr>
      </w:pPr>
    </w:p>
    <w:p w14:paraId="04BA7C48" w14:textId="77777777" w:rsidR="00210A6F" w:rsidRPr="00210A6F" w:rsidRDefault="00210A6F" w:rsidP="0090024C">
      <w:pPr>
        <w:widowControl w:val="0"/>
        <w:numPr>
          <w:ilvl w:val="0"/>
          <w:numId w:val="182"/>
        </w:numPr>
        <w:tabs>
          <w:tab w:val="left" w:pos="222"/>
        </w:tabs>
        <w:jc w:val="both"/>
        <w:rPr>
          <w:rFonts w:ascii="Times New Roman" w:eastAsia="Times New Roman" w:hAnsi="Times New Roman"/>
          <w:noProof/>
          <w:sz w:val="24"/>
        </w:rPr>
      </w:pPr>
      <w:r>
        <w:rPr>
          <w:rFonts w:ascii="Times New Roman" w:hAnsi="Times New Roman"/>
          <w:sz w:val="24"/>
        </w:rPr>
        <w:t>1. Tiesai ir rīcības brīvība, tostarp gadījumos, kad pieteikums ir iesniegts saskaņā ar 192. noteikuma 3. punktu:</w:t>
      </w:r>
    </w:p>
    <w:p w14:paraId="013E842B" w14:textId="77777777" w:rsidR="00210A6F" w:rsidRPr="00210A6F" w:rsidRDefault="00210A6F" w:rsidP="00210A6F">
      <w:pPr>
        <w:widowControl w:val="0"/>
        <w:jc w:val="both"/>
        <w:rPr>
          <w:rFonts w:ascii="Times New Roman" w:eastAsia="Times New Roman" w:hAnsi="Times New Roman"/>
          <w:noProof/>
          <w:sz w:val="24"/>
          <w:lang w:val="en-US"/>
        </w:rPr>
      </w:pPr>
    </w:p>
    <w:p w14:paraId="566106F7" w14:textId="77777777" w:rsidR="00210A6F" w:rsidRPr="00210A6F" w:rsidRDefault="00210A6F" w:rsidP="0090024C">
      <w:pPr>
        <w:widowControl w:val="0"/>
        <w:numPr>
          <w:ilvl w:val="0"/>
          <w:numId w:val="183"/>
        </w:numPr>
        <w:tabs>
          <w:tab w:val="left" w:pos="301"/>
        </w:tabs>
        <w:jc w:val="both"/>
        <w:rPr>
          <w:rFonts w:ascii="Times New Roman" w:eastAsia="Times New Roman" w:hAnsi="Times New Roman"/>
          <w:noProof/>
          <w:sz w:val="24"/>
        </w:rPr>
      </w:pPr>
      <w:r>
        <w:rPr>
          <w:rFonts w:ascii="Times New Roman" w:hAnsi="Times New Roman"/>
          <w:sz w:val="24"/>
        </w:rPr>
        <w:t>a) informēt atbildētāju par pieteikumu un aicināt viņu noteiktā termiņā iesniegt iebildumus pret pieteikumu par pierādījumu saglabāšanu, kuros iekļauj:</w:t>
      </w:r>
    </w:p>
    <w:p w14:paraId="6355050D" w14:textId="77777777" w:rsidR="00210A6F" w:rsidRPr="00210A6F" w:rsidRDefault="00210A6F" w:rsidP="00210A6F">
      <w:pPr>
        <w:widowControl w:val="0"/>
        <w:jc w:val="both"/>
        <w:rPr>
          <w:rFonts w:ascii="Times New Roman" w:eastAsia="Times New Roman" w:hAnsi="Times New Roman"/>
          <w:noProof/>
          <w:sz w:val="24"/>
          <w:lang w:val="en-US"/>
        </w:rPr>
      </w:pPr>
    </w:p>
    <w:p w14:paraId="4FAFA86D" w14:textId="77777777" w:rsidR="00210A6F" w:rsidRPr="00210A6F" w:rsidRDefault="00210A6F" w:rsidP="0090024C">
      <w:pPr>
        <w:widowControl w:val="0"/>
        <w:numPr>
          <w:ilvl w:val="1"/>
          <w:numId w:val="183"/>
        </w:numPr>
        <w:tabs>
          <w:tab w:val="left" w:pos="541"/>
        </w:tabs>
        <w:ind w:left="284"/>
        <w:jc w:val="both"/>
        <w:rPr>
          <w:rFonts w:ascii="Times New Roman" w:eastAsia="Times New Roman" w:hAnsi="Times New Roman"/>
          <w:noProof/>
          <w:sz w:val="24"/>
        </w:rPr>
      </w:pPr>
      <w:r>
        <w:rPr>
          <w:rFonts w:ascii="Times New Roman" w:hAnsi="Times New Roman"/>
          <w:sz w:val="24"/>
        </w:rPr>
        <w:t>i) iemeslus, kāpēc pieteikums ir noraidāms;</w:t>
      </w:r>
    </w:p>
    <w:p w14:paraId="20DD3C3C"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625C8D15" w14:textId="77777777" w:rsidR="00210A6F" w:rsidRPr="00210A6F" w:rsidRDefault="00210A6F" w:rsidP="0090024C">
      <w:pPr>
        <w:widowControl w:val="0"/>
        <w:numPr>
          <w:ilvl w:val="1"/>
          <w:numId w:val="183"/>
        </w:numPr>
        <w:tabs>
          <w:tab w:val="left" w:pos="605"/>
        </w:tabs>
        <w:ind w:left="284"/>
        <w:jc w:val="both"/>
        <w:rPr>
          <w:rFonts w:ascii="Times New Roman" w:eastAsia="Times New Roman" w:hAnsi="Times New Roman"/>
          <w:noProof/>
          <w:sz w:val="24"/>
        </w:rPr>
      </w:pPr>
      <w:r>
        <w:rPr>
          <w:rFonts w:ascii="Times New Roman" w:hAnsi="Times New Roman"/>
          <w:sz w:val="24"/>
        </w:rPr>
        <w:t>ii) faktus un pierādījumus, uz kuriem atsaucas, jo īpaši to faktu un pierādījumu apstrīdēšanu, uz kuriem atsaucas pieteikuma iesniedzējs;</w:t>
      </w:r>
    </w:p>
    <w:p w14:paraId="139D3CD1"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1232DDC5" w14:textId="77777777" w:rsidR="00210A6F" w:rsidRPr="00210A6F" w:rsidRDefault="00210A6F" w:rsidP="0090024C">
      <w:pPr>
        <w:widowControl w:val="0"/>
        <w:numPr>
          <w:ilvl w:val="1"/>
          <w:numId w:val="183"/>
        </w:numPr>
        <w:tabs>
          <w:tab w:val="left" w:pos="668"/>
        </w:tabs>
        <w:ind w:left="284"/>
        <w:jc w:val="both"/>
        <w:rPr>
          <w:rFonts w:ascii="Times New Roman" w:eastAsia="Times New Roman" w:hAnsi="Times New Roman"/>
          <w:noProof/>
          <w:sz w:val="24"/>
        </w:rPr>
      </w:pPr>
      <w:r>
        <w:rPr>
          <w:rFonts w:ascii="Times New Roman" w:hAnsi="Times New Roman"/>
          <w:sz w:val="24"/>
        </w:rPr>
        <w:t>iii) ja Tiesā vēl nav uzsākta galvenā tiesvedība lietā pēc būtības, iemeslus, kāpēc prasība, kas tiks iesniegta Tiesā, ir noraidāma, un norādi par izmantotajiem faktiem un pierādījumiem;</w:t>
      </w:r>
    </w:p>
    <w:p w14:paraId="447278C0" w14:textId="77777777" w:rsidR="00210A6F" w:rsidRPr="00210A6F" w:rsidRDefault="00210A6F" w:rsidP="00210A6F">
      <w:pPr>
        <w:widowControl w:val="0"/>
        <w:jc w:val="both"/>
        <w:rPr>
          <w:rFonts w:ascii="Times New Roman" w:eastAsia="Times New Roman" w:hAnsi="Times New Roman"/>
          <w:noProof/>
          <w:sz w:val="24"/>
          <w:lang w:val="en-US"/>
        </w:rPr>
      </w:pPr>
    </w:p>
    <w:p w14:paraId="768F41B4" w14:textId="77777777" w:rsidR="00210A6F" w:rsidRPr="00210A6F" w:rsidRDefault="00210A6F" w:rsidP="0090024C">
      <w:pPr>
        <w:widowControl w:val="0"/>
        <w:numPr>
          <w:ilvl w:val="0"/>
          <w:numId w:val="183"/>
        </w:numPr>
        <w:tabs>
          <w:tab w:val="left" w:pos="321"/>
        </w:tabs>
        <w:jc w:val="both"/>
        <w:rPr>
          <w:rFonts w:ascii="Times New Roman" w:eastAsia="Times New Roman" w:hAnsi="Times New Roman"/>
          <w:noProof/>
          <w:sz w:val="24"/>
        </w:rPr>
      </w:pPr>
      <w:r>
        <w:rPr>
          <w:rFonts w:ascii="Times New Roman" w:hAnsi="Times New Roman"/>
          <w:sz w:val="24"/>
        </w:rPr>
        <w:t>b) uzaicināt puses uz mutisku uzklausīšanu;</w:t>
      </w:r>
    </w:p>
    <w:p w14:paraId="70D87C11" w14:textId="77777777" w:rsidR="00210A6F" w:rsidRPr="00210A6F" w:rsidRDefault="00210A6F" w:rsidP="00210A6F">
      <w:pPr>
        <w:widowControl w:val="0"/>
        <w:jc w:val="both"/>
        <w:rPr>
          <w:rFonts w:ascii="Times New Roman" w:eastAsia="Times New Roman" w:hAnsi="Times New Roman"/>
          <w:noProof/>
          <w:sz w:val="24"/>
          <w:lang w:val="en-US"/>
        </w:rPr>
      </w:pPr>
    </w:p>
    <w:p w14:paraId="3C1C84BF" w14:textId="77777777" w:rsidR="00210A6F" w:rsidRPr="00210A6F" w:rsidRDefault="00210A6F" w:rsidP="0090024C">
      <w:pPr>
        <w:widowControl w:val="0"/>
        <w:numPr>
          <w:ilvl w:val="0"/>
          <w:numId w:val="183"/>
        </w:numPr>
        <w:tabs>
          <w:tab w:val="left" w:pos="301"/>
        </w:tabs>
        <w:jc w:val="both"/>
        <w:rPr>
          <w:rFonts w:ascii="Times New Roman" w:eastAsia="Times New Roman" w:hAnsi="Times New Roman"/>
          <w:noProof/>
          <w:sz w:val="24"/>
        </w:rPr>
      </w:pPr>
      <w:r>
        <w:rPr>
          <w:rFonts w:ascii="Times New Roman" w:hAnsi="Times New Roman"/>
          <w:sz w:val="24"/>
        </w:rPr>
        <w:t>c) uzaicināt pieteikuma iesniedzēju uz mutisku uzklausīšanu bez atbildētāja klātbūtnes;</w:t>
      </w:r>
    </w:p>
    <w:p w14:paraId="2D1D74DF" w14:textId="77777777" w:rsidR="00210A6F" w:rsidRPr="00210A6F" w:rsidRDefault="00210A6F" w:rsidP="00210A6F">
      <w:pPr>
        <w:widowControl w:val="0"/>
        <w:jc w:val="both"/>
        <w:rPr>
          <w:rFonts w:ascii="Times New Roman" w:eastAsia="Times New Roman" w:hAnsi="Times New Roman"/>
          <w:noProof/>
          <w:sz w:val="24"/>
          <w:lang w:val="en-US"/>
        </w:rPr>
      </w:pPr>
    </w:p>
    <w:p w14:paraId="5E194E8D" w14:textId="77777777" w:rsidR="00210A6F" w:rsidRPr="00210A6F" w:rsidRDefault="00210A6F" w:rsidP="0090024C">
      <w:pPr>
        <w:widowControl w:val="0"/>
        <w:numPr>
          <w:ilvl w:val="0"/>
          <w:numId w:val="183"/>
        </w:numPr>
        <w:tabs>
          <w:tab w:val="left" w:pos="321"/>
        </w:tabs>
        <w:jc w:val="both"/>
        <w:rPr>
          <w:rFonts w:ascii="Times New Roman" w:eastAsia="Times New Roman" w:hAnsi="Times New Roman"/>
          <w:noProof/>
          <w:sz w:val="24"/>
        </w:rPr>
      </w:pPr>
      <w:r>
        <w:rPr>
          <w:rFonts w:ascii="Times New Roman" w:hAnsi="Times New Roman"/>
          <w:sz w:val="24"/>
        </w:rPr>
        <w:t>d) pieņemt lēmumu attiecībā uz pieteikumu, neuzklausot atbildētāju.</w:t>
      </w:r>
    </w:p>
    <w:p w14:paraId="0BE75244" w14:textId="77777777" w:rsidR="00210A6F" w:rsidRPr="00210A6F" w:rsidRDefault="00210A6F" w:rsidP="00210A6F">
      <w:pPr>
        <w:widowControl w:val="0"/>
        <w:jc w:val="both"/>
        <w:rPr>
          <w:rFonts w:ascii="Times New Roman" w:eastAsia="Times New Roman" w:hAnsi="Times New Roman"/>
          <w:noProof/>
          <w:sz w:val="24"/>
          <w:lang w:val="en-US"/>
        </w:rPr>
      </w:pPr>
    </w:p>
    <w:p w14:paraId="444BA26A" w14:textId="77777777" w:rsidR="00210A6F" w:rsidRPr="00210A6F" w:rsidRDefault="00210A6F" w:rsidP="0090024C">
      <w:pPr>
        <w:widowControl w:val="0"/>
        <w:numPr>
          <w:ilvl w:val="0"/>
          <w:numId w:val="184"/>
        </w:numPr>
        <w:tabs>
          <w:tab w:val="left" w:pos="221"/>
        </w:tabs>
        <w:jc w:val="both"/>
        <w:rPr>
          <w:rFonts w:ascii="Times New Roman" w:eastAsia="Times New Roman" w:hAnsi="Times New Roman"/>
          <w:noProof/>
          <w:sz w:val="24"/>
        </w:rPr>
      </w:pPr>
      <w:r>
        <w:rPr>
          <w:rFonts w:ascii="Times New Roman" w:hAnsi="Times New Roman"/>
          <w:sz w:val="24"/>
        </w:rPr>
        <w:lastRenderedPageBreak/>
        <w:t>2. Īstenojot savu rīcības brīvību, Tiesa ņem vērā:</w:t>
      </w:r>
    </w:p>
    <w:p w14:paraId="24A2A0B0" w14:textId="77777777" w:rsidR="00210A6F" w:rsidRPr="00210A6F" w:rsidRDefault="00210A6F" w:rsidP="00210A6F">
      <w:pPr>
        <w:widowControl w:val="0"/>
        <w:jc w:val="both"/>
        <w:rPr>
          <w:rFonts w:ascii="Times New Roman" w:eastAsia="Times New Roman" w:hAnsi="Times New Roman"/>
          <w:noProof/>
          <w:sz w:val="24"/>
          <w:lang w:val="en-US"/>
        </w:rPr>
      </w:pPr>
    </w:p>
    <w:p w14:paraId="0DFB5429"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prasības steidzamību;</w:t>
      </w:r>
    </w:p>
    <w:p w14:paraId="7DD862A9" w14:textId="77777777" w:rsidR="00210A6F" w:rsidRPr="00210A6F" w:rsidRDefault="00210A6F" w:rsidP="00210A6F">
      <w:pPr>
        <w:widowControl w:val="0"/>
        <w:jc w:val="both"/>
        <w:rPr>
          <w:rFonts w:ascii="Times New Roman" w:eastAsia="Times New Roman" w:hAnsi="Times New Roman"/>
          <w:noProof/>
          <w:sz w:val="24"/>
          <w:lang w:val="en-US"/>
        </w:rPr>
      </w:pPr>
    </w:p>
    <w:p w14:paraId="714DEF51"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vai iemesli atbildētāja neuzklausīšanai [192. noteikuma 3. punkts un 197. noteikums] ir pamatoti;</w:t>
      </w:r>
    </w:p>
    <w:p w14:paraId="55E2F56E" w14:textId="77777777" w:rsidR="00210A6F" w:rsidRPr="00210A6F" w:rsidRDefault="00210A6F" w:rsidP="00210A6F">
      <w:pPr>
        <w:widowControl w:val="0"/>
        <w:jc w:val="both"/>
        <w:rPr>
          <w:rFonts w:ascii="Times New Roman" w:eastAsia="Times New Roman" w:hAnsi="Times New Roman"/>
          <w:noProof/>
          <w:sz w:val="24"/>
          <w:lang w:val="en-US"/>
        </w:rPr>
      </w:pPr>
    </w:p>
    <w:p w14:paraId="7EEE524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c) varbūtību, ka pierādījumi var tikt iznīcināti vai citādi nebūt pieejami [197. noteikums].</w:t>
      </w:r>
    </w:p>
    <w:p w14:paraId="17D84FE8" w14:textId="77777777" w:rsidR="00210A6F" w:rsidRPr="00210A6F" w:rsidRDefault="00210A6F" w:rsidP="00210A6F">
      <w:pPr>
        <w:widowControl w:val="0"/>
        <w:jc w:val="both"/>
        <w:rPr>
          <w:rFonts w:ascii="Times New Roman" w:eastAsia="Times New Roman" w:hAnsi="Times New Roman"/>
          <w:noProof/>
          <w:sz w:val="24"/>
          <w:lang w:val="en-US"/>
        </w:rPr>
      </w:pPr>
    </w:p>
    <w:p w14:paraId="607E3B8A" w14:textId="77777777" w:rsidR="00210A6F" w:rsidRPr="00210A6F" w:rsidRDefault="00210A6F" w:rsidP="0090024C">
      <w:pPr>
        <w:widowControl w:val="0"/>
        <w:numPr>
          <w:ilvl w:val="0"/>
          <w:numId w:val="184"/>
        </w:numPr>
        <w:tabs>
          <w:tab w:val="left" w:pos="222"/>
        </w:tabs>
        <w:jc w:val="both"/>
        <w:rPr>
          <w:rFonts w:ascii="Times New Roman" w:eastAsia="Times New Roman" w:hAnsi="Times New Roman"/>
          <w:noProof/>
          <w:sz w:val="24"/>
        </w:rPr>
      </w:pPr>
      <w:r>
        <w:rPr>
          <w:rFonts w:ascii="Times New Roman" w:hAnsi="Times New Roman"/>
          <w:sz w:val="24"/>
        </w:rPr>
        <w:t>3. Priekšsēdētājs var nolemt, ka par pieteikumu var lemt viņš vai tiesnesis referents, vai cits tiesnesis vienpersoniski, vai pastāvīgais tiesnesis.</w:t>
      </w:r>
    </w:p>
    <w:p w14:paraId="65BF092D" w14:textId="77777777" w:rsidR="00210A6F" w:rsidRPr="00210A6F" w:rsidRDefault="00210A6F" w:rsidP="00210A6F">
      <w:pPr>
        <w:widowControl w:val="0"/>
        <w:jc w:val="both"/>
        <w:rPr>
          <w:rFonts w:ascii="Times New Roman" w:eastAsia="Times New Roman" w:hAnsi="Times New Roman"/>
          <w:noProof/>
          <w:sz w:val="24"/>
          <w:lang w:val="en-US"/>
        </w:rPr>
      </w:pPr>
    </w:p>
    <w:p w14:paraId="6CD000B3" w14:textId="77777777" w:rsidR="00210A6F" w:rsidRPr="00210A6F" w:rsidRDefault="00210A6F" w:rsidP="0090024C">
      <w:pPr>
        <w:widowControl w:val="0"/>
        <w:numPr>
          <w:ilvl w:val="0"/>
          <w:numId w:val="184"/>
        </w:numPr>
        <w:tabs>
          <w:tab w:val="left" w:pos="222"/>
        </w:tabs>
        <w:jc w:val="both"/>
        <w:rPr>
          <w:rFonts w:ascii="Times New Roman" w:eastAsia="Times New Roman" w:hAnsi="Times New Roman"/>
          <w:noProof/>
          <w:sz w:val="24"/>
        </w:rPr>
      </w:pPr>
      <w:r>
        <w:rPr>
          <w:rFonts w:ascii="Times New Roman" w:hAnsi="Times New Roman"/>
          <w:sz w:val="24"/>
        </w:rPr>
        <w:t>4. Ārkārtējas steidzamības gadījumos pastāvīgais tiesnesis, kas iecelts saskaņā ar 345. noteikuma 5. punktu, var nekavējoties lemt par pieteikumu par pierādījumu saglabāšanu un procedūru, kas jāievēro attiecībā uz pieteikumu.</w:t>
      </w:r>
    </w:p>
    <w:p w14:paraId="02B7CED0" w14:textId="77777777" w:rsidR="00210A6F" w:rsidRPr="00210A6F" w:rsidRDefault="00210A6F" w:rsidP="00210A6F">
      <w:pPr>
        <w:widowControl w:val="0"/>
        <w:jc w:val="both"/>
        <w:rPr>
          <w:rFonts w:ascii="Times New Roman" w:eastAsia="Times New Roman" w:hAnsi="Times New Roman"/>
          <w:noProof/>
          <w:sz w:val="24"/>
          <w:lang w:val="en-US"/>
        </w:rPr>
      </w:pPr>
    </w:p>
    <w:p w14:paraId="6085B7BC" w14:textId="77777777" w:rsidR="00210A6F" w:rsidRPr="00210A6F" w:rsidRDefault="00210A6F" w:rsidP="0090024C">
      <w:pPr>
        <w:widowControl w:val="0"/>
        <w:numPr>
          <w:ilvl w:val="0"/>
          <w:numId w:val="184"/>
        </w:numPr>
        <w:tabs>
          <w:tab w:val="left" w:pos="222"/>
        </w:tabs>
        <w:jc w:val="both"/>
        <w:rPr>
          <w:rFonts w:ascii="Times New Roman" w:eastAsia="Times New Roman" w:hAnsi="Times New Roman"/>
          <w:noProof/>
          <w:sz w:val="24"/>
        </w:rPr>
      </w:pPr>
      <w:r>
        <w:rPr>
          <w:rFonts w:ascii="Times New Roman" w:hAnsi="Times New Roman"/>
          <w:sz w:val="24"/>
        </w:rPr>
        <w:t>5. Ja Tiesa nolemj atbildētāju informēt par pieteikumu, vispirms tā dod pieteikuma iesniedzējam iespēju pieteikumu atsaukt. Šādas atsaukšanas gadījumā pieteikuma iesniedzējs var lūgt, lai Tiesa izdod rīkojumu, ka pieteikums un tā saturs paliek konfidenciāls.</w:t>
      </w:r>
    </w:p>
    <w:p w14:paraId="04E68DA8" w14:textId="77777777" w:rsidR="00210A6F" w:rsidRPr="00210A6F" w:rsidRDefault="00210A6F" w:rsidP="00210A6F">
      <w:pPr>
        <w:widowControl w:val="0"/>
        <w:jc w:val="both"/>
        <w:rPr>
          <w:rFonts w:ascii="Times New Roman" w:eastAsia="Times New Roman" w:hAnsi="Times New Roman"/>
          <w:noProof/>
          <w:sz w:val="24"/>
          <w:lang w:val="en-US"/>
        </w:rPr>
      </w:pPr>
    </w:p>
    <w:p w14:paraId="1BD50ECB" w14:textId="77777777" w:rsidR="00210A6F" w:rsidRPr="00210A6F" w:rsidRDefault="00210A6F" w:rsidP="0090024C">
      <w:pPr>
        <w:widowControl w:val="0"/>
        <w:numPr>
          <w:ilvl w:val="0"/>
          <w:numId w:val="184"/>
        </w:numPr>
        <w:tabs>
          <w:tab w:val="left" w:pos="222"/>
        </w:tabs>
        <w:jc w:val="both"/>
        <w:rPr>
          <w:rFonts w:ascii="Times New Roman" w:eastAsia="Times New Roman" w:hAnsi="Times New Roman"/>
          <w:noProof/>
          <w:sz w:val="24"/>
        </w:rPr>
      </w:pPr>
      <w:r>
        <w:rPr>
          <w:rFonts w:ascii="Times New Roman" w:hAnsi="Times New Roman"/>
          <w:sz w:val="24"/>
        </w:rPr>
        <w:t>6. Ja uz patentu, par kuru iesniegts pieteikums, attiecas arī aizsardzības vēstule saskaņā ar 207. noteikumu, pieteikuma iesniedzējs var atsaukt pieteikumu saskaņā ar 5. punktu.</w:t>
      </w:r>
    </w:p>
    <w:p w14:paraId="57A55464" w14:textId="77777777" w:rsidR="00210A6F" w:rsidRPr="00210A6F" w:rsidRDefault="00210A6F" w:rsidP="00210A6F">
      <w:pPr>
        <w:widowControl w:val="0"/>
        <w:jc w:val="both"/>
        <w:rPr>
          <w:rFonts w:ascii="Times New Roman" w:eastAsia="Times New Roman" w:hAnsi="Times New Roman"/>
          <w:noProof/>
          <w:sz w:val="24"/>
          <w:lang w:val="en-US"/>
        </w:rPr>
      </w:pPr>
    </w:p>
    <w:p w14:paraId="7CA36793"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23C97E25"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55" w:name="_Toc192594342"/>
      <w:r w:rsidRPr="00755561">
        <w:rPr>
          <w:rFonts w:ascii="Times New Roman" w:hAnsi="Times New Roman" w:cs="Times New Roman"/>
          <w:b/>
          <w:bCs/>
          <w:color w:val="2E74B5" w:themeColor="accent5" w:themeShade="BF"/>
          <w:sz w:val="24"/>
          <w:szCs w:val="24"/>
        </w:rPr>
        <w:t>195. noteikums. Mutiska uzklausīšana</w:t>
      </w:r>
      <w:bookmarkStart w:id="256" w:name="page75"/>
      <w:bookmarkEnd w:id="255"/>
      <w:bookmarkEnd w:id="256"/>
    </w:p>
    <w:p w14:paraId="03F92225" w14:textId="77777777" w:rsidR="00210A6F" w:rsidRPr="00210A6F" w:rsidRDefault="00210A6F" w:rsidP="00210A6F">
      <w:pPr>
        <w:widowControl w:val="0"/>
        <w:jc w:val="both"/>
        <w:rPr>
          <w:rFonts w:ascii="Times New Roman" w:eastAsia="Times New Roman" w:hAnsi="Times New Roman"/>
          <w:noProof/>
          <w:sz w:val="24"/>
          <w:lang w:val="en-US"/>
        </w:rPr>
      </w:pPr>
    </w:p>
    <w:p w14:paraId="079F8A9C" w14:textId="77777777" w:rsidR="00210A6F" w:rsidRPr="00210A6F" w:rsidRDefault="00210A6F" w:rsidP="00210A6F">
      <w:pPr>
        <w:widowControl w:val="0"/>
        <w:jc w:val="both"/>
        <w:rPr>
          <w:rFonts w:ascii="Times New Roman" w:eastAsia="Times New Roman" w:hAnsi="Times New Roman"/>
          <w:noProof/>
          <w:sz w:val="24"/>
          <w:lang w:val="en-US"/>
        </w:rPr>
      </w:pPr>
    </w:p>
    <w:p w14:paraId="0E9539BF" w14:textId="77777777" w:rsidR="00210A6F" w:rsidRPr="00210A6F" w:rsidRDefault="00210A6F" w:rsidP="0090024C">
      <w:pPr>
        <w:widowControl w:val="0"/>
        <w:numPr>
          <w:ilvl w:val="0"/>
          <w:numId w:val="185"/>
        </w:numPr>
        <w:tabs>
          <w:tab w:val="left" w:pos="222"/>
        </w:tabs>
        <w:jc w:val="both"/>
        <w:rPr>
          <w:rFonts w:ascii="Times New Roman" w:eastAsia="Times New Roman" w:hAnsi="Times New Roman"/>
          <w:noProof/>
          <w:sz w:val="24"/>
        </w:rPr>
      </w:pPr>
      <w:r>
        <w:rPr>
          <w:rFonts w:ascii="Times New Roman" w:hAnsi="Times New Roman"/>
          <w:sz w:val="24"/>
        </w:rPr>
        <w:t>1. Ja Tiesa nolemj izsaukt puses uz mutisku uzklausīšanu, mutiskās uzklausīšanas datumu nosaka iespējami īsā laikā pēc tam, kad ir saņemt pieteikums par pierādījumu saglabāšanu.</w:t>
      </w:r>
    </w:p>
    <w:p w14:paraId="0DD51B46" w14:textId="77777777" w:rsidR="00210A6F" w:rsidRPr="00210A6F" w:rsidRDefault="00210A6F" w:rsidP="00210A6F">
      <w:pPr>
        <w:widowControl w:val="0"/>
        <w:jc w:val="both"/>
        <w:rPr>
          <w:rFonts w:ascii="Times New Roman" w:eastAsia="Times New Roman" w:hAnsi="Times New Roman"/>
          <w:noProof/>
          <w:sz w:val="24"/>
          <w:lang w:val="en-US"/>
        </w:rPr>
      </w:pPr>
    </w:p>
    <w:p w14:paraId="4383F976" w14:textId="77777777" w:rsidR="00210A6F" w:rsidRPr="00210A6F" w:rsidRDefault="00210A6F" w:rsidP="0090024C">
      <w:pPr>
        <w:widowControl w:val="0"/>
        <w:numPr>
          <w:ilvl w:val="0"/>
          <w:numId w:val="185"/>
        </w:numPr>
        <w:tabs>
          <w:tab w:val="left" w:pos="222"/>
        </w:tabs>
        <w:jc w:val="both"/>
        <w:rPr>
          <w:rFonts w:ascii="Times New Roman" w:eastAsia="Times New Roman" w:hAnsi="Times New Roman"/>
          <w:noProof/>
          <w:sz w:val="24"/>
        </w:rPr>
      </w:pPr>
      <w:r>
        <w:rPr>
          <w:rFonts w:ascii="Times New Roman" w:hAnsi="Times New Roman"/>
          <w:sz w:val="24"/>
        </w:rPr>
        <w:t xml:space="preserve">2. 111. un 116. noteikumu piemēro </w:t>
      </w:r>
      <w:r>
        <w:rPr>
          <w:rFonts w:ascii="Times New Roman" w:hAnsi="Times New Roman"/>
          <w:i/>
          <w:iCs/>
          <w:sz w:val="24"/>
        </w:rPr>
        <w:t>mutatis mutandis</w:t>
      </w:r>
      <w:r>
        <w:rPr>
          <w:rFonts w:ascii="Times New Roman" w:hAnsi="Times New Roman"/>
          <w:sz w:val="24"/>
        </w:rPr>
        <w:t>. Ja pieteikuma iesniedzējs neierodas uz mutisku uzklausīšanu bez attaisnojoša iemesla, Tiesa noraida pieteikumu par pierādījumu saglabāšanu.</w:t>
      </w:r>
    </w:p>
    <w:p w14:paraId="39060413" w14:textId="77777777" w:rsidR="00210A6F" w:rsidRPr="00210A6F" w:rsidRDefault="00210A6F" w:rsidP="00210A6F">
      <w:pPr>
        <w:widowControl w:val="0"/>
        <w:jc w:val="both"/>
        <w:rPr>
          <w:rFonts w:ascii="Times New Roman" w:eastAsia="Times New Roman" w:hAnsi="Times New Roman"/>
          <w:noProof/>
          <w:sz w:val="24"/>
          <w:lang w:val="en-US"/>
        </w:rPr>
      </w:pPr>
    </w:p>
    <w:p w14:paraId="36D72F6F" w14:textId="77777777" w:rsidR="00210A6F" w:rsidRPr="00210A6F" w:rsidRDefault="00210A6F" w:rsidP="0090024C">
      <w:pPr>
        <w:widowControl w:val="0"/>
        <w:numPr>
          <w:ilvl w:val="0"/>
          <w:numId w:val="185"/>
        </w:numPr>
        <w:tabs>
          <w:tab w:val="left" w:pos="222"/>
        </w:tabs>
        <w:jc w:val="both"/>
        <w:rPr>
          <w:rFonts w:ascii="Times New Roman" w:eastAsia="Times New Roman" w:hAnsi="Times New Roman"/>
          <w:noProof/>
          <w:sz w:val="24"/>
        </w:rPr>
      </w:pPr>
      <w:r>
        <w:rPr>
          <w:rFonts w:ascii="Times New Roman" w:hAnsi="Times New Roman"/>
          <w:sz w:val="24"/>
        </w:rPr>
        <w:t>3. Tiesa lēmumu par pieteikumu par pierādījumu saglabāšanu pasludina rakstveidā iespējami drīz pēc mutiskās uzklausīšanas pabeigšanas. Ja Tiesa uzskata par vajadzīgu, lēmumu mutiskās uzklausīšanas beigās var pusēm paziņot mutiski, bet pēc tam, tiklīdz iespējams, to izsniedz rakstveidā.</w:t>
      </w:r>
    </w:p>
    <w:p w14:paraId="784389B1" w14:textId="77777777" w:rsidR="00210A6F" w:rsidRPr="00210A6F" w:rsidRDefault="00210A6F" w:rsidP="00210A6F">
      <w:pPr>
        <w:widowControl w:val="0"/>
        <w:jc w:val="both"/>
        <w:rPr>
          <w:rFonts w:ascii="Times New Roman" w:eastAsia="Times New Roman" w:hAnsi="Times New Roman"/>
          <w:noProof/>
          <w:sz w:val="24"/>
          <w:lang w:val="en-US"/>
        </w:rPr>
      </w:pPr>
    </w:p>
    <w:p w14:paraId="5206395F"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60. pants</w:t>
      </w:r>
    </w:p>
    <w:p w14:paraId="53D3C4E8" w14:textId="77777777" w:rsidR="00210A6F" w:rsidRPr="00210A6F" w:rsidRDefault="00210A6F" w:rsidP="00210A6F">
      <w:pPr>
        <w:widowControl w:val="0"/>
        <w:jc w:val="both"/>
        <w:rPr>
          <w:rFonts w:ascii="Times New Roman" w:eastAsia="Times New Roman" w:hAnsi="Times New Roman"/>
          <w:noProof/>
          <w:sz w:val="24"/>
          <w:lang w:val="en-US"/>
        </w:rPr>
      </w:pPr>
    </w:p>
    <w:p w14:paraId="7E35D87C" w14:textId="77777777" w:rsidR="00210A6F" w:rsidRPr="00210A6F" w:rsidRDefault="00210A6F" w:rsidP="00210A6F">
      <w:pPr>
        <w:widowControl w:val="0"/>
        <w:jc w:val="both"/>
        <w:rPr>
          <w:rFonts w:ascii="Times New Roman" w:eastAsia="Times New Roman" w:hAnsi="Times New Roman"/>
          <w:noProof/>
          <w:sz w:val="24"/>
          <w:lang w:val="en-US"/>
        </w:rPr>
      </w:pPr>
    </w:p>
    <w:p w14:paraId="72BF15F0"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57" w:name="_Toc192594343"/>
      <w:r w:rsidRPr="00755561">
        <w:rPr>
          <w:rFonts w:ascii="Times New Roman" w:hAnsi="Times New Roman" w:cs="Times New Roman"/>
          <w:b/>
          <w:bCs/>
          <w:color w:val="2E74B5" w:themeColor="accent5" w:themeShade="BF"/>
          <w:sz w:val="24"/>
          <w:szCs w:val="24"/>
        </w:rPr>
        <w:t>196. noteikums. Rīkojums attiecībā uz pieteikumu par pierādījumu saglabāšanu</w:t>
      </w:r>
      <w:bookmarkEnd w:id="257"/>
    </w:p>
    <w:p w14:paraId="27B992FF" w14:textId="77777777" w:rsidR="00210A6F" w:rsidRPr="00210A6F" w:rsidRDefault="00210A6F" w:rsidP="00210A6F">
      <w:pPr>
        <w:widowControl w:val="0"/>
        <w:jc w:val="both"/>
        <w:rPr>
          <w:rFonts w:ascii="Times New Roman" w:eastAsia="Times New Roman" w:hAnsi="Times New Roman"/>
          <w:noProof/>
          <w:sz w:val="24"/>
          <w:lang w:val="en-US"/>
        </w:rPr>
      </w:pPr>
    </w:p>
    <w:p w14:paraId="15490F64" w14:textId="77777777" w:rsidR="00210A6F" w:rsidRPr="00210A6F" w:rsidRDefault="00210A6F" w:rsidP="00210A6F">
      <w:pPr>
        <w:widowControl w:val="0"/>
        <w:jc w:val="both"/>
        <w:rPr>
          <w:rFonts w:ascii="Times New Roman" w:eastAsia="Times New Roman" w:hAnsi="Times New Roman"/>
          <w:noProof/>
          <w:sz w:val="24"/>
          <w:lang w:val="en-US"/>
        </w:rPr>
      </w:pPr>
    </w:p>
    <w:p w14:paraId="2EE01F22"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1. Tiesa jo īpaši var izdot rīkojumu par:</w:t>
      </w:r>
    </w:p>
    <w:p w14:paraId="671730D8" w14:textId="77777777" w:rsidR="00210A6F" w:rsidRPr="00210A6F" w:rsidRDefault="00210A6F" w:rsidP="00210A6F">
      <w:pPr>
        <w:widowControl w:val="0"/>
        <w:jc w:val="both"/>
        <w:rPr>
          <w:rFonts w:ascii="Times New Roman" w:eastAsia="Times New Roman" w:hAnsi="Times New Roman"/>
          <w:noProof/>
          <w:sz w:val="24"/>
          <w:lang w:val="en-US"/>
        </w:rPr>
      </w:pPr>
    </w:p>
    <w:p w14:paraId="7FB9B1F8" w14:textId="77777777" w:rsidR="00210A6F" w:rsidRPr="00210A6F" w:rsidRDefault="00210A6F" w:rsidP="0090024C">
      <w:pPr>
        <w:widowControl w:val="0"/>
        <w:numPr>
          <w:ilvl w:val="0"/>
          <w:numId w:val="186"/>
        </w:numPr>
        <w:tabs>
          <w:tab w:val="left" w:pos="301"/>
        </w:tabs>
        <w:jc w:val="both"/>
        <w:rPr>
          <w:rFonts w:ascii="Times New Roman" w:eastAsia="Times New Roman" w:hAnsi="Times New Roman"/>
          <w:noProof/>
          <w:sz w:val="24"/>
        </w:rPr>
      </w:pPr>
      <w:r>
        <w:rPr>
          <w:rFonts w:ascii="Times New Roman" w:hAnsi="Times New Roman"/>
          <w:sz w:val="24"/>
        </w:rPr>
        <w:t>a) pierādījumu saglabāšanu ar detalizētu aprakstu, ņemot vai neņemot paraugus;</w:t>
      </w:r>
    </w:p>
    <w:p w14:paraId="11ED7FB1" w14:textId="77777777" w:rsidR="00210A6F" w:rsidRPr="00210A6F" w:rsidRDefault="00210A6F" w:rsidP="00210A6F">
      <w:pPr>
        <w:widowControl w:val="0"/>
        <w:jc w:val="both"/>
        <w:rPr>
          <w:rFonts w:ascii="Times New Roman" w:eastAsia="Times New Roman" w:hAnsi="Times New Roman"/>
          <w:noProof/>
          <w:sz w:val="24"/>
          <w:lang w:val="en-US"/>
        </w:rPr>
      </w:pPr>
    </w:p>
    <w:p w14:paraId="5F4861DF" w14:textId="77777777" w:rsidR="00210A6F" w:rsidRPr="00210A6F" w:rsidRDefault="00210A6F" w:rsidP="0090024C">
      <w:pPr>
        <w:widowControl w:val="0"/>
        <w:numPr>
          <w:ilvl w:val="0"/>
          <w:numId w:val="186"/>
        </w:numPr>
        <w:tabs>
          <w:tab w:val="left" w:pos="321"/>
        </w:tabs>
        <w:jc w:val="both"/>
        <w:rPr>
          <w:rFonts w:ascii="Times New Roman" w:eastAsia="Times New Roman" w:hAnsi="Times New Roman"/>
          <w:noProof/>
          <w:sz w:val="24"/>
        </w:rPr>
      </w:pPr>
      <w:r>
        <w:rPr>
          <w:rFonts w:ascii="Times New Roman" w:hAnsi="Times New Roman"/>
          <w:sz w:val="24"/>
        </w:rPr>
        <w:t>b) to preču arestu, ar kurām, iespējams, tiek pārkāpts patents;</w:t>
      </w:r>
    </w:p>
    <w:p w14:paraId="76DF872B" w14:textId="77777777" w:rsidR="00210A6F" w:rsidRPr="00210A6F" w:rsidRDefault="00210A6F" w:rsidP="00210A6F">
      <w:pPr>
        <w:widowControl w:val="0"/>
        <w:jc w:val="both"/>
        <w:rPr>
          <w:rFonts w:ascii="Times New Roman" w:eastAsia="Times New Roman" w:hAnsi="Times New Roman"/>
          <w:noProof/>
          <w:sz w:val="24"/>
          <w:lang w:val="en-US"/>
        </w:rPr>
      </w:pPr>
    </w:p>
    <w:p w14:paraId="785170AF" w14:textId="77777777" w:rsidR="00210A6F" w:rsidRPr="00210A6F" w:rsidRDefault="00210A6F" w:rsidP="0090024C">
      <w:pPr>
        <w:widowControl w:val="0"/>
        <w:numPr>
          <w:ilvl w:val="0"/>
          <w:numId w:val="186"/>
        </w:numPr>
        <w:tabs>
          <w:tab w:val="left" w:pos="304"/>
        </w:tabs>
        <w:jc w:val="both"/>
        <w:rPr>
          <w:rFonts w:ascii="Times New Roman" w:eastAsia="Times New Roman" w:hAnsi="Times New Roman"/>
          <w:noProof/>
          <w:sz w:val="24"/>
        </w:rPr>
      </w:pPr>
      <w:r>
        <w:rPr>
          <w:rFonts w:ascii="Times New Roman" w:hAnsi="Times New Roman"/>
          <w:sz w:val="24"/>
        </w:rPr>
        <w:lastRenderedPageBreak/>
        <w:t>c) šo preču izstrādei un/vai izplatīšanai izmantoto materiālu un piederumu, kā arī visu saistīto dokumentu arestu;</w:t>
      </w:r>
    </w:p>
    <w:p w14:paraId="675CD159" w14:textId="77777777" w:rsidR="00210A6F" w:rsidRPr="00210A6F" w:rsidRDefault="00210A6F" w:rsidP="00210A6F">
      <w:pPr>
        <w:widowControl w:val="0"/>
        <w:jc w:val="both"/>
        <w:rPr>
          <w:rFonts w:ascii="Times New Roman" w:eastAsia="Times New Roman" w:hAnsi="Times New Roman"/>
          <w:noProof/>
          <w:sz w:val="24"/>
          <w:lang w:val="en-US"/>
        </w:rPr>
      </w:pPr>
    </w:p>
    <w:p w14:paraId="6ED83333" w14:textId="77777777" w:rsidR="00210A6F" w:rsidRPr="00210A6F" w:rsidRDefault="00210A6F" w:rsidP="0090024C">
      <w:pPr>
        <w:widowControl w:val="0"/>
        <w:numPr>
          <w:ilvl w:val="0"/>
          <w:numId w:val="186"/>
        </w:numPr>
        <w:tabs>
          <w:tab w:val="left" w:pos="313"/>
        </w:tabs>
        <w:jc w:val="both"/>
        <w:rPr>
          <w:rFonts w:ascii="Times New Roman" w:eastAsia="Times New Roman" w:hAnsi="Times New Roman"/>
          <w:noProof/>
          <w:sz w:val="24"/>
        </w:rPr>
      </w:pPr>
      <w:r>
        <w:rPr>
          <w:rFonts w:ascii="Times New Roman" w:hAnsi="Times New Roman"/>
          <w:sz w:val="24"/>
        </w:rPr>
        <w:t>d) digitālo informācijas nesēju un datu saglabāšanu un izpaušanu, kā arī to paroļu atklāšanu, kas nepieciešamas, lai tiem piekļūtu.</w:t>
      </w:r>
    </w:p>
    <w:p w14:paraId="77310CA2" w14:textId="77777777" w:rsidR="00210A6F" w:rsidRPr="00210A6F" w:rsidRDefault="00210A6F" w:rsidP="00210A6F">
      <w:pPr>
        <w:widowControl w:val="0"/>
        <w:jc w:val="both"/>
        <w:rPr>
          <w:rFonts w:ascii="Times New Roman" w:eastAsia="Times New Roman" w:hAnsi="Times New Roman"/>
          <w:noProof/>
          <w:sz w:val="24"/>
          <w:lang w:val="en-US"/>
        </w:rPr>
      </w:pPr>
    </w:p>
    <w:p w14:paraId="2FBE8C4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Konfidenciālas informācijas aizsardzībai Tiesa var noteikt, ka jebkas no iepriekšminētā tiek izpausts tikai konkrētām norādītām personām un ievērojot atbilstošus neizpaušanas noteikumus.</w:t>
      </w:r>
    </w:p>
    <w:p w14:paraId="3C184926" w14:textId="77777777" w:rsidR="00210A6F" w:rsidRPr="00210A6F" w:rsidRDefault="00210A6F" w:rsidP="00210A6F">
      <w:pPr>
        <w:widowControl w:val="0"/>
        <w:jc w:val="both"/>
        <w:rPr>
          <w:rFonts w:ascii="Times New Roman" w:eastAsia="Times New Roman" w:hAnsi="Times New Roman"/>
          <w:noProof/>
          <w:sz w:val="24"/>
          <w:lang w:val="en-US"/>
        </w:rPr>
      </w:pPr>
    </w:p>
    <w:p w14:paraId="0ABB09FB" w14:textId="77777777" w:rsidR="00210A6F" w:rsidRPr="00210A6F" w:rsidRDefault="00210A6F" w:rsidP="0090024C">
      <w:pPr>
        <w:widowControl w:val="0"/>
        <w:numPr>
          <w:ilvl w:val="0"/>
          <w:numId w:val="187"/>
        </w:numPr>
        <w:tabs>
          <w:tab w:val="left" w:pos="222"/>
        </w:tabs>
        <w:jc w:val="both"/>
        <w:rPr>
          <w:rFonts w:ascii="Times New Roman" w:eastAsia="Times New Roman" w:hAnsi="Times New Roman"/>
          <w:noProof/>
          <w:sz w:val="24"/>
        </w:rPr>
      </w:pPr>
      <w:r>
        <w:rPr>
          <w:rFonts w:ascii="Times New Roman" w:hAnsi="Times New Roman"/>
          <w:sz w:val="24"/>
        </w:rPr>
        <w:t>2. Rīkojumā par pierādījumu saglabāšanu norāda, ka, ja Tiesa nav noteikusi citādi, pierādījumu saglabāšanas pasākumu rezultātus var izmantot tikai lietas izskatīšanā pēc būtības.</w:t>
      </w:r>
    </w:p>
    <w:p w14:paraId="447A8720" w14:textId="77777777" w:rsidR="00210A6F" w:rsidRPr="00210A6F" w:rsidRDefault="00210A6F" w:rsidP="00210A6F">
      <w:pPr>
        <w:widowControl w:val="0"/>
        <w:jc w:val="both"/>
        <w:rPr>
          <w:rFonts w:ascii="Times New Roman" w:eastAsia="Times New Roman" w:hAnsi="Times New Roman"/>
          <w:noProof/>
          <w:sz w:val="24"/>
          <w:lang w:val="en-US"/>
        </w:rPr>
      </w:pPr>
    </w:p>
    <w:p w14:paraId="2B9E9F28" w14:textId="77777777" w:rsidR="00210A6F" w:rsidRPr="00210A6F" w:rsidRDefault="00210A6F" w:rsidP="0090024C">
      <w:pPr>
        <w:widowControl w:val="0"/>
        <w:numPr>
          <w:ilvl w:val="0"/>
          <w:numId w:val="187"/>
        </w:numPr>
        <w:tabs>
          <w:tab w:val="left" w:pos="222"/>
        </w:tabs>
        <w:jc w:val="both"/>
        <w:rPr>
          <w:rFonts w:ascii="Times New Roman" w:eastAsia="Times New Roman" w:hAnsi="Times New Roman"/>
          <w:noProof/>
          <w:sz w:val="24"/>
        </w:rPr>
      </w:pPr>
      <w:r>
        <w:rPr>
          <w:rFonts w:ascii="Times New Roman" w:hAnsi="Times New Roman"/>
          <w:sz w:val="24"/>
        </w:rPr>
        <w:t>3. Rīkojums par pierādījumu saglabāšanu ir izpildāms nekavējoties, ja Tiesa nav nolēmusi citādi. Tiesa var izvirzīt nosacījumus rīkojuma izpildāmībai, norādot:</w:t>
      </w:r>
    </w:p>
    <w:p w14:paraId="7F4C94C6" w14:textId="77777777" w:rsidR="00210A6F" w:rsidRPr="00210A6F" w:rsidRDefault="00210A6F" w:rsidP="00210A6F">
      <w:pPr>
        <w:widowControl w:val="0"/>
        <w:jc w:val="both"/>
        <w:rPr>
          <w:rFonts w:ascii="Times New Roman" w:eastAsia="Times New Roman" w:hAnsi="Times New Roman"/>
          <w:noProof/>
          <w:sz w:val="24"/>
          <w:lang w:val="en-US"/>
        </w:rPr>
      </w:pPr>
    </w:p>
    <w:p w14:paraId="37F46891" w14:textId="77777777" w:rsidR="00210A6F" w:rsidRPr="00210A6F" w:rsidRDefault="00210A6F" w:rsidP="0090024C">
      <w:pPr>
        <w:widowControl w:val="0"/>
        <w:numPr>
          <w:ilvl w:val="0"/>
          <w:numId w:val="188"/>
        </w:numPr>
        <w:tabs>
          <w:tab w:val="left" w:pos="304"/>
        </w:tabs>
        <w:jc w:val="both"/>
        <w:rPr>
          <w:rFonts w:ascii="Times New Roman" w:eastAsia="Times New Roman" w:hAnsi="Times New Roman"/>
          <w:noProof/>
          <w:sz w:val="24"/>
        </w:rPr>
      </w:pPr>
      <w:r>
        <w:rPr>
          <w:rFonts w:ascii="Times New Roman" w:hAnsi="Times New Roman"/>
          <w:sz w:val="24"/>
        </w:rPr>
        <w:t>a) kas un ar kādiem nosacījumiem var pārstāvēt pieteikuma iesniedzēju, kad tiek veikti pierādījumu saglabāšanas pasākumi;</w:t>
      </w:r>
    </w:p>
    <w:p w14:paraId="365C473C" w14:textId="77777777" w:rsidR="00210A6F" w:rsidRPr="00210A6F" w:rsidRDefault="00210A6F" w:rsidP="00210A6F">
      <w:pPr>
        <w:widowControl w:val="0"/>
        <w:jc w:val="both"/>
        <w:rPr>
          <w:rFonts w:ascii="Times New Roman" w:eastAsia="Times New Roman" w:hAnsi="Times New Roman"/>
          <w:noProof/>
          <w:sz w:val="24"/>
          <w:lang w:val="en-US"/>
        </w:rPr>
      </w:pPr>
    </w:p>
    <w:p w14:paraId="0D25AA5B" w14:textId="77777777" w:rsidR="00210A6F" w:rsidRPr="00210A6F" w:rsidRDefault="00210A6F" w:rsidP="0090024C">
      <w:pPr>
        <w:widowControl w:val="0"/>
        <w:numPr>
          <w:ilvl w:val="0"/>
          <w:numId w:val="188"/>
        </w:numPr>
        <w:tabs>
          <w:tab w:val="left" w:pos="321"/>
        </w:tabs>
        <w:jc w:val="both"/>
        <w:rPr>
          <w:rFonts w:ascii="Times New Roman" w:eastAsia="Times New Roman" w:hAnsi="Times New Roman"/>
          <w:noProof/>
          <w:sz w:val="24"/>
        </w:rPr>
      </w:pPr>
      <w:r>
        <w:rPr>
          <w:rFonts w:ascii="Times New Roman" w:hAnsi="Times New Roman"/>
          <w:sz w:val="24"/>
        </w:rPr>
        <w:t>b) nodrošinājumu, ko sniedz pieteikuma iesniedzējs.</w:t>
      </w:r>
    </w:p>
    <w:p w14:paraId="79052B90" w14:textId="77777777" w:rsidR="00210A6F" w:rsidRPr="00210A6F" w:rsidRDefault="00210A6F" w:rsidP="00210A6F">
      <w:pPr>
        <w:widowControl w:val="0"/>
        <w:jc w:val="both"/>
        <w:rPr>
          <w:rFonts w:ascii="Times New Roman" w:eastAsia="Times New Roman" w:hAnsi="Times New Roman"/>
          <w:noProof/>
          <w:sz w:val="24"/>
          <w:lang w:val="en-US"/>
        </w:rPr>
      </w:pPr>
    </w:p>
    <w:p w14:paraId="5665309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nepieciešams, Tiesa var noteikt sodus, kas piemērojami pieteikuma iesniedzējam, ja šie nosacījumi netiek ievēroti.</w:t>
      </w:r>
    </w:p>
    <w:p w14:paraId="030605AC" w14:textId="77777777" w:rsidR="00210A6F" w:rsidRPr="00210A6F" w:rsidRDefault="00210A6F" w:rsidP="00210A6F">
      <w:pPr>
        <w:widowControl w:val="0"/>
        <w:jc w:val="both"/>
        <w:rPr>
          <w:rFonts w:ascii="Times New Roman" w:eastAsia="Times New Roman" w:hAnsi="Times New Roman"/>
          <w:noProof/>
          <w:sz w:val="24"/>
          <w:lang w:val="en-US"/>
        </w:rPr>
      </w:pPr>
    </w:p>
    <w:p w14:paraId="191451C8" w14:textId="77777777" w:rsidR="00210A6F" w:rsidRPr="00210A6F" w:rsidRDefault="00210A6F" w:rsidP="0090024C">
      <w:pPr>
        <w:widowControl w:val="0"/>
        <w:numPr>
          <w:ilvl w:val="0"/>
          <w:numId w:val="189"/>
        </w:numPr>
        <w:tabs>
          <w:tab w:val="left" w:pos="222"/>
        </w:tabs>
        <w:jc w:val="both"/>
        <w:rPr>
          <w:rFonts w:ascii="Times New Roman" w:eastAsia="Times New Roman" w:hAnsi="Times New Roman"/>
          <w:noProof/>
          <w:sz w:val="24"/>
        </w:rPr>
      </w:pPr>
      <w:r>
        <w:rPr>
          <w:rFonts w:ascii="Times New Roman" w:hAnsi="Times New Roman"/>
          <w:sz w:val="24"/>
        </w:rPr>
        <w:t>4. Rīkojumā par pierādījumu saglabāšanu norāda personu, kas veic 1. punktā minētos pasākumus un noteiktā termiņā iesniedz Tiesai rakstveida ziņojumu par pierādījumu saglabāšanas pasākumiem saskaņā ar tās valsts tiesību aktiem, kurā pasākumi tiek izpildīti.</w:t>
      </w:r>
    </w:p>
    <w:p w14:paraId="3B922546" w14:textId="77777777" w:rsidR="00210A6F" w:rsidRPr="00210A6F" w:rsidRDefault="00210A6F" w:rsidP="00210A6F">
      <w:pPr>
        <w:widowControl w:val="0"/>
        <w:jc w:val="both"/>
        <w:rPr>
          <w:rFonts w:ascii="Times New Roman" w:eastAsia="Times New Roman" w:hAnsi="Times New Roman"/>
          <w:noProof/>
          <w:sz w:val="24"/>
          <w:lang w:val="en-US"/>
        </w:rPr>
      </w:pPr>
    </w:p>
    <w:p w14:paraId="70ACC113" w14:textId="77777777" w:rsidR="00210A6F" w:rsidRPr="00210A6F" w:rsidRDefault="00210A6F" w:rsidP="0090024C">
      <w:pPr>
        <w:widowControl w:val="0"/>
        <w:numPr>
          <w:ilvl w:val="0"/>
          <w:numId w:val="189"/>
        </w:numPr>
        <w:tabs>
          <w:tab w:val="left" w:pos="222"/>
        </w:tabs>
        <w:jc w:val="both"/>
        <w:rPr>
          <w:rFonts w:ascii="Times New Roman" w:eastAsia="Times New Roman" w:hAnsi="Times New Roman"/>
          <w:noProof/>
          <w:sz w:val="24"/>
        </w:rPr>
      </w:pPr>
      <w:r>
        <w:rPr>
          <w:rFonts w:ascii="Times New Roman" w:hAnsi="Times New Roman"/>
          <w:sz w:val="24"/>
        </w:rPr>
        <w:t>5. Šā noteikuma 4. punktā minētā persona ir speciālists vai eksperts, kas garantē kompetenci, neatkarību un objektivitāti. Attiecīgā gadījumā un ja to atļauj piemērojamie valsts tiesību akti, šī persona var būt tiesu izpildītājs, vai tiesu izpildītājs var šai personai palīdzēt. Pasākumu izpildē nekādos apstākļos nedrīkst piedalīties pieteikuma iesniedzēja darbinieks vai direktors.</w:t>
      </w:r>
      <w:bookmarkStart w:id="258" w:name="page76"/>
      <w:bookmarkEnd w:id="258"/>
    </w:p>
    <w:p w14:paraId="2E77DD28" w14:textId="77777777" w:rsidR="00210A6F" w:rsidRPr="00210A6F" w:rsidRDefault="00210A6F" w:rsidP="00210A6F">
      <w:pPr>
        <w:widowControl w:val="0"/>
        <w:jc w:val="both"/>
        <w:rPr>
          <w:rFonts w:ascii="Times New Roman" w:eastAsia="Times New Roman" w:hAnsi="Times New Roman"/>
          <w:noProof/>
          <w:sz w:val="24"/>
          <w:lang w:val="en-US"/>
        </w:rPr>
      </w:pPr>
    </w:p>
    <w:p w14:paraId="476C06B2" w14:textId="77777777" w:rsidR="00210A6F" w:rsidRPr="00210A6F" w:rsidRDefault="00210A6F" w:rsidP="0090024C">
      <w:pPr>
        <w:widowControl w:val="0"/>
        <w:numPr>
          <w:ilvl w:val="0"/>
          <w:numId w:val="190"/>
        </w:numPr>
        <w:tabs>
          <w:tab w:val="left" w:pos="222"/>
        </w:tabs>
        <w:jc w:val="both"/>
        <w:rPr>
          <w:rFonts w:ascii="Times New Roman" w:eastAsia="Times New Roman" w:hAnsi="Times New Roman"/>
          <w:noProof/>
          <w:sz w:val="24"/>
        </w:rPr>
      </w:pPr>
      <w:r>
        <w:rPr>
          <w:rFonts w:ascii="Times New Roman" w:hAnsi="Times New Roman"/>
          <w:sz w:val="24"/>
        </w:rPr>
        <w:t>6. Tiesa var uzdot pieteikuma iesniedzējam sniegt pietiekamu nodrošinājumu, lai segtu tiesāšanās izdevumus un citus izdevumus, kā arī kompensāciju par kaitējumu, kas radies vai varētu rasties atbildētājam un ko var nākties segt pieteikuma iesniedzējam. Tiesa tā rīkojas, ja rīkojums par pierādījumu saglabāšanu ir izdots, neuzklausot atbildētāju, ja vien nepastāv īpaši apstākļi tā nerīkoties. Tiesa izlemj, vai ir lietderīgi noteikt nodrošinājumu depozīta vai bankas garantijas veidā.</w:t>
      </w:r>
    </w:p>
    <w:p w14:paraId="1649B93A" w14:textId="77777777" w:rsidR="00210A6F" w:rsidRPr="00210A6F" w:rsidRDefault="00210A6F" w:rsidP="00210A6F">
      <w:pPr>
        <w:widowControl w:val="0"/>
        <w:jc w:val="both"/>
        <w:rPr>
          <w:rFonts w:ascii="Times New Roman" w:eastAsia="Times New Roman" w:hAnsi="Times New Roman"/>
          <w:noProof/>
          <w:sz w:val="24"/>
          <w:lang w:val="en-US"/>
        </w:rPr>
      </w:pPr>
    </w:p>
    <w:p w14:paraId="2553A264" w14:textId="77777777" w:rsidR="00210A6F" w:rsidRPr="00210A6F" w:rsidRDefault="00210A6F" w:rsidP="0090024C">
      <w:pPr>
        <w:widowControl w:val="0"/>
        <w:numPr>
          <w:ilvl w:val="0"/>
          <w:numId w:val="190"/>
        </w:numPr>
        <w:tabs>
          <w:tab w:val="left" w:pos="222"/>
        </w:tabs>
        <w:jc w:val="both"/>
        <w:rPr>
          <w:rFonts w:ascii="Times New Roman" w:eastAsia="Times New Roman" w:hAnsi="Times New Roman"/>
          <w:noProof/>
          <w:sz w:val="24"/>
        </w:rPr>
      </w:pPr>
      <w:r>
        <w:rPr>
          <w:rFonts w:ascii="Times New Roman" w:hAnsi="Times New Roman"/>
          <w:sz w:val="24"/>
        </w:rPr>
        <w:t>7. Rīkojumā par pierādījumu saglabāšanu norāda, ka apelāciju var iesniegt saskaņā ar Nolīguma 73. pantu un Reglamenta 220. noteikuma 1. punktu.</w:t>
      </w:r>
    </w:p>
    <w:p w14:paraId="14899246" w14:textId="77777777" w:rsidR="00210A6F" w:rsidRPr="00210A6F" w:rsidRDefault="00210A6F" w:rsidP="00210A6F">
      <w:pPr>
        <w:widowControl w:val="0"/>
        <w:jc w:val="both"/>
        <w:rPr>
          <w:rFonts w:ascii="Times New Roman" w:eastAsia="Times New Roman" w:hAnsi="Times New Roman"/>
          <w:noProof/>
          <w:sz w:val="24"/>
          <w:lang w:val="en-US"/>
        </w:rPr>
      </w:pPr>
    </w:p>
    <w:p w14:paraId="7CBD46E4"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60. panta 1.–4. punkts</w:t>
      </w:r>
    </w:p>
    <w:p w14:paraId="04559344" w14:textId="77777777" w:rsidR="00210A6F" w:rsidRPr="00210A6F" w:rsidRDefault="00210A6F" w:rsidP="00210A6F">
      <w:pPr>
        <w:widowControl w:val="0"/>
        <w:jc w:val="both"/>
        <w:rPr>
          <w:rFonts w:ascii="Times New Roman" w:eastAsia="Times New Roman" w:hAnsi="Times New Roman"/>
          <w:noProof/>
          <w:sz w:val="24"/>
          <w:lang w:val="en-US"/>
        </w:rPr>
      </w:pPr>
    </w:p>
    <w:p w14:paraId="61FF43AF" w14:textId="77777777" w:rsidR="00210A6F" w:rsidRPr="00210A6F" w:rsidRDefault="00210A6F" w:rsidP="00210A6F">
      <w:pPr>
        <w:widowControl w:val="0"/>
        <w:jc w:val="both"/>
        <w:rPr>
          <w:rFonts w:ascii="Times New Roman" w:eastAsia="Times New Roman" w:hAnsi="Times New Roman"/>
          <w:noProof/>
          <w:sz w:val="24"/>
          <w:lang w:val="en-US"/>
        </w:rPr>
      </w:pPr>
    </w:p>
    <w:p w14:paraId="18D48251"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59" w:name="_Toc192594344"/>
      <w:r w:rsidRPr="00755561">
        <w:rPr>
          <w:rFonts w:ascii="Times New Roman" w:hAnsi="Times New Roman" w:cs="Times New Roman"/>
          <w:b/>
          <w:bCs/>
          <w:color w:val="2E74B5" w:themeColor="accent5" w:themeShade="BF"/>
          <w:sz w:val="24"/>
          <w:szCs w:val="24"/>
        </w:rPr>
        <w:t>197. noteikums. Rīkojums saglabāt pierādījumus, neuzklausot atbildētāju</w:t>
      </w:r>
      <w:bookmarkEnd w:id="259"/>
    </w:p>
    <w:p w14:paraId="2B982CED" w14:textId="77777777" w:rsidR="00210A6F" w:rsidRPr="00210A6F" w:rsidRDefault="00210A6F" w:rsidP="00210A6F">
      <w:pPr>
        <w:widowControl w:val="0"/>
        <w:jc w:val="both"/>
        <w:rPr>
          <w:rFonts w:ascii="Times New Roman" w:eastAsia="Times New Roman" w:hAnsi="Times New Roman"/>
          <w:noProof/>
          <w:sz w:val="24"/>
          <w:lang w:val="en-US"/>
        </w:rPr>
      </w:pPr>
    </w:p>
    <w:p w14:paraId="08004F3A" w14:textId="77777777" w:rsidR="00210A6F" w:rsidRPr="00210A6F" w:rsidRDefault="00210A6F" w:rsidP="00210A6F">
      <w:pPr>
        <w:widowControl w:val="0"/>
        <w:jc w:val="both"/>
        <w:rPr>
          <w:rFonts w:ascii="Times New Roman" w:eastAsia="Times New Roman" w:hAnsi="Times New Roman"/>
          <w:noProof/>
          <w:sz w:val="24"/>
          <w:lang w:val="en-US"/>
        </w:rPr>
      </w:pPr>
    </w:p>
    <w:p w14:paraId="0EEC105B" w14:textId="77777777" w:rsidR="00210A6F" w:rsidRPr="00210A6F" w:rsidRDefault="00210A6F" w:rsidP="00556856">
      <w:pPr>
        <w:numPr>
          <w:ilvl w:val="0"/>
          <w:numId w:val="191"/>
        </w:numPr>
        <w:tabs>
          <w:tab w:val="left" w:pos="222"/>
        </w:tabs>
        <w:jc w:val="both"/>
        <w:rPr>
          <w:rFonts w:ascii="Times New Roman" w:eastAsia="Times New Roman" w:hAnsi="Times New Roman"/>
          <w:noProof/>
          <w:sz w:val="24"/>
        </w:rPr>
      </w:pPr>
      <w:r>
        <w:rPr>
          <w:rFonts w:ascii="Times New Roman" w:hAnsi="Times New Roman"/>
          <w:sz w:val="24"/>
        </w:rPr>
        <w:t xml:space="preserve">1. Tiesa var pieņemt rīkojumu par pasākumiem pierādījumu saglabāšanai [196. noteikuma 1. punkts], neuzklausot atbildētāju, jo īpaši tad, ja kavēšanās var radīt neatgriezenisku kaitējumu </w:t>
      </w:r>
      <w:r>
        <w:rPr>
          <w:rFonts w:ascii="Times New Roman" w:hAnsi="Times New Roman"/>
          <w:sz w:val="24"/>
        </w:rPr>
        <w:lastRenderedPageBreak/>
        <w:t>pieteikuma iesniedzējam vai ja ir pierādāms risks, ka pierādījumi tiks iznīcināti vai citādi vairs nebūs pieejami.</w:t>
      </w:r>
    </w:p>
    <w:p w14:paraId="113C33F3" w14:textId="77777777" w:rsidR="00210A6F" w:rsidRPr="00210A6F" w:rsidRDefault="00210A6F" w:rsidP="00210A6F">
      <w:pPr>
        <w:widowControl w:val="0"/>
        <w:jc w:val="both"/>
        <w:rPr>
          <w:rFonts w:ascii="Times New Roman" w:eastAsia="Times New Roman" w:hAnsi="Times New Roman"/>
          <w:noProof/>
          <w:sz w:val="24"/>
          <w:lang w:val="en-US"/>
        </w:rPr>
      </w:pPr>
    </w:p>
    <w:p w14:paraId="4DA1B04B" w14:textId="77777777" w:rsidR="00210A6F" w:rsidRPr="00210A6F" w:rsidRDefault="00210A6F" w:rsidP="0090024C">
      <w:pPr>
        <w:widowControl w:val="0"/>
        <w:numPr>
          <w:ilvl w:val="0"/>
          <w:numId w:val="191"/>
        </w:numPr>
        <w:tabs>
          <w:tab w:val="left" w:pos="222"/>
        </w:tabs>
        <w:jc w:val="both"/>
        <w:rPr>
          <w:rFonts w:ascii="Times New Roman" w:eastAsia="Times New Roman" w:hAnsi="Times New Roman"/>
          <w:noProof/>
          <w:sz w:val="24"/>
        </w:rPr>
      </w:pPr>
      <w:r>
        <w:rPr>
          <w:rFonts w:ascii="Times New Roman" w:hAnsi="Times New Roman"/>
          <w:sz w:val="24"/>
        </w:rPr>
        <w:t xml:space="preserve">2. Ja pierādījumu saglabāšanas pasākumi tiek noteikti, neuzklausot atbildētāju, 195. noteikumu </w:t>
      </w:r>
      <w:r>
        <w:rPr>
          <w:rFonts w:ascii="Times New Roman" w:hAnsi="Times New Roman"/>
          <w:i/>
          <w:iCs/>
          <w:sz w:val="24"/>
        </w:rPr>
        <w:t>mutatis mutandis</w:t>
      </w:r>
      <w:r>
        <w:rPr>
          <w:rFonts w:ascii="Times New Roman" w:hAnsi="Times New Roman"/>
          <w:sz w:val="24"/>
        </w:rPr>
        <w:t xml:space="preserve"> piemēro mutiskajai uzklausīšanai bez atbildētāja klātbūtnes. Šādos gadījumos atbildētājam nekavējoties paziņo par pasākumiem to izpildes laikā.</w:t>
      </w:r>
    </w:p>
    <w:p w14:paraId="4EF4FDDE" w14:textId="77777777" w:rsidR="00210A6F" w:rsidRPr="00210A6F" w:rsidRDefault="00210A6F" w:rsidP="00210A6F">
      <w:pPr>
        <w:widowControl w:val="0"/>
        <w:jc w:val="both"/>
        <w:rPr>
          <w:rFonts w:ascii="Times New Roman" w:eastAsia="Times New Roman" w:hAnsi="Times New Roman"/>
          <w:noProof/>
          <w:sz w:val="24"/>
          <w:lang w:val="en-US"/>
        </w:rPr>
      </w:pPr>
    </w:p>
    <w:p w14:paraId="27BC1893" w14:textId="77777777" w:rsidR="00210A6F" w:rsidRPr="00210A6F" w:rsidRDefault="00210A6F" w:rsidP="0090024C">
      <w:pPr>
        <w:widowControl w:val="0"/>
        <w:numPr>
          <w:ilvl w:val="0"/>
          <w:numId w:val="191"/>
        </w:numPr>
        <w:tabs>
          <w:tab w:val="left" w:pos="222"/>
        </w:tabs>
        <w:jc w:val="both"/>
        <w:rPr>
          <w:rFonts w:ascii="Times New Roman" w:eastAsia="Times New Roman" w:hAnsi="Times New Roman"/>
          <w:noProof/>
          <w:sz w:val="24"/>
        </w:rPr>
      </w:pPr>
      <w:r>
        <w:rPr>
          <w:rFonts w:ascii="Times New Roman" w:hAnsi="Times New Roman"/>
          <w:sz w:val="24"/>
        </w:rPr>
        <w:t>3. 30 dienu laikā pēc pasākumu veikšanas atbildētājs var lūgt pārskatīt rīkojumu par pierādījumu saglabāšanu. Pārskatīšanas lūgumā norāda:</w:t>
      </w:r>
    </w:p>
    <w:p w14:paraId="76077A98" w14:textId="77777777" w:rsidR="00210A6F" w:rsidRPr="00210A6F" w:rsidRDefault="00210A6F" w:rsidP="00210A6F">
      <w:pPr>
        <w:widowControl w:val="0"/>
        <w:jc w:val="both"/>
        <w:rPr>
          <w:rFonts w:ascii="Times New Roman" w:eastAsia="Times New Roman" w:hAnsi="Times New Roman"/>
          <w:noProof/>
          <w:sz w:val="24"/>
          <w:lang w:val="en-US"/>
        </w:rPr>
      </w:pPr>
    </w:p>
    <w:p w14:paraId="17F70618" w14:textId="77777777" w:rsidR="00210A6F" w:rsidRPr="00210A6F" w:rsidRDefault="00210A6F" w:rsidP="0090024C">
      <w:pPr>
        <w:widowControl w:val="0"/>
        <w:numPr>
          <w:ilvl w:val="0"/>
          <w:numId w:val="192"/>
        </w:numPr>
        <w:tabs>
          <w:tab w:val="left" w:pos="301"/>
        </w:tabs>
        <w:jc w:val="both"/>
        <w:rPr>
          <w:rFonts w:ascii="Times New Roman" w:eastAsia="Times New Roman" w:hAnsi="Times New Roman"/>
          <w:noProof/>
          <w:sz w:val="24"/>
        </w:rPr>
      </w:pPr>
      <w:r>
        <w:rPr>
          <w:rFonts w:ascii="Times New Roman" w:hAnsi="Times New Roman"/>
          <w:sz w:val="24"/>
        </w:rPr>
        <w:t>a) iemeslus, kāpēc rīkojums par pierādījumu saglabāšanu ir jāatceļ vai jāgroza, un</w:t>
      </w:r>
    </w:p>
    <w:p w14:paraId="7AB17758" w14:textId="77777777" w:rsidR="00210A6F" w:rsidRPr="00210A6F" w:rsidRDefault="00210A6F" w:rsidP="00210A6F">
      <w:pPr>
        <w:widowControl w:val="0"/>
        <w:jc w:val="both"/>
        <w:rPr>
          <w:rFonts w:ascii="Times New Roman" w:eastAsia="Times New Roman" w:hAnsi="Times New Roman"/>
          <w:noProof/>
          <w:sz w:val="24"/>
          <w:lang w:val="en-US"/>
        </w:rPr>
      </w:pPr>
    </w:p>
    <w:p w14:paraId="053C66C1" w14:textId="77777777" w:rsidR="00210A6F" w:rsidRPr="00210A6F" w:rsidRDefault="00210A6F" w:rsidP="0090024C">
      <w:pPr>
        <w:widowControl w:val="0"/>
        <w:numPr>
          <w:ilvl w:val="0"/>
          <w:numId w:val="192"/>
        </w:numPr>
        <w:tabs>
          <w:tab w:val="left" w:pos="321"/>
        </w:tabs>
        <w:jc w:val="both"/>
        <w:rPr>
          <w:rFonts w:ascii="Times New Roman" w:eastAsia="Times New Roman" w:hAnsi="Times New Roman"/>
          <w:noProof/>
          <w:sz w:val="24"/>
        </w:rPr>
      </w:pPr>
      <w:r>
        <w:rPr>
          <w:rFonts w:ascii="Times New Roman" w:hAnsi="Times New Roman"/>
          <w:sz w:val="24"/>
        </w:rPr>
        <w:t>d) faktus un pierādījumus, uz kuriem atsaucas.</w:t>
      </w:r>
    </w:p>
    <w:p w14:paraId="793EB049" w14:textId="77777777" w:rsidR="00210A6F" w:rsidRPr="00210A6F" w:rsidRDefault="00210A6F" w:rsidP="00210A6F">
      <w:pPr>
        <w:widowControl w:val="0"/>
        <w:jc w:val="both"/>
        <w:rPr>
          <w:rFonts w:ascii="Times New Roman" w:eastAsia="Times New Roman" w:hAnsi="Times New Roman"/>
          <w:noProof/>
          <w:sz w:val="24"/>
          <w:lang w:val="en-US"/>
        </w:rPr>
      </w:pPr>
    </w:p>
    <w:p w14:paraId="74FDC6DE" w14:textId="77777777" w:rsidR="00210A6F" w:rsidRPr="00210A6F" w:rsidRDefault="00210A6F" w:rsidP="0090024C">
      <w:pPr>
        <w:widowControl w:val="0"/>
        <w:numPr>
          <w:ilvl w:val="0"/>
          <w:numId w:val="193"/>
        </w:numPr>
        <w:tabs>
          <w:tab w:val="left" w:pos="222"/>
        </w:tabs>
        <w:jc w:val="both"/>
        <w:rPr>
          <w:rFonts w:ascii="Times New Roman" w:eastAsia="Times New Roman" w:hAnsi="Times New Roman"/>
          <w:noProof/>
          <w:sz w:val="24"/>
        </w:rPr>
      </w:pPr>
      <w:r>
        <w:rPr>
          <w:rFonts w:ascii="Times New Roman" w:hAnsi="Times New Roman"/>
          <w:sz w:val="24"/>
        </w:rPr>
        <w:t>4. Tiesa nekavējoties izdod rīkojumu par mutisku uzklausīšanu, lai pārskatītu rīkojumu. Piemēro 195. noteikumu. Tiesa var grozīt, atcelt vai apstiprināt rīkojumu. Ja rīkojums tiek grozīts vai atcelts, tiesa uzliek par pienākumu personām, kurām ir izpausta konfidenciāla informācija, saglabāt šīs informācijas konfidencialitāti [196. noteikuma 1. punkts].</w:t>
      </w:r>
    </w:p>
    <w:p w14:paraId="46C337A5" w14:textId="77777777" w:rsidR="00210A6F" w:rsidRPr="00210A6F" w:rsidRDefault="00210A6F" w:rsidP="00210A6F">
      <w:pPr>
        <w:widowControl w:val="0"/>
        <w:jc w:val="both"/>
        <w:rPr>
          <w:rFonts w:ascii="Times New Roman" w:eastAsia="Times New Roman" w:hAnsi="Times New Roman"/>
          <w:noProof/>
          <w:sz w:val="24"/>
          <w:lang w:val="en-US"/>
        </w:rPr>
      </w:pPr>
    </w:p>
    <w:p w14:paraId="4A3A9EAA"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60. panta 6. punkts</w:t>
      </w:r>
    </w:p>
    <w:p w14:paraId="45E5C4E9" w14:textId="77777777" w:rsidR="00210A6F" w:rsidRPr="00210A6F" w:rsidRDefault="00210A6F" w:rsidP="00210A6F">
      <w:pPr>
        <w:widowControl w:val="0"/>
        <w:jc w:val="both"/>
        <w:rPr>
          <w:rFonts w:ascii="Times New Roman" w:eastAsia="Times New Roman" w:hAnsi="Times New Roman"/>
          <w:noProof/>
          <w:sz w:val="24"/>
          <w:lang w:val="en-US"/>
        </w:rPr>
      </w:pPr>
    </w:p>
    <w:p w14:paraId="1AC000BA" w14:textId="77777777" w:rsidR="00210A6F" w:rsidRPr="00210A6F" w:rsidRDefault="00210A6F" w:rsidP="00210A6F">
      <w:pPr>
        <w:widowControl w:val="0"/>
        <w:jc w:val="both"/>
        <w:rPr>
          <w:rFonts w:ascii="Times New Roman" w:eastAsia="Times New Roman" w:hAnsi="Times New Roman"/>
          <w:noProof/>
          <w:sz w:val="24"/>
          <w:lang w:val="en-US"/>
        </w:rPr>
      </w:pPr>
    </w:p>
    <w:p w14:paraId="52E8B07E"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60" w:name="_Toc192594345"/>
      <w:r w:rsidRPr="00755561">
        <w:rPr>
          <w:rFonts w:ascii="Times New Roman" w:hAnsi="Times New Roman" w:cs="Times New Roman"/>
          <w:b/>
          <w:bCs/>
          <w:color w:val="2E74B5" w:themeColor="accent5" w:themeShade="BF"/>
          <w:sz w:val="24"/>
          <w:szCs w:val="24"/>
        </w:rPr>
        <w:t>198. noteikums. Rīkojuma saglabāt pierādījumus atcelšana</w:t>
      </w:r>
      <w:bookmarkEnd w:id="260"/>
    </w:p>
    <w:p w14:paraId="43C7B235" w14:textId="77777777" w:rsidR="00210A6F" w:rsidRPr="00210A6F" w:rsidRDefault="00210A6F" w:rsidP="00210A6F">
      <w:pPr>
        <w:widowControl w:val="0"/>
        <w:jc w:val="both"/>
        <w:rPr>
          <w:rFonts w:ascii="Times New Roman" w:eastAsia="Times New Roman" w:hAnsi="Times New Roman"/>
          <w:noProof/>
          <w:sz w:val="24"/>
          <w:lang w:val="en-US"/>
        </w:rPr>
      </w:pPr>
    </w:p>
    <w:p w14:paraId="5F0C6C53" w14:textId="77777777" w:rsidR="00210A6F" w:rsidRPr="00210A6F" w:rsidRDefault="00210A6F" w:rsidP="00210A6F">
      <w:pPr>
        <w:widowControl w:val="0"/>
        <w:jc w:val="both"/>
        <w:rPr>
          <w:rFonts w:ascii="Times New Roman" w:eastAsia="Times New Roman" w:hAnsi="Times New Roman"/>
          <w:noProof/>
          <w:sz w:val="24"/>
          <w:lang w:val="en-US"/>
        </w:rPr>
      </w:pPr>
    </w:p>
    <w:p w14:paraId="7AA49A85" w14:textId="77777777" w:rsidR="00210A6F" w:rsidRPr="00210A6F" w:rsidRDefault="00210A6F" w:rsidP="0090024C">
      <w:pPr>
        <w:widowControl w:val="0"/>
        <w:numPr>
          <w:ilvl w:val="0"/>
          <w:numId w:val="194"/>
        </w:numPr>
        <w:tabs>
          <w:tab w:val="left" w:pos="222"/>
        </w:tabs>
        <w:jc w:val="both"/>
        <w:rPr>
          <w:rFonts w:ascii="Times New Roman" w:eastAsia="Times New Roman" w:hAnsi="Times New Roman"/>
          <w:noProof/>
          <w:sz w:val="24"/>
        </w:rPr>
      </w:pPr>
      <w:r>
        <w:rPr>
          <w:rFonts w:ascii="Times New Roman" w:hAnsi="Times New Roman"/>
          <w:sz w:val="24"/>
        </w:rPr>
        <w:t>1. Tiesa pēc atbildētāja lūguma nodrošina, ka rīkojums saglabāt pierādījumus tiek atcelts vai citādi zaudē spēku, neskarot zaudējumu atlīdzību, ko var pieprasīt, ja laika posmā, kas nepārsniedz 31 kalendāro dienu vai 20 darba dienas (izvēloties ilgāko no šiem laikposmiem) no Tiesas rīkojumā norādītā attiecīgā datuma līdz dienai, kad jāiesniedz 196. noteikuma 4. punktā minētais ziņojums, pieteikuma iesniedzējs neierosina Tiesā lietas izskatīšanu pēc būtības.</w:t>
      </w:r>
    </w:p>
    <w:p w14:paraId="17C8CF83" w14:textId="77777777" w:rsidR="00210A6F" w:rsidRPr="00210A6F" w:rsidRDefault="00210A6F" w:rsidP="00210A6F">
      <w:pPr>
        <w:widowControl w:val="0"/>
        <w:jc w:val="both"/>
        <w:rPr>
          <w:rFonts w:ascii="Times New Roman" w:eastAsia="Times New Roman" w:hAnsi="Times New Roman"/>
          <w:noProof/>
          <w:sz w:val="24"/>
          <w:lang w:val="en-US"/>
        </w:rPr>
      </w:pPr>
    </w:p>
    <w:p w14:paraId="0DCD9D59" w14:textId="77777777" w:rsidR="00210A6F" w:rsidRPr="00210A6F" w:rsidRDefault="00210A6F" w:rsidP="0090024C">
      <w:pPr>
        <w:widowControl w:val="0"/>
        <w:numPr>
          <w:ilvl w:val="0"/>
          <w:numId w:val="194"/>
        </w:numPr>
        <w:tabs>
          <w:tab w:val="left" w:pos="222"/>
        </w:tabs>
        <w:jc w:val="both"/>
        <w:rPr>
          <w:rFonts w:ascii="Times New Roman" w:eastAsia="Times New Roman" w:hAnsi="Times New Roman"/>
          <w:noProof/>
          <w:sz w:val="24"/>
        </w:rPr>
      </w:pPr>
      <w:r>
        <w:rPr>
          <w:rFonts w:ascii="Times New Roman" w:hAnsi="Times New Roman"/>
          <w:sz w:val="24"/>
        </w:rPr>
        <w:t>2. Ja pierādījumu saglabāšanas pasākumi tiek atcelti vai ja tie zaudē spēku pieteikuma iesniedzēja darbības vai bezdarbības dēļ, vai ja vēlāk tiek konstatēts, ka nav noticis patenta pārkāpums vai nav pastāvējuši pārkāpuma draudi, Tiesa pēc atbildētāja lūguma var izdot rīkojumu pieteikuma iesniedzējam sniegt atbildētājam atbilstošu kompensāciju par šo pasākumu radīto kaitējumu [354. noteikums 2. punkts].</w:t>
      </w:r>
    </w:p>
    <w:p w14:paraId="241A211F" w14:textId="77777777" w:rsidR="00210A6F" w:rsidRPr="00210A6F" w:rsidRDefault="00210A6F" w:rsidP="00210A6F">
      <w:pPr>
        <w:widowControl w:val="0"/>
        <w:jc w:val="both"/>
        <w:rPr>
          <w:rFonts w:ascii="Times New Roman" w:eastAsia="Times New Roman" w:hAnsi="Times New Roman"/>
          <w:noProof/>
          <w:sz w:val="24"/>
          <w:lang w:val="en-US"/>
        </w:rPr>
      </w:pPr>
    </w:p>
    <w:p w14:paraId="1975682C"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60. panta 8. un 9. punkts</w:t>
      </w:r>
    </w:p>
    <w:p w14:paraId="482A2585" w14:textId="77777777" w:rsidR="00210A6F" w:rsidRPr="00210A6F" w:rsidRDefault="00210A6F" w:rsidP="00210A6F">
      <w:pPr>
        <w:widowControl w:val="0"/>
        <w:jc w:val="both"/>
        <w:rPr>
          <w:rFonts w:ascii="Times New Roman" w:eastAsia="Times New Roman" w:hAnsi="Times New Roman"/>
          <w:noProof/>
          <w:sz w:val="24"/>
          <w:lang w:val="en-US"/>
        </w:rPr>
      </w:pPr>
    </w:p>
    <w:p w14:paraId="13EE2860" w14:textId="77777777" w:rsidR="00210A6F" w:rsidRPr="00210A6F" w:rsidRDefault="00210A6F" w:rsidP="00210A6F">
      <w:pPr>
        <w:widowControl w:val="0"/>
        <w:jc w:val="both"/>
        <w:rPr>
          <w:rFonts w:ascii="Times New Roman" w:eastAsia="Times New Roman" w:hAnsi="Times New Roman"/>
          <w:noProof/>
          <w:sz w:val="24"/>
          <w:lang w:val="en-US"/>
        </w:rPr>
      </w:pPr>
    </w:p>
    <w:p w14:paraId="328FA22C"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61" w:name="_Toc192594346"/>
      <w:r w:rsidRPr="00755561">
        <w:rPr>
          <w:rFonts w:ascii="Times New Roman" w:hAnsi="Times New Roman" w:cs="Times New Roman"/>
          <w:b/>
          <w:bCs/>
          <w:color w:val="2E74B5" w:themeColor="accent5" w:themeShade="BF"/>
          <w:sz w:val="24"/>
          <w:szCs w:val="24"/>
        </w:rPr>
        <w:t>RĪKOJUMS VEIKT INSPEKCIJU</w:t>
      </w:r>
      <w:bookmarkStart w:id="262" w:name="page77"/>
      <w:bookmarkEnd w:id="261"/>
      <w:bookmarkEnd w:id="262"/>
    </w:p>
    <w:p w14:paraId="4B4D4DC5"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p>
    <w:p w14:paraId="6FAD6BF6"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63" w:name="_Toc192594347"/>
      <w:r w:rsidRPr="00755561">
        <w:rPr>
          <w:rFonts w:ascii="Times New Roman" w:hAnsi="Times New Roman" w:cs="Times New Roman"/>
          <w:b/>
          <w:bCs/>
          <w:color w:val="2E74B5" w:themeColor="accent5" w:themeShade="BF"/>
          <w:sz w:val="24"/>
          <w:szCs w:val="24"/>
        </w:rPr>
        <w:t>199. noteikums. Rīkojums veikt inspekciju</w:t>
      </w:r>
      <w:bookmarkEnd w:id="263"/>
    </w:p>
    <w:p w14:paraId="6B139DB2" w14:textId="77777777" w:rsidR="00210A6F" w:rsidRPr="00210A6F" w:rsidRDefault="00210A6F" w:rsidP="00210A6F">
      <w:pPr>
        <w:widowControl w:val="0"/>
        <w:jc w:val="both"/>
        <w:rPr>
          <w:rFonts w:ascii="Times New Roman" w:eastAsia="Times New Roman" w:hAnsi="Times New Roman"/>
          <w:noProof/>
          <w:sz w:val="24"/>
          <w:lang w:val="en-US"/>
        </w:rPr>
      </w:pPr>
    </w:p>
    <w:p w14:paraId="6A95B411" w14:textId="77777777" w:rsidR="00210A6F" w:rsidRPr="00210A6F" w:rsidRDefault="00210A6F" w:rsidP="00210A6F">
      <w:pPr>
        <w:widowControl w:val="0"/>
        <w:jc w:val="both"/>
        <w:rPr>
          <w:rFonts w:ascii="Times New Roman" w:eastAsia="Times New Roman" w:hAnsi="Times New Roman"/>
          <w:noProof/>
          <w:sz w:val="24"/>
          <w:lang w:val="en-US"/>
        </w:rPr>
      </w:pPr>
    </w:p>
    <w:p w14:paraId="0C29DA81" w14:textId="77777777" w:rsidR="00210A6F" w:rsidRPr="00210A6F" w:rsidRDefault="00210A6F" w:rsidP="0090024C">
      <w:pPr>
        <w:widowControl w:val="0"/>
        <w:numPr>
          <w:ilvl w:val="0"/>
          <w:numId w:val="195"/>
        </w:numPr>
        <w:tabs>
          <w:tab w:val="left" w:pos="222"/>
        </w:tabs>
        <w:jc w:val="both"/>
        <w:rPr>
          <w:rFonts w:ascii="Times New Roman" w:eastAsia="Times New Roman" w:hAnsi="Times New Roman"/>
          <w:noProof/>
          <w:sz w:val="24"/>
        </w:rPr>
      </w:pPr>
      <w:r>
        <w:rPr>
          <w:rFonts w:ascii="Times New Roman" w:hAnsi="Times New Roman"/>
          <w:sz w:val="24"/>
        </w:rPr>
        <w:t xml:space="preserve">1. Tiesa pēc puses pamatota lūguma var izdot rīkojumu par produktu, ierīču, paņēmienu, telpu vai vietējās situācijas </w:t>
      </w:r>
      <w:r>
        <w:rPr>
          <w:rFonts w:ascii="Times New Roman" w:hAnsi="Times New Roman"/>
          <w:i/>
          <w:iCs/>
          <w:sz w:val="24"/>
        </w:rPr>
        <w:t>in situ</w:t>
      </w:r>
      <w:r>
        <w:rPr>
          <w:rFonts w:ascii="Times New Roman" w:hAnsi="Times New Roman"/>
          <w:sz w:val="24"/>
        </w:rPr>
        <w:t xml:space="preserve"> inspekciju. Konfidenciālas informācijas aizsardzībai Tiesa var noteikt, ka jebkas no iepriekšminētā tiek izpausts tikai konkrētām norādītām personām un ievērojot atbilstošus neizpaušanas noteikumus.</w:t>
      </w:r>
    </w:p>
    <w:p w14:paraId="3CB030AC" w14:textId="77777777" w:rsidR="00210A6F" w:rsidRPr="00210A6F" w:rsidRDefault="00210A6F" w:rsidP="00210A6F">
      <w:pPr>
        <w:widowControl w:val="0"/>
        <w:jc w:val="both"/>
        <w:rPr>
          <w:rFonts w:ascii="Times New Roman" w:eastAsia="Times New Roman" w:hAnsi="Times New Roman"/>
          <w:noProof/>
          <w:sz w:val="24"/>
          <w:lang w:val="en-US"/>
        </w:rPr>
      </w:pPr>
    </w:p>
    <w:p w14:paraId="4E481DF6" w14:textId="77777777" w:rsidR="00210A6F" w:rsidRPr="00210A6F" w:rsidRDefault="00210A6F" w:rsidP="0090024C">
      <w:pPr>
        <w:widowControl w:val="0"/>
        <w:numPr>
          <w:ilvl w:val="0"/>
          <w:numId w:val="195"/>
        </w:numPr>
        <w:tabs>
          <w:tab w:val="left" w:pos="221"/>
        </w:tabs>
        <w:jc w:val="both"/>
        <w:rPr>
          <w:rFonts w:ascii="Times New Roman" w:eastAsia="Times New Roman" w:hAnsi="Times New Roman"/>
          <w:noProof/>
          <w:sz w:val="24"/>
        </w:rPr>
      </w:pPr>
      <w:r>
        <w:rPr>
          <w:rFonts w:ascii="Times New Roman" w:hAnsi="Times New Roman"/>
          <w:sz w:val="24"/>
        </w:rPr>
        <w:t xml:space="preserve">2. 192. un 198. noteikumu piemēro </w:t>
      </w:r>
      <w:r>
        <w:rPr>
          <w:rFonts w:ascii="Times New Roman" w:hAnsi="Times New Roman"/>
          <w:i/>
          <w:iCs/>
          <w:sz w:val="24"/>
        </w:rPr>
        <w:t>mutatis mutandis</w:t>
      </w:r>
      <w:r>
        <w:rPr>
          <w:rFonts w:ascii="Times New Roman" w:hAnsi="Times New Roman"/>
          <w:sz w:val="24"/>
        </w:rPr>
        <w:t>.</w:t>
      </w:r>
    </w:p>
    <w:p w14:paraId="3FB23A4A" w14:textId="77777777" w:rsidR="00210A6F" w:rsidRPr="00210A6F" w:rsidRDefault="00210A6F" w:rsidP="00210A6F">
      <w:pPr>
        <w:widowControl w:val="0"/>
        <w:jc w:val="both"/>
        <w:rPr>
          <w:rFonts w:ascii="Times New Roman" w:eastAsia="Times New Roman" w:hAnsi="Times New Roman"/>
          <w:noProof/>
          <w:sz w:val="24"/>
          <w:lang w:val="en-US"/>
        </w:rPr>
      </w:pPr>
    </w:p>
    <w:p w14:paraId="3372ED25"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60. pants</w:t>
      </w:r>
    </w:p>
    <w:p w14:paraId="5B006A20" w14:textId="77777777" w:rsidR="00210A6F" w:rsidRPr="00210A6F" w:rsidRDefault="00210A6F" w:rsidP="00210A6F">
      <w:pPr>
        <w:widowControl w:val="0"/>
        <w:jc w:val="both"/>
        <w:rPr>
          <w:rFonts w:ascii="Times New Roman" w:eastAsia="Times New Roman" w:hAnsi="Times New Roman"/>
          <w:noProof/>
          <w:sz w:val="24"/>
          <w:lang w:val="en-US"/>
        </w:rPr>
      </w:pPr>
    </w:p>
    <w:p w14:paraId="39F4249E" w14:textId="77777777" w:rsidR="00210A6F" w:rsidRPr="00210A6F" w:rsidRDefault="00210A6F" w:rsidP="00210A6F">
      <w:pPr>
        <w:widowControl w:val="0"/>
        <w:jc w:val="both"/>
        <w:rPr>
          <w:rFonts w:ascii="Times New Roman" w:eastAsia="Times New Roman" w:hAnsi="Times New Roman"/>
          <w:noProof/>
          <w:sz w:val="24"/>
          <w:lang w:val="en-US"/>
        </w:rPr>
      </w:pPr>
    </w:p>
    <w:p w14:paraId="662D96D1" w14:textId="77777777" w:rsidR="00210A6F" w:rsidRPr="00755561" w:rsidRDefault="00210A6F" w:rsidP="00755561">
      <w:pPr>
        <w:pStyle w:val="Heading2"/>
        <w:spacing w:before="0"/>
        <w:jc w:val="both"/>
        <w:rPr>
          <w:rFonts w:ascii="Times New Roman" w:hAnsi="Times New Roman" w:cs="Times New Roman"/>
          <w:b/>
          <w:bCs/>
          <w:sz w:val="24"/>
          <w:szCs w:val="24"/>
        </w:rPr>
      </w:pPr>
      <w:bookmarkStart w:id="264" w:name="_Toc192594348"/>
      <w:r w:rsidRPr="00755561">
        <w:rPr>
          <w:rFonts w:ascii="Times New Roman" w:hAnsi="Times New Roman" w:cs="Times New Roman"/>
          <w:b/>
          <w:bCs/>
          <w:sz w:val="24"/>
          <w:szCs w:val="24"/>
        </w:rPr>
        <w:t>5. NODAĻA. CITI PIERĀDĪJUMI</w:t>
      </w:r>
      <w:bookmarkStart w:id="265" w:name="page78"/>
      <w:bookmarkEnd w:id="264"/>
      <w:bookmarkEnd w:id="265"/>
    </w:p>
    <w:p w14:paraId="7DFFAC75"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p>
    <w:p w14:paraId="54881138"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66" w:name="_Toc192594349"/>
      <w:r w:rsidRPr="00755561">
        <w:rPr>
          <w:rFonts w:ascii="Times New Roman" w:hAnsi="Times New Roman" w:cs="Times New Roman"/>
          <w:b/>
          <w:bCs/>
          <w:color w:val="2E74B5" w:themeColor="accent5" w:themeShade="BF"/>
          <w:sz w:val="24"/>
          <w:szCs w:val="24"/>
        </w:rPr>
        <w:t>200. noteikums. Rīkojums iesaldēt aktīvus</w:t>
      </w:r>
      <w:bookmarkEnd w:id="266"/>
    </w:p>
    <w:p w14:paraId="03096FFB" w14:textId="77777777" w:rsidR="00210A6F" w:rsidRPr="00210A6F" w:rsidRDefault="00210A6F" w:rsidP="00210A6F">
      <w:pPr>
        <w:widowControl w:val="0"/>
        <w:jc w:val="both"/>
        <w:rPr>
          <w:rFonts w:ascii="Times New Roman" w:eastAsia="Times New Roman" w:hAnsi="Times New Roman"/>
          <w:noProof/>
          <w:sz w:val="24"/>
          <w:lang w:val="en-US"/>
        </w:rPr>
      </w:pPr>
    </w:p>
    <w:p w14:paraId="1C19B379" w14:textId="77777777" w:rsidR="00210A6F" w:rsidRPr="00210A6F" w:rsidRDefault="00210A6F" w:rsidP="00210A6F">
      <w:pPr>
        <w:widowControl w:val="0"/>
        <w:jc w:val="both"/>
        <w:rPr>
          <w:rFonts w:ascii="Times New Roman" w:eastAsia="Times New Roman" w:hAnsi="Times New Roman"/>
          <w:noProof/>
          <w:sz w:val="24"/>
          <w:lang w:val="en-US"/>
        </w:rPr>
      </w:pPr>
    </w:p>
    <w:p w14:paraId="2106E0C8" w14:textId="77777777" w:rsidR="00210A6F" w:rsidRPr="00210A6F" w:rsidRDefault="00210A6F" w:rsidP="0090024C">
      <w:pPr>
        <w:widowControl w:val="0"/>
        <w:numPr>
          <w:ilvl w:val="0"/>
          <w:numId w:val="196"/>
        </w:numPr>
        <w:tabs>
          <w:tab w:val="left" w:pos="222"/>
        </w:tabs>
        <w:jc w:val="both"/>
        <w:rPr>
          <w:rFonts w:ascii="Times New Roman" w:eastAsia="Times New Roman" w:hAnsi="Times New Roman"/>
          <w:noProof/>
          <w:sz w:val="24"/>
        </w:rPr>
      </w:pPr>
      <w:r>
        <w:rPr>
          <w:rFonts w:ascii="Times New Roman" w:hAnsi="Times New Roman"/>
          <w:sz w:val="24"/>
        </w:rPr>
        <w:t>1. Ja puse ir iesniegusi tai saprātīgi pieejamus un ticamus pierādījumus, lai pamatotu savu apgalvojumu, ka patents ir pārkāpts vai pastāv tā pārkāpuma draudi, Tiesa pirms vai pēc tiesvedības uzsākšanas var dot pusei rīkojumu neizņemt no Tiesas jurisdikcijas jebkādus aktīvus vai konkrētus aktīvus, kas atrodas tās jurisdikcijā, kā arī neveikt darbības ar aktīviem, neatkarīgi no to jurisdikcijas.</w:t>
      </w:r>
    </w:p>
    <w:p w14:paraId="1FEA2F80" w14:textId="77777777" w:rsidR="00210A6F" w:rsidRPr="00210A6F" w:rsidRDefault="00210A6F" w:rsidP="00210A6F">
      <w:pPr>
        <w:widowControl w:val="0"/>
        <w:jc w:val="both"/>
        <w:rPr>
          <w:rFonts w:ascii="Times New Roman" w:eastAsia="Times New Roman" w:hAnsi="Times New Roman"/>
          <w:noProof/>
          <w:sz w:val="24"/>
          <w:lang w:val="en-US"/>
        </w:rPr>
      </w:pPr>
    </w:p>
    <w:p w14:paraId="762D08FB" w14:textId="77777777" w:rsidR="00210A6F" w:rsidRPr="00210A6F" w:rsidRDefault="00210A6F" w:rsidP="0090024C">
      <w:pPr>
        <w:widowControl w:val="0"/>
        <w:numPr>
          <w:ilvl w:val="0"/>
          <w:numId w:val="196"/>
        </w:numPr>
        <w:tabs>
          <w:tab w:val="left" w:pos="221"/>
        </w:tabs>
        <w:jc w:val="both"/>
        <w:rPr>
          <w:rFonts w:ascii="Times New Roman" w:eastAsia="Times New Roman" w:hAnsi="Times New Roman"/>
          <w:noProof/>
          <w:sz w:val="24"/>
        </w:rPr>
      </w:pPr>
      <w:r>
        <w:rPr>
          <w:rFonts w:ascii="Times New Roman" w:hAnsi="Times New Roman"/>
          <w:sz w:val="24"/>
        </w:rPr>
        <w:t xml:space="preserve">2. 192. un 198. noteikumu piemēro </w:t>
      </w:r>
      <w:r>
        <w:rPr>
          <w:rFonts w:ascii="Times New Roman" w:hAnsi="Times New Roman"/>
          <w:i/>
          <w:sz w:val="24"/>
        </w:rPr>
        <w:t>mutatis mutandis</w:t>
      </w:r>
      <w:r>
        <w:rPr>
          <w:rFonts w:ascii="Times New Roman" w:hAnsi="Times New Roman"/>
          <w:sz w:val="24"/>
        </w:rPr>
        <w:t>.</w:t>
      </w:r>
    </w:p>
    <w:p w14:paraId="38BE69F7" w14:textId="77777777" w:rsidR="00210A6F" w:rsidRPr="00210A6F" w:rsidRDefault="00210A6F" w:rsidP="00210A6F">
      <w:pPr>
        <w:widowControl w:val="0"/>
        <w:jc w:val="both"/>
        <w:rPr>
          <w:rFonts w:ascii="Times New Roman" w:eastAsia="Times New Roman" w:hAnsi="Times New Roman"/>
          <w:noProof/>
          <w:sz w:val="24"/>
          <w:lang w:val="en-US"/>
        </w:rPr>
      </w:pPr>
    </w:p>
    <w:p w14:paraId="7BF3E80B"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61. pants</w:t>
      </w:r>
    </w:p>
    <w:p w14:paraId="5719DA7E" w14:textId="77777777" w:rsidR="00210A6F" w:rsidRPr="00210A6F" w:rsidRDefault="00210A6F" w:rsidP="00210A6F">
      <w:pPr>
        <w:widowControl w:val="0"/>
        <w:jc w:val="both"/>
        <w:rPr>
          <w:rFonts w:ascii="Times New Roman" w:eastAsia="Times New Roman" w:hAnsi="Times New Roman"/>
          <w:noProof/>
          <w:sz w:val="24"/>
          <w:lang w:val="en-US"/>
        </w:rPr>
      </w:pPr>
    </w:p>
    <w:p w14:paraId="15DFEE37" w14:textId="77777777" w:rsidR="00210A6F" w:rsidRPr="00210A6F" w:rsidRDefault="00210A6F" w:rsidP="00210A6F">
      <w:pPr>
        <w:widowControl w:val="0"/>
        <w:jc w:val="both"/>
        <w:rPr>
          <w:rFonts w:ascii="Times New Roman" w:eastAsia="Times New Roman" w:hAnsi="Times New Roman"/>
          <w:noProof/>
          <w:sz w:val="24"/>
          <w:lang w:val="en-US"/>
        </w:rPr>
      </w:pPr>
    </w:p>
    <w:p w14:paraId="4AC270AC"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67" w:name="_Toc192594350"/>
      <w:r w:rsidRPr="00755561">
        <w:rPr>
          <w:rFonts w:ascii="Times New Roman" w:hAnsi="Times New Roman" w:cs="Times New Roman"/>
          <w:b/>
          <w:bCs/>
          <w:color w:val="2E74B5" w:themeColor="accent5" w:themeShade="BF"/>
          <w:sz w:val="24"/>
          <w:szCs w:val="24"/>
        </w:rPr>
        <w:t>201. noteikums. Tiesas pieprasītie eksperimenti</w:t>
      </w:r>
      <w:bookmarkEnd w:id="267"/>
    </w:p>
    <w:p w14:paraId="20695545" w14:textId="77777777" w:rsidR="00210A6F" w:rsidRPr="00210A6F" w:rsidRDefault="00210A6F" w:rsidP="00210A6F">
      <w:pPr>
        <w:widowControl w:val="0"/>
        <w:jc w:val="both"/>
        <w:rPr>
          <w:rFonts w:ascii="Times New Roman" w:eastAsia="Times New Roman" w:hAnsi="Times New Roman"/>
          <w:noProof/>
          <w:sz w:val="24"/>
          <w:lang w:val="en-US"/>
        </w:rPr>
      </w:pPr>
    </w:p>
    <w:p w14:paraId="03F9094B" w14:textId="77777777" w:rsidR="00210A6F" w:rsidRPr="00210A6F" w:rsidRDefault="00210A6F" w:rsidP="00210A6F">
      <w:pPr>
        <w:widowControl w:val="0"/>
        <w:jc w:val="both"/>
        <w:rPr>
          <w:rFonts w:ascii="Times New Roman" w:eastAsia="Times New Roman" w:hAnsi="Times New Roman"/>
          <w:noProof/>
          <w:sz w:val="24"/>
          <w:lang w:val="en-US"/>
        </w:rPr>
      </w:pPr>
    </w:p>
    <w:p w14:paraId="03E631D4" w14:textId="77777777" w:rsidR="00210A6F" w:rsidRPr="00210A6F" w:rsidRDefault="00210A6F" w:rsidP="0090024C">
      <w:pPr>
        <w:widowControl w:val="0"/>
        <w:numPr>
          <w:ilvl w:val="0"/>
          <w:numId w:val="197"/>
        </w:numPr>
        <w:tabs>
          <w:tab w:val="left" w:pos="222"/>
        </w:tabs>
        <w:jc w:val="both"/>
        <w:rPr>
          <w:rFonts w:ascii="Times New Roman" w:eastAsia="Times New Roman" w:hAnsi="Times New Roman"/>
          <w:noProof/>
          <w:sz w:val="24"/>
        </w:rPr>
      </w:pPr>
      <w:r>
        <w:rPr>
          <w:rFonts w:ascii="Times New Roman" w:hAnsi="Times New Roman"/>
          <w:sz w:val="24"/>
        </w:rPr>
        <w:t>1. Neskarot pušu vai pušu ekspertu iespējas veikt eksperimentus, Tiesa pēc puses pamatota lūguma var dot rīkojumu veikt eksperimentu, lai pierādītu faktu izklāstu tiesvedības nolūkos Tiesā.</w:t>
      </w:r>
    </w:p>
    <w:p w14:paraId="3112529B" w14:textId="77777777" w:rsidR="00210A6F" w:rsidRPr="00210A6F" w:rsidRDefault="00210A6F" w:rsidP="00210A6F">
      <w:pPr>
        <w:widowControl w:val="0"/>
        <w:jc w:val="both"/>
        <w:rPr>
          <w:rFonts w:ascii="Times New Roman" w:eastAsia="Times New Roman" w:hAnsi="Times New Roman"/>
          <w:noProof/>
          <w:sz w:val="24"/>
          <w:lang w:val="en-US"/>
        </w:rPr>
      </w:pPr>
    </w:p>
    <w:p w14:paraId="26F7CDD1" w14:textId="77777777" w:rsidR="00210A6F" w:rsidRPr="00210A6F" w:rsidRDefault="00210A6F" w:rsidP="0090024C">
      <w:pPr>
        <w:widowControl w:val="0"/>
        <w:numPr>
          <w:ilvl w:val="0"/>
          <w:numId w:val="197"/>
        </w:numPr>
        <w:tabs>
          <w:tab w:val="left" w:pos="222"/>
        </w:tabs>
        <w:jc w:val="both"/>
        <w:rPr>
          <w:rFonts w:ascii="Times New Roman" w:eastAsia="Times New Roman" w:hAnsi="Times New Roman"/>
          <w:noProof/>
          <w:sz w:val="24"/>
        </w:rPr>
      </w:pPr>
      <w:r>
        <w:rPr>
          <w:rFonts w:ascii="Times New Roman" w:hAnsi="Times New Roman"/>
          <w:sz w:val="24"/>
        </w:rPr>
        <w:t>2. Puse, kas lūdz atļauju pierādīt faktu izklāstu, izmantojot eksperimentu, tiklīdz iespējams rakstiskā procedūrā vai pagaidu procedūrā iesniedz lūgumu par eksperimenta veikšanu, kurā:</w:t>
      </w:r>
    </w:p>
    <w:p w14:paraId="0B9F85AC" w14:textId="77777777" w:rsidR="00210A6F" w:rsidRPr="00210A6F" w:rsidRDefault="00210A6F" w:rsidP="00210A6F">
      <w:pPr>
        <w:widowControl w:val="0"/>
        <w:jc w:val="both"/>
        <w:rPr>
          <w:rFonts w:ascii="Times New Roman" w:eastAsia="Times New Roman" w:hAnsi="Times New Roman"/>
          <w:noProof/>
          <w:sz w:val="24"/>
          <w:lang w:val="en-US"/>
        </w:rPr>
      </w:pPr>
    </w:p>
    <w:p w14:paraId="01D7DA8D" w14:textId="77777777" w:rsidR="00210A6F" w:rsidRPr="00210A6F" w:rsidRDefault="00210A6F" w:rsidP="0090024C">
      <w:pPr>
        <w:widowControl w:val="0"/>
        <w:numPr>
          <w:ilvl w:val="0"/>
          <w:numId w:val="198"/>
        </w:numPr>
        <w:tabs>
          <w:tab w:val="left" w:pos="301"/>
        </w:tabs>
        <w:jc w:val="both"/>
        <w:rPr>
          <w:rFonts w:ascii="Times New Roman" w:eastAsia="Times New Roman" w:hAnsi="Times New Roman"/>
          <w:noProof/>
          <w:sz w:val="24"/>
        </w:rPr>
      </w:pPr>
      <w:r>
        <w:rPr>
          <w:rFonts w:ascii="Times New Roman" w:hAnsi="Times New Roman"/>
          <w:sz w:val="24"/>
        </w:rPr>
        <w:t>a) norāda faktus, ko paredzēts noskaidrot ar eksperimentiem, sīki apraksta ierosinātos eksperimentus un ierosināto eksperimentu veikšanas iemeslus;</w:t>
      </w:r>
    </w:p>
    <w:p w14:paraId="50E7F623" w14:textId="77777777" w:rsidR="00210A6F" w:rsidRPr="00210A6F" w:rsidRDefault="00210A6F" w:rsidP="00210A6F">
      <w:pPr>
        <w:widowControl w:val="0"/>
        <w:jc w:val="both"/>
        <w:rPr>
          <w:rFonts w:ascii="Times New Roman" w:eastAsia="Times New Roman" w:hAnsi="Times New Roman"/>
          <w:noProof/>
          <w:sz w:val="24"/>
          <w:lang w:val="en-US"/>
        </w:rPr>
      </w:pPr>
    </w:p>
    <w:p w14:paraId="6DDA8F48" w14:textId="77777777" w:rsidR="00210A6F" w:rsidRPr="00210A6F" w:rsidRDefault="00210A6F" w:rsidP="0090024C">
      <w:pPr>
        <w:widowControl w:val="0"/>
        <w:numPr>
          <w:ilvl w:val="0"/>
          <w:numId w:val="198"/>
        </w:numPr>
        <w:tabs>
          <w:tab w:val="left" w:pos="321"/>
        </w:tabs>
        <w:jc w:val="both"/>
        <w:rPr>
          <w:rFonts w:ascii="Times New Roman" w:eastAsia="Times New Roman" w:hAnsi="Times New Roman"/>
          <w:noProof/>
          <w:sz w:val="24"/>
        </w:rPr>
      </w:pPr>
      <w:r>
        <w:rPr>
          <w:rFonts w:ascii="Times New Roman" w:hAnsi="Times New Roman"/>
          <w:sz w:val="24"/>
        </w:rPr>
        <w:t>b) piedāvā ekspertu, kurš veic šādus eksperimentus, un</w:t>
      </w:r>
    </w:p>
    <w:p w14:paraId="74B7A395" w14:textId="77777777" w:rsidR="00210A6F" w:rsidRPr="00210A6F" w:rsidRDefault="00210A6F" w:rsidP="00210A6F">
      <w:pPr>
        <w:widowControl w:val="0"/>
        <w:jc w:val="both"/>
        <w:rPr>
          <w:rFonts w:ascii="Times New Roman" w:eastAsia="Times New Roman" w:hAnsi="Times New Roman"/>
          <w:noProof/>
          <w:sz w:val="24"/>
          <w:lang w:val="en-US"/>
        </w:rPr>
      </w:pPr>
    </w:p>
    <w:p w14:paraId="440B70A8" w14:textId="77777777" w:rsidR="00210A6F" w:rsidRPr="00210A6F" w:rsidRDefault="00210A6F" w:rsidP="0090024C">
      <w:pPr>
        <w:widowControl w:val="0"/>
        <w:numPr>
          <w:ilvl w:val="0"/>
          <w:numId w:val="198"/>
        </w:numPr>
        <w:tabs>
          <w:tab w:val="left" w:pos="301"/>
        </w:tabs>
        <w:jc w:val="both"/>
        <w:rPr>
          <w:rFonts w:ascii="Times New Roman" w:eastAsia="Times New Roman" w:hAnsi="Times New Roman"/>
          <w:noProof/>
          <w:sz w:val="24"/>
        </w:rPr>
      </w:pPr>
      <w:r>
        <w:rPr>
          <w:rFonts w:ascii="Times New Roman" w:hAnsi="Times New Roman"/>
          <w:sz w:val="24"/>
        </w:rPr>
        <w:t>c) atklāj visus iepriekšējos mēģinājumus veikt līdzīgus eksperimentus.</w:t>
      </w:r>
    </w:p>
    <w:p w14:paraId="05EDBBAB" w14:textId="77777777" w:rsidR="00210A6F" w:rsidRPr="00210A6F" w:rsidRDefault="00210A6F" w:rsidP="00210A6F">
      <w:pPr>
        <w:widowControl w:val="0"/>
        <w:jc w:val="both"/>
        <w:rPr>
          <w:rFonts w:ascii="Times New Roman" w:eastAsia="Times New Roman" w:hAnsi="Times New Roman"/>
          <w:noProof/>
          <w:sz w:val="24"/>
          <w:lang w:val="en-US"/>
        </w:rPr>
      </w:pPr>
    </w:p>
    <w:p w14:paraId="0C455269" w14:textId="77777777" w:rsidR="00210A6F" w:rsidRPr="00210A6F" w:rsidRDefault="00210A6F" w:rsidP="0090024C">
      <w:pPr>
        <w:widowControl w:val="0"/>
        <w:numPr>
          <w:ilvl w:val="0"/>
          <w:numId w:val="199"/>
        </w:numPr>
        <w:tabs>
          <w:tab w:val="left" w:pos="222"/>
        </w:tabs>
        <w:jc w:val="both"/>
        <w:rPr>
          <w:rFonts w:ascii="Times New Roman" w:eastAsia="Times New Roman" w:hAnsi="Times New Roman"/>
          <w:noProof/>
          <w:sz w:val="24"/>
        </w:rPr>
      </w:pPr>
      <w:r>
        <w:rPr>
          <w:rFonts w:ascii="Times New Roman" w:hAnsi="Times New Roman"/>
          <w:sz w:val="24"/>
        </w:rPr>
        <w:t>3. Citas procesā iesaistītās puses tiek aicinātas paziņot, vai tās apstrīd faktus, ko paredzēts noskaidrot ar eksperimentiem. Turklāt tās tiek aicinātas sniegt komentārus par lūgumu, tostarp par piedāvātā eksperta identitāti un eksperimentu aprakstu.</w:t>
      </w:r>
    </w:p>
    <w:p w14:paraId="5A773DF7" w14:textId="77777777" w:rsidR="00210A6F" w:rsidRPr="00210A6F" w:rsidRDefault="00210A6F" w:rsidP="00210A6F">
      <w:pPr>
        <w:widowControl w:val="0"/>
        <w:jc w:val="both"/>
        <w:rPr>
          <w:rFonts w:ascii="Times New Roman" w:eastAsia="Times New Roman" w:hAnsi="Times New Roman"/>
          <w:noProof/>
          <w:sz w:val="24"/>
          <w:lang w:val="en-US"/>
        </w:rPr>
      </w:pPr>
    </w:p>
    <w:p w14:paraId="2B9112EF" w14:textId="77777777" w:rsidR="00210A6F" w:rsidRPr="00210A6F" w:rsidRDefault="00210A6F" w:rsidP="0090024C">
      <w:pPr>
        <w:widowControl w:val="0"/>
        <w:numPr>
          <w:ilvl w:val="0"/>
          <w:numId w:val="199"/>
        </w:numPr>
        <w:tabs>
          <w:tab w:val="left" w:pos="222"/>
        </w:tabs>
        <w:jc w:val="both"/>
        <w:rPr>
          <w:rFonts w:ascii="Times New Roman" w:eastAsia="Times New Roman" w:hAnsi="Times New Roman"/>
          <w:noProof/>
          <w:sz w:val="24"/>
        </w:rPr>
      </w:pPr>
      <w:r>
        <w:rPr>
          <w:rFonts w:ascii="Times New Roman" w:hAnsi="Times New Roman"/>
          <w:sz w:val="24"/>
        </w:rPr>
        <w:t>4. Ja Tiesa rīkojumā nav noteikusi citādi, eksperimenta izmaksas sākotnēji sedz puse, kas pieprasa eksperimentu.</w:t>
      </w:r>
    </w:p>
    <w:p w14:paraId="77902B5E" w14:textId="77777777" w:rsidR="00210A6F" w:rsidRPr="00210A6F" w:rsidRDefault="00210A6F" w:rsidP="00210A6F">
      <w:pPr>
        <w:widowControl w:val="0"/>
        <w:jc w:val="both"/>
        <w:rPr>
          <w:rFonts w:ascii="Times New Roman" w:eastAsia="Times New Roman" w:hAnsi="Times New Roman"/>
          <w:noProof/>
          <w:sz w:val="24"/>
          <w:lang w:val="en-US"/>
        </w:rPr>
      </w:pPr>
    </w:p>
    <w:p w14:paraId="70DCBF77" w14:textId="77777777" w:rsidR="00210A6F" w:rsidRPr="00210A6F" w:rsidRDefault="00210A6F" w:rsidP="0090024C">
      <w:pPr>
        <w:widowControl w:val="0"/>
        <w:numPr>
          <w:ilvl w:val="0"/>
          <w:numId w:val="199"/>
        </w:numPr>
        <w:tabs>
          <w:tab w:val="left" w:pos="221"/>
        </w:tabs>
        <w:jc w:val="both"/>
        <w:rPr>
          <w:rFonts w:ascii="Times New Roman" w:eastAsia="Times New Roman" w:hAnsi="Times New Roman"/>
          <w:noProof/>
          <w:sz w:val="24"/>
        </w:rPr>
      </w:pPr>
      <w:r>
        <w:rPr>
          <w:rFonts w:ascii="Times New Roman" w:hAnsi="Times New Roman"/>
          <w:sz w:val="24"/>
        </w:rPr>
        <w:t>5. Tiesas rīkojumā, ar kuru dota atļauja veikt eksperimentus, sīki apraksta eksperimentus un norāda:</w:t>
      </w:r>
    </w:p>
    <w:p w14:paraId="5FAA1E0E" w14:textId="77777777" w:rsidR="00210A6F" w:rsidRPr="00210A6F" w:rsidRDefault="00210A6F" w:rsidP="00210A6F">
      <w:pPr>
        <w:widowControl w:val="0"/>
        <w:jc w:val="both"/>
        <w:rPr>
          <w:rFonts w:ascii="Times New Roman" w:eastAsia="Times New Roman" w:hAnsi="Times New Roman"/>
          <w:noProof/>
          <w:sz w:val="24"/>
          <w:lang w:val="en-US"/>
        </w:rPr>
      </w:pPr>
    </w:p>
    <w:p w14:paraId="1C4FF999" w14:textId="77777777" w:rsidR="00210A6F" w:rsidRPr="00210A6F" w:rsidRDefault="00210A6F" w:rsidP="0090024C">
      <w:pPr>
        <w:widowControl w:val="0"/>
        <w:numPr>
          <w:ilvl w:val="0"/>
          <w:numId w:val="200"/>
        </w:numPr>
        <w:tabs>
          <w:tab w:val="left" w:pos="301"/>
        </w:tabs>
        <w:jc w:val="both"/>
        <w:rPr>
          <w:rFonts w:ascii="Times New Roman" w:eastAsia="Times New Roman" w:hAnsi="Times New Roman"/>
          <w:noProof/>
          <w:sz w:val="24"/>
        </w:rPr>
      </w:pPr>
      <w:r>
        <w:rPr>
          <w:rFonts w:ascii="Times New Roman" w:hAnsi="Times New Roman"/>
          <w:sz w:val="24"/>
        </w:rPr>
        <w:t>a) tā eksperta vārdu, uzvārdu vai nosaukumu un adresi, kam kā Tiesas ekspertam jāveic eksperimenti un jāsagatavo ziņojums par eksperimentiem;</w:t>
      </w:r>
    </w:p>
    <w:p w14:paraId="43271562" w14:textId="77777777" w:rsidR="00210A6F" w:rsidRPr="00210A6F" w:rsidRDefault="00210A6F" w:rsidP="00210A6F">
      <w:pPr>
        <w:widowControl w:val="0"/>
        <w:jc w:val="both"/>
        <w:rPr>
          <w:rFonts w:ascii="Times New Roman" w:eastAsia="Times New Roman" w:hAnsi="Times New Roman"/>
          <w:noProof/>
          <w:sz w:val="24"/>
          <w:lang w:val="en-US"/>
        </w:rPr>
      </w:pPr>
    </w:p>
    <w:p w14:paraId="4D6C3049" w14:textId="77777777" w:rsidR="00210A6F" w:rsidRPr="00210A6F" w:rsidRDefault="00210A6F" w:rsidP="0090024C">
      <w:pPr>
        <w:widowControl w:val="0"/>
        <w:numPr>
          <w:ilvl w:val="0"/>
          <w:numId w:val="200"/>
        </w:numPr>
        <w:tabs>
          <w:tab w:val="left" w:pos="313"/>
        </w:tabs>
        <w:jc w:val="both"/>
        <w:rPr>
          <w:rFonts w:ascii="Times New Roman" w:eastAsia="Times New Roman" w:hAnsi="Times New Roman"/>
          <w:noProof/>
          <w:sz w:val="24"/>
        </w:rPr>
      </w:pPr>
      <w:r>
        <w:rPr>
          <w:rFonts w:ascii="Times New Roman" w:hAnsi="Times New Roman"/>
          <w:sz w:val="24"/>
        </w:rPr>
        <w:t>b) eksperimentu veikšanas laika posmu un attiecīgā gadījumā precīzu laiku un vietu, kur tie ir veicami;</w:t>
      </w:r>
    </w:p>
    <w:p w14:paraId="4A8538A3" w14:textId="77777777" w:rsidR="00210A6F" w:rsidRPr="00210A6F" w:rsidRDefault="00210A6F" w:rsidP="00210A6F">
      <w:pPr>
        <w:widowControl w:val="0"/>
        <w:jc w:val="both"/>
        <w:rPr>
          <w:rFonts w:ascii="Times New Roman" w:eastAsia="Times New Roman" w:hAnsi="Times New Roman"/>
          <w:noProof/>
          <w:sz w:val="24"/>
          <w:lang w:val="en-US"/>
        </w:rPr>
      </w:pPr>
    </w:p>
    <w:p w14:paraId="73DA9011" w14:textId="77777777" w:rsidR="00210A6F" w:rsidRPr="00210A6F" w:rsidRDefault="00210A6F" w:rsidP="0090024C">
      <w:pPr>
        <w:widowControl w:val="0"/>
        <w:numPr>
          <w:ilvl w:val="0"/>
          <w:numId w:val="200"/>
        </w:numPr>
        <w:tabs>
          <w:tab w:val="left" w:pos="301"/>
        </w:tabs>
        <w:jc w:val="both"/>
        <w:rPr>
          <w:rFonts w:ascii="Times New Roman" w:eastAsia="Times New Roman" w:hAnsi="Times New Roman"/>
          <w:noProof/>
          <w:sz w:val="24"/>
        </w:rPr>
      </w:pPr>
      <w:r>
        <w:rPr>
          <w:rFonts w:ascii="Times New Roman" w:hAnsi="Times New Roman"/>
          <w:sz w:val="24"/>
        </w:rPr>
        <w:t>c) ja nepieciešams, citus nosacījumus eksperimentu veikšanai un</w:t>
      </w:r>
    </w:p>
    <w:p w14:paraId="22D5C7A0" w14:textId="77777777" w:rsidR="00210A6F" w:rsidRPr="00210A6F" w:rsidRDefault="00210A6F" w:rsidP="00210A6F">
      <w:pPr>
        <w:widowControl w:val="0"/>
        <w:jc w:val="both"/>
        <w:rPr>
          <w:rFonts w:ascii="Times New Roman" w:eastAsia="Times New Roman" w:hAnsi="Times New Roman"/>
          <w:noProof/>
          <w:sz w:val="24"/>
          <w:lang w:val="en-US"/>
        </w:rPr>
      </w:pPr>
    </w:p>
    <w:p w14:paraId="7E580AE1" w14:textId="77777777" w:rsidR="00210A6F" w:rsidRPr="00210A6F" w:rsidRDefault="00210A6F" w:rsidP="0090024C">
      <w:pPr>
        <w:widowControl w:val="0"/>
        <w:numPr>
          <w:ilvl w:val="0"/>
          <w:numId w:val="200"/>
        </w:numPr>
        <w:tabs>
          <w:tab w:val="left" w:pos="313"/>
        </w:tabs>
        <w:jc w:val="both"/>
        <w:rPr>
          <w:rFonts w:ascii="Times New Roman" w:eastAsia="Times New Roman" w:hAnsi="Times New Roman"/>
          <w:noProof/>
          <w:sz w:val="24"/>
        </w:rPr>
      </w:pPr>
      <w:r>
        <w:rPr>
          <w:rFonts w:ascii="Times New Roman" w:hAnsi="Times New Roman"/>
          <w:sz w:val="24"/>
        </w:rPr>
        <w:t>d) termiņu, kurā jāiesniedz ziņojums par eksperimentiem, un attiecīgā gadījumā norādījumus par ziņojuma saturu.</w:t>
      </w:r>
    </w:p>
    <w:p w14:paraId="12A65E11" w14:textId="77777777" w:rsidR="00210A6F" w:rsidRPr="00210A6F" w:rsidRDefault="00210A6F" w:rsidP="00210A6F">
      <w:pPr>
        <w:widowControl w:val="0"/>
        <w:jc w:val="both"/>
        <w:rPr>
          <w:rFonts w:ascii="Times New Roman" w:eastAsia="Times New Roman" w:hAnsi="Times New Roman"/>
          <w:noProof/>
          <w:sz w:val="24"/>
          <w:lang w:val="en-US"/>
        </w:rPr>
      </w:pPr>
    </w:p>
    <w:p w14:paraId="13735D43" w14:textId="77777777" w:rsidR="00210A6F" w:rsidRPr="00210A6F" w:rsidRDefault="00210A6F" w:rsidP="0090024C">
      <w:pPr>
        <w:widowControl w:val="0"/>
        <w:numPr>
          <w:ilvl w:val="0"/>
          <w:numId w:val="201"/>
        </w:numPr>
        <w:tabs>
          <w:tab w:val="left" w:pos="222"/>
        </w:tabs>
        <w:jc w:val="both"/>
        <w:rPr>
          <w:rFonts w:ascii="Times New Roman" w:eastAsia="Times New Roman" w:hAnsi="Times New Roman"/>
          <w:noProof/>
          <w:sz w:val="24"/>
        </w:rPr>
      </w:pPr>
      <w:r>
        <w:rPr>
          <w:rFonts w:ascii="Times New Roman" w:hAnsi="Times New Roman"/>
          <w:sz w:val="24"/>
        </w:rPr>
        <w:t>6. Attiecīgā gadījumā Tiesa var noteikt, ka eksperimenti jāveic pušu un to ekspertu klātbūtnē.</w:t>
      </w:r>
    </w:p>
    <w:p w14:paraId="4BCD97D3"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2946543E" w14:textId="77777777" w:rsidR="00210A6F" w:rsidRPr="00210A6F" w:rsidRDefault="00210A6F" w:rsidP="0090024C">
      <w:pPr>
        <w:widowControl w:val="0"/>
        <w:numPr>
          <w:ilvl w:val="0"/>
          <w:numId w:val="202"/>
        </w:numPr>
        <w:tabs>
          <w:tab w:val="left" w:pos="222"/>
        </w:tabs>
        <w:jc w:val="both"/>
        <w:rPr>
          <w:rFonts w:ascii="Times New Roman" w:eastAsia="Times New Roman" w:hAnsi="Times New Roman"/>
          <w:noProof/>
          <w:sz w:val="24"/>
        </w:rPr>
      </w:pPr>
      <w:r>
        <w:rPr>
          <w:rFonts w:ascii="Times New Roman" w:hAnsi="Times New Roman"/>
          <w:sz w:val="24"/>
        </w:rPr>
        <w:t>7. Kad ziņojums par eksperimentiem ir iesniegts Tiesai, tā aicina puses par to sniegt komentārus rakstveidā vai mutiskas uzklausīšanas laikā. Ekspertu var izsaukt uz mutisku uzklausīšanu.</w:t>
      </w:r>
      <w:bookmarkStart w:id="268" w:name="page79"/>
      <w:bookmarkEnd w:id="268"/>
    </w:p>
    <w:p w14:paraId="0A1A9928" w14:textId="77777777" w:rsidR="00210A6F" w:rsidRPr="00210A6F" w:rsidRDefault="00210A6F" w:rsidP="00210A6F">
      <w:pPr>
        <w:widowControl w:val="0"/>
        <w:jc w:val="both"/>
        <w:rPr>
          <w:rFonts w:ascii="Times New Roman" w:eastAsia="Times New Roman" w:hAnsi="Times New Roman"/>
          <w:noProof/>
          <w:sz w:val="24"/>
          <w:lang w:val="en-US"/>
        </w:rPr>
      </w:pPr>
    </w:p>
    <w:p w14:paraId="397243B6" w14:textId="77777777" w:rsidR="00210A6F" w:rsidRPr="00210A6F" w:rsidRDefault="00210A6F" w:rsidP="00210A6F">
      <w:pPr>
        <w:widowControl w:val="0"/>
        <w:jc w:val="both"/>
        <w:rPr>
          <w:rFonts w:ascii="Times New Roman" w:eastAsia="Times New Roman" w:hAnsi="Times New Roman"/>
          <w:noProof/>
          <w:sz w:val="24"/>
          <w:lang w:val="en-US"/>
        </w:rPr>
      </w:pPr>
    </w:p>
    <w:p w14:paraId="6F9C6F16" w14:textId="77777777" w:rsidR="00210A6F" w:rsidRPr="00755561" w:rsidRDefault="00210A6F" w:rsidP="00755561">
      <w:pPr>
        <w:pStyle w:val="Heading2"/>
        <w:spacing w:before="0"/>
        <w:jc w:val="both"/>
        <w:rPr>
          <w:rFonts w:ascii="Times New Roman" w:hAnsi="Times New Roman" w:cs="Times New Roman"/>
          <w:b/>
          <w:bCs/>
          <w:sz w:val="24"/>
          <w:szCs w:val="24"/>
        </w:rPr>
      </w:pPr>
      <w:bookmarkStart w:id="269" w:name="_Toc192594351"/>
      <w:r w:rsidRPr="00755561">
        <w:rPr>
          <w:rFonts w:ascii="Times New Roman" w:hAnsi="Times New Roman" w:cs="Times New Roman"/>
          <w:b/>
          <w:bCs/>
          <w:sz w:val="24"/>
          <w:szCs w:val="24"/>
        </w:rPr>
        <w:t>3. DAĻA. PAGAIDU PASĀKUMI</w:t>
      </w:r>
      <w:bookmarkStart w:id="270" w:name="page80"/>
      <w:bookmarkEnd w:id="269"/>
      <w:bookmarkEnd w:id="270"/>
    </w:p>
    <w:p w14:paraId="5F5E9441"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p>
    <w:p w14:paraId="4A6A65CB"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71" w:name="_Toc192594352"/>
      <w:r w:rsidRPr="00755561">
        <w:rPr>
          <w:rFonts w:ascii="Times New Roman" w:hAnsi="Times New Roman" w:cs="Times New Roman"/>
          <w:b/>
          <w:bCs/>
          <w:color w:val="2E74B5" w:themeColor="accent5" w:themeShade="BF"/>
          <w:sz w:val="24"/>
          <w:szCs w:val="24"/>
        </w:rPr>
        <w:t>205. noteikums. Tiesvedības posmi (saīsināta procedūra)</w:t>
      </w:r>
      <w:bookmarkEnd w:id="271"/>
    </w:p>
    <w:p w14:paraId="6ECFF0F7" w14:textId="77777777" w:rsidR="00210A6F" w:rsidRPr="00210A6F" w:rsidRDefault="00210A6F" w:rsidP="00210A6F">
      <w:pPr>
        <w:widowControl w:val="0"/>
        <w:jc w:val="both"/>
        <w:rPr>
          <w:rFonts w:ascii="Times New Roman" w:eastAsia="Times New Roman" w:hAnsi="Times New Roman"/>
          <w:noProof/>
          <w:sz w:val="24"/>
          <w:lang w:val="en-US"/>
        </w:rPr>
      </w:pPr>
    </w:p>
    <w:p w14:paraId="3A5C13DD" w14:textId="77777777" w:rsidR="00210A6F" w:rsidRPr="00210A6F" w:rsidRDefault="00210A6F" w:rsidP="00210A6F">
      <w:pPr>
        <w:widowControl w:val="0"/>
        <w:jc w:val="both"/>
        <w:rPr>
          <w:rFonts w:ascii="Times New Roman" w:eastAsia="Times New Roman" w:hAnsi="Times New Roman"/>
          <w:noProof/>
          <w:sz w:val="24"/>
          <w:lang w:val="en-US"/>
        </w:rPr>
      </w:pPr>
    </w:p>
    <w:p w14:paraId="7972E0EB"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Pagaidu pasākumus izskata saīsinātā procedūrā, kurai ir šādi posmi:</w:t>
      </w:r>
    </w:p>
    <w:p w14:paraId="472B9D31" w14:textId="77777777" w:rsidR="00210A6F" w:rsidRPr="00210A6F" w:rsidRDefault="00210A6F" w:rsidP="00210A6F">
      <w:pPr>
        <w:widowControl w:val="0"/>
        <w:jc w:val="both"/>
        <w:rPr>
          <w:rFonts w:ascii="Times New Roman" w:eastAsia="Times New Roman" w:hAnsi="Times New Roman"/>
          <w:noProof/>
          <w:sz w:val="24"/>
          <w:lang w:val="en-US"/>
        </w:rPr>
      </w:pPr>
    </w:p>
    <w:p w14:paraId="6F3A4A86" w14:textId="77777777" w:rsidR="00210A6F" w:rsidRPr="00210A6F" w:rsidRDefault="00210A6F" w:rsidP="0090024C">
      <w:pPr>
        <w:widowControl w:val="0"/>
        <w:numPr>
          <w:ilvl w:val="0"/>
          <w:numId w:val="203"/>
        </w:numPr>
        <w:tabs>
          <w:tab w:val="left" w:pos="301"/>
        </w:tabs>
        <w:jc w:val="both"/>
        <w:rPr>
          <w:rFonts w:ascii="Times New Roman" w:eastAsia="Times New Roman" w:hAnsi="Times New Roman"/>
          <w:noProof/>
          <w:sz w:val="24"/>
        </w:rPr>
      </w:pPr>
      <w:r>
        <w:rPr>
          <w:rFonts w:ascii="Times New Roman" w:hAnsi="Times New Roman"/>
          <w:sz w:val="24"/>
        </w:rPr>
        <w:t>a) rakstiska procedūra;</w:t>
      </w:r>
    </w:p>
    <w:p w14:paraId="2A49DBD6" w14:textId="77777777" w:rsidR="00210A6F" w:rsidRPr="00210A6F" w:rsidRDefault="00210A6F" w:rsidP="00210A6F">
      <w:pPr>
        <w:widowControl w:val="0"/>
        <w:jc w:val="both"/>
        <w:rPr>
          <w:rFonts w:ascii="Times New Roman" w:eastAsia="Times New Roman" w:hAnsi="Times New Roman"/>
          <w:noProof/>
          <w:sz w:val="24"/>
          <w:lang w:val="en-US"/>
        </w:rPr>
      </w:pPr>
    </w:p>
    <w:p w14:paraId="6E835C9B" w14:textId="77777777" w:rsidR="00210A6F" w:rsidRPr="00210A6F" w:rsidRDefault="00210A6F" w:rsidP="0090024C">
      <w:pPr>
        <w:widowControl w:val="0"/>
        <w:numPr>
          <w:ilvl w:val="0"/>
          <w:numId w:val="203"/>
        </w:numPr>
        <w:tabs>
          <w:tab w:val="left" w:pos="321"/>
        </w:tabs>
        <w:jc w:val="both"/>
        <w:rPr>
          <w:rFonts w:ascii="Times New Roman" w:eastAsia="Times New Roman" w:hAnsi="Times New Roman"/>
          <w:noProof/>
          <w:sz w:val="24"/>
        </w:rPr>
      </w:pPr>
      <w:r>
        <w:rPr>
          <w:rFonts w:ascii="Times New Roman" w:hAnsi="Times New Roman"/>
          <w:sz w:val="24"/>
        </w:rPr>
        <w:t>b) mutvārdu procedūra, kas var ietvert pušu vai vienas puses mutisku uzklausīšanu.</w:t>
      </w:r>
    </w:p>
    <w:p w14:paraId="4084AB88" w14:textId="77777777" w:rsidR="00210A6F" w:rsidRPr="00210A6F" w:rsidRDefault="00210A6F" w:rsidP="00210A6F">
      <w:pPr>
        <w:widowControl w:val="0"/>
        <w:jc w:val="both"/>
        <w:rPr>
          <w:rFonts w:ascii="Times New Roman" w:eastAsia="Times New Roman" w:hAnsi="Times New Roman"/>
          <w:noProof/>
          <w:sz w:val="24"/>
          <w:lang w:val="en-US"/>
        </w:rPr>
      </w:pPr>
    </w:p>
    <w:p w14:paraId="3CB558BF" w14:textId="77777777" w:rsidR="00210A6F" w:rsidRPr="00210A6F" w:rsidRDefault="00210A6F" w:rsidP="00210A6F">
      <w:pPr>
        <w:widowControl w:val="0"/>
        <w:jc w:val="both"/>
        <w:rPr>
          <w:rFonts w:ascii="Times New Roman" w:eastAsia="Times New Roman" w:hAnsi="Times New Roman"/>
          <w:noProof/>
          <w:sz w:val="24"/>
          <w:lang w:val="en-US"/>
        </w:rPr>
      </w:pPr>
    </w:p>
    <w:p w14:paraId="141A7726"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72" w:name="_Toc192594353"/>
      <w:r w:rsidRPr="00755561">
        <w:rPr>
          <w:rFonts w:ascii="Times New Roman" w:hAnsi="Times New Roman" w:cs="Times New Roman"/>
          <w:b/>
          <w:bCs/>
          <w:color w:val="2E74B5" w:themeColor="accent5" w:themeShade="BF"/>
          <w:sz w:val="24"/>
          <w:szCs w:val="24"/>
        </w:rPr>
        <w:t>206. noteikums. Pieteikums par pagaidu pasākumiem</w:t>
      </w:r>
      <w:bookmarkEnd w:id="272"/>
    </w:p>
    <w:p w14:paraId="5659A586" w14:textId="77777777" w:rsidR="00210A6F" w:rsidRPr="00210A6F" w:rsidRDefault="00210A6F" w:rsidP="00210A6F">
      <w:pPr>
        <w:widowControl w:val="0"/>
        <w:jc w:val="both"/>
        <w:rPr>
          <w:rFonts w:ascii="Times New Roman" w:eastAsia="Times New Roman" w:hAnsi="Times New Roman"/>
          <w:noProof/>
          <w:sz w:val="24"/>
          <w:lang w:val="en-US"/>
        </w:rPr>
      </w:pPr>
    </w:p>
    <w:p w14:paraId="482FF2C6" w14:textId="77777777" w:rsidR="00210A6F" w:rsidRPr="00210A6F" w:rsidRDefault="00210A6F" w:rsidP="00210A6F">
      <w:pPr>
        <w:widowControl w:val="0"/>
        <w:jc w:val="both"/>
        <w:rPr>
          <w:rFonts w:ascii="Times New Roman" w:eastAsia="Times New Roman" w:hAnsi="Times New Roman"/>
          <w:noProof/>
          <w:sz w:val="24"/>
          <w:lang w:val="en-US"/>
        </w:rPr>
      </w:pPr>
    </w:p>
    <w:p w14:paraId="728181C0" w14:textId="77777777" w:rsidR="00210A6F" w:rsidRPr="00210A6F" w:rsidRDefault="00210A6F" w:rsidP="0090024C">
      <w:pPr>
        <w:widowControl w:val="0"/>
        <w:numPr>
          <w:ilvl w:val="0"/>
          <w:numId w:val="204"/>
        </w:numPr>
        <w:tabs>
          <w:tab w:val="left" w:pos="222"/>
        </w:tabs>
        <w:jc w:val="both"/>
        <w:rPr>
          <w:rFonts w:ascii="Times New Roman" w:eastAsia="Times New Roman" w:hAnsi="Times New Roman"/>
          <w:noProof/>
          <w:sz w:val="24"/>
        </w:rPr>
      </w:pPr>
      <w:r>
        <w:rPr>
          <w:rFonts w:ascii="Times New Roman" w:hAnsi="Times New Roman"/>
          <w:sz w:val="24"/>
        </w:rPr>
        <w:t>1. Pieteikumu par pagaidu pasākumiem var iesniegt puse (turpmāk – “pieteikuma iesniedzējs”) pirms vai pēc tam, kad Tiesā ir uzsākta lietas izskatīšana pēc būtības.</w:t>
      </w:r>
    </w:p>
    <w:p w14:paraId="6D5B8B33" w14:textId="77777777" w:rsidR="00210A6F" w:rsidRPr="00210A6F" w:rsidRDefault="00210A6F" w:rsidP="00210A6F">
      <w:pPr>
        <w:widowControl w:val="0"/>
        <w:jc w:val="both"/>
        <w:rPr>
          <w:rFonts w:ascii="Times New Roman" w:eastAsia="Times New Roman" w:hAnsi="Times New Roman"/>
          <w:noProof/>
          <w:sz w:val="24"/>
          <w:lang w:val="en-US"/>
        </w:rPr>
      </w:pPr>
    </w:p>
    <w:p w14:paraId="6BF80575" w14:textId="77777777" w:rsidR="00210A6F" w:rsidRPr="00210A6F" w:rsidRDefault="00210A6F" w:rsidP="0090024C">
      <w:pPr>
        <w:widowControl w:val="0"/>
        <w:numPr>
          <w:ilvl w:val="0"/>
          <w:numId w:val="204"/>
        </w:numPr>
        <w:tabs>
          <w:tab w:val="left" w:pos="221"/>
        </w:tabs>
        <w:jc w:val="both"/>
        <w:rPr>
          <w:rFonts w:ascii="Times New Roman" w:eastAsia="Times New Roman" w:hAnsi="Times New Roman"/>
          <w:noProof/>
          <w:sz w:val="24"/>
        </w:rPr>
      </w:pPr>
      <w:r>
        <w:rPr>
          <w:rFonts w:ascii="Times New Roman" w:hAnsi="Times New Roman"/>
          <w:sz w:val="24"/>
        </w:rPr>
        <w:t>2. Pieteikumā par pagaidu pasākumiem iekļauj:</w:t>
      </w:r>
    </w:p>
    <w:p w14:paraId="24F642EE" w14:textId="77777777" w:rsidR="00210A6F" w:rsidRPr="00210A6F" w:rsidRDefault="00210A6F" w:rsidP="00210A6F">
      <w:pPr>
        <w:widowControl w:val="0"/>
        <w:jc w:val="both"/>
        <w:rPr>
          <w:rFonts w:ascii="Times New Roman" w:eastAsia="Times New Roman" w:hAnsi="Times New Roman"/>
          <w:noProof/>
          <w:sz w:val="24"/>
          <w:lang w:val="en-US"/>
        </w:rPr>
      </w:pPr>
    </w:p>
    <w:p w14:paraId="16726DD2" w14:textId="77777777" w:rsidR="00210A6F" w:rsidRPr="00210A6F" w:rsidRDefault="00210A6F" w:rsidP="0090024C">
      <w:pPr>
        <w:widowControl w:val="0"/>
        <w:numPr>
          <w:ilvl w:val="0"/>
          <w:numId w:val="205"/>
        </w:numPr>
        <w:tabs>
          <w:tab w:val="left" w:pos="301"/>
        </w:tabs>
        <w:jc w:val="both"/>
        <w:rPr>
          <w:rFonts w:ascii="Times New Roman" w:eastAsia="Times New Roman" w:hAnsi="Times New Roman"/>
          <w:noProof/>
          <w:sz w:val="24"/>
        </w:rPr>
      </w:pPr>
      <w:r>
        <w:rPr>
          <w:rFonts w:ascii="Times New Roman" w:hAnsi="Times New Roman"/>
          <w:sz w:val="24"/>
        </w:rPr>
        <w:t>a) ziņas atbilstoši 13. noteikuma 1. punkta a)–i) apakšpunktam;</w:t>
      </w:r>
    </w:p>
    <w:p w14:paraId="3EEBBE19" w14:textId="77777777" w:rsidR="00210A6F" w:rsidRPr="00210A6F" w:rsidRDefault="00210A6F" w:rsidP="00210A6F">
      <w:pPr>
        <w:widowControl w:val="0"/>
        <w:jc w:val="both"/>
        <w:rPr>
          <w:rFonts w:ascii="Times New Roman" w:eastAsia="Times New Roman" w:hAnsi="Times New Roman"/>
          <w:noProof/>
          <w:sz w:val="24"/>
          <w:lang w:val="en-US"/>
        </w:rPr>
      </w:pPr>
    </w:p>
    <w:p w14:paraId="74E89062" w14:textId="77777777" w:rsidR="00210A6F" w:rsidRPr="00210A6F" w:rsidRDefault="00210A6F" w:rsidP="0090024C">
      <w:pPr>
        <w:widowControl w:val="0"/>
        <w:numPr>
          <w:ilvl w:val="0"/>
          <w:numId w:val="205"/>
        </w:numPr>
        <w:tabs>
          <w:tab w:val="left" w:pos="321"/>
        </w:tabs>
        <w:jc w:val="both"/>
        <w:rPr>
          <w:rFonts w:ascii="Times New Roman" w:eastAsia="Times New Roman" w:hAnsi="Times New Roman"/>
          <w:noProof/>
          <w:sz w:val="24"/>
        </w:rPr>
      </w:pPr>
      <w:r>
        <w:rPr>
          <w:rFonts w:ascii="Times New Roman" w:hAnsi="Times New Roman"/>
          <w:sz w:val="24"/>
        </w:rPr>
        <w:t>b) norādi par pieprasītajiem pagaidu pasākumiem [211. noteikuma 1. punkts];</w:t>
      </w:r>
    </w:p>
    <w:p w14:paraId="18F7EE80" w14:textId="77777777" w:rsidR="00210A6F" w:rsidRPr="00210A6F" w:rsidRDefault="00210A6F" w:rsidP="00210A6F">
      <w:pPr>
        <w:widowControl w:val="0"/>
        <w:jc w:val="both"/>
        <w:rPr>
          <w:rFonts w:ascii="Times New Roman" w:eastAsia="Times New Roman" w:hAnsi="Times New Roman"/>
          <w:noProof/>
          <w:sz w:val="24"/>
          <w:lang w:val="en-US"/>
        </w:rPr>
      </w:pPr>
    </w:p>
    <w:p w14:paraId="7A855161" w14:textId="77777777" w:rsidR="00210A6F" w:rsidRPr="00210A6F" w:rsidRDefault="00210A6F" w:rsidP="0090024C">
      <w:pPr>
        <w:widowControl w:val="0"/>
        <w:numPr>
          <w:ilvl w:val="0"/>
          <w:numId w:val="205"/>
        </w:numPr>
        <w:tabs>
          <w:tab w:val="left" w:pos="301"/>
        </w:tabs>
        <w:jc w:val="both"/>
        <w:rPr>
          <w:rFonts w:ascii="Times New Roman" w:eastAsia="Times New Roman" w:hAnsi="Times New Roman"/>
          <w:noProof/>
          <w:sz w:val="24"/>
        </w:rPr>
      </w:pPr>
      <w:r>
        <w:rPr>
          <w:rFonts w:ascii="Times New Roman" w:hAnsi="Times New Roman"/>
          <w:sz w:val="24"/>
        </w:rPr>
        <w:t>c) iemeslus, kāpēc ir nepieciešami pagaidu pasākumi, lai novērstu pārkāpuma draudus, aizliegtu iespējamā pārkāpuma turpināšanu vai lai šādu turpināšanu pieļautu tikai tad, ja ir dota garantija;</w:t>
      </w:r>
    </w:p>
    <w:p w14:paraId="678FEEDF" w14:textId="77777777" w:rsidR="00210A6F" w:rsidRPr="00210A6F" w:rsidRDefault="00210A6F" w:rsidP="00210A6F">
      <w:pPr>
        <w:widowControl w:val="0"/>
        <w:jc w:val="both"/>
        <w:rPr>
          <w:rFonts w:ascii="Times New Roman" w:eastAsia="Times New Roman" w:hAnsi="Times New Roman"/>
          <w:noProof/>
          <w:sz w:val="24"/>
          <w:lang w:val="en-US"/>
        </w:rPr>
      </w:pPr>
    </w:p>
    <w:p w14:paraId="17CBCBF0" w14:textId="77777777" w:rsidR="00210A6F" w:rsidRPr="00210A6F" w:rsidRDefault="00210A6F" w:rsidP="0090024C">
      <w:pPr>
        <w:widowControl w:val="0"/>
        <w:numPr>
          <w:ilvl w:val="0"/>
          <w:numId w:val="205"/>
        </w:numPr>
        <w:tabs>
          <w:tab w:val="left" w:pos="313"/>
        </w:tabs>
        <w:jc w:val="both"/>
        <w:rPr>
          <w:rFonts w:ascii="Times New Roman" w:eastAsia="Times New Roman" w:hAnsi="Times New Roman"/>
          <w:noProof/>
          <w:sz w:val="24"/>
        </w:rPr>
      </w:pPr>
      <w:r>
        <w:rPr>
          <w:rFonts w:ascii="Times New Roman" w:hAnsi="Times New Roman"/>
          <w:sz w:val="24"/>
        </w:rPr>
        <w:t>d) faktus un pierādījumus, uz kuriem ir balstīts pieteikums, tostarp pierādījumus, kas pamato apgalvojumu, ka ir nepieciešami pagaidu pasākumi, tajā skaitā jautājumus, kas minēti 211. noteikuma 2. un 3. punktā, un</w:t>
      </w:r>
    </w:p>
    <w:p w14:paraId="005B7163" w14:textId="77777777" w:rsidR="00210A6F" w:rsidRPr="00210A6F" w:rsidRDefault="00210A6F" w:rsidP="00210A6F">
      <w:pPr>
        <w:widowControl w:val="0"/>
        <w:jc w:val="both"/>
        <w:rPr>
          <w:rFonts w:ascii="Times New Roman" w:eastAsia="Times New Roman" w:hAnsi="Times New Roman"/>
          <w:noProof/>
          <w:sz w:val="24"/>
          <w:lang w:val="en-US"/>
        </w:rPr>
      </w:pPr>
    </w:p>
    <w:p w14:paraId="4F19831C" w14:textId="77777777" w:rsidR="00210A6F" w:rsidRPr="00210A6F" w:rsidRDefault="00210A6F" w:rsidP="0090024C">
      <w:pPr>
        <w:widowControl w:val="0"/>
        <w:numPr>
          <w:ilvl w:val="0"/>
          <w:numId w:val="205"/>
        </w:numPr>
        <w:tabs>
          <w:tab w:val="left" w:pos="301"/>
        </w:tabs>
        <w:jc w:val="both"/>
        <w:rPr>
          <w:rFonts w:ascii="Times New Roman" w:eastAsia="Times New Roman" w:hAnsi="Times New Roman"/>
          <w:noProof/>
          <w:sz w:val="24"/>
        </w:rPr>
      </w:pPr>
      <w:r>
        <w:rPr>
          <w:rFonts w:ascii="Times New Roman" w:hAnsi="Times New Roman"/>
          <w:sz w:val="24"/>
        </w:rPr>
        <w:t>e) īsu tās prasības aprakstu, kas tiks uzsākta Tiesā, tostarp norādi par faktiem un pierādījumiem, uz kuriem tiks balstīta galvenā tiesvedība lietas izskatīšanā pēc būtības.</w:t>
      </w:r>
    </w:p>
    <w:p w14:paraId="20C7A018" w14:textId="77777777" w:rsidR="00210A6F" w:rsidRPr="00210A6F" w:rsidRDefault="00210A6F" w:rsidP="00210A6F">
      <w:pPr>
        <w:widowControl w:val="0"/>
        <w:jc w:val="both"/>
        <w:rPr>
          <w:rFonts w:ascii="Times New Roman" w:eastAsia="Times New Roman" w:hAnsi="Times New Roman"/>
          <w:noProof/>
          <w:sz w:val="24"/>
          <w:lang w:val="en-US"/>
        </w:rPr>
      </w:pPr>
    </w:p>
    <w:p w14:paraId="25556F32" w14:textId="77777777" w:rsidR="00210A6F" w:rsidRPr="00210A6F" w:rsidRDefault="00210A6F" w:rsidP="0090024C">
      <w:pPr>
        <w:widowControl w:val="0"/>
        <w:numPr>
          <w:ilvl w:val="0"/>
          <w:numId w:val="206"/>
        </w:numPr>
        <w:tabs>
          <w:tab w:val="left" w:pos="222"/>
        </w:tabs>
        <w:jc w:val="both"/>
        <w:rPr>
          <w:rFonts w:ascii="Times New Roman" w:eastAsia="Times New Roman" w:hAnsi="Times New Roman"/>
          <w:noProof/>
          <w:sz w:val="24"/>
        </w:rPr>
      </w:pPr>
      <w:r>
        <w:rPr>
          <w:rFonts w:ascii="Times New Roman" w:hAnsi="Times New Roman"/>
          <w:sz w:val="24"/>
        </w:rPr>
        <w:t>3. Ja pieteikuma iesniedzējs lūdz noteikt pagaidu pasākumus, neuzklausot otru pusi (turpmāk – “atbildētājs”), pieteikumā par pagaidu pasākumiem papildus norāda:</w:t>
      </w:r>
    </w:p>
    <w:p w14:paraId="599786A9" w14:textId="77777777" w:rsidR="00210A6F" w:rsidRPr="00210A6F" w:rsidRDefault="00210A6F" w:rsidP="00210A6F">
      <w:pPr>
        <w:widowControl w:val="0"/>
        <w:jc w:val="both"/>
        <w:rPr>
          <w:rFonts w:ascii="Times New Roman" w:eastAsia="Times New Roman" w:hAnsi="Times New Roman"/>
          <w:noProof/>
          <w:sz w:val="24"/>
          <w:lang w:val="en-US"/>
        </w:rPr>
      </w:pPr>
    </w:p>
    <w:p w14:paraId="2515F5C3" w14:textId="77777777" w:rsidR="00210A6F" w:rsidRPr="00210A6F" w:rsidRDefault="00210A6F" w:rsidP="0090024C">
      <w:pPr>
        <w:widowControl w:val="0"/>
        <w:numPr>
          <w:ilvl w:val="0"/>
          <w:numId w:val="207"/>
        </w:numPr>
        <w:tabs>
          <w:tab w:val="left" w:pos="301"/>
        </w:tabs>
        <w:jc w:val="both"/>
        <w:rPr>
          <w:rFonts w:ascii="Times New Roman" w:eastAsia="Times New Roman" w:hAnsi="Times New Roman"/>
          <w:noProof/>
          <w:sz w:val="24"/>
        </w:rPr>
      </w:pPr>
      <w:r>
        <w:rPr>
          <w:rFonts w:ascii="Times New Roman" w:hAnsi="Times New Roman"/>
          <w:sz w:val="24"/>
        </w:rPr>
        <w:t>a) iemeslus atbildētāja neuzklausīšanai, jo īpaši ņemot vērā 197. noteikumu;</w:t>
      </w:r>
    </w:p>
    <w:p w14:paraId="5681F0B0" w14:textId="77777777" w:rsidR="00210A6F" w:rsidRPr="00210A6F" w:rsidRDefault="00210A6F" w:rsidP="00210A6F">
      <w:pPr>
        <w:widowControl w:val="0"/>
        <w:jc w:val="both"/>
        <w:rPr>
          <w:rFonts w:ascii="Times New Roman" w:eastAsia="Times New Roman" w:hAnsi="Times New Roman"/>
          <w:noProof/>
          <w:sz w:val="24"/>
          <w:lang w:val="en-US"/>
        </w:rPr>
      </w:pPr>
    </w:p>
    <w:p w14:paraId="51FB6847" w14:textId="77777777" w:rsidR="00210A6F" w:rsidRPr="00210A6F" w:rsidRDefault="00210A6F" w:rsidP="0090024C">
      <w:pPr>
        <w:widowControl w:val="0"/>
        <w:numPr>
          <w:ilvl w:val="0"/>
          <w:numId w:val="207"/>
        </w:numPr>
        <w:tabs>
          <w:tab w:val="left" w:pos="313"/>
        </w:tabs>
        <w:jc w:val="both"/>
        <w:rPr>
          <w:rFonts w:ascii="Times New Roman" w:eastAsia="Times New Roman" w:hAnsi="Times New Roman"/>
          <w:noProof/>
          <w:sz w:val="24"/>
        </w:rPr>
      </w:pPr>
      <w:r>
        <w:rPr>
          <w:rFonts w:ascii="Times New Roman" w:hAnsi="Times New Roman"/>
          <w:sz w:val="24"/>
        </w:rPr>
        <w:lastRenderedPageBreak/>
        <w:t>b) informāciju par pušu iepriekšēju savstarpēju saraksti saistībā ar iespējamo pārkāpumu.</w:t>
      </w:r>
    </w:p>
    <w:p w14:paraId="34DC4B8D" w14:textId="77777777" w:rsidR="00210A6F" w:rsidRPr="00210A6F" w:rsidRDefault="00210A6F" w:rsidP="00210A6F">
      <w:pPr>
        <w:widowControl w:val="0"/>
        <w:jc w:val="both"/>
        <w:rPr>
          <w:rFonts w:ascii="Times New Roman" w:eastAsia="Times New Roman" w:hAnsi="Times New Roman"/>
          <w:noProof/>
          <w:sz w:val="24"/>
          <w:lang w:val="en-US"/>
        </w:rPr>
      </w:pPr>
    </w:p>
    <w:p w14:paraId="024B3F50" w14:textId="77777777" w:rsidR="00210A6F" w:rsidRPr="00210A6F" w:rsidRDefault="00210A6F" w:rsidP="0090024C">
      <w:pPr>
        <w:widowControl w:val="0"/>
        <w:numPr>
          <w:ilvl w:val="0"/>
          <w:numId w:val="208"/>
        </w:numPr>
        <w:tabs>
          <w:tab w:val="left" w:pos="222"/>
        </w:tabs>
        <w:jc w:val="both"/>
        <w:rPr>
          <w:rFonts w:ascii="Times New Roman" w:eastAsia="Times New Roman" w:hAnsi="Times New Roman"/>
          <w:noProof/>
          <w:sz w:val="24"/>
        </w:rPr>
      </w:pPr>
      <w:r>
        <w:rPr>
          <w:rFonts w:ascii="Times New Roman" w:hAnsi="Times New Roman"/>
          <w:sz w:val="24"/>
        </w:rPr>
        <w:t>4. Pieteikuma iesniedzējam ir pienākums atklāt visus viņam zināmos būtiskos faktus, kas varētu ietekmēt Tiesas lēmumu par rīkojuma izdošanu bez atbildētāja uzklausīšanas, tostarp par jebkādām notiekošām tiesvedībām un/vai iepriekšējiem neveiksmīgiem mēģinājumiem panākt pagaidu pasākumu piemērošanu attiecībā uz patentu.</w:t>
      </w:r>
    </w:p>
    <w:p w14:paraId="1BC8806F" w14:textId="77777777" w:rsidR="00210A6F" w:rsidRPr="00210A6F" w:rsidRDefault="00210A6F" w:rsidP="00210A6F">
      <w:pPr>
        <w:widowControl w:val="0"/>
        <w:jc w:val="both"/>
        <w:rPr>
          <w:rFonts w:ascii="Times New Roman" w:eastAsia="Times New Roman" w:hAnsi="Times New Roman"/>
          <w:noProof/>
          <w:sz w:val="24"/>
          <w:lang w:val="en-US"/>
        </w:rPr>
      </w:pPr>
    </w:p>
    <w:p w14:paraId="75F3E7C8" w14:textId="77777777" w:rsidR="00210A6F" w:rsidRPr="00210A6F" w:rsidRDefault="00210A6F" w:rsidP="0090024C">
      <w:pPr>
        <w:widowControl w:val="0"/>
        <w:numPr>
          <w:ilvl w:val="0"/>
          <w:numId w:val="208"/>
        </w:numPr>
        <w:tabs>
          <w:tab w:val="left" w:pos="222"/>
        </w:tabs>
        <w:jc w:val="both"/>
        <w:rPr>
          <w:rFonts w:ascii="Times New Roman" w:eastAsia="Times New Roman" w:hAnsi="Times New Roman"/>
          <w:noProof/>
          <w:sz w:val="24"/>
        </w:rPr>
      </w:pPr>
      <w:r>
        <w:rPr>
          <w:rFonts w:ascii="Times New Roman" w:hAnsi="Times New Roman"/>
          <w:sz w:val="24"/>
        </w:rPr>
        <w:t xml:space="preserve">5. 14. noteikumu piemēro </w:t>
      </w:r>
      <w:r>
        <w:rPr>
          <w:rFonts w:ascii="Times New Roman" w:hAnsi="Times New Roman"/>
          <w:i/>
          <w:sz w:val="24"/>
        </w:rPr>
        <w:t>mutatis mutandis</w:t>
      </w:r>
      <w:r>
        <w:rPr>
          <w:rFonts w:ascii="Times New Roman" w:hAnsi="Times New Roman"/>
          <w:sz w:val="24"/>
        </w:rPr>
        <w:t xml:space="preserve">. Pieteikuma iesniedzējs samaksā nodevu par pieteikumu par pagaidu pasākumiem saskaņā ar 6. daļu. 15. noteikuma 2. punktu piemēro </w:t>
      </w:r>
      <w:r>
        <w:rPr>
          <w:rFonts w:ascii="Times New Roman" w:hAnsi="Times New Roman"/>
          <w:i/>
          <w:sz w:val="24"/>
        </w:rPr>
        <w:t>mutatis mutandis</w:t>
      </w:r>
      <w:r>
        <w:rPr>
          <w:rFonts w:ascii="Times New Roman" w:hAnsi="Times New Roman"/>
          <w:sz w:val="24"/>
        </w:rPr>
        <w:t>.</w:t>
      </w:r>
    </w:p>
    <w:p w14:paraId="290FE31C" w14:textId="77777777" w:rsidR="00210A6F" w:rsidRPr="00210A6F" w:rsidRDefault="00210A6F" w:rsidP="00210A6F">
      <w:pPr>
        <w:widowControl w:val="0"/>
        <w:jc w:val="both"/>
        <w:rPr>
          <w:rFonts w:ascii="Times New Roman" w:eastAsia="Times New Roman" w:hAnsi="Times New Roman"/>
          <w:noProof/>
          <w:sz w:val="24"/>
          <w:lang w:val="en-US"/>
        </w:rPr>
      </w:pPr>
    </w:p>
    <w:p w14:paraId="618881F6"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32. panta 1. punkta c) apakšpunkts un 62. pants</w:t>
      </w:r>
    </w:p>
    <w:p w14:paraId="4CEE9D92" w14:textId="77777777" w:rsidR="00210A6F" w:rsidRPr="00210A6F" w:rsidRDefault="00210A6F" w:rsidP="00210A6F">
      <w:pPr>
        <w:widowControl w:val="0"/>
        <w:jc w:val="both"/>
        <w:rPr>
          <w:rFonts w:ascii="Times New Roman" w:eastAsia="Times New Roman" w:hAnsi="Times New Roman"/>
          <w:noProof/>
          <w:sz w:val="24"/>
          <w:lang w:val="en-US"/>
        </w:rPr>
      </w:pPr>
    </w:p>
    <w:p w14:paraId="791FD6C2" w14:textId="77777777" w:rsidR="00210A6F" w:rsidRPr="00210A6F" w:rsidRDefault="00210A6F" w:rsidP="00210A6F">
      <w:pPr>
        <w:widowControl w:val="0"/>
        <w:jc w:val="both"/>
        <w:rPr>
          <w:rFonts w:ascii="Times New Roman" w:eastAsia="Times New Roman" w:hAnsi="Times New Roman"/>
          <w:noProof/>
          <w:sz w:val="24"/>
          <w:lang w:val="en-US"/>
        </w:rPr>
      </w:pPr>
    </w:p>
    <w:p w14:paraId="557EBFD2"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73" w:name="_Toc192594354"/>
      <w:r w:rsidRPr="00755561">
        <w:rPr>
          <w:rFonts w:ascii="Times New Roman" w:hAnsi="Times New Roman" w:cs="Times New Roman"/>
          <w:b/>
          <w:bCs/>
          <w:color w:val="2E74B5" w:themeColor="accent5" w:themeShade="BF"/>
          <w:sz w:val="24"/>
          <w:szCs w:val="24"/>
        </w:rPr>
        <w:t>207. noteikums. Aizsardzības vēstule</w:t>
      </w:r>
      <w:bookmarkStart w:id="274" w:name="page81"/>
      <w:bookmarkEnd w:id="273"/>
      <w:bookmarkEnd w:id="274"/>
    </w:p>
    <w:p w14:paraId="7A91B221" w14:textId="77777777" w:rsidR="00210A6F" w:rsidRPr="00210A6F" w:rsidRDefault="00210A6F" w:rsidP="00210A6F">
      <w:pPr>
        <w:widowControl w:val="0"/>
        <w:jc w:val="both"/>
        <w:rPr>
          <w:rFonts w:ascii="Times New Roman" w:eastAsia="Times New Roman" w:hAnsi="Times New Roman"/>
          <w:noProof/>
          <w:sz w:val="24"/>
          <w:lang w:val="en-US"/>
        </w:rPr>
      </w:pPr>
    </w:p>
    <w:p w14:paraId="426B89D5" w14:textId="77777777" w:rsidR="00210A6F" w:rsidRPr="00210A6F" w:rsidRDefault="00210A6F" w:rsidP="00210A6F">
      <w:pPr>
        <w:widowControl w:val="0"/>
        <w:jc w:val="both"/>
        <w:rPr>
          <w:rFonts w:ascii="Times New Roman" w:eastAsia="Times New Roman" w:hAnsi="Times New Roman"/>
          <w:noProof/>
          <w:sz w:val="24"/>
          <w:lang w:val="en-US"/>
        </w:rPr>
      </w:pPr>
    </w:p>
    <w:p w14:paraId="3293954F" w14:textId="77777777" w:rsidR="00210A6F" w:rsidRPr="00210A6F" w:rsidRDefault="00210A6F" w:rsidP="0090024C">
      <w:pPr>
        <w:widowControl w:val="0"/>
        <w:numPr>
          <w:ilvl w:val="0"/>
          <w:numId w:val="209"/>
        </w:numPr>
        <w:tabs>
          <w:tab w:val="left" w:pos="222"/>
        </w:tabs>
        <w:jc w:val="both"/>
        <w:rPr>
          <w:rFonts w:ascii="Times New Roman" w:eastAsia="Times New Roman" w:hAnsi="Times New Roman"/>
          <w:noProof/>
          <w:sz w:val="24"/>
        </w:rPr>
      </w:pPr>
      <w:r>
        <w:rPr>
          <w:rFonts w:ascii="Times New Roman" w:hAnsi="Times New Roman"/>
          <w:sz w:val="24"/>
        </w:rPr>
        <w:t>1. Ja persona, kas ir tiesīga ierosināt tiesvedību saskaņā ar Nolīguma 47. noteikumu, uzskata, ka tuvākajā laikā Tiesā pret viņu kā atbildētāju var tikt iesniegts pieteikums par pagaidu pasākumiem, tā var iesniegt aizsardzības vēstuli.</w:t>
      </w:r>
    </w:p>
    <w:p w14:paraId="62D3C4E0" w14:textId="77777777" w:rsidR="00210A6F" w:rsidRPr="00210A6F" w:rsidRDefault="00210A6F" w:rsidP="00210A6F">
      <w:pPr>
        <w:widowControl w:val="0"/>
        <w:jc w:val="both"/>
        <w:rPr>
          <w:rFonts w:ascii="Times New Roman" w:eastAsia="Times New Roman" w:hAnsi="Times New Roman"/>
          <w:noProof/>
          <w:sz w:val="24"/>
          <w:lang w:val="en-US"/>
        </w:rPr>
      </w:pPr>
    </w:p>
    <w:p w14:paraId="7134A2A8" w14:textId="77777777" w:rsidR="00210A6F" w:rsidRPr="00210A6F" w:rsidRDefault="00210A6F" w:rsidP="0090024C">
      <w:pPr>
        <w:widowControl w:val="0"/>
        <w:numPr>
          <w:ilvl w:val="0"/>
          <w:numId w:val="209"/>
        </w:numPr>
        <w:tabs>
          <w:tab w:val="left" w:pos="221"/>
        </w:tabs>
        <w:jc w:val="both"/>
        <w:rPr>
          <w:rFonts w:ascii="Times New Roman" w:eastAsia="Times New Roman" w:hAnsi="Times New Roman"/>
          <w:noProof/>
          <w:sz w:val="24"/>
        </w:rPr>
      </w:pPr>
      <w:r>
        <w:rPr>
          <w:rFonts w:ascii="Times New Roman" w:hAnsi="Times New Roman"/>
          <w:sz w:val="24"/>
        </w:rPr>
        <w:t>2. Aizsardzības vēstuli iesniedz kancelejā patenta valodā, un tajā ietver:</w:t>
      </w:r>
    </w:p>
    <w:p w14:paraId="0B510CB5" w14:textId="77777777" w:rsidR="00210A6F" w:rsidRPr="00210A6F" w:rsidRDefault="00210A6F" w:rsidP="00210A6F">
      <w:pPr>
        <w:widowControl w:val="0"/>
        <w:jc w:val="both"/>
        <w:rPr>
          <w:rFonts w:ascii="Times New Roman" w:eastAsia="Times New Roman" w:hAnsi="Times New Roman"/>
          <w:noProof/>
          <w:sz w:val="24"/>
          <w:lang w:val="en-US"/>
        </w:rPr>
      </w:pPr>
    </w:p>
    <w:p w14:paraId="3F613107" w14:textId="77777777" w:rsidR="00210A6F" w:rsidRPr="00210A6F" w:rsidRDefault="00210A6F" w:rsidP="0090024C">
      <w:pPr>
        <w:widowControl w:val="0"/>
        <w:numPr>
          <w:ilvl w:val="0"/>
          <w:numId w:val="210"/>
        </w:numPr>
        <w:tabs>
          <w:tab w:val="left" w:pos="301"/>
        </w:tabs>
        <w:jc w:val="both"/>
        <w:rPr>
          <w:rFonts w:ascii="Times New Roman" w:eastAsia="Times New Roman" w:hAnsi="Times New Roman"/>
          <w:noProof/>
          <w:sz w:val="24"/>
        </w:rPr>
      </w:pPr>
      <w:r>
        <w:rPr>
          <w:rFonts w:ascii="Times New Roman" w:hAnsi="Times New Roman"/>
          <w:sz w:val="24"/>
        </w:rPr>
        <w:t>a) atbildētāja vai atbildētāju, kas iesniedz aizsardzības vēstuli, un atbildētāja pārstāvja vārdu, uzvārdu vai nosaukumu;</w:t>
      </w:r>
    </w:p>
    <w:p w14:paraId="0EA2B901" w14:textId="77777777" w:rsidR="00210A6F" w:rsidRPr="00210A6F" w:rsidRDefault="00210A6F" w:rsidP="00210A6F">
      <w:pPr>
        <w:widowControl w:val="0"/>
        <w:jc w:val="both"/>
        <w:rPr>
          <w:rFonts w:ascii="Times New Roman" w:eastAsia="Times New Roman" w:hAnsi="Times New Roman"/>
          <w:noProof/>
          <w:sz w:val="24"/>
          <w:lang w:val="en-US"/>
        </w:rPr>
      </w:pPr>
    </w:p>
    <w:p w14:paraId="13A01E94" w14:textId="77777777" w:rsidR="00210A6F" w:rsidRPr="00210A6F" w:rsidRDefault="00210A6F" w:rsidP="0090024C">
      <w:pPr>
        <w:widowControl w:val="0"/>
        <w:numPr>
          <w:ilvl w:val="0"/>
          <w:numId w:val="210"/>
        </w:numPr>
        <w:tabs>
          <w:tab w:val="left" w:pos="321"/>
        </w:tabs>
        <w:jc w:val="both"/>
        <w:rPr>
          <w:rFonts w:ascii="Times New Roman" w:eastAsia="Times New Roman" w:hAnsi="Times New Roman"/>
          <w:noProof/>
          <w:sz w:val="24"/>
        </w:rPr>
      </w:pPr>
      <w:r>
        <w:rPr>
          <w:rFonts w:ascii="Times New Roman" w:hAnsi="Times New Roman"/>
          <w:sz w:val="24"/>
        </w:rPr>
        <w:t>b) iespējamā pieteikuma par pagaidu pasākumiem iesniedzēja vārdu, uzvārdu vai nosaukumu;</w:t>
      </w:r>
    </w:p>
    <w:p w14:paraId="00C1C4A0" w14:textId="77777777" w:rsidR="00210A6F" w:rsidRPr="00210A6F" w:rsidRDefault="00210A6F" w:rsidP="00210A6F">
      <w:pPr>
        <w:widowControl w:val="0"/>
        <w:jc w:val="both"/>
        <w:rPr>
          <w:rFonts w:ascii="Times New Roman" w:eastAsia="Times New Roman" w:hAnsi="Times New Roman"/>
          <w:noProof/>
          <w:sz w:val="24"/>
          <w:lang w:val="en-US"/>
        </w:rPr>
      </w:pPr>
    </w:p>
    <w:p w14:paraId="24A0CBB9" w14:textId="77777777" w:rsidR="00210A6F" w:rsidRPr="00210A6F" w:rsidRDefault="00210A6F" w:rsidP="0090024C">
      <w:pPr>
        <w:widowControl w:val="0"/>
        <w:numPr>
          <w:ilvl w:val="0"/>
          <w:numId w:val="210"/>
        </w:numPr>
        <w:tabs>
          <w:tab w:val="left" w:pos="304"/>
        </w:tabs>
        <w:jc w:val="both"/>
        <w:rPr>
          <w:rFonts w:ascii="Times New Roman" w:eastAsia="Times New Roman" w:hAnsi="Times New Roman"/>
          <w:noProof/>
          <w:sz w:val="24"/>
        </w:rPr>
      </w:pPr>
      <w:r>
        <w:rPr>
          <w:rFonts w:ascii="Times New Roman" w:hAnsi="Times New Roman"/>
          <w:sz w:val="24"/>
        </w:rPr>
        <w:t>c) pasta un elektroniskās adreses dokumentu izsniegšanai atbildētājam, kas iesniedzis aizsardzības vēstuli, un to personu vārdu, uzvārdu vai nosaukumu, kas ir pilnvarotas pieņemt dokumentus;</w:t>
      </w:r>
    </w:p>
    <w:p w14:paraId="47B44862" w14:textId="77777777" w:rsidR="00210A6F" w:rsidRPr="00210A6F" w:rsidRDefault="00210A6F" w:rsidP="00210A6F">
      <w:pPr>
        <w:widowControl w:val="0"/>
        <w:jc w:val="both"/>
        <w:rPr>
          <w:rFonts w:ascii="Times New Roman" w:eastAsia="Times New Roman" w:hAnsi="Times New Roman"/>
          <w:noProof/>
          <w:sz w:val="24"/>
          <w:lang w:val="en-US"/>
        </w:rPr>
      </w:pPr>
    </w:p>
    <w:p w14:paraId="6A49A437" w14:textId="77777777" w:rsidR="00210A6F" w:rsidRPr="00210A6F" w:rsidRDefault="00210A6F" w:rsidP="0090024C">
      <w:pPr>
        <w:widowControl w:val="0"/>
        <w:numPr>
          <w:ilvl w:val="0"/>
          <w:numId w:val="210"/>
        </w:numPr>
        <w:tabs>
          <w:tab w:val="left" w:pos="316"/>
        </w:tabs>
        <w:jc w:val="both"/>
        <w:rPr>
          <w:rFonts w:ascii="Times New Roman" w:eastAsia="Times New Roman" w:hAnsi="Times New Roman"/>
          <w:noProof/>
          <w:sz w:val="24"/>
        </w:rPr>
      </w:pPr>
      <w:r>
        <w:rPr>
          <w:rFonts w:ascii="Times New Roman" w:hAnsi="Times New Roman"/>
          <w:sz w:val="24"/>
        </w:rPr>
        <w:t>d) pasta un, ja pieejamas, elektroniskās adreses dokumentu izsniegšanai iespējamajam pieteikuma par pagaidu pasākumiem iesniedzējam un to personu vārdus, uzvārdus vai nosaukumus, kas ir pilnvarotas pieņemt dokumentus, ja tās ir zināmas;</w:t>
      </w:r>
    </w:p>
    <w:p w14:paraId="262DB497" w14:textId="77777777" w:rsidR="00210A6F" w:rsidRPr="00210A6F" w:rsidRDefault="00210A6F" w:rsidP="00210A6F">
      <w:pPr>
        <w:widowControl w:val="0"/>
        <w:jc w:val="both"/>
        <w:rPr>
          <w:rFonts w:ascii="Times New Roman" w:eastAsia="Times New Roman" w:hAnsi="Times New Roman"/>
          <w:noProof/>
          <w:sz w:val="24"/>
          <w:lang w:val="en-US"/>
        </w:rPr>
      </w:pPr>
    </w:p>
    <w:p w14:paraId="4275B9D4" w14:textId="77777777" w:rsidR="00210A6F" w:rsidRPr="00210A6F" w:rsidRDefault="00210A6F" w:rsidP="0090024C">
      <w:pPr>
        <w:widowControl w:val="0"/>
        <w:numPr>
          <w:ilvl w:val="0"/>
          <w:numId w:val="210"/>
        </w:numPr>
        <w:tabs>
          <w:tab w:val="left" w:pos="304"/>
        </w:tabs>
        <w:jc w:val="both"/>
        <w:rPr>
          <w:rFonts w:ascii="Times New Roman" w:eastAsia="Times New Roman" w:hAnsi="Times New Roman"/>
          <w:noProof/>
          <w:sz w:val="24"/>
        </w:rPr>
      </w:pPr>
      <w:r>
        <w:rPr>
          <w:rFonts w:ascii="Times New Roman" w:hAnsi="Times New Roman"/>
          <w:sz w:val="24"/>
        </w:rPr>
        <w:t>e) ja pieejams, attiecīgā patenta numuru un attiecīgā gadījumā informāciju par jebkuru iepriekšēju vai nepabeigtu tiesvedību, kas minēta 13. noteikuma 1. punkta h) apakšpunktā;</w:t>
      </w:r>
    </w:p>
    <w:p w14:paraId="3966E3F7" w14:textId="77777777" w:rsidR="00210A6F" w:rsidRPr="00210A6F" w:rsidRDefault="00210A6F" w:rsidP="00210A6F">
      <w:pPr>
        <w:widowControl w:val="0"/>
        <w:jc w:val="both"/>
        <w:rPr>
          <w:rFonts w:ascii="Times New Roman" w:eastAsia="Times New Roman" w:hAnsi="Times New Roman"/>
          <w:noProof/>
          <w:sz w:val="24"/>
          <w:lang w:val="en-US"/>
        </w:rPr>
      </w:pPr>
    </w:p>
    <w:p w14:paraId="3B444E6D" w14:textId="77777777" w:rsidR="00210A6F" w:rsidRPr="00210A6F" w:rsidRDefault="00210A6F" w:rsidP="0090024C">
      <w:pPr>
        <w:widowControl w:val="0"/>
        <w:numPr>
          <w:ilvl w:val="0"/>
          <w:numId w:val="210"/>
        </w:numPr>
        <w:tabs>
          <w:tab w:val="left" w:pos="281"/>
        </w:tabs>
        <w:jc w:val="both"/>
        <w:rPr>
          <w:rFonts w:ascii="Times New Roman" w:eastAsia="Times New Roman" w:hAnsi="Times New Roman"/>
          <w:noProof/>
          <w:sz w:val="24"/>
        </w:rPr>
      </w:pPr>
      <w:r>
        <w:rPr>
          <w:rFonts w:ascii="Times New Roman" w:hAnsi="Times New Roman"/>
          <w:sz w:val="24"/>
        </w:rPr>
        <w:t>f) paziņojumu, ka vēstule ir aizsardzības vēstule.</w:t>
      </w:r>
    </w:p>
    <w:p w14:paraId="46818151" w14:textId="77777777" w:rsidR="00210A6F" w:rsidRPr="00210A6F" w:rsidRDefault="00210A6F" w:rsidP="00210A6F">
      <w:pPr>
        <w:widowControl w:val="0"/>
        <w:jc w:val="both"/>
        <w:rPr>
          <w:rFonts w:ascii="Times New Roman" w:eastAsia="Times New Roman" w:hAnsi="Times New Roman"/>
          <w:noProof/>
          <w:sz w:val="24"/>
          <w:lang w:val="en-US"/>
        </w:rPr>
      </w:pPr>
    </w:p>
    <w:p w14:paraId="714AD278"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3. Aizsardzības vēstulē var iekļaut:</w:t>
      </w:r>
    </w:p>
    <w:p w14:paraId="5E7941D3" w14:textId="77777777" w:rsidR="00210A6F" w:rsidRPr="00210A6F" w:rsidRDefault="00210A6F" w:rsidP="00210A6F">
      <w:pPr>
        <w:widowControl w:val="0"/>
        <w:jc w:val="both"/>
        <w:rPr>
          <w:rFonts w:ascii="Times New Roman" w:eastAsia="Times New Roman" w:hAnsi="Times New Roman"/>
          <w:noProof/>
          <w:sz w:val="24"/>
          <w:lang w:val="en-US"/>
        </w:rPr>
      </w:pPr>
    </w:p>
    <w:p w14:paraId="6CDF1BC8" w14:textId="77777777" w:rsidR="00210A6F" w:rsidRPr="00210A6F" w:rsidRDefault="00210A6F" w:rsidP="0090024C">
      <w:pPr>
        <w:widowControl w:val="0"/>
        <w:numPr>
          <w:ilvl w:val="0"/>
          <w:numId w:val="211"/>
        </w:numPr>
        <w:tabs>
          <w:tab w:val="left" w:pos="301"/>
        </w:tabs>
        <w:jc w:val="both"/>
        <w:rPr>
          <w:rFonts w:ascii="Times New Roman" w:eastAsia="Times New Roman" w:hAnsi="Times New Roman"/>
          <w:noProof/>
          <w:sz w:val="24"/>
        </w:rPr>
      </w:pPr>
      <w:r>
        <w:rPr>
          <w:rFonts w:ascii="Times New Roman" w:hAnsi="Times New Roman"/>
          <w:sz w:val="24"/>
        </w:rPr>
        <w:t>a) norādi par faktiem, uz kuriem balstās un kuri var ietvert to faktu apstrīdēšanu, uz kuriem, kā sagaidāms, iespējamais pieteikuma iesniedzējs atsauksies, un/vai attiecīgā gadījumā apgalvojumu, ka patents nav spēkā, un šāda apgalvojuma pamatojumu;</w:t>
      </w:r>
    </w:p>
    <w:p w14:paraId="4639C995" w14:textId="77777777" w:rsidR="00210A6F" w:rsidRPr="00210A6F" w:rsidRDefault="00210A6F" w:rsidP="00210A6F">
      <w:pPr>
        <w:widowControl w:val="0"/>
        <w:jc w:val="both"/>
        <w:rPr>
          <w:rFonts w:ascii="Times New Roman" w:eastAsia="Times New Roman" w:hAnsi="Times New Roman"/>
          <w:noProof/>
          <w:sz w:val="24"/>
          <w:lang w:val="en-US"/>
        </w:rPr>
      </w:pPr>
    </w:p>
    <w:p w14:paraId="31F731C5" w14:textId="77777777" w:rsidR="00210A6F" w:rsidRPr="00210A6F" w:rsidRDefault="00210A6F" w:rsidP="0090024C">
      <w:pPr>
        <w:widowControl w:val="0"/>
        <w:numPr>
          <w:ilvl w:val="0"/>
          <w:numId w:val="211"/>
        </w:numPr>
        <w:tabs>
          <w:tab w:val="left" w:pos="321"/>
        </w:tabs>
        <w:jc w:val="both"/>
        <w:rPr>
          <w:rFonts w:ascii="Times New Roman" w:eastAsia="Times New Roman" w:hAnsi="Times New Roman"/>
          <w:noProof/>
          <w:sz w:val="24"/>
        </w:rPr>
      </w:pPr>
      <w:r>
        <w:rPr>
          <w:rFonts w:ascii="Times New Roman" w:hAnsi="Times New Roman"/>
          <w:sz w:val="24"/>
        </w:rPr>
        <w:t>b) pieejamos rakstveida pierādījumus, uz kuriem atsaucas;</w:t>
      </w:r>
    </w:p>
    <w:p w14:paraId="733D27D5" w14:textId="77777777" w:rsidR="00210A6F" w:rsidRPr="00210A6F" w:rsidRDefault="00210A6F" w:rsidP="00210A6F">
      <w:pPr>
        <w:widowControl w:val="0"/>
        <w:jc w:val="both"/>
        <w:rPr>
          <w:rFonts w:ascii="Times New Roman" w:eastAsia="Times New Roman" w:hAnsi="Times New Roman"/>
          <w:noProof/>
          <w:sz w:val="24"/>
          <w:lang w:val="en-US"/>
        </w:rPr>
      </w:pPr>
    </w:p>
    <w:p w14:paraId="0C2E0B58" w14:textId="77777777" w:rsidR="00210A6F" w:rsidRPr="00210A6F" w:rsidRDefault="00210A6F" w:rsidP="0090024C">
      <w:pPr>
        <w:widowControl w:val="0"/>
        <w:numPr>
          <w:ilvl w:val="0"/>
          <w:numId w:val="211"/>
        </w:numPr>
        <w:tabs>
          <w:tab w:val="left" w:pos="301"/>
        </w:tabs>
        <w:jc w:val="both"/>
        <w:rPr>
          <w:rFonts w:ascii="Times New Roman" w:eastAsia="Times New Roman" w:hAnsi="Times New Roman"/>
          <w:noProof/>
          <w:sz w:val="24"/>
        </w:rPr>
      </w:pPr>
      <w:r>
        <w:rPr>
          <w:rFonts w:ascii="Times New Roman" w:hAnsi="Times New Roman"/>
          <w:sz w:val="24"/>
        </w:rPr>
        <w:t>c) juridiskus argumentus, tostarp iemeslus, kādēļ pieteikums par pagaidu pasākumiem jānoraida.</w:t>
      </w:r>
    </w:p>
    <w:p w14:paraId="5D75F746" w14:textId="77777777" w:rsidR="00210A6F" w:rsidRPr="00210A6F" w:rsidRDefault="00210A6F" w:rsidP="00210A6F">
      <w:pPr>
        <w:widowControl w:val="0"/>
        <w:jc w:val="both"/>
        <w:rPr>
          <w:rFonts w:ascii="Times New Roman" w:eastAsia="Times New Roman" w:hAnsi="Times New Roman"/>
          <w:noProof/>
          <w:sz w:val="24"/>
          <w:lang w:val="en-US"/>
        </w:rPr>
      </w:pPr>
    </w:p>
    <w:p w14:paraId="119C1D23" w14:textId="77777777" w:rsidR="00210A6F" w:rsidRPr="00210A6F" w:rsidRDefault="00210A6F" w:rsidP="00556856">
      <w:pPr>
        <w:keepNext/>
        <w:keepLines/>
        <w:widowControl w:val="0"/>
        <w:numPr>
          <w:ilvl w:val="0"/>
          <w:numId w:val="212"/>
        </w:numPr>
        <w:tabs>
          <w:tab w:val="left" w:pos="222"/>
        </w:tabs>
        <w:jc w:val="both"/>
        <w:rPr>
          <w:rFonts w:ascii="Times New Roman" w:eastAsia="Times New Roman" w:hAnsi="Times New Roman"/>
          <w:noProof/>
          <w:sz w:val="24"/>
        </w:rPr>
      </w:pPr>
      <w:r>
        <w:rPr>
          <w:rFonts w:ascii="Times New Roman" w:hAnsi="Times New Roman"/>
          <w:sz w:val="24"/>
        </w:rPr>
        <w:lastRenderedPageBreak/>
        <w:t xml:space="preserve">4. Atbildētājs vai atbildētāji, kas iesniedz aizsardzības vēstuli, samaksā nodevu par aizsardzības vēstules iesniegšanu saskaņā ar 6. daļu. 15. noteikuma 2. punktu piemēro </w:t>
      </w:r>
      <w:r>
        <w:rPr>
          <w:rFonts w:ascii="Times New Roman" w:hAnsi="Times New Roman"/>
          <w:i/>
          <w:sz w:val="24"/>
        </w:rPr>
        <w:t>mutatis mutandis</w:t>
      </w:r>
      <w:r>
        <w:rPr>
          <w:rFonts w:ascii="Times New Roman" w:hAnsi="Times New Roman"/>
          <w:sz w:val="24"/>
        </w:rPr>
        <w:t>.</w:t>
      </w:r>
    </w:p>
    <w:p w14:paraId="2D167FFD" w14:textId="77777777" w:rsidR="00210A6F" w:rsidRPr="00210A6F" w:rsidRDefault="00210A6F" w:rsidP="00210A6F">
      <w:pPr>
        <w:widowControl w:val="0"/>
        <w:jc w:val="both"/>
        <w:rPr>
          <w:rFonts w:ascii="Times New Roman" w:eastAsia="Times New Roman" w:hAnsi="Times New Roman"/>
          <w:noProof/>
          <w:sz w:val="24"/>
          <w:lang w:val="en-US"/>
        </w:rPr>
      </w:pPr>
    </w:p>
    <w:p w14:paraId="5338D032" w14:textId="77777777" w:rsidR="00210A6F" w:rsidRPr="00210A6F" w:rsidRDefault="00210A6F" w:rsidP="0090024C">
      <w:pPr>
        <w:widowControl w:val="0"/>
        <w:numPr>
          <w:ilvl w:val="0"/>
          <w:numId w:val="212"/>
        </w:numPr>
        <w:tabs>
          <w:tab w:val="left" w:pos="222"/>
        </w:tabs>
        <w:jc w:val="both"/>
        <w:rPr>
          <w:rFonts w:ascii="Times New Roman" w:eastAsia="Times New Roman" w:hAnsi="Times New Roman"/>
          <w:noProof/>
          <w:sz w:val="24"/>
        </w:rPr>
      </w:pPr>
      <w:r>
        <w:rPr>
          <w:rFonts w:ascii="Times New Roman" w:hAnsi="Times New Roman"/>
          <w:sz w:val="24"/>
        </w:rPr>
        <w:t>5. Kanceleja, tiklīdz tas ir iespējams, pārbauda, vai ir ievērotas 2. punkta a)–f) apakšpunkta un 4. punkta prasības. Ja ir izpildītas šīs prasības, kanceleja, tiklīdz iespējams:</w:t>
      </w:r>
    </w:p>
    <w:p w14:paraId="4597EC59" w14:textId="77777777" w:rsidR="00210A6F" w:rsidRPr="00210A6F" w:rsidRDefault="00210A6F" w:rsidP="00210A6F">
      <w:pPr>
        <w:widowControl w:val="0"/>
        <w:jc w:val="both"/>
        <w:rPr>
          <w:rFonts w:ascii="Times New Roman" w:eastAsia="Times New Roman" w:hAnsi="Times New Roman"/>
          <w:noProof/>
          <w:sz w:val="24"/>
          <w:lang w:val="en-US"/>
        </w:rPr>
      </w:pPr>
    </w:p>
    <w:p w14:paraId="7052F888" w14:textId="77777777" w:rsidR="00210A6F" w:rsidRPr="00210A6F" w:rsidRDefault="00210A6F" w:rsidP="0090024C">
      <w:pPr>
        <w:widowControl w:val="0"/>
        <w:numPr>
          <w:ilvl w:val="0"/>
          <w:numId w:val="213"/>
        </w:numPr>
        <w:tabs>
          <w:tab w:val="left" w:pos="301"/>
        </w:tabs>
        <w:jc w:val="both"/>
        <w:rPr>
          <w:rFonts w:ascii="Times New Roman" w:eastAsia="Times New Roman" w:hAnsi="Times New Roman"/>
          <w:noProof/>
          <w:sz w:val="24"/>
        </w:rPr>
      </w:pPr>
      <w:r>
        <w:rPr>
          <w:rFonts w:ascii="Times New Roman" w:hAnsi="Times New Roman"/>
          <w:sz w:val="24"/>
        </w:rPr>
        <w:t>a) reģistrē saņemšanas datumu un piešķir aizsardzības vēstulei numuru;</w:t>
      </w:r>
    </w:p>
    <w:p w14:paraId="3A157051" w14:textId="77777777" w:rsidR="00210A6F" w:rsidRPr="00210A6F" w:rsidRDefault="00210A6F" w:rsidP="00210A6F">
      <w:pPr>
        <w:widowControl w:val="0"/>
        <w:jc w:val="both"/>
        <w:rPr>
          <w:rFonts w:ascii="Times New Roman" w:eastAsia="Times New Roman" w:hAnsi="Times New Roman"/>
          <w:noProof/>
          <w:sz w:val="24"/>
          <w:lang w:val="en-US"/>
        </w:rPr>
      </w:pPr>
    </w:p>
    <w:p w14:paraId="6382B774" w14:textId="77777777" w:rsidR="00210A6F" w:rsidRPr="00210A6F" w:rsidRDefault="00210A6F" w:rsidP="0090024C">
      <w:pPr>
        <w:widowControl w:val="0"/>
        <w:numPr>
          <w:ilvl w:val="0"/>
          <w:numId w:val="213"/>
        </w:numPr>
        <w:tabs>
          <w:tab w:val="left" w:pos="321"/>
        </w:tabs>
        <w:jc w:val="both"/>
        <w:rPr>
          <w:rFonts w:ascii="Times New Roman" w:eastAsia="Times New Roman" w:hAnsi="Times New Roman"/>
          <w:noProof/>
          <w:sz w:val="24"/>
        </w:rPr>
      </w:pPr>
      <w:r>
        <w:rPr>
          <w:rFonts w:ascii="Times New Roman" w:hAnsi="Times New Roman"/>
          <w:sz w:val="24"/>
        </w:rPr>
        <w:t>b) ievērojot 7. punktu, reģistrē aizsardzības vēstuli reģistrā;</w:t>
      </w:r>
    </w:p>
    <w:p w14:paraId="28C4C9CA" w14:textId="77777777" w:rsidR="00210A6F" w:rsidRPr="00210A6F" w:rsidRDefault="00210A6F" w:rsidP="00210A6F">
      <w:pPr>
        <w:widowControl w:val="0"/>
        <w:jc w:val="both"/>
        <w:rPr>
          <w:rFonts w:ascii="Times New Roman" w:eastAsia="Times New Roman" w:hAnsi="Times New Roman"/>
          <w:noProof/>
          <w:sz w:val="24"/>
          <w:lang w:val="en-US"/>
        </w:rPr>
      </w:pPr>
    </w:p>
    <w:p w14:paraId="207E0C66" w14:textId="77777777" w:rsidR="00210A6F" w:rsidRPr="00210A6F" w:rsidRDefault="00210A6F" w:rsidP="0090024C">
      <w:pPr>
        <w:widowControl w:val="0"/>
        <w:numPr>
          <w:ilvl w:val="0"/>
          <w:numId w:val="213"/>
        </w:numPr>
        <w:tabs>
          <w:tab w:val="left" w:pos="301"/>
        </w:tabs>
        <w:jc w:val="both"/>
        <w:rPr>
          <w:rFonts w:ascii="Times New Roman" w:eastAsia="Times New Roman" w:hAnsi="Times New Roman"/>
          <w:noProof/>
          <w:sz w:val="24"/>
        </w:rPr>
      </w:pPr>
      <w:r>
        <w:rPr>
          <w:rFonts w:ascii="Times New Roman" w:hAnsi="Times New Roman"/>
          <w:sz w:val="24"/>
        </w:rPr>
        <w:t>c) sniedz informāciju par aizsardzības vēstuli visām nodaļām;</w:t>
      </w:r>
    </w:p>
    <w:p w14:paraId="1EAE5982" w14:textId="77777777" w:rsidR="00210A6F" w:rsidRPr="00210A6F" w:rsidRDefault="00210A6F" w:rsidP="00210A6F">
      <w:pPr>
        <w:widowControl w:val="0"/>
        <w:jc w:val="both"/>
        <w:rPr>
          <w:rFonts w:ascii="Times New Roman" w:eastAsia="Times New Roman" w:hAnsi="Times New Roman"/>
          <w:noProof/>
          <w:sz w:val="24"/>
          <w:lang w:val="en-US"/>
        </w:rPr>
      </w:pPr>
    </w:p>
    <w:p w14:paraId="21AC8966" w14:textId="77777777" w:rsidR="00210A6F" w:rsidRPr="00210A6F" w:rsidRDefault="00210A6F" w:rsidP="0090024C">
      <w:pPr>
        <w:widowControl w:val="0"/>
        <w:numPr>
          <w:ilvl w:val="0"/>
          <w:numId w:val="213"/>
        </w:numPr>
        <w:tabs>
          <w:tab w:val="left" w:pos="316"/>
        </w:tabs>
        <w:jc w:val="both"/>
        <w:rPr>
          <w:rFonts w:ascii="Times New Roman" w:eastAsia="Times New Roman" w:hAnsi="Times New Roman"/>
          <w:noProof/>
          <w:sz w:val="24"/>
        </w:rPr>
      </w:pPr>
      <w:r>
        <w:rPr>
          <w:rFonts w:ascii="Times New Roman" w:hAnsi="Times New Roman"/>
          <w:sz w:val="24"/>
        </w:rPr>
        <w:t>d) ja pieteikums par pagaidu pasākumiem jau ir iesniegts, informē par aizsardzības vēstules iesniegšanu palātu vai vienīgo tiesnesi, kas izskata pieteikumu.</w:t>
      </w:r>
    </w:p>
    <w:p w14:paraId="731FD83B" w14:textId="77777777" w:rsidR="00210A6F" w:rsidRPr="00210A6F" w:rsidRDefault="00210A6F" w:rsidP="00210A6F">
      <w:pPr>
        <w:widowControl w:val="0"/>
        <w:jc w:val="both"/>
        <w:rPr>
          <w:rFonts w:ascii="Times New Roman" w:eastAsia="Times New Roman" w:hAnsi="Times New Roman"/>
          <w:noProof/>
          <w:sz w:val="24"/>
          <w:lang w:val="en-US"/>
        </w:rPr>
      </w:pPr>
    </w:p>
    <w:p w14:paraId="27B748E5" w14:textId="77777777" w:rsidR="00210A6F" w:rsidRPr="00210A6F" w:rsidRDefault="00210A6F" w:rsidP="0090024C">
      <w:pPr>
        <w:widowControl w:val="0"/>
        <w:numPr>
          <w:ilvl w:val="0"/>
          <w:numId w:val="214"/>
        </w:numPr>
        <w:tabs>
          <w:tab w:val="left" w:pos="222"/>
        </w:tabs>
        <w:jc w:val="both"/>
        <w:rPr>
          <w:rFonts w:ascii="Times New Roman" w:eastAsia="Times New Roman" w:hAnsi="Times New Roman"/>
          <w:noProof/>
          <w:sz w:val="24"/>
        </w:rPr>
      </w:pPr>
      <w:r>
        <w:rPr>
          <w:rFonts w:ascii="Times New Roman" w:hAnsi="Times New Roman"/>
          <w:sz w:val="24"/>
        </w:rPr>
        <w:t>6. Ja atbildētājs nav izpildījis 2. punkta prasības, kanceleja, tiklīdz iespējams, aicina atbildētāju:</w:t>
      </w:r>
    </w:p>
    <w:p w14:paraId="3D743D9A"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2F6C1091" w14:textId="77777777" w:rsidR="00210A6F" w:rsidRPr="00210A6F" w:rsidRDefault="00210A6F" w:rsidP="0090024C">
      <w:pPr>
        <w:widowControl w:val="0"/>
        <w:numPr>
          <w:ilvl w:val="0"/>
          <w:numId w:val="215"/>
        </w:numPr>
        <w:tabs>
          <w:tab w:val="left" w:pos="301"/>
        </w:tabs>
        <w:jc w:val="both"/>
        <w:rPr>
          <w:rFonts w:ascii="Times New Roman" w:eastAsia="Times New Roman" w:hAnsi="Times New Roman"/>
          <w:noProof/>
          <w:sz w:val="24"/>
        </w:rPr>
      </w:pPr>
      <w:r>
        <w:rPr>
          <w:rFonts w:ascii="Times New Roman" w:hAnsi="Times New Roman"/>
          <w:sz w:val="24"/>
        </w:rPr>
        <w:t>a) novērst trūkumus 14 dienu laikā pēc šāda paziņojuma izsniegšanas un</w:t>
      </w:r>
      <w:bookmarkStart w:id="275" w:name="page82"/>
      <w:bookmarkEnd w:id="275"/>
    </w:p>
    <w:p w14:paraId="5FC4596C" w14:textId="77777777" w:rsidR="00210A6F" w:rsidRPr="00210A6F" w:rsidRDefault="00210A6F" w:rsidP="00210A6F">
      <w:pPr>
        <w:widowControl w:val="0"/>
        <w:jc w:val="both"/>
        <w:rPr>
          <w:rFonts w:ascii="Times New Roman" w:eastAsia="Times New Roman" w:hAnsi="Times New Roman"/>
          <w:noProof/>
          <w:sz w:val="24"/>
          <w:lang w:val="en-US"/>
        </w:rPr>
      </w:pPr>
    </w:p>
    <w:p w14:paraId="0AA780C5" w14:textId="77777777" w:rsidR="00210A6F" w:rsidRPr="00210A6F" w:rsidRDefault="00210A6F" w:rsidP="0090024C">
      <w:pPr>
        <w:widowControl w:val="0"/>
        <w:numPr>
          <w:ilvl w:val="0"/>
          <w:numId w:val="215"/>
        </w:numPr>
        <w:tabs>
          <w:tab w:val="left" w:pos="321"/>
        </w:tabs>
        <w:jc w:val="both"/>
        <w:rPr>
          <w:rFonts w:ascii="Times New Roman" w:eastAsia="Times New Roman" w:hAnsi="Times New Roman"/>
          <w:noProof/>
          <w:sz w:val="24"/>
        </w:rPr>
      </w:pPr>
      <w:r>
        <w:rPr>
          <w:rFonts w:ascii="Times New Roman" w:hAnsi="Times New Roman"/>
          <w:sz w:val="24"/>
        </w:rPr>
        <w:t>b) attiecīgā gadījumā samaksāt 4. punktā minēto nodevu.</w:t>
      </w:r>
    </w:p>
    <w:p w14:paraId="5703B4B2" w14:textId="77777777" w:rsidR="00210A6F" w:rsidRPr="00210A6F" w:rsidRDefault="00210A6F" w:rsidP="00210A6F">
      <w:pPr>
        <w:widowControl w:val="0"/>
        <w:jc w:val="both"/>
        <w:rPr>
          <w:rFonts w:ascii="Times New Roman" w:eastAsia="Times New Roman" w:hAnsi="Times New Roman"/>
          <w:noProof/>
          <w:sz w:val="24"/>
          <w:lang w:val="en-US"/>
        </w:rPr>
      </w:pPr>
    </w:p>
    <w:p w14:paraId="4437F42B" w14:textId="77777777" w:rsidR="00210A6F" w:rsidRPr="00210A6F" w:rsidRDefault="00210A6F" w:rsidP="0090024C">
      <w:pPr>
        <w:widowControl w:val="0"/>
        <w:numPr>
          <w:ilvl w:val="0"/>
          <w:numId w:val="216"/>
        </w:numPr>
        <w:tabs>
          <w:tab w:val="left" w:pos="222"/>
        </w:tabs>
        <w:jc w:val="both"/>
        <w:rPr>
          <w:rFonts w:ascii="Times New Roman" w:eastAsia="Times New Roman" w:hAnsi="Times New Roman"/>
          <w:noProof/>
          <w:sz w:val="24"/>
        </w:rPr>
      </w:pPr>
      <w:r>
        <w:rPr>
          <w:rFonts w:ascii="Times New Roman" w:hAnsi="Times New Roman"/>
          <w:sz w:val="24"/>
        </w:rPr>
        <w:t>7. Aizsardzības vēstule nav publiski pieejama reģistrā, līdz tā nav pārsūtīta pieteikuma iesniedzējam saskaņā ar 8. punktu.</w:t>
      </w:r>
    </w:p>
    <w:p w14:paraId="319EF7DA" w14:textId="77777777" w:rsidR="00210A6F" w:rsidRPr="00210A6F" w:rsidRDefault="00210A6F" w:rsidP="00210A6F">
      <w:pPr>
        <w:widowControl w:val="0"/>
        <w:jc w:val="both"/>
        <w:rPr>
          <w:rFonts w:ascii="Times New Roman" w:eastAsia="Times New Roman" w:hAnsi="Times New Roman"/>
          <w:noProof/>
          <w:sz w:val="24"/>
          <w:lang w:val="en-US"/>
        </w:rPr>
      </w:pPr>
    </w:p>
    <w:p w14:paraId="3A97450E" w14:textId="77777777" w:rsidR="00210A6F" w:rsidRPr="00210A6F" w:rsidRDefault="00210A6F" w:rsidP="0090024C">
      <w:pPr>
        <w:widowControl w:val="0"/>
        <w:numPr>
          <w:ilvl w:val="0"/>
          <w:numId w:val="216"/>
        </w:numPr>
        <w:tabs>
          <w:tab w:val="left" w:pos="222"/>
        </w:tabs>
        <w:jc w:val="both"/>
        <w:rPr>
          <w:rFonts w:ascii="Times New Roman" w:eastAsia="Times New Roman" w:hAnsi="Times New Roman"/>
          <w:noProof/>
          <w:sz w:val="24"/>
        </w:rPr>
      </w:pPr>
      <w:r>
        <w:rPr>
          <w:rFonts w:ascii="Times New Roman" w:hAnsi="Times New Roman"/>
          <w:sz w:val="24"/>
        </w:rPr>
        <w:t>8. Ja vēlāk tiek iesniegts pieteikums par pagaidu pasākumiem, sekretārs aizsardzības vēstules kopiju kopā ar pieteikumu par pagaidu pasākumiem nosūta palātai vai tiesnesim, kas iecelts saskaņā ar 208. noteikumu, un, tiklīdz iespējams, nosūta kopiju pieteikuma iesniedzējam.</w:t>
      </w:r>
    </w:p>
    <w:p w14:paraId="58410246" w14:textId="77777777" w:rsidR="00210A6F" w:rsidRPr="00210A6F" w:rsidRDefault="00210A6F" w:rsidP="00210A6F">
      <w:pPr>
        <w:widowControl w:val="0"/>
        <w:jc w:val="both"/>
        <w:rPr>
          <w:rFonts w:ascii="Times New Roman" w:eastAsia="Times New Roman" w:hAnsi="Times New Roman"/>
          <w:noProof/>
          <w:sz w:val="24"/>
          <w:lang w:val="en-US"/>
        </w:rPr>
      </w:pPr>
    </w:p>
    <w:p w14:paraId="51012F9D" w14:textId="77777777" w:rsidR="00210A6F" w:rsidRPr="00210A6F" w:rsidRDefault="00210A6F" w:rsidP="0090024C">
      <w:pPr>
        <w:widowControl w:val="0"/>
        <w:numPr>
          <w:ilvl w:val="0"/>
          <w:numId w:val="216"/>
        </w:numPr>
        <w:tabs>
          <w:tab w:val="left" w:pos="222"/>
        </w:tabs>
        <w:jc w:val="both"/>
        <w:rPr>
          <w:rFonts w:ascii="Times New Roman" w:eastAsia="Times New Roman" w:hAnsi="Times New Roman"/>
          <w:noProof/>
          <w:sz w:val="24"/>
        </w:rPr>
      </w:pPr>
      <w:r>
        <w:rPr>
          <w:rFonts w:ascii="Times New Roman" w:hAnsi="Times New Roman"/>
          <w:sz w:val="24"/>
        </w:rPr>
        <w:t>9. Aizsardzības vēstuli no reģistra dzēš, ja sešu mēnešu laikā no aizsardzības vēstules saņemšanas dienas nav iesniegts pieteikums par pagaidu pasākumiem, izņemot gadījumu, kad persona, kas iesniegusi aizsardzības vēstuli, pirms šī termiņa beigām ir lūgusi termiņu pagarināt par sešiem mēnešiem un samaksājusi nodevu par pagarinājumu saskaņā ar 6. daļu. Veicot turpmāku nodevas samaksu, var saņemt papildu pagarinājumus.</w:t>
      </w:r>
    </w:p>
    <w:p w14:paraId="358C815D" w14:textId="77777777" w:rsidR="00210A6F" w:rsidRPr="00210A6F" w:rsidRDefault="00210A6F" w:rsidP="00210A6F">
      <w:pPr>
        <w:widowControl w:val="0"/>
        <w:jc w:val="both"/>
        <w:rPr>
          <w:rFonts w:ascii="Times New Roman" w:eastAsia="Times New Roman" w:hAnsi="Times New Roman"/>
          <w:noProof/>
          <w:sz w:val="24"/>
          <w:lang w:val="en-US"/>
        </w:rPr>
      </w:pPr>
    </w:p>
    <w:p w14:paraId="6A4B92C4" w14:textId="77777777" w:rsidR="00210A6F" w:rsidRPr="00210A6F" w:rsidRDefault="00210A6F" w:rsidP="0090024C">
      <w:pPr>
        <w:widowControl w:val="0"/>
        <w:numPr>
          <w:ilvl w:val="0"/>
          <w:numId w:val="216"/>
        </w:numPr>
        <w:jc w:val="both"/>
        <w:rPr>
          <w:rFonts w:ascii="Times New Roman" w:eastAsia="Times New Roman" w:hAnsi="Times New Roman"/>
          <w:noProof/>
          <w:sz w:val="24"/>
        </w:rPr>
      </w:pPr>
      <w:r>
        <w:rPr>
          <w:rFonts w:ascii="Times New Roman" w:hAnsi="Times New Roman"/>
          <w:sz w:val="24"/>
        </w:rPr>
        <w:t xml:space="preserve">10. 15. noteikuma 2. punktu piemēro </w:t>
      </w:r>
      <w:r>
        <w:rPr>
          <w:rFonts w:ascii="Times New Roman" w:hAnsi="Times New Roman"/>
          <w:i/>
          <w:sz w:val="24"/>
        </w:rPr>
        <w:t>mutatis mutandis</w:t>
      </w:r>
      <w:r>
        <w:rPr>
          <w:rFonts w:ascii="Times New Roman" w:hAnsi="Times New Roman"/>
          <w:sz w:val="24"/>
        </w:rPr>
        <w:t>.</w:t>
      </w:r>
    </w:p>
    <w:p w14:paraId="704A5C11" w14:textId="77777777" w:rsidR="00210A6F" w:rsidRPr="00210A6F" w:rsidRDefault="00210A6F" w:rsidP="00210A6F">
      <w:pPr>
        <w:widowControl w:val="0"/>
        <w:jc w:val="both"/>
        <w:rPr>
          <w:rFonts w:ascii="Times New Roman" w:eastAsia="Times New Roman" w:hAnsi="Times New Roman"/>
          <w:noProof/>
          <w:sz w:val="24"/>
          <w:lang w:val="en-US"/>
        </w:rPr>
      </w:pPr>
    </w:p>
    <w:p w14:paraId="6FBAE378" w14:textId="77777777" w:rsidR="00210A6F" w:rsidRPr="00210A6F" w:rsidRDefault="00210A6F" w:rsidP="00210A6F">
      <w:pPr>
        <w:widowControl w:val="0"/>
        <w:jc w:val="both"/>
        <w:rPr>
          <w:rFonts w:ascii="Times New Roman" w:eastAsia="Times New Roman" w:hAnsi="Times New Roman"/>
          <w:noProof/>
          <w:sz w:val="24"/>
          <w:lang w:val="en-US"/>
        </w:rPr>
      </w:pPr>
    </w:p>
    <w:p w14:paraId="6FB576FD"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76" w:name="_Toc192594355"/>
      <w:r w:rsidRPr="00755561">
        <w:rPr>
          <w:rFonts w:ascii="Times New Roman" w:hAnsi="Times New Roman" w:cs="Times New Roman"/>
          <w:b/>
          <w:bCs/>
          <w:color w:val="2E74B5" w:themeColor="accent5" w:themeShade="BF"/>
          <w:sz w:val="24"/>
          <w:szCs w:val="24"/>
        </w:rPr>
        <w:t>208. noteikums. Formālo prasību izpildes pārbaude, ierakstīšana reģistrā, nodošana palātai, tiesneša referenta, viena tiesneša iecelšana</w:t>
      </w:r>
      <w:bookmarkEnd w:id="276"/>
    </w:p>
    <w:p w14:paraId="1FA2C69E" w14:textId="77777777" w:rsidR="00210A6F" w:rsidRPr="00210A6F" w:rsidRDefault="00210A6F" w:rsidP="00210A6F">
      <w:pPr>
        <w:widowControl w:val="0"/>
        <w:jc w:val="both"/>
        <w:rPr>
          <w:rFonts w:ascii="Times New Roman" w:eastAsia="Times New Roman" w:hAnsi="Times New Roman"/>
          <w:noProof/>
          <w:sz w:val="24"/>
          <w:lang w:val="en-US"/>
        </w:rPr>
      </w:pPr>
    </w:p>
    <w:p w14:paraId="42AA54DE" w14:textId="77777777" w:rsidR="00210A6F" w:rsidRPr="00210A6F" w:rsidRDefault="00210A6F" w:rsidP="00210A6F">
      <w:pPr>
        <w:widowControl w:val="0"/>
        <w:jc w:val="both"/>
        <w:rPr>
          <w:rFonts w:ascii="Times New Roman" w:eastAsia="Times New Roman" w:hAnsi="Times New Roman"/>
          <w:noProof/>
          <w:sz w:val="24"/>
          <w:lang w:val="en-US"/>
        </w:rPr>
      </w:pPr>
    </w:p>
    <w:p w14:paraId="1B86AEB4" w14:textId="77777777" w:rsidR="00210A6F" w:rsidRPr="00210A6F" w:rsidRDefault="00210A6F" w:rsidP="0090024C">
      <w:pPr>
        <w:widowControl w:val="0"/>
        <w:numPr>
          <w:ilvl w:val="0"/>
          <w:numId w:val="217"/>
        </w:numPr>
        <w:tabs>
          <w:tab w:val="left" w:pos="221"/>
        </w:tabs>
        <w:jc w:val="both"/>
        <w:rPr>
          <w:rFonts w:ascii="Times New Roman" w:eastAsia="Times New Roman" w:hAnsi="Times New Roman"/>
          <w:noProof/>
          <w:sz w:val="24"/>
        </w:rPr>
      </w:pPr>
      <w:r>
        <w:rPr>
          <w:rFonts w:ascii="Times New Roman" w:hAnsi="Times New Roman"/>
          <w:sz w:val="24"/>
        </w:rPr>
        <w:t>1. Pieteikumu par pagaidu pasākumiem izskata kanceleja saskaņā ar 16. noteikumu. Turklāt kanceleja pārbauda, vai reģistrā ir reģistrēta ar pieteikumu saistītā aizsardzības vēstule.</w:t>
      </w:r>
    </w:p>
    <w:p w14:paraId="18E8F201" w14:textId="77777777" w:rsidR="00210A6F" w:rsidRPr="00210A6F" w:rsidRDefault="00210A6F" w:rsidP="00210A6F">
      <w:pPr>
        <w:widowControl w:val="0"/>
        <w:jc w:val="both"/>
        <w:rPr>
          <w:rFonts w:ascii="Times New Roman" w:eastAsia="Times New Roman" w:hAnsi="Times New Roman"/>
          <w:noProof/>
          <w:sz w:val="24"/>
          <w:lang w:val="en-US"/>
        </w:rPr>
      </w:pPr>
    </w:p>
    <w:p w14:paraId="3B98D632" w14:textId="77777777" w:rsidR="00210A6F" w:rsidRPr="00210A6F" w:rsidRDefault="00210A6F" w:rsidP="0090024C">
      <w:pPr>
        <w:widowControl w:val="0"/>
        <w:numPr>
          <w:ilvl w:val="0"/>
          <w:numId w:val="218"/>
        </w:numPr>
        <w:tabs>
          <w:tab w:val="left" w:pos="222"/>
        </w:tabs>
        <w:jc w:val="both"/>
        <w:rPr>
          <w:rFonts w:ascii="Times New Roman" w:eastAsia="Times New Roman" w:hAnsi="Times New Roman"/>
          <w:noProof/>
          <w:sz w:val="24"/>
        </w:rPr>
      </w:pPr>
      <w:r>
        <w:rPr>
          <w:rFonts w:ascii="Times New Roman" w:hAnsi="Times New Roman"/>
          <w:sz w:val="24"/>
        </w:rPr>
        <w:t xml:space="preserve">2. Ja Tiesā vēl nav uzsākta galvenā tiesvedība lietā pēc būtības, 17. noteikumu (saņemšanas datums, ierakstīšana reģistrā, prasības reģistrācijas numurs, nodošana palātai) un 18. noteikumu (priekšsēdētājs ieceļ tiesnesi referentu) piemēro </w:t>
      </w:r>
      <w:r>
        <w:rPr>
          <w:rFonts w:ascii="Times New Roman" w:hAnsi="Times New Roman"/>
          <w:i/>
          <w:iCs/>
          <w:sz w:val="24"/>
        </w:rPr>
        <w:t>mutatis mutandis</w:t>
      </w:r>
      <w:r>
        <w:rPr>
          <w:rFonts w:ascii="Times New Roman" w:hAnsi="Times New Roman"/>
          <w:sz w:val="24"/>
        </w:rPr>
        <w:t>. Steidzamās lietās priekšsēdētājs var nolemt, ka viņš vai pieredzējis palātas tiesnesis, kas darbojas kā vienīgais tiesnesis, var lemt par pieteikumu saskaņā ar 209.–213. noteikumu saīsinātā termiņā.</w:t>
      </w:r>
    </w:p>
    <w:p w14:paraId="715E2117" w14:textId="77777777" w:rsidR="00210A6F" w:rsidRPr="00210A6F" w:rsidRDefault="00210A6F" w:rsidP="00210A6F">
      <w:pPr>
        <w:widowControl w:val="0"/>
        <w:jc w:val="both"/>
        <w:rPr>
          <w:rFonts w:ascii="Times New Roman" w:eastAsia="Times New Roman" w:hAnsi="Times New Roman"/>
          <w:noProof/>
          <w:sz w:val="24"/>
          <w:lang w:val="en-US"/>
        </w:rPr>
      </w:pPr>
    </w:p>
    <w:p w14:paraId="432862E5" w14:textId="77777777" w:rsidR="00210A6F" w:rsidRPr="00210A6F" w:rsidRDefault="00210A6F" w:rsidP="00556856">
      <w:pPr>
        <w:keepNext/>
        <w:keepLines/>
        <w:widowControl w:val="0"/>
        <w:numPr>
          <w:ilvl w:val="0"/>
          <w:numId w:val="218"/>
        </w:numPr>
        <w:tabs>
          <w:tab w:val="left" w:pos="222"/>
        </w:tabs>
        <w:jc w:val="both"/>
        <w:rPr>
          <w:rFonts w:ascii="Times New Roman" w:eastAsia="Times New Roman" w:hAnsi="Times New Roman"/>
          <w:noProof/>
          <w:sz w:val="24"/>
        </w:rPr>
      </w:pPr>
      <w:r>
        <w:rPr>
          <w:rFonts w:ascii="Times New Roman" w:hAnsi="Times New Roman"/>
          <w:sz w:val="24"/>
        </w:rPr>
        <w:lastRenderedPageBreak/>
        <w:t>3. Ja Tiesā jau ir uzsākta galvenā tiesvedība lietā pēc būtības, pieteikumu par pagaidu pasākumiem nekavējoties pārsūta palātai, kurai ir nodota prasība, vai vienīgajam tiesnesim. Steidzamās lietās (ja prasība nav nodota vienam tiesnesim) priekšsēdētājs var nolemt, ka viņš vai tiesnesis referents, kas darbojas kā vienīgais tiesnesis, var lemt par pieteikumu saskaņā ar 209.–213. noteikumu saīsinātā termiņā.</w:t>
      </w:r>
    </w:p>
    <w:p w14:paraId="7F66C8A0" w14:textId="77777777" w:rsidR="00210A6F" w:rsidRPr="00210A6F" w:rsidRDefault="00210A6F" w:rsidP="00210A6F">
      <w:pPr>
        <w:widowControl w:val="0"/>
        <w:jc w:val="both"/>
        <w:rPr>
          <w:rFonts w:ascii="Times New Roman" w:eastAsia="Times New Roman" w:hAnsi="Times New Roman"/>
          <w:noProof/>
          <w:sz w:val="24"/>
          <w:lang w:val="en-US"/>
        </w:rPr>
      </w:pPr>
    </w:p>
    <w:p w14:paraId="252B8F5F" w14:textId="77777777" w:rsidR="00210A6F" w:rsidRPr="00210A6F" w:rsidRDefault="00210A6F" w:rsidP="0090024C">
      <w:pPr>
        <w:widowControl w:val="0"/>
        <w:numPr>
          <w:ilvl w:val="0"/>
          <w:numId w:val="218"/>
        </w:numPr>
        <w:tabs>
          <w:tab w:val="left" w:pos="222"/>
        </w:tabs>
        <w:jc w:val="both"/>
        <w:rPr>
          <w:rFonts w:ascii="Times New Roman" w:eastAsia="Times New Roman" w:hAnsi="Times New Roman"/>
          <w:noProof/>
          <w:sz w:val="24"/>
        </w:rPr>
      </w:pPr>
      <w:r>
        <w:rPr>
          <w:rFonts w:ascii="Times New Roman" w:hAnsi="Times New Roman"/>
          <w:sz w:val="24"/>
        </w:rPr>
        <w:t>4. Vienīgajam tiesnesim, kas lemj par pieteikumu par pagaidu pasākumiem, ir visas nepieciešamās Tiesas pilnvaras.</w:t>
      </w:r>
    </w:p>
    <w:p w14:paraId="1328030F" w14:textId="77777777" w:rsidR="00210A6F" w:rsidRPr="00210A6F" w:rsidRDefault="00210A6F" w:rsidP="00210A6F">
      <w:pPr>
        <w:widowControl w:val="0"/>
        <w:jc w:val="both"/>
        <w:rPr>
          <w:rFonts w:ascii="Times New Roman" w:eastAsia="Times New Roman" w:hAnsi="Times New Roman"/>
          <w:noProof/>
          <w:sz w:val="24"/>
          <w:lang w:val="en-US"/>
        </w:rPr>
      </w:pPr>
    </w:p>
    <w:p w14:paraId="010A1E3C"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Statūtiem: 19. pants</w:t>
      </w:r>
    </w:p>
    <w:p w14:paraId="7C3697B8" w14:textId="77777777" w:rsidR="00210A6F" w:rsidRPr="00210A6F" w:rsidRDefault="00210A6F" w:rsidP="00210A6F">
      <w:pPr>
        <w:widowControl w:val="0"/>
        <w:jc w:val="both"/>
        <w:rPr>
          <w:rFonts w:ascii="Times New Roman" w:eastAsia="Times New Roman" w:hAnsi="Times New Roman"/>
          <w:noProof/>
          <w:sz w:val="24"/>
          <w:lang w:val="en-US"/>
        </w:rPr>
      </w:pPr>
    </w:p>
    <w:p w14:paraId="55676953" w14:textId="77777777" w:rsidR="00210A6F" w:rsidRPr="00210A6F" w:rsidRDefault="00210A6F" w:rsidP="00210A6F">
      <w:pPr>
        <w:widowControl w:val="0"/>
        <w:jc w:val="both"/>
        <w:rPr>
          <w:rFonts w:ascii="Times New Roman" w:eastAsia="Times New Roman" w:hAnsi="Times New Roman"/>
          <w:noProof/>
          <w:sz w:val="24"/>
          <w:lang w:val="en-US"/>
        </w:rPr>
      </w:pPr>
    </w:p>
    <w:p w14:paraId="7B4087B7"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77" w:name="_Toc192594356"/>
      <w:r w:rsidRPr="00755561">
        <w:rPr>
          <w:rFonts w:ascii="Times New Roman" w:hAnsi="Times New Roman" w:cs="Times New Roman"/>
          <w:b/>
          <w:bCs/>
          <w:color w:val="2E74B5" w:themeColor="accent5" w:themeShade="BF"/>
          <w:sz w:val="24"/>
          <w:szCs w:val="24"/>
        </w:rPr>
        <w:t>209. noteikums. Pieteikuma par pagaidu pasākumiem izskatīšana</w:t>
      </w:r>
      <w:bookmarkEnd w:id="277"/>
    </w:p>
    <w:p w14:paraId="75A36D44" w14:textId="77777777" w:rsidR="00210A6F" w:rsidRPr="00210A6F" w:rsidRDefault="00210A6F" w:rsidP="00210A6F">
      <w:pPr>
        <w:widowControl w:val="0"/>
        <w:jc w:val="both"/>
        <w:rPr>
          <w:rFonts w:ascii="Times New Roman" w:eastAsia="Times New Roman" w:hAnsi="Times New Roman"/>
          <w:noProof/>
          <w:sz w:val="24"/>
          <w:lang w:val="en-US"/>
        </w:rPr>
      </w:pPr>
    </w:p>
    <w:p w14:paraId="19A3B83A" w14:textId="77777777" w:rsidR="00210A6F" w:rsidRPr="00210A6F" w:rsidRDefault="00210A6F" w:rsidP="00210A6F">
      <w:pPr>
        <w:widowControl w:val="0"/>
        <w:jc w:val="both"/>
        <w:rPr>
          <w:rFonts w:ascii="Times New Roman" w:eastAsia="Times New Roman" w:hAnsi="Times New Roman"/>
          <w:noProof/>
          <w:sz w:val="24"/>
          <w:lang w:val="en-US"/>
        </w:rPr>
      </w:pPr>
    </w:p>
    <w:p w14:paraId="38DF398D" w14:textId="77777777" w:rsidR="00210A6F" w:rsidRPr="00210A6F" w:rsidRDefault="00210A6F" w:rsidP="0090024C">
      <w:pPr>
        <w:widowControl w:val="0"/>
        <w:numPr>
          <w:ilvl w:val="0"/>
          <w:numId w:val="219"/>
        </w:numPr>
        <w:tabs>
          <w:tab w:val="left" w:pos="222"/>
        </w:tabs>
        <w:jc w:val="both"/>
        <w:rPr>
          <w:rFonts w:ascii="Times New Roman" w:eastAsia="Times New Roman" w:hAnsi="Times New Roman"/>
          <w:noProof/>
          <w:sz w:val="24"/>
        </w:rPr>
      </w:pPr>
      <w:r>
        <w:rPr>
          <w:rFonts w:ascii="Times New Roman" w:hAnsi="Times New Roman"/>
          <w:sz w:val="24"/>
        </w:rPr>
        <w:t>1. Neskarot Tiesas lēmumu par pieteikumu par pagaidu pasākumiem, Tiesai ir rīcības brīvība, tostarp gadījumos, kad pieteikums ir iesniegts saskaņā ar 206. noteikuma 3. punktu:</w:t>
      </w:r>
    </w:p>
    <w:p w14:paraId="66AF9DB4" w14:textId="77777777" w:rsidR="00210A6F" w:rsidRPr="00210A6F" w:rsidRDefault="00210A6F" w:rsidP="00210A6F">
      <w:pPr>
        <w:widowControl w:val="0"/>
        <w:jc w:val="both"/>
        <w:rPr>
          <w:rFonts w:ascii="Times New Roman" w:eastAsia="Times New Roman" w:hAnsi="Times New Roman"/>
          <w:noProof/>
          <w:sz w:val="24"/>
          <w:lang w:val="en-US"/>
        </w:rPr>
      </w:pPr>
    </w:p>
    <w:p w14:paraId="7A41E72A" w14:textId="77777777" w:rsidR="00210A6F" w:rsidRPr="00210A6F" w:rsidRDefault="00210A6F" w:rsidP="0090024C">
      <w:pPr>
        <w:widowControl w:val="0"/>
        <w:numPr>
          <w:ilvl w:val="0"/>
          <w:numId w:val="220"/>
        </w:numPr>
        <w:tabs>
          <w:tab w:val="left" w:pos="301"/>
        </w:tabs>
        <w:jc w:val="both"/>
        <w:rPr>
          <w:rFonts w:ascii="Times New Roman" w:eastAsia="Times New Roman" w:hAnsi="Times New Roman"/>
          <w:noProof/>
          <w:sz w:val="24"/>
        </w:rPr>
      </w:pPr>
      <w:r>
        <w:rPr>
          <w:rFonts w:ascii="Times New Roman" w:hAnsi="Times New Roman"/>
          <w:sz w:val="24"/>
        </w:rPr>
        <w:t>a) informēt atbildētāju par pieteikumu un aicināt viņu noteiktā termiņā iesniegt iebildumus pret pieteikumu par pagaidu pasākumiem, kuros iekļauj:</w:t>
      </w:r>
    </w:p>
    <w:p w14:paraId="4D4E4239" w14:textId="77777777" w:rsidR="00210A6F" w:rsidRPr="00210A6F" w:rsidRDefault="00210A6F" w:rsidP="00210A6F">
      <w:pPr>
        <w:widowControl w:val="0"/>
        <w:jc w:val="both"/>
        <w:rPr>
          <w:rFonts w:ascii="Times New Roman" w:eastAsia="Times New Roman" w:hAnsi="Times New Roman"/>
          <w:noProof/>
          <w:sz w:val="24"/>
          <w:lang w:val="en-US"/>
        </w:rPr>
      </w:pPr>
    </w:p>
    <w:p w14:paraId="4E4F6A3C" w14:textId="77777777" w:rsidR="00210A6F" w:rsidRPr="00210A6F" w:rsidRDefault="00210A6F" w:rsidP="0090024C">
      <w:pPr>
        <w:widowControl w:val="0"/>
        <w:numPr>
          <w:ilvl w:val="1"/>
          <w:numId w:val="220"/>
        </w:numPr>
        <w:tabs>
          <w:tab w:val="left" w:pos="541"/>
        </w:tabs>
        <w:ind w:left="284"/>
        <w:jc w:val="both"/>
        <w:rPr>
          <w:rFonts w:ascii="Times New Roman" w:eastAsia="Times New Roman" w:hAnsi="Times New Roman"/>
          <w:noProof/>
          <w:sz w:val="24"/>
        </w:rPr>
      </w:pPr>
      <w:r>
        <w:rPr>
          <w:rFonts w:ascii="Times New Roman" w:hAnsi="Times New Roman"/>
          <w:sz w:val="24"/>
        </w:rPr>
        <w:t>i) iemeslus, kāpēc pieteikums ir noraidāms;</w:t>
      </w:r>
    </w:p>
    <w:p w14:paraId="57AB5E5B" w14:textId="77777777" w:rsidR="00210A6F" w:rsidRPr="00210A6F" w:rsidRDefault="00210A6F" w:rsidP="00210A6F">
      <w:pPr>
        <w:widowControl w:val="0"/>
        <w:tabs>
          <w:tab w:val="left" w:pos="8701"/>
        </w:tabs>
        <w:ind w:left="284"/>
        <w:jc w:val="both"/>
        <w:rPr>
          <w:rFonts w:ascii="Times New Roman" w:eastAsia="Times New Roman" w:hAnsi="Times New Roman"/>
          <w:noProof/>
          <w:sz w:val="24"/>
          <w:lang w:val="en-US"/>
        </w:rPr>
      </w:pPr>
    </w:p>
    <w:p w14:paraId="644FABBD" w14:textId="77777777" w:rsidR="00210A6F" w:rsidRPr="00210A6F" w:rsidRDefault="00210A6F" w:rsidP="0090024C">
      <w:pPr>
        <w:widowControl w:val="0"/>
        <w:numPr>
          <w:ilvl w:val="1"/>
          <w:numId w:val="221"/>
        </w:numPr>
        <w:tabs>
          <w:tab w:val="left" w:pos="605"/>
        </w:tabs>
        <w:ind w:left="284"/>
        <w:jc w:val="both"/>
        <w:rPr>
          <w:rFonts w:ascii="Times New Roman" w:eastAsia="Times New Roman" w:hAnsi="Times New Roman"/>
          <w:noProof/>
          <w:sz w:val="24"/>
        </w:rPr>
      </w:pPr>
      <w:r>
        <w:rPr>
          <w:rFonts w:ascii="Times New Roman" w:hAnsi="Times New Roman"/>
          <w:sz w:val="24"/>
        </w:rPr>
        <w:t>ii) faktus un pierādījumus, uz kuriem atsaucas, jo īpaši to faktu un pierādījumu apstrīdēšanu, uz kuriem atsaucas pieteikuma iesniedzējs;</w:t>
      </w:r>
      <w:bookmarkStart w:id="278" w:name="page83"/>
      <w:bookmarkEnd w:id="278"/>
    </w:p>
    <w:p w14:paraId="5F7C53F7"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3FAE108F" w14:textId="77777777" w:rsidR="00210A6F" w:rsidRPr="00210A6F" w:rsidRDefault="00210A6F" w:rsidP="0090024C">
      <w:pPr>
        <w:widowControl w:val="0"/>
        <w:numPr>
          <w:ilvl w:val="1"/>
          <w:numId w:val="221"/>
        </w:numPr>
        <w:tabs>
          <w:tab w:val="left" w:pos="668"/>
        </w:tabs>
        <w:ind w:left="284"/>
        <w:jc w:val="both"/>
        <w:rPr>
          <w:rFonts w:ascii="Times New Roman" w:eastAsia="Times New Roman" w:hAnsi="Times New Roman"/>
          <w:noProof/>
          <w:sz w:val="24"/>
        </w:rPr>
      </w:pPr>
      <w:r>
        <w:rPr>
          <w:rFonts w:ascii="Times New Roman" w:hAnsi="Times New Roman"/>
          <w:sz w:val="24"/>
        </w:rPr>
        <w:t>iii) ja Tiesā vēl nav uzsākta galvenā tiesvedība lietā pēc būtības, iemeslus, kāpēc prasība, kas tiks iesniegta Tiesā, ir noraidāma, un faktus un pierādījumus, uz kuriem balstās;</w:t>
      </w:r>
    </w:p>
    <w:p w14:paraId="13BE1206" w14:textId="77777777" w:rsidR="00210A6F" w:rsidRPr="00210A6F" w:rsidRDefault="00210A6F" w:rsidP="00210A6F">
      <w:pPr>
        <w:widowControl w:val="0"/>
        <w:jc w:val="both"/>
        <w:rPr>
          <w:rFonts w:ascii="Times New Roman" w:eastAsia="Times New Roman" w:hAnsi="Times New Roman"/>
          <w:noProof/>
          <w:sz w:val="24"/>
          <w:lang w:val="en-US"/>
        </w:rPr>
      </w:pPr>
    </w:p>
    <w:p w14:paraId="7DC61C02" w14:textId="77777777" w:rsidR="00210A6F" w:rsidRPr="00210A6F" w:rsidRDefault="00210A6F" w:rsidP="0090024C">
      <w:pPr>
        <w:widowControl w:val="0"/>
        <w:numPr>
          <w:ilvl w:val="0"/>
          <w:numId w:val="222"/>
        </w:numPr>
        <w:tabs>
          <w:tab w:val="left" w:pos="321"/>
        </w:tabs>
        <w:jc w:val="both"/>
        <w:rPr>
          <w:rFonts w:ascii="Times New Roman" w:eastAsia="Times New Roman" w:hAnsi="Times New Roman"/>
          <w:noProof/>
          <w:sz w:val="24"/>
        </w:rPr>
      </w:pPr>
      <w:r>
        <w:rPr>
          <w:rFonts w:ascii="Times New Roman" w:hAnsi="Times New Roman"/>
          <w:sz w:val="24"/>
        </w:rPr>
        <w:t>b) uzaicināt puses uz mutisku uzklausīšanu;</w:t>
      </w:r>
    </w:p>
    <w:p w14:paraId="342D82E5" w14:textId="77777777" w:rsidR="00210A6F" w:rsidRPr="00210A6F" w:rsidRDefault="00210A6F" w:rsidP="00210A6F">
      <w:pPr>
        <w:widowControl w:val="0"/>
        <w:jc w:val="both"/>
        <w:rPr>
          <w:rFonts w:ascii="Times New Roman" w:eastAsia="Times New Roman" w:hAnsi="Times New Roman"/>
          <w:noProof/>
          <w:sz w:val="24"/>
          <w:lang w:val="en-US"/>
        </w:rPr>
      </w:pPr>
    </w:p>
    <w:p w14:paraId="510362EF" w14:textId="77777777" w:rsidR="00210A6F" w:rsidRPr="00210A6F" w:rsidRDefault="00210A6F" w:rsidP="0090024C">
      <w:pPr>
        <w:widowControl w:val="0"/>
        <w:numPr>
          <w:ilvl w:val="0"/>
          <w:numId w:val="222"/>
        </w:numPr>
        <w:tabs>
          <w:tab w:val="left" w:pos="301"/>
        </w:tabs>
        <w:jc w:val="both"/>
        <w:rPr>
          <w:rFonts w:ascii="Times New Roman" w:eastAsia="Times New Roman" w:hAnsi="Times New Roman"/>
          <w:noProof/>
          <w:sz w:val="24"/>
        </w:rPr>
      </w:pPr>
      <w:r>
        <w:rPr>
          <w:rFonts w:ascii="Times New Roman" w:hAnsi="Times New Roman"/>
          <w:sz w:val="24"/>
        </w:rPr>
        <w:t>c) uzaicināt pieteikuma iesniedzēju uz mutisku uzklausīšanu bez atbildētāja klātbūtnes.</w:t>
      </w:r>
    </w:p>
    <w:p w14:paraId="09F73934" w14:textId="77777777" w:rsidR="00210A6F" w:rsidRPr="00210A6F" w:rsidRDefault="00210A6F" w:rsidP="00210A6F">
      <w:pPr>
        <w:widowControl w:val="0"/>
        <w:jc w:val="both"/>
        <w:rPr>
          <w:rFonts w:ascii="Times New Roman" w:eastAsia="Times New Roman" w:hAnsi="Times New Roman"/>
          <w:noProof/>
          <w:sz w:val="24"/>
          <w:lang w:val="en-US"/>
        </w:rPr>
      </w:pPr>
    </w:p>
    <w:p w14:paraId="6C5A333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2. Īstenojot savu rīcības brīvību saskaņā ar 1. punktu, Tiesa jo īpaši ņem vērā:</w:t>
      </w:r>
    </w:p>
    <w:p w14:paraId="5B6BAF14" w14:textId="77777777" w:rsidR="00210A6F" w:rsidRPr="00210A6F" w:rsidRDefault="00210A6F" w:rsidP="00210A6F">
      <w:pPr>
        <w:widowControl w:val="0"/>
        <w:jc w:val="both"/>
        <w:rPr>
          <w:rFonts w:ascii="Times New Roman" w:eastAsia="Times New Roman" w:hAnsi="Times New Roman"/>
          <w:noProof/>
          <w:sz w:val="24"/>
          <w:lang w:val="en-US"/>
        </w:rPr>
      </w:pPr>
    </w:p>
    <w:p w14:paraId="4D2873E6" w14:textId="77777777" w:rsidR="00210A6F" w:rsidRPr="00210A6F" w:rsidRDefault="00210A6F" w:rsidP="0090024C">
      <w:pPr>
        <w:widowControl w:val="0"/>
        <w:numPr>
          <w:ilvl w:val="0"/>
          <w:numId w:val="223"/>
        </w:numPr>
        <w:tabs>
          <w:tab w:val="left" w:pos="304"/>
        </w:tabs>
        <w:jc w:val="both"/>
        <w:rPr>
          <w:rFonts w:ascii="Times New Roman" w:eastAsia="Times New Roman" w:hAnsi="Times New Roman"/>
          <w:noProof/>
          <w:sz w:val="24"/>
        </w:rPr>
      </w:pPr>
      <w:r>
        <w:rPr>
          <w:rFonts w:ascii="Times New Roman" w:hAnsi="Times New Roman"/>
          <w:sz w:val="24"/>
        </w:rPr>
        <w:t>a) to, vai patents ir atzīts par spēkā esošu iebildumu procedūrā Eiropas Patentu iestādē, vai arī par to ir ierosināta tiesvedība kādā citā tiesā;</w:t>
      </w:r>
    </w:p>
    <w:p w14:paraId="23F30C08" w14:textId="77777777" w:rsidR="00210A6F" w:rsidRPr="00210A6F" w:rsidRDefault="00210A6F" w:rsidP="00210A6F">
      <w:pPr>
        <w:widowControl w:val="0"/>
        <w:jc w:val="both"/>
        <w:rPr>
          <w:rFonts w:ascii="Times New Roman" w:eastAsia="Times New Roman" w:hAnsi="Times New Roman"/>
          <w:noProof/>
          <w:sz w:val="24"/>
          <w:lang w:val="en-US"/>
        </w:rPr>
      </w:pPr>
    </w:p>
    <w:p w14:paraId="3E2161B4" w14:textId="77777777" w:rsidR="00210A6F" w:rsidRPr="00210A6F" w:rsidRDefault="00210A6F" w:rsidP="0090024C">
      <w:pPr>
        <w:widowControl w:val="0"/>
        <w:numPr>
          <w:ilvl w:val="0"/>
          <w:numId w:val="223"/>
        </w:numPr>
        <w:tabs>
          <w:tab w:val="left" w:pos="321"/>
        </w:tabs>
        <w:jc w:val="both"/>
        <w:rPr>
          <w:rFonts w:ascii="Times New Roman" w:eastAsia="Times New Roman" w:hAnsi="Times New Roman"/>
          <w:noProof/>
          <w:sz w:val="24"/>
        </w:rPr>
      </w:pPr>
      <w:r>
        <w:rPr>
          <w:rFonts w:ascii="Times New Roman" w:hAnsi="Times New Roman"/>
          <w:sz w:val="24"/>
        </w:rPr>
        <w:t>b) prasības steidzamību;</w:t>
      </w:r>
    </w:p>
    <w:p w14:paraId="21AE0538" w14:textId="77777777" w:rsidR="00210A6F" w:rsidRPr="00210A6F" w:rsidRDefault="00210A6F" w:rsidP="00210A6F">
      <w:pPr>
        <w:widowControl w:val="0"/>
        <w:jc w:val="both"/>
        <w:rPr>
          <w:rFonts w:ascii="Times New Roman" w:eastAsia="Times New Roman" w:hAnsi="Times New Roman"/>
          <w:noProof/>
          <w:sz w:val="24"/>
          <w:lang w:val="en-US"/>
        </w:rPr>
      </w:pPr>
    </w:p>
    <w:p w14:paraId="2C0AEC1E" w14:textId="77777777" w:rsidR="00210A6F" w:rsidRPr="00210A6F" w:rsidRDefault="00210A6F" w:rsidP="0090024C">
      <w:pPr>
        <w:widowControl w:val="0"/>
        <w:numPr>
          <w:ilvl w:val="0"/>
          <w:numId w:val="223"/>
        </w:numPr>
        <w:tabs>
          <w:tab w:val="left" w:pos="304"/>
        </w:tabs>
        <w:jc w:val="both"/>
        <w:rPr>
          <w:rFonts w:ascii="Times New Roman" w:eastAsia="Times New Roman" w:hAnsi="Times New Roman"/>
          <w:noProof/>
          <w:sz w:val="24"/>
        </w:rPr>
      </w:pPr>
      <w:r>
        <w:rPr>
          <w:rFonts w:ascii="Times New Roman" w:hAnsi="Times New Roman"/>
          <w:sz w:val="24"/>
        </w:rPr>
        <w:t>c) to, vai pieteikuma iesniedzējs ir lūdzis veikt pagaidu pasākumus bez atbildētāja uzklausīšanas, un to, vai iemesli atbildētāja neuzklausīšanai šķiet pamatoti;</w:t>
      </w:r>
    </w:p>
    <w:p w14:paraId="3A110C45" w14:textId="77777777" w:rsidR="00210A6F" w:rsidRPr="00210A6F" w:rsidRDefault="00210A6F" w:rsidP="00210A6F">
      <w:pPr>
        <w:widowControl w:val="0"/>
        <w:jc w:val="both"/>
        <w:rPr>
          <w:rFonts w:ascii="Times New Roman" w:eastAsia="Times New Roman" w:hAnsi="Times New Roman"/>
          <w:noProof/>
          <w:sz w:val="24"/>
          <w:lang w:val="en-US"/>
        </w:rPr>
      </w:pPr>
    </w:p>
    <w:p w14:paraId="3B1096F2" w14:textId="77777777" w:rsidR="00210A6F" w:rsidRPr="00210A6F" w:rsidRDefault="00210A6F" w:rsidP="0090024C">
      <w:pPr>
        <w:widowControl w:val="0"/>
        <w:numPr>
          <w:ilvl w:val="0"/>
          <w:numId w:val="223"/>
        </w:numPr>
        <w:tabs>
          <w:tab w:val="left" w:pos="316"/>
        </w:tabs>
        <w:jc w:val="both"/>
        <w:rPr>
          <w:rFonts w:ascii="Times New Roman" w:eastAsia="Times New Roman" w:hAnsi="Times New Roman"/>
          <w:noProof/>
          <w:sz w:val="24"/>
        </w:rPr>
      </w:pPr>
      <w:r>
        <w:rPr>
          <w:rFonts w:ascii="Times New Roman" w:hAnsi="Times New Roman"/>
          <w:sz w:val="24"/>
        </w:rPr>
        <w:t>d) atbildētāja iesniegtu aizsardzības vēstuli; Tiesa jo īpaši apsver pušu izsaukšanu uz mutisku uzklausīšanu, ja atbildētājs ir iesniedzis attiecīgu aizsardzības vēstuli.</w:t>
      </w:r>
    </w:p>
    <w:p w14:paraId="067BA0A1" w14:textId="77777777" w:rsidR="00210A6F" w:rsidRPr="00210A6F" w:rsidRDefault="00210A6F" w:rsidP="00210A6F">
      <w:pPr>
        <w:widowControl w:val="0"/>
        <w:jc w:val="both"/>
        <w:rPr>
          <w:rFonts w:ascii="Times New Roman" w:eastAsia="Times New Roman" w:hAnsi="Times New Roman"/>
          <w:noProof/>
          <w:sz w:val="24"/>
          <w:lang w:val="en-US"/>
        </w:rPr>
      </w:pPr>
    </w:p>
    <w:p w14:paraId="4FCDE461" w14:textId="77777777" w:rsidR="00210A6F" w:rsidRPr="00210A6F" w:rsidRDefault="00210A6F" w:rsidP="0090024C">
      <w:pPr>
        <w:widowControl w:val="0"/>
        <w:numPr>
          <w:ilvl w:val="0"/>
          <w:numId w:val="224"/>
        </w:numPr>
        <w:tabs>
          <w:tab w:val="left" w:pos="222"/>
        </w:tabs>
        <w:jc w:val="both"/>
        <w:rPr>
          <w:rFonts w:ascii="Times New Roman" w:eastAsia="Times New Roman" w:hAnsi="Times New Roman"/>
          <w:noProof/>
          <w:sz w:val="24"/>
        </w:rPr>
      </w:pPr>
      <w:r>
        <w:rPr>
          <w:rFonts w:ascii="Times New Roman" w:hAnsi="Times New Roman"/>
          <w:sz w:val="24"/>
        </w:rPr>
        <w:t>3. Ārkārtējas steidzamības gadījumos pastāvīgais tiesnesis, kas iecelts saskaņā ar 345. noteikuma 5. punktu, var nekavējoties lemt par pieteikumu par pagaidu pasākumiem un procedūru, kas jāievēro attiecībā uz pieteikumu.</w:t>
      </w:r>
    </w:p>
    <w:p w14:paraId="28BF374E" w14:textId="77777777" w:rsidR="00210A6F" w:rsidRPr="00210A6F" w:rsidRDefault="00210A6F" w:rsidP="00210A6F">
      <w:pPr>
        <w:widowControl w:val="0"/>
        <w:jc w:val="both"/>
        <w:rPr>
          <w:rFonts w:ascii="Times New Roman" w:eastAsia="Times New Roman" w:hAnsi="Times New Roman"/>
          <w:noProof/>
          <w:sz w:val="24"/>
          <w:lang w:val="en-US"/>
        </w:rPr>
      </w:pPr>
    </w:p>
    <w:p w14:paraId="4AB96B8D" w14:textId="77777777" w:rsidR="00210A6F" w:rsidRPr="00210A6F" w:rsidRDefault="00210A6F" w:rsidP="00556856">
      <w:pPr>
        <w:keepNext/>
        <w:keepLines/>
        <w:widowControl w:val="0"/>
        <w:numPr>
          <w:ilvl w:val="0"/>
          <w:numId w:val="224"/>
        </w:numPr>
        <w:tabs>
          <w:tab w:val="left" w:pos="222"/>
        </w:tabs>
        <w:jc w:val="both"/>
        <w:rPr>
          <w:rFonts w:ascii="Times New Roman" w:eastAsia="Times New Roman" w:hAnsi="Times New Roman"/>
          <w:noProof/>
          <w:sz w:val="24"/>
        </w:rPr>
      </w:pPr>
      <w:r>
        <w:rPr>
          <w:rFonts w:ascii="Times New Roman" w:hAnsi="Times New Roman"/>
          <w:sz w:val="24"/>
        </w:rPr>
        <w:lastRenderedPageBreak/>
        <w:t>4. Ja pieteikuma iesniedzējs ir iesniedzis pieteikumu par pagaidu pasākumiem, neuzklausot atbildētāju, un Tiesa nolemj neizdot rīkojumu par pagaidu pasākumiem, neuzklausot atbildētāju, pieteikuma iesniedzējs var atsaukt pieteikumu un lūgt, lai Tiesa nosaka, ka pieteikums un pieteikuma saturs paliek konfidenciāls.</w:t>
      </w:r>
    </w:p>
    <w:p w14:paraId="465FCD40" w14:textId="77777777" w:rsidR="00210A6F" w:rsidRPr="00210A6F" w:rsidRDefault="00210A6F" w:rsidP="00210A6F">
      <w:pPr>
        <w:widowControl w:val="0"/>
        <w:jc w:val="both"/>
        <w:rPr>
          <w:rFonts w:ascii="Times New Roman" w:eastAsia="Times New Roman" w:hAnsi="Times New Roman"/>
          <w:noProof/>
          <w:sz w:val="24"/>
          <w:lang w:val="en-US"/>
        </w:rPr>
      </w:pPr>
    </w:p>
    <w:p w14:paraId="6451DF99" w14:textId="77777777" w:rsidR="00210A6F" w:rsidRPr="00210A6F" w:rsidRDefault="00210A6F" w:rsidP="0090024C">
      <w:pPr>
        <w:widowControl w:val="0"/>
        <w:numPr>
          <w:ilvl w:val="0"/>
          <w:numId w:val="225"/>
        </w:numPr>
        <w:tabs>
          <w:tab w:val="left" w:pos="221"/>
        </w:tabs>
        <w:jc w:val="both"/>
        <w:rPr>
          <w:rFonts w:ascii="Times New Roman" w:eastAsia="Times New Roman" w:hAnsi="Times New Roman"/>
          <w:noProof/>
          <w:sz w:val="24"/>
        </w:rPr>
      </w:pPr>
      <w:r>
        <w:rPr>
          <w:rFonts w:ascii="Times New Roman" w:hAnsi="Times New Roman"/>
          <w:sz w:val="24"/>
        </w:rPr>
        <w:t>5. Ja uz patentu, par kuru iesniegts pieteikums, attiecas arī aizsardzības vēstule saskaņā ar 207. noteikumu, pieteikuma iesniedzējs var atsaukt pieteikumu saskaņā ar 4. punktu.</w:t>
      </w:r>
    </w:p>
    <w:p w14:paraId="33FBD822" w14:textId="77777777" w:rsidR="00210A6F" w:rsidRPr="00210A6F" w:rsidRDefault="00210A6F" w:rsidP="00210A6F">
      <w:pPr>
        <w:widowControl w:val="0"/>
        <w:jc w:val="both"/>
        <w:rPr>
          <w:rFonts w:ascii="Times New Roman" w:eastAsia="Times New Roman" w:hAnsi="Times New Roman"/>
          <w:noProof/>
          <w:sz w:val="24"/>
          <w:lang w:val="en-US"/>
        </w:rPr>
      </w:pPr>
    </w:p>
    <w:p w14:paraId="5F9F6B3D" w14:textId="77777777" w:rsidR="00210A6F" w:rsidRPr="00210A6F" w:rsidRDefault="00210A6F" w:rsidP="00210A6F">
      <w:pPr>
        <w:widowControl w:val="0"/>
        <w:jc w:val="both"/>
        <w:rPr>
          <w:rFonts w:ascii="Times New Roman" w:eastAsia="Times New Roman" w:hAnsi="Times New Roman"/>
          <w:noProof/>
          <w:sz w:val="24"/>
          <w:lang w:val="en-US"/>
        </w:rPr>
      </w:pPr>
    </w:p>
    <w:p w14:paraId="01E1E9AB"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79" w:name="_Toc192594357"/>
      <w:r w:rsidRPr="00755561">
        <w:rPr>
          <w:rFonts w:ascii="Times New Roman" w:hAnsi="Times New Roman" w:cs="Times New Roman"/>
          <w:b/>
          <w:bCs/>
          <w:color w:val="2E74B5" w:themeColor="accent5" w:themeShade="BF"/>
          <w:sz w:val="24"/>
          <w:szCs w:val="24"/>
        </w:rPr>
        <w:t>210. noteikums. Mutiska uzklausīšana</w:t>
      </w:r>
      <w:bookmarkEnd w:id="279"/>
    </w:p>
    <w:p w14:paraId="52CDE4D1" w14:textId="77777777" w:rsidR="00210A6F" w:rsidRPr="00210A6F" w:rsidRDefault="00210A6F" w:rsidP="00210A6F">
      <w:pPr>
        <w:widowControl w:val="0"/>
        <w:jc w:val="both"/>
        <w:rPr>
          <w:rFonts w:ascii="Times New Roman" w:eastAsia="Times New Roman" w:hAnsi="Times New Roman"/>
          <w:noProof/>
          <w:sz w:val="24"/>
          <w:lang w:val="en-US"/>
        </w:rPr>
      </w:pPr>
    </w:p>
    <w:p w14:paraId="3FCFF966" w14:textId="77777777" w:rsidR="00210A6F" w:rsidRPr="00210A6F" w:rsidRDefault="00210A6F" w:rsidP="00210A6F">
      <w:pPr>
        <w:widowControl w:val="0"/>
        <w:jc w:val="both"/>
        <w:rPr>
          <w:rFonts w:ascii="Times New Roman" w:eastAsia="Times New Roman" w:hAnsi="Times New Roman"/>
          <w:noProof/>
          <w:sz w:val="24"/>
          <w:lang w:val="en-US"/>
        </w:rPr>
      </w:pPr>
    </w:p>
    <w:p w14:paraId="289F95DF" w14:textId="77777777" w:rsidR="00210A6F" w:rsidRPr="00210A6F" w:rsidRDefault="00210A6F" w:rsidP="0090024C">
      <w:pPr>
        <w:widowControl w:val="0"/>
        <w:numPr>
          <w:ilvl w:val="0"/>
          <w:numId w:val="226"/>
        </w:numPr>
        <w:tabs>
          <w:tab w:val="left" w:pos="222"/>
        </w:tabs>
        <w:jc w:val="both"/>
        <w:rPr>
          <w:rFonts w:ascii="Times New Roman" w:eastAsia="Times New Roman" w:hAnsi="Times New Roman"/>
          <w:noProof/>
          <w:sz w:val="24"/>
        </w:rPr>
      </w:pPr>
      <w:r>
        <w:rPr>
          <w:rFonts w:ascii="Times New Roman" w:hAnsi="Times New Roman"/>
          <w:sz w:val="24"/>
        </w:rPr>
        <w:t>1. Ja Tiesa nolemj izsaukt puses uz mutisku uzklausīšanu, mutiskās uzklausīšanas datumu nosaka iespējami īsā laikā pēc pieteikuma par pagaidu pasākumiem saņemšanas.</w:t>
      </w:r>
    </w:p>
    <w:p w14:paraId="0D45615C" w14:textId="77777777" w:rsidR="00210A6F" w:rsidRPr="00210A6F" w:rsidRDefault="00210A6F" w:rsidP="00210A6F">
      <w:pPr>
        <w:widowControl w:val="0"/>
        <w:jc w:val="both"/>
        <w:rPr>
          <w:rFonts w:ascii="Times New Roman" w:eastAsia="Times New Roman" w:hAnsi="Times New Roman"/>
          <w:noProof/>
          <w:sz w:val="24"/>
          <w:lang w:val="en-US"/>
        </w:rPr>
      </w:pPr>
    </w:p>
    <w:p w14:paraId="39B4B5A1" w14:textId="77777777" w:rsidR="00210A6F" w:rsidRPr="00210A6F" w:rsidRDefault="00210A6F" w:rsidP="0090024C">
      <w:pPr>
        <w:widowControl w:val="0"/>
        <w:numPr>
          <w:ilvl w:val="0"/>
          <w:numId w:val="226"/>
        </w:numPr>
        <w:tabs>
          <w:tab w:val="left" w:pos="222"/>
        </w:tabs>
        <w:jc w:val="both"/>
        <w:rPr>
          <w:rFonts w:ascii="Times New Roman" w:eastAsia="Times New Roman" w:hAnsi="Times New Roman"/>
          <w:noProof/>
          <w:sz w:val="24"/>
        </w:rPr>
      </w:pPr>
      <w:r>
        <w:rPr>
          <w:rFonts w:ascii="Times New Roman" w:hAnsi="Times New Roman"/>
          <w:sz w:val="24"/>
        </w:rPr>
        <w:t>2. Tiesa var likt pusēm sniegt papildu informāciju, dokumentus un citus pierādījumus pirms mutiskās uzklausīšanas vai tās laikā, tostarp pierādījumus, kas ļautu Tiesai pieņemt lēmumu saskaņā ar 211. noteikumu. Šo noteikumu par pierādījumiem 2. daļu piemēro tikai tiktāl, cik noteikusi Tiesa.</w:t>
      </w:r>
    </w:p>
    <w:p w14:paraId="64A8A599" w14:textId="77777777" w:rsidR="00210A6F" w:rsidRPr="00210A6F" w:rsidRDefault="00210A6F" w:rsidP="00210A6F">
      <w:pPr>
        <w:widowControl w:val="0"/>
        <w:jc w:val="both"/>
        <w:rPr>
          <w:rFonts w:ascii="Times New Roman" w:eastAsia="Times New Roman" w:hAnsi="Times New Roman"/>
          <w:noProof/>
          <w:sz w:val="24"/>
          <w:lang w:val="en-US"/>
        </w:rPr>
      </w:pPr>
    </w:p>
    <w:p w14:paraId="34E5BCB1" w14:textId="77777777" w:rsidR="00210A6F" w:rsidRPr="00210A6F" w:rsidRDefault="00210A6F" w:rsidP="0090024C">
      <w:pPr>
        <w:widowControl w:val="0"/>
        <w:numPr>
          <w:ilvl w:val="0"/>
          <w:numId w:val="226"/>
        </w:numPr>
        <w:tabs>
          <w:tab w:val="left" w:pos="222"/>
        </w:tabs>
        <w:jc w:val="both"/>
        <w:rPr>
          <w:rFonts w:ascii="Times New Roman" w:eastAsia="Times New Roman" w:hAnsi="Times New Roman"/>
          <w:noProof/>
          <w:sz w:val="24"/>
        </w:rPr>
      </w:pPr>
      <w:r>
        <w:rPr>
          <w:rFonts w:ascii="Times New Roman" w:hAnsi="Times New Roman"/>
          <w:sz w:val="24"/>
        </w:rPr>
        <w:t xml:space="preserve">3. 111. un 116. noteikumu piemēro </w:t>
      </w:r>
      <w:r>
        <w:rPr>
          <w:rFonts w:ascii="Times New Roman" w:hAnsi="Times New Roman"/>
          <w:i/>
          <w:iCs/>
          <w:sz w:val="24"/>
        </w:rPr>
        <w:t>mutatis mutandis</w:t>
      </w:r>
      <w:r>
        <w:rPr>
          <w:rFonts w:ascii="Times New Roman" w:hAnsi="Times New Roman"/>
          <w:sz w:val="24"/>
        </w:rPr>
        <w:t>. Ja pieteikuma iesniedzējs neierodas uz mutisku uzklausīšanu bez attaisnojoša iemesla, Tiesa noraida pieteikumu par pagaidu pasākumiem.</w:t>
      </w:r>
    </w:p>
    <w:p w14:paraId="6C84B188" w14:textId="77777777" w:rsidR="00210A6F" w:rsidRPr="00210A6F" w:rsidRDefault="00210A6F" w:rsidP="00210A6F">
      <w:pPr>
        <w:widowControl w:val="0"/>
        <w:jc w:val="both"/>
        <w:rPr>
          <w:rFonts w:ascii="Times New Roman" w:eastAsia="Times New Roman" w:hAnsi="Times New Roman"/>
          <w:noProof/>
          <w:sz w:val="24"/>
          <w:lang w:val="en-US"/>
        </w:rPr>
      </w:pPr>
    </w:p>
    <w:p w14:paraId="399BA970" w14:textId="77777777" w:rsidR="00210A6F" w:rsidRPr="00210A6F" w:rsidRDefault="00210A6F" w:rsidP="0090024C">
      <w:pPr>
        <w:widowControl w:val="0"/>
        <w:numPr>
          <w:ilvl w:val="0"/>
          <w:numId w:val="226"/>
        </w:numPr>
        <w:tabs>
          <w:tab w:val="left" w:pos="222"/>
        </w:tabs>
        <w:jc w:val="both"/>
        <w:rPr>
          <w:rFonts w:ascii="Times New Roman" w:eastAsia="Times New Roman" w:hAnsi="Times New Roman"/>
          <w:noProof/>
          <w:sz w:val="24"/>
        </w:rPr>
      </w:pPr>
      <w:r>
        <w:rPr>
          <w:rFonts w:ascii="Times New Roman" w:hAnsi="Times New Roman"/>
          <w:sz w:val="24"/>
        </w:rPr>
        <w:t>4. Tiesa lēmumu par pieteikumu par pagaidu pasākumiem pieņem rakstveidā iespējami drīz pēc mutiskas uzklausīšanas pabeigšanas. Ja Tiesa uzskata par vajadzīgu, tā lēmumu mutiskās uzklausīšanas beigās var pusēm paziņot mutiski, pirms tā izsniegšanas rakstveidā.</w:t>
      </w:r>
    </w:p>
    <w:p w14:paraId="23C0116B"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1A6906A5"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4A30BA70" w14:textId="77777777" w:rsidR="00210A6F" w:rsidRPr="00210A6F" w:rsidRDefault="00210A6F" w:rsidP="00755561">
      <w:pPr>
        <w:pStyle w:val="Heading2"/>
        <w:spacing w:before="0"/>
        <w:jc w:val="both"/>
        <w:rPr>
          <w:rFonts w:ascii="Times New Roman" w:eastAsia="Times New Roman" w:hAnsi="Times New Roman"/>
          <w:b/>
          <w:noProof/>
          <w:color w:val="4F81BD"/>
          <w:sz w:val="24"/>
        </w:rPr>
      </w:pPr>
      <w:bookmarkStart w:id="280" w:name="_Toc192594358"/>
      <w:r w:rsidRPr="00755561">
        <w:rPr>
          <w:rFonts w:ascii="Times New Roman" w:hAnsi="Times New Roman" w:cs="Times New Roman"/>
          <w:b/>
          <w:bCs/>
          <w:color w:val="2E74B5" w:themeColor="accent5" w:themeShade="BF"/>
          <w:sz w:val="24"/>
          <w:szCs w:val="24"/>
        </w:rPr>
        <w:t>211. noteikums. Rīkojums par pieteikumu par pagaidu pasākumiem</w:t>
      </w:r>
      <w:bookmarkStart w:id="281" w:name="page84"/>
      <w:bookmarkEnd w:id="280"/>
      <w:bookmarkEnd w:id="281"/>
    </w:p>
    <w:p w14:paraId="4A6D3400" w14:textId="77777777" w:rsidR="00210A6F" w:rsidRPr="00210A6F" w:rsidRDefault="00210A6F" w:rsidP="00210A6F">
      <w:pPr>
        <w:widowControl w:val="0"/>
        <w:jc w:val="both"/>
        <w:rPr>
          <w:rFonts w:ascii="Times New Roman" w:eastAsia="Times New Roman" w:hAnsi="Times New Roman"/>
          <w:noProof/>
          <w:sz w:val="24"/>
          <w:lang w:val="en-US"/>
        </w:rPr>
      </w:pPr>
    </w:p>
    <w:p w14:paraId="5A70D19E" w14:textId="77777777" w:rsidR="00210A6F" w:rsidRPr="00210A6F" w:rsidRDefault="00210A6F" w:rsidP="00210A6F">
      <w:pPr>
        <w:widowControl w:val="0"/>
        <w:jc w:val="both"/>
        <w:rPr>
          <w:rFonts w:ascii="Times New Roman" w:eastAsia="Times New Roman" w:hAnsi="Times New Roman"/>
          <w:noProof/>
          <w:sz w:val="24"/>
          <w:lang w:val="en-US"/>
        </w:rPr>
      </w:pPr>
    </w:p>
    <w:p w14:paraId="352690A3" w14:textId="77777777" w:rsidR="00210A6F" w:rsidRPr="00210A6F" w:rsidRDefault="00210A6F" w:rsidP="0090024C">
      <w:pPr>
        <w:widowControl w:val="0"/>
        <w:numPr>
          <w:ilvl w:val="0"/>
          <w:numId w:val="227"/>
        </w:numPr>
        <w:tabs>
          <w:tab w:val="left" w:pos="221"/>
        </w:tabs>
        <w:jc w:val="both"/>
        <w:rPr>
          <w:rFonts w:ascii="Times New Roman" w:eastAsia="Times New Roman" w:hAnsi="Times New Roman"/>
          <w:noProof/>
          <w:sz w:val="24"/>
        </w:rPr>
      </w:pPr>
      <w:r>
        <w:rPr>
          <w:rFonts w:ascii="Times New Roman" w:hAnsi="Times New Roman"/>
          <w:sz w:val="24"/>
        </w:rPr>
        <w:t>1. Tiesa var izdot rīkojumu par šādiem pagaidu pasākumiem:</w:t>
      </w:r>
    </w:p>
    <w:p w14:paraId="238788D2" w14:textId="77777777" w:rsidR="00210A6F" w:rsidRPr="00210A6F" w:rsidRDefault="00210A6F" w:rsidP="00210A6F">
      <w:pPr>
        <w:widowControl w:val="0"/>
        <w:jc w:val="both"/>
        <w:rPr>
          <w:rFonts w:ascii="Times New Roman" w:eastAsia="Times New Roman" w:hAnsi="Times New Roman"/>
          <w:noProof/>
          <w:sz w:val="24"/>
          <w:lang w:val="en-US"/>
        </w:rPr>
      </w:pPr>
    </w:p>
    <w:p w14:paraId="21989E55"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aizlieguma rīkojumi pret atbildētāju;</w:t>
      </w:r>
    </w:p>
    <w:p w14:paraId="76FEE5A3" w14:textId="77777777" w:rsidR="00210A6F" w:rsidRPr="00210A6F" w:rsidRDefault="00210A6F" w:rsidP="00210A6F">
      <w:pPr>
        <w:widowControl w:val="0"/>
        <w:jc w:val="both"/>
        <w:rPr>
          <w:rFonts w:ascii="Times New Roman" w:eastAsia="Times New Roman" w:hAnsi="Times New Roman"/>
          <w:noProof/>
          <w:sz w:val="24"/>
          <w:lang w:val="en-US"/>
        </w:rPr>
      </w:pPr>
    </w:p>
    <w:p w14:paraId="2BBC9859" w14:textId="77777777" w:rsidR="00210A6F" w:rsidRPr="00210A6F" w:rsidRDefault="00210A6F" w:rsidP="0090024C">
      <w:pPr>
        <w:widowControl w:val="0"/>
        <w:numPr>
          <w:ilvl w:val="0"/>
          <w:numId w:val="228"/>
        </w:numPr>
        <w:tabs>
          <w:tab w:val="left" w:pos="313"/>
        </w:tabs>
        <w:jc w:val="both"/>
        <w:rPr>
          <w:rFonts w:ascii="Times New Roman" w:eastAsia="Times New Roman" w:hAnsi="Times New Roman"/>
          <w:noProof/>
          <w:sz w:val="24"/>
        </w:rPr>
      </w:pPr>
      <w:r>
        <w:rPr>
          <w:rFonts w:ascii="Times New Roman" w:hAnsi="Times New Roman"/>
          <w:sz w:val="24"/>
        </w:rPr>
        <w:t>b) tādu preču arests vai atdošana, par kurām ir aizdomas, ka ar tām pārkāpj patentu, lai novērstu to nonākšanu vai apriti tirdzniecības tīklā;</w:t>
      </w:r>
    </w:p>
    <w:p w14:paraId="7D2D6B2A" w14:textId="77777777" w:rsidR="00210A6F" w:rsidRPr="00210A6F" w:rsidRDefault="00210A6F" w:rsidP="00210A6F">
      <w:pPr>
        <w:widowControl w:val="0"/>
        <w:jc w:val="both"/>
        <w:rPr>
          <w:rFonts w:ascii="Times New Roman" w:eastAsia="Times New Roman" w:hAnsi="Times New Roman"/>
          <w:noProof/>
          <w:sz w:val="24"/>
          <w:lang w:val="en-US"/>
        </w:rPr>
      </w:pPr>
    </w:p>
    <w:p w14:paraId="52752C7B" w14:textId="77777777" w:rsidR="00210A6F" w:rsidRPr="00210A6F" w:rsidRDefault="00210A6F" w:rsidP="0090024C">
      <w:pPr>
        <w:widowControl w:val="0"/>
        <w:numPr>
          <w:ilvl w:val="0"/>
          <w:numId w:val="228"/>
        </w:numPr>
        <w:tabs>
          <w:tab w:val="left" w:pos="301"/>
        </w:tabs>
        <w:jc w:val="both"/>
        <w:rPr>
          <w:rFonts w:ascii="Times New Roman" w:eastAsia="Times New Roman" w:hAnsi="Times New Roman"/>
          <w:noProof/>
          <w:sz w:val="24"/>
        </w:rPr>
      </w:pPr>
      <w:r>
        <w:rPr>
          <w:rFonts w:ascii="Times New Roman" w:hAnsi="Times New Roman"/>
          <w:sz w:val="24"/>
        </w:rPr>
        <w:t>c) ja pieteikuma iesniedzējs norāda uz apstākļiem, kas var apdraudēt zaudējumu atgūšanu, piesardzības nolūkos atbildētāja kustamai un nekustamai mantai uzliek arestu, tostarp bloķē tā bankas kontus un citus aktīvus;</w:t>
      </w:r>
    </w:p>
    <w:p w14:paraId="74385F32" w14:textId="77777777" w:rsidR="00210A6F" w:rsidRPr="00210A6F" w:rsidRDefault="00210A6F" w:rsidP="00210A6F">
      <w:pPr>
        <w:widowControl w:val="0"/>
        <w:jc w:val="both"/>
        <w:rPr>
          <w:rFonts w:ascii="Times New Roman" w:eastAsia="Times New Roman" w:hAnsi="Times New Roman"/>
          <w:noProof/>
          <w:sz w:val="24"/>
          <w:lang w:val="en-US"/>
        </w:rPr>
      </w:pPr>
    </w:p>
    <w:p w14:paraId="31A8EC50" w14:textId="77777777" w:rsidR="00210A6F" w:rsidRPr="00210A6F" w:rsidRDefault="00210A6F" w:rsidP="0090024C">
      <w:pPr>
        <w:widowControl w:val="0"/>
        <w:numPr>
          <w:ilvl w:val="0"/>
          <w:numId w:val="228"/>
        </w:numPr>
        <w:tabs>
          <w:tab w:val="left" w:pos="321"/>
        </w:tabs>
        <w:jc w:val="both"/>
        <w:rPr>
          <w:rFonts w:ascii="Times New Roman" w:eastAsia="Times New Roman" w:hAnsi="Times New Roman"/>
          <w:noProof/>
          <w:sz w:val="24"/>
        </w:rPr>
      </w:pPr>
      <w:r>
        <w:rPr>
          <w:rFonts w:ascii="Times New Roman" w:hAnsi="Times New Roman"/>
          <w:sz w:val="24"/>
        </w:rPr>
        <w:t>d) izdevumu pagaidu atlīdzināšana.</w:t>
      </w:r>
    </w:p>
    <w:p w14:paraId="387E8950" w14:textId="77777777" w:rsidR="00210A6F" w:rsidRPr="00210A6F" w:rsidRDefault="00210A6F" w:rsidP="00210A6F">
      <w:pPr>
        <w:widowControl w:val="0"/>
        <w:jc w:val="both"/>
        <w:rPr>
          <w:rFonts w:ascii="Times New Roman" w:eastAsia="Times New Roman" w:hAnsi="Times New Roman"/>
          <w:noProof/>
          <w:sz w:val="24"/>
          <w:lang w:val="en-US"/>
        </w:rPr>
      </w:pPr>
    </w:p>
    <w:p w14:paraId="69668A24" w14:textId="77777777" w:rsidR="00210A6F" w:rsidRPr="00210A6F" w:rsidRDefault="00210A6F" w:rsidP="0090024C">
      <w:pPr>
        <w:widowControl w:val="0"/>
        <w:numPr>
          <w:ilvl w:val="0"/>
          <w:numId w:val="229"/>
        </w:numPr>
        <w:tabs>
          <w:tab w:val="left" w:pos="222"/>
        </w:tabs>
        <w:jc w:val="both"/>
        <w:rPr>
          <w:rFonts w:ascii="Times New Roman" w:eastAsia="Times New Roman" w:hAnsi="Times New Roman"/>
          <w:noProof/>
          <w:sz w:val="24"/>
        </w:rPr>
      </w:pPr>
      <w:r>
        <w:rPr>
          <w:rFonts w:ascii="Times New Roman" w:hAnsi="Times New Roman"/>
          <w:sz w:val="24"/>
        </w:rPr>
        <w:t>2. Pieņemot lēmumu, Tiesa var pieprasīt pieteikuma iesniedzējam sniegt pamatotus pierādījumus, lai Tiesa gūtu pietiekamu pārliecību, ka pieteikuma iesniedzējam ir tiesības uzsākt tiesvedību saskaņā ar 47. pantu, ka attiecīgais patents ir spēkā un ka viņa tiesības tiek pārkāptas vai ka pastāv šāda pārkāpuma draudi.</w:t>
      </w:r>
    </w:p>
    <w:p w14:paraId="1DCE7D3E" w14:textId="77777777" w:rsidR="00210A6F" w:rsidRPr="00210A6F" w:rsidRDefault="00210A6F" w:rsidP="00210A6F">
      <w:pPr>
        <w:widowControl w:val="0"/>
        <w:jc w:val="both"/>
        <w:rPr>
          <w:rFonts w:ascii="Times New Roman" w:eastAsia="Times New Roman" w:hAnsi="Times New Roman"/>
          <w:noProof/>
          <w:sz w:val="24"/>
          <w:lang w:val="en-US"/>
        </w:rPr>
      </w:pPr>
    </w:p>
    <w:p w14:paraId="15A77829" w14:textId="77777777" w:rsidR="00210A6F" w:rsidRPr="00210A6F" w:rsidRDefault="00210A6F" w:rsidP="00556856">
      <w:pPr>
        <w:keepNext/>
        <w:keepLines/>
        <w:widowControl w:val="0"/>
        <w:numPr>
          <w:ilvl w:val="0"/>
          <w:numId w:val="229"/>
        </w:numPr>
        <w:tabs>
          <w:tab w:val="left" w:pos="222"/>
        </w:tabs>
        <w:jc w:val="both"/>
        <w:rPr>
          <w:rFonts w:ascii="Times New Roman" w:eastAsia="Times New Roman" w:hAnsi="Times New Roman"/>
          <w:noProof/>
          <w:sz w:val="24"/>
        </w:rPr>
      </w:pPr>
      <w:r>
        <w:rPr>
          <w:rFonts w:ascii="Times New Roman" w:hAnsi="Times New Roman"/>
          <w:sz w:val="24"/>
        </w:rPr>
        <w:lastRenderedPageBreak/>
        <w:t>3. Pieņemot lēmumu, Tiesa, īstenojot savu rīcības brīvību, apsver pušu intereses un jo īpaši ņem vērā iespējamo kaitējumu, ko kādai no pusēm varētu radīt aizlieguma rīkojuma izdošana vai izdošanas atteikums.</w:t>
      </w:r>
    </w:p>
    <w:p w14:paraId="54B97F0E" w14:textId="77777777" w:rsidR="00210A6F" w:rsidRPr="00210A6F" w:rsidRDefault="00210A6F" w:rsidP="00210A6F">
      <w:pPr>
        <w:widowControl w:val="0"/>
        <w:jc w:val="both"/>
        <w:rPr>
          <w:rFonts w:ascii="Times New Roman" w:eastAsia="Times New Roman" w:hAnsi="Times New Roman"/>
          <w:noProof/>
          <w:sz w:val="24"/>
          <w:lang w:val="en-US"/>
        </w:rPr>
      </w:pPr>
    </w:p>
    <w:p w14:paraId="6B4C24D5" w14:textId="77777777" w:rsidR="00210A6F" w:rsidRPr="00210A6F" w:rsidRDefault="00210A6F" w:rsidP="0090024C">
      <w:pPr>
        <w:widowControl w:val="0"/>
        <w:numPr>
          <w:ilvl w:val="0"/>
          <w:numId w:val="229"/>
        </w:numPr>
        <w:tabs>
          <w:tab w:val="left" w:pos="221"/>
        </w:tabs>
        <w:jc w:val="both"/>
        <w:rPr>
          <w:rFonts w:ascii="Times New Roman" w:eastAsia="Times New Roman" w:hAnsi="Times New Roman"/>
          <w:noProof/>
          <w:sz w:val="24"/>
        </w:rPr>
      </w:pPr>
      <w:r>
        <w:rPr>
          <w:rFonts w:ascii="Times New Roman" w:hAnsi="Times New Roman"/>
          <w:sz w:val="24"/>
        </w:rPr>
        <w:t>4. Tiesa ņem vērā nepamatotu kavēšanos pagaidu pasākumu pieprasīšanā.</w:t>
      </w:r>
    </w:p>
    <w:p w14:paraId="632DFD08" w14:textId="77777777" w:rsidR="00210A6F" w:rsidRPr="00210A6F" w:rsidRDefault="00210A6F" w:rsidP="00210A6F">
      <w:pPr>
        <w:widowControl w:val="0"/>
        <w:jc w:val="both"/>
        <w:rPr>
          <w:rFonts w:ascii="Times New Roman" w:eastAsia="Times New Roman" w:hAnsi="Times New Roman"/>
          <w:noProof/>
          <w:sz w:val="24"/>
          <w:lang w:val="en-US"/>
        </w:rPr>
      </w:pPr>
    </w:p>
    <w:p w14:paraId="76510D45" w14:textId="77777777" w:rsidR="00210A6F" w:rsidRPr="00210A6F" w:rsidRDefault="00210A6F" w:rsidP="0090024C">
      <w:pPr>
        <w:widowControl w:val="0"/>
        <w:numPr>
          <w:ilvl w:val="0"/>
          <w:numId w:val="229"/>
        </w:numPr>
        <w:tabs>
          <w:tab w:val="left" w:pos="222"/>
        </w:tabs>
        <w:jc w:val="both"/>
        <w:rPr>
          <w:rFonts w:ascii="Times New Roman" w:eastAsia="Times New Roman" w:hAnsi="Times New Roman"/>
          <w:noProof/>
          <w:sz w:val="24"/>
        </w:rPr>
      </w:pPr>
      <w:r>
        <w:rPr>
          <w:rFonts w:ascii="Times New Roman" w:hAnsi="Times New Roman"/>
          <w:sz w:val="24"/>
        </w:rPr>
        <w:t>5. Tiesa var likt pieteikuma iesniedzējam sniegt atbilstošu nodrošinājumu, lai piešķirtu atbilstošu kompensāciju par kaitējumu, kas var tikt nodarīts atbildētājam un ko var nākties segt pieteikuma iesniedzējam, ja Tiesa atceļ rīkojumu par pagaidu pasākumiem. Tiesa tā rīkojas, ja rīkojums par pagaidu pasākumiem ir izdots, neuzklausot atbildētāju, ja vien nepastāv īpaši apstākļi tā nerīkoties. Tiesa izlemj, vai ir lietderīgi noteikt nodrošinājumu depozīta vai bankas garantijas veidā. Rīkojums stājas spēkā tikai pēc tam, kad nodrošinājums ir iemaksāts atbildētājam saskaņā ar Tiesas lēmumu.</w:t>
      </w:r>
    </w:p>
    <w:p w14:paraId="1E770974" w14:textId="77777777" w:rsidR="00210A6F" w:rsidRPr="00210A6F" w:rsidRDefault="00210A6F" w:rsidP="00210A6F">
      <w:pPr>
        <w:widowControl w:val="0"/>
        <w:jc w:val="both"/>
        <w:rPr>
          <w:rFonts w:ascii="Times New Roman" w:eastAsia="Times New Roman" w:hAnsi="Times New Roman"/>
          <w:noProof/>
          <w:sz w:val="24"/>
        </w:rPr>
      </w:pPr>
    </w:p>
    <w:p w14:paraId="57B26481" w14:textId="77777777" w:rsidR="00210A6F" w:rsidRPr="00210A6F" w:rsidRDefault="00210A6F" w:rsidP="00210A6F">
      <w:pPr>
        <w:widowControl w:val="0"/>
        <w:jc w:val="both"/>
        <w:rPr>
          <w:rFonts w:ascii="Times New Roman" w:eastAsia="Times New Roman" w:hAnsi="Times New Roman"/>
          <w:noProof/>
          <w:sz w:val="24"/>
          <w:lang w:val="en-US"/>
        </w:rPr>
      </w:pPr>
    </w:p>
    <w:p w14:paraId="71C69FFF" w14:textId="77777777" w:rsidR="00210A6F" w:rsidRPr="00210A6F" w:rsidRDefault="00210A6F" w:rsidP="0090024C">
      <w:pPr>
        <w:widowControl w:val="0"/>
        <w:numPr>
          <w:ilvl w:val="0"/>
          <w:numId w:val="229"/>
        </w:numPr>
        <w:tabs>
          <w:tab w:val="left" w:pos="222"/>
        </w:tabs>
        <w:jc w:val="both"/>
        <w:rPr>
          <w:rFonts w:ascii="Times New Roman" w:eastAsia="Times New Roman" w:hAnsi="Times New Roman"/>
          <w:noProof/>
          <w:sz w:val="24"/>
        </w:rPr>
      </w:pPr>
      <w:r>
        <w:rPr>
          <w:rFonts w:ascii="Times New Roman" w:hAnsi="Times New Roman"/>
          <w:sz w:val="24"/>
        </w:rPr>
        <w:t>6. Rīkojumā par pagaidu pasākumiem norāda, ka apelāciju var iesniegt saskaņā ar Nolīguma 73. pantu un 220. noteikuma 1. punktu.</w:t>
      </w:r>
    </w:p>
    <w:p w14:paraId="6BF4F27E" w14:textId="77777777" w:rsidR="00210A6F" w:rsidRPr="00210A6F" w:rsidRDefault="00210A6F" w:rsidP="00210A6F">
      <w:pPr>
        <w:widowControl w:val="0"/>
        <w:jc w:val="both"/>
        <w:rPr>
          <w:rFonts w:ascii="Times New Roman" w:eastAsia="Times New Roman" w:hAnsi="Times New Roman"/>
          <w:noProof/>
          <w:sz w:val="24"/>
          <w:lang w:val="en-US"/>
        </w:rPr>
      </w:pPr>
    </w:p>
    <w:p w14:paraId="2F07CB87"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62. panta 2. un 4. punkts</w:t>
      </w:r>
    </w:p>
    <w:p w14:paraId="5917C858" w14:textId="77777777" w:rsidR="00210A6F" w:rsidRPr="00210A6F" w:rsidRDefault="00210A6F" w:rsidP="00210A6F">
      <w:pPr>
        <w:widowControl w:val="0"/>
        <w:jc w:val="both"/>
        <w:rPr>
          <w:rFonts w:ascii="Times New Roman" w:eastAsia="Times New Roman" w:hAnsi="Times New Roman"/>
          <w:noProof/>
          <w:sz w:val="24"/>
          <w:lang w:val="en-US"/>
        </w:rPr>
      </w:pPr>
    </w:p>
    <w:p w14:paraId="006DAAB2" w14:textId="77777777" w:rsidR="00210A6F" w:rsidRPr="00210A6F" w:rsidRDefault="00210A6F" w:rsidP="00210A6F">
      <w:pPr>
        <w:widowControl w:val="0"/>
        <w:jc w:val="both"/>
        <w:rPr>
          <w:rFonts w:ascii="Times New Roman" w:eastAsia="Times New Roman" w:hAnsi="Times New Roman"/>
          <w:noProof/>
          <w:sz w:val="24"/>
          <w:lang w:val="en-US"/>
        </w:rPr>
      </w:pPr>
    </w:p>
    <w:p w14:paraId="0A3A1029"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82" w:name="_Toc192594359"/>
      <w:r w:rsidRPr="00755561">
        <w:rPr>
          <w:rFonts w:ascii="Times New Roman" w:hAnsi="Times New Roman" w:cs="Times New Roman"/>
          <w:b/>
          <w:bCs/>
          <w:color w:val="2E74B5" w:themeColor="accent5" w:themeShade="BF"/>
          <w:sz w:val="24"/>
          <w:szCs w:val="24"/>
        </w:rPr>
        <w:t>212. noteikums. Rīkojums par pagaidu pasākumiem bez atbildētāja uzklausīšanas</w:t>
      </w:r>
      <w:bookmarkEnd w:id="282"/>
    </w:p>
    <w:p w14:paraId="708AAFC9" w14:textId="77777777" w:rsidR="00210A6F" w:rsidRPr="00210A6F" w:rsidRDefault="00210A6F" w:rsidP="00210A6F">
      <w:pPr>
        <w:widowControl w:val="0"/>
        <w:jc w:val="both"/>
        <w:rPr>
          <w:rFonts w:ascii="Times New Roman" w:eastAsia="Times New Roman" w:hAnsi="Times New Roman"/>
          <w:noProof/>
          <w:sz w:val="24"/>
          <w:lang w:val="en-US"/>
        </w:rPr>
      </w:pPr>
    </w:p>
    <w:p w14:paraId="1386B4E3" w14:textId="77777777" w:rsidR="00210A6F" w:rsidRPr="00210A6F" w:rsidRDefault="00210A6F" w:rsidP="00210A6F">
      <w:pPr>
        <w:widowControl w:val="0"/>
        <w:jc w:val="both"/>
        <w:rPr>
          <w:rFonts w:ascii="Times New Roman" w:eastAsia="Times New Roman" w:hAnsi="Times New Roman"/>
          <w:noProof/>
          <w:sz w:val="24"/>
          <w:lang w:val="en-US"/>
        </w:rPr>
      </w:pPr>
    </w:p>
    <w:p w14:paraId="31D611E7" w14:textId="77777777" w:rsidR="00210A6F" w:rsidRPr="00210A6F" w:rsidRDefault="00210A6F" w:rsidP="0090024C">
      <w:pPr>
        <w:widowControl w:val="0"/>
        <w:numPr>
          <w:ilvl w:val="0"/>
          <w:numId w:val="230"/>
        </w:numPr>
        <w:tabs>
          <w:tab w:val="left" w:pos="222"/>
        </w:tabs>
        <w:jc w:val="both"/>
        <w:rPr>
          <w:rFonts w:ascii="Times New Roman" w:eastAsia="Times New Roman" w:hAnsi="Times New Roman"/>
          <w:noProof/>
          <w:sz w:val="24"/>
        </w:rPr>
      </w:pPr>
      <w:r>
        <w:rPr>
          <w:rFonts w:ascii="Times New Roman" w:hAnsi="Times New Roman"/>
          <w:sz w:val="24"/>
        </w:rPr>
        <w:t xml:space="preserve">1. Tiesa var pieņemt rīkojumu par pagaidu pasākumiem, neuzklausot atbildētāju, jo īpaši tad, ja kavēšanās var radīt neatgriezenisku kaitējumu pieteikuma iesniedzējam vai ja ir uzskatāmi redzams apdraudējums, ka attiecīgos pierādījumus var iznīcināt. 197. noteikumu piemēro </w:t>
      </w:r>
      <w:r>
        <w:rPr>
          <w:rFonts w:ascii="Times New Roman" w:hAnsi="Times New Roman"/>
          <w:i/>
          <w:sz w:val="24"/>
        </w:rPr>
        <w:t>mutatis mutandis</w:t>
      </w:r>
      <w:r>
        <w:rPr>
          <w:rFonts w:ascii="Times New Roman" w:hAnsi="Times New Roman"/>
          <w:sz w:val="24"/>
        </w:rPr>
        <w:t>.</w:t>
      </w:r>
    </w:p>
    <w:p w14:paraId="7C798F8D" w14:textId="77777777" w:rsidR="00210A6F" w:rsidRPr="00210A6F" w:rsidRDefault="00210A6F" w:rsidP="00210A6F">
      <w:pPr>
        <w:widowControl w:val="0"/>
        <w:jc w:val="both"/>
        <w:rPr>
          <w:rFonts w:ascii="Times New Roman" w:eastAsia="Times New Roman" w:hAnsi="Times New Roman"/>
          <w:noProof/>
          <w:sz w:val="24"/>
          <w:lang w:val="en-US"/>
        </w:rPr>
      </w:pPr>
    </w:p>
    <w:p w14:paraId="5E84FCBF" w14:textId="77777777" w:rsidR="00210A6F" w:rsidRPr="00210A6F" w:rsidRDefault="00210A6F" w:rsidP="0090024C">
      <w:pPr>
        <w:widowControl w:val="0"/>
        <w:numPr>
          <w:ilvl w:val="0"/>
          <w:numId w:val="230"/>
        </w:numPr>
        <w:tabs>
          <w:tab w:val="left" w:pos="222"/>
        </w:tabs>
        <w:jc w:val="both"/>
        <w:rPr>
          <w:rFonts w:ascii="Times New Roman" w:eastAsia="Times New Roman" w:hAnsi="Times New Roman"/>
          <w:noProof/>
          <w:sz w:val="24"/>
        </w:rPr>
      </w:pPr>
      <w:r>
        <w:rPr>
          <w:rFonts w:ascii="Times New Roman" w:hAnsi="Times New Roman"/>
          <w:sz w:val="24"/>
        </w:rPr>
        <w:t xml:space="preserve">2. Ja rīkojums par pagaidu pasākumiem ir izdots, neuzklausot atbildētāju, 210. noteikumu </w:t>
      </w:r>
      <w:r>
        <w:rPr>
          <w:rFonts w:ascii="Times New Roman" w:hAnsi="Times New Roman"/>
          <w:i/>
          <w:iCs/>
          <w:sz w:val="24"/>
        </w:rPr>
        <w:t>mutatis mutandis</w:t>
      </w:r>
      <w:r>
        <w:rPr>
          <w:rFonts w:ascii="Times New Roman" w:hAnsi="Times New Roman"/>
          <w:sz w:val="24"/>
        </w:rPr>
        <w:t xml:space="preserve"> piemēro mutiskai uzklausīšanai bez atbildētāja klātbūtnes. Šādos gadījumos atbildētājam par pagaidu pasākumiem paziņo nekavējoties un vēlākais uzreiz pasākumu veikšanas laikā.</w:t>
      </w:r>
    </w:p>
    <w:p w14:paraId="2EE11436" w14:textId="77777777" w:rsidR="00210A6F" w:rsidRPr="00210A6F" w:rsidRDefault="00210A6F" w:rsidP="00210A6F">
      <w:pPr>
        <w:widowControl w:val="0"/>
        <w:jc w:val="both"/>
        <w:rPr>
          <w:rFonts w:ascii="Times New Roman" w:eastAsia="Times New Roman" w:hAnsi="Times New Roman"/>
          <w:noProof/>
          <w:sz w:val="24"/>
          <w:lang w:val="en-US"/>
        </w:rPr>
      </w:pPr>
    </w:p>
    <w:p w14:paraId="0BD139E1" w14:textId="77777777" w:rsidR="00210A6F" w:rsidRPr="00210A6F" w:rsidRDefault="00210A6F" w:rsidP="0090024C">
      <w:pPr>
        <w:widowControl w:val="0"/>
        <w:numPr>
          <w:ilvl w:val="0"/>
          <w:numId w:val="230"/>
        </w:numPr>
        <w:tabs>
          <w:tab w:val="left" w:pos="221"/>
        </w:tabs>
        <w:jc w:val="both"/>
        <w:rPr>
          <w:rFonts w:ascii="Times New Roman" w:eastAsia="Times New Roman" w:hAnsi="Times New Roman"/>
          <w:noProof/>
          <w:sz w:val="24"/>
        </w:rPr>
      </w:pPr>
      <w:r>
        <w:rPr>
          <w:rFonts w:ascii="Times New Roman" w:hAnsi="Times New Roman"/>
          <w:sz w:val="24"/>
        </w:rPr>
        <w:t xml:space="preserve">3. Atbildētājs var pieprasīt pārskatīšanu. 197. noteikuma 3. un 4. punktu piemēro </w:t>
      </w:r>
      <w:r>
        <w:rPr>
          <w:rFonts w:ascii="Times New Roman" w:hAnsi="Times New Roman"/>
          <w:i/>
          <w:sz w:val="24"/>
        </w:rPr>
        <w:t>mutatis mutandis</w:t>
      </w:r>
      <w:r>
        <w:rPr>
          <w:rFonts w:ascii="Times New Roman" w:hAnsi="Times New Roman"/>
          <w:sz w:val="24"/>
        </w:rPr>
        <w:t>.</w:t>
      </w:r>
    </w:p>
    <w:p w14:paraId="74A6338B" w14:textId="77777777" w:rsidR="00210A6F" w:rsidRPr="00210A6F" w:rsidRDefault="00210A6F" w:rsidP="00210A6F">
      <w:pPr>
        <w:widowControl w:val="0"/>
        <w:jc w:val="both"/>
        <w:rPr>
          <w:rFonts w:ascii="Times New Roman" w:eastAsia="Times New Roman" w:hAnsi="Times New Roman"/>
          <w:noProof/>
          <w:sz w:val="24"/>
          <w:lang w:val="en-US"/>
        </w:rPr>
      </w:pPr>
    </w:p>
    <w:p w14:paraId="27144E4A"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60. panta 5. un 6. punkts</w:t>
      </w:r>
    </w:p>
    <w:p w14:paraId="510C2AD9" w14:textId="77777777" w:rsidR="00210A6F" w:rsidRPr="00210A6F" w:rsidRDefault="00210A6F" w:rsidP="00210A6F">
      <w:pPr>
        <w:widowControl w:val="0"/>
        <w:jc w:val="both"/>
        <w:rPr>
          <w:rFonts w:ascii="Times New Roman" w:eastAsia="Times New Roman" w:hAnsi="Times New Roman"/>
          <w:noProof/>
          <w:sz w:val="24"/>
          <w:lang w:val="en-US"/>
        </w:rPr>
      </w:pPr>
    </w:p>
    <w:p w14:paraId="5AD4A8FD" w14:textId="77777777" w:rsidR="00210A6F" w:rsidRPr="00210A6F" w:rsidRDefault="00210A6F" w:rsidP="00210A6F">
      <w:pPr>
        <w:widowControl w:val="0"/>
        <w:jc w:val="both"/>
        <w:rPr>
          <w:rFonts w:ascii="Times New Roman" w:eastAsia="Times New Roman" w:hAnsi="Times New Roman"/>
          <w:noProof/>
          <w:sz w:val="24"/>
          <w:lang w:val="en-US"/>
        </w:rPr>
      </w:pPr>
    </w:p>
    <w:p w14:paraId="2B63C9CD"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83" w:name="_Toc192594360"/>
      <w:r w:rsidRPr="00755561">
        <w:rPr>
          <w:rFonts w:ascii="Times New Roman" w:hAnsi="Times New Roman" w:cs="Times New Roman"/>
          <w:b/>
          <w:bCs/>
          <w:color w:val="2E74B5" w:themeColor="accent5" w:themeShade="BF"/>
          <w:sz w:val="24"/>
          <w:szCs w:val="24"/>
        </w:rPr>
        <w:t>213. noteikums. Pagaidu pasākumu atcelšana</w:t>
      </w:r>
      <w:bookmarkStart w:id="284" w:name="page85"/>
      <w:bookmarkEnd w:id="283"/>
      <w:bookmarkEnd w:id="284"/>
    </w:p>
    <w:p w14:paraId="2E4199C9" w14:textId="77777777" w:rsidR="00210A6F" w:rsidRPr="00210A6F" w:rsidRDefault="00210A6F" w:rsidP="00210A6F">
      <w:pPr>
        <w:widowControl w:val="0"/>
        <w:jc w:val="both"/>
        <w:rPr>
          <w:rFonts w:ascii="Times New Roman" w:eastAsia="Times New Roman" w:hAnsi="Times New Roman"/>
          <w:noProof/>
          <w:sz w:val="24"/>
          <w:lang w:val="en-US"/>
        </w:rPr>
      </w:pPr>
    </w:p>
    <w:p w14:paraId="25B58578" w14:textId="77777777" w:rsidR="00210A6F" w:rsidRPr="00210A6F" w:rsidRDefault="00210A6F" w:rsidP="00210A6F">
      <w:pPr>
        <w:widowControl w:val="0"/>
        <w:jc w:val="both"/>
        <w:rPr>
          <w:rFonts w:ascii="Times New Roman" w:eastAsia="Times New Roman" w:hAnsi="Times New Roman"/>
          <w:noProof/>
          <w:sz w:val="24"/>
          <w:lang w:val="en-US"/>
        </w:rPr>
      </w:pPr>
    </w:p>
    <w:p w14:paraId="3FCE1114" w14:textId="77777777" w:rsidR="00210A6F" w:rsidRPr="00210A6F" w:rsidRDefault="00210A6F" w:rsidP="0090024C">
      <w:pPr>
        <w:widowControl w:val="0"/>
        <w:numPr>
          <w:ilvl w:val="0"/>
          <w:numId w:val="231"/>
        </w:numPr>
        <w:tabs>
          <w:tab w:val="left" w:pos="222"/>
        </w:tabs>
        <w:jc w:val="both"/>
        <w:rPr>
          <w:rFonts w:ascii="Times New Roman" w:eastAsia="Times New Roman" w:hAnsi="Times New Roman"/>
          <w:noProof/>
          <w:sz w:val="24"/>
        </w:rPr>
      </w:pPr>
      <w:r>
        <w:rPr>
          <w:rFonts w:ascii="Times New Roman" w:hAnsi="Times New Roman"/>
          <w:sz w:val="24"/>
        </w:rPr>
        <w:t>1. Tiesa pēc atbildētāja lūguma nodrošina pagaidu pasākumu atcelšanu vai to izbeigšanu citādā veidā, neskarot zaudējumu atlīdzību, ko var pieprasīt, ja laika posmā, kas nepārsniedz 31 kalendāro dienu vai 20 darba dienas (izvēloties ilgāko no šiem laikposmiem) no Tiesas rīkojumā norādītā datuma, pieteikuma iesniedzējs neierosina tiesvedību saistībā ar lietu pēc būtības. Nosakot datumu, Tiesa attiecīgā gadījumā pienācīgi ņem vērā datumu, kurā ir jāiesniedz 196. noteikuma 4. punktā minētais ziņojums.</w:t>
      </w:r>
    </w:p>
    <w:p w14:paraId="5F7206DA" w14:textId="77777777" w:rsidR="00210A6F" w:rsidRPr="00210A6F" w:rsidRDefault="00210A6F" w:rsidP="00210A6F">
      <w:pPr>
        <w:widowControl w:val="0"/>
        <w:jc w:val="both"/>
        <w:rPr>
          <w:rFonts w:ascii="Times New Roman" w:eastAsia="Times New Roman" w:hAnsi="Times New Roman"/>
          <w:noProof/>
          <w:sz w:val="24"/>
          <w:lang w:val="en-US"/>
        </w:rPr>
      </w:pPr>
    </w:p>
    <w:p w14:paraId="347DCA30" w14:textId="77777777" w:rsidR="00210A6F" w:rsidRPr="00210A6F" w:rsidRDefault="00210A6F" w:rsidP="0090024C">
      <w:pPr>
        <w:widowControl w:val="0"/>
        <w:numPr>
          <w:ilvl w:val="0"/>
          <w:numId w:val="231"/>
        </w:numPr>
        <w:tabs>
          <w:tab w:val="left" w:pos="222"/>
        </w:tabs>
        <w:jc w:val="both"/>
        <w:rPr>
          <w:rFonts w:ascii="Times New Roman" w:eastAsia="Times New Roman" w:hAnsi="Times New Roman"/>
          <w:noProof/>
          <w:sz w:val="24"/>
        </w:rPr>
      </w:pPr>
      <w:r>
        <w:rPr>
          <w:rFonts w:ascii="Times New Roman" w:hAnsi="Times New Roman"/>
          <w:sz w:val="24"/>
        </w:rPr>
        <w:t xml:space="preserve">2. Ja pagaidu pasākumi tiek atcelti vai ja tie zaudē spēku pieteikuma iesniedzēja darbības vai bezdarbības dēļ, vai ja vēlāk tiek konstatēts, ka nav noticis patenta pārkāpums vai nav pastāvējuši pārkāpuma draudi, Tiesa pēc atbildētāja lūguma var izdot rīkojumu pieteikuma iesniedzējam </w:t>
      </w:r>
      <w:r>
        <w:rPr>
          <w:rFonts w:ascii="Times New Roman" w:hAnsi="Times New Roman"/>
          <w:sz w:val="24"/>
        </w:rPr>
        <w:lastRenderedPageBreak/>
        <w:t>sniegt atbildētājam atbilstošu kompensāciju par šo pasākumu radīto kaitējumu [354. noteikuma 2. punkts].</w:t>
      </w:r>
    </w:p>
    <w:p w14:paraId="58C269FA" w14:textId="77777777" w:rsidR="00210A6F" w:rsidRPr="00210A6F" w:rsidRDefault="00210A6F" w:rsidP="00210A6F">
      <w:pPr>
        <w:widowControl w:val="0"/>
        <w:jc w:val="both"/>
        <w:rPr>
          <w:rFonts w:ascii="Times New Roman" w:eastAsia="Times New Roman" w:hAnsi="Times New Roman"/>
          <w:noProof/>
          <w:sz w:val="24"/>
          <w:lang w:val="en-US"/>
        </w:rPr>
      </w:pPr>
    </w:p>
    <w:p w14:paraId="35689428"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60. panta 9. punkts</w:t>
      </w:r>
    </w:p>
    <w:p w14:paraId="0808916F" w14:textId="77777777" w:rsidR="00210A6F" w:rsidRPr="00210A6F" w:rsidRDefault="00210A6F" w:rsidP="00210A6F">
      <w:pPr>
        <w:widowControl w:val="0"/>
        <w:jc w:val="both"/>
        <w:rPr>
          <w:rFonts w:ascii="Times New Roman" w:eastAsia="Times New Roman" w:hAnsi="Times New Roman"/>
          <w:noProof/>
          <w:sz w:val="24"/>
          <w:lang w:val="en-US"/>
        </w:rPr>
      </w:pPr>
    </w:p>
    <w:p w14:paraId="4BC00D11" w14:textId="77777777" w:rsidR="00210A6F" w:rsidRPr="00210A6F" w:rsidRDefault="00210A6F" w:rsidP="00210A6F">
      <w:pPr>
        <w:widowControl w:val="0"/>
        <w:jc w:val="both"/>
        <w:rPr>
          <w:rFonts w:ascii="Times New Roman" w:eastAsia="Times New Roman" w:hAnsi="Times New Roman"/>
          <w:noProof/>
          <w:sz w:val="24"/>
          <w:lang w:val="en-US"/>
        </w:rPr>
      </w:pPr>
    </w:p>
    <w:p w14:paraId="21C2126E" w14:textId="77777777" w:rsidR="00210A6F" w:rsidRPr="00755561" w:rsidRDefault="00210A6F" w:rsidP="00755561">
      <w:pPr>
        <w:pStyle w:val="Heading2"/>
        <w:spacing w:before="0"/>
        <w:jc w:val="both"/>
        <w:rPr>
          <w:rFonts w:ascii="Times New Roman" w:hAnsi="Times New Roman" w:cs="Times New Roman"/>
          <w:b/>
          <w:bCs/>
          <w:sz w:val="24"/>
          <w:szCs w:val="24"/>
        </w:rPr>
      </w:pPr>
      <w:bookmarkStart w:id="285" w:name="_Toc192594361"/>
      <w:r w:rsidRPr="00755561">
        <w:rPr>
          <w:rFonts w:ascii="Times New Roman" w:hAnsi="Times New Roman" w:cs="Times New Roman"/>
          <w:b/>
          <w:bCs/>
          <w:sz w:val="24"/>
          <w:szCs w:val="24"/>
        </w:rPr>
        <w:t>4. DAĻA. APELĀCIJAS TIESAS PROCEDŪRAS</w:t>
      </w:r>
      <w:bookmarkStart w:id="286" w:name="page86"/>
      <w:bookmarkEnd w:id="285"/>
      <w:bookmarkEnd w:id="286"/>
    </w:p>
    <w:p w14:paraId="2D49C3DA"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p>
    <w:p w14:paraId="01EB5D63"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87" w:name="_Toc192594362"/>
      <w:r w:rsidRPr="00755561">
        <w:rPr>
          <w:rFonts w:ascii="Times New Roman" w:hAnsi="Times New Roman" w:cs="Times New Roman"/>
          <w:b/>
          <w:bCs/>
          <w:color w:val="2E74B5" w:themeColor="accent5" w:themeShade="BF"/>
          <w:sz w:val="24"/>
          <w:szCs w:val="24"/>
        </w:rPr>
        <w:t>220. noteikums. Pārsūdzami lēmumi</w:t>
      </w:r>
      <w:bookmarkEnd w:id="287"/>
    </w:p>
    <w:p w14:paraId="3D6A549D" w14:textId="77777777" w:rsidR="00210A6F" w:rsidRPr="00210A6F" w:rsidRDefault="00210A6F" w:rsidP="00210A6F">
      <w:pPr>
        <w:widowControl w:val="0"/>
        <w:jc w:val="both"/>
        <w:rPr>
          <w:rFonts w:ascii="Times New Roman" w:eastAsia="Times New Roman" w:hAnsi="Times New Roman"/>
          <w:noProof/>
          <w:sz w:val="24"/>
          <w:lang w:val="en-US"/>
        </w:rPr>
      </w:pPr>
    </w:p>
    <w:p w14:paraId="333CE6FA" w14:textId="77777777" w:rsidR="00210A6F" w:rsidRPr="00210A6F" w:rsidRDefault="00210A6F" w:rsidP="00210A6F">
      <w:pPr>
        <w:widowControl w:val="0"/>
        <w:jc w:val="both"/>
        <w:rPr>
          <w:rFonts w:ascii="Times New Roman" w:eastAsia="Times New Roman" w:hAnsi="Times New Roman"/>
          <w:noProof/>
          <w:sz w:val="24"/>
          <w:lang w:val="en-US"/>
        </w:rPr>
      </w:pPr>
    </w:p>
    <w:p w14:paraId="4275CA6E" w14:textId="77777777" w:rsidR="00210A6F" w:rsidRPr="00210A6F" w:rsidRDefault="00210A6F" w:rsidP="0090024C">
      <w:pPr>
        <w:widowControl w:val="0"/>
        <w:numPr>
          <w:ilvl w:val="0"/>
          <w:numId w:val="232"/>
        </w:numPr>
        <w:tabs>
          <w:tab w:val="left" w:pos="221"/>
        </w:tabs>
        <w:jc w:val="both"/>
        <w:rPr>
          <w:rFonts w:ascii="Times New Roman" w:eastAsia="Times New Roman" w:hAnsi="Times New Roman"/>
          <w:noProof/>
          <w:sz w:val="24"/>
        </w:rPr>
      </w:pPr>
      <w:r>
        <w:rPr>
          <w:rFonts w:ascii="Times New Roman" w:hAnsi="Times New Roman"/>
          <w:sz w:val="24"/>
        </w:rPr>
        <w:t>1. Puse, kurai ir pieņemts nelabvēlīgs lēmums, var pārsūdzēt:</w:t>
      </w:r>
    </w:p>
    <w:p w14:paraId="3BE3ADFC" w14:textId="77777777" w:rsidR="00210A6F" w:rsidRPr="00210A6F" w:rsidRDefault="00210A6F" w:rsidP="00210A6F">
      <w:pPr>
        <w:widowControl w:val="0"/>
        <w:jc w:val="both"/>
        <w:rPr>
          <w:rFonts w:ascii="Times New Roman" w:eastAsia="Times New Roman" w:hAnsi="Times New Roman"/>
          <w:noProof/>
          <w:sz w:val="24"/>
          <w:lang w:val="en-US"/>
        </w:rPr>
      </w:pPr>
    </w:p>
    <w:p w14:paraId="2896761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pirmās instances tiesas galīgos nolēmumus;</w:t>
      </w:r>
    </w:p>
    <w:p w14:paraId="2F3D0628" w14:textId="77777777" w:rsidR="00210A6F" w:rsidRPr="00210A6F" w:rsidRDefault="00210A6F" w:rsidP="00210A6F">
      <w:pPr>
        <w:widowControl w:val="0"/>
        <w:jc w:val="both"/>
        <w:rPr>
          <w:rFonts w:ascii="Times New Roman" w:eastAsia="Times New Roman" w:hAnsi="Times New Roman"/>
          <w:noProof/>
          <w:sz w:val="24"/>
          <w:lang w:val="en-US"/>
        </w:rPr>
      </w:pPr>
    </w:p>
    <w:p w14:paraId="5321F00A"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lēmumus, ar ko izbeidz tiesvedību attiecībā uz vienu no pusēm;</w:t>
      </w:r>
    </w:p>
    <w:p w14:paraId="5802A2B9" w14:textId="77777777" w:rsidR="00210A6F" w:rsidRPr="00210A6F" w:rsidRDefault="00210A6F" w:rsidP="00210A6F">
      <w:pPr>
        <w:widowControl w:val="0"/>
        <w:jc w:val="both"/>
        <w:rPr>
          <w:rFonts w:ascii="Times New Roman" w:eastAsia="Times New Roman" w:hAnsi="Times New Roman"/>
          <w:noProof/>
          <w:sz w:val="24"/>
          <w:lang w:val="en-US"/>
        </w:rPr>
      </w:pPr>
    </w:p>
    <w:p w14:paraId="78296D0B"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c) rīkojumus, kas minēti Nolīguma 49. panta 5. punktā, 59., 60., 61., 62. vai 67. pantā.</w:t>
      </w:r>
    </w:p>
    <w:p w14:paraId="68493707" w14:textId="77777777" w:rsidR="00210A6F" w:rsidRPr="00210A6F" w:rsidRDefault="00210A6F" w:rsidP="00210A6F">
      <w:pPr>
        <w:widowControl w:val="0"/>
        <w:jc w:val="both"/>
        <w:rPr>
          <w:rFonts w:ascii="Times New Roman" w:eastAsia="Times New Roman" w:hAnsi="Times New Roman"/>
          <w:noProof/>
          <w:sz w:val="24"/>
          <w:lang w:val="en-US"/>
        </w:rPr>
      </w:pPr>
    </w:p>
    <w:p w14:paraId="5BD10772" w14:textId="77777777" w:rsidR="00210A6F" w:rsidRPr="00210A6F" w:rsidRDefault="00210A6F" w:rsidP="0090024C">
      <w:pPr>
        <w:widowControl w:val="0"/>
        <w:numPr>
          <w:ilvl w:val="0"/>
          <w:numId w:val="232"/>
        </w:numPr>
        <w:tabs>
          <w:tab w:val="left" w:pos="222"/>
        </w:tabs>
        <w:jc w:val="both"/>
        <w:rPr>
          <w:rFonts w:ascii="Times New Roman" w:eastAsia="Times New Roman" w:hAnsi="Times New Roman"/>
          <w:noProof/>
          <w:sz w:val="24"/>
        </w:rPr>
      </w:pPr>
      <w:r>
        <w:rPr>
          <w:rFonts w:ascii="Times New Roman" w:hAnsi="Times New Roman"/>
          <w:sz w:val="24"/>
        </w:rPr>
        <w:t>2. Rīkojumus, kas nav minēti 1. punktā un 97. noteikuma 5. punktā, var pārsūdzēt kopā ar apelāciju par nolēmumu, vai arī tos var pārsūdzēt ar pirmās instances tiesas atļauju 15 dienu laikā pēc attiecīgā Tiesas lēmuma izsniegšanas.</w:t>
      </w:r>
    </w:p>
    <w:p w14:paraId="7D177C93" w14:textId="77777777" w:rsidR="00210A6F" w:rsidRPr="00210A6F" w:rsidRDefault="00210A6F" w:rsidP="00210A6F">
      <w:pPr>
        <w:widowControl w:val="0"/>
        <w:jc w:val="both"/>
        <w:rPr>
          <w:rFonts w:ascii="Times New Roman" w:eastAsia="Times New Roman" w:hAnsi="Times New Roman"/>
          <w:noProof/>
          <w:sz w:val="24"/>
          <w:lang w:val="en-US"/>
        </w:rPr>
      </w:pPr>
    </w:p>
    <w:p w14:paraId="0912FD48" w14:textId="77777777" w:rsidR="00210A6F" w:rsidRPr="00210A6F" w:rsidRDefault="00210A6F" w:rsidP="0090024C">
      <w:pPr>
        <w:widowControl w:val="0"/>
        <w:numPr>
          <w:ilvl w:val="0"/>
          <w:numId w:val="232"/>
        </w:numPr>
        <w:tabs>
          <w:tab w:val="left" w:pos="222"/>
        </w:tabs>
        <w:jc w:val="both"/>
        <w:rPr>
          <w:rFonts w:ascii="Times New Roman" w:eastAsia="Times New Roman" w:hAnsi="Times New Roman"/>
          <w:noProof/>
          <w:sz w:val="24"/>
        </w:rPr>
      </w:pPr>
      <w:r>
        <w:rPr>
          <w:rFonts w:ascii="Times New Roman" w:hAnsi="Times New Roman"/>
          <w:sz w:val="24"/>
        </w:rPr>
        <w:t xml:space="preserve">3. Ja pirmās instances tiesa atsakās dot atļauju 15 dienu laikā pēc tās palātas rīkojuma pieņemšanas, lūgumu par diskrecionāru pārskatīšanu apelācijas tiesai var iesniegt 15 kalendāro dienu laikā pēc šī termiņa beigām. 333. noteikuma 3. punktu piemēro </w:t>
      </w:r>
      <w:r>
        <w:rPr>
          <w:rFonts w:ascii="Times New Roman" w:hAnsi="Times New Roman"/>
          <w:i/>
          <w:sz w:val="24"/>
        </w:rPr>
        <w:t>mutatis mutandis</w:t>
      </w:r>
      <w:r>
        <w:rPr>
          <w:rFonts w:ascii="Times New Roman" w:hAnsi="Times New Roman"/>
          <w:sz w:val="24"/>
        </w:rPr>
        <w:t>. Lūgumā norāda 221. noteikuma 2. punktā minētos jautājumus.</w:t>
      </w:r>
    </w:p>
    <w:p w14:paraId="388B5998" w14:textId="77777777" w:rsidR="00210A6F" w:rsidRPr="00210A6F" w:rsidRDefault="00210A6F" w:rsidP="00210A6F">
      <w:pPr>
        <w:widowControl w:val="0"/>
        <w:jc w:val="both"/>
        <w:rPr>
          <w:rFonts w:ascii="Times New Roman" w:eastAsia="Times New Roman" w:hAnsi="Times New Roman"/>
          <w:noProof/>
          <w:sz w:val="24"/>
          <w:lang w:val="en-US"/>
        </w:rPr>
      </w:pPr>
    </w:p>
    <w:p w14:paraId="54F8FD06" w14:textId="77777777" w:rsidR="00210A6F" w:rsidRPr="00210A6F" w:rsidRDefault="00210A6F" w:rsidP="0090024C">
      <w:pPr>
        <w:widowControl w:val="0"/>
        <w:numPr>
          <w:ilvl w:val="0"/>
          <w:numId w:val="232"/>
        </w:numPr>
        <w:tabs>
          <w:tab w:val="left" w:pos="221"/>
        </w:tabs>
        <w:jc w:val="both"/>
        <w:rPr>
          <w:rFonts w:ascii="Times New Roman" w:eastAsia="Times New Roman" w:hAnsi="Times New Roman"/>
          <w:noProof/>
          <w:sz w:val="24"/>
        </w:rPr>
      </w:pPr>
      <w:r>
        <w:rPr>
          <w:rFonts w:ascii="Times New Roman" w:hAnsi="Times New Roman"/>
          <w:sz w:val="24"/>
        </w:rPr>
        <w:t>4. Sekretārs nodod lūgumu par diskrecionāru pārskatīšanu pastāvīgajam tiesnesim (345. noteikuma 5. un 8. punkts). Pastāvīgais tiesnesis var noraidīt lūgumu, nenorādot iemeslus. Ja pastāvīgais tiesnesis pēc otras puses uzklausīšanas apstiprina lūgumu, viņš izdod rīkojumu par turpmākiem pasākumiem, ja tādi ir, kas pusēm jāveic un kādos termiņos, un apelācijas tiesas priekšsēdētājs uzdod pārskatīšanu apelācijas tiesas palātai lēmuma pieņemšanai. Apelācijas tiesa var konsultēties ar tās pirmās instances tiesas palātas priekšsēdētāju vai tiesnesi referentu, kas ir atteikusies izdot rīkojumu par atļauju.</w:t>
      </w:r>
    </w:p>
    <w:p w14:paraId="6F0FC317" w14:textId="77777777" w:rsidR="00210A6F" w:rsidRPr="00210A6F" w:rsidRDefault="00210A6F" w:rsidP="00210A6F">
      <w:pPr>
        <w:widowControl w:val="0"/>
        <w:jc w:val="both"/>
        <w:rPr>
          <w:rFonts w:ascii="Times New Roman" w:eastAsia="Times New Roman" w:hAnsi="Times New Roman"/>
          <w:noProof/>
          <w:sz w:val="24"/>
          <w:lang w:val="en-US"/>
        </w:rPr>
      </w:pPr>
    </w:p>
    <w:p w14:paraId="4ABC497C" w14:textId="77777777" w:rsidR="00210A6F" w:rsidRPr="00210A6F" w:rsidRDefault="00210A6F" w:rsidP="0090024C">
      <w:pPr>
        <w:widowControl w:val="0"/>
        <w:numPr>
          <w:ilvl w:val="0"/>
          <w:numId w:val="232"/>
        </w:numPr>
        <w:tabs>
          <w:tab w:val="left" w:pos="222"/>
        </w:tabs>
        <w:jc w:val="both"/>
        <w:rPr>
          <w:rFonts w:ascii="Times New Roman" w:eastAsia="Times New Roman" w:hAnsi="Times New Roman"/>
          <w:noProof/>
          <w:sz w:val="24"/>
        </w:rPr>
      </w:pPr>
      <w:r>
        <w:rPr>
          <w:rFonts w:ascii="Times New Roman" w:hAnsi="Times New Roman"/>
          <w:sz w:val="24"/>
        </w:rPr>
        <w:t>5. Apelācijas tiesa var izskatīt apelācijas par atsevišķiem lēmumiem pēc būtības tiesvedībā par pārkāpumu un tiesvedībā par spēkā esību kopā.</w:t>
      </w:r>
    </w:p>
    <w:p w14:paraId="345BE4E7" w14:textId="77777777" w:rsidR="00210A6F" w:rsidRPr="00210A6F" w:rsidRDefault="00210A6F" w:rsidP="00210A6F">
      <w:pPr>
        <w:widowControl w:val="0"/>
        <w:jc w:val="both"/>
        <w:rPr>
          <w:rFonts w:ascii="Times New Roman" w:eastAsia="Times New Roman" w:hAnsi="Times New Roman"/>
          <w:noProof/>
          <w:sz w:val="24"/>
          <w:lang w:val="en-US"/>
        </w:rPr>
      </w:pPr>
    </w:p>
    <w:p w14:paraId="44693700"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73. pants</w:t>
      </w:r>
    </w:p>
    <w:p w14:paraId="136FE6FA" w14:textId="77777777" w:rsidR="00210A6F" w:rsidRPr="00210A6F" w:rsidRDefault="00210A6F" w:rsidP="00210A6F">
      <w:pPr>
        <w:widowControl w:val="0"/>
        <w:jc w:val="both"/>
        <w:rPr>
          <w:rFonts w:ascii="Times New Roman" w:eastAsia="Times New Roman" w:hAnsi="Times New Roman"/>
          <w:noProof/>
          <w:sz w:val="24"/>
          <w:lang w:val="en-US"/>
        </w:rPr>
      </w:pPr>
    </w:p>
    <w:p w14:paraId="46FCAE7B" w14:textId="77777777" w:rsidR="00210A6F" w:rsidRPr="00210A6F" w:rsidRDefault="00210A6F" w:rsidP="00210A6F">
      <w:pPr>
        <w:widowControl w:val="0"/>
        <w:jc w:val="both"/>
        <w:rPr>
          <w:rFonts w:ascii="Times New Roman" w:eastAsia="Times New Roman" w:hAnsi="Times New Roman"/>
          <w:noProof/>
          <w:sz w:val="24"/>
          <w:lang w:val="en-US"/>
        </w:rPr>
      </w:pPr>
    </w:p>
    <w:p w14:paraId="66BE7E39"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88" w:name="_Toc192594363"/>
      <w:r w:rsidRPr="00755561">
        <w:rPr>
          <w:rFonts w:ascii="Times New Roman" w:hAnsi="Times New Roman" w:cs="Times New Roman"/>
          <w:b/>
          <w:bCs/>
          <w:color w:val="2E74B5" w:themeColor="accent5" w:themeShade="BF"/>
          <w:sz w:val="24"/>
          <w:szCs w:val="24"/>
        </w:rPr>
        <w:t>221. noteikums. Pieteikums par atļauju pārsūdzēt lēmumus par tiesāšanās izdevumiem</w:t>
      </w:r>
      <w:bookmarkEnd w:id="288"/>
    </w:p>
    <w:p w14:paraId="34FD2CDF" w14:textId="77777777" w:rsidR="00210A6F" w:rsidRPr="00210A6F" w:rsidRDefault="00210A6F" w:rsidP="00210A6F">
      <w:pPr>
        <w:widowControl w:val="0"/>
        <w:jc w:val="both"/>
        <w:rPr>
          <w:rFonts w:ascii="Times New Roman" w:eastAsia="Times New Roman" w:hAnsi="Times New Roman"/>
          <w:noProof/>
          <w:sz w:val="24"/>
          <w:lang w:val="en-US"/>
        </w:rPr>
      </w:pPr>
    </w:p>
    <w:p w14:paraId="6FAF2A85" w14:textId="77777777" w:rsidR="00210A6F" w:rsidRPr="00210A6F" w:rsidRDefault="00210A6F" w:rsidP="00210A6F">
      <w:pPr>
        <w:widowControl w:val="0"/>
        <w:jc w:val="both"/>
        <w:rPr>
          <w:rFonts w:ascii="Times New Roman" w:eastAsia="Times New Roman" w:hAnsi="Times New Roman"/>
          <w:noProof/>
          <w:sz w:val="24"/>
          <w:lang w:val="en-US"/>
        </w:rPr>
      </w:pPr>
    </w:p>
    <w:p w14:paraId="2DFF2368" w14:textId="77777777" w:rsidR="00210A6F" w:rsidRPr="00210A6F" w:rsidRDefault="00210A6F" w:rsidP="0090024C">
      <w:pPr>
        <w:widowControl w:val="0"/>
        <w:numPr>
          <w:ilvl w:val="0"/>
          <w:numId w:val="233"/>
        </w:numPr>
        <w:tabs>
          <w:tab w:val="left" w:pos="222"/>
        </w:tabs>
        <w:jc w:val="both"/>
        <w:rPr>
          <w:rFonts w:ascii="Times New Roman" w:eastAsia="Times New Roman" w:hAnsi="Times New Roman"/>
          <w:noProof/>
          <w:sz w:val="24"/>
        </w:rPr>
      </w:pPr>
      <w:r>
        <w:rPr>
          <w:rFonts w:ascii="Times New Roman" w:hAnsi="Times New Roman"/>
          <w:sz w:val="24"/>
        </w:rPr>
        <w:t>1. Puse, attiecībā uz kuru ir pieņemts nelabvēlīgs 157. noteikumā minētais lēmums, 15 dienu laikā pēc Tiesas lēmuma izsniegšanas var iesniegt apelācijas tiesā pieteikumu par atļauju iesniegt apelāciju.</w:t>
      </w:r>
    </w:p>
    <w:p w14:paraId="2FFE269F" w14:textId="77777777" w:rsidR="00210A6F" w:rsidRPr="00210A6F" w:rsidRDefault="00210A6F" w:rsidP="00210A6F">
      <w:pPr>
        <w:widowControl w:val="0"/>
        <w:jc w:val="both"/>
        <w:rPr>
          <w:rFonts w:ascii="Times New Roman" w:eastAsia="Times New Roman" w:hAnsi="Times New Roman"/>
          <w:noProof/>
          <w:sz w:val="24"/>
          <w:lang w:val="en-US"/>
        </w:rPr>
      </w:pPr>
    </w:p>
    <w:p w14:paraId="441C736F" w14:textId="77777777" w:rsidR="00210A6F" w:rsidRPr="00210A6F" w:rsidRDefault="00210A6F" w:rsidP="0090024C">
      <w:pPr>
        <w:widowControl w:val="0"/>
        <w:numPr>
          <w:ilvl w:val="0"/>
          <w:numId w:val="233"/>
        </w:numPr>
        <w:tabs>
          <w:tab w:val="left" w:pos="221"/>
        </w:tabs>
        <w:jc w:val="both"/>
        <w:rPr>
          <w:rFonts w:ascii="Times New Roman" w:eastAsia="Times New Roman" w:hAnsi="Times New Roman"/>
          <w:noProof/>
          <w:sz w:val="24"/>
        </w:rPr>
      </w:pPr>
      <w:r>
        <w:rPr>
          <w:rFonts w:ascii="Times New Roman" w:hAnsi="Times New Roman"/>
          <w:sz w:val="24"/>
        </w:rPr>
        <w:t>2. Pieteikumā par atļauju iesniegt apelāciju norāda:</w:t>
      </w:r>
    </w:p>
    <w:p w14:paraId="128542B7" w14:textId="77777777" w:rsidR="00210A6F" w:rsidRPr="00210A6F" w:rsidRDefault="00210A6F" w:rsidP="00210A6F">
      <w:pPr>
        <w:widowControl w:val="0"/>
        <w:jc w:val="both"/>
        <w:rPr>
          <w:rFonts w:ascii="Times New Roman" w:eastAsia="Times New Roman" w:hAnsi="Times New Roman"/>
          <w:noProof/>
          <w:sz w:val="24"/>
          <w:lang w:val="en-US"/>
        </w:rPr>
      </w:pPr>
    </w:p>
    <w:p w14:paraId="1D5D34B5" w14:textId="77777777" w:rsidR="00210A6F" w:rsidRPr="00210A6F" w:rsidRDefault="00210A6F" w:rsidP="0090024C">
      <w:pPr>
        <w:widowControl w:val="0"/>
        <w:numPr>
          <w:ilvl w:val="0"/>
          <w:numId w:val="234"/>
        </w:numPr>
        <w:tabs>
          <w:tab w:val="left" w:pos="301"/>
        </w:tabs>
        <w:jc w:val="both"/>
        <w:rPr>
          <w:rFonts w:ascii="Times New Roman" w:eastAsia="Times New Roman" w:hAnsi="Times New Roman"/>
          <w:noProof/>
          <w:sz w:val="24"/>
        </w:rPr>
      </w:pPr>
      <w:r>
        <w:rPr>
          <w:rFonts w:ascii="Times New Roman" w:hAnsi="Times New Roman"/>
          <w:sz w:val="24"/>
        </w:rPr>
        <w:lastRenderedPageBreak/>
        <w:t>a) apelācijas izskatīšanas iemeslus;</w:t>
      </w:r>
    </w:p>
    <w:p w14:paraId="1BBBCF82" w14:textId="77777777" w:rsidR="00210A6F" w:rsidRPr="00210A6F" w:rsidRDefault="00210A6F" w:rsidP="00210A6F">
      <w:pPr>
        <w:widowControl w:val="0"/>
        <w:jc w:val="both"/>
        <w:rPr>
          <w:rFonts w:ascii="Times New Roman" w:eastAsia="Times New Roman" w:hAnsi="Times New Roman"/>
          <w:noProof/>
          <w:sz w:val="24"/>
          <w:lang w:val="en-US"/>
        </w:rPr>
      </w:pPr>
    </w:p>
    <w:p w14:paraId="0F147A35" w14:textId="77777777" w:rsidR="00210A6F" w:rsidRPr="00210A6F" w:rsidRDefault="00210A6F" w:rsidP="0090024C">
      <w:pPr>
        <w:widowControl w:val="0"/>
        <w:numPr>
          <w:ilvl w:val="0"/>
          <w:numId w:val="234"/>
        </w:numPr>
        <w:tabs>
          <w:tab w:val="left" w:pos="321"/>
        </w:tabs>
        <w:jc w:val="both"/>
        <w:rPr>
          <w:rFonts w:ascii="Times New Roman" w:eastAsia="Times New Roman" w:hAnsi="Times New Roman"/>
          <w:noProof/>
          <w:sz w:val="24"/>
        </w:rPr>
      </w:pPr>
      <w:r>
        <w:rPr>
          <w:rFonts w:ascii="Times New Roman" w:hAnsi="Times New Roman"/>
          <w:sz w:val="24"/>
        </w:rPr>
        <w:t>b) vajadzības gadījumā faktus, pierādījumus un argumentus, uz kuriem balstās.</w:t>
      </w:r>
    </w:p>
    <w:p w14:paraId="1FA0FDC6" w14:textId="77777777" w:rsidR="00210A6F" w:rsidRPr="00210A6F" w:rsidRDefault="00210A6F" w:rsidP="00210A6F">
      <w:pPr>
        <w:widowControl w:val="0"/>
        <w:jc w:val="both"/>
        <w:rPr>
          <w:rFonts w:ascii="Times New Roman" w:eastAsia="Times New Roman" w:hAnsi="Times New Roman"/>
          <w:noProof/>
          <w:sz w:val="24"/>
          <w:lang w:val="en-US"/>
        </w:rPr>
      </w:pPr>
    </w:p>
    <w:p w14:paraId="7E346972" w14:textId="77777777" w:rsidR="00210A6F" w:rsidRPr="00210A6F" w:rsidRDefault="00210A6F" w:rsidP="0090024C">
      <w:pPr>
        <w:widowControl w:val="0"/>
        <w:numPr>
          <w:ilvl w:val="0"/>
          <w:numId w:val="235"/>
        </w:numPr>
        <w:tabs>
          <w:tab w:val="left" w:pos="222"/>
        </w:tabs>
        <w:jc w:val="both"/>
        <w:rPr>
          <w:rFonts w:ascii="Times New Roman" w:eastAsia="Times New Roman" w:hAnsi="Times New Roman"/>
          <w:noProof/>
          <w:sz w:val="24"/>
        </w:rPr>
      </w:pPr>
      <w:r>
        <w:rPr>
          <w:rFonts w:ascii="Times New Roman" w:hAnsi="Times New Roman"/>
          <w:sz w:val="24"/>
        </w:rPr>
        <w:t>3. Pieteikumu par atļauju iesniegt apelāciju nodod pastāvīgajam tiesnesim (345. noteikuma 5. un 8. punkts), kurš pieņem lēmumu par atļauju iesniegt apelāciju.</w:t>
      </w:r>
    </w:p>
    <w:p w14:paraId="3BBE366C" w14:textId="77777777" w:rsidR="00210A6F" w:rsidRPr="00210A6F" w:rsidRDefault="00210A6F" w:rsidP="00210A6F">
      <w:pPr>
        <w:widowControl w:val="0"/>
        <w:jc w:val="both"/>
        <w:rPr>
          <w:rFonts w:ascii="Times New Roman" w:eastAsia="Times New Roman" w:hAnsi="Times New Roman"/>
          <w:noProof/>
          <w:sz w:val="24"/>
          <w:lang w:val="en-US"/>
        </w:rPr>
      </w:pPr>
    </w:p>
    <w:p w14:paraId="0B3A9864" w14:textId="77777777" w:rsidR="00210A6F" w:rsidRPr="00210A6F" w:rsidRDefault="00210A6F" w:rsidP="0090024C">
      <w:pPr>
        <w:widowControl w:val="0"/>
        <w:numPr>
          <w:ilvl w:val="0"/>
          <w:numId w:val="235"/>
        </w:numPr>
        <w:tabs>
          <w:tab w:val="left" w:pos="221"/>
        </w:tabs>
        <w:jc w:val="both"/>
        <w:rPr>
          <w:rFonts w:ascii="Times New Roman" w:eastAsia="Times New Roman" w:hAnsi="Times New Roman"/>
          <w:noProof/>
          <w:sz w:val="24"/>
        </w:rPr>
      </w:pPr>
      <w:r>
        <w:rPr>
          <w:rFonts w:ascii="Times New Roman" w:hAnsi="Times New Roman"/>
          <w:sz w:val="24"/>
        </w:rPr>
        <w:t>4. Ja atļauja pārsūdzēt lēmumu par tiesāšanās izdevumiem tiek piešķirta, pastāvīgais tiesnesis pieņem lēmumu par apelāciju.</w:t>
      </w:r>
    </w:p>
    <w:p w14:paraId="61F4EEEC" w14:textId="77777777" w:rsidR="00210A6F" w:rsidRPr="00210A6F" w:rsidRDefault="00210A6F" w:rsidP="00210A6F">
      <w:pPr>
        <w:widowControl w:val="0"/>
        <w:jc w:val="both"/>
        <w:rPr>
          <w:rFonts w:ascii="Times New Roman" w:eastAsia="Times New Roman" w:hAnsi="Times New Roman"/>
          <w:noProof/>
          <w:sz w:val="24"/>
          <w:lang w:val="en-US"/>
        </w:rPr>
      </w:pPr>
    </w:p>
    <w:p w14:paraId="0C7EAF3A" w14:textId="77777777" w:rsidR="00210A6F" w:rsidRPr="00210A6F" w:rsidRDefault="00210A6F" w:rsidP="00210A6F">
      <w:pPr>
        <w:widowControl w:val="0"/>
        <w:jc w:val="both"/>
        <w:rPr>
          <w:rFonts w:ascii="Times New Roman" w:eastAsia="Times New Roman" w:hAnsi="Times New Roman"/>
          <w:noProof/>
          <w:sz w:val="24"/>
          <w:lang w:val="en-US"/>
        </w:rPr>
      </w:pPr>
    </w:p>
    <w:p w14:paraId="7314EF3A"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89" w:name="_Toc192594364"/>
      <w:r w:rsidRPr="00755561">
        <w:rPr>
          <w:rFonts w:ascii="Times New Roman" w:hAnsi="Times New Roman" w:cs="Times New Roman"/>
          <w:b/>
          <w:bCs/>
          <w:color w:val="2E74B5" w:themeColor="accent5" w:themeShade="BF"/>
          <w:sz w:val="24"/>
          <w:szCs w:val="24"/>
        </w:rPr>
        <w:t>222. noteikums. Prasības priekšmets apelācijas tiesā</w:t>
      </w:r>
      <w:bookmarkEnd w:id="289"/>
    </w:p>
    <w:p w14:paraId="052A75E4" w14:textId="77777777" w:rsidR="00210A6F" w:rsidRPr="00210A6F" w:rsidRDefault="00210A6F" w:rsidP="00210A6F">
      <w:pPr>
        <w:widowControl w:val="0"/>
        <w:jc w:val="both"/>
        <w:rPr>
          <w:rFonts w:ascii="Times New Roman" w:eastAsia="Times New Roman" w:hAnsi="Times New Roman"/>
          <w:noProof/>
          <w:sz w:val="24"/>
          <w:lang w:val="en-US"/>
        </w:rPr>
      </w:pPr>
    </w:p>
    <w:p w14:paraId="48F95C02" w14:textId="77777777" w:rsidR="00210A6F" w:rsidRPr="00210A6F" w:rsidRDefault="00210A6F" w:rsidP="00210A6F">
      <w:pPr>
        <w:widowControl w:val="0"/>
        <w:jc w:val="both"/>
        <w:rPr>
          <w:rFonts w:ascii="Times New Roman" w:eastAsia="Times New Roman" w:hAnsi="Times New Roman"/>
          <w:noProof/>
          <w:sz w:val="24"/>
          <w:lang w:val="en-US"/>
        </w:rPr>
      </w:pPr>
    </w:p>
    <w:p w14:paraId="214B8AB3" w14:textId="77777777" w:rsidR="00210A6F" w:rsidRPr="00210A6F" w:rsidRDefault="00210A6F" w:rsidP="0090024C">
      <w:pPr>
        <w:widowControl w:val="0"/>
        <w:numPr>
          <w:ilvl w:val="0"/>
          <w:numId w:val="236"/>
        </w:numPr>
        <w:tabs>
          <w:tab w:val="left" w:pos="221"/>
        </w:tabs>
        <w:jc w:val="both"/>
        <w:rPr>
          <w:rFonts w:ascii="Times New Roman" w:eastAsia="Times New Roman" w:hAnsi="Times New Roman"/>
          <w:noProof/>
          <w:sz w:val="24"/>
        </w:rPr>
      </w:pPr>
      <w:r>
        <w:rPr>
          <w:rFonts w:ascii="Times New Roman" w:hAnsi="Times New Roman"/>
          <w:sz w:val="24"/>
        </w:rPr>
        <w:t>1. Lūgumi, fakti, pierādījumi un argumenti, ko puses iesniegušas saskaņā ar 221., 225., 226., 236. un 238. noteikumu, ievērojot 2. punktu, ir prasības priekšmets apelācijas tiesā. Apelācijas tiesa iepazīstas ar pirmās instances tiesas tiesvedības materiāliem.</w:t>
      </w:r>
    </w:p>
    <w:p w14:paraId="6A14C3ED" w14:textId="77777777" w:rsidR="00210A6F" w:rsidRPr="00210A6F" w:rsidRDefault="00210A6F" w:rsidP="0090024C">
      <w:pPr>
        <w:widowControl w:val="0"/>
        <w:numPr>
          <w:ilvl w:val="0"/>
          <w:numId w:val="237"/>
        </w:numPr>
        <w:tabs>
          <w:tab w:val="left" w:pos="402"/>
        </w:tabs>
        <w:jc w:val="both"/>
        <w:rPr>
          <w:rFonts w:ascii="Times New Roman" w:eastAsia="Times New Roman" w:hAnsi="Times New Roman"/>
          <w:noProof/>
          <w:sz w:val="24"/>
          <w:lang w:val="en-US"/>
        </w:rPr>
      </w:pPr>
    </w:p>
    <w:p w14:paraId="39AD3F34" w14:textId="77777777" w:rsidR="00210A6F" w:rsidRPr="00210A6F" w:rsidRDefault="00210A6F" w:rsidP="0090024C">
      <w:pPr>
        <w:widowControl w:val="0"/>
        <w:numPr>
          <w:ilvl w:val="0"/>
          <w:numId w:val="237"/>
        </w:numPr>
        <w:tabs>
          <w:tab w:val="left" w:pos="402"/>
        </w:tabs>
        <w:jc w:val="both"/>
        <w:rPr>
          <w:rFonts w:ascii="Times New Roman" w:eastAsia="Times New Roman" w:hAnsi="Times New Roman"/>
          <w:noProof/>
          <w:sz w:val="24"/>
        </w:rPr>
      </w:pPr>
      <w:r>
        <w:rPr>
          <w:rFonts w:ascii="Times New Roman" w:hAnsi="Times New Roman"/>
          <w:sz w:val="24"/>
        </w:rPr>
        <w:t>2. Apelācijas tiesa var neņemt vērā lūgumus, faktus un pierādījumus, ko puse nav iesniegusi tiesvedības laikā pirmās instances tiesā. Īstenojot rīcības brīvību, Tiesa jo īpaši ņem vērā:</w:t>
      </w:r>
      <w:bookmarkStart w:id="290" w:name="page87"/>
      <w:bookmarkEnd w:id="290"/>
    </w:p>
    <w:p w14:paraId="465E7B24" w14:textId="77777777" w:rsidR="00210A6F" w:rsidRPr="00210A6F" w:rsidRDefault="00210A6F" w:rsidP="00210A6F">
      <w:pPr>
        <w:widowControl w:val="0"/>
        <w:jc w:val="both"/>
        <w:rPr>
          <w:rFonts w:ascii="Times New Roman" w:eastAsia="Times New Roman" w:hAnsi="Times New Roman"/>
          <w:noProof/>
          <w:sz w:val="24"/>
          <w:lang w:val="en-US"/>
        </w:rPr>
      </w:pPr>
    </w:p>
    <w:p w14:paraId="31A6F855" w14:textId="77777777" w:rsidR="00210A6F" w:rsidRPr="00210A6F" w:rsidRDefault="00210A6F" w:rsidP="0090024C">
      <w:pPr>
        <w:widowControl w:val="0"/>
        <w:numPr>
          <w:ilvl w:val="0"/>
          <w:numId w:val="238"/>
        </w:numPr>
        <w:tabs>
          <w:tab w:val="left" w:pos="304"/>
        </w:tabs>
        <w:jc w:val="both"/>
        <w:rPr>
          <w:rFonts w:ascii="Times New Roman" w:eastAsia="Times New Roman" w:hAnsi="Times New Roman"/>
          <w:noProof/>
          <w:sz w:val="24"/>
        </w:rPr>
      </w:pPr>
      <w:r>
        <w:rPr>
          <w:rFonts w:ascii="Times New Roman" w:hAnsi="Times New Roman"/>
          <w:sz w:val="24"/>
        </w:rPr>
        <w:t>a) to, vai puse, kas vēlas iesniegt jaunus apsvērumus, spēj pamatot, ka jaunos apsvērumus pamatoti nevarēja iesniegt tiesvedības laikā pirmās instances tiesā;</w:t>
      </w:r>
    </w:p>
    <w:p w14:paraId="6D91B010" w14:textId="77777777" w:rsidR="00210A6F" w:rsidRPr="00210A6F" w:rsidRDefault="00210A6F" w:rsidP="00210A6F">
      <w:pPr>
        <w:widowControl w:val="0"/>
        <w:jc w:val="both"/>
        <w:rPr>
          <w:rFonts w:ascii="Times New Roman" w:eastAsia="Times New Roman" w:hAnsi="Times New Roman"/>
          <w:noProof/>
          <w:sz w:val="24"/>
          <w:lang w:val="en-US"/>
        </w:rPr>
      </w:pPr>
    </w:p>
    <w:p w14:paraId="091C5831" w14:textId="77777777" w:rsidR="00210A6F" w:rsidRPr="00210A6F" w:rsidRDefault="00210A6F" w:rsidP="0090024C">
      <w:pPr>
        <w:widowControl w:val="0"/>
        <w:numPr>
          <w:ilvl w:val="0"/>
          <w:numId w:val="238"/>
        </w:numPr>
        <w:tabs>
          <w:tab w:val="left" w:pos="321"/>
        </w:tabs>
        <w:jc w:val="both"/>
        <w:rPr>
          <w:rFonts w:ascii="Times New Roman" w:eastAsia="Times New Roman" w:hAnsi="Times New Roman"/>
          <w:noProof/>
          <w:sz w:val="24"/>
        </w:rPr>
      </w:pPr>
      <w:r>
        <w:rPr>
          <w:rFonts w:ascii="Times New Roman" w:hAnsi="Times New Roman"/>
          <w:sz w:val="24"/>
        </w:rPr>
        <w:t>b) to, vai jaunie apsvērumi ir būtiski attiecībā uz lēmumu par apelāciju;</w:t>
      </w:r>
    </w:p>
    <w:p w14:paraId="1F700560" w14:textId="77777777" w:rsidR="00210A6F" w:rsidRPr="00210A6F" w:rsidRDefault="00210A6F" w:rsidP="00210A6F">
      <w:pPr>
        <w:widowControl w:val="0"/>
        <w:jc w:val="both"/>
        <w:rPr>
          <w:rFonts w:ascii="Times New Roman" w:eastAsia="Times New Roman" w:hAnsi="Times New Roman"/>
          <w:noProof/>
          <w:sz w:val="24"/>
          <w:lang w:val="en-US"/>
        </w:rPr>
      </w:pPr>
    </w:p>
    <w:p w14:paraId="278B08D8" w14:textId="77777777" w:rsidR="00210A6F" w:rsidRPr="00210A6F" w:rsidRDefault="00210A6F" w:rsidP="0090024C">
      <w:pPr>
        <w:widowControl w:val="0"/>
        <w:numPr>
          <w:ilvl w:val="0"/>
          <w:numId w:val="238"/>
        </w:numPr>
        <w:tabs>
          <w:tab w:val="left" w:pos="301"/>
        </w:tabs>
        <w:jc w:val="both"/>
        <w:rPr>
          <w:rFonts w:ascii="Times New Roman" w:eastAsia="Times New Roman" w:hAnsi="Times New Roman"/>
          <w:noProof/>
          <w:sz w:val="24"/>
        </w:rPr>
      </w:pPr>
      <w:r>
        <w:rPr>
          <w:rFonts w:ascii="Times New Roman" w:hAnsi="Times New Roman"/>
          <w:sz w:val="24"/>
        </w:rPr>
        <w:t>c) otras puses nostāju attiecībā uz jaunu apsvērumu iesniegšanu.</w:t>
      </w:r>
    </w:p>
    <w:p w14:paraId="1BDF1F90" w14:textId="77777777" w:rsidR="00210A6F" w:rsidRPr="00210A6F" w:rsidRDefault="00210A6F" w:rsidP="00210A6F">
      <w:pPr>
        <w:widowControl w:val="0"/>
        <w:jc w:val="both"/>
        <w:rPr>
          <w:rFonts w:ascii="Times New Roman" w:eastAsia="Times New Roman" w:hAnsi="Times New Roman"/>
          <w:noProof/>
          <w:sz w:val="24"/>
          <w:lang w:val="en-US"/>
        </w:rPr>
      </w:pPr>
    </w:p>
    <w:p w14:paraId="59CA89AA"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73. panta 4. punkts</w:t>
      </w:r>
    </w:p>
    <w:p w14:paraId="4A101AFF" w14:textId="77777777" w:rsidR="00210A6F" w:rsidRPr="00210A6F" w:rsidRDefault="00210A6F" w:rsidP="00210A6F">
      <w:pPr>
        <w:widowControl w:val="0"/>
        <w:jc w:val="both"/>
        <w:rPr>
          <w:rFonts w:ascii="Times New Roman" w:eastAsia="Times New Roman" w:hAnsi="Times New Roman"/>
          <w:noProof/>
          <w:sz w:val="24"/>
          <w:lang w:val="en-US"/>
        </w:rPr>
      </w:pPr>
    </w:p>
    <w:p w14:paraId="66E8731D" w14:textId="77777777" w:rsidR="00210A6F" w:rsidRPr="00210A6F" w:rsidRDefault="00210A6F" w:rsidP="00210A6F">
      <w:pPr>
        <w:widowControl w:val="0"/>
        <w:jc w:val="both"/>
        <w:rPr>
          <w:rFonts w:ascii="Times New Roman" w:eastAsia="Times New Roman" w:hAnsi="Times New Roman"/>
          <w:noProof/>
          <w:sz w:val="24"/>
          <w:lang w:val="en-US"/>
        </w:rPr>
      </w:pPr>
    </w:p>
    <w:p w14:paraId="7E950E80"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91" w:name="_Toc192594365"/>
      <w:r w:rsidRPr="00755561">
        <w:rPr>
          <w:rFonts w:ascii="Times New Roman" w:hAnsi="Times New Roman" w:cs="Times New Roman"/>
          <w:b/>
          <w:bCs/>
          <w:color w:val="2E74B5" w:themeColor="accent5" w:themeShade="BF"/>
          <w:sz w:val="24"/>
          <w:szCs w:val="24"/>
        </w:rPr>
        <w:t>223. noteikums. Pieteikums par apturošu spēku</w:t>
      </w:r>
      <w:bookmarkEnd w:id="291"/>
    </w:p>
    <w:p w14:paraId="375A4514" w14:textId="77777777" w:rsidR="00210A6F" w:rsidRPr="00210A6F" w:rsidRDefault="00210A6F" w:rsidP="00210A6F">
      <w:pPr>
        <w:widowControl w:val="0"/>
        <w:jc w:val="both"/>
        <w:rPr>
          <w:rFonts w:ascii="Times New Roman" w:eastAsia="Times New Roman" w:hAnsi="Times New Roman"/>
          <w:noProof/>
          <w:sz w:val="24"/>
          <w:lang w:val="en-US"/>
        </w:rPr>
      </w:pPr>
    </w:p>
    <w:p w14:paraId="1D18DE6B" w14:textId="77777777" w:rsidR="00210A6F" w:rsidRPr="00210A6F" w:rsidRDefault="00210A6F" w:rsidP="00210A6F">
      <w:pPr>
        <w:widowControl w:val="0"/>
        <w:jc w:val="both"/>
        <w:rPr>
          <w:rFonts w:ascii="Times New Roman" w:eastAsia="Times New Roman" w:hAnsi="Times New Roman"/>
          <w:noProof/>
          <w:sz w:val="24"/>
          <w:lang w:val="en-US"/>
        </w:rPr>
      </w:pPr>
    </w:p>
    <w:p w14:paraId="5E1973A7" w14:textId="77777777" w:rsidR="00210A6F" w:rsidRPr="00210A6F" w:rsidRDefault="00210A6F" w:rsidP="0090024C">
      <w:pPr>
        <w:widowControl w:val="0"/>
        <w:numPr>
          <w:ilvl w:val="0"/>
          <w:numId w:val="239"/>
        </w:numPr>
        <w:tabs>
          <w:tab w:val="left" w:pos="222"/>
        </w:tabs>
        <w:jc w:val="both"/>
        <w:rPr>
          <w:rFonts w:ascii="Times New Roman" w:eastAsia="Times New Roman" w:hAnsi="Times New Roman"/>
          <w:noProof/>
          <w:sz w:val="24"/>
        </w:rPr>
      </w:pPr>
      <w:r>
        <w:rPr>
          <w:rFonts w:ascii="Times New Roman" w:hAnsi="Times New Roman"/>
          <w:sz w:val="24"/>
        </w:rPr>
        <w:t>1. Puse var iesniegt pieteikumu par apturošu spēku saskaņā ar Nolīguma 74. pantu.</w:t>
      </w:r>
    </w:p>
    <w:p w14:paraId="1176C422" w14:textId="77777777" w:rsidR="00210A6F" w:rsidRPr="00210A6F" w:rsidRDefault="00210A6F" w:rsidP="00210A6F">
      <w:pPr>
        <w:widowControl w:val="0"/>
        <w:jc w:val="both"/>
        <w:rPr>
          <w:rFonts w:ascii="Times New Roman" w:eastAsia="Times New Roman" w:hAnsi="Times New Roman"/>
          <w:noProof/>
          <w:sz w:val="24"/>
          <w:lang w:val="en-US"/>
        </w:rPr>
      </w:pPr>
    </w:p>
    <w:p w14:paraId="144F0680" w14:textId="77777777" w:rsidR="00210A6F" w:rsidRPr="00210A6F" w:rsidRDefault="00210A6F" w:rsidP="0090024C">
      <w:pPr>
        <w:widowControl w:val="0"/>
        <w:numPr>
          <w:ilvl w:val="0"/>
          <w:numId w:val="239"/>
        </w:numPr>
        <w:tabs>
          <w:tab w:val="left" w:pos="221"/>
        </w:tabs>
        <w:jc w:val="both"/>
        <w:rPr>
          <w:rFonts w:ascii="Times New Roman" w:eastAsia="Times New Roman" w:hAnsi="Times New Roman"/>
          <w:noProof/>
          <w:sz w:val="24"/>
        </w:rPr>
      </w:pPr>
      <w:r>
        <w:rPr>
          <w:rFonts w:ascii="Times New Roman" w:hAnsi="Times New Roman"/>
          <w:sz w:val="24"/>
        </w:rPr>
        <w:t>2. Pieteikumā par apturošu spēku norāda:</w:t>
      </w:r>
    </w:p>
    <w:p w14:paraId="36B90E2E" w14:textId="77777777" w:rsidR="00210A6F" w:rsidRPr="00210A6F" w:rsidRDefault="00210A6F" w:rsidP="00210A6F">
      <w:pPr>
        <w:widowControl w:val="0"/>
        <w:jc w:val="both"/>
        <w:rPr>
          <w:rFonts w:ascii="Times New Roman" w:eastAsia="Times New Roman" w:hAnsi="Times New Roman"/>
          <w:noProof/>
          <w:sz w:val="24"/>
          <w:lang w:val="en-US"/>
        </w:rPr>
      </w:pPr>
    </w:p>
    <w:p w14:paraId="7461BE98" w14:textId="77777777" w:rsidR="00210A6F" w:rsidRPr="00210A6F" w:rsidRDefault="00210A6F" w:rsidP="0090024C">
      <w:pPr>
        <w:widowControl w:val="0"/>
        <w:numPr>
          <w:ilvl w:val="0"/>
          <w:numId w:val="240"/>
        </w:numPr>
        <w:tabs>
          <w:tab w:val="left" w:pos="301"/>
        </w:tabs>
        <w:jc w:val="both"/>
        <w:rPr>
          <w:rFonts w:ascii="Times New Roman" w:eastAsia="Times New Roman" w:hAnsi="Times New Roman"/>
          <w:noProof/>
          <w:sz w:val="24"/>
        </w:rPr>
      </w:pPr>
      <w:r>
        <w:rPr>
          <w:rFonts w:ascii="Times New Roman" w:hAnsi="Times New Roman"/>
          <w:sz w:val="24"/>
        </w:rPr>
        <w:t>a) iemeslus, kāpēc apelācijas iesniegšanai ir apturošs spēks;</w:t>
      </w:r>
    </w:p>
    <w:p w14:paraId="64D9BCC9" w14:textId="77777777" w:rsidR="00210A6F" w:rsidRPr="00210A6F" w:rsidRDefault="00210A6F" w:rsidP="00210A6F">
      <w:pPr>
        <w:widowControl w:val="0"/>
        <w:jc w:val="both"/>
        <w:rPr>
          <w:rFonts w:ascii="Times New Roman" w:eastAsia="Times New Roman" w:hAnsi="Times New Roman"/>
          <w:noProof/>
          <w:sz w:val="24"/>
          <w:lang w:val="en-US"/>
        </w:rPr>
      </w:pPr>
    </w:p>
    <w:p w14:paraId="102C56B2" w14:textId="77777777" w:rsidR="00210A6F" w:rsidRPr="00210A6F" w:rsidRDefault="00210A6F" w:rsidP="0090024C">
      <w:pPr>
        <w:widowControl w:val="0"/>
        <w:numPr>
          <w:ilvl w:val="0"/>
          <w:numId w:val="240"/>
        </w:numPr>
        <w:tabs>
          <w:tab w:val="left" w:pos="321"/>
        </w:tabs>
        <w:jc w:val="both"/>
        <w:rPr>
          <w:rFonts w:ascii="Times New Roman" w:eastAsia="Times New Roman" w:hAnsi="Times New Roman"/>
          <w:noProof/>
          <w:sz w:val="24"/>
        </w:rPr>
      </w:pPr>
      <w:r>
        <w:rPr>
          <w:rFonts w:ascii="Times New Roman" w:hAnsi="Times New Roman"/>
          <w:sz w:val="24"/>
        </w:rPr>
        <w:t>b) faktus, pierādījumus un argumentus, uz kuriem balstās.</w:t>
      </w:r>
    </w:p>
    <w:p w14:paraId="10069ED1" w14:textId="77777777" w:rsidR="00210A6F" w:rsidRPr="00210A6F" w:rsidRDefault="00210A6F" w:rsidP="00210A6F">
      <w:pPr>
        <w:widowControl w:val="0"/>
        <w:jc w:val="both"/>
        <w:rPr>
          <w:rFonts w:ascii="Times New Roman" w:eastAsia="Times New Roman" w:hAnsi="Times New Roman"/>
          <w:noProof/>
          <w:sz w:val="24"/>
          <w:lang w:val="en-US"/>
        </w:rPr>
      </w:pPr>
    </w:p>
    <w:p w14:paraId="69077B95" w14:textId="77777777" w:rsidR="00210A6F" w:rsidRPr="00210A6F" w:rsidRDefault="00210A6F" w:rsidP="0090024C">
      <w:pPr>
        <w:widowControl w:val="0"/>
        <w:numPr>
          <w:ilvl w:val="0"/>
          <w:numId w:val="241"/>
        </w:numPr>
        <w:tabs>
          <w:tab w:val="left" w:pos="221"/>
        </w:tabs>
        <w:jc w:val="both"/>
        <w:rPr>
          <w:rFonts w:ascii="Times New Roman" w:eastAsia="Times New Roman" w:hAnsi="Times New Roman"/>
          <w:noProof/>
          <w:sz w:val="24"/>
        </w:rPr>
      </w:pPr>
      <w:r>
        <w:rPr>
          <w:rFonts w:ascii="Times New Roman" w:hAnsi="Times New Roman"/>
          <w:sz w:val="24"/>
        </w:rPr>
        <w:t>3. Apelācijas tiesa nekavējoties izskata pieteikumu.</w:t>
      </w:r>
    </w:p>
    <w:p w14:paraId="5F1D0427" w14:textId="77777777" w:rsidR="00210A6F" w:rsidRPr="00210A6F" w:rsidRDefault="00210A6F" w:rsidP="00210A6F">
      <w:pPr>
        <w:widowControl w:val="0"/>
        <w:jc w:val="both"/>
        <w:rPr>
          <w:rFonts w:ascii="Times New Roman" w:eastAsia="Times New Roman" w:hAnsi="Times New Roman"/>
          <w:noProof/>
          <w:sz w:val="24"/>
          <w:lang w:val="en-US"/>
        </w:rPr>
      </w:pPr>
    </w:p>
    <w:p w14:paraId="77354420" w14:textId="77777777" w:rsidR="00210A6F" w:rsidRPr="00210A6F" w:rsidRDefault="00210A6F" w:rsidP="0090024C">
      <w:pPr>
        <w:widowControl w:val="0"/>
        <w:numPr>
          <w:ilvl w:val="0"/>
          <w:numId w:val="241"/>
        </w:numPr>
        <w:tabs>
          <w:tab w:val="left" w:pos="222"/>
        </w:tabs>
        <w:jc w:val="both"/>
        <w:rPr>
          <w:rFonts w:ascii="Times New Roman" w:eastAsia="Times New Roman" w:hAnsi="Times New Roman"/>
          <w:noProof/>
          <w:sz w:val="24"/>
        </w:rPr>
      </w:pPr>
      <w:r>
        <w:rPr>
          <w:rFonts w:ascii="Times New Roman" w:hAnsi="Times New Roman"/>
          <w:sz w:val="24"/>
        </w:rPr>
        <w:t>4. Ārkārtējas steidzamības gadījumos pieteikuma iesniedzējs jebkurā laikā bez formalitātēm var lūgt, lai pastāvīgais tiesnesis izdod rīkojumu par apturošu spēku [345. noteikuma 5. un 8. punkts]. Pastāvīgajam tiesnesim ir visas apelācijas tiesas pilnvaras, un viņš lemj par pieteikuma izskatīšanas procedūru, kas var ietvert turpmāku rakstveida pieteikumu.</w:t>
      </w:r>
    </w:p>
    <w:p w14:paraId="51837869" w14:textId="77777777" w:rsidR="00210A6F" w:rsidRPr="00210A6F" w:rsidRDefault="00210A6F" w:rsidP="00210A6F">
      <w:pPr>
        <w:widowControl w:val="0"/>
        <w:jc w:val="both"/>
        <w:rPr>
          <w:rFonts w:ascii="Times New Roman" w:eastAsia="Times New Roman" w:hAnsi="Times New Roman"/>
          <w:noProof/>
          <w:sz w:val="24"/>
          <w:lang w:val="en-US"/>
        </w:rPr>
      </w:pPr>
    </w:p>
    <w:p w14:paraId="3BAF267E" w14:textId="77777777" w:rsidR="00210A6F" w:rsidRPr="00210A6F" w:rsidRDefault="00210A6F" w:rsidP="0090024C">
      <w:pPr>
        <w:widowControl w:val="0"/>
        <w:numPr>
          <w:ilvl w:val="0"/>
          <w:numId w:val="241"/>
        </w:numPr>
        <w:tabs>
          <w:tab w:val="left" w:pos="221"/>
        </w:tabs>
        <w:jc w:val="both"/>
        <w:rPr>
          <w:rFonts w:ascii="Times New Roman" w:eastAsia="Times New Roman" w:hAnsi="Times New Roman"/>
          <w:noProof/>
          <w:sz w:val="24"/>
        </w:rPr>
      </w:pPr>
      <w:r>
        <w:rPr>
          <w:rFonts w:ascii="Times New Roman" w:hAnsi="Times New Roman"/>
          <w:sz w:val="24"/>
        </w:rPr>
        <w:t>5. Rīkojuma pārsūdzēšanai saskaņā ar 220. noteikuma 2. punktu, 220. noteikuma 3. punktu nav apturoša spēka.</w:t>
      </w:r>
    </w:p>
    <w:p w14:paraId="49647B27" w14:textId="77777777" w:rsidR="00210A6F" w:rsidRPr="00210A6F" w:rsidRDefault="00210A6F" w:rsidP="00210A6F">
      <w:pPr>
        <w:widowControl w:val="0"/>
        <w:tabs>
          <w:tab w:val="left" w:pos="0"/>
        </w:tabs>
        <w:jc w:val="both"/>
        <w:rPr>
          <w:rFonts w:ascii="Times New Roman" w:eastAsia="Times New Roman" w:hAnsi="Times New Roman"/>
          <w:noProof/>
          <w:sz w:val="24"/>
          <w:lang w:val="en-US"/>
        </w:rPr>
      </w:pPr>
    </w:p>
    <w:p w14:paraId="2ED556AB"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74. pants</w:t>
      </w:r>
    </w:p>
    <w:p w14:paraId="496AAD3F" w14:textId="77777777" w:rsidR="00210A6F" w:rsidRPr="00210A6F" w:rsidRDefault="00210A6F" w:rsidP="00210A6F">
      <w:pPr>
        <w:widowControl w:val="0"/>
        <w:jc w:val="both"/>
        <w:rPr>
          <w:rFonts w:ascii="Times New Roman" w:eastAsia="Times New Roman" w:hAnsi="Times New Roman"/>
          <w:noProof/>
          <w:sz w:val="24"/>
          <w:lang w:val="en-US"/>
        </w:rPr>
      </w:pPr>
    </w:p>
    <w:p w14:paraId="1C851C89" w14:textId="77777777" w:rsidR="00210A6F" w:rsidRPr="00210A6F" w:rsidRDefault="00210A6F" w:rsidP="00210A6F">
      <w:pPr>
        <w:widowControl w:val="0"/>
        <w:jc w:val="both"/>
        <w:rPr>
          <w:rFonts w:ascii="Times New Roman" w:eastAsia="Times New Roman" w:hAnsi="Times New Roman"/>
          <w:noProof/>
          <w:sz w:val="24"/>
          <w:lang w:val="en-US"/>
        </w:rPr>
      </w:pPr>
    </w:p>
    <w:p w14:paraId="39A474A8" w14:textId="77777777" w:rsidR="00210A6F" w:rsidRPr="00755561" w:rsidRDefault="00210A6F" w:rsidP="00755561">
      <w:pPr>
        <w:pStyle w:val="Heading2"/>
        <w:spacing w:before="0"/>
        <w:jc w:val="both"/>
        <w:rPr>
          <w:rFonts w:ascii="Times New Roman" w:hAnsi="Times New Roman" w:cs="Times New Roman"/>
          <w:b/>
          <w:bCs/>
          <w:sz w:val="24"/>
          <w:szCs w:val="24"/>
        </w:rPr>
      </w:pPr>
      <w:bookmarkStart w:id="292" w:name="_Toc192594366"/>
      <w:r w:rsidRPr="00755561">
        <w:rPr>
          <w:rFonts w:ascii="Times New Roman" w:hAnsi="Times New Roman" w:cs="Times New Roman"/>
          <w:b/>
          <w:bCs/>
          <w:sz w:val="24"/>
          <w:szCs w:val="24"/>
        </w:rPr>
        <w:t>1. NODAĻA. RAKSTISKA PROCEDŪRA</w:t>
      </w:r>
      <w:bookmarkStart w:id="293" w:name="page88"/>
      <w:bookmarkEnd w:id="292"/>
      <w:bookmarkEnd w:id="293"/>
    </w:p>
    <w:p w14:paraId="751C3668" w14:textId="77777777" w:rsidR="00210A6F" w:rsidRPr="00755561" w:rsidRDefault="00210A6F" w:rsidP="00755561">
      <w:pPr>
        <w:pStyle w:val="Heading2"/>
        <w:spacing w:before="0"/>
        <w:jc w:val="both"/>
        <w:rPr>
          <w:rFonts w:ascii="Times New Roman" w:hAnsi="Times New Roman" w:cs="Times New Roman"/>
          <w:b/>
          <w:bCs/>
          <w:sz w:val="24"/>
          <w:szCs w:val="24"/>
        </w:rPr>
      </w:pPr>
    </w:p>
    <w:p w14:paraId="56602AC4" w14:textId="77777777" w:rsidR="00210A6F" w:rsidRPr="00755561" w:rsidRDefault="00210A6F" w:rsidP="00755561">
      <w:pPr>
        <w:pStyle w:val="Heading2"/>
        <w:spacing w:before="0"/>
        <w:jc w:val="both"/>
        <w:rPr>
          <w:rFonts w:ascii="Times New Roman" w:hAnsi="Times New Roman" w:cs="Times New Roman"/>
          <w:b/>
          <w:bCs/>
          <w:sz w:val="24"/>
          <w:szCs w:val="24"/>
        </w:rPr>
      </w:pPr>
      <w:bookmarkStart w:id="294" w:name="_Toc192594367"/>
      <w:r w:rsidRPr="00755561">
        <w:rPr>
          <w:rFonts w:ascii="Times New Roman" w:hAnsi="Times New Roman" w:cs="Times New Roman"/>
          <w:b/>
          <w:bCs/>
          <w:sz w:val="24"/>
          <w:szCs w:val="24"/>
        </w:rPr>
        <w:t>1. IEDAĻA. APELĀCIJAS SŪDZĪBA, APELĀCIJAS PAMATOJUMS</w:t>
      </w:r>
      <w:bookmarkEnd w:id="294"/>
    </w:p>
    <w:p w14:paraId="42558C20"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p>
    <w:p w14:paraId="66ED892E"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95" w:name="_Toc192594368"/>
      <w:r w:rsidRPr="00755561">
        <w:rPr>
          <w:rFonts w:ascii="Times New Roman" w:hAnsi="Times New Roman" w:cs="Times New Roman"/>
          <w:b/>
          <w:bCs/>
          <w:color w:val="2E74B5" w:themeColor="accent5" w:themeShade="BF"/>
          <w:sz w:val="24"/>
          <w:szCs w:val="24"/>
        </w:rPr>
        <w:t>224. noteikums. Apelācijas sūdzības un apelācijas pamatojuma iesniegšanas termiņš</w:t>
      </w:r>
      <w:bookmarkEnd w:id="295"/>
    </w:p>
    <w:p w14:paraId="41B49695" w14:textId="77777777" w:rsidR="00210A6F" w:rsidRPr="00210A6F" w:rsidRDefault="00210A6F" w:rsidP="00210A6F">
      <w:pPr>
        <w:widowControl w:val="0"/>
        <w:jc w:val="both"/>
        <w:rPr>
          <w:rFonts w:ascii="Times New Roman" w:eastAsia="Times New Roman" w:hAnsi="Times New Roman"/>
          <w:noProof/>
          <w:sz w:val="24"/>
          <w:lang w:val="en-US"/>
        </w:rPr>
      </w:pPr>
    </w:p>
    <w:p w14:paraId="4801A90C" w14:textId="77777777" w:rsidR="00210A6F" w:rsidRPr="00210A6F" w:rsidRDefault="00210A6F" w:rsidP="00210A6F">
      <w:pPr>
        <w:widowControl w:val="0"/>
        <w:jc w:val="both"/>
        <w:rPr>
          <w:rFonts w:ascii="Times New Roman" w:eastAsia="Times New Roman" w:hAnsi="Times New Roman"/>
          <w:noProof/>
          <w:sz w:val="24"/>
          <w:lang w:val="en-US"/>
        </w:rPr>
      </w:pPr>
    </w:p>
    <w:p w14:paraId="02BEFFD0"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1. Apelācijas sūdzību apelācijas iesniedzējs iesniedz:</w:t>
      </w:r>
    </w:p>
    <w:p w14:paraId="746888DB" w14:textId="77777777" w:rsidR="00210A6F" w:rsidRPr="00210A6F" w:rsidRDefault="00210A6F" w:rsidP="00210A6F">
      <w:pPr>
        <w:widowControl w:val="0"/>
        <w:jc w:val="both"/>
        <w:rPr>
          <w:rFonts w:ascii="Times New Roman" w:eastAsia="Times New Roman" w:hAnsi="Times New Roman"/>
          <w:noProof/>
          <w:sz w:val="24"/>
          <w:lang w:val="en-US"/>
        </w:rPr>
      </w:pPr>
    </w:p>
    <w:p w14:paraId="69571F89" w14:textId="77777777" w:rsidR="00210A6F" w:rsidRPr="00210A6F" w:rsidRDefault="00210A6F" w:rsidP="0090024C">
      <w:pPr>
        <w:widowControl w:val="0"/>
        <w:numPr>
          <w:ilvl w:val="0"/>
          <w:numId w:val="242"/>
        </w:numPr>
        <w:tabs>
          <w:tab w:val="left" w:pos="301"/>
        </w:tabs>
        <w:jc w:val="both"/>
        <w:rPr>
          <w:rFonts w:ascii="Times New Roman" w:eastAsia="Times New Roman" w:hAnsi="Times New Roman"/>
          <w:noProof/>
          <w:sz w:val="24"/>
        </w:rPr>
      </w:pPr>
      <w:r>
        <w:rPr>
          <w:rFonts w:ascii="Times New Roman" w:hAnsi="Times New Roman"/>
          <w:sz w:val="24"/>
        </w:rPr>
        <w:t>a) divu mēnešu laikā pēc 220. noteikuma 1. punkta a) un b) apakšpunktā minētā lēmuma izsniegšanas vai</w:t>
      </w:r>
    </w:p>
    <w:p w14:paraId="4E61C3C7" w14:textId="77777777" w:rsidR="00210A6F" w:rsidRPr="00210A6F" w:rsidRDefault="00210A6F" w:rsidP="00210A6F">
      <w:pPr>
        <w:widowControl w:val="0"/>
        <w:jc w:val="both"/>
        <w:rPr>
          <w:rFonts w:ascii="Times New Roman" w:eastAsia="Times New Roman" w:hAnsi="Times New Roman"/>
          <w:noProof/>
          <w:sz w:val="24"/>
          <w:lang w:val="en-US"/>
        </w:rPr>
      </w:pPr>
    </w:p>
    <w:p w14:paraId="17A0908C" w14:textId="77777777" w:rsidR="00210A6F" w:rsidRPr="00210A6F" w:rsidRDefault="00210A6F" w:rsidP="0090024C">
      <w:pPr>
        <w:widowControl w:val="0"/>
        <w:numPr>
          <w:ilvl w:val="0"/>
          <w:numId w:val="242"/>
        </w:numPr>
        <w:tabs>
          <w:tab w:val="left" w:pos="316"/>
        </w:tabs>
        <w:jc w:val="both"/>
        <w:rPr>
          <w:rFonts w:ascii="Times New Roman" w:eastAsia="Times New Roman" w:hAnsi="Times New Roman"/>
          <w:noProof/>
          <w:sz w:val="24"/>
        </w:rPr>
      </w:pPr>
      <w:r>
        <w:rPr>
          <w:rFonts w:ascii="Times New Roman" w:hAnsi="Times New Roman"/>
          <w:sz w:val="24"/>
        </w:rPr>
        <w:t>b) 15 dienu laikā pēc 220. noteikuma 1. punkta c) apakšpunktā minētā rīkojuma vai 220. noteikuma 2. punktā vai 221. noteikuma 3. punktā minētā lēmuma izsniegšanas.</w:t>
      </w:r>
    </w:p>
    <w:p w14:paraId="05D609E1" w14:textId="77777777" w:rsidR="00210A6F" w:rsidRPr="00210A6F" w:rsidRDefault="00210A6F" w:rsidP="00210A6F">
      <w:pPr>
        <w:widowControl w:val="0"/>
        <w:jc w:val="both"/>
        <w:rPr>
          <w:rFonts w:ascii="Times New Roman" w:eastAsia="Times New Roman" w:hAnsi="Times New Roman"/>
          <w:noProof/>
          <w:sz w:val="24"/>
          <w:lang w:val="en-US"/>
        </w:rPr>
      </w:pPr>
    </w:p>
    <w:p w14:paraId="7F45A6FF"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2. Apelācijas pamatojumu apelācijas iesniedzējs iesniedz:</w:t>
      </w:r>
    </w:p>
    <w:p w14:paraId="2E246F90" w14:textId="77777777" w:rsidR="00210A6F" w:rsidRPr="00210A6F" w:rsidRDefault="00210A6F" w:rsidP="00210A6F">
      <w:pPr>
        <w:widowControl w:val="0"/>
        <w:jc w:val="both"/>
        <w:rPr>
          <w:rFonts w:ascii="Times New Roman" w:eastAsia="Times New Roman" w:hAnsi="Times New Roman"/>
          <w:noProof/>
          <w:sz w:val="24"/>
          <w:lang w:val="en-US"/>
        </w:rPr>
      </w:pPr>
    </w:p>
    <w:p w14:paraId="46D8A295" w14:textId="77777777" w:rsidR="00210A6F" w:rsidRPr="00210A6F" w:rsidRDefault="00210A6F" w:rsidP="0090024C">
      <w:pPr>
        <w:widowControl w:val="0"/>
        <w:numPr>
          <w:ilvl w:val="0"/>
          <w:numId w:val="243"/>
        </w:numPr>
        <w:tabs>
          <w:tab w:val="left" w:pos="301"/>
        </w:tabs>
        <w:jc w:val="both"/>
        <w:rPr>
          <w:rFonts w:ascii="Times New Roman" w:eastAsia="Times New Roman" w:hAnsi="Times New Roman"/>
          <w:noProof/>
          <w:sz w:val="24"/>
        </w:rPr>
      </w:pPr>
      <w:r>
        <w:rPr>
          <w:rFonts w:ascii="Times New Roman" w:hAnsi="Times New Roman"/>
          <w:sz w:val="24"/>
        </w:rPr>
        <w:t>a) četru mēnešu laikā pēc 220. noteikuma 1. punkta a) un b) apakšpunktā minētā lēmuma izsniegšanas vai</w:t>
      </w:r>
    </w:p>
    <w:p w14:paraId="7FE1FB9A" w14:textId="77777777" w:rsidR="00210A6F" w:rsidRPr="00210A6F" w:rsidRDefault="00210A6F" w:rsidP="00210A6F">
      <w:pPr>
        <w:widowControl w:val="0"/>
        <w:jc w:val="both"/>
        <w:rPr>
          <w:rFonts w:ascii="Times New Roman" w:eastAsia="Times New Roman" w:hAnsi="Times New Roman"/>
          <w:noProof/>
          <w:sz w:val="24"/>
          <w:lang w:val="en-US"/>
        </w:rPr>
      </w:pPr>
    </w:p>
    <w:p w14:paraId="1B7E3C1B" w14:textId="77777777" w:rsidR="00210A6F" w:rsidRPr="00210A6F" w:rsidRDefault="00210A6F" w:rsidP="0090024C">
      <w:pPr>
        <w:widowControl w:val="0"/>
        <w:numPr>
          <w:ilvl w:val="0"/>
          <w:numId w:val="243"/>
        </w:numPr>
        <w:tabs>
          <w:tab w:val="left" w:pos="316"/>
        </w:tabs>
        <w:jc w:val="both"/>
        <w:rPr>
          <w:rFonts w:ascii="Times New Roman" w:eastAsia="Times New Roman" w:hAnsi="Times New Roman"/>
          <w:noProof/>
          <w:sz w:val="24"/>
        </w:rPr>
      </w:pPr>
      <w:r>
        <w:rPr>
          <w:rFonts w:ascii="Times New Roman" w:hAnsi="Times New Roman"/>
          <w:sz w:val="24"/>
        </w:rPr>
        <w:t>b) 15 dienu laikā pēc 220. noteikuma 1. punkta c) apakšpunktā minētā rīkojuma vai 220. noteikuma 2. punktā vai 221. noteikuma 3. punktā minētā lēmuma izsniegšanas.</w:t>
      </w:r>
    </w:p>
    <w:p w14:paraId="54D4A6B5" w14:textId="77777777" w:rsidR="00210A6F" w:rsidRPr="00210A6F" w:rsidRDefault="00210A6F" w:rsidP="00210A6F">
      <w:pPr>
        <w:widowControl w:val="0"/>
        <w:jc w:val="both"/>
        <w:rPr>
          <w:rFonts w:ascii="Times New Roman" w:eastAsia="Times New Roman" w:hAnsi="Times New Roman"/>
          <w:noProof/>
          <w:sz w:val="24"/>
          <w:lang w:val="en-US"/>
        </w:rPr>
      </w:pPr>
    </w:p>
    <w:p w14:paraId="7D0C51DB"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73. panta 1. un 2. punkts</w:t>
      </w:r>
    </w:p>
    <w:p w14:paraId="5CAD322C" w14:textId="77777777" w:rsidR="00210A6F" w:rsidRPr="00210A6F" w:rsidRDefault="00210A6F" w:rsidP="00210A6F">
      <w:pPr>
        <w:widowControl w:val="0"/>
        <w:jc w:val="both"/>
        <w:rPr>
          <w:rFonts w:ascii="Times New Roman" w:eastAsia="Times New Roman" w:hAnsi="Times New Roman"/>
          <w:noProof/>
          <w:sz w:val="24"/>
          <w:lang w:val="en-US"/>
        </w:rPr>
      </w:pPr>
    </w:p>
    <w:p w14:paraId="7B6AA64F" w14:textId="77777777" w:rsidR="00210A6F" w:rsidRPr="00210A6F" w:rsidRDefault="00210A6F" w:rsidP="00210A6F">
      <w:pPr>
        <w:widowControl w:val="0"/>
        <w:jc w:val="both"/>
        <w:rPr>
          <w:rFonts w:ascii="Times New Roman" w:eastAsia="Times New Roman" w:hAnsi="Times New Roman"/>
          <w:noProof/>
          <w:sz w:val="24"/>
          <w:lang w:val="en-US"/>
        </w:rPr>
      </w:pPr>
    </w:p>
    <w:p w14:paraId="457B2D38"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96" w:name="_Toc192594369"/>
      <w:r w:rsidRPr="00755561">
        <w:rPr>
          <w:rFonts w:ascii="Times New Roman" w:hAnsi="Times New Roman" w:cs="Times New Roman"/>
          <w:b/>
          <w:bCs/>
          <w:color w:val="2E74B5" w:themeColor="accent5" w:themeShade="BF"/>
          <w:sz w:val="24"/>
          <w:szCs w:val="24"/>
        </w:rPr>
        <w:t>225. noteikums. Apelācijas sūdzības saturs</w:t>
      </w:r>
      <w:bookmarkEnd w:id="296"/>
    </w:p>
    <w:p w14:paraId="21829563" w14:textId="77777777" w:rsidR="00210A6F" w:rsidRPr="00210A6F" w:rsidRDefault="00210A6F" w:rsidP="00210A6F">
      <w:pPr>
        <w:widowControl w:val="0"/>
        <w:jc w:val="both"/>
        <w:rPr>
          <w:rFonts w:ascii="Times New Roman" w:eastAsia="Times New Roman" w:hAnsi="Times New Roman"/>
          <w:noProof/>
          <w:sz w:val="24"/>
          <w:lang w:val="en-US"/>
        </w:rPr>
      </w:pPr>
    </w:p>
    <w:p w14:paraId="29A9BADA" w14:textId="77777777" w:rsidR="00210A6F" w:rsidRPr="00210A6F" w:rsidRDefault="00210A6F" w:rsidP="00210A6F">
      <w:pPr>
        <w:widowControl w:val="0"/>
        <w:jc w:val="both"/>
        <w:rPr>
          <w:rFonts w:ascii="Times New Roman" w:eastAsia="Times New Roman" w:hAnsi="Times New Roman"/>
          <w:noProof/>
          <w:sz w:val="24"/>
          <w:lang w:val="en-US"/>
        </w:rPr>
      </w:pPr>
    </w:p>
    <w:p w14:paraId="6F720666"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Apelācijas sūdzībā iekļauj:</w:t>
      </w:r>
    </w:p>
    <w:p w14:paraId="046C62A8" w14:textId="77777777" w:rsidR="00210A6F" w:rsidRPr="00210A6F" w:rsidRDefault="00210A6F" w:rsidP="00210A6F">
      <w:pPr>
        <w:widowControl w:val="0"/>
        <w:jc w:val="both"/>
        <w:rPr>
          <w:rFonts w:ascii="Times New Roman" w:eastAsia="Times New Roman" w:hAnsi="Times New Roman"/>
          <w:noProof/>
          <w:sz w:val="24"/>
          <w:lang w:val="en-US"/>
        </w:rPr>
      </w:pPr>
    </w:p>
    <w:p w14:paraId="4D117436" w14:textId="77777777" w:rsidR="00210A6F" w:rsidRPr="00210A6F" w:rsidRDefault="00210A6F" w:rsidP="0090024C">
      <w:pPr>
        <w:widowControl w:val="0"/>
        <w:numPr>
          <w:ilvl w:val="0"/>
          <w:numId w:val="244"/>
        </w:numPr>
        <w:tabs>
          <w:tab w:val="left" w:pos="301"/>
        </w:tabs>
        <w:jc w:val="both"/>
        <w:rPr>
          <w:rFonts w:ascii="Times New Roman" w:eastAsia="Times New Roman" w:hAnsi="Times New Roman"/>
          <w:noProof/>
          <w:sz w:val="24"/>
        </w:rPr>
      </w:pPr>
      <w:r>
        <w:rPr>
          <w:rFonts w:ascii="Times New Roman" w:hAnsi="Times New Roman"/>
          <w:sz w:val="24"/>
        </w:rPr>
        <w:t>a) apelācijas iesniedzēja un apelācijas iesniedzēja pārstāvja vārdu, uzvārdu vai nosaukumu;</w:t>
      </w:r>
    </w:p>
    <w:p w14:paraId="31A429C3" w14:textId="77777777" w:rsidR="00210A6F" w:rsidRPr="00210A6F" w:rsidRDefault="00210A6F" w:rsidP="00210A6F">
      <w:pPr>
        <w:widowControl w:val="0"/>
        <w:jc w:val="both"/>
        <w:rPr>
          <w:rFonts w:ascii="Times New Roman" w:eastAsia="Times New Roman" w:hAnsi="Times New Roman"/>
          <w:noProof/>
          <w:sz w:val="24"/>
          <w:lang w:val="en-US"/>
        </w:rPr>
      </w:pPr>
    </w:p>
    <w:p w14:paraId="01E2F822" w14:textId="77777777" w:rsidR="00210A6F" w:rsidRPr="00210A6F" w:rsidRDefault="00210A6F" w:rsidP="0090024C">
      <w:pPr>
        <w:widowControl w:val="0"/>
        <w:numPr>
          <w:ilvl w:val="0"/>
          <w:numId w:val="244"/>
        </w:numPr>
        <w:tabs>
          <w:tab w:val="left" w:pos="321"/>
        </w:tabs>
        <w:jc w:val="both"/>
        <w:rPr>
          <w:rFonts w:ascii="Times New Roman" w:eastAsia="Times New Roman" w:hAnsi="Times New Roman"/>
          <w:noProof/>
          <w:sz w:val="24"/>
        </w:rPr>
      </w:pPr>
      <w:r>
        <w:rPr>
          <w:rFonts w:ascii="Times New Roman" w:hAnsi="Times New Roman"/>
          <w:sz w:val="24"/>
        </w:rPr>
        <w:t>b) atbildētāja un atbildētāja pārstāvja vārdu, uzvārdu vai nosaukumu;</w:t>
      </w:r>
    </w:p>
    <w:p w14:paraId="7B55DF1B" w14:textId="77777777" w:rsidR="00210A6F" w:rsidRPr="00210A6F" w:rsidRDefault="00210A6F" w:rsidP="00210A6F">
      <w:pPr>
        <w:widowControl w:val="0"/>
        <w:jc w:val="both"/>
        <w:rPr>
          <w:rFonts w:ascii="Times New Roman" w:eastAsia="Times New Roman" w:hAnsi="Times New Roman"/>
          <w:noProof/>
          <w:sz w:val="24"/>
          <w:lang w:val="en-US"/>
        </w:rPr>
      </w:pPr>
    </w:p>
    <w:p w14:paraId="285CF5D7" w14:textId="77777777" w:rsidR="00210A6F" w:rsidRPr="00210A6F" w:rsidRDefault="00210A6F" w:rsidP="0090024C">
      <w:pPr>
        <w:widowControl w:val="0"/>
        <w:numPr>
          <w:ilvl w:val="0"/>
          <w:numId w:val="244"/>
        </w:numPr>
        <w:tabs>
          <w:tab w:val="left" w:pos="304"/>
        </w:tabs>
        <w:jc w:val="both"/>
        <w:rPr>
          <w:rFonts w:ascii="Times New Roman" w:eastAsia="Times New Roman" w:hAnsi="Times New Roman"/>
          <w:noProof/>
          <w:sz w:val="24"/>
        </w:rPr>
      </w:pPr>
      <w:r>
        <w:rPr>
          <w:rFonts w:ascii="Times New Roman" w:hAnsi="Times New Roman"/>
          <w:sz w:val="24"/>
        </w:rPr>
        <w:t>c) pasta un elektroniskās adreses dokumentu izsniegšanai apelācijas iesniedzējam un atbildētājam, kā arī to personu vārdus, uzvārdus vai nosaukumus, kas ir pilnvarotas pieņemt dokumentus;</w:t>
      </w:r>
    </w:p>
    <w:p w14:paraId="114FFA39" w14:textId="77777777" w:rsidR="00210A6F" w:rsidRPr="00210A6F" w:rsidRDefault="00210A6F" w:rsidP="00210A6F">
      <w:pPr>
        <w:widowControl w:val="0"/>
        <w:jc w:val="both"/>
        <w:rPr>
          <w:rFonts w:ascii="Times New Roman" w:eastAsia="Times New Roman" w:hAnsi="Times New Roman"/>
          <w:noProof/>
          <w:sz w:val="24"/>
          <w:lang w:val="en-US"/>
        </w:rPr>
      </w:pPr>
    </w:p>
    <w:p w14:paraId="443F0A43" w14:textId="77777777" w:rsidR="00210A6F" w:rsidRPr="00210A6F" w:rsidRDefault="00210A6F" w:rsidP="0090024C">
      <w:pPr>
        <w:widowControl w:val="0"/>
        <w:numPr>
          <w:ilvl w:val="0"/>
          <w:numId w:val="244"/>
        </w:numPr>
        <w:tabs>
          <w:tab w:val="left" w:pos="313"/>
        </w:tabs>
        <w:jc w:val="both"/>
        <w:rPr>
          <w:rFonts w:ascii="Times New Roman" w:eastAsia="Times New Roman" w:hAnsi="Times New Roman"/>
          <w:noProof/>
          <w:sz w:val="24"/>
        </w:rPr>
      </w:pPr>
      <w:r>
        <w:rPr>
          <w:rFonts w:ascii="Times New Roman" w:hAnsi="Times New Roman"/>
          <w:sz w:val="24"/>
        </w:rPr>
        <w:t>d) pārsūdzētā lēmuma vai rīkojuma datumu un prasības reģistrācijas numuru, kas piešķirts materiāliem tiesvedībā pirmās instances tiesā, un</w:t>
      </w:r>
    </w:p>
    <w:p w14:paraId="417996F7" w14:textId="77777777" w:rsidR="00210A6F" w:rsidRPr="00210A6F" w:rsidRDefault="00210A6F" w:rsidP="00210A6F">
      <w:pPr>
        <w:widowControl w:val="0"/>
        <w:jc w:val="both"/>
        <w:rPr>
          <w:rFonts w:ascii="Times New Roman" w:eastAsia="Times New Roman" w:hAnsi="Times New Roman"/>
          <w:noProof/>
          <w:sz w:val="24"/>
          <w:lang w:val="en-US"/>
        </w:rPr>
      </w:pPr>
    </w:p>
    <w:p w14:paraId="70A14769" w14:textId="77777777" w:rsidR="00210A6F" w:rsidRPr="00210A6F" w:rsidRDefault="00210A6F" w:rsidP="0090024C">
      <w:pPr>
        <w:widowControl w:val="0"/>
        <w:numPr>
          <w:ilvl w:val="0"/>
          <w:numId w:val="244"/>
        </w:numPr>
        <w:tabs>
          <w:tab w:val="left" w:pos="301"/>
        </w:tabs>
        <w:jc w:val="both"/>
        <w:rPr>
          <w:rFonts w:ascii="Times New Roman" w:eastAsia="Times New Roman" w:hAnsi="Times New Roman"/>
          <w:noProof/>
          <w:sz w:val="24"/>
        </w:rPr>
      </w:pPr>
      <w:r>
        <w:rPr>
          <w:rFonts w:ascii="Times New Roman" w:hAnsi="Times New Roman"/>
          <w:sz w:val="24"/>
        </w:rPr>
        <w:t>e) apelācijas iesniedzēja lūgto rīkojumu vai tiesiskās aizsardzības līdzekli, tostarp rīkojumu par apelācijas izskatīšanas paātrināšanu saskaņā ar 9. noteikuma 3. punkta b) apakšpunktu, un iemeslus, kas pamato šādu rīkojumu par paātrināšanu.</w:t>
      </w:r>
    </w:p>
    <w:p w14:paraId="763D847F" w14:textId="77777777" w:rsidR="00210A6F" w:rsidRPr="00210A6F" w:rsidRDefault="00210A6F" w:rsidP="00210A6F">
      <w:pPr>
        <w:widowControl w:val="0"/>
        <w:jc w:val="both"/>
        <w:rPr>
          <w:rFonts w:ascii="Times New Roman" w:eastAsia="Times New Roman" w:hAnsi="Times New Roman"/>
          <w:noProof/>
          <w:sz w:val="24"/>
          <w:lang w:val="en-US"/>
        </w:rPr>
      </w:pPr>
    </w:p>
    <w:p w14:paraId="3110F7FF" w14:textId="77777777" w:rsidR="00210A6F" w:rsidRPr="00210A6F" w:rsidRDefault="00210A6F" w:rsidP="00210A6F">
      <w:pPr>
        <w:widowControl w:val="0"/>
        <w:jc w:val="both"/>
        <w:rPr>
          <w:rFonts w:ascii="Times New Roman" w:eastAsia="Times New Roman" w:hAnsi="Times New Roman"/>
          <w:noProof/>
          <w:sz w:val="24"/>
          <w:lang w:val="en-US"/>
        </w:rPr>
      </w:pPr>
    </w:p>
    <w:p w14:paraId="7306AEDA"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97" w:name="_Toc192594370"/>
      <w:r w:rsidRPr="00755561">
        <w:rPr>
          <w:rFonts w:ascii="Times New Roman" w:hAnsi="Times New Roman" w:cs="Times New Roman"/>
          <w:b/>
          <w:bCs/>
          <w:color w:val="2E74B5" w:themeColor="accent5" w:themeShade="BF"/>
          <w:sz w:val="24"/>
          <w:szCs w:val="24"/>
        </w:rPr>
        <w:lastRenderedPageBreak/>
        <w:t>226. noteikums. Apelācijas pamatojuma saturs</w:t>
      </w:r>
      <w:bookmarkEnd w:id="297"/>
    </w:p>
    <w:p w14:paraId="626ECA65" w14:textId="77777777" w:rsidR="00210A6F" w:rsidRPr="00210A6F" w:rsidRDefault="00210A6F" w:rsidP="00210A6F">
      <w:pPr>
        <w:widowControl w:val="0"/>
        <w:jc w:val="both"/>
        <w:rPr>
          <w:rFonts w:ascii="Times New Roman" w:eastAsia="Times New Roman" w:hAnsi="Times New Roman"/>
          <w:noProof/>
          <w:sz w:val="24"/>
          <w:lang w:val="en-US"/>
        </w:rPr>
      </w:pPr>
    </w:p>
    <w:p w14:paraId="4F575F6E" w14:textId="77777777" w:rsidR="00210A6F" w:rsidRPr="00210A6F" w:rsidRDefault="00210A6F" w:rsidP="00210A6F">
      <w:pPr>
        <w:widowControl w:val="0"/>
        <w:jc w:val="both"/>
        <w:rPr>
          <w:rFonts w:ascii="Times New Roman" w:eastAsia="Times New Roman" w:hAnsi="Times New Roman"/>
          <w:noProof/>
          <w:sz w:val="24"/>
          <w:lang w:val="en-US"/>
        </w:rPr>
      </w:pPr>
    </w:p>
    <w:p w14:paraId="65F4D786"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Apelācijas pamatojumā iekļauj:</w:t>
      </w:r>
    </w:p>
    <w:p w14:paraId="7CFD2457" w14:textId="77777777" w:rsidR="00210A6F" w:rsidRPr="00210A6F" w:rsidRDefault="00210A6F" w:rsidP="00210A6F">
      <w:pPr>
        <w:widowControl w:val="0"/>
        <w:jc w:val="both"/>
        <w:rPr>
          <w:rFonts w:ascii="Times New Roman" w:eastAsia="Times New Roman" w:hAnsi="Times New Roman"/>
          <w:noProof/>
          <w:sz w:val="24"/>
          <w:lang w:val="en-US"/>
        </w:rPr>
      </w:pPr>
    </w:p>
    <w:p w14:paraId="166816B1" w14:textId="77777777" w:rsidR="00210A6F" w:rsidRPr="00210A6F" w:rsidRDefault="00210A6F" w:rsidP="0090024C">
      <w:pPr>
        <w:widowControl w:val="0"/>
        <w:numPr>
          <w:ilvl w:val="0"/>
          <w:numId w:val="245"/>
        </w:numPr>
        <w:tabs>
          <w:tab w:val="left" w:pos="301"/>
        </w:tabs>
        <w:jc w:val="both"/>
        <w:rPr>
          <w:rFonts w:ascii="Times New Roman" w:eastAsia="Times New Roman" w:hAnsi="Times New Roman"/>
          <w:noProof/>
          <w:sz w:val="24"/>
        </w:rPr>
      </w:pPr>
      <w:r>
        <w:rPr>
          <w:rFonts w:ascii="Times New Roman" w:hAnsi="Times New Roman"/>
          <w:sz w:val="24"/>
        </w:rPr>
        <w:t>a) norādi par to, kuras lēmuma vai rīkojuma daļas tiek apstrīdētas;</w:t>
      </w:r>
    </w:p>
    <w:p w14:paraId="323B4C28" w14:textId="77777777" w:rsidR="00210A6F" w:rsidRPr="00210A6F" w:rsidRDefault="00210A6F" w:rsidP="00210A6F">
      <w:pPr>
        <w:widowControl w:val="0"/>
        <w:jc w:val="both"/>
        <w:rPr>
          <w:rFonts w:ascii="Times New Roman" w:eastAsia="Times New Roman" w:hAnsi="Times New Roman"/>
          <w:noProof/>
          <w:sz w:val="24"/>
          <w:lang w:val="en-US"/>
        </w:rPr>
      </w:pPr>
    </w:p>
    <w:p w14:paraId="27E57BCA" w14:textId="77777777" w:rsidR="00210A6F" w:rsidRPr="00210A6F" w:rsidRDefault="00210A6F" w:rsidP="0090024C">
      <w:pPr>
        <w:widowControl w:val="0"/>
        <w:numPr>
          <w:ilvl w:val="0"/>
          <w:numId w:val="245"/>
        </w:numPr>
        <w:tabs>
          <w:tab w:val="left" w:pos="321"/>
        </w:tabs>
        <w:jc w:val="both"/>
        <w:rPr>
          <w:rFonts w:ascii="Times New Roman" w:eastAsia="Times New Roman" w:hAnsi="Times New Roman"/>
          <w:noProof/>
          <w:sz w:val="24"/>
        </w:rPr>
      </w:pPr>
      <w:r>
        <w:rPr>
          <w:rFonts w:ascii="Times New Roman" w:hAnsi="Times New Roman"/>
          <w:sz w:val="24"/>
        </w:rPr>
        <w:t>b) apstrīdētā lēmuma vai rīkojuma atcelšanas iemeslus;</w:t>
      </w:r>
    </w:p>
    <w:p w14:paraId="29CAC562" w14:textId="77777777" w:rsidR="00210A6F" w:rsidRPr="00210A6F" w:rsidRDefault="00210A6F" w:rsidP="00210A6F">
      <w:pPr>
        <w:widowControl w:val="0"/>
        <w:jc w:val="both"/>
        <w:rPr>
          <w:rFonts w:ascii="Times New Roman" w:eastAsia="Times New Roman" w:hAnsi="Times New Roman"/>
          <w:noProof/>
          <w:sz w:val="24"/>
          <w:lang w:val="en-US"/>
        </w:rPr>
      </w:pPr>
    </w:p>
    <w:p w14:paraId="630301A3" w14:textId="77777777" w:rsidR="00210A6F" w:rsidRPr="00210A6F" w:rsidRDefault="00210A6F" w:rsidP="0090024C">
      <w:pPr>
        <w:widowControl w:val="0"/>
        <w:numPr>
          <w:ilvl w:val="0"/>
          <w:numId w:val="245"/>
        </w:numPr>
        <w:tabs>
          <w:tab w:val="left" w:pos="301"/>
        </w:tabs>
        <w:jc w:val="both"/>
        <w:rPr>
          <w:rFonts w:ascii="Times New Roman" w:eastAsia="Times New Roman" w:hAnsi="Times New Roman"/>
          <w:noProof/>
          <w:sz w:val="24"/>
        </w:rPr>
      </w:pPr>
      <w:r>
        <w:rPr>
          <w:rFonts w:ascii="Times New Roman" w:hAnsi="Times New Roman"/>
          <w:sz w:val="24"/>
        </w:rPr>
        <w:t>c) norādi par faktiem un pierādījumiem, uz kuriem ir balstīta apelācija saskaņā ar 222. noteikuma 1. un 2. punktu.</w:t>
      </w:r>
    </w:p>
    <w:p w14:paraId="0562BD89" w14:textId="77777777" w:rsidR="00210A6F" w:rsidRPr="00210A6F" w:rsidRDefault="00210A6F" w:rsidP="00210A6F">
      <w:pPr>
        <w:widowControl w:val="0"/>
        <w:jc w:val="both"/>
        <w:rPr>
          <w:rFonts w:ascii="Times New Roman" w:eastAsia="Times New Roman" w:hAnsi="Times New Roman"/>
          <w:noProof/>
          <w:sz w:val="24"/>
          <w:lang w:val="en-US"/>
        </w:rPr>
      </w:pPr>
    </w:p>
    <w:p w14:paraId="380DD2CA" w14:textId="77777777" w:rsidR="00210A6F" w:rsidRPr="00210A6F" w:rsidRDefault="00210A6F" w:rsidP="00210A6F">
      <w:pPr>
        <w:widowControl w:val="0"/>
        <w:jc w:val="both"/>
        <w:rPr>
          <w:rFonts w:ascii="Times New Roman" w:eastAsia="Times New Roman" w:hAnsi="Times New Roman"/>
          <w:noProof/>
          <w:sz w:val="24"/>
          <w:lang w:val="en-US"/>
        </w:rPr>
      </w:pPr>
    </w:p>
    <w:p w14:paraId="055C54B2"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298" w:name="_Toc192594371"/>
      <w:r w:rsidRPr="00755561">
        <w:rPr>
          <w:rFonts w:ascii="Times New Roman" w:hAnsi="Times New Roman" w:cs="Times New Roman"/>
          <w:b/>
          <w:bCs/>
          <w:color w:val="2E74B5" w:themeColor="accent5" w:themeShade="BF"/>
          <w:sz w:val="24"/>
          <w:szCs w:val="24"/>
        </w:rPr>
        <w:t>227. noteikums. Apelācijas sūdzības un apelācijas pamatojuma valoda</w:t>
      </w:r>
      <w:bookmarkEnd w:id="298"/>
    </w:p>
    <w:p w14:paraId="4229E4D0" w14:textId="77777777" w:rsidR="00210A6F" w:rsidRPr="00210A6F" w:rsidRDefault="00210A6F" w:rsidP="00210A6F">
      <w:pPr>
        <w:widowControl w:val="0"/>
        <w:jc w:val="both"/>
        <w:rPr>
          <w:rFonts w:ascii="Times New Roman" w:eastAsia="Times New Roman" w:hAnsi="Times New Roman"/>
          <w:noProof/>
          <w:sz w:val="24"/>
          <w:lang w:val="en-US"/>
        </w:rPr>
      </w:pPr>
    </w:p>
    <w:p w14:paraId="5C3BE996" w14:textId="77777777" w:rsidR="00210A6F" w:rsidRPr="00210A6F" w:rsidRDefault="00210A6F" w:rsidP="00210A6F">
      <w:pPr>
        <w:widowControl w:val="0"/>
        <w:jc w:val="both"/>
        <w:rPr>
          <w:rFonts w:ascii="Times New Roman" w:eastAsia="Times New Roman" w:hAnsi="Times New Roman"/>
          <w:noProof/>
          <w:sz w:val="24"/>
          <w:lang w:val="en-US"/>
        </w:rPr>
      </w:pPr>
    </w:p>
    <w:p w14:paraId="017CFA29"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Apelācijas sūdzību un apelācijas pamatojumu sastāda:</w:t>
      </w:r>
    </w:p>
    <w:p w14:paraId="3295A221" w14:textId="77777777" w:rsidR="00210A6F" w:rsidRPr="00210A6F" w:rsidRDefault="00210A6F" w:rsidP="00210A6F">
      <w:pPr>
        <w:widowControl w:val="0"/>
        <w:jc w:val="both"/>
        <w:rPr>
          <w:rFonts w:ascii="Times New Roman" w:eastAsia="Times New Roman" w:hAnsi="Times New Roman"/>
          <w:noProof/>
          <w:sz w:val="24"/>
          <w:lang w:val="en-US"/>
        </w:rPr>
      </w:pPr>
    </w:p>
    <w:p w14:paraId="31799E69" w14:textId="77777777" w:rsidR="00210A6F" w:rsidRPr="00210A6F" w:rsidRDefault="00210A6F" w:rsidP="00210A6F">
      <w:pPr>
        <w:widowControl w:val="0"/>
        <w:jc w:val="both"/>
        <w:rPr>
          <w:rFonts w:ascii="Times New Roman" w:eastAsia="Times New Roman" w:hAnsi="Times New Roman"/>
          <w:noProof/>
          <w:sz w:val="24"/>
          <w:lang w:val="en-US"/>
        </w:rPr>
      </w:pPr>
    </w:p>
    <w:p w14:paraId="21BEFFFF" w14:textId="77777777" w:rsidR="00210A6F" w:rsidRPr="00210A6F" w:rsidRDefault="00210A6F" w:rsidP="0090024C">
      <w:pPr>
        <w:widowControl w:val="0"/>
        <w:numPr>
          <w:ilvl w:val="0"/>
          <w:numId w:val="246"/>
        </w:numPr>
        <w:tabs>
          <w:tab w:val="left" w:pos="304"/>
        </w:tabs>
        <w:jc w:val="both"/>
        <w:rPr>
          <w:rFonts w:ascii="Times New Roman" w:eastAsia="Times New Roman" w:hAnsi="Times New Roman"/>
          <w:noProof/>
          <w:sz w:val="24"/>
        </w:rPr>
      </w:pPr>
      <w:r>
        <w:rPr>
          <w:rFonts w:ascii="Times New Roman" w:hAnsi="Times New Roman"/>
          <w:sz w:val="24"/>
        </w:rPr>
        <w:t>a) neskarot Nolīguma 50. panta 3. punktu, valodā, kurā notiek tiesvedība pirmās instances tiesā, vai</w:t>
      </w:r>
      <w:bookmarkStart w:id="299" w:name="page89"/>
      <w:bookmarkEnd w:id="299"/>
    </w:p>
    <w:p w14:paraId="376F8D4D" w14:textId="77777777" w:rsidR="00210A6F" w:rsidRPr="00210A6F" w:rsidRDefault="00210A6F" w:rsidP="00210A6F">
      <w:pPr>
        <w:widowControl w:val="0"/>
        <w:jc w:val="both"/>
        <w:rPr>
          <w:rFonts w:ascii="Times New Roman" w:eastAsia="Times New Roman" w:hAnsi="Times New Roman"/>
          <w:noProof/>
          <w:sz w:val="24"/>
          <w:lang w:val="en-US"/>
        </w:rPr>
      </w:pPr>
    </w:p>
    <w:p w14:paraId="4D8C92E2" w14:textId="77777777" w:rsidR="00210A6F" w:rsidRPr="00210A6F" w:rsidRDefault="00210A6F" w:rsidP="0090024C">
      <w:pPr>
        <w:widowControl w:val="0"/>
        <w:numPr>
          <w:ilvl w:val="0"/>
          <w:numId w:val="246"/>
        </w:numPr>
        <w:tabs>
          <w:tab w:val="left" w:pos="316"/>
        </w:tabs>
        <w:jc w:val="both"/>
        <w:rPr>
          <w:rFonts w:ascii="Times New Roman" w:eastAsia="Times New Roman" w:hAnsi="Times New Roman"/>
          <w:noProof/>
          <w:sz w:val="24"/>
        </w:rPr>
      </w:pPr>
      <w:r>
        <w:rPr>
          <w:rFonts w:ascii="Times New Roman" w:hAnsi="Times New Roman"/>
          <w:sz w:val="24"/>
        </w:rPr>
        <w:t>b) ja puses ir vienojušās saskaņā ar Nolīguma 50. panta 2. punktu, valodā, kurā tika piešķirts patents. Ja puses ir vienojušās saskaņā ar Nolīguma 50. panta 2. punktu, apelācijas iesniedzējs kopā ar apelācijas sūdzību iesniedz pierādījumus par atbildētāja piekrišanu.</w:t>
      </w:r>
    </w:p>
    <w:p w14:paraId="24EBCA69" w14:textId="77777777" w:rsidR="00210A6F" w:rsidRPr="00210A6F" w:rsidRDefault="00210A6F" w:rsidP="00210A6F">
      <w:pPr>
        <w:widowControl w:val="0"/>
        <w:jc w:val="both"/>
        <w:rPr>
          <w:rFonts w:ascii="Times New Roman" w:eastAsia="Times New Roman" w:hAnsi="Times New Roman"/>
          <w:noProof/>
          <w:sz w:val="24"/>
          <w:lang w:val="en-US"/>
        </w:rPr>
      </w:pPr>
    </w:p>
    <w:p w14:paraId="04C0DD9D"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50. pants</w:t>
      </w:r>
    </w:p>
    <w:p w14:paraId="76027DBD" w14:textId="77777777" w:rsidR="00210A6F" w:rsidRPr="00210A6F" w:rsidRDefault="00210A6F" w:rsidP="00210A6F">
      <w:pPr>
        <w:widowControl w:val="0"/>
        <w:jc w:val="both"/>
        <w:rPr>
          <w:rFonts w:ascii="Times New Roman" w:eastAsia="Times New Roman" w:hAnsi="Times New Roman"/>
          <w:noProof/>
          <w:sz w:val="24"/>
          <w:lang w:val="en-US"/>
        </w:rPr>
      </w:pPr>
    </w:p>
    <w:p w14:paraId="589EB438" w14:textId="77777777" w:rsidR="00210A6F" w:rsidRPr="00210A6F" w:rsidRDefault="00210A6F" w:rsidP="00210A6F">
      <w:pPr>
        <w:widowControl w:val="0"/>
        <w:jc w:val="both"/>
        <w:rPr>
          <w:rFonts w:ascii="Times New Roman" w:eastAsia="Times New Roman" w:hAnsi="Times New Roman"/>
          <w:noProof/>
          <w:sz w:val="24"/>
          <w:lang w:val="en-US"/>
        </w:rPr>
      </w:pPr>
    </w:p>
    <w:p w14:paraId="5B74AC39"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300" w:name="_Toc192594372"/>
      <w:r w:rsidRPr="00755561">
        <w:rPr>
          <w:rFonts w:ascii="Times New Roman" w:hAnsi="Times New Roman" w:cs="Times New Roman"/>
          <w:b/>
          <w:bCs/>
          <w:color w:val="2E74B5" w:themeColor="accent5" w:themeShade="BF"/>
          <w:sz w:val="24"/>
          <w:szCs w:val="24"/>
        </w:rPr>
        <w:t>228. noteikums. Nodeva par apelāciju</w:t>
      </w:r>
      <w:bookmarkEnd w:id="300"/>
    </w:p>
    <w:p w14:paraId="25FFE56B" w14:textId="77777777" w:rsidR="00210A6F" w:rsidRPr="00210A6F" w:rsidRDefault="00210A6F" w:rsidP="00210A6F">
      <w:pPr>
        <w:widowControl w:val="0"/>
        <w:jc w:val="both"/>
        <w:rPr>
          <w:rFonts w:ascii="Times New Roman" w:eastAsia="Times New Roman" w:hAnsi="Times New Roman"/>
          <w:noProof/>
          <w:sz w:val="24"/>
          <w:lang w:val="en-US"/>
        </w:rPr>
      </w:pPr>
    </w:p>
    <w:p w14:paraId="65110420" w14:textId="77777777" w:rsidR="00210A6F" w:rsidRPr="00210A6F" w:rsidRDefault="00210A6F" w:rsidP="00210A6F">
      <w:pPr>
        <w:widowControl w:val="0"/>
        <w:jc w:val="both"/>
        <w:rPr>
          <w:rFonts w:ascii="Times New Roman" w:eastAsia="Times New Roman" w:hAnsi="Times New Roman"/>
          <w:noProof/>
          <w:sz w:val="24"/>
          <w:lang w:val="en-US"/>
        </w:rPr>
      </w:pPr>
    </w:p>
    <w:p w14:paraId="58D819B0"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Apelācijas iesniedzējs maksā fiksētu nodevu un attiecīgā gadījumā uz vērtību balstītu nodevu par apelāciju saskaņā ar 6. daļu. 15. noteikuma 2. punktu piemēro </w:t>
      </w:r>
      <w:r>
        <w:rPr>
          <w:rFonts w:ascii="Times New Roman" w:hAnsi="Times New Roman"/>
          <w:i/>
          <w:sz w:val="24"/>
        </w:rPr>
        <w:t>mutatis mutandis</w:t>
      </w:r>
      <w:r>
        <w:rPr>
          <w:rFonts w:ascii="Times New Roman" w:hAnsi="Times New Roman"/>
          <w:sz w:val="24"/>
        </w:rPr>
        <w:t>.</w:t>
      </w:r>
    </w:p>
    <w:p w14:paraId="755E5B83" w14:textId="77777777" w:rsidR="00210A6F" w:rsidRPr="00210A6F" w:rsidRDefault="00210A6F" w:rsidP="00210A6F">
      <w:pPr>
        <w:widowControl w:val="0"/>
        <w:jc w:val="both"/>
        <w:rPr>
          <w:rFonts w:ascii="Times New Roman" w:eastAsia="Times New Roman" w:hAnsi="Times New Roman"/>
          <w:noProof/>
          <w:sz w:val="24"/>
          <w:lang w:val="en-US"/>
        </w:rPr>
      </w:pPr>
    </w:p>
    <w:p w14:paraId="3FE9A3FB" w14:textId="77777777" w:rsidR="00210A6F" w:rsidRPr="00210A6F" w:rsidRDefault="00210A6F" w:rsidP="00210A6F">
      <w:pPr>
        <w:widowControl w:val="0"/>
        <w:jc w:val="both"/>
        <w:rPr>
          <w:rFonts w:ascii="Times New Roman" w:eastAsia="Times New Roman" w:hAnsi="Times New Roman"/>
          <w:noProof/>
          <w:sz w:val="24"/>
          <w:lang w:val="en-US"/>
        </w:rPr>
      </w:pPr>
    </w:p>
    <w:p w14:paraId="0144A389" w14:textId="77777777" w:rsidR="00210A6F" w:rsidRPr="00210A6F" w:rsidRDefault="00210A6F" w:rsidP="00755561">
      <w:pPr>
        <w:pStyle w:val="Heading2"/>
        <w:spacing w:before="0"/>
        <w:jc w:val="both"/>
        <w:rPr>
          <w:rFonts w:ascii="Times New Roman" w:eastAsia="Times New Roman" w:hAnsi="Times New Roman"/>
          <w:b/>
          <w:noProof/>
          <w:color w:val="4F81BD"/>
          <w:sz w:val="24"/>
        </w:rPr>
      </w:pPr>
      <w:bookmarkStart w:id="301" w:name="_Toc192594373"/>
      <w:r w:rsidRPr="00755561">
        <w:rPr>
          <w:rFonts w:ascii="Times New Roman" w:hAnsi="Times New Roman" w:cs="Times New Roman"/>
          <w:b/>
          <w:bCs/>
          <w:color w:val="2E74B5" w:themeColor="accent5" w:themeShade="BF"/>
          <w:sz w:val="24"/>
          <w:szCs w:val="24"/>
        </w:rPr>
        <w:t>229. noteikums. Apelācijas sūdzības formālo prasību izpildes pārbaude</w:t>
      </w:r>
      <w:bookmarkEnd w:id="301"/>
    </w:p>
    <w:p w14:paraId="41427FF5" w14:textId="77777777" w:rsidR="00210A6F" w:rsidRPr="00210A6F" w:rsidRDefault="00210A6F" w:rsidP="00210A6F">
      <w:pPr>
        <w:widowControl w:val="0"/>
        <w:jc w:val="both"/>
        <w:rPr>
          <w:rFonts w:ascii="Times New Roman" w:eastAsia="Times New Roman" w:hAnsi="Times New Roman"/>
          <w:noProof/>
          <w:sz w:val="24"/>
          <w:lang w:val="en-US"/>
        </w:rPr>
      </w:pPr>
    </w:p>
    <w:p w14:paraId="2F33B4E5" w14:textId="77777777" w:rsidR="00210A6F" w:rsidRPr="00210A6F" w:rsidRDefault="00210A6F" w:rsidP="00210A6F">
      <w:pPr>
        <w:widowControl w:val="0"/>
        <w:jc w:val="both"/>
        <w:rPr>
          <w:rFonts w:ascii="Times New Roman" w:eastAsia="Times New Roman" w:hAnsi="Times New Roman"/>
          <w:noProof/>
          <w:sz w:val="24"/>
          <w:lang w:val="en-US"/>
        </w:rPr>
      </w:pPr>
    </w:p>
    <w:p w14:paraId="6DAF80CB" w14:textId="77777777" w:rsidR="00210A6F" w:rsidRPr="00210A6F" w:rsidRDefault="00210A6F" w:rsidP="0090024C">
      <w:pPr>
        <w:widowControl w:val="0"/>
        <w:numPr>
          <w:ilvl w:val="0"/>
          <w:numId w:val="247"/>
        </w:numPr>
        <w:tabs>
          <w:tab w:val="left" w:pos="222"/>
        </w:tabs>
        <w:jc w:val="both"/>
        <w:rPr>
          <w:rFonts w:ascii="Times New Roman" w:eastAsia="Times New Roman" w:hAnsi="Times New Roman"/>
          <w:noProof/>
          <w:sz w:val="24"/>
        </w:rPr>
      </w:pPr>
      <w:r>
        <w:rPr>
          <w:rFonts w:ascii="Times New Roman" w:hAnsi="Times New Roman"/>
          <w:sz w:val="24"/>
        </w:rPr>
        <w:t>1. Kanceleja, tiklīdz iespējams, pēc apelācijas sūdzības iesniegšanas pārbauda, vai ir ievērotas 224. noteikuma 1. punkta, 225., 227. un 228. noteikuma prasības.</w:t>
      </w:r>
    </w:p>
    <w:p w14:paraId="00ECD027" w14:textId="77777777" w:rsidR="00210A6F" w:rsidRPr="00210A6F" w:rsidRDefault="00210A6F" w:rsidP="00210A6F">
      <w:pPr>
        <w:widowControl w:val="0"/>
        <w:jc w:val="both"/>
        <w:rPr>
          <w:rFonts w:ascii="Times New Roman" w:eastAsia="Times New Roman" w:hAnsi="Times New Roman"/>
          <w:noProof/>
          <w:sz w:val="24"/>
          <w:lang w:val="en-US"/>
        </w:rPr>
      </w:pPr>
    </w:p>
    <w:p w14:paraId="17FA2AEF" w14:textId="77777777" w:rsidR="00210A6F" w:rsidRPr="00210A6F" w:rsidRDefault="00210A6F" w:rsidP="0090024C">
      <w:pPr>
        <w:widowControl w:val="0"/>
        <w:numPr>
          <w:ilvl w:val="0"/>
          <w:numId w:val="247"/>
        </w:numPr>
        <w:tabs>
          <w:tab w:val="left" w:pos="222"/>
        </w:tabs>
        <w:jc w:val="both"/>
        <w:rPr>
          <w:rFonts w:ascii="Times New Roman" w:eastAsia="Times New Roman" w:hAnsi="Times New Roman"/>
          <w:noProof/>
          <w:sz w:val="24"/>
        </w:rPr>
      </w:pPr>
      <w:r>
        <w:rPr>
          <w:rFonts w:ascii="Times New Roman" w:hAnsi="Times New Roman"/>
          <w:sz w:val="24"/>
        </w:rPr>
        <w:t>2. Ja apelācijas iesniedzējs nav izpildījis 225., 227. vai 228. noteikumā minētās prasības, kanceleja aicina apelācijas iesniedzēju:</w:t>
      </w:r>
    </w:p>
    <w:p w14:paraId="734DC03B" w14:textId="77777777" w:rsidR="00210A6F" w:rsidRPr="00210A6F" w:rsidRDefault="00210A6F" w:rsidP="00210A6F">
      <w:pPr>
        <w:widowControl w:val="0"/>
        <w:jc w:val="both"/>
        <w:rPr>
          <w:rFonts w:ascii="Times New Roman" w:eastAsia="Times New Roman" w:hAnsi="Times New Roman"/>
          <w:noProof/>
          <w:sz w:val="24"/>
          <w:lang w:val="en-US"/>
        </w:rPr>
      </w:pPr>
    </w:p>
    <w:p w14:paraId="08D47FA0" w14:textId="77777777" w:rsidR="00210A6F" w:rsidRPr="00210A6F" w:rsidRDefault="00210A6F" w:rsidP="0090024C">
      <w:pPr>
        <w:widowControl w:val="0"/>
        <w:numPr>
          <w:ilvl w:val="0"/>
          <w:numId w:val="248"/>
        </w:numPr>
        <w:tabs>
          <w:tab w:val="left" w:pos="301"/>
        </w:tabs>
        <w:jc w:val="both"/>
        <w:rPr>
          <w:rFonts w:ascii="Times New Roman" w:eastAsia="Times New Roman" w:hAnsi="Times New Roman"/>
          <w:noProof/>
          <w:sz w:val="24"/>
        </w:rPr>
      </w:pPr>
      <w:r>
        <w:rPr>
          <w:rFonts w:ascii="Times New Roman" w:hAnsi="Times New Roman"/>
          <w:sz w:val="24"/>
        </w:rPr>
        <w:t>a) novērst trūkumus 14 dienu laikā pēc šāda paziņojuma izsniegšanas un</w:t>
      </w:r>
    </w:p>
    <w:p w14:paraId="5B30D372" w14:textId="77777777" w:rsidR="00210A6F" w:rsidRPr="00210A6F" w:rsidRDefault="00210A6F" w:rsidP="00210A6F">
      <w:pPr>
        <w:widowControl w:val="0"/>
        <w:jc w:val="both"/>
        <w:rPr>
          <w:rFonts w:ascii="Times New Roman" w:eastAsia="Times New Roman" w:hAnsi="Times New Roman"/>
          <w:noProof/>
          <w:sz w:val="24"/>
          <w:lang w:val="en-US"/>
        </w:rPr>
      </w:pPr>
    </w:p>
    <w:p w14:paraId="7B2CB0B3" w14:textId="77777777" w:rsidR="00210A6F" w:rsidRPr="00210A6F" w:rsidRDefault="00210A6F" w:rsidP="0090024C">
      <w:pPr>
        <w:widowControl w:val="0"/>
        <w:numPr>
          <w:ilvl w:val="0"/>
          <w:numId w:val="248"/>
        </w:numPr>
        <w:tabs>
          <w:tab w:val="left" w:pos="321"/>
        </w:tabs>
        <w:jc w:val="both"/>
        <w:rPr>
          <w:rFonts w:ascii="Times New Roman" w:eastAsia="Times New Roman" w:hAnsi="Times New Roman"/>
          <w:noProof/>
          <w:sz w:val="24"/>
        </w:rPr>
      </w:pPr>
      <w:r>
        <w:rPr>
          <w:rFonts w:ascii="Times New Roman" w:hAnsi="Times New Roman"/>
          <w:sz w:val="24"/>
        </w:rPr>
        <w:t>b) attiecīgā gadījumā samaksāt nodevu par apelāciju minēto 14 dienu laikā.</w:t>
      </w:r>
    </w:p>
    <w:p w14:paraId="7C83BFA1" w14:textId="77777777" w:rsidR="00210A6F" w:rsidRPr="00210A6F" w:rsidRDefault="00210A6F" w:rsidP="00210A6F">
      <w:pPr>
        <w:widowControl w:val="0"/>
        <w:jc w:val="both"/>
        <w:rPr>
          <w:rFonts w:ascii="Times New Roman" w:eastAsia="Times New Roman" w:hAnsi="Times New Roman"/>
          <w:noProof/>
          <w:sz w:val="24"/>
          <w:lang w:val="en-US"/>
        </w:rPr>
      </w:pPr>
    </w:p>
    <w:p w14:paraId="655B8663" w14:textId="77777777" w:rsidR="00210A6F" w:rsidRPr="00210A6F" w:rsidRDefault="00210A6F" w:rsidP="00197745">
      <w:pPr>
        <w:keepNext/>
        <w:keepLines/>
        <w:widowControl w:val="0"/>
        <w:numPr>
          <w:ilvl w:val="0"/>
          <w:numId w:val="249"/>
        </w:numPr>
        <w:tabs>
          <w:tab w:val="left" w:pos="222"/>
        </w:tabs>
        <w:jc w:val="both"/>
        <w:rPr>
          <w:rFonts w:ascii="Times New Roman" w:eastAsia="Times New Roman" w:hAnsi="Times New Roman"/>
          <w:noProof/>
          <w:sz w:val="24"/>
        </w:rPr>
      </w:pPr>
      <w:r>
        <w:rPr>
          <w:rFonts w:ascii="Times New Roman" w:hAnsi="Times New Roman"/>
          <w:sz w:val="24"/>
        </w:rPr>
        <w:lastRenderedPageBreak/>
        <w:t>3. Kanceleja vienlaikus informē apelācijas iesniedzēju, ka gadījumā, ja apelācijas iesniedzējs noteiktajā termiņā nenovērsīs trūkumus vai nesamaksās nodevu, saskaņā ar 357. noteikumu var tikt pieņemts aizmugurisks nolēmums.</w:t>
      </w:r>
    </w:p>
    <w:p w14:paraId="033F6A65" w14:textId="77777777" w:rsidR="00210A6F" w:rsidRPr="00210A6F" w:rsidRDefault="00210A6F" w:rsidP="00197745">
      <w:pPr>
        <w:keepNext/>
        <w:keepLines/>
        <w:widowControl w:val="0"/>
        <w:jc w:val="both"/>
        <w:rPr>
          <w:rFonts w:ascii="Times New Roman" w:eastAsia="Times New Roman" w:hAnsi="Times New Roman"/>
          <w:noProof/>
          <w:sz w:val="24"/>
          <w:lang w:val="en-US"/>
        </w:rPr>
      </w:pPr>
    </w:p>
    <w:p w14:paraId="32E163C8" w14:textId="77777777" w:rsidR="00210A6F" w:rsidRPr="00210A6F" w:rsidRDefault="00210A6F" w:rsidP="0090024C">
      <w:pPr>
        <w:widowControl w:val="0"/>
        <w:numPr>
          <w:ilvl w:val="0"/>
          <w:numId w:val="249"/>
        </w:numPr>
        <w:tabs>
          <w:tab w:val="left" w:pos="222"/>
        </w:tabs>
        <w:jc w:val="both"/>
        <w:rPr>
          <w:rFonts w:ascii="Times New Roman" w:eastAsia="Times New Roman" w:hAnsi="Times New Roman"/>
          <w:noProof/>
          <w:sz w:val="24"/>
        </w:rPr>
      </w:pPr>
      <w:r>
        <w:rPr>
          <w:rFonts w:ascii="Times New Roman" w:hAnsi="Times New Roman"/>
          <w:sz w:val="24"/>
        </w:rPr>
        <w:t>4. Ja apelācijas iesniedzējs nav izpildījis 225., 227. un 228. noteikuma prasības un nav novērsis trūkumus vai nav samaksājis nodevu, kanceleja par to informē apelācijas instances tiesas priekšsēdētāju, kurš ar aizmugurisku nolēmumu noraida apelāciju kā nepieņemamu. Viņš var dot apelācijas iesniedzējam iespēju iepriekš tikt uzklausītam.</w:t>
      </w:r>
    </w:p>
    <w:p w14:paraId="0BBDC741" w14:textId="77777777" w:rsidR="00210A6F" w:rsidRPr="00210A6F" w:rsidRDefault="00210A6F" w:rsidP="00210A6F">
      <w:pPr>
        <w:widowControl w:val="0"/>
        <w:jc w:val="both"/>
        <w:rPr>
          <w:rFonts w:ascii="Times New Roman" w:eastAsia="Times New Roman" w:hAnsi="Times New Roman"/>
          <w:noProof/>
          <w:sz w:val="24"/>
          <w:lang w:val="en-US"/>
        </w:rPr>
      </w:pPr>
    </w:p>
    <w:p w14:paraId="0A91B9B2" w14:textId="77777777" w:rsidR="00210A6F" w:rsidRPr="00210A6F" w:rsidRDefault="00210A6F" w:rsidP="0090024C">
      <w:pPr>
        <w:widowControl w:val="0"/>
        <w:numPr>
          <w:ilvl w:val="0"/>
          <w:numId w:val="249"/>
        </w:numPr>
        <w:tabs>
          <w:tab w:val="left" w:pos="222"/>
        </w:tabs>
        <w:jc w:val="both"/>
        <w:rPr>
          <w:rFonts w:ascii="Times New Roman" w:eastAsia="Times New Roman" w:hAnsi="Times New Roman"/>
          <w:noProof/>
          <w:sz w:val="24"/>
        </w:rPr>
      </w:pPr>
      <w:r>
        <w:rPr>
          <w:rFonts w:ascii="Times New Roman" w:hAnsi="Times New Roman"/>
          <w:sz w:val="24"/>
        </w:rPr>
        <w:t>5. Ja apelācijas iesniedzējs nav izpildījis 224. noteikuma 1. punkta prasības, kanceleja par to informē apelācijas tiesas priekšsēdētāju, kurš noraida apelāciju kā nepieņemamu. Viņš var dot apelācijas iesniedzējam iespēju iepriekš tikt uzklausītam.</w:t>
      </w:r>
    </w:p>
    <w:p w14:paraId="138D942B" w14:textId="77777777" w:rsidR="00210A6F" w:rsidRPr="00210A6F" w:rsidRDefault="00210A6F" w:rsidP="00210A6F">
      <w:pPr>
        <w:widowControl w:val="0"/>
        <w:jc w:val="both"/>
        <w:rPr>
          <w:rFonts w:ascii="Times New Roman" w:eastAsia="Times New Roman" w:hAnsi="Times New Roman"/>
          <w:noProof/>
          <w:sz w:val="24"/>
          <w:lang w:val="en-US"/>
        </w:rPr>
      </w:pPr>
    </w:p>
    <w:p w14:paraId="3979F96F" w14:textId="77777777" w:rsidR="00210A6F" w:rsidRPr="00210A6F" w:rsidRDefault="00210A6F" w:rsidP="00210A6F">
      <w:pPr>
        <w:widowControl w:val="0"/>
        <w:jc w:val="both"/>
        <w:rPr>
          <w:rFonts w:ascii="Times New Roman" w:eastAsia="Times New Roman" w:hAnsi="Times New Roman"/>
          <w:noProof/>
          <w:sz w:val="24"/>
          <w:lang w:val="en-US"/>
        </w:rPr>
      </w:pPr>
    </w:p>
    <w:p w14:paraId="1762D990" w14:textId="77777777" w:rsidR="00210A6F" w:rsidRPr="00210A6F" w:rsidRDefault="00210A6F" w:rsidP="00755561">
      <w:pPr>
        <w:pStyle w:val="Heading2"/>
        <w:spacing w:before="0"/>
        <w:jc w:val="both"/>
        <w:rPr>
          <w:rFonts w:ascii="Times New Roman" w:eastAsia="Times New Roman" w:hAnsi="Times New Roman"/>
          <w:b/>
          <w:noProof/>
          <w:color w:val="4F81BD"/>
          <w:sz w:val="24"/>
        </w:rPr>
      </w:pPr>
      <w:bookmarkStart w:id="302" w:name="_Toc192594374"/>
      <w:r w:rsidRPr="00755561">
        <w:rPr>
          <w:rFonts w:ascii="Times New Roman" w:hAnsi="Times New Roman" w:cs="Times New Roman"/>
          <w:b/>
          <w:bCs/>
          <w:color w:val="2E74B5" w:themeColor="accent5" w:themeShade="BF"/>
          <w:sz w:val="24"/>
          <w:szCs w:val="24"/>
        </w:rPr>
        <w:t>230. noteikums. Ierakstīšana reģistrā (apelācijas tiesa)</w:t>
      </w:r>
      <w:bookmarkEnd w:id="302"/>
    </w:p>
    <w:p w14:paraId="464132AB" w14:textId="77777777" w:rsidR="00210A6F" w:rsidRPr="00210A6F" w:rsidRDefault="00210A6F" w:rsidP="00210A6F">
      <w:pPr>
        <w:widowControl w:val="0"/>
        <w:jc w:val="both"/>
        <w:rPr>
          <w:rFonts w:ascii="Times New Roman" w:eastAsia="Times New Roman" w:hAnsi="Times New Roman"/>
          <w:noProof/>
          <w:sz w:val="24"/>
          <w:lang w:val="en-US"/>
        </w:rPr>
      </w:pPr>
    </w:p>
    <w:p w14:paraId="4E419D4A" w14:textId="77777777" w:rsidR="00210A6F" w:rsidRPr="00210A6F" w:rsidRDefault="00210A6F" w:rsidP="00210A6F">
      <w:pPr>
        <w:widowControl w:val="0"/>
        <w:jc w:val="both"/>
        <w:rPr>
          <w:rFonts w:ascii="Times New Roman" w:eastAsia="Times New Roman" w:hAnsi="Times New Roman"/>
          <w:noProof/>
          <w:sz w:val="24"/>
          <w:lang w:val="en-US"/>
        </w:rPr>
      </w:pPr>
    </w:p>
    <w:p w14:paraId="463C118D" w14:textId="77777777" w:rsidR="00210A6F" w:rsidRPr="00210A6F" w:rsidRDefault="00210A6F" w:rsidP="0090024C">
      <w:pPr>
        <w:widowControl w:val="0"/>
        <w:numPr>
          <w:ilvl w:val="0"/>
          <w:numId w:val="250"/>
        </w:numPr>
        <w:tabs>
          <w:tab w:val="left" w:pos="221"/>
        </w:tabs>
        <w:jc w:val="both"/>
        <w:rPr>
          <w:rFonts w:ascii="Times New Roman" w:eastAsia="Times New Roman" w:hAnsi="Times New Roman"/>
          <w:noProof/>
          <w:sz w:val="24"/>
        </w:rPr>
      </w:pPr>
      <w:r>
        <w:rPr>
          <w:rFonts w:ascii="Times New Roman" w:hAnsi="Times New Roman"/>
          <w:sz w:val="24"/>
        </w:rPr>
        <w:t>1. Ja apelācijas sūdzība atbilst 229. noteikuma 1. punktā minētajām prasībām, kanceleja:</w:t>
      </w:r>
    </w:p>
    <w:p w14:paraId="097A16C2" w14:textId="77777777" w:rsidR="00210A6F" w:rsidRPr="00210A6F" w:rsidRDefault="00210A6F" w:rsidP="00210A6F">
      <w:pPr>
        <w:widowControl w:val="0"/>
        <w:jc w:val="both"/>
        <w:rPr>
          <w:rFonts w:ascii="Times New Roman" w:eastAsia="Times New Roman" w:hAnsi="Times New Roman"/>
          <w:noProof/>
          <w:sz w:val="24"/>
          <w:lang w:val="en-US"/>
        </w:rPr>
      </w:pPr>
    </w:p>
    <w:p w14:paraId="2BC7BD5C"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reģistrē apelācijas sūdzības saņemšanas datumu un piešķir apelācijas materiāliem prasības reģistrācijas numuru;</w:t>
      </w:r>
    </w:p>
    <w:p w14:paraId="28B844B2" w14:textId="77777777" w:rsidR="00210A6F" w:rsidRPr="00210A6F" w:rsidRDefault="00210A6F" w:rsidP="00210A6F">
      <w:pPr>
        <w:widowControl w:val="0"/>
        <w:jc w:val="both"/>
        <w:rPr>
          <w:rFonts w:ascii="Times New Roman" w:eastAsia="Times New Roman" w:hAnsi="Times New Roman"/>
          <w:noProof/>
          <w:sz w:val="24"/>
          <w:lang w:val="en-US"/>
        </w:rPr>
      </w:pPr>
    </w:p>
    <w:p w14:paraId="40302513"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reģistrē apelācijas materiālus reģistrā;</w:t>
      </w:r>
    </w:p>
    <w:p w14:paraId="120B1D87" w14:textId="77777777" w:rsidR="00210A6F" w:rsidRPr="00210A6F" w:rsidRDefault="00210A6F" w:rsidP="00210A6F">
      <w:pPr>
        <w:widowControl w:val="0"/>
        <w:jc w:val="both"/>
        <w:rPr>
          <w:rFonts w:ascii="Times New Roman" w:eastAsia="Times New Roman" w:hAnsi="Times New Roman"/>
          <w:noProof/>
          <w:sz w:val="24"/>
          <w:lang w:val="en-US"/>
        </w:rPr>
      </w:pPr>
    </w:p>
    <w:p w14:paraId="4F786C6E"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c) informē apelācijas iesniedzēju par prasības reģistrācijas numuru un saņemšanas datumu;</w:t>
      </w:r>
    </w:p>
    <w:p w14:paraId="59E48E21" w14:textId="77777777" w:rsidR="00210A6F" w:rsidRPr="00210A6F" w:rsidRDefault="00210A6F" w:rsidP="00210A6F">
      <w:pPr>
        <w:widowControl w:val="0"/>
        <w:jc w:val="both"/>
        <w:rPr>
          <w:rFonts w:ascii="Times New Roman" w:eastAsia="Times New Roman" w:hAnsi="Times New Roman"/>
          <w:noProof/>
          <w:sz w:val="24"/>
          <w:lang w:val="en-US"/>
        </w:rPr>
      </w:pPr>
    </w:p>
    <w:p w14:paraId="302D5D7C"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d) izsniedz apelācijas sūdzību visām pirmās instances tiesvedībā iesaistītajām pusēm.</w:t>
      </w:r>
    </w:p>
    <w:p w14:paraId="57681B30" w14:textId="77777777" w:rsidR="00210A6F" w:rsidRPr="00210A6F" w:rsidRDefault="00210A6F" w:rsidP="00210A6F">
      <w:pPr>
        <w:widowControl w:val="0"/>
        <w:jc w:val="both"/>
        <w:rPr>
          <w:rFonts w:ascii="Times New Roman" w:eastAsia="Times New Roman" w:hAnsi="Times New Roman"/>
          <w:noProof/>
          <w:sz w:val="24"/>
          <w:lang w:val="en-US"/>
        </w:rPr>
      </w:pPr>
    </w:p>
    <w:p w14:paraId="4FE7E2AB" w14:textId="77777777" w:rsidR="00210A6F" w:rsidRPr="00210A6F" w:rsidRDefault="00210A6F" w:rsidP="0090024C">
      <w:pPr>
        <w:widowControl w:val="0"/>
        <w:numPr>
          <w:ilvl w:val="0"/>
          <w:numId w:val="250"/>
        </w:numPr>
        <w:tabs>
          <w:tab w:val="left" w:pos="221"/>
        </w:tabs>
        <w:jc w:val="both"/>
        <w:rPr>
          <w:rFonts w:ascii="Times New Roman" w:eastAsia="Times New Roman" w:hAnsi="Times New Roman"/>
          <w:noProof/>
          <w:sz w:val="24"/>
        </w:rPr>
      </w:pPr>
      <w:r>
        <w:rPr>
          <w:rFonts w:ascii="Times New Roman" w:hAnsi="Times New Roman"/>
          <w:sz w:val="24"/>
        </w:rPr>
        <w:t>2. Prasību nodod palātai saskaņā ar 345. noteikuma 3. un 8. punktu.</w:t>
      </w:r>
    </w:p>
    <w:p w14:paraId="0DEF98FC" w14:textId="77777777" w:rsidR="00210A6F" w:rsidRPr="00210A6F" w:rsidRDefault="00210A6F" w:rsidP="00210A6F">
      <w:pPr>
        <w:widowControl w:val="0"/>
        <w:jc w:val="both"/>
        <w:rPr>
          <w:rFonts w:ascii="Times New Roman" w:eastAsia="Times New Roman" w:hAnsi="Times New Roman"/>
          <w:noProof/>
          <w:sz w:val="24"/>
          <w:lang w:val="en-US"/>
        </w:rPr>
      </w:pPr>
    </w:p>
    <w:p w14:paraId="3BCCAD60" w14:textId="77777777" w:rsidR="00210A6F" w:rsidRPr="00210A6F" w:rsidRDefault="00210A6F" w:rsidP="0090024C">
      <w:pPr>
        <w:widowControl w:val="0"/>
        <w:numPr>
          <w:ilvl w:val="0"/>
          <w:numId w:val="251"/>
        </w:numPr>
        <w:tabs>
          <w:tab w:val="left" w:pos="222"/>
        </w:tabs>
        <w:jc w:val="both"/>
        <w:rPr>
          <w:rFonts w:ascii="Times New Roman" w:eastAsia="Times New Roman" w:hAnsi="Times New Roman"/>
          <w:noProof/>
          <w:sz w:val="24"/>
        </w:rPr>
      </w:pPr>
      <w:r>
        <w:rPr>
          <w:rFonts w:ascii="Times New Roman" w:hAnsi="Times New Roman"/>
          <w:sz w:val="24"/>
        </w:rPr>
        <w:t>3. Palāta, tiklīdz iespējams, pieņem lēmumu par to, vai izdot rīkojumu par apelācijas izskatīšanas paātrināšanu saskaņā ar 225. noteikuma e) apakšpunktu, pēc tam kad pusēm ir dota iespēja tikt uzklausītām.</w:t>
      </w:r>
      <w:bookmarkStart w:id="303" w:name="page90"/>
      <w:bookmarkEnd w:id="303"/>
    </w:p>
    <w:p w14:paraId="36240DB3" w14:textId="77777777" w:rsidR="00210A6F" w:rsidRPr="00210A6F" w:rsidRDefault="00210A6F" w:rsidP="00210A6F">
      <w:pPr>
        <w:widowControl w:val="0"/>
        <w:jc w:val="both"/>
        <w:rPr>
          <w:rFonts w:ascii="Times New Roman" w:eastAsia="Times New Roman" w:hAnsi="Times New Roman"/>
          <w:noProof/>
          <w:sz w:val="24"/>
          <w:lang w:val="en-US"/>
        </w:rPr>
      </w:pPr>
    </w:p>
    <w:p w14:paraId="202E4CFE" w14:textId="77777777" w:rsidR="00210A6F" w:rsidRPr="00210A6F" w:rsidRDefault="00210A6F" w:rsidP="00210A6F">
      <w:pPr>
        <w:widowControl w:val="0"/>
        <w:jc w:val="both"/>
        <w:rPr>
          <w:rFonts w:ascii="Times New Roman" w:eastAsia="Times New Roman" w:hAnsi="Times New Roman"/>
          <w:noProof/>
          <w:sz w:val="24"/>
          <w:lang w:val="en-US"/>
        </w:rPr>
      </w:pPr>
    </w:p>
    <w:p w14:paraId="2B4C7242" w14:textId="77777777" w:rsidR="00210A6F" w:rsidRPr="00210A6F" w:rsidRDefault="00210A6F" w:rsidP="00755561">
      <w:pPr>
        <w:pStyle w:val="Heading2"/>
        <w:spacing w:before="0"/>
        <w:jc w:val="both"/>
        <w:rPr>
          <w:rFonts w:ascii="Times New Roman" w:eastAsia="Times New Roman" w:hAnsi="Times New Roman"/>
          <w:b/>
          <w:noProof/>
          <w:color w:val="4F81BD"/>
          <w:sz w:val="24"/>
        </w:rPr>
      </w:pPr>
      <w:bookmarkStart w:id="304" w:name="_Toc192594375"/>
      <w:r w:rsidRPr="00755561">
        <w:rPr>
          <w:rFonts w:ascii="Times New Roman" w:hAnsi="Times New Roman" w:cs="Times New Roman"/>
          <w:b/>
          <w:bCs/>
          <w:color w:val="2E74B5" w:themeColor="accent5" w:themeShade="BF"/>
          <w:sz w:val="24"/>
          <w:szCs w:val="24"/>
        </w:rPr>
        <w:t>231. noteikums. Tiesneša referenta iecelšana</w:t>
      </w:r>
      <w:bookmarkEnd w:id="304"/>
    </w:p>
    <w:p w14:paraId="2EC81A7B" w14:textId="77777777" w:rsidR="00210A6F" w:rsidRPr="00210A6F" w:rsidRDefault="00210A6F" w:rsidP="00210A6F">
      <w:pPr>
        <w:widowControl w:val="0"/>
        <w:jc w:val="both"/>
        <w:rPr>
          <w:rFonts w:ascii="Times New Roman" w:eastAsia="Times New Roman" w:hAnsi="Times New Roman"/>
          <w:noProof/>
          <w:sz w:val="24"/>
          <w:lang w:val="en-US"/>
        </w:rPr>
      </w:pPr>
    </w:p>
    <w:p w14:paraId="4DACA59E" w14:textId="77777777" w:rsidR="00210A6F" w:rsidRPr="00210A6F" w:rsidRDefault="00210A6F" w:rsidP="00210A6F">
      <w:pPr>
        <w:widowControl w:val="0"/>
        <w:jc w:val="both"/>
        <w:rPr>
          <w:rFonts w:ascii="Times New Roman" w:eastAsia="Times New Roman" w:hAnsi="Times New Roman"/>
          <w:noProof/>
          <w:sz w:val="24"/>
          <w:lang w:val="en-US"/>
        </w:rPr>
      </w:pPr>
    </w:p>
    <w:p w14:paraId="735A7C6E"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Tās palātas priekšsēdētājs, kurai ir nodota prasība, ieceļ vienu juridiski kvalificētu palātas tiesnesi par tiesnesi referentu. Priekšsēdētājs var iecelt sevi par tiesnesi referentu. Kanceleja, tiklīdz iespējams, paziņo apelācijas iesniedzējam un atbildētājam par tiesneša referenta identitāti.</w:t>
      </w:r>
    </w:p>
    <w:p w14:paraId="71648696" w14:textId="77777777" w:rsidR="00210A6F" w:rsidRPr="00210A6F" w:rsidRDefault="00210A6F" w:rsidP="00210A6F">
      <w:pPr>
        <w:widowControl w:val="0"/>
        <w:jc w:val="both"/>
        <w:rPr>
          <w:rFonts w:ascii="Times New Roman" w:eastAsia="Times New Roman" w:hAnsi="Times New Roman"/>
          <w:noProof/>
          <w:sz w:val="24"/>
          <w:lang w:val="en-US"/>
        </w:rPr>
      </w:pPr>
    </w:p>
    <w:p w14:paraId="388C27CC" w14:textId="77777777" w:rsidR="00210A6F" w:rsidRPr="00210A6F" w:rsidRDefault="00210A6F" w:rsidP="00210A6F">
      <w:pPr>
        <w:widowControl w:val="0"/>
        <w:jc w:val="both"/>
        <w:rPr>
          <w:rFonts w:ascii="Times New Roman" w:eastAsia="Times New Roman" w:hAnsi="Times New Roman"/>
          <w:noProof/>
          <w:sz w:val="24"/>
          <w:lang w:val="en-US"/>
        </w:rPr>
      </w:pPr>
    </w:p>
    <w:p w14:paraId="73DF87F6"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305" w:name="_Toc192594376"/>
      <w:r w:rsidRPr="00755561">
        <w:rPr>
          <w:rFonts w:ascii="Times New Roman" w:hAnsi="Times New Roman" w:cs="Times New Roman"/>
          <w:b/>
          <w:bCs/>
          <w:color w:val="2E74B5" w:themeColor="accent5" w:themeShade="BF"/>
          <w:sz w:val="24"/>
          <w:szCs w:val="24"/>
        </w:rPr>
        <w:t>232. noteikums. Materiālu tulkošana</w:t>
      </w:r>
      <w:bookmarkEnd w:id="305"/>
    </w:p>
    <w:p w14:paraId="616FD3D0" w14:textId="77777777" w:rsidR="00210A6F" w:rsidRPr="00210A6F" w:rsidRDefault="00210A6F" w:rsidP="00210A6F">
      <w:pPr>
        <w:widowControl w:val="0"/>
        <w:jc w:val="both"/>
        <w:rPr>
          <w:rFonts w:ascii="Times New Roman" w:eastAsia="Times New Roman" w:hAnsi="Times New Roman"/>
          <w:noProof/>
          <w:sz w:val="24"/>
          <w:lang w:val="en-US"/>
        </w:rPr>
      </w:pPr>
    </w:p>
    <w:p w14:paraId="1A1DBEB0" w14:textId="77777777" w:rsidR="00210A6F" w:rsidRPr="00210A6F" w:rsidRDefault="00210A6F" w:rsidP="00210A6F">
      <w:pPr>
        <w:widowControl w:val="0"/>
        <w:jc w:val="both"/>
        <w:rPr>
          <w:rFonts w:ascii="Times New Roman" w:eastAsia="Times New Roman" w:hAnsi="Times New Roman"/>
          <w:noProof/>
          <w:sz w:val="24"/>
          <w:lang w:val="en-US"/>
        </w:rPr>
      </w:pPr>
    </w:p>
    <w:p w14:paraId="02291D8A" w14:textId="77777777" w:rsidR="00210A6F" w:rsidRPr="00210A6F" w:rsidRDefault="00210A6F" w:rsidP="0090024C">
      <w:pPr>
        <w:widowControl w:val="0"/>
        <w:numPr>
          <w:ilvl w:val="0"/>
          <w:numId w:val="252"/>
        </w:numPr>
        <w:tabs>
          <w:tab w:val="left" w:pos="222"/>
        </w:tabs>
        <w:jc w:val="both"/>
        <w:rPr>
          <w:rFonts w:ascii="Times New Roman" w:eastAsia="Times New Roman" w:hAnsi="Times New Roman"/>
          <w:noProof/>
          <w:sz w:val="24"/>
        </w:rPr>
      </w:pPr>
      <w:r>
        <w:rPr>
          <w:rFonts w:ascii="Times New Roman" w:hAnsi="Times New Roman"/>
          <w:sz w:val="24"/>
        </w:rPr>
        <w:t>1. Ja tiesvedības valoda apelācijas tiesā nav valoda, kurā notikusi lietas izskatīšana pirmās instances tiesā, tiesnesis referents var likt apelācijas iesniedzējam noteiktā termiņā iesniegt tulkojumus valodā, kurā notiek tiesvedība apelācijas instances tiesā:</w:t>
      </w:r>
    </w:p>
    <w:p w14:paraId="7E5EE210" w14:textId="77777777" w:rsidR="00210A6F" w:rsidRPr="00210A6F" w:rsidRDefault="00210A6F" w:rsidP="00210A6F">
      <w:pPr>
        <w:widowControl w:val="0"/>
        <w:jc w:val="both"/>
        <w:rPr>
          <w:rFonts w:ascii="Times New Roman" w:eastAsia="Times New Roman" w:hAnsi="Times New Roman"/>
          <w:noProof/>
          <w:sz w:val="24"/>
          <w:lang w:val="en-US"/>
        </w:rPr>
      </w:pPr>
    </w:p>
    <w:p w14:paraId="19138318" w14:textId="77777777" w:rsidR="00210A6F" w:rsidRPr="00210A6F" w:rsidRDefault="00210A6F" w:rsidP="00197745">
      <w:pPr>
        <w:keepNext/>
        <w:keepLines/>
        <w:widowControl w:val="0"/>
        <w:numPr>
          <w:ilvl w:val="0"/>
          <w:numId w:val="253"/>
        </w:numPr>
        <w:tabs>
          <w:tab w:val="left" w:pos="304"/>
        </w:tabs>
        <w:jc w:val="both"/>
        <w:rPr>
          <w:rFonts w:ascii="Times New Roman" w:eastAsia="Times New Roman" w:hAnsi="Times New Roman"/>
          <w:noProof/>
          <w:sz w:val="24"/>
        </w:rPr>
      </w:pPr>
      <w:r>
        <w:rPr>
          <w:rFonts w:ascii="Times New Roman" w:hAnsi="Times New Roman"/>
          <w:sz w:val="24"/>
        </w:rPr>
        <w:lastRenderedPageBreak/>
        <w:t>a) procesuālajiem rakstiem un citiem dokumentiem, ko puses iesniegušas pirmās instances tiesā, kā norādījis tiesnesis referents;</w:t>
      </w:r>
    </w:p>
    <w:p w14:paraId="1C98DCE7" w14:textId="77777777" w:rsidR="00210A6F" w:rsidRPr="00210A6F" w:rsidRDefault="00210A6F" w:rsidP="00210A6F">
      <w:pPr>
        <w:widowControl w:val="0"/>
        <w:jc w:val="both"/>
        <w:rPr>
          <w:rFonts w:ascii="Times New Roman" w:eastAsia="Times New Roman" w:hAnsi="Times New Roman"/>
          <w:noProof/>
          <w:sz w:val="24"/>
          <w:lang w:val="en-US"/>
        </w:rPr>
      </w:pPr>
    </w:p>
    <w:p w14:paraId="2F5F51B3" w14:textId="77777777" w:rsidR="00210A6F" w:rsidRPr="00210A6F" w:rsidRDefault="00210A6F" w:rsidP="0090024C">
      <w:pPr>
        <w:widowControl w:val="0"/>
        <w:numPr>
          <w:ilvl w:val="0"/>
          <w:numId w:val="253"/>
        </w:numPr>
        <w:tabs>
          <w:tab w:val="left" w:pos="321"/>
        </w:tabs>
        <w:jc w:val="both"/>
        <w:rPr>
          <w:rFonts w:ascii="Times New Roman" w:eastAsia="Times New Roman" w:hAnsi="Times New Roman"/>
          <w:noProof/>
          <w:sz w:val="24"/>
        </w:rPr>
      </w:pPr>
      <w:r>
        <w:rPr>
          <w:rFonts w:ascii="Times New Roman" w:hAnsi="Times New Roman"/>
          <w:sz w:val="24"/>
        </w:rPr>
        <w:t>b) pirmās instances tiesas nolēmumiem vai rīkojumiem.</w:t>
      </w:r>
    </w:p>
    <w:p w14:paraId="76CE1A50" w14:textId="77777777" w:rsidR="00210A6F" w:rsidRPr="00210A6F" w:rsidRDefault="00210A6F" w:rsidP="00210A6F">
      <w:pPr>
        <w:widowControl w:val="0"/>
        <w:jc w:val="both"/>
        <w:rPr>
          <w:rFonts w:ascii="Times New Roman" w:eastAsia="Times New Roman" w:hAnsi="Times New Roman"/>
          <w:noProof/>
          <w:sz w:val="24"/>
          <w:lang w:val="en-US"/>
        </w:rPr>
      </w:pPr>
    </w:p>
    <w:p w14:paraId="5BD46A8B"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Tiesnesis referents vienlaikus informē apelācijas iesniedzēju, ka gadījumā, ja apelācijas iesniedzējs noteiktajā termiņā neiesniedz tulkojumus, saskaņā ar 357. noteikumu var tikt pieņemts aizmugurisks nolēmums.</w:t>
      </w:r>
    </w:p>
    <w:p w14:paraId="7F083D85" w14:textId="77777777" w:rsidR="00210A6F" w:rsidRPr="00210A6F" w:rsidRDefault="00210A6F" w:rsidP="00210A6F">
      <w:pPr>
        <w:widowControl w:val="0"/>
        <w:jc w:val="both"/>
        <w:rPr>
          <w:rFonts w:ascii="Times New Roman" w:eastAsia="Times New Roman" w:hAnsi="Times New Roman"/>
          <w:noProof/>
          <w:sz w:val="24"/>
          <w:lang w:val="en-US"/>
        </w:rPr>
      </w:pPr>
    </w:p>
    <w:p w14:paraId="7A2D0E26" w14:textId="77777777" w:rsidR="00210A6F" w:rsidRPr="00210A6F" w:rsidRDefault="00210A6F" w:rsidP="0090024C">
      <w:pPr>
        <w:widowControl w:val="0"/>
        <w:numPr>
          <w:ilvl w:val="0"/>
          <w:numId w:val="254"/>
        </w:numPr>
        <w:tabs>
          <w:tab w:val="left" w:pos="222"/>
        </w:tabs>
        <w:jc w:val="both"/>
        <w:rPr>
          <w:rFonts w:ascii="Times New Roman" w:eastAsia="Times New Roman" w:hAnsi="Times New Roman"/>
          <w:noProof/>
          <w:sz w:val="24"/>
        </w:rPr>
      </w:pPr>
      <w:r>
        <w:rPr>
          <w:rFonts w:ascii="Times New Roman" w:hAnsi="Times New Roman"/>
          <w:sz w:val="24"/>
        </w:rPr>
        <w:t>2. Ja apelācijas iesniedzējs noteiktajā termiņā neiesniedz 1. punktā minētos tulkojumus, tiesnesis referents noraida apelāciju ar aizmugurisku nolēmumu saskaņā ar 357. noteikumu. Viņš var dot apelācijas iesniedzējam iespēju iepriekš tikt uzklausītam.</w:t>
      </w:r>
    </w:p>
    <w:p w14:paraId="2D84CB4E" w14:textId="77777777" w:rsidR="00210A6F" w:rsidRPr="00210A6F" w:rsidRDefault="00210A6F" w:rsidP="00210A6F">
      <w:pPr>
        <w:widowControl w:val="0"/>
        <w:jc w:val="both"/>
        <w:rPr>
          <w:rFonts w:ascii="Times New Roman" w:eastAsia="Times New Roman" w:hAnsi="Times New Roman"/>
          <w:noProof/>
          <w:sz w:val="24"/>
          <w:lang w:val="en-US"/>
        </w:rPr>
      </w:pPr>
    </w:p>
    <w:p w14:paraId="5A7840C8" w14:textId="77777777" w:rsidR="00210A6F" w:rsidRPr="00210A6F" w:rsidRDefault="00210A6F" w:rsidP="0090024C">
      <w:pPr>
        <w:widowControl w:val="0"/>
        <w:numPr>
          <w:ilvl w:val="0"/>
          <w:numId w:val="254"/>
        </w:numPr>
        <w:tabs>
          <w:tab w:val="left" w:pos="222"/>
        </w:tabs>
        <w:jc w:val="both"/>
        <w:rPr>
          <w:rFonts w:ascii="Times New Roman" w:eastAsia="Times New Roman" w:hAnsi="Times New Roman"/>
          <w:noProof/>
          <w:sz w:val="24"/>
        </w:rPr>
      </w:pPr>
      <w:r>
        <w:rPr>
          <w:rFonts w:ascii="Times New Roman" w:hAnsi="Times New Roman"/>
          <w:sz w:val="24"/>
        </w:rPr>
        <w:t>3. Apelācijas iesniedzējs var lūgt, lai Tiesa, nosakot tiesas izdevumu apmēru saskaņā ar 1. daļas 5. nodaļu, ņem vērā tulkošanas dokumentētās izmaksas.</w:t>
      </w:r>
    </w:p>
    <w:p w14:paraId="525A2381" w14:textId="77777777" w:rsidR="00210A6F" w:rsidRPr="00210A6F" w:rsidRDefault="00210A6F" w:rsidP="00210A6F">
      <w:pPr>
        <w:widowControl w:val="0"/>
        <w:jc w:val="both"/>
        <w:rPr>
          <w:rFonts w:ascii="Times New Roman" w:eastAsia="Times New Roman" w:hAnsi="Times New Roman"/>
          <w:noProof/>
          <w:sz w:val="24"/>
          <w:lang w:val="en-US"/>
        </w:rPr>
      </w:pPr>
    </w:p>
    <w:p w14:paraId="6710E673"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50. panta 2. un 3. punkts</w:t>
      </w:r>
    </w:p>
    <w:p w14:paraId="0E65BAC6" w14:textId="77777777" w:rsidR="00210A6F" w:rsidRPr="00210A6F" w:rsidRDefault="00210A6F" w:rsidP="00210A6F">
      <w:pPr>
        <w:widowControl w:val="0"/>
        <w:jc w:val="both"/>
        <w:rPr>
          <w:rFonts w:ascii="Times New Roman" w:eastAsia="Times New Roman" w:hAnsi="Times New Roman"/>
          <w:noProof/>
          <w:sz w:val="24"/>
          <w:lang w:val="en-US"/>
        </w:rPr>
      </w:pPr>
    </w:p>
    <w:p w14:paraId="6FBAEE1B" w14:textId="77777777" w:rsidR="00210A6F" w:rsidRPr="00210A6F" w:rsidRDefault="00210A6F" w:rsidP="00210A6F">
      <w:pPr>
        <w:widowControl w:val="0"/>
        <w:jc w:val="both"/>
        <w:rPr>
          <w:rFonts w:ascii="Times New Roman" w:eastAsia="Times New Roman" w:hAnsi="Times New Roman"/>
          <w:noProof/>
          <w:sz w:val="24"/>
          <w:lang w:val="en-US"/>
        </w:rPr>
      </w:pPr>
    </w:p>
    <w:p w14:paraId="714D7A24"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306" w:name="_Toc192594377"/>
      <w:r w:rsidRPr="00755561">
        <w:rPr>
          <w:rFonts w:ascii="Times New Roman" w:hAnsi="Times New Roman" w:cs="Times New Roman"/>
          <w:b/>
          <w:bCs/>
          <w:color w:val="2E74B5" w:themeColor="accent5" w:themeShade="BF"/>
          <w:sz w:val="24"/>
          <w:szCs w:val="24"/>
        </w:rPr>
        <w:t>233. noteikums. Apelācijas pamatojuma sākotnējā pārbaude</w:t>
      </w:r>
      <w:bookmarkEnd w:id="306"/>
    </w:p>
    <w:p w14:paraId="4453AC7E" w14:textId="77777777" w:rsidR="00210A6F" w:rsidRPr="00210A6F" w:rsidRDefault="00210A6F" w:rsidP="00210A6F">
      <w:pPr>
        <w:widowControl w:val="0"/>
        <w:jc w:val="both"/>
        <w:rPr>
          <w:rFonts w:ascii="Times New Roman" w:eastAsia="Times New Roman" w:hAnsi="Times New Roman"/>
          <w:noProof/>
          <w:sz w:val="24"/>
          <w:lang w:val="en-US"/>
        </w:rPr>
      </w:pPr>
    </w:p>
    <w:p w14:paraId="590D2986" w14:textId="77777777" w:rsidR="00210A6F" w:rsidRPr="00210A6F" w:rsidRDefault="00210A6F" w:rsidP="00210A6F">
      <w:pPr>
        <w:widowControl w:val="0"/>
        <w:jc w:val="both"/>
        <w:rPr>
          <w:rFonts w:ascii="Times New Roman" w:eastAsia="Times New Roman" w:hAnsi="Times New Roman"/>
          <w:noProof/>
          <w:sz w:val="24"/>
          <w:lang w:val="en-US"/>
        </w:rPr>
      </w:pPr>
    </w:p>
    <w:p w14:paraId="68FEEC05" w14:textId="77777777" w:rsidR="00210A6F" w:rsidRPr="00210A6F" w:rsidRDefault="00210A6F" w:rsidP="0090024C">
      <w:pPr>
        <w:widowControl w:val="0"/>
        <w:numPr>
          <w:ilvl w:val="0"/>
          <w:numId w:val="255"/>
        </w:numPr>
        <w:tabs>
          <w:tab w:val="left" w:pos="222"/>
        </w:tabs>
        <w:jc w:val="both"/>
        <w:rPr>
          <w:rFonts w:ascii="Times New Roman" w:eastAsia="Times New Roman" w:hAnsi="Times New Roman"/>
          <w:noProof/>
          <w:sz w:val="24"/>
        </w:rPr>
      </w:pPr>
      <w:r>
        <w:rPr>
          <w:rFonts w:ascii="Times New Roman" w:hAnsi="Times New Roman"/>
          <w:sz w:val="24"/>
        </w:rPr>
        <w:t>1. Tiesnesis referents pārbauda, vai apelācijas pamatojums atbilst 226. noteikuma prasībām.</w:t>
      </w:r>
    </w:p>
    <w:p w14:paraId="16B15CB4" w14:textId="77777777" w:rsidR="00210A6F" w:rsidRPr="00210A6F" w:rsidRDefault="00210A6F" w:rsidP="00210A6F">
      <w:pPr>
        <w:widowControl w:val="0"/>
        <w:jc w:val="both"/>
        <w:rPr>
          <w:rFonts w:ascii="Times New Roman" w:eastAsia="Times New Roman" w:hAnsi="Times New Roman"/>
          <w:noProof/>
          <w:sz w:val="24"/>
          <w:lang w:val="en-US"/>
        </w:rPr>
      </w:pPr>
    </w:p>
    <w:p w14:paraId="2D3E138C" w14:textId="77777777" w:rsidR="00210A6F" w:rsidRPr="00210A6F" w:rsidRDefault="00210A6F" w:rsidP="0090024C">
      <w:pPr>
        <w:widowControl w:val="0"/>
        <w:numPr>
          <w:ilvl w:val="0"/>
          <w:numId w:val="255"/>
        </w:numPr>
        <w:tabs>
          <w:tab w:val="left" w:pos="222"/>
        </w:tabs>
        <w:jc w:val="both"/>
        <w:rPr>
          <w:rFonts w:ascii="Times New Roman" w:eastAsia="Times New Roman" w:hAnsi="Times New Roman"/>
          <w:noProof/>
          <w:sz w:val="24"/>
        </w:rPr>
      </w:pPr>
      <w:r>
        <w:rPr>
          <w:rFonts w:ascii="Times New Roman" w:hAnsi="Times New Roman"/>
          <w:sz w:val="24"/>
        </w:rPr>
        <w:t>2. Ja apelācijas pamatojums neatbilst 226. noteikuma prasībām, tiesnesis referents atļauj viņa noteiktajā termiņā apelācijas iesniedzējam grozīt apelācijas pamatojumu. Ja apelācijas iesniedzējs šajā termiņā neveic grozījumus apelācijas pamatojumā, tiesnesis referents var noraidīt apelāciju kā nepieņemamu. Viņš dod apelācijas iesniedzējam iespēju iepriekš tikt uzklausītam.</w:t>
      </w:r>
    </w:p>
    <w:p w14:paraId="4180B781" w14:textId="77777777" w:rsidR="00210A6F" w:rsidRPr="00210A6F" w:rsidRDefault="00210A6F" w:rsidP="00210A6F">
      <w:pPr>
        <w:widowControl w:val="0"/>
        <w:jc w:val="both"/>
        <w:rPr>
          <w:rFonts w:ascii="Times New Roman" w:eastAsia="Times New Roman" w:hAnsi="Times New Roman"/>
          <w:noProof/>
          <w:sz w:val="24"/>
          <w:lang w:val="en-US"/>
        </w:rPr>
      </w:pPr>
    </w:p>
    <w:p w14:paraId="020C9AF2" w14:textId="77777777" w:rsidR="00210A6F" w:rsidRPr="00210A6F" w:rsidRDefault="00210A6F" w:rsidP="0090024C">
      <w:pPr>
        <w:widowControl w:val="0"/>
        <w:numPr>
          <w:ilvl w:val="0"/>
          <w:numId w:val="255"/>
        </w:numPr>
        <w:tabs>
          <w:tab w:val="left" w:pos="222"/>
        </w:tabs>
        <w:jc w:val="both"/>
        <w:rPr>
          <w:rFonts w:ascii="Times New Roman" w:eastAsia="Times New Roman" w:hAnsi="Times New Roman"/>
          <w:noProof/>
          <w:sz w:val="24"/>
        </w:rPr>
      </w:pPr>
      <w:r>
        <w:rPr>
          <w:rFonts w:ascii="Times New Roman" w:hAnsi="Times New Roman"/>
          <w:sz w:val="24"/>
        </w:rPr>
        <w:t>3. Apelācijas pamatojums, kas nav iesniegts 224. noteikuma 2. punktā noteiktajā apelācijas pamatojuma termiņā, nav pieņemams.</w:t>
      </w:r>
    </w:p>
    <w:p w14:paraId="38A0E98A" w14:textId="77777777" w:rsidR="00210A6F" w:rsidRPr="00210A6F" w:rsidRDefault="00210A6F" w:rsidP="00210A6F">
      <w:pPr>
        <w:widowControl w:val="0"/>
        <w:jc w:val="both"/>
        <w:rPr>
          <w:rFonts w:ascii="Times New Roman" w:eastAsia="Times New Roman" w:hAnsi="Times New Roman"/>
          <w:noProof/>
          <w:sz w:val="24"/>
          <w:lang w:val="en-US"/>
        </w:rPr>
      </w:pPr>
    </w:p>
    <w:p w14:paraId="102C32BF" w14:textId="77777777" w:rsidR="00210A6F" w:rsidRPr="00210A6F" w:rsidRDefault="00210A6F" w:rsidP="00210A6F">
      <w:pPr>
        <w:widowControl w:val="0"/>
        <w:jc w:val="both"/>
        <w:rPr>
          <w:rFonts w:ascii="Times New Roman" w:eastAsia="Times New Roman" w:hAnsi="Times New Roman"/>
          <w:noProof/>
          <w:sz w:val="24"/>
          <w:lang w:val="en-US"/>
        </w:rPr>
      </w:pPr>
    </w:p>
    <w:p w14:paraId="0AA38B2D" w14:textId="77777777" w:rsidR="00210A6F" w:rsidRPr="00755561" w:rsidRDefault="00210A6F" w:rsidP="00755561">
      <w:pPr>
        <w:pStyle w:val="Heading2"/>
        <w:spacing w:before="0"/>
        <w:jc w:val="both"/>
        <w:rPr>
          <w:rFonts w:ascii="Times New Roman" w:hAnsi="Times New Roman" w:cs="Times New Roman"/>
          <w:b/>
          <w:bCs/>
          <w:color w:val="2E74B5" w:themeColor="accent5" w:themeShade="BF"/>
          <w:sz w:val="24"/>
          <w:szCs w:val="24"/>
        </w:rPr>
      </w:pPr>
      <w:bookmarkStart w:id="307" w:name="_Toc192594378"/>
      <w:r w:rsidRPr="00755561">
        <w:rPr>
          <w:rFonts w:ascii="Times New Roman" w:hAnsi="Times New Roman" w:cs="Times New Roman"/>
          <w:b/>
          <w:bCs/>
          <w:color w:val="2E74B5" w:themeColor="accent5" w:themeShade="BF"/>
          <w:sz w:val="24"/>
          <w:szCs w:val="24"/>
        </w:rPr>
        <w:t>234. noteikums. Lēmuma, ar kuru apelācija noraidīta kā nepieņemama, apstrīdēšana</w:t>
      </w:r>
      <w:bookmarkEnd w:id="307"/>
    </w:p>
    <w:p w14:paraId="3F1F0342" w14:textId="77777777" w:rsidR="00210A6F" w:rsidRPr="00210A6F" w:rsidRDefault="00210A6F" w:rsidP="00210A6F">
      <w:pPr>
        <w:widowControl w:val="0"/>
        <w:jc w:val="both"/>
        <w:rPr>
          <w:rFonts w:ascii="Times New Roman" w:eastAsia="Times New Roman" w:hAnsi="Times New Roman"/>
          <w:noProof/>
          <w:sz w:val="24"/>
          <w:lang w:val="en-US"/>
        </w:rPr>
      </w:pPr>
    </w:p>
    <w:p w14:paraId="23CCC083" w14:textId="77777777" w:rsidR="00210A6F" w:rsidRPr="00210A6F" w:rsidRDefault="00210A6F" w:rsidP="00210A6F">
      <w:pPr>
        <w:widowControl w:val="0"/>
        <w:jc w:val="both"/>
        <w:rPr>
          <w:rFonts w:ascii="Times New Roman" w:eastAsia="Times New Roman" w:hAnsi="Times New Roman"/>
          <w:noProof/>
          <w:sz w:val="24"/>
          <w:lang w:val="en-US"/>
        </w:rPr>
      </w:pPr>
    </w:p>
    <w:p w14:paraId="01022AA6" w14:textId="77777777" w:rsidR="00210A6F" w:rsidRPr="00210A6F" w:rsidRDefault="00210A6F" w:rsidP="0090024C">
      <w:pPr>
        <w:widowControl w:val="0"/>
        <w:numPr>
          <w:ilvl w:val="0"/>
          <w:numId w:val="256"/>
        </w:numPr>
        <w:tabs>
          <w:tab w:val="left" w:pos="222"/>
        </w:tabs>
        <w:jc w:val="both"/>
        <w:rPr>
          <w:rFonts w:ascii="Times New Roman" w:eastAsia="Times New Roman" w:hAnsi="Times New Roman"/>
          <w:noProof/>
          <w:sz w:val="24"/>
        </w:rPr>
      </w:pPr>
      <w:r>
        <w:rPr>
          <w:rFonts w:ascii="Times New Roman" w:hAnsi="Times New Roman"/>
          <w:sz w:val="24"/>
        </w:rPr>
        <w:t>1. Apelācijas iesniedzējs var apstrīdēt lēmumu, ar kuru apelācija noraidīta kā nepieņemama, saskaņā ar 224. noteikuma 1. punktu vai 233. noteikuma 2. punktu viena mēneša laikā pēc lēmuma paziņošanas, nenorādot jaunu apelācijas pamatojumu.</w:t>
      </w:r>
    </w:p>
    <w:p w14:paraId="4B2AD99A" w14:textId="77777777" w:rsidR="00210A6F" w:rsidRPr="00210A6F" w:rsidRDefault="00210A6F" w:rsidP="00210A6F">
      <w:pPr>
        <w:widowControl w:val="0"/>
        <w:jc w:val="both"/>
        <w:rPr>
          <w:rFonts w:ascii="Times New Roman" w:eastAsia="Times New Roman" w:hAnsi="Times New Roman"/>
          <w:noProof/>
          <w:sz w:val="24"/>
          <w:lang w:val="en-US"/>
        </w:rPr>
      </w:pPr>
    </w:p>
    <w:p w14:paraId="45EAC4BC" w14:textId="77777777" w:rsidR="00210A6F" w:rsidRPr="00210A6F" w:rsidRDefault="00210A6F" w:rsidP="0090024C">
      <w:pPr>
        <w:widowControl w:val="0"/>
        <w:numPr>
          <w:ilvl w:val="0"/>
          <w:numId w:val="256"/>
        </w:numPr>
        <w:tabs>
          <w:tab w:val="left" w:pos="221"/>
        </w:tabs>
        <w:jc w:val="both"/>
        <w:rPr>
          <w:rFonts w:ascii="Times New Roman" w:eastAsia="Times New Roman" w:hAnsi="Times New Roman"/>
          <w:noProof/>
          <w:sz w:val="24"/>
        </w:rPr>
      </w:pPr>
      <w:r>
        <w:rPr>
          <w:rFonts w:ascii="Times New Roman" w:hAnsi="Times New Roman"/>
          <w:sz w:val="24"/>
        </w:rPr>
        <w:t>2. Prasību nodod palātai saskaņā ar 345. noteikuma 3. un 8. punktu.</w:t>
      </w:r>
    </w:p>
    <w:p w14:paraId="5A8A32CB"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02CB6F11"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3. Ja lēmums, ar kuru apelācija noraidīta kā nepieņemama, tiek atcelts, apelācija tiek izskatīta parastajā kārtībā.</w:t>
      </w:r>
      <w:bookmarkStart w:id="308" w:name="page91"/>
      <w:bookmarkEnd w:id="308"/>
    </w:p>
    <w:p w14:paraId="51708012" w14:textId="77777777" w:rsidR="00210A6F" w:rsidRPr="00210A6F" w:rsidRDefault="00210A6F" w:rsidP="00210A6F">
      <w:pPr>
        <w:widowControl w:val="0"/>
        <w:jc w:val="both"/>
        <w:rPr>
          <w:rFonts w:ascii="Times New Roman" w:eastAsia="Times New Roman" w:hAnsi="Times New Roman"/>
          <w:noProof/>
          <w:sz w:val="24"/>
          <w:lang w:val="en-US"/>
        </w:rPr>
      </w:pPr>
    </w:p>
    <w:p w14:paraId="63EE026A" w14:textId="77777777" w:rsidR="00210A6F" w:rsidRPr="00210A6F" w:rsidRDefault="00210A6F" w:rsidP="00197745">
      <w:pPr>
        <w:keepNext/>
        <w:keepLines/>
        <w:widowControl w:val="0"/>
        <w:jc w:val="both"/>
        <w:rPr>
          <w:rFonts w:ascii="Times New Roman" w:eastAsia="Times New Roman" w:hAnsi="Times New Roman"/>
          <w:noProof/>
          <w:sz w:val="24"/>
          <w:lang w:val="en-US"/>
        </w:rPr>
      </w:pPr>
    </w:p>
    <w:p w14:paraId="3CDF7F1D" w14:textId="77777777" w:rsidR="00210A6F" w:rsidRPr="00755561" w:rsidRDefault="00210A6F" w:rsidP="00197745">
      <w:pPr>
        <w:pStyle w:val="Heading2"/>
        <w:spacing w:before="0"/>
        <w:jc w:val="both"/>
        <w:rPr>
          <w:rFonts w:ascii="Times New Roman" w:hAnsi="Times New Roman" w:cs="Times New Roman"/>
          <w:b/>
          <w:bCs/>
          <w:sz w:val="24"/>
          <w:szCs w:val="24"/>
        </w:rPr>
      </w:pPr>
      <w:bookmarkStart w:id="309" w:name="_Toc192594379"/>
      <w:r w:rsidRPr="00755561">
        <w:rPr>
          <w:rFonts w:ascii="Times New Roman" w:hAnsi="Times New Roman" w:cs="Times New Roman"/>
          <w:b/>
          <w:bCs/>
          <w:sz w:val="24"/>
          <w:szCs w:val="24"/>
        </w:rPr>
        <w:t>2. IEDAĻA. PRETAPELĀCIJAS SŪDZĪBA</w:t>
      </w:r>
      <w:bookmarkEnd w:id="309"/>
    </w:p>
    <w:p w14:paraId="651C56DF" w14:textId="77777777" w:rsidR="00210A6F" w:rsidRPr="00755561" w:rsidRDefault="00210A6F" w:rsidP="00197745">
      <w:pPr>
        <w:pStyle w:val="Heading2"/>
        <w:spacing w:before="0"/>
        <w:jc w:val="both"/>
        <w:rPr>
          <w:rFonts w:ascii="Times New Roman" w:hAnsi="Times New Roman" w:cs="Times New Roman"/>
          <w:b/>
          <w:bCs/>
          <w:color w:val="2E74B5" w:themeColor="accent5" w:themeShade="BF"/>
          <w:sz w:val="24"/>
          <w:szCs w:val="24"/>
        </w:rPr>
      </w:pPr>
    </w:p>
    <w:p w14:paraId="0B3D92F7" w14:textId="77777777" w:rsidR="00210A6F" w:rsidRPr="00755561" w:rsidRDefault="00210A6F" w:rsidP="00197745">
      <w:pPr>
        <w:pStyle w:val="Heading2"/>
        <w:spacing w:before="0"/>
        <w:jc w:val="both"/>
        <w:rPr>
          <w:rFonts w:ascii="Times New Roman" w:hAnsi="Times New Roman" w:cs="Times New Roman"/>
          <w:b/>
          <w:bCs/>
          <w:color w:val="2E74B5" w:themeColor="accent5" w:themeShade="BF"/>
          <w:sz w:val="24"/>
          <w:szCs w:val="24"/>
        </w:rPr>
      </w:pPr>
      <w:bookmarkStart w:id="310" w:name="_Toc192594380"/>
      <w:r w:rsidRPr="00755561">
        <w:rPr>
          <w:rFonts w:ascii="Times New Roman" w:hAnsi="Times New Roman" w:cs="Times New Roman"/>
          <w:b/>
          <w:bCs/>
          <w:color w:val="2E74B5" w:themeColor="accent5" w:themeShade="BF"/>
          <w:sz w:val="24"/>
          <w:szCs w:val="24"/>
        </w:rPr>
        <w:t>235. noteikums. Pretapelācijas sūdzība</w:t>
      </w:r>
      <w:bookmarkEnd w:id="310"/>
    </w:p>
    <w:p w14:paraId="543BBB10" w14:textId="77777777" w:rsidR="00210A6F" w:rsidRPr="00210A6F" w:rsidRDefault="00210A6F" w:rsidP="00197745">
      <w:pPr>
        <w:keepNext/>
        <w:keepLines/>
        <w:widowControl w:val="0"/>
        <w:jc w:val="both"/>
        <w:rPr>
          <w:rFonts w:ascii="Times New Roman" w:eastAsia="Times New Roman" w:hAnsi="Times New Roman"/>
          <w:noProof/>
          <w:sz w:val="24"/>
          <w:lang w:val="en-US"/>
        </w:rPr>
      </w:pPr>
    </w:p>
    <w:p w14:paraId="12842A89" w14:textId="77777777" w:rsidR="00210A6F" w:rsidRPr="00210A6F" w:rsidRDefault="00210A6F" w:rsidP="00197745">
      <w:pPr>
        <w:keepNext/>
        <w:keepLines/>
        <w:widowControl w:val="0"/>
        <w:jc w:val="both"/>
        <w:rPr>
          <w:rFonts w:ascii="Times New Roman" w:eastAsia="Times New Roman" w:hAnsi="Times New Roman"/>
          <w:noProof/>
          <w:sz w:val="24"/>
          <w:lang w:val="en-US"/>
        </w:rPr>
      </w:pPr>
    </w:p>
    <w:p w14:paraId="73607573" w14:textId="77777777" w:rsidR="00210A6F" w:rsidRPr="00210A6F" w:rsidRDefault="00210A6F" w:rsidP="00197745">
      <w:pPr>
        <w:keepNext/>
        <w:keepLines/>
        <w:widowControl w:val="0"/>
        <w:numPr>
          <w:ilvl w:val="0"/>
          <w:numId w:val="257"/>
        </w:numPr>
        <w:tabs>
          <w:tab w:val="left" w:pos="222"/>
        </w:tabs>
        <w:jc w:val="both"/>
        <w:rPr>
          <w:rFonts w:ascii="Times New Roman" w:eastAsia="Times New Roman" w:hAnsi="Times New Roman"/>
          <w:noProof/>
          <w:sz w:val="24"/>
        </w:rPr>
      </w:pPr>
      <w:r>
        <w:rPr>
          <w:rFonts w:ascii="Times New Roman" w:hAnsi="Times New Roman"/>
          <w:sz w:val="24"/>
        </w:rPr>
        <w:t>1. Trīs mēnešu laikā pēc apelācijas pamatojuma izsniegšanas saskaņā ar 224. noteikuma 2. punkta a) apakšpunktu jebkura cita pirmās instances tiesā izskatāmās tiesvedības puse (turpmāk – “atbildētājs”) var iesniegt pretapelācijas sūdzību, ko izsniedz apelācijas iesniedzējam.</w:t>
      </w:r>
    </w:p>
    <w:p w14:paraId="5686B902" w14:textId="77777777" w:rsidR="00210A6F" w:rsidRPr="00210A6F" w:rsidRDefault="00210A6F" w:rsidP="00197745">
      <w:pPr>
        <w:keepNext/>
        <w:keepLines/>
        <w:widowControl w:val="0"/>
        <w:jc w:val="both"/>
        <w:rPr>
          <w:rFonts w:ascii="Times New Roman" w:eastAsia="Times New Roman" w:hAnsi="Times New Roman"/>
          <w:noProof/>
          <w:sz w:val="24"/>
          <w:lang w:val="en-US"/>
        </w:rPr>
      </w:pPr>
    </w:p>
    <w:p w14:paraId="097461DD" w14:textId="77777777" w:rsidR="00210A6F" w:rsidRPr="00210A6F" w:rsidRDefault="00210A6F" w:rsidP="0090024C">
      <w:pPr>
        <w:widowControl w:val="0"/>
        <w:numPr>
          <w:ilvl w:val="0"/>
          <w:numId w:val="257"/>
        </w:numPr>
        <w:tabs>
          <w:tab w:val="left" w:pos="222"/>
        </w:tabs>
        <w:jc w:val="both"/>
        <w:rPr>
          <w:rFonts w:ascii="Times New Roman" w:eastAsia="Times New Roman" w:hAnsi="Times New Roman"/>
          <w:noProof/>
          <w:sz w:val="24"/>
        </w:rPr>
      </w:pPr>
      <w:r>
        <w:rPr>
          <w:rFonts w:ascii="Times New Roman" w:hAnsi="Times New Roman"/>
          <w:sz w:val="24"/>
        </w:rPr>
        <w:t>2. 15 dienu laikā pēc apelācijas pamatojuma izsniegšanas saskaņā ar 224. noteikuma 2. punkta b) apakšpunktu jebkura cita pirmās instances tiesā izskatāmās tiesvedības puse (turpmāk – “atbildētājs”) var iesniegt pretapelācijas sūdzību, ko izsniedz apelācijas iesniedzējam.</w:t>
      </w:r>
    </w:p>
    <w:p w14:paraId="50DB107C" w14:textId="77777777" w:rsidR="00210A6F" w:rsidRPr="00210A6F" w:rsidRDefault="00210A6F" w:rsidP="00210A6F">
      <w:pPr>
        <w:widowControl w:val="0"/>
        <w:jc w:val="both"/>
        <w:rPr>
          <w:rFonts w:ascii="Times New Roman" w:eastAsia="Times New Roman" w:hAnsi="Times New Roman"/>
          <w:noProof/>
          <w:sz w:val="24"/>
          <w:lang w:val="en-US"/>
        </w:rPr>
      </w:pPr>
    </w:p>
    <w:p w14:paraId="7F143D89" w14:textId="77777777" w:rsidR="00210A6F" w:rsidRPr="00210A6F" w:rsidRDefault="00210A6F" w:rsidP="0090024C">
      <w:pPr>
        <w:widowControl w:val="0"/>
        <w:numPr>
          <w:ilvl w:val="0"/>
          <w:numId w:val="257"/>
        </w:numPr>
        <w:tabs>
          <w:tab w:val="left" w:pos="222"/>
        </w:tabs>
        <w:jc w:val="both"/>
        <w:rPr>
          <w:rFonts w:ascii="Times New Roman" w:eastAsia="Times New Roman" w:hAnsi="Times New Roman"/>
          <w:noProof/>
          <w:sz w:val="24"/>
        </w:rPr>
      </w:pPr>
      <w:r>
        <w:rPr>
          <w:rFonts w:ascii="Times New Roman" w:hAnsi="Times New Roman"/>
          <w:sz w:val="24"/>
        </w:rPr>
        <w:t>3. Ja atbildētājs neiesniedz pretapelācijas sūdzību, apelācijas instances tiesa var pieņemt pamatotu lēmumu.</w:t>
      </w:r>
    </w:p>
    <w:p w14:paraId="46899E77" w14:textId="77777777" w:rsidR="00210A6F" w:rsidRPr="00210A6F" w:rsidRDefault="00210A6F" w:rsidP="00210A6F">
      <w:pPr>
        <w:widowControl w:val="0"/>
        <w:jc w:val="both"/>
        <w:rPr>
          <w:rFonts w:ascii="Times New Roman" w:eastAsia="Times New Roman" w:hAnsi="Times New Roman"/>
          <w:noProof/>
          <w:sz w:val="24"/>
          <w:lang w:val="en-US"/>
        </w:rPr>
      </w:pPr>
    </w:p>
    <w:p w14:paraId="28911213" w14:textId="77777777" w:rsidR="00210A6F" w:rsidRPr="00210A6F" w:rsidRDefault="00210A6F" w:rsidP="00210A6F">
      <w:pPr>
        <w:widowControl w:val="0"/>
        <w:jc w:val="both"/>
        <w:rPr>
          <w:rFonts w:ascii="Times New Roman" w:eastAsia="Times New Roman" w:hAnsi="Times New Roman"/>
          <w:noProof/>
          <w:sz w:val="24"/>
          <w:lang w:val="en-US"/>
        </w:rPr>
      </w:pPr>
    </w:p>
    <w:p w14:paraId="606F2A62" w14:textId="77777777" w:rsidR="00210A6F" w:rsidRPr="00210A6F" w:rsidRDefault="00210A6F" w:rsidP="004D396E">
      <w:pPr>
        <w:pStyle w:val="Heading2"/>
        <w:spacing w:before="0"/>
        <w:jc w:val="both"/>
        <w:rPr>
          <w:rFonts w:ascii="Times New Roman" w:eastAsia="Times New Roman" w:hAnsi="Times New Roman"/>
          <w:b/>
          <w:noProof/>
          <w:color w:val="4F81BD"/>
          <w:sz w:val="24"/>
        </w:rPr>
      </w:pPr>
      <w:bookmarkStart w:id="311" w:name="_Toc192594381"/>
      <w:r w:rsidRPr="004D396E">
        <w:rPr>
          <w:rFonts w:ascii="Times New Roman" w:hAnsi="Times New Roman" w:cs="Times New Roman"/>
          <w:b/>
          <w:bCs/>
          <w:color w:val="2E74B5" w:themeColor="accent5" w:themeShade="BF"/>
          <w:sz w:val="24"/>
          <w:szCs w:val="24"/>
        </w:rPr>
        <w:t>236. noteikums. Pretapelācijas sūdzības saturs</w:t>
      </w:r>
      <w:bookmarkEnd w:id="311"/>
    </w:p>
    <w:p w14:paraId="23B9D662" w14:textId="77777777" w:rsidR="00210A6F" w:rsidRPr="00210A6F" w:rsidRDefault="00210A6F" w:rsidP="00210A6F">
      <w:pPr>
        <w:widowControl w:val="0"/>
        <w:jc w:val="both"/>
        <w:rPr>
          <w:rFonts w:ascii="Times New Roman" w:eastAsia="Times New Roman" w:hAnsi="Times New Roman"/>
          <w:noProof/>
          <w:sz w:val="24"/>
          <w:lang w:val="en-US"/>
        </w:rPr>
      </w:pPr>
    </w:p>
    <w:p w14:paraId="2B622CD8" w14:textId="77777777" w:rsidR="00210A6F" w:rsidRPr="00210A6F" w:rsidRDefault="00210A6F" w:rsidP="00210A6F">
      <w:pPr>
        <w:widowControl w:val="0"/>
        <w:jc w:val="both"/>
        <w:rPr>
          <w:rFonts w:ascii="Times New Roman" w:eastAsia="Times New Roman" w:hAnsi="Times New Roman"/>
          <w:noProof/>
          <w:sz w:val="24"/>
          <w:lang w:val="en-US"/>
        </w:rPr>
      </w:pPr>
    </w:p>
    <w:p w14:paraId="705F19A1"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1. Pretapelācijas sūdzībā iekļauj:</w:t>
      </w:r>
    </w:p>
    <w:p w14:paraId="0B673A6A" w14:textId="77777777" w:rsidR="00210A6F" w:rsidRPr="00210A6F" w:rsidRDefault="00210A6F" w:rsidP="00210A6F">
      <w:pPr>
        <w:widowControl w:val="0"/>
        <w:jc w:val="both"/>
        <w:rPr>
          <w:rFonts w:ascii="Times New Roman" w:eastAsia="Times New Roman" w:hAnsi="Times New Roman"/>
          <w:noProof/>
          <w:sz w:val="24"/>
          <w:lang w:val="en-US"/>
        </w:rPr>
      </w:pPr>
    </w:p>
    <w:p w14:paraId="1238B0FA" w14:textId="77777777" w:rsidR="00210A6F" w:rsidRPr="00210A6F" w:rsidRDefault="00210A6F" w:rsidP="0090024C">
      <w:pPr>
        <w:widowControl w:val="0"/>
        <w:numPr>
          <w:ilvl w:val="0"/>
          <w:numId w:val="258"/>
        </w:numPr>
        <w:tabs>
          <w:tab w:val="left" w:pos="301"/>
        </w:tabs>
        <w:jc w:val="both"/>
        <w:rPr>
          <w:rFonts w:ascii="Times New Roman" w:eastAsia="Times New Roman" w:hAnsi="Times New Roman"/>
          <w:noProof/>
          <w:sz w:val="24"/>
        </w:rPr>
      </w:pPr>
      <w:r>
        <w:rPr>
          <w:rFonts w:ascii="Times New Roman" w:hAnsi="Times New Roman"/>
          <w:sz w:val="24"/>
        </w:rPr>
        <w:t>a) atbildētāja un atbildētāja pārstāvja vārdu, uzvārdu vai nosaukumu;</w:t>
      </w:r>
    </w:p>
    <w:p w14:paraId="23EA30B4" w14:textId="77777777" w:rsidR="00210A6F" w:rsidRPr="00210A6F" w:rsidRDefault="00210A6F" w:rsidP="00210A6F">
      <w:pPr>
        <w:widowControl w:val="0"/>
        <w:jc w:val="both"/>
        <w:rPr>
          <w:rFonts w:ascii="Times New Roman" w:eastAsia="Times New Roman" w:hAnsi="Times New Roman"/>
          <w:noProof/>
          <w:sz w:val="24"/>
          <w:lang w:val="en-US"/>
        </w:rPr>
      </w:pPr>
    </w:p>
    <w:p w14:paraId="6A5B209C" w14:textId="77777777" w:rsidR="00210A6F" w:rsidRPr="00210A6F" w:rsidRDefault="00210A6F" w:rsidP="0090024C">
      <w:pPr>
        <w:widowControl w:val="0"/>
        <w:numPr>
          <w:ilvl w:val="0"/>
          <w:numId w:val="258"/>
        </w:numPr>
        <w:tabs>
          <w:tab w:val="left" w:pos="316"/>
        </w:tabs>
        <w:jc w:val="both"/>
        <w:rPr>
          <w:rFonts w:ascii="Times New Roman" w:eastAsia="Times New Roman" w:hAnsi="Times New Roman"/>
          <w:noProof/>
          <w:sz w:val="24"/>
        </w:rPr>
      </w:pPr>
      <w:r>
        <w:rPr>
          <w:rFonts w:ascii="Times New Roman" w:hAnsi="Times New Roman"/>
          <w:sz w:val="24"/>
        </w:rPr>
        <w:t>b) pasta un elektroniskās adreses dokumentu izsniegšanai atbildētājam un to personu vārdus, uzvārdus vai nosaukumus un adreses, kas ir pilnvarotas pieņemt dokumentus;</w:t>
      </w:r>
    </w:p>
    <w:p w14:paraId="44FEFBDB" w14:textId="77777777" w:rsidR="00210A6F" w:rsidRPr="00210A6F" w:rsidRDefault="00210A6F" w:rsidP="00210A6F">
      <w:pPr>
        <w:widowControl w:val="0"/>
        <w:jc w:val="both"/>
        <w:rPr>
          <w:rFonts w:ascii="Times New Roman" w:eastAsia="Times New Roman" w:hAnsi="Times New Roman"/>
          <w:noProof/>
          <w:sz w:val="24"/>
          <w:lang w:val="en-US"/>
        </w:rPr>
      </w:pPr>
    </w:p>
    <w:p w14:paraId="0510CBB7" w14:textId="77777777" w:rsidR="00210A6F" w:rsidRPr="00210A6F" w:rsidRDefault="00210A6F" w:rsidP="0090024C">
      <w:pPr>
        <w:widowControl w:val="0"/>
        <w:numPr>
          <w:ilvl w:val="0"/>
          <w:numId w:val="258"/>
        </w:numPr>
        <w:tabs>
          <w:tab w:val="left" w:pos="301"/>
        </w:tabs>
        <w:jc w:val="both"/>
        <w:rPr>
          <w:rFonts w:ascii="Times New Roman" w:eastAsia="Times New Roman" w:hAnsi="Times New Roman"/>
          <w:noProof/>
          <w:sz w:val="24"/>
        </w:rPr>
      </w:pPr>
      <w:r>
        <w:rPr>
          <w:rFonts w:ascii="Times New Roman" w:hAnsi="Times New Roman"/>
          <w:sz w:val="24"/>
        </w:rPr>
        <w:t>c) apelācijas materiālu reģistrācijas numuru;</w:t>
      </w:r>
    </w:p>
    <w:p w14:paraId="7063E612" w14:textId="77777777" w:rsidR="00210A6F" w:rsidRPr="00210A6F" w:rsidRDefault="00210A6F" w:rsidP="00210A6F">
      <w:pPr>
        <w:widowControl w:val="0"/>
        <w:jc w:val="both"/>
        <w:rPr>
          <w:rFonts w:ascii="Times New Roman" w:eastAsia="Times New Roman" w:hAnsi="Times New Roman"/>
          <w:noProof/>
          <w:sz w:val="24"/>
          <w:lang w:val="en-US"/>
        </w:rPr>
      </w:pPr>
    </w:p>
    <w:p w14:paraId="437E4264" w14:textId="77777777" w:rsidR="00210A6F" w:rsidRPr="00210A6F" w:rsidRDefault="00210A6F" w:rsidP="0090024C">
      <w:pPr>
        <w:widowControl w:val="0"/>
        <w:numPr>
          <w:ilvl w:val="0"/>
          <w:numId w:val="258"/>
        </w:numPr>
        <w:tabs>
          <w:tab w:val="left" w:pos="321"/>
        </w:tabs>
        <w:jc w:val="both"/>
        <w:rPr>
          <w:rFonts w:ascii="Times New Roman" w:eastAsia="Times New Roman" w:hAnsi="Times New Roman"/>
          <w:noProof/>
          <w:sz w:val="24"/>
        </w:rPr>
      </w:pPr>
      <w:r>
        <w:rPr>
          <w:rFonts w:ascii="Times New Roman" w:hAnsi="Times New Roman"/>
          <w:sz w:val="24"/>
        </w:rPr>
        <w:t>d) atbildi uz apelācijas pamatojumu.</w:t>
      </w:r>
    </w:p>
    <w:p w14:paraId="5DC5C7EC" w14:textId="77777777" w:rsidR="00210A6F" w:rsidRPr="00210A6F" w:rsidRDefault="00210A6F" w:rsidP="00210A6F">
      <w:pPr>
        <w:widowControl w:val="0"/>
        <w:jc w:val="both"/>
        <w:rPr>
          <w:rFonts w:ascii="Times New Roman" w:eastAsia="Times New Roman" w:hAnsi="Times New Roman"/>
          <w:noProof/>
          <w:sz w:val="24"/>
          <w:lang w:val="en-US"/>
        </w:rPr>
      </w:pPr>
    </w:p>
    <w:p w14:paraId="0793A186" w14:textId="77777777" w:rsidR="00210A6F" w:rsidRPr="00210A6F" w:rsidRDefault="00210A6F" w:rsidP="0090024C">
      <w:pPr>
        <w:widowControl w:val="0"/>
        <w:numPr>
          <w:ilvl w:val="0"/>
          <w:numId w:val="259"/>
        </w:numPr>
        <w:tabs>
          <w:tab w:val="left" w:pos="222"/>
        </w:tabs>
        <w:jc w:val="both"/>
        <w:rPr>
          <w:rFonts w:ascii="Times New Roman" w:eastAsia="Times New Roman" w:hAnsi="Times New Roman"/>
          <w:noProof/>
          <w:sz w:val="24"/>
        </w:rPr>
      </w:pPr>
      <w:r>
        <w:rPr>
          <w:rFonts w:ascii="Times New Roman" w:hAnsi="Times New Roman"/>
          <w:sz w:val="24"/>
        </w:rPr>
        <w:t>2. Atbildētājs var apstiprināt pirmās instances tiesas nolēmumu, pamatojoties uz citiem iemesliem, kas nav norādīti nolēmumā.</w:t>
      </w:r>
    </w:p>
    <w:p w14:paraId="45A83DAA" w14:textId="77777777" w:rsidR="00210A6F" w:rsidRPr="00210A6F" w:rsidRDefault="00210A6F" w:rsidP="00210A6F">
      <w:pPr>
        <w:widowControl w:val="0"/>
        <w:jc w:val="both"/>
        <w:rPr>
          <w:rFonts w:ascii="Times New Roman" w:eastAsia="Times New Roman" w:hAnsi="Times New Roman"/>
          <w:noProof/>
          <w:sz w:val="24"/>
          <w:lang w:val="en-US"/>
        </w:rPr>
      </w:pPr>
    </w:p>
    <w:p w14:paraId="62526E22" w14:textId="77777777" w:rsidR="00210A6F" w:rsidRPr="00210A6F" w:rsidRDefault="00210A6F" w:rsidP="00210A6F">
      <w:pPr>
        <w:widowControl w:val="0"/>
        <w:jc w:val="both"/>
        <w:rPr>
          <w:rFonts w:ascii="Times New Roman" w:eastAsia="Times New Roman" w:hAnsi="Times New Roman"/>
          <w:noProof/>
          <w:sz w:val="24"/>
          <w:lang w:val="en-US"/>
        </w:rPr>
      </w:pPr>
    </w:p>
    <w:p w14:paraId="0F580438"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12" w:name="_Toc192594382"/>
      <w:r w:rsidRPr="004D396E">
        <w:rPr>
          <w:rFonts w:ascii="Times New Roman" w:hAnsi="Times New Roman" w:cs="Times New Roman"/>
          <w:b/>
          <w:bCs/>
          <w:color w:val="2E74B5" w:themeColor="accent5" w:themeShade="BF"/>
          <w:sz w:val="24"/>
          <w:szCs w:val="24"/>
        </w:rPr>
        <w:t>237. noteikums. Pretapelācija</w:t>
      </w:r>
      <w:bookmarkEnd w:id="312"/>
    </w:p>
    <w:p w14:paraId="3EA6811B" w14:textId="77777777" w:rsidR="00210A6F" w:rsidRPr="00210A6F" w:rsidRDefault="00210A6F" w:rsidP="00210A6F">
      <w:pPr>
        <w:widowControl w:val="0"/>
        <w:jc w:val="both"/>
        <w:rPr>
          <w:rFonts w:ascii="Times New Roman" w:eastAsia="Times New Roman" w:hAnsi="Times New Roman"/>
          <w:noProof/>
          <w:sz w:val="24"/>
          <w:lang w:val="en-US"/>
        </w:rPr>
      </w:pPr>
    </w:p>
    <w:p w14:paraId="14B3BB75" w14:textId="77777777" w:rsidR="00210A6F" w:rsidRPr="00210A6F" w:rsidRDefault="00210A6F" w:rsidP="00210A6F">
      <w:pPr>
        <w:widowControl w:val="0"/>
        <w:jc w:val="both"/>
        <w:rPr>
          <w:rFonts w:ascii="Times New Roman" w:eastAsia="Times New Roman" w:hAnsi="Times New Roman"/>
          <w:noProof/>
          <w:sz w:val="24"/>
          <w:lang w:val="en-US"/>
        </w:rPr>
      </w:pPr>
    </w:p>
    <w:p w14:paraId="4E2B3864" w14:textId="77777777" w:rsidR="00210A6F" w:rsidRPr="00210A6F" w:rsidRDefault="00210A6F" w:rsidP="0090024C">
      <w:pPr>
        <w:widowControl w:val="0"/>
        <w:numPr>
          <w:ilvl w:val="0"/>
          <w:numId w:val="260"/>
        </w:numPr>
        <w:tabs>
          <w:tab w:val="left" w:pos="222"/>
        </w:tabs>
        <w:jc w:val="both"/>
        <w:rPr>
          <w:rFonts w:ascii="Times New Roman" w:eastAsia="Times New Roman" w:hAnsi="Times New Roman"/>
          <w:noProof/>
          <w:sz w:val="24"/>
        </w:rPr>
      </w:pPr>
      <w:r>
        <w:rPr>
          <w:rFonts w:ascii="Times New Roman" w:hAnsi="Times New Roman"/>
          <w:sz w:val="24"/>
        </w:rPr>
        <w:t>1. Puse, kas nav iesniegusi apelācijas sūdzību 224. noteikuma 1. punktā minētajā termiņā, joprojām var iesniegt apelāciju pretapelācijas veidā 235. noteikumā minētajā laika posmā, ja kāda no pārējām pusēm ir iesniegusi apelācijas sūdzību.</w:t>
      </w:r>
    </w:p>
    <w:p w14:paraId="6B1F39B4" w14:textId="77777777" w:rsidR="00210A6F" w:rsidRPr="00210A6F" w:rsidRDefault="00210A6F" w:rsidP="00210A6F">
      <w:pPr>
        <w:widowControl w:val="0"/>
        <w:jc w:val="both"/>
        <w:rPr>
          <w:rFonts w:ascii="Times New Roman" w:eastAsia="Times New Roman" w:hAnsi="Times New Roman"/>
          <w:noProof/>
          <w:sz w:val="24"/>
          <w:lang w:val="en-US"/>
        </w:rPr>
      </w:pPr>
    </w:p>
    <w:p w14:paraId="27F5A561" w14:textId="77777777" w:rsidR="00210A6F" w:rsidRPr="00210A6F" w:rsidRDefault="00210A6F" w:rsidP="0090024C">
      <w:pPr>
        <w:widowControl w:val="0"/>
        <w:numPr>
          <w:ilvl w:val="0"/>
          <w:numId w:val="260"/>
        </w:numPr>
        <w:tabs>
          <w:tab w:val="left" w:pos="222"/>
        </w:tabs>
        <w:jc w:val="both"/>
        <w:rPr>
          <w:rFonts w:ascii="Times New Roman" w:eastAsia="Times New Roman" w:hAnsi="Times New Roman"/>
          <w:noProof/>
          <w:sz w:val="24"/>
        </w:rPr>
      </w:pPr>
      <w:r>
        <w:rPr>
          <w:rFonts w:ascii="Times New Roman" w:hAnsi="Times New Roman"/>
          <w:sz w:val="24"/>
        </w:rPr>
        <w:t>2. Pretapelāciju iekļauj pretapelācijas sūdzībā. Tai jāatbilst 225. un 226. noteikuma prasībām. Pretapelācijas sūdzībai</w:t>
      </w:r>
      <w:r>
        <w:rPr>
          <w:rFonts w:ascii="Times New Roman" w:hAnsi="Times New Roman"/>
          <w:i/>
          <w:iCs/>
          <w:sz w:val="24"/>
        </w:rPr>
        <w:t xml:space="preserve"> mutatis mutandis</w:t>
      </w:r>
      <w:r>
        <w:rPr>
          <w:rFonts w:ascii="Times New Roman" w:hAnsi="Times New Roman"/>
          <w:sz w:val="24"/>
        </w:rPr>
        <w:t xml:space="preserve"> piemēro 229., 233. un 234. noteikumu.</w:t>
      </w:r>
    </w:p>
    <w:p w14:paraId="15D63ECD" w14:textId="77777777" w:rsidR="00210A6F" w:rsidRPr="00210A6F" w:rsidRDefault="00210A6F" w:rsidP="00210A6F">
      <w:pPr>
        <w:widowControl w:val="0"/>
        <w:jc w:val="both"/>
        <w:rPr>
          <w:rFonts w:ascii="Times New Roman" w:eastAsia="Times New Roman" w:hAnsi="Times New Roman"/>
          <w:noProof/>
          <w:sz w:val="24"/>
          <w:lang w:val="en-US"/>
        </w:rPr>
      </w:pPr>
    </w:p>
    <w:p w14:paraId="5733F9AA" w14:textId="77777777" w:rsidR="00210A6F" w:rsidRPr="00210A6F" w:rsidRDefault="00210A6F" w:rsidP="0090024C">
      <w:pPr>
        <w:widowControl w:val="0"/>
        <w:numPr>
          <w:ilvl w:val="0"/>
          <w:numId w:val="260"/>
        </w:numPr>
        <w:tabs>
          <w:tab w:val="left" w:pos="221"/>
        </w:tabs>
        <w:jc w:val="both"/>
        <w:rPr>
          <w:rFonts w:ascii="Times New Roman" w:eastAsia="Times New Roman" w:hAnsi="Times New Roman"/>
          <w:noProof/>
          <w:sz w:val="24"/>
        </w:rPr>
      </w:pPr>
      <w:r>
        <w:rPr>
          <w:rFonts w:ascii="Times New Roman" w:hAnsi="Times New Roman"/>
          <w:sz w:val="24"/>
        </w:rPr>
        <w:t>3. Pretapelācija nav pieņemama nekādā citā veidā vai laikā.</w:t>
      </w:r>
    </w:p>
    <w:p w14:paraId="7FFDDBA0" w14:textId="77777777" w:rsidR="00210A6F" w:rsidRPr="00210A6F" w:rsidRDefault="00210A6F" w:rsidP="00210A6F">
      <w:pPr>
        <w:widowControl w:val="0"/>
        <w:jc w:val="both"/>
        <w:rPr>
          <w:rFonts w:ascii="Times New Roman" w:eastAsia="Times New Roman" w:hAnsi="Times New Roman"/>
          <w:noProof/>
          <w:sz w:val="24"/>
          <w:lang w:val="en-US"/>
        </w:rPr>
      </w:pPr>
    </w:p>
    <w:p w14:paraId="48DF8668" w14:textId="77777777" w:rsidR="00210A6F" w:rsidRPr="00210A6F" w:rsidRDefault="00210A6F" w:rsidP="0090024C">
      <w:pPr>
        <w:widowControl w:val="0"/>
        <w:numPr>
          <w:ilvl w:val="0"/>
          <w:numId w:val="260"/>
        </w:numPr>
        <w:tabs>
          <w:tab w:val="left" w:pos="222"/>
        </w:tabs>
        <w:jc w:val="both"/>
        <w:rPr>
          <w:rFonts w:ascii="Times New Roman" w:eastAsia="Times New Roman" w:hAnsi="Times New Roman"/>
          <w:noProof/>
          <w:sz w:val="24"/>
        </w:rPr>
      </w:pPr>
      <w:r>
        <w:rPr>
          <w:rFonts w:ascii="Times New Roman" w:hAnsi="Times New Roman"/>
          <w:sz w:val="24"/>
        </w:rPr>
        <w:t xml:space="preserve">4. Pretapelāciju uzskata par apelāciju, ciktāl tā attiecas uz nodevu par apelāciju. 228. noteikumu piemēro </w:t>
      </w:r>
      <w:r>
        <w:rPr>
          <w:rFonts w:ascii="Times New Roman" w:hAnsi="Times New Roman"/>
          <w:i/>
          <w:sz w:val="24"/>
        </w:rPr>
        <w:t>mutatis mutandis</w:t>
      </w:r>
      <w:r>
        <w:rPr>
          <w:rFonts w:ascii="Times New Roman" w:hAnsi="Times New Roman"/>
          <w:sz w:val="24"/>
        </w:rPr>
        <w:t>.</w:t>
      </w:r>
    </w:p>
    <w:p w14:paraId="4234123B" w14:textId="77777777" w:rsidR="00210A6F" w:rsidRPr="00210A6F" w:rsidRDefault="00210A6F" w:rsidP="00210A6F">
      <w:pPr>
        <w:widowControl w:val="0"/>
        <w:jc w:val="both"/>
        <w:rPr>
          <w:rFonts w:ascii="Times New Roman" w:eastAsia="Times New Roman" w:hAnsi="Times New Roman"/>
          <w:noProof/>
          <w:sz w:val="24"/>
          <w:lang w:val="en-US"/>
        </w:rPr>
      </w:pPr>
    </w:p>
    <w:p w14:paraId="62AC4217" w14:textId="77777777" w:rsidR="00210A6F" w:rsidRPr="00210A6F" w:rsidRDefault="00210A6F" w:rsidP="0090024C">
      <w:pPr>
        <w:widowControl w:val="0"/>
        <w:numPr>
          <w:ilvl w:val="0"/>
          <w:numId w:val="260"/>
        </w:numPr>
        <w:tabs>
          <w:tab w:val="left" w:pos="222"/>
        </w:tabs>
        <w:jc w:val="both"/>
        <w:rPr>
          <w:rFonts w:ascii="Times New Roman" w:eastAsia="Times New Roman" w:hAnsi="Times New Roman"/>
          <w:noProof/>
          <w:sz w:val="24"/>
        </w:rPr>
      </w:pPr>
      <w:r>
        <w:rPr>
          <w:rFonts w:ascii="Times New Roman" w:hAnsi="Times New Roman"/>
          <w:sz w:val="24"/>
        </w:rPr>
        <w:lastRenderedPageBreak/>
        <w:t>5. Ja apelācijas sūdzība tiek atsaukta, pretapelācija tiek uzskatīta par atsauktu.</w:t>
      </w:r>
    </w:p>
    <w:p w14:paraId="05705256" w14:textId="77777777" w:rsidR="00210A6F" w:rsidRPr="00210A6F" w:rsidRDefault="00210A6F" w:rsidP="00210A6F">
      <w:pPr>
        <w:widowControl w:val="0"/>
        <w:jc w:val="both"/>
        <w:rPr>
          <w:rFonts w:ascii="Times New Roman" w:eastAsia="Times New Roman" w:hAnsi="Times New Roman"/>
          <w:noProof/>
          <w:sz w:val="24"/>
          <w:lang w:val="en-US"/>
        </w:rPr>
      </w:pPr>
    </w:p>
    <w:p w14:paraId="411368E3"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20AB966C"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313" w:name="_Toc192594383"/>
      <w:r w:rsidRPr="004D396E">
        <w:rPr>
          <w:rFonts w:ascii="Times New Roman" w:hAnsi="Times New Roman" w:cs="Times New Roman"/>
          <w:b/>
          <w:bCs/>
          <w:sz w:val="24"/>
          <w:szCs w:val="24"/>
        </w:rPr>
        <w:t>3. IEDAĻA. REPLIKA PAR PRETAPELĀCIJAS SŪDZĪBU</w:t>
      </w:r>
      <w:bookmarkStart w:id="314" w:name="page92"/>
      <w:bookmarkEnd w:id="313"/>
      <w:bookmarkEnd w:id="314"/>
    </w:p>
    <w:p w14:paraId="71B66B6C"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7E44054B"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15" w:name="_Toc192594384"/>
      <w:r w:rsidRPr="004D396E">
        <w:rPr>
          <w:rFonts w:ascii="Times New Roman" w:hAnsi="Times New Roman" w:cs="Times New Roman"/>
          <w:b/>
          <w:bCs/>
          <w:color w:val="2E74B5" w:themeColor="accent5" w:themeShade="BF"/>
          <w:sz w:val="24"/>
          <w:szCs w:val="24"/>
        </w:rPr>
        <w:t>238. noteikums. Replika par pretapelācijas sūdzību un turpmākās darbības</w:t>
      </w:r>
      <w:bookmarkEnd w:id="315"/>
    </w:p>
    <w:p w14:paraId="128C0037" w14:textId="77777777" w:rsidR="00210A6F" w:rsidRPr="00210A6F" w:rsidRDefault="00210A6F" w:rsidP="00210A6F">
      <w:pPr>
        <w:widowControl w:val="0"/>
        <w:jc w:val="both"/>
        <w:rPr>
          <w:rFonts w:ascii="Times New Roman" w:eastAsia="Times New Roman" w:hAnsi="Times New Roman"/>
          <w:noProof/>
          <w:sz w:val="24"/>
          <w:lang w:val="en-US"/>
        </w:rPr>
      </w:pPr>
    </w:p>
    <w:p w14:paraId="1FF0FC19" w14:textId="77777777" w:rsidR="00210A6F" w:rsidRPr="00210A6F" w:rsidRDefault="00210A6F" w:rsidP="00210A6F">
      <w:pPr>
        <w:widowControl w:val="0"/>
        <w:jc w:val="both"/>
        <w:rPr>
          <w:rFonts w:ascii="Times New Roman" w:eastAsia="Times New Roman" w:hAnsi="Times New Roman"/>
          <w:noProof/>
          <w:sz w:val="24"/>
          <w:lang w:val="en-US"/>
        </w:rPr>
      </w:pPr>
    </w:p>
    <w:p w14:paraId="7B0414CF" w14:textId="77777777" w:rsidR="00210A6F" w:rsidRPr="00210A6F" w:rsidRDefault="00210A6F" w:rsidP="0090024C">
      <w:pPr>
        <w:widowControl w:val="0"/>
        <w:numPr>
          <w:ilvl w:val="0"/>
          <w:numId w:val="261"/>
        </w:numPr>
        <w:tabs>
          <w:tab w:val="left" w:pos="222"/>
        </w:tabs>
        <w:jc w:val="both"/>
        <w:rPr>
          <w:rFonts w:ascii="Times New Roman" w:eastAsia="Times New Roman" w:hAnsi="Times New Roman"/>
          <w:noProof/>
          <w:sz w:val="24"/>
        </w:rPr>
      </w:pPr>
      <w:r>
        <w:rPr>
          <w:rFonts w:ascii="Times New Roman" w:hAnsi="Times New Roman"/>
          <w:sz w:val="24"/>
        </w:rPr>
        <w:t>1. Apelācijas iesniedzējs divu mēnešu laikā pēc pretapelācijas sūdzības izsniegšanas saskaņā ar 237. noteikumu un 235. noteikuma 1. punktu var iesniegt repliku par pretapelācijas sūdzību, kurā ir ietverta replika par pretapelācijas sūdzībā norādīto apelācijas pamatojumu.</w:t>
      </w:r>
    </w:p>
    <w:p w14:paraId="669F3F36" w14:textId="77777777" w:rsidR="00210A6F" w:rsidRPr="00210A6F" w:rsidRDefault="00210A6F" w:rsidP="00210A6F">
      <w:pPr>
        <w:widowControl w:val="0"/>
        <w:jc w:val="both"/>
        <w:rPr>
          <w:rFonts w:ascii="Times New Roman" w:eastAsia="Times New Roman" w:hAnsi="Times New Roman"/>
          <w:noProof/>
          <w:sz w:val="24"/>
          <w:lang w:val="en-US"/>
        </w:rPr>
      </w:pPr>
    </w:p>
    <w:p w14:paraId="0648D7C2" w14:textId="77777777" w:rsidR="00210A6F" w:rsidRPr="00210A6F" w:rsidRDefault="00210A6F" w:rsidP="0090024C">
      <w:pPr>
        <w:widowControl w:val="0"/>
        <w:numPr>
          <w:ilvl w:val="0"/>
          <w:numId w:val="261"/>
        </w:numPr>
        <w:tabs>
          <w:tab w:val="left" w:pos="222"/>
        </w:tabs>
        <w:jc w:val="both"/>
        <w:rPr>
          <w:rFonts w:ascii="Times New Roman" w:eastAsia="Times New Roman" w:hAnsi="Times New Roman"/>
          <w:noProof/>
          <w:sz w:val="24"/>
        </w:rPr>
      </w:pPr>
      <w:r>
        <w:rPr>
          <w:rFonts w:ascii="Times New Roman" w:hAnsi="Times New Roman"/>
          <w:sz w:val="24"/>
        </w:rPr>
        <w:t>2. Apelācijas iesniedzējs 15 dienu laikā pēc pretapelācijas sūdzības izsniegšanas saskaņā ar 237. noteikumu un 235. noteikuma 2. punktu var iesniegt repliku par pretapelācijas sūdzību, kurā ir ietverta replika par pretapelācijas sūdzībā norādīto apelācijas pamatojumu.</w:t>
      </w:r>
    </w:p>
    <w:p w14:paraId="3389D87D" w14:textId="77777777" w:rsidR="00210A6F" w:rsidRPr="00210A6F" w:rsidRDefault="00210A6F" w:rsidP="00210A6F">
      <w:pPr>
        <w:widowControl w:val="0"/>
        <w:jc w:val="both"/>
        <w:rPr>
          <w:rFonts w:ascii="Times New Roman" w:eastAsia="Times New Roman" w:hAnsi="Times New Roman"/>
          <w:noProof/>
          <w:sz w:val="24"/>
          <w:lang w:val="en-US"/>
        </w:rPr>
      </w:pPr>
    </w:p>
    <w:p w14:paraId="4A42F0ED" w14:textId="77777777" w:rsidR="00210A6F" w:rsidRPr="00210A6F" w:rsidRDefault="00210A6F" w:rsidP="0090024C">
      <w:pPr>
        <w:widowControl w:val="0"/>
        <w:numPr>
          <w:ilvl w:val="0"/>
          <w:numId w:val="261"/>
        </w:numPr>
        <w:tabs>
          <w:tab w:val="left" w:pos="221"/>
        </w:tabs>
        <w:jc w:val="both"/>
        <w:rPr>
          <w:rFonts w:ascii="Times New Roman" w:eastAsia="Times New Roman" w:hAnsi="Times New Roman"/>
          <w:noProof/>
          <w:sz w:val="24"/>
        </w:rPr>
      </w:pPr>
      <w:r>
        <w:rPr>
          <w:rFonts w:ascii="Times New Roman" w:hAnsi="Times New Roman"/>
          <w:sz w:val="24"/>
        </w:rPr>
        <w:t xml:space="preserve">3. 28. noteikumu piemēro </w:t>
      </w:r>
      <w:r>
        <w:rPr>
          <w:rFonts w:ascii="Times New Roman" w:hAnsi="Times New Roman"/>
          <w:i/>
          <w:sz w:val="24"/>
        </w:rPr>
        <w:t>mutatis mutandis</w:t>
      </w:r>
      <w:r>
        <w:rPr>
          <w:rFonts w:ascii="Times New Roman" w:hAnsi="Times New Roman"/>
          <w:sz w:val="24"/>
        </w:rPr>
        <w:t>.</w:t>
      </w:r>
    </w:p>
    <w:p w14:paraId="052192D0" w14:textId="77777777" w:rsidR="00210A6F" w:rsidRPr="00210A6F" w:rsidRDefault="00210A6F" w:rsidP="00210A6F">
      <w:pPr>
        <w:widowControl w:val="0"/>
        <w:jc w:val="both"/>
        <w:rPr>
          <w:rFonts w:ascii="Times New Roman" w:eastAsia="Times New Roman" w:hAnsi="Times New Roman"/>
          <w:noProof/>
          <w:sz w:val="24"/>
          <w:lang w:val="en-US"/>
        </w:rPr>
      </w:pPr>
    </w:p>
    <w:p w14:paraId="7409D973" w14:textId="77777777" w:rsidR="00210A6F" w:rsidRPr="00210A6F" w:rsidRDefault="00210A6F" w:rsidP="00210A6F">
      <w:pPr>
        <w:widowControl w:val="0"/>
        <w:jc w:val="both"/>
        <w:rPr>
          <w:rFonts w:ascii="Times New Roman" w:eastAsia="Times New Roman" w:hAnsi="Times New Roman"/>
          <w:noProof/>
          <w:sz w:val="24"/>
          <w:lang w:val="en-US"/>
        </w:rPr>
      </w:pPr>
    </w:p>
    <w:p w14:paraId="38E81135"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316" w:name="_Toc192594385"/>
      <w:r w:rsidRPr="004D396E">
        <w:rPr>
          <w:rFonts w:ascii="Times New Roman" w:hAnsi="Times New Roman" w:cs="Times New Roman"/>
          <w:b/>
          <w:bCs/>
          <w:sz w:val="24"/>
          <w:szCs w:val="24"/>
        </w:rPr>
        <w:t>4. IEDAĻA. NODOŠANA IZSKATĪŠANAI PILNĀ TIESAS SASTĀVĀ</w:t>
      </w:r>
      <w:bookmarkEnd w:id="316"/>
    </w:p>
    <w:p w14:paraId="39E8DE9E"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35B12E5D"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17" w:name="_Toc192594386"/>
      <w:r w:rsidRPr="004D396E">
        <w:rPr>
          <w:rFonts w:ascii="Times New Roman" w:hAnsi="Times New Roman" w:cs="Times New Roman"/>
          <w:b/>
          <w:bCs/>
          <w:color w:val="2E74B5" w:themeColor="accent5" w:themeShade="BF"/>
          <w:sz w:val="24"/>
          <w:szCs w:val="24"/>
        </w:rPr>
        <w:t>238A. noteikums. Lēmums par nodošanu izskatīšanai</w:t>
      </w:r>
      <w:bookmarkEnd w:id="317"/>
    </w:p>
    <w:p w14:paraId="694C6CE4" w14:textId="77777777" w:rsidR="00210A6F" w:rsidRPr="00210A6F" w:rsidRDefault="00210A6F" w:rsidP="00210A6F">
      <w:pPr>
        <w:widowControl w:val="0"/>
        <w:jc w:val="both"/>
        <w:rPr>
          <w:rFonts w:ascii="Times New Roman" w:eastAsia="Times New Roman" w:hAnsi="Times New Roman"/>
          <w:noProof/>
          <w:sz w:val="24"/>
          <w:lang w:val="en-US"/>
        </w:rPr>
      </w:pPr>
    </w:p>
    <w:p w14:paraId="33FA4F21" w14:textId="77777777" w:rsidR="00210A6F" w:rsidRPr="00210A6F" w:rsidRDefault="00210A6F" w:rsidP="00210A6F">
      <w:pPr>
        <w:widowControl w:val="0"/>
        <w:jc w:val="both"/>
        <w:rPr>
          <w:rFonts w:ascii="Times New Roman" w:eastAsia="Times New Roman" w:hAnsi="Times New Roman"/>
          <w:noProof/>
          <w:sz w:val="24"/>
          <w:lang w:val="en-US"/>
        </w:rPr>
      </w:pPr>
    </w:p>
    <w:p w14:paraId="24BA78D6" w14:textId="77777777" w:rsidR="00210A6F" w:rsidRPr="00210A6F" w:rsidRDefault="00210A6F" w:rsidP="0090024C">
      <w:pPr>
        <w:widowControl w:val="0"/>
        <w:numPr>
          <w:ilvl w:val="0"/>
          <w:numId w:val="262"/>
        </w:numPr>
        <w:tabs>
          <w:tab w:val="left" w:pos="222"/>
        </w:tabs>
        <w:jc w:val="both"/>
        <w:rPr>
          <w:rFonts w:ascii="Times New Roman" w:eastAsia="Times New Roman" w:hAnsi="Times New Roman"/>
          <w:noProof/>
          <w:sz w:val="24"/>
        </w:rPr>
      </w:pPr>
      <w:r>
        <w:rPr>
          <w:rFonts w:ascii="Times New Roman" w:hAnsi="Times New Roman"/>
          <w:sz w:val="24"/>
        </w:rPr>
        <w:t>1. Palāta, kurai ir nodota prasība, var nodot to izskatīšanai apelācijas tiesai pilnā sastāvā, ja palāta pēc priekšsēdētāja priekšlikuma uzskata, ka lieta ir ārkārtīgi svarīga un it īpaši tad, ja nolēmums lietā var ietekmēt Tiesas vienotību un judikatūras konsekvenci.</w:t>
      </w:r>
    </w:p>
    <w:p w14:paraId="20BA6709" w14:textId="77777777" w:rsidR="00210A6F" w:rsidRPr="00210A6F" w:rsidRDefault="00210A6F" w:rsidP="00210A6F">
      <w:pPr>
        <w:widowControl w:val="0"/>
        <w:jc w:val="both"/>
        <w:rPr>
          <w:rFonts w:ascii="Times New Roman" w:eastAsia="Times New Roman" w:hAnsi="Times New Roman"/>
          <w:noProof/>
          <w:sz w:val="24"/>
          <w:lang w:val="en-US"/>
        </w:rPr>
      </w:pPr>
    </w:p>
    <w:p w14:paraId="2A0F8E13" w14:textId="77777777" w:rsidR="00210A6F" w:rsidRPr="00210A6F" w:rsidRDefault="00210A6F" w:rsidP="0090024C">
      <w:pPr>
        <w:widowControl w:val="0"/>
        <w:numPr>
          <w:ilvl w:val="0"/>
          <w:numId w:val="262"/>
        </w:numPr>
        <w:tabs>
          <w:tab w:val="left" w:pos="222"/>
        </w:tabs>
        <w:jc w:val="both"/>
        <w:rPr>
          <w:rFonts w:ascii="Times New Roman" w:eastAsia="Times New Roman" w:hAnsi="Times New Roman"/>
          <w:noProof/>
          <w:sz w:val="24"/>
        </w:rPr>
      </w:pPr>
      <w:r>
        <w:rPr>
          <w:rFonts w:ascii="Times New Roman" w:hAnsi="Times New Roman"/>
          <w:sz w:val="24"/>
        </w:rPr>
        <w:t>2. Palātas priekšsēdētājs lūdz apelācijas tiesas priekšsēdētāju un divus apelācijas tiesas tiesnešus, kas ir prezidija locekļi, iecelt pilnajā tiesas sastāvā apelācijas instances tiesas tiesnešus. Ieceltie tiesneši ir apelācijas tiesas priekšsēdētājs un ne mazāk kā desmit (juridiski un tehniski kvalificēti) apelācijas tiesas tiesneši, kas pārstāv pirmās divas apelācijas tiesas palātas. Ja apelācijas tiesā ir vairāk nekā divas palātas, iecelto tiesnešu skaits pilnajā tiesas sastāvā tiek palielināts par pieciem (juridiski un tehniski kvalificētiem) tiesnešiem uz katru papildu palātu.</w:t>
      </w:r>
    </w:p>
    <w:p w14:paraId="31CA4585" w14:textId="77777777" w:rsidR="00210A6F" w:rsidRPr="00210A6F" w:rsidRDefault="00210A6F" w:rsidP="00210A6F">
      <w:pPr>
        <w:widowControl w:val="0"/>
        <w:jc w:val="both"/>
        <w:rPr>
          <w:rFonts w:ascii="Times New Roman" w:eastAsia="Times New Roman" w:hAnsi="Times New Roman"/>
          <w:noProof/>
          <w:sz w:val="24"/>
          <w:lang w:val="en-US"/>
        </w:rPr>
      </w:pPr>
    </w:p>
    <w:p w14:paraId="37D9D842" w14:textId="77777777" w:rsidR="00210A6F" w:rsidRPr="00210A6F" w:rsidRDefault="00210A6F" w:rsidP="0090024C">
      <w:pPr>
        <w:widowControl w:val="0"/>
        <w:numPr>
          <w:ilvl w:val="0"/>
          <w:numId w:val="262"/>
        </w:numPr>
        <w:tabs>
          <w:tab w:val="left" w:pos="222"/>
        </w:tabs>
        <w:jc w:val="both"/>
        <w:rPr>
          <w:rFonts w:ascii="Times New Roman" w:eastAsia="Times New Roman" w:hAnsi="Times New Roman"/>
          <w:noProof/>
          <w:sz w:val="24"/>
        </w:rPr>
      </w:pPr>
      <w:r>
        <w:rPr>
          <w:rFonts w:ascii="Times New Roman" w:hAnsi="Times New Roman"/>
          <w:sz w:val="24"/>
        </w:rPr>
        <w:t>3. Pilna tiesas sastāva nolēmumus pieņem ar ne mazāk kā trīs ceturtdaļu pilnā tiesas sastāva tiesnešu balsu vairākumu.</w:t>
      </w:r>
    </w:p>
    <w:p w14:paraId="3B4A26C1" w14:textId="77777777" w:rsidR="00210A6F" w:rsidRPr="00210A6F" w:rsidRDefault="00210A6F" w:rsidP="00210A6F">
      <w:pPr>
        <w:widowControl w:val="0"/>
        <w:jc w:val="both"/>
        <w:rPr>
          <w:rFonts w:ascii="Times New Roman" w:eastAsia="Times New Roman" w:hAnsi="Times New Roman"/>
          <w:noProof/>
          <w:sz w:val="24"/>
          <w:lang w:val="en-US"/>
        </w:rPr>
      </w:pPr>
    </w:p>
    <w:p w14:paraId="26BD9E98" w14:textId="77777777" w:rsidR="00210A6F" w:rsidRPr="00210A6F" w:rsidRDefault="00210A6F" w:rsidP="00210A6F">
      <w:pPr>
        <w:widowControl w:val="0"/>
        <w:jc w:val="both"/>
        <w:rPr>
          <w:rFonts w:ascii="Times New Roman" w:eastAsia="Times New Roman" w:hAnsi="Times New Roman"/>
          <w:noProof/>
          <w:sz w:val="24"/>
          <w:lang w:val="en-US"/>
        </w:rPr>
      </w:pPr>
    </w:p>
    <w:p w14:paraId="5379F6F3"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318" w:name="_Toc192594387"/>
      <w:r w:rsidRPr="004D396E">
        <w:rPr>
          <w:rFonts w:ascii="Times New Roman" w:hAnsi="Times New Roman" w:cs="Times New Roman"/>
          <w:b/>
          <w:bCs/>
          <w:sz w:val="24"/>
          <w:szCs w:val="24"/>
        </w:rPr>
        <w:t>2. NODAĻA. PAGAIDU PROCEDŪRA</w:t>
      </w:r>
      <w:bookmarkStart w:id="319" w:name="page93"/>
      <w:bookmarkEnd w:id="318"/>
      <w:bookmarkEnd w:id="319"/>
    </w:p>
    <w:p w14:paraId="090397EE"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69E83C28"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20" w:name="_Toc192594388"/>
      <w:r w:rsidRPr="004D396E">
        <w:rPr>
          <w:rFonts w:ascii="Times New Roman" w:hAnsi="Times New Roman" w:cs="Times New Roman"/>
          <w:b/>
          <w:bCs/>
          <w:color w:val="2E74B5" w:themeColor="accent5" w:themeShade="BF"/>
          <w:sz w:val="24"/>
          <w:szCs w:val="24"/>
        </w:rPr>
        <w:t>239. noteikums. Tiesneša referenta loma</w:t>
      </w:r>
      <w:bookmarkEnd w:id="320"/>
    </w:p>
    <w:p w14:paraId="0D58BB4D" w14:textId="77777777" w:rsidR="00210A6F" w:rsidRPr="00210A6F" w:rsidRDefault="00210A6F" w:rsidP="00210A6F">
      <w:pPr>
        <w:widowControl w:val="0"/>
        <w:jc w:val="both"/>
        <w:rPr>
          <w:rFonts w:ascii="Times New Roman" w:eastAsia="Times New Roman" w:hAnsi="Times New Roman"/>
          <w:noProof/>
          <w:sz w:val="24"/>
          <w:lang w:val="en-US"/>
        </w:rPr>
      </w:pPr>
    </w:p>
    <w:p w14:paraId="20163A9D" w14:textId="77777777" w:rsidR="00210A6F" w:rsidRPr="00210A6F" w:rsidRDefault="00210A6F" w:rsidP="00210A6F">
      <w:pPr>
        <w:widowControl w:val="0"/>
        <w:jc w:val="both"/>
        <w:rPr>
          <w:rFonts w:ascii="Times New Roman" w:eastAsia="Times New Roman" w:hAnsi="Times New Roman"/>
          <w:noProof/>
          <w:sz w:val="24"/>
          <w:lang w:val="en-US"/>
        </w:rPr>
      </w:pPr>
    </w:p>
    <w:p w14:paraId="0FD35103" w14:textId="77777777" w:rsidR="00210A6F" w:rsidRPr="00210A6F" w:rsidRDefault="00210A6F" w:rsidP="0090024C">
      <w:pPr>
        <w:widowControl w:val="0"/>
        <w:numPr>
          <w:ilvl w:val="0"/>
          <w:numId w:val="263"/>
        </w:numPr>
        <w:tabs>
          <w:tab w:val="left" w:pos="222"/>
        </w:tabs>
        <w:jc w:val="both"/>
        <w:rPr>
          <w:rFonts w:ascii="Times New Roman" w:eastAsia="Times New Roman" w:hAnsi="Times New Roman"/>
          <w:noProof/>
          <w:sz w:val="24"/>
        </w:rPr>
      </w:pPr>
      <w:r>
        <w:rPr>
          <w:rFonts w:ascii="Times New Roman" w:hAnsi="Times New Roman"/>
          <w:sz w:val="24"/>
        </w:rPr>
        <w:t xml:space="preserve">1. Beidzoties 224.–238. noteikumā noteiktajiem termiņiem, tiesnesis referents veic visus nepieciešamos sagatavošanās darbus mutiskai uzklausīšanai. Vienmēr ievērojot 222. noteikumu, tiesnesim referentam, ciktāl tas ir atbilstoši, ir pilnvaras un pienākumi, kas </w:t>
      </w:r>
      <w:r>
        <w:rPr>
          <w:rFonts w:ascii="Times New Roman" w:hAnsi="Times New Roman"/>
          <w:i/>
          <w:iCs/>
          <w:sz w:val="24"/>
        </w:rPr>
        <w:t>mutatis mutandis</w:t>
      </w:r>
      <w:r>
        <w:rPr>
          <w:rFonts w:ascii="Times New Roman" w:hAnsi="Times New Roman"/>
          <w:sz w:val="24"/>
        </w:rPr>
        <w:t xml:space="preserve"> noteikti 101.–110. pantā.</w:t>
      </w:r>
    </w:p>
    <w:p w14:paraId="38D78781" w14:textId="77777777" w:rsidR="00210A6F" w:rsidRPr="00210A6F" w:rsidRDefault="00210A6F" w:rsidP="00210A6F">
      <w:pPr>
        <w:widowControl w:val="0"/>
        <w:jc w:val="both"/>
        <w:rPr>
          <w:rFonts w:ascii="Times New Roman" w:eastAsia="Times New Roman" w:hAnsi="Times New Roman"/>
          <w:noProof/>
          <w:sz w:val="24"/>
          <w:lang w:val="en-US"/>
        </w:rPr>
      </w:pPr>
    </w:p>
    <w:p w14:paraId="3F76282B" w14:textId="77777777" w:rsidR="00210A6F" w:rsidRPr="00210A6F" w:rsidRDefault="00210A6F" w:rsidP="0090024C">
      <w:pPr>
        <w:widowControl w:val="0"/>
        <w:numPr>
          <w:ilvl w:val="0"/>
          <w:numId w:val="263"/>
        </w:numPr>
        <w:tabs>
          <w:tab w:val="left" w:pos="222"/>
        </w:tabs>
        <w:jc w:val="both"/>
        <w:rPr>
          <w:rFonts w:ascii="Times New Roman" w:eastAsia="Times New Roman" w:hAnsi="Times New Roman"/>
          <w:noProof/>
          <w:sz w:val="24"/>
        </w:rPr>
      </w:pPr>
      <w:r>
        <w:rPr>
          <w:rFonts w:ascii="Times New Roman" w:hAnsi="Times New Roman"/>
          <w:sz w:val="24"/>
        </w:rPr>
        <w:t xml:space="preserve">2. Tiklīdz tiesnesis referents uzskata, ka apelācija ir gatava mutiskai uzklausīšanai, viņš izsauc puses uz mutisko uzklausīšanu. Izņemot apelācijas sūdzības par rīkojumiem, kas minēti </w:t>
      </w:r>
      <w:r>
        <w:rPr>
          <w:rFonts w:ascii="Times New Roman" w:hAnsi="Times New Roman"/>
          <w:sz w:val="24"/>
        </w:rPr>
        <w:lastRenderedPageBreak/>
        <w:t>220. noteikuma 1. punkta c) apakšpunktā un 220. noteikuma 2. punktā, kā arī ievērojot saskaņā ar 230. noteikuma 3. punktu izdotu rīkojumu par izskatīšanas paātrināšanu, par to ir jāpaziņo vismaz divus mēnešus iepriekš, ja puses nav vienojušās par īsāku termiņu. Pagaidu procedūru uzskata par pabeigtu, un mutvārdu procedūra sākas tūlīt pēc šādas pavēstes izsniegšanas. Priekšsēdētājs, konsultējoties ar tiesnesi referentu, pārņem prasības vadību.</w:t>
      </w:r>
    </w:p>
    <w:p w14:paraId="32EFDE53" w14:textId="77777777" w:rsidR="00210A6F" w:rsidRPr="00210A6F" w:rsidRDefault="00210A6F" w:rsidP="00210A6F">
      <w:pPr>
        <w:widowControl w:val="0"/>
        <w:jc w:val="both"/>
        <w:rPr>
          <w:rFonts w:ascii="Times New Roman" w:eastAsia="Times New Roman" w:hAnsi="Times New Roman"/>
          <w:noProof/>
          <w:sz w:val="24"/>
          <w:lang w:val="en-US"/>
        </w:rPr>
      </w:pPr>
    </w:p>
    <w:p w14:paraId="3730F4CA" w14:textId="77777777" w:rsidR="00210A6F" w:rsidRPr="00210A6F" w:rsidRDefault="00210A6F" w:rsidP="00210A6F">
      <w:pPr>
        <w:widowControl w:val="0"/>
        <w:jc w:val="both"/>
        <w:rPr>
          <w:rFonts w:ascii="Times New Roman" w:eastAsia="Times New Roman" w:hAnsi="Times New Roman"/>
          <w:noProof/>
          <w:sz w:val="24"/>
          <w:lang w:val="en-US"/>
        </w:rPr>
      </w:pPr>
    </w:p>
    <w:p w14:paraId="6C2BACAB"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321" w:name="_Toc192594389"/>
      <w:r w:rsidRPr="004D396E">
        <w:rPr>
          <w:rFonts w:ascii="Times New Roman" w:hAnsi="Times New Roman" w:cs="Times New Roman"/>
          <w:b/>
          <w:bCs/>
          <w:sz w:val="24"/>
          <w:szCs w:val="24"/>
        </w:rPr>
        <w:t>3. NODAĻA. MUTVĀRDU PROCEDŪRA</w:t>
      </w:r>
      <w:bookmarkStart w:id="322" w:name="page94"/>
      <w:bookmarkEnd w:id="321"/>
      <w:bookmarkEnd w:id="322"/>
    </w:p>
    <w:p w14:paraId="628BFA4E"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2F0E689D"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23" w:name="_Toc192594390"/>
      <w:r w:rsidRPr="004D396E">
        <w:rPr>
          <w:rFonts w:ascii="Times New Roman" w:hAnsi="Times New Roman" w:cs="Times New Roman"/>
          <w:b/>
          <w:bCs/>
          <w:color w:val="2E74B5" w:themeColor="accent5" w:themeShade="BF"/>
          <w:sz w:val="24"/>
          <w:szCs w:val="24"/>
        </w:rPr>
        <w:t>240. noteikums. Mutiskās uzklausīšanas norise</w:t>
      </w:r>
      <w:bookmarkEnd w:id="323"/>
    </w:p>
    <w:p w14:paraId="56D0268D" w14:textId="77777777" w:rsidR="00210A6F" w:rsidRPr="00210A6F" w:rsidRDefault="00210A6F" w:rsidP="00210A6F">
      <w:pPr>
        <w:widowControl w:val="0"/>
        <w:jc w:val="both"/>
        <w:rPr>
          <w:rFonts w:ascii="Times New Roman" w:eastAsia="Times New Roman" w:hAnsi="Times New Roman"/>
          <w:noProof/>
          <w:sz w:val="24"/>
          <w:lang w:val="en-US"/>
        </w:rPr>
      </w:pPr>
    </w:p>
    <w:p w14:paraId="0A63CF0F" w14:textId="77777777" w:rsidR="00210A6F" w:rsidRPr="00210A6F" w:rsidRDefault="00210A6F" w:rsidP="00210A6F">
      <w:pPr>
        <w:widowControl w:val="0"/>
        <w:jc w:val="both"/>
        <w:rPr>
          <w:rFonts w:ascii="Times New Roman" w:eastAsia="Times New Roman" w:hAnsi="Times New Roman"/>
          <w:noProof/>
          <w:sz w:val="24"/>
          <w:lang w:val="en-US"/>
        </w:rPr>
      </w:pPr>
    </w:p>
    <w:p w14:paraId="320B3224"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Ievērojot 241. noteikumu, mutiskā uzklausīšana notiek palātā, un to vada tiesas priekšsēdētājs. Vienmēr ievērojot 222. noteikumu, </w:t>
      </w:r>
      <w:r>
        <w:rPr>
          <w:rFonts w:ascii="Times New Roman" w:hAnsi="Times New Roman"/>
          <w:i/>
          <w:iCs/>
          <w:sz w:val="24"/>
        </w:rPr>
        <w:t>mutatis mutandis</w:t>
      </w:r>
      <w:r>
        <w:rPr>
          <w:rFonts w:ascii="Times New Roman" w:hAnsi="Times New Roman"/>
          <w:sz w:val="24"/>
        </w:rPr>
        <w:t xml:space="preserve"> piemēro 111., 112., 115., 116. un 117. noteikumu.</w:t>
      </w:r>
    </w:p>
    <w:p w14:paraId="728F51B0" w14:textId="77777777" w:rsidR="00210A6F" w:rsidRPr="00210A6F" w:rsidRDefault="00210A6F" w:rsidP="00210A6F">
      <w:pPr>
        <w:widowControl w:val="0"/>
        <w:jc w:val="both"/>
        <w:rPr>
          <w:rFonts w:ascii="Times New Roman" w:eastAsia="Times New Roman" w:hAnsi="Times New Roman"/>
          <w:noProof/>
          <w:sz w:val="24"/>
          <w:lang w:val="en-US"/>
        </w:rPr>
      </w:pPr>
    </w:p>
    <w:p w14:paraId="7F3DB921" w14:textId="77777777" w:rsidR="00210A6F" w:rsidRPr="00210A6F" w:rsidRDefault="00210A6F" w:rsidP="00210A6F">
      <w:pPr>
        <w:widowControl w:val="0"/>
        <w:jc w:val="both"/>
        <w:rPr>
          <w:rFonts w:ascii="Times New Roman" w:eastAsia="Times New Roman" w:hAnsi="Times New Roman"/>
          <w:noProof/>
          <w:sz w:val="24"/>
          <w:lang w:val="en-US"/>
        </w:rPr>
      </w:pPr>
    </w:p>
    <w:p w14:paraId="7DF43247"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24" w:name="_Toc192594391"/>
      <w:r w:rsidRPr="004D396E">
        <w:rPr>
          <w:rFonts w:ascii="Times New Roman" w:hAnsi="Times New Roman" w:cs="Times New Roman"/>
          <w:b/>
          <w:bCs/>
          <w:color w:val="2E74B5" w:themeColor="accent5" w:themeShade="BF"/>
          <w:sz w:val="24"/>
          <w:szCs w:val="24"/>
        </w:rPr>
        <w:t>241. noteikums. Mutiskās uzklausīšanas norise, pārsūdzot lēmumu par tiesāšanās izdevumiem</w:t>
      </w:r>
      <w:bookmarkEnd w:id="324"/>
    </w:p>
    <w:p w14:paraId="1C39C169" w14:textId="77777777" w:rsidR="00210A6F" w:rsidRPr="00210A6F" w:rsidRDefault="00210A6F" w:rsidP="00210A6F">
      <w:pPr>
        <w:widowControl w:val="0"/>
        <w:jc w:val="both"/>
        <w:rPr>
          <w:rFonts w:ascii="Times New Roman" w:eastAsia="Times New Roman" w:hAnsi="Times New Roman"/>
          <w:noProof/>
          <w:sz w:val="24"/>
          <w:lang w:val="en-US"/>
        </w:rPr>
      </w:pPr>
    </w:p>
    <w:p w14:paraId="6EBD971C" w14:textId="77777777" w:rsidR="00210A6F" w:rsidRPr="00210A6F" w:rsidRDefault="00210A6F" w:rsidP="00210A6F">
      <w:pPr>
        <w:widowControl w:val="0"/>
        <w:jc w:val="both"/>
        <w:rPr>
          <w:rFonts w:ascii="Times New Roman" w:eastAsia="Times New Roman" w:hAnsi="Times New Roman"/>
          <w:noProof/>
          <w:sz w:val="24"/>
          <w:lang w:val="en-US"/>
        </w:rPr>
      </w:pPr>
    </w:p>
    <w:p w14:paraId="7A5AEF53"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Mutisko uzklausīšanu saistībā ar apelāciju, kas iesniegta par lēmumu par tiesāšanās izdevumiem, saskaņā ar 157. noteikumu veic pastāvīgais tiesnesis [345. noteikuma 5. un 8. punkts], kuram ir visas apelācijas tiesas pilnvaras.</w:t>
      </w:r>
    </w:p>
    <w:p w14:paraId="0D9C418F" w14:textId="77777777" w:rsidR="00210A6F" w:rsidRPr="00210A6F" w:rsidRDefault="00210A6F" w:rsidP="00210A6F">
      <w:pPr>
        <w:widowControl w:val="0"/>
        <w:jc w:val="both"/>
        <w:rPr>
          <w:rFonts w:ascii="Times New Roman" w:eastAsia="Times New Roman" w:hAnsi="Times New Roman"/>
          <w:noProof/>
          <w:sz w:val="24"/>
          <w:lang w:val="en-US"/>
        </w:rPr>
      </w:pPr>
    </w:p>
    <w:p w14:paraId="3E8BCEE9" w14:textId="77777777" w:rsidR="00210A6F" w:rsidRPr="00210A6F" w:rsidRDefault="00210A6F" w:rsidP="00210A6F">
      <w:pPr>
        <w:widowControl w:val="0"/>
        <w:jc w:val="both"/>
        <w:rPr>
          <w:rFonts w:ascii="Times New Roman" w:eastAsia="Times New Roman" w:hAnsi="Times New Roman"/>
          <w:noProof/>
          <w:sz w:val="24"/>
          <w:lang w:val="en-US"/>
        </w:rPr>
      </w:pPr>
    </w:p>
    <w:p w14:paraId="148D90D2"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325" w:name="_Toc192594392"/>
      <w:r w:rsidRPr="004D396E">
        <w:rPr>
          <w:rFonts w:ascii="Times New Roman" w:hAnsi="Times New Roman" w:cs="Times New Roman"/>
          <w:b/>
          <w:bCs/>
          <w:sz w:val="24"/>
          <w:szCs w:val="24"/>
        </w:rPr>
        <w:t>4. NODAĻA. NOLĒMUMI UN NOLĒMUMU SPĒKĀ ESĪBA</w:t>
      </w:r>
      <w:bookmarkStart w:id="326" w:name="page95"/>
      <w:bookmarkEnd w:id="325"/>
      <w:bookmarkEnd w:id="326"/>
    </w:p>
    <w:p w14:paraId="15F98968"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21190857"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27" w:name="_Toc192594393"/>
      <w:r w:rsidRPr="004D396E">
        <w:rPr>
          <w:rFonts w:ascii="Times New Roman" w:hAnsi="Times New Roman" w:cs="Times New Roman"/>
          <w:b/>
          <w:bCs/>
          <w:color w:val="2E74B5" w:themeColor="accent5" w:themeShade="BF"/>
          <w:sz w:val="24"/>
          <w:szCs w:val="24"/>
        </w:rPr>
        <w:t>242. noteikums. Apelācijas tiesas nolēmums</w:t>
      </w:r>
      <w:bookmarkEnd w:id="327"/>
    </w:p>
    <w:p w14:paraId="5861B5DD" w14:textId="77777777" w:rsidR="00210A6F" w:rsidRPr="00210A6F" w:rsidRDefault="00210A6F" w:rsidP="00210A6F">
      <w:pPr>
        <w:widowControl w:val="0"/>
        <w:jc w:val="both"/>
        <w:rPr>
          <w:rFonts w:ascii="Times New Roman" w:eastAsia="Times New Roman" w:hAnsi="Times New Roman"/>
          <w:noProof/>
          <w:sz w:val="24"/>
          <w:lang w:val="en-US"/>
        </w:rPr>
      </w:pPr>
    </w:p>
    <w:p w14:paraId="378ACB55" w14:textId="77777777" w:rsidR="00210A6F" w:rsidRPr="00210A6F" w:rsidRDefault="00210A6F" w:rsidP="00210A6F">
      <w:pPr>
        <w:widowControl w:val="0"/>
        <w:jc w:val="both"/>
        <w:rPr>
          <w:rFonts w:ascii="Times New Roman" w:eastAsia="Times New Roman" w:hAnsi="Times New Roman"/>
          <w:noProof/>
          <w:sz w:val="24"/>
          <w:lang w:val="en-US"/>
        </w:rPr>
      </w:pPr>
    </w:p>
    <w:p w14:paraId="62A752DE" w14:textId="77777777" w:rsidR="00210A6F" w:rsidRPr="00210A6F" w:rsidRDefault="00210A6F" w:rsidP="0090024C">
      <w:pPr>
        <w:widowControl w:val="0"/>
        <w:numPr>
          <w:ilvl w:val="0"/>
          <w:numId w:val="264"/>
        </w:numPr>
        <w:tabs>
          <w:tab w:val="left" w:pos="222"/>
        </w:tabs>
        <w:jc w:val="both"/>
        <w:rPr>
          <w:rFonts w:ascii="Times New Roman" w:eastAsia="Times New Roman" w:hAnsi="Times New Roman"/>
          <w:noProof/>
          <w:sz w:val="24"/>
        </w:rPr>
      </w:pPr>
      <w:r>
        <w:rPr>
          <w:rFonts w:ascii="Times New Roman" w:hAnsi="Times New Roman"/>
          <w:sz w:val="24"/>
        </w:rPr>
        <w:t>1. Apelācijas tiesa noraida apelāciju vai pilnībā vai daļēji atceļ nolēmumu vai rīkojumu, aizstājot to ar savu nolēmumu vai rīkojumu, tostarp izdod rīkojumu par tiesāšanās izdevumu atlīdzināšanu tiesvedībā gan attiecībā uz procesu pirmajā instancē, gan apelācijas instancē.</w:t>
      </w:r>
    </w:p>
    <w:p w14:paraId="48230A6E" w14:textId="77777777" w:rsidR="00210A6F" w:rsidRPr="00210A6F" w:rsidRDefault="00210A6F" w:rsidP="00210A6F">
      <w:pPr>
        <w:widowControl w:val="0"/>
        <w:jc w:val="both"/>
        <w:rPr>
          <w:rFonts w:ascii="Times New Roman" w:eastAsia="Times New Roman" w:hAnsi="Times New Roman"/>
          <w:noProof/>
          <w:sz w:val="24"/>
          <w:lang w:val="en-US"/>
        </w:rPr>
      </w:pPr>
    </w:p>
    <w:p w14:paraId="0353FA80" w14:textId="77777777" w:rsidR="00210A6F" w:rsidRPr="00210A6F" w:rsidRDefault="00210A6F" w:rsidP="0090024C">
      <w:pPr>
        <w:widowControl w:val="0"/>
        <w:numPr>
          <w:ilvl w:val="0"/>
          <w:numId w:val="264"/>
        </w:numPr>
        <w:tabs>
          <w:tab w:val="left" w:pos="221"/>
        </w:tabs>
        <w:jc w:val="both"/>
        <w:rPr>
          <w:rFonts w:ascii="Times New Roman" w:eastAsia="Times New Roman" w:hAnsi="Times New Roman"/>
          <w:noProof/>
          <w:sz w:val="24"/>
        </w:rPr>
      </w:pPr>
      <w:r>
        <w:rPr>
          <w:rFonts w:ascii="Times New Roman" w:hAnsi="Times New Roman"/>
          <w:sz w:val="24"/>
        </w:rPr>
        <w:t>2. Apelācijas tiesa var:</w:t>
      </w:r>
    </w:p>
    <w:p w14:paraId="47BDC07D" w14:textId="77777777" w:rsidR="00210A6F" w:rsidRPr="00210A6F" w:rsidRDefault="00210A6F" w:rsidP="00210A6F">
      <w:pPr>
        <w:widowControl w:val="0"/>
        <w:jc w:val="both"/>
        <w:rPr>
          <w:rFonts w:ascii="Times New Roman" w:eastAsia="Times New Roman" w:hAnsi="Times New Roman"/>
          <w:noProof/>
          <w:sz w:val="24"/>
          <w:lang w:val="en-US"/>
        </w:rPr>
      </w:pPr>
    </w:p>
    <w:p w14:paraId="558E59E5" w14:textId="77777777" w:rsidR="00210A6F" w:rsidRPr="00210A6F" w:rsidRDefault="00210A6F" w:rsidP="0090024C">
      <w:pPr>
        <w:widowControl w:val="0"/>
        <w:numPr>
          <w:ilvl w:val="0"/>
          <w:numId w:val="265"/>
        </w:numPr>
        <w:tabs>
          <w:tab w:val="left" w:pos="301"/>
        </w:tabs>
        <w:jc w:val="both"/>
        <w:rPr>
          <w:rFonts w:ascii="Times New Roman" w:eastAsia="Times New Roman" w:hAnsi="Times New Roman"/>
          <w:noProof/>
          <w:sz w:val="24"/>
        </w:rPr>
      </w:pPr>
      <w:r>
        <w:rPr>
          <w:rFonts w:ascii="Times New Roman" w:hAnsi="Times New Roman"/>
          <w:sz w:val="24"/>
        </w:rPr>
        <w:t>a) izmantot visas pilnvaras, kas ir pirmās instances tiesas kompetencē;</w:t>
      </w:r>
    </w:p>
    <w:p w14:paraId="511B98E8" w14:textId="77777777" w:rsidR="00210A6F" w:rsidRPr="00210A6F" w:rsidRDefault="00210A6F" w:rsidP="00210A6F">
      <w:pPr>
        <w:widowControl w:val="0"/>
        <w:jc w:val="both"/>
        <w:rPr>
          <w:rFonts w:ascii="Times New Roman" w:eastAsia="Times New Roman" w:hAnsi="Times New Roman"/>
          <w:noProof/>
          <w:sz w:val="24"/>
          <w:lang w:val="en-US"/>
        </w:rPr>
      </w:pPr>
    </w:p>
    <w:p w14:paraId="2AC5D9A5" w14:textId="77777777" w:rsidR="00210A6F" w:rsidRPr="00210A6F" w:rsidRDefault="00210A6F" w:rsidP="0090024C">
      <w:pPr>
        <w:widowControl w:val="0"/>
        <w:numPr>
          <w:ilvl w:val="0"/>
          <w:numId w:val="265"/>
        </w:numPr>
        <w:tabs>
          <w:tab w:val="left" w:pos="313"/>
        </w:tabs>
        <w:jc w:val="both"/>
        <w:rPr>
          <w:rFonts w:ascii="Times New Roman" w:eastAsia="Times New Roman" w:hAnsi="Times New Roman"/>
          <w:noProof/>
          <w:sz w:val="24"/>
        </w:rPr>
      </w:pPr>
      <w:r>
        <w:rPr>
          <w:rFonts w:ascii="Times New Roman" w:hAnsi="Times New Roman"/>
          <w:sz w:val="24"/>
        </w:rPr>
        <w:t>b) ārkārtējos apstākļos nodot prasību izskatīšanai atpakaļ pirmās instances tiesai lēmuma pieņemšanai vai atkārtotai izskatīšanai [243. noteikums]. Par ārkārtējiem apstākļiem, kas attaisno lietas nodošanu atpakaļ, parasti nav uzskatāms tas, ka pirmās instances tiesa nav izlēmusi jautājumu, kas apelācijas tiesai ir jāizlemj attiecībā uz apelāciju.</w:t>
      </w:r>
    </w:p>
    <w:p w14:paraId="033B4EDC" w14:textId="77777777" w:rsidR="00210A6F" w:rsidRPr="00210A6F" w:rsidRDefault="00210A6F" w:rsidP="00210A6F">
      <w:pPr>
        <w:widowControl w:val="0"/>
        <w:jc w:val="both"/>
        <w:rPr>
          <w:rFonts w:ascii="Times New Roman" w:eastAsia="Times New Roman" w:hAnsi="Times New Roman"/>
          <w:noProof/>
          <w:sz w:val="24"/>
          <w:lang w:val="en-US"/>
        </w:rPr>
      </w:pPr>
    </w:p>
    <w:p w14:paraId="154CFF14"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75. pants</w:t>
      </w:r>
    </w:p>
    <w:p w14:paraId="45E25BBD" w14:textId="77777777" w:rsidR="00210A6F" w:rsidRPr="00210A6F" w:rsidRDefault="00210A6F" w:rsidP="00210A6F">
      <w:pPr>
        <w:widowControl w:val="0"/>
        <w:jc w:val="both"/>
        <w:rPr>
          <w:rFonts w:ascii="Times New Roman" w:eastAsia="Times New Roman" w:hAnsi="Times New Roman"/>
          <w:noProof/>
          <w:sz w:val="24"/>
          <w:lang w:val="en-US"/>
        </w:rPr>
      </w:pPr>
    </w:p>
    <w:p w14:paraId="17E6385B" w14:textId="77777777" w:rsidR="00210A6F" w:rsidRPr="00210A6F" w:rsidRDefault="00210A6F" w:rsidP="00210A6F">
      <w:pPr>
        <w:widowControl w:val="0"/>
        <w:jc w:val="both"/>
        <w:rPr>
          <w:rFonts w:ascii="Times New Roman" w:eastAsia="Times New Roman" w:hAnsi="Times New Roman"/>
          <w:noProof/>
          <w:sz w:val="24"/>
          <w:lang w:val="en-US"/>
        </w:rPr>
      </w:pPr>
    </w:p>
    <w:p w14:paraId="760CB49A"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28" w:name="_Toc192594394"/>
      <w:r w:rsidRPr="004D396E">
        <w:rPr>
          <w:rFonts w:ascii="Times New Roman" w:hAnsi="Times New Roman" w:cs="Times New Roman"/>
          <w:b/>
          <w:bCs/>
          <w:color w:val="2E74B5" w:themeColor="accent5" w:themeShade="BF"/>
          <w:sz w:val="24"/>
          <w:szCs w:val="24"/>
        </w:rPr>
        <w:t>243. noteikums. Atpakaļnosūtīšana</w:t>
      </w:r>
      <w:bookmarkEnd w:id="328"/>
    </w:p>
    <w:p w14:paraId="607964F7" w14:textId="77777777" w:rsidR="00210A6F" w:rsidRPr="00210A6F" w:rsidRDefault="00210A6F" w:rsidP="00210A6F">
      <w:pPr>
        <w:widowControl w:val="0"/>
        <w:jc w:val="both"/>
        <w:rPr>
          <w:rFonts w:ascii="Times New Roman" w:eastAsia="Times New Roman" w:hAnsi="Times New Roman"/>
          <w:noProof/>
          <w:sz w:val="24"/>
          <w:lang w:val="en-US"/>
        </w:rPr>
      </w:pPr>
    </w:p>
    <w:p w14:paraId="2C233CA9" w14:textId="77777777" w:rsidR="00210A6F" w:rsidRPr="00210A6F" w:rsidRDefault="00210A6F" w:rsidP="00210A6F">
      <w:pPr>
        <w:widowControl w:val="0"/>
        <w:jc w:val="both"/>
        <w:rPr>
          <w:rFonts w:ascii="Times New Roman" w:eastAsia="Times New Roman" w:hAnsi="Times New Roman"/>
          <w:noProof/>
          <w:sz w:val="24"/>
          <w:lang w:val="en-US"/>
        </w:rPr>
      </w:pPr>
    </w:p>
    <w:p w14:paraId="5EDAEC92" w14:textId="77777777" w:rsidR="00210A6F" w:rsidRPr="00210A6F" w:rsidRDefault="00210A6F" w:rsidP="0090024C">
      <w:pPr>
        <w:widowControl w:val="0"/>
        <w:numPr>
          <w:ilvl w:val="0"/>
          <w:numId w:val="266"/>
        </w:numPr>
        <w:tabs>
          <w:tab w:val="left" w:pos="222"/>
        </w:tabs>
        <w:jc w:val="both"/>
        <w:rPr>
          <w:rFonts w:ascii="Times New Roman" w:eastAsia="Times New Roman" w:hAnsi="Times New Roman"/>
          <w:noProof/>
          <w:sz w:val="24"/>
        </w:rPr>
      </w:pPr>
      <w:r>
        <w:rPr>
          <w:rFonts w:ascii="Times New Roman" w:hAnsi="Times New Roman"/>
          <w:sz w:val="24"/>
        </w:rPr>
        <w:t xml:space="preserve">1. Lēmumā par prasības atpakaļnosūtīšanu pirmās instances tiesai norāda, vai prasību tālāk izskata </w:t>
      </w:r>
      <w:r>
        <w:rPr>
          <w:rFonts w:ascii="Times New Roman" w:hAnsi="Times New Roman"/>
          <w:sz w:val="24"/>
        </w:rPr>
        <w:lastRenderedPageBreak/>
        <w:t>tā pati palāta, kuras agrākais nolēmums vai rīkojums ir atcelts, vai arī attiecīgās nodaļas priekšsēdētājs ieceļ citu palātu.</w:t>
      </w:r>
    </w:p>
    <w:p w14:paraId="0FB27A54" w14:textId="77777777" w:rsidR="00210A6F" w:rsidRPr="00210A6F" w:rsidRDefault="00210A6F" w:rsidP="00210A6F">
      <w:pPr>
        <w:widowControl w:val="0"/>
        <w:jc w:val="both"/>
        <w:rPr>
          <w:rFonts w:ascii="Times New Roman" w:eastAsia="Times New Roman" w:hAnsi="Times New Roman"/>
          <w:noProof/>
          <w:sz w:val="24"/>
          <w:lang w:val="en-US"/>
        </w:rPr>
      </w:pPr>
    </w:p>
    <w:p w14:paraId="4D0BA176" w14:textId="77777777" w:rsidR="00210A6F" w:rsidRPr="00210A6F" w:rsidRDefault="00210A6F" w:rsidP="0090024C">
      <w:pPr>
        <w:widowControl w:val="0"/>
        <w:numPr>
          <w:ilvl w:val="0"/>
          <w:numId w:val="266"/>
        </w:numPr>
        <w:tabs>
          <w:tab w:val="left" w:pos="222"/>
        </w:tabs>
        <w:jc w:val="both"/>
        <w:rPr>
          <w:rFonts w:ascii="Times New Roman" w:eastAsia="Times New Roman" w:hAnsi="Times New Roman"/>
          <w:noProof/>
          <w:sz w:val="24"/>
        </w:rPr>
      </w:pPr>
      <w:r>
        <w:rPr>
          <w:rFonts w:ascii="Times New Roman" w:hAnsi="Times New Roman"/>
          <w:sz w:val="24"/>
        </w:rPr>
        <w:t xml:space="preserve">2. Ja prasība tiek nosūtīta atpakaļ pirmās instances tiesai, Tiesai ir saistošs apelācijas tiesas lēmums un tā </w:t>
      </w:r>
      <w:r>
        <w:rPr>
          <w:rFonts w:ascii="Times New Roman" w:hAnsi="Times New Roman"/>
          <w:i/>
          <w:iCs/>
          <w:sz w:val="24"/>
        </w:rPr>
        <w:t>ratio decidendi</w:t>
      </w:r>
      <w:r>
        <w:rPr>
          <w:rFonts w:ascii="Times New Roman" w:hAnsi="Times New Roman"/>
          <w:sz w:val="24"/>
        </w:rPr>
        <w:t>.</w:t>
      </w:r>
    </w:p>
    <w:p w14:paraId="523E0781" w14:textId="77777777" w:rsidR="00210A6F" w:rsidRPr="00210A6F" w:rsidRDefault="00210A6F" w:rsidP="00210A6F">
      <w:pPr>
        <w:widowControl w:val="0"/>
        <w:jc w:val="both"/>
        <w:rPr>
          <w:rFonts w:ascii="Times New Roman" w:eastAsia="Times New Roman" w:hAnsi="Times New Roman"/>
          <w:noProof/>
          <w:sz w:val="24"/>
          <w:lang w:val="en-US"/>
        </w:rPr>
      </w:pPr>
    </w:p>
    <w:p w14:paraId="30B2BF53"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75. pants</w:t>
      </w:r>
    </w:p>
    <w:p w14:paraId="5462965D" w14:textId="77777777" w:rsidR="00210A6F" w:rsidRPr="00210A6F" w:rsidRDefault="00210A6F" w:rsidP="00210A6F">
      <w:pPr>
        <w:widowControl w:val="0"/>
        <w:jc w:val="both"/>
        <w:rPr>
          <w:rFonts w:ascii="Times New Roman" w:eastAsia="Times New Roman" w:hAnsi="Times New Roman"/>
          <w:noProof/>
          <w:sz w:val="24"/>
          <w:lang w:val="en-US"/>
        </w:rPr>
      </w:pPr>
    </w:p>
    <w:p w14:paraId="652F4500" w14:textId="77777777" w:rsidR="00210A6F" w:rsidRPr="00210A6F" w:rsidRDefault="00210A6F" w:rsidP="00210A6F">
      <w:pPr>
        <w:widowControl w:val="0"/>
        <w:jc w:val="both"/>
        <w:rPr>
          <w:rFonts w:ascii="Times New Roman" w:eastAsia="Times New Roman" w:hAnsi="Times New Roman"/>
          <w:noProof/>
          <w:sz w:val="24"/>
          <w:lang w:val="en-US"/>
        </w:rPr>
      </w:pPr>
    </w:p>
    <w:p w14:paraId="6176FB52"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329" w:name="_Toc192594395"/>
      <w:r w:rsidRPr="004D396E">
        <w:rPr>
          <w:rFonts w:ascii="Times New Roman" w:hAnsi="Times New Roman" w:cs="Times New Roman"/>
          <w:b/>
          <w:bCs/>
          <w:sz w:val="24"/>
          <w:szCs w:val="24"/>
        </w:rPr>
        <w:t>5. NODAĻA. PROCEDŪRA ATTIECĪBĀ UZ PIETEIKUMU PAR ATKĀRTOTU IZSKATĪŠANU</w:t>
      </w:r>
      <w:bookmarkStart w:id="330" w:name="page96"/>
      <w:bookmarkEnd w:id="329"/>
      <w:bookmarkEnd w:id="330"/>
    </w:p>
    <w:p w14:paraId="2C946F54"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557FAAA1"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31" w:name="_Toc192594396"/>
      <w:r w:rsidRPr="004D396E">
        <w:rPr>
          <w:rFonts w:ascii="Times New Roman" w:hAnsi="Times New Roman" w:cs="Times New Roman"/>
          <w:b/>
          <w:bCs/>
          <w:color w:val="2E74B5" w:themeColor="accent5" w:themeShade="BF"/>
          <w:sz w:val="24"/>
          <w:szCs w:val="24"/>
        </w:rPr>
        <w:t>245. noteikums. Pieteikuma par atkārtotu izskatīšanu iesniegšana</w:t>
      </w:r>
      <w:bookmarkEnd w:id="331"/>
    </w:p>
    <w:p w14:paraId="1DC1B669" w14:textId="77777777" w:rsidR="00210A6F" w:rsidRPr="00210A6F" w:rsidRDefault="00210A6F" w:rsidP="00210A6F">
      <w:pPr>
        <w:widowControl w:val="0"/>
        <w:jc w:val="both"/>
        <w:rPr>
          <w:rFonts w:ascii="Times New Roman" w:eastAsia="Times New Roman" w:hAnsi="Times New Roman"/>
          <w:noProof/>
          <w:sz w:val="24"/>
          <w:lang w:val="en-US"/>
        </w:rPr>
      </w:pPr>
    </w:p>
    <w:p w14:paraId="2B7F9E68" w14:textId="77777777" w:rsidR="00210A6F" w:rsidRPr="00210A6F" w:rsidRDefault="00210A6F" w:rsidP="00210A6F">
      <w:pPr>
        <w:widowControl w:val="0"/>
        <w:jc w:val="both"/>
        <w:rPr>
          <w:rFonts w:ascii="Times New Roman" w:eastAsia="Times New Roman" w:hAnsi="Times New Roman"/>
          <w:noProof/>
          <w:sz w:val="24"/>
          <w:lang w:val="en-US"/>
        </w:rPr>
      </w:pPr>
    </w:p>
    <w:p w14:paraId="59ECC177" w14:textId="77777777" w:rsidR="00210A6F" w:rsidRPr="00210A6F" w:rsidRDefault="00210A6F" w:rsidP="0090024C">
      <w:pPr>
        <w:widowControl w:val="0"/>
        <w:numPr>
          <w:ilvl w:val="0"/>
          <w:numId w:val="267"/>
        </w:numPr>
        <w:tabs>
          <w:tab w:val="left" w:pos="222"/>
        </w:tabs>
        <w:jc w:val="both"/>
        <w:rPr>
          <w:rFonts w:ascii="Times New Roman" w:eastAsia="Times New Roman" w:hAnsi="Times New Roman"/>
          <w:noProof/>
          <w:sz w:val="24"/>
        </w:rPr>
      </w:pPr>
      <w:r>
        <w:rPr>
          <w:rFonts w:ascii="Times New Roman" w:hAnsi="Times New Roman"/>
          <w:sz w:val="24"/>
        </w:rPr>
        <w:t>1. Pieteikumu par atkārtotu izskatīšanu var iesniegt jebkura puse, attiecībā uz kuru ir pieņemts nelabvēlīgs pirmās instances tiesas galīgais nolēmums (turpmāk – “galīgais nolēmums”), kam ir beidzies apelācijas iesniegšanas termiņš, vai apelācijas tiesas galīgais nolēmums (turpmāk – “lūgumraksta iesniedzējs”).</w:t>
      </w:r>
    </w:p>
    <w:p w14:paraId="6AC6C938" w14:textId="77777777" w:rsidR="00210A6F" w:rsidRPr="00210A6F" w:rsidRDefault="00210A6F" w:rsidP="00210A6F">
      <w:pPr>
        <w:widowControl w:val="0"/>
        <w:jc w:val="both"/>
        <w:rPr>
          <w:rFonts w:ascii="Times New Roman" w:eastAsia="Times New Roman" w:hAnsi="Times New Roman"/>
          <w:noProof/>
          <w:sz w:val="24"/>
          <w:lang w:val="en-US"/>
        </w:rPr>
      </w:pPr>
    </w:p>
    <w:p w14:paraId="67226520" w14:textId="77777777" w:rsidR="00210A6F" w:rsidRPr="00210A6F" w:rsidRDefault="00210A6F" w:rsidP="0090024C">
      <w:pPr>
        <w:widowControl w:val="0"/>
        <w:numPr>
          <w:ilvl w:val="0"/>
          <w:numId w:val="267"/>
        </w:numPr>
        <w:tabs>
          <w:tab w:val="left" w:pos="221"/>
        </w:tabs>
        <w:jc w:val="both"/>
        <w:rPr>
          <w:rFonts w:ascii="Times New Roman" w:eastAsia="Times New Roman" w:hAnsi="Times New Roman"/>
          <w:noProof/>
          <w:sz w:val="24"/>
        </w:rPr>
      </w:pPr>
      <w:r>
        <w:rPr>
          <w:rFonts w:ascii="Times New Roman" w:hAnsi="Times New Roman"/>
          <w:sz w:val="24"/>
        </w:rPr>
        <w:t>2. Pieteikumu par atkārtotu izskatīšanu iesniedz apelācijas tiesā šādos termiņos:</w:t>
      </w:r>
    </w:p>
    <w:p w14:paraId="2D8E592A" w14:textId="77777777" w:rsidR="00210A6F" w:rsidRPr="00210A6F" w:rsidRDefault="00210A6F" w:rsidP="00210A6F">
      <w:pPr>
        <w:widowControl w:val="0"/>
        <w:jc w:val="both"/>
        <w:rPr>
          <w:rFonts w:ascii="Times New Roman" w:eastAsia="Times New Roman" w:hAnsi="Times New Roman"/>
          <w:noProof/>
          <w:sz w:val="24"/>
          <w:lang w:val="en-US"/>
        </w:rPr>
      </w:pPr>
    </w:p>
    <w:p w14:paraId="48FF603F" w14:textId="77777777" w:rsidR="00210A6F" w:rsidRPr="00210A6F" w:rsidRDefault="00210A6F" w:rsidP="0090024C">
      <w:pPr>
        <w:widowControl w:val="0"/>
        <w:numPr>
          <w:ilvl w:val="0"/>
          <w:numId w:val="268"/>
        </w:numPr>
        <w:tabs>
          <w:tab w:val="left" w:pos="304"/>
        </w:tabs>
        <w:jc w:val="both"/>
        <w:rPr>
          <w:rFonts w:ascii="Times New Roman" w:eastAsia="Times New Roman" w:hAnsi="Times New Roman"/>
          <w:noProof/>
          <w:sz w:val="24"/>
        </w:rPr>
      </w:pPr>
      <w:r>
        <w:rPr>
          <w:rFonts w:ascii="Times New Roman" w:hAnsi="Times New Roman"/>
          <w:sz w:val="24"/>
        </w:rPr>
        <w:t>a) ja pieteikumu par atkārtotu izskatīšanu pamato ar būtisku procesuālu trūkumu, divu mēnešu laikā pēc būtiskā procesuālā trūkuma atklāšanas vai pēc galīgā nolēmuma izsniegšanas, atkarībā no tā, kas ir vēlāk;</w:t>
      </w:r>
    </w:p>
    <w:p w14:paraId="081C2F60" w14:textId="77777777" w:rsidR="00210A6F" w:rsidRPr="00210A6F" w:rsidRDefault="00210A6F" w:rsidP="00210A6F">
      <w:pPr>
        <w:widowControl w:val="0"/>
        <w:jc w:val="both"/>
        <w:rPr>
          <w:rFonts w:ascii="Times New Roman" w:eastAsia="Times New Roman" w:hAnsi="Times New Roman"/>
          <w:noProof/>
          <w:sz w:val="24"/>
          <w:lang w:val="en-US"/>
        </w:rPr>
      </w:pPr>
    </w:p>
    <w:p w14:paraId="3C522B39" w14:textId="77777777" w:rsidR="00210A6F" w:rsidRPr="00210A6F" w:rsidRDefault="00210A6F" w:rsidP="0090024C">
      <w:pPr>
        <w:widowControl w:val="0"/>
        <w:numPr>
          <w:ilvl w:val="0"/>
          <w:numId w:val="268"/>
        </w:numPr>
        <w:tabs>
          <w:tab w:val="left" w:pos="316"/>
        </w:tabs>
        <w:jc w:val="both"/>
        <w:rPr>
          <w:rFonts w:ascii="Times New Roman" w:eastAsia="Times New Roman" w:hAnsi="Times New Roman"/>
          <w:noProof/>
          <w:sz w:val="24"/>
        </w:rPr>
      </w:pPr>
      <w:r>
        <w:rPr>
          <w:rFonts w:ascii="Times New Roman" w:hAnsi="Times New Roman"/>
          <w:sz w:val="24"/>
        </w:rPr>
        <w:t>b) ja pieteikumu par atkārtotu izskatīšanu pamato ar darbību, kas ar galīgu tiesas nolēmumu ir atzīta par noziedzīgu nodarījumu, divu mēnešu laikā no dienas, kad noziedzīgs nodarījums ir par tādu atzīts, vai galīgā nolēmuma izsniegšanas dienas, atkarībā no tā, kas ir vēlāk;</w:t>
      </w:r>
    </w:p>
    <w:p w14:paraId="37511023" w14:textId="77777777" w:rsidR="00210A6F" w:rsidRPr="00210A6F" w:rsidRDefault="00210A6F" w:rsidP="00210A6F">
      <w:pPr>
        <w:widowControl w:val="0"/>
        <w:jc w:val="both"/>
        <w:rPr>
          <w:rFonts w:ascii="Times New Roman" w:eastAsia="Times New Roman" w:hAnsi="Times New Roman"/>
          <w:noProof/>
          <w:sz w:val="24"/>
          <w:lang w:val="en-US"/>
        </w:rPr>
      </w:pPr>
    </w:p>
    <w:p w14:paraId="3BE4CDCE" w14:textId="77777777" w:rsidR="00210A6F" w:rsidRPr="00210A6F" w:rsidRDefault="00210A6F" w:rsidP="0090024C">
      <w:pPr>
        <w:widowControl w:val="0"/>
        <w:numPr>
          <w:ilvl w:val="0"/>
          <w:numId w:val="268"/>
        </w:numPr>
        <w:tabs>
          <w:tab w:val="left" w:pos="301"/>
        </w:tabs>
        <w:jc w:val="both"/>
        <w:rPr>
          <w:rFonts w:ascii="Times New Roman" w:eastAsia="Times New Roman" w:hAnsi="Times New Roman"/>
          <w:noProof/>
          <w:sz w:val="24"/>
        </w:rPr>
      </w:pPr>
      <w:r>
        <w:rPr>
          <w:rFonts w:ascii="Times New Roman" w:hAnsi="Times New Roman"/>
          <w:sz w:val="24"/>
        </w:rPr>
        <w:t>c) bet katrā ziņā ne vēlāk kā desmit gadus pēc galīgā nolēmuma pieņemšanas.</w:t>
      </w:r>
    </w:p>
    <w:p w14:paraId="53B82F6D" w14:textId="77777777" w:rsidR="00210A6F" w:rsidRPr="00210A6F" w:rsidRDefault="00210A6F" w:rsidP="00210A6F">
      <w:pPr>
        <w:widowControl w:val="0"/>
        <w:jc w:val="both"/>
        <w:rPr>
          <w:rFonts w:ascii="Times New Roman" w:eastAsia="Times New Roman" w:hAnsi="Times New Roman"/>
          <w:noProof/>
          <w:sz w:val="24"/>
          <w:lang w:val="en-US"/>
        </w:rPr>
      </w:pPr>
    </w:p>
    <w:p w14:paraId="5C004F66"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81. pants</w:t>
      </w:r>
    </w:p>
    <w:p w14:paraId="12F2DDFD" w14:textId="77777777" w:rsidR="00210A6F" w:rsidRPr="00210A6F" w:rsidRDefault="00210A6F" w:rsidP="00210A6F">
      <w:pPr>
        <w:widowControl w:val="0"/>
        <w:jc w:val="both"/>
        <w:rPr>
          <w:rFonts w:ascii="Times New Roman" w:eastAsia="Times New Roman" w:hAnsi="Times New Roman"/>
          <w:noProof/>
          <w:sz w:val="24"/>
          <w:lang w:val="en-US"/>
        </w:rPr>
      </w:pPr>
    </w:p>
    <w:p w14:paraId="0A3AF5E6" w14:textId="77777777" w:rsidR="00210A6F" w:rsidRPr="00210A6F" w:rsidRDefault="00210A6F" w:rsidP="00210A6F">
      <w:pPr>
        <w:widowControl w:val="0"/>
        <w:jc w:val="both"/>
        <w:rPr>
          <w:rFonts w:ascii="Times New Roman" w:eastAsia="Times New Roman" w:hAnsi="Times New Roman"/>
          <w:noProof/>
          <w:sz w:val="24"/>
          <w:lang w:val="en-US"/>
        </w:rPr>
      </w:pPr>
    </w:p>
    <w:p w14:paraId="12F83ADF"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32" w:name="_Toc192594397"/>
      <w:r w:rsidRPr="004D396E">
        <w:rPr>
          <w:rFonts w:ascii="Times New Roman" w:hAnsi="Times New Roman" w:cs="Times New Roman"/>
          <w:b/>
          <w:bCs/>
          <w:color w:val="2E74B5" w:themeColor="accent5" w:themeShade="BF"/>
          <w:sz w:val="24"/>
          <w:szCs w:val="24"/>
        </w:rPr>
        <w:t>246. noteikums. Pieteikuma par atkārtotu izskatīšanu saturs</w:t>
      </w:r>
      <w:bookmarkEnd w:id="332"/>
    </w:p>
    <w:p w14:paraId="57F726F8" w14:textId="77777777" w:rsidR="00210A6F" w:rsidRPr="00210A6F" w:rsidRDefault="00210A6F" w:rsidP="00210A6F">
      <w:pPr>
        <w:widowControl w:val="0"/>
        <w:jc w:val="both"/>
        <w:rPr>
          <w:rFonts w:ascii="Times New Roman" w:eastAsia="Times New Roman" w:hAnsi="Times New Roman"/>
          <w:noProof/>
          <w:sz w:val="24"/>
          <w:lang w:val="en-US"/>
        </w:rPr>
      </w:pPr>
    </w:p>
    <w:p w14:paraId="3F9EED82" w14:textId="77777777" w:rsidR="00210A6F" w:rsidRPr="00210A6F" w:rsidRDefault="00210A6F" w:rsidP="00210A6F">
      <w:pPr>
        <w:widowControl w:val="0"/>
        <w:jc w:val="both"/>
        <w:rPr>
          <w:rFonts w:ascii="Times New Roman" w:eastAsia="Times New Roman" w:hAnsi="Times New Roman"/>
          <w:noProof/>
          <w:sz w:val="24"/>
          <w:lang w:val="en-US"/>
        </w:rPr>
      </w:pPr>
    </w:p>
    <w:p w14:paraId="4F0A5FE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1. Pieteikumā par atkārtotu izskatīšanu iekļauj:</w:t>
      </w:r>
    </w:p>
    <w:p w14:paraId="5C0E0C4A" w14:textId="77777777" w:rsidR="00210A6F" w:rsidRPr="00210A6F" w:rsidRDefault="00210A6F" w:rsidP="00210A6F">
      <w:pPr>
        <w:widowControl w:val="0"/>
        <w:jc w:val="both"/>
        <w:rPr>
          <w:rFonts w:ascii="Times New Roman" w:eastAsia="Times New Roman" w:hAnsi="Times New Roman"/>
          <w:noProof/>
          <w:sz w:val="24"/>
          <w:lang w:val="en-US"/>
        </w:rPr>
      </w:pPr>
    </w:p>
    <w:p w14:paraId="21FA57E3" w14:textId="77777777" w:rsidR="00210A6F" w:rsidRPr="00210A6F" w:rsidRDefault="00210A6F" w:rsidP="0090024C">
      <w:pPr>
        <w:widowControl w:val="0"/>
        <w:numPr>
          <w:ilvl w:val="0"/>
          <w:numId w:val="269"/>
        </w:numPr>
        <w:tabs>
          <w:tab w:val="left" w:pos="301"/>
        </w:tabs>
        <w:jc w:val="both"/>
        <w:rPr>
          <w:rFonts w:ascii="Times New Roman" w:eastAsia="Times New Roman" w:hAnsi="Times New Roman"/>
          <w:noProof/>
          <w:sz w:val="24"/>
        </w:rPr>
      </w:pPr>
      <w:r>
        <w:rPr>
          <w:rFonts w:ascii="Times New Roman" w:hAnsi="Times New Roman"/>
          <w:sz w:val="24"/>
        </w:rPr>
        <w:t>a) lūgumraksta iesniedzēja un lūgumraksta iesniedzēja pārstāvja vārdu, uzvārdu vai nosaukumu;</w:t>
      </w:r>
    </w:p>
    <w:p w14:paraId="1C0A739D" w14:textId="77777777" w:rsidR="00210A6F" w:rsidRPr="00210A6F" w:rsidRDefault="00210A6F" w:rsidP="00210A6F">
      <w:pPr>
        <w:widowControl w:val="0"/>
        <w:jc w:val="both"/>
        <w:rPr>
          <w:rFonts w:ascii="Times New Roman" w:eastAsia="Times New Roman" w:hAnsi="Times New Roman"/>
          <w:noProof/>
          <w:sz w:val="24"/>
          <w:lang w:val="en-US"/>
        </w:rPr>
      </w:pPr>
    </w:p>
    <w:p w14:paraId="580200D6" w14:textId="77777777" w:rsidR="00210A6F" w:rsidRPr="00210A6F" w:rsidRDefault="00210A6F" w:rsidP="0090024C">
      <w:pPr>
        <w:widowControl w:val="0"/>
        <w:numPr>
          <w:ilvl w:val="0"/>
          <w:numId w:val="269"/>
        </w:numPr>
        <w:tabs>
          <w:tab w:val="left" w:pos="316"/>
        </w:tabs>
        <w:jc w:val="both"/>
        <w:rPr>
          <w:rFonts w:ascii="Times New Roman" w:eastAsia="Times New Roman" w:hAnsi="Times New Roman"/>
          <w:noProof/>
          <w:sz w:val="24"/>
        </w:rPr>
      </w:pPr>
      <w:r>
        <w:rPr>
          <w:rFonts w:ascii="Times New Roman" w:hAnsi="Times New Roman"/>
          <w:sz w:val="24"/>
        </w:rPr>
        <w:t>b) pasta un elektroniskās adreses dokumentu izsniegšanai lūgumraksta iesniedzējam un to personu vārdus, uzvārdus un adreses, kas ir pilnvarotas pieņemt dokumentus;</w:t>
      </w:r>
    </w:p>
    <w:p w14:paraId="5FE6F16D" w14:textId="77777777" w:rsidR="00210A6F" w:rsidRPr="00210A6F" w:rsidRDefault="00210A6F" w:rsidP="00210A6F">
      <w:pPr>
        <w:widowControl w:val="0"/>
        <w:jc w:val="both"/>
        <w:rPr>
          <w:rFonts w:ascii="Times New Roman" w:eastAsia="Times New Roman" w:hAnsi="Times New Roman"/>
          <w:noProof/>
          <w:sz w:val="24"/>
          <w:lang w:val="en-US"/>
        </w:rPr>
      </w:pPr>
    </w:p>
    <w:p w14:paraId="39C8BAB7" w14:textId="77777777" w:rsidR="00210A6F" w:rsidRPr="00210A6F" w:rsidRDefault="00210A6F" w:rsidP="0090024C">
      <w:pPr>
        <w:widowControl w:val="0"/>
        <w:numPr>
          <w:ilvl w:val="0"/>
          <w:numId w:val="269"/>
        </w:numPr>
        <w:tabs>
          <w:tab w:val="left" w:pos="301"/>
        </w:tabs>
        <w:jc w:val="both"/>
        <w:rPr>
          <w:rFonts w:ascii="Times New Roman" w:eastAsia="Times New Roman" w:hAnsi="Times New Roman"/>
          <w:noProof/>
          <w:sz w:val="24"/>
        </w:rPr>
      </w:pPr>
      <w:r>
        <w:rPr>
          <w:rFonts w:ascii="Times New Roman" w:hAnsi="Times New Roman"/>
          <w:sz w:val="24"/>
        </w:rPr>
        <w:t>c) norādi par nolēmumu, kas jāpārskata.</w:t>
      </w:r>
    </w:p>
    <w:p w14:paraId="64AFC955" w14:textId="77777777" w:rsidR="00210A6F" w:rsidRPr="00210A6F" w:rsidRDefault="00210A6F" w:rsidP="00210A6F">
      <w:pPr>
        <w:widowControl w:val="0"/>
        <w:jc w:val="both"/>
        <w:rPr>
          <w:rFonts w:ascii="Times New Roman" w:eastAsia="Times New Roman" w:hAnsi="Times New Roman"/>
          <w:noProof/>
          <w:sz w:val="24"/>
          <w:lang w:val="en-US"/>
        </w:rPr>
      </w:pPr>
    </w:p>
    <w:p w14:paraId="46CBAD53" w14:textId="77777777" w:rsidR="00210A6F" w:rsidRPr="00210A6F" w:rsidRDefault="00210A6F" w:rsidP="0090024C">
      <w:pPr>
        <w:widowControl w:val="0"/>
        <w:numPr>
          <w:ilvl w:val="0"/>
          <w:numId w:val="270"/>
        </w:numPr>
        <w:tabs>
          <w:tab w:val="left" w:pos="222"/>
        </w:tabs>
        <w:jc w:val="both"/>
        <w:rPr>
          <w:rFonts w:ascii="Times New Roman" w:eastAsia="Times New Roman" w:hAnsi="Times New Roman"/>
          <w:noProof/>
          <w:sz w:val="24"/>
        </w:rPr>
      </w:pPr>
      <w:r>
        <w:rPr>
          <w:rFonts w:ascii="Times New Roman" w:hAnsi="Times New Roman"/>
          <w:sz w:val="24"/>
        </w:rPr>
        <w:t>2. Pieteikumā par atkārtotu izskatīšanu norāda iemeslus galīgā nolēmuma atcelšanai, kā arī faktus un pierādījumus, uz kuriem pieteikums ir balstīts.</w:t>
      </w:r>
    </w:p>
    <w:p w14:paraId="0EC53521" w14:textId="77777777" w:rsidR="00210A6F" w:rsidRPr="00210A6F" w:rsidRDefault="00210A6F" w:rsidP="00210A6F">
      <w:pPr>
        <w:widowControl w:val="0"/>
        <w:jc w:val="both"/>
        <w:rPr>
          <w:rFonts w:ascii="Times New Roman" w:eastAsia="Times New Roman" w:hAnsi="Times New Roman"/>
          <w:noProof/>
          <w:sz w:val="24"/>
          <w:lang w:val="en-US"/>
        </w:rPr>
      </w:pPr>
    </w:p>
    <w:p w14:paraId="3E93DCA6" w14:textId="77777777" w:rsidR="00210A6F" w:rsidRPr="00210A6F" w:rsidRDefault="00210A6F" w:rsidP="00210A6F">
      <w:pPr>
        <w:widowControl w:val="0"/>
        <w:jc w:val="both"/>
        <w:rPr>
          <w:rFonts w:ascii="Times New Roman" w:eastAsia="Times New Roman" w:hAnsi="Times New Roman"/>
          <w:noProof/>
          <w:sz w:val="24"/>
          <w:lang w:val="en-US"/>
        </w:rPr>
      </w:pPr>
    </w:p>
    <w:p w14:paraId="4984A5D8"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33" w:name="_Toc192594398"/>
      <w:r w:rsidRPr="004D396E">
        <w:rPr>
          <w:rFonts w:ascii="Times New Roman" w:hAnsi="Times New Roman" w:cs="Times New Roman"/>
          <w:b/>
          <w:bCs/>
          <w:color w:val="2E74B5" w:themeColor="accent5" w:themeShade="BF"/>
          <w:sz w:val="24"/>
          <w:szCs w:val="24"/>
        </w:rPr>
        <w:lastRenderedPageBreak/>
        <w:t>247. noteikums. Būtiski tiesvedības trūkumi</w:t>
      </w:r>
      <w:bookmarkEnd w:id="333"/>
    </w:p>
    <w:p w14:paraId="00DB2BA2" w14:textId="77777777" w:rsidR="00210A6F" w:rsidRPr="00210A6F" w:rsidRDefault="00210A6F" w:rsidP="00210A6F">
      <w:pPr>
        <w:widowControl w:val="0"/>
        <w:jc w:val="both"/>
        <w:rPr>
          <w:rFonts w:ascii="Times New Roman" w:eastAsia="Times New Roman" w:hAnsi="Times New Roman"/>
          <w:noProof/>
          <w:sz w:val="24"/>
          <w:lang w:val="en-US"/>
        </w:rPr>
      </w:pPr>
    </w:p>
    <w:p w14:paraId="7325A95C" w14:textId="77777777" w:rsidR="00210A6F" w:rsidRPr="00210A6F" w:rsidRDefault="00210A6F" w:rsidP="00210A6F">
      <w:pPr>
        <w:widowControl w:val="0"/>
        <w:jc w:val="both"/>
        <w:rPr>
          <w:rFonts w:ascii="Times New Roman" w:eastAsia="Times New Roman" w:hAnsi="Times New Roman"/>
          <w:noProof/>
          <w:sz w:val="24"/>
          <w:lang w:val="en-US"/>
        </w:rPr>
      </w:pPr>
    </w:p>
    <w:p w14:paraId="06DF2184"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Būtisks tiesvedības trūkums saskaņā ar Nolīguma 81. panta 1. punktu var būt noticis, piemēram, ja:</w:t>
      </w:r>
    </w:p>
    <w:p w14:paraId="391583F8" w14:textId="77777777" w:rsidR="00210A6F" w:rsidRPr="00210A6F" w:rsidRDefault="00210A6F" w:rsidP="00210A6F">
      <w:pPr>
        <w:widowControl w:val="0"/>
        <w:jc w:val="both"/>
        <w:rPr>
          <w:rFonts w:ascii="Times New Roman" w:eastAsia="Times New Roman" w:hAnsi="Times New Roman"/>
          <w:noProof/>
          <w:sz w:val="24"/>
          <w:lang w:val="en-US"/>
        </w:rPr>
      </w:pPr>
    </w:p>
    <w:p w14:paraId="097491B8" w14:textId="77777777" w:rsidR="00210A6F" w:rsidRPr="00210A6F" w:rsidRDefault="00210A6F" w:rsidP="0090024C">
      <w:pPr>
        <w:widowControl w:val="0"/>
        <w:numPr>
          <w:ilvl w:val="0"/>
          <w:numId w:val="271"/>
        </w:numPr>
        <w:tabs>
          <w:tab w:val="left" w:pos="301"/>
        </w:tabs>
        <w:jc w:val="both"/>
        <w:rPr>
          <w:rFonts w:ascii="Times New Roman" w:eastAsia="Times New Roman" w:hAnsi="Times New Roman"/>
          <w:noProof/>
          <w:sz w:val="24"/>
        </w:rPr>
      </w:pPr>
      <w:r>
        <w:rPr>
          <w:rFonts w:ascii="Times New Roman" w:hAnsi="Times New Roman"/>
          <w:sz w:val="24"/>
        </w:rPr>
        <w:t>a) nolēmuma pieņemšanā ir piedalījies Tiesas tiesnesis, pārkāpjot Nolīguma 17. pantu vai Statūtu 7. pantu;</w:t>
      </w:r>
    </w:p>
    <w:p w14:paraId="58070467" w14:textId="77777777" w:rsidR="00210A6F" w:rsidRPr="00210A6F" w:rsidRDefault="00210A6F" w:rsidP="00210A6F">
      <w:pPr>
        <w:widowControl w:val="0"/>
        <w:jc w:val="both"/>
        <w:rPr>
          <w:rFonts w:ascii="Times New Roman" w:eastAsia="Times New Roman" w:hAnsi="Times New Roman"/>
          <w:noProof/>
          <w:sz w:val="24"/>
          <w:lang w:val="en-US"/>
        </w:rPr>
      </w:pPr>
    </w:p>
    <w:p w14:paraId="2040C4FA" w14:textId="77777777" w:rsidR="00210A6F" w:rsidRPr="00210A6F" w:rsidRDefault="00210A6F" w:rsidP="0090024C">
      <w:pPr>
        <w:widowControl w:val="0"/>
        <w:numPr>
          <w:ilvl w:val="0"/>
          <w:numId w:val="271"/>
        </w:numPr>
        <w:tabs>
          <w:tab w:val="left" w:pos="321"/>
        </w:tabs>
        <w:jc w:val="both"/>
        <w:rPr>
          <w:rFonts w:ascii="Times New Roman" w:eastAsia="Times New Roman" w:hAnsi="Times New Roman"/>
          <w:noProof/>
          <w:sz w:val="24"/>
        </w:rPr>
      </w:pPr>
      <w:r>
        <w:rPr>
          <w:rFonts w:ascii="Times New Roman" w:hAnsi="Times New Roman"/>
          <w:sz w:val="24"/>
        </w:rPr>
        <w:t>b) palātā, kas pieņēma galīgo nolēmumu, ir piedalījusies persona, kura nav iecelta par Tiesas tiesnesi;</w:t>
      </w:r>
    </w:p>
    <w:p w14:paraId="6FD17153" w14:textId="77777777" w:rsidR="00210A6F" w:rsidRPr="00210A6F" w:rsidRDefault="00210A6F" w:rsidP="00210A6F">
      <w:pPr>
        <w:widowControl w:val="0"/>
        <w:jc w:val="both"/>
        <w:rPr>
          <w:rFonts w:ascii="Times New Roman" w:eastAsia="Times New Roman" w:hAnsi="Times New Roman"/>
          <w:noProof/>
          <w:sz w:val="24"/>
          <w:lang w:val="en-US"/>
        </w:rPr>
      </w:pPr>
    </w:p>
    <w:p w14:paraId="50F57A6F" w14:textId="77777777" w:rsidR="00210A6F" w:rsidRPr="00210A6F" w:rsidRDefault="00210A6F" w:rsidP="0090024C">
      <w:pPr>
        <w:widowControl w:val="0"/>
        <w:numPr>
          <w:ilvl w:val="0"/>
          <w:numId w:val="271"/>
        </w:numPr>
        <w:tabs>
          <w:tab w:val="left" w:pos="301"/>
        </w:tabs>
        <w:jc w:val="both"/>
        <w:rPr>
          <w:rFonts w:ascii="Times New Roman" w:eastAsia="Times New Roman" w:hAnsi="Times New Roman"/>
          <w:noProof/>
          <w:sz w:val="24"/>
        </w:rPr>
      </w:pPr>
      <w:r>
        <w:rPr>
          <w:rFonts w:ascii="Times New Roman" w:hAnsi="Times New Roman"/>
          <w:sz w:val="24"/>
        </w:rPr>
        <w:t>c) procedūrā, kuras rezultātā pieņemts galīgais nolēmums, ir noticis būtisks Nolīguma 76. panta pārkāpums;</w:t>
      </w:r>
    </w:p>
    <w:p w14:paraId="7466C2C5" w14:textId="77777777" w:rsidR="00210A6F" w:rsidRPr="00210A6F" w:rsidRDefault="00210A6F" w:rsidP="00210A6F">
      <w:pPr>
        <w:widowControl w:val="0"/>
        <w:jc w:val="both"/>
        <w:rPr>
          <w:rFonts w:ascii="Times New Roman" w:eastAsia="Times New Roman" w:hAnsi="Times New Roman"/>
          <w:noProof/>
          <w:sz w:val="24"/>
          <w:lang w:val="en-US"/>
        </w:rPr>
      </w:pPr>
    </w:p>
    <w:p w14:paraId="254B0697" w14:textId="77777777" w:rsidR="00210A6F" w:rsidRPr="00210A6F" w:rsidRDefault="00210A6F" w:rsidP="0090024C">
      <w:pPr>
        <w:widowControl w:val="0"/>
        <w:numPr>
          <w:ilvl w:val="0"/>
          <w:numId w:val="271"/>
        </w:numPr>
        <w:tabs>
          <w:tab w:val="left" w:pos="321"/>
        </w:tabs>
        <w:jc w:val="both"/>
        <w:rPr>
          <w:rFonts w:ascii="Times New Roman" w:eastAsia="Times New Roman" w:hAnsi="Times New Roman"/>
          <w:noProof/>
          <w:sz w:val="24"/>
        </w:rPr>
      </w:pPr>
      <w:r>
        <w:rPr>
          <w:rFonts w:ascii="Times New Roman" w:hAnsi="Times New Roman"/>
          <w:sz w:val="24"/>
        </w:rPr>
        <w:t>d) nolēmums tika pieņemts, neizlemjot lūgumu, kas attiecas uz šo nolēmumu, vai</w:t>
      </w:r>
    </w:p>
    <w:p w14:paraId="4A488E9F" w14:textId="77777777" w:rsidR="00210A6F" w:rsidRPr="00210A6F" w:rsidRDefault="00210A6F" w:rsidP="00210A6F">
      <w:pPr>
        <w:widowControl w:val="0"/>
        <w:jc w:val="both"/>
        <w:rPr>
          <w:rFonts w:ascii="Times New Roman" w:eastAsia="Times New Roman" w:hAnsi="Times New Roman"/>
          <w:noProof/>
          <w:sz w:val="24"/>
          <w:lang w:val="en-US"/>
        </w:rPr>
      </w:pPr>
    </w:p>
    <w:p w14:paraId="5C943357" w14:textId="77777777" w:rsidR="00210A6F" w:rsidRPr="00210A6F" w:rsidRDefault="00210A6F" w:rsidP="0090024C">
      <w:pPr>
        <w:widowControl w:val="0"/>
        <w:numPr>
          <w:ilvl w:val="0"/>
          <w:numId w:val="271"/>
        </w:numPr>
        <w:tabs>
          <w:tab w:val="left" w:pos="301"/>
        </w:tabs>
        <w:jc w:val="both"/>
        <w:rPr>
          <w:rFonts w:ascii="Times New Roman" w:eastAsia="Times New Roman" w:hAnsi="Times New Roman"/>
          <w:noProof/>
          <w:sz w:val="24"/>
        </w:rPr>
      </w:pPr>
      <w:r>
        <w:rPr>
          <w:rFonts w:ascii="Times New Roman" w:hAnsi="Times New Roman"/>
          <w:sz w:val="24"/>
        </w:rPr>
        <w:t>e) ir noticis Cilvēktiesību un pamatbrīvību aizsardzības konvencijas 6. panta pārkāpums.</w:t>
      </w:r>
    </w:p>
    <w:p w14:paraId="3C8278AE" w14:textId="77777777" w:rsidR="00210A6F" w:rsidRPr="00210A6F" w:rsidRDefault="00210A6F" w:rsidP="00210A6F">
      <w:pPr>
        <w:widowControl w:val="0"/>
        <w:jc w:val="both"/>
        <w:rPr>
          <w:rFonts w:ascii="Times New Roman" w:eastAsia="Times New Roman" w:hAnsi="Times New Roman"/>
          <w:noProof/>
          <w:sz w:val="24"/>
          <w:lang w:val="en-US"/>
        </w:rPr>
      </w:pPr>
    </w:p>
    <w:p w14:paraId="745C9083"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1E20E19C"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34" w:name="_Toc192594399"/>
      <w:r w:rsidRPr="004D396E">
        <w:rPr>
          <w:rFonts w:ascii="Times New Roman" w:hAnsi="Times New Roman" w:cs="Times New Roman"/>
          <w:b/>
          <w:bCs/>
          <w:color w:val="2E74B5" w:themeColor="accent5" w:themeShade="BF"/>
          <w:sz w:val="24"/>
          <w:szCs w:val="24"/>
        </w:rPr>
        <w:t>248. noteikums. Pienākums celt iebildumus</w:t>
      </w:r>
      <w:bookmarkStart w:id="335" w:name="page97"/>
      <w:bookmarkEnd w:id="334"/>
      <w:bookmarkEnd w:id="335"/>
    </w:p>
    <w:p w14:paraId="6E7BE66D" w14:textId="77777777" w:rsidR="00210A6F" w:rsidRPr="00210A6F" w:rsidRDefault="00210A6F" w:rsidP="00210A6F">
      <w:pPr>
        <w:widowControl w:val="0"/>
        <w:jc w:val="both"/>
        <w:rPr>
          <w:rFonts w:ascii="Times New Roman" w:eastAsia="Times New Roman" w:hAnsi="Times New Roman"/>
          <w:noProof/>
          <w:sz w:val="24"/>
          <w:lang w:val="en-US"/>
        </w:rPr>
      </w:pPr>
    </w:p>
    <w:p w14:paraId="2243CBC0" w14:textId="77777777" w:rsidR="00210A6F" w:rsidRPr="00210A6F" w:rsidRDefault="00210A6F" w:rsidP="00210A6F">
      <w:pPr>
        <w:widowControl w:val="0"/>
        <w:jc w:val="both"/>
        <w:rPr>
          <w:rFonts w:ascii="Times New Roman" w:eastAsia="Times New Roman" w:hAnsi="Times New Roman"/>
          <w:noProof/>
          <w:sz w:val="24"/>
          <w:lang w:val="en-US"/>
        </w:rPr>
      </w:pPr>
    </w:p>
    <w:p w14:paraId="1DEC4ACF" w14:textId="77777777" w:rsidR="00210A6F" w:rsidRPr="00210A6F" w:rsidRDefault="00210A6F" w:rsidP="0090024C">
      <w:pPr>
        <w:widowControl w:val="0"/>
        <w:numPr>
          <w:ilvl w:val="0"/>
          <w:numId w:val="272"/>
        </w:numPr>
        <w:tabs>
          <w:tab w:val="left" w:pos="222"/>
        </w:tabs>
        <w:jc w:val="both"/>
        <w:rPr>
          <w:rFonts w:ascii="Times New Roman" w:eastAsia="Times New Roman" w:hAnsi="Times New Roman"/>
          <w:noProof/>
          <w:sz w:val="24"/>
        </w:rPr>
      </w:pPr>
      <w:r>
        <w:rPr>
          <w:rFonts w:ascii="Times New Roman" w:hAnsi="Times New Roman"/>
          <w:sz w:val="24"/>
        </w:rPr>
        <w:t>1. Pieteikums par atkārtotu izskatīšanu, pamatojoties uz būtisku tiesvedības trūkumu, ir pieņemams tikai tad, ja iebildums par procesuālo trūkumu ir celts tiesvedības laikā pirmās instances tiesā vai apelācijas tiesā, un Tiesa to noraidījusi, izņemot gadījumus, kad šādu iebildumu nevarēja celt tiesvedības laikā pirmās instances tiesā vai apelācijas tiesā.</w:t>
      </w:r>
    </w:p>
    <w:p w14:paraId="0CFEBAAC" w14:textId="77777777" w:rsidR="00210A6F" w:rsidRPr="00210A6F" w:rsidRDefault="00210A6F" w:rsidP="00210A6F">
      <w:pPr>
        <w:widowControl w:val="0"/>
        <w:jc w:val="both"/>
        <w:rPr>
          <w:rFonts w:ascii="Times New Roman" w:eastAsia="Times New Roman" w:hAnsi="Times New Roman"/>
          <w:noProof/>
          <w:sz w:val="24"/>
          <w:lang w:val="en-US"/>
        </w:rPr>
      </w:pPr>
    </w:p>
    <w:p w14:paraId="234C194D" w14:textId="77777777" w:rsidR="00210A6F" w:rsidRPr="00210A6F" w:rsidRDefault="00210A6F" w:rsidP="0090024C">
      <w:pPr>
        <w:widowControl w:val="0"/>
        <w:numPr>
          <w:ilvl w:val="0"/>
          <w:numId w:val="272"/>
        </w:numPr>
        <w:tabs>
          <w:tab w:val="left" w:pos="222"/>
        </w:tabs>
        <w:jc w:val="both"/>
        <w:rPr>
          <w:rFonts w:ascii="Times New Roman" w:eastAsia="Times New Roman" w:hAnsi="Times New Roman"/>
          <w:noProof/>
          <w:sz w:val="24"/>
        </w:rPr>
      </w:pPr>
      <w:r>
        <w:rPr>
          <w:rFonts w:ascii="Times New Roman" w:hAnsi="Times New Roman"/>
          <w:sz w:val="24"/>
        </w:rPr>
        <w:t>2. Pieteikums par atkārtotu izskatīšanu, pamatojoties uz būtisku tiesvedības trūkumu, nav pieņemams, ja puse varēja iesniegt apelāciju par trūkumu, bet nav to izdarījusi.</w:t>
      </w:r>
    </w:p>
    <w:p w14:paraId="39735705" w14:textId="77777777" w:rsidR="00210A6F" w:rsidRPr="00210A6F" w:rsidRDefault="00210A6F" w:rsidP="00210A6F">
      <w:pPr>
        <w:widowControl w:val="0"/>
        <w:jc w:val="both"/>
        <w:rPr>
          <w:rFonts w:ascii="Times New Roman" w:eastAsia="Times New Roman" w:hAnsi="Times New Roman"/>
          <w:noProof/>
          <w:sz w:val="24"/>
          <w:lang w:val="en-US"/>
        </w:rPr>
      </w:pPr>
    </w:p>
    <w:p w14:paraId="18DE2F90" w14:textId="77777777" w:rsidR="00210A6F" w:rsidRPr="00210A6F" w:rsidRDefault="00210A6F" w:rsidP="00210A6F">
      <w:pPr>
        <w:widowControl w:val="0"/>
        <w:jc w:val="both"/>
        <w:rPr>
          <w:rFonts w:ascii="Times New Roman" w:eastAsia="Times New Roman" w:hAnsi="Times New Roman"/>
          <w:noProof/>
          <w:sz w:val="24"/>
          <w:lang w:val="en-US"/>
        </w:rPr>
      </w:pPr>
    </w:p>
    <w:p w14:paraId="1ED36B80"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36" w:name="_Toc192594400"/>
      <w:r w:rsidRPr="004D396E">
        <w:rPr>
          <w:rFonts w:ascii="Times New Roman" w:hAnsi="Times New Roman" w:cs="Times New Roman"/>
          <w:b/>
          <w:bCs/>
          <w:color w:val="2E74B5" w:themeColor="accent5" w:themeShade="BF"/>
          <w:sz w:val="24"/>
          <w:szCs w:val="24"/>
        </w:rPr>
        <w:t>249. noteikums. Noziedzīga nodarījuma definīcija</w:t>
      </w:r>
      <w:bookmarkEnd w:id="336"/>
    </w:p>
    <w:p w14:paraId="2FCFCC37" w14:textId="77777777" w:rsidR="00210A6F" w:rsidRPr="00210A6F" w:rsidRDefault="00210A6F" w:rsidP="00210A6F">
      <w:pPr>
        <w:widowControl w:val="0"/>
        <w:jc w:val="both"/>
        <w:rPr>
          <w:rFonts w:ascii="Times New Roman" w:eastAsia="Times New Roman" w:hAnsi="Times New Roman"/>
          <w:noProof/>
          <w:sz w:val="24"/>
          <w:lang w:val="en-US"/>
        </w:rPr>
      </w:pPr>
    </w:p>
    <w:p w14:paraId="51DA3518" w14:textId="77777777" w:rsidR="00210A6F" w:rsidRPr="00210A6F" w:rsidRDefault="00210A6F" w:rsidP="00210A6F">
      <w:pPr>
        <w:widowControl w:val="0"/>
        <w:jc w:val="both"/>
        <w:rPr>
          <w:rFonts w:ascii="Times New Roman" w:eastAsia="Times New Roman" w:hAnsi="Times New Roman"/>
          <w:noProof/>
          <w:sz w:val="24"/>
          <w:lang w:val="en-US"/>
        </w:rPr>
      </w:pPr>
    </w:p>
    <w:p w14:paraId="3B33AEC3"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Noziedzīgu nodarījumu uzskata par notikušu tikai tad, ja kompetenta tiesa vai iestāde to ar galīgu nolēmumu atzīst par šādu nodarījumu. Notiesāšana nav nepieciešama.</w:t>
      </w:r>
    </w:p>
    <w:p w14:paraId="48C44EE6" w14:textId="77777777" w:rsidR="00210A6F" w:rsidRPr="00210A6F" w:rsidRDefault="00210A6F" w:rsidP="00210A6F">
      <w:pPr>
        <w:widowControl w:val="0"/>
        <w:jc w:val="both"/>
        <w:rPr>
          <w:rFonts w:ascii="Times New Roman" w:eastAsia="Times New Roman" w:hAnsi="Times New Roman"/>
          <w:noProof/>
          <w:sz w:val="24"/>
          <w:lang w:val="en-US"/>
        </w:rPr>
      </w:pPr>
    </w:p>
    <w:p w14:paraId="2E13A226" w14:textId="77777777" w:rsidR="00210A6F" w:rsidRPr="00210A6F" w:rsidRDefault="00210A6F" w:rsidP="00210A6F">
      <w:pPr>
        <w:widowControl w:val="0"/>
        <w:jc w:val="both"/>
        <w:rPr>
          <w:rFonts w:ascii="Times New Roman" w:eastAsia="Times New Roman" w:hAnsi="Times New Roman"/>
          <w:noProof/>
          <w:sz w:val="24"/>
          <w:lang w:val="en-US"/>
        </w:rPr>
      </w:pPr>
    </w:p>
    <w:p w14:paraId="4240686B"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37" w:name="_Toc192594401"/>
      <w:r w:rsidRPr="004D396E">
        <w:rPr>
          <w:rFonts w:ascii="Times New Roman" w:hAnsi="Times New Roman" w:cs="Times New Roman"/>
          <w:b/>
          <w:bCs/>
          <w:color w:val="2E74B5" w:themeColor="accent5" w:themeShade="BF"/>
          <w:sz w:val="24"/>
          <w:szCs w:val="24"/>
        </w:rPr>
        <w:t>250. noteikums. Nodeva par atkārtotu izskatīšanu</w:t>
      </w:r>
      <w:bookmarkEnd w:id="337"/>
    </w:p>
    <w:p w14:paraId="3BF297D4" w14:textId="77777777" w:rsidR="00210A6F" w:rsidRPr="00210A6F" w:rsidRDefault="00210A6F" w:rsidP="00210A6F">
      <w:pPr>
        <w:widowControl w:val="0"/>
        <w:jc w:val="both"/>
        <w:rPr>
          <w:rFonts w:ascii="Times New Roman" w:eastAsia="Times New Roman" w:hAnsi="Times New Roman"/>
          <w:noProof/>
          <w:sz w:val="24"/>
          <w:lang w:val="en-US"/>
        </w:rPr>
      </w:pPr>
    </w:p>
    <w:p w14:paraId="64B77A61" w14:textId="77777777" w:rsidR="00210A6F" w:rsidRPr="00210A6F" w:rsidRDefault="00210A6F" w:rsidP="00210A6F">
      <w:pPr>
        <w:widowControl w:val="0"/>
        <w:jc w:val="both"/>
        <w:rPr>
          <w:rFonts w:ascii="Times New Roman" w:eastAsia="Times New Roman" w:hAnsi="Times New Roman"/>
          <w:noProof/>
          <w:sz w:val="24"/>
          <w:lang w:val="en-US"/>
        </w:rPr>
      </w:pPr>
    </w:p>
    <w:p w14:paraId="6DDEB753"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Lūgumraksta iesniedzējs samaksā nodevu par atkārtotu izskatīšanu saskaņā ar 6. daļu. 15. noteikuma 2. punktu piemēro </w:t>
      </w:r>
      <w:r>
        <w:rPr>
          <w:rFonts w:ascii="Times New Roman" w:hAnsi="Times New Roman"/>
          <w:i/>
          <w:sz w:val="24"/>
        </w:rPr>
        <w:t>mutatis mutandis</w:t>
      </w:r>
      <w:r>
        <w:rPr>
          <w:rFonts w:ascii="Times New Roman" w:hAnsi="Times New Roman"/>
          <w:sz w:val="24"/>
        </w:rPr>
        <w:t>. Tiesa var atcelt nodevas samaksu apstākļos, kas paredzēti 245. noteikuma 2. punkta a) vai b) apakšpunktā.</w:t>
      </w:r>
    </w:p>
    <w:p w14:paraId="142BCE10" w14:textId="77777777" w:rsidR="00210A6F" w:rsidRPr="00210A6F" w:rsidRDefault="00210A6F" w:rsidP="00210A6F">
      <w:pPr>
        <w:widowControl w:val="0"/>
        <w:jc w:val="both"/>
        <w:rPr>
          <w:rFonts w:ascii="Times New Roman" w:eastAsia="Times New Roman" w:hAnsi="Times New Roman"/>
          <w:noProof/>
          <w:sz w:val="24"/>
          <w:lang w:val="en-US"/>
        </w:rPr>
      </w:pPr>
    </w:p>
    <w:p w14:paraId="6F8CE64B" w14:textId="77777777" w:rsidR="00210A6F" w:rsidRPr="00210A6F" w:rsidRDefault="00210A6F" w:rsidP="00210A6F">
      <w:pPr>
        <w:widowControl w:val="0"/>
        <w:jc w:val="both"/>
        <w:rPr>
          <w:rFonts w:ascii="Times New Roman" w:eastAsia="Times New Roman" w:hAnsi="Times New Roman"/>
          <w:noProof/>
          <w:sz w:val="24"/>
          <w:lang w:val="en-US"/>
        </w:rPr>
      </w:pPr>
    </w:p>
    <w:p w14:paraId="0B6BCB14"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38" w:name="_Toc192594402"/>
      <w:r w:rsidRPr="004D396E">
        <w:rPr>
          <w:rFonts w:ascii="Times New Roman" w:hAnsi="Times New Roman" w:cs="Times New Roman"/>
          <w:b/>
          <w:bCs/>
          <w:color w:val="2E74B5" w:themeColor="accent5" w:themeShade="BF"/>
          <w:sz w:val="24"/>
          <w:szCs w:val="24"/>
        </w:rPr>
        <w:t>251. noteikums. Ierakstīšana reģistrā</w:t>
      </w:r>
      <w:bookmarkEnd w:id="338"/>
    </w:p>
    <w:p w14:paraId="415A6D3F" w14:textId="77777777" w:rsidR="00210A6F" w:rsidRPr="00210A6F" w:rsidRDefault="00210A6F" w:rsidP="00210A6F">
      <w:pPr>
        <w:widowControl w:val="0"/>
        <w:jc w:val="both"/>
        <w:rPr>
          <w:rFonts w:ascii="Times New Roman" w:eastAsia="Times New Roman" w:hAnsi="Times New Roman"/>
          <w:noProof/>
          <w:sz w:val="24"/>
          <w:lang w:val="en-US"/>
        </w:rPr>
      </w:pPr>
    </w:p>
    <w:p w14:paraId="451DDF74" w14:textId="77777777" w:rsidR="00210A6F" w:rsidRPr="00210A6F" w:rsidRDefault="00210A6F" w:rsidP="00210A6F">
      <w:pPr>
        <w:widowControl w:val="0"/>
        <w:jc w:val="both"/>
        <w:rPr>
          <w:rFonts w:ascii="Times New Roman" w:eastAsia="Times New Roman" w:hAnsi="Times New Roman"/>
          <w:noProof/>
          <w:sz w:val="24"/>
          <w:lang w:val="en-US"/>
        </w:rPr>
      </w:pPr>
    </w:p>
    <w:p w14:paraId="26124F9E"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230. noteikuma 1. punktu piemēro </w:t>
      </w:r>
      <w:r>
        <w:rPr>
          <w:rFonts w:ascii="Times New Roman" w:hAnsi="Times New Roman"/>
          <w:i/>
          <w:sz w:val="24"/>
        </w:rPr>
        <w:t>mutatis mutandis</w:t>
      </w:r>
      <w:r>
        <w:rPr>
          <w:rFonts w:ascii="Times New Roman" w:hAnsi="Times New Roman"/>
          <w:sz w:val="24"/>
        </w:rPr>
        <w:t>.</w:t>
      </w:r>
    </w:p>
    <w:p w14:paraId="27851826" w14:textId="77777777" w:rsidR="00210A6F" w:rsidRPr="00210A6F" w:rsidRDefault="00210A6F" w:rsidP="00210A6F">
      <w:pPr>
        <w:widowControl w:val="0"/>
        <w:jc w:val="both"/>
        <w:rPr>
          <w:rFonts w:ascii="Times New Roman" w:eastAsia="Times New Roman" w:hAnsi="Times New Roman"/>
          <w:noProof/>
          <w:sz w:val="24"/>
          <w:lang w:val="en-US"/>
        </w:rPr>
      </w:pPr>
    </w:p>
    <w:p w14:paraId="37FC22AD" w14:textId="77777777" w:rsidR="00210A6F" w:rsidRPr="00210A6F" w:rsidRDefault="00210A6F" w:rsidP="00210A6F">
      <w:pPr>
        <w:widowControl w:val="0"/>
        <w:jc w:val="both"/>
        <w:rPr>
          <w:rFonts w:ascii="Times New Roman" w:eastAsia="Times New Roman" w:hAnsi="Times New Roman"/>
          <w:noProof/>
          <w:sz w:val="24"/>
          <w:lang w:val="en-US"/>
        </w:rPr>
      </w:pPr>
    </w:p>
    <w:p w14:paraId="5ECB1B84"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39" w:name="_Toc192594403"/>
      <w:r w:rsidRPr="004D396E">
        <w:rPr>
          <w:rFonts w:ascii="Times New Roman" w:hAnsi="Times New Roman" w:cs="Times New Roman"/>
          <w:b/>
          <w:bCs/>
          <w:color w:val="2E74B5" w:themeColor="accent5" w:themeShade="BF"/>
          <w:sz w:val="24"/>
          <w:szCs w:val="24"/>
        </w:rPr>
        <w:t>252. noteikums. Apturošs spēks</w:t>
      </w:r>
      <w:bookmarkEnd w:id="339"/>
    </w:p>
    <w:p w14:paraId="30EB7A89" w14:textId="77777777" w:rsidR="00210A6F" w:rsidRPr="00210A6F" w:rsidRDefault="00210A6F" w:rsidP="00210A6F">
      <w:pPr>
        <w:widowControl w:val="0"/>
        <w:jc w:val="both"/>
        <w:rPr>
          <w:rFonts w:ascii="Times New Roman" w:eastAsia="Times New Roman" w:hAnsi="Times New Roman"/>
          <w:noProof/>
          <w:sz w:val="24"/>
          <w:lang w:val="en-US"/>
        </w:rPr>
      </w:pPr>
    </w:p>
    <w:p w14:paraId="54C89C9B" w14:textId="77777777" w:rsidR="00210A6F" w:rsidRPr="00210A6F" w:rsidRDefault="00210A6F" w:rsidP="00210A6F">
      <w:pPr>
        <w:widowControl w:val="0"/>
        <w:jc w:val="both"/>
        <w:rPr>
          <w:rFonts w:ascii="Times New Roman" w:eastAsia="Times New Roman" w:hAnsi="Times New Roman"/>
          <w:noProof/>
          <w:sz w:val="24"/>
          <w:lang w:val="en-US"/>
        </w:rPr>
      </w:pPr>
    </w:p>
    <w:p w14:paraId="2F2CC10C"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Pieteikuma par atkārtotu izskatīšanu iesniegšanai nav apturoša spēka, ja vien apelācijas tiesa nenolemj citādi.</w:t>
      </w:r>
    </w:p>
    <w:p w14:paraId="62F6C1EC" w14:textId="77777777" w:rsidR="00210A6F" w:rsidRPr="00210A6F" w:rsidRDefault="00210A6F" w:rsidP="00210A6F">
      <w:pPr>
        <w:widowControl w:val="0"/>
        <w:jc w:val="both"/>
        <w:rPr>
          <w:rFonts w:ascii="Times New Roman" w:eastAsia="Times New Roman" w:hAnsi="Times New Roman"/>
          <w:noProof/>
          <w:sz w:val="24"/>
          <w:lang w:val="en-US"/>
        </w:rPr>
      </w:pPr>
    </w:p>
    <w:p w14:paraId="2F7A6F66"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81. panta 2. punkts</w:t>
      </w:r>
    </w:p>
    <w:p w14:paraId="07106EC8" w14:textId="77777777" w:rsidR="00210A6F" w:rsidRPr="00210A6F" w:rsidRDefault="00210A6F" w:rsidP="00210A6F">
      <w:pPr>
        <w:widowControl w:val="0"/>
        <w:jc w:val="both"/>
        <w:rPr>
          <w:rFonts w:ascii="Times New Roman" w:eastAsia="Times New Roman" w:hAnsi="Times New Roman"/>
          <w:noProof/>
          <w:sz w:val="24"/>
          <w:lang w:val="en-US"/>
        </w:rPr>
      </w:pPr>
    </w:p>
    <w:p w14:paraId="1C769027" w14:textId="77777777" w:rsidR="00210A6F" w:rsidRPr="00210A6F" w:rsidRDefault="00210A6F" w:rsidP="00210A6F">
      <w:pPr>
        <w:widowControl w:val="0"/>
        <w:jc w:val="both"/>
        <w:rPr>
          <w:rFonts w:ascii="Times New Roman" w:eastAsia="Times New Roman" w:hAnsi="Times New Roman"/>
          <w:noProof/>
          <w:sz w:val="24"/>
          <w:lang w:val="en-US"/>
        </w:rPr>
      </w:pPr>
    </w:p>
    <w:p w14:paraId="0B84E311"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40" w:name="_Toc192594404"/>
      <w:r w:rsidRPr="004D396E">
        <w:rPr>
          <w:rFonts w:ascii="Times New Roman" w:hAnsi="Times New Roman" w:cs="Times New Roman"/>
          <w:b/>
          <w:bCs/>
          <w:color w:val="2E74B5" w:themeColor="accent5" w:themeShade="BF"/>
          <w:sz w:val="24"/>
          <w:szCs w:val="24"/>
        </w:rPr>
        <w:t>253. noteikums. Pieteikuma par atkārtotu izskatīšanu formālo prasību izpildes pārbaude</w:t>
      </w:r>
      <w:bookmarkEnd w:id="340"/>
    </w:p>
    <w:p w14:paraId="0407ADD0" w14:textId="77777777" w:rsidR="00210A6F" w:rsidRPr="00210A6F" w:rsidRDefault="00210A6F" w:rsidP="00210A6F">
      <w:pPr>
        <w:widowControl w:val="0"/>
        <w:jc w:val="both"/>
        <w:rPr>
          <w:rFonts w:ascii="Times New Roman" w:eastAsia="Times New Roman" w:hAnsi="Times New Roman"/>
          <w:noProof/>
          <w:sz w:val="24"/>
          <w:lang w:val="en-US"/>
        </w:rPr>
      </w:pPr>
    </w:p>
    <w:p w14:paraId="35A3C59A" w14:textId="77777777" w:rsidR="00210A6F" w:rsidRPr="00210A6F" w:rsidRDefault="00210A6F" w:rsidP="00210A6F">
      <w:pPr>
        <w:widowControl w:val="0"/>
        <w:jc w:val="both"/>
        <w:rPr>
          <w:rFonts w:ascii="Times New Roman" w:eastAsia="Times New Roman" w:hAnsi="Times New Roman"/>
          <w:noProof/>
          <w:sz w:val="24"/>
          <w:lang w:val="en-US"/>
        </w:rPr>
      </w:pPr>
    </w:p>
    <w:p w14:paraId="66E071E5" w14:textId="77777777" w:rsidR="00210A6F" w:rsidRPr="00210A6F" w:rsidRDefault="00210A6F" w:rsidP="0090024C">
      <w:pPr>
        <w:widowControl w:val="0"/>
        <w:numPr>
          <w:ilvl w:val="0"/>
          <w:numId w:val="273"/>
        </w:numPr>
        <w:tabs>
          <w:tab w:val="left" w:pos="222"/>
        </w:tabs>
        <w:jc w:val="both"/>
        <w:rPr>
          <w:rFonts w:ascii="Times New Roman" w:eastAsia="Times New Roman" w:hAnsi="Times New Roman"/>
          <w:noProof/>
          <w:sz w:val="24"/>
        </w:rPr>
      </w:pPr>
      <w:r>
        <w:rPr>
          <w:rFonts w:ascii="Times New Roman" w:hAnsi="Times New Roman"/>
          <w:sz w:val="24"/>
        </w:rPr>
        <w:t>1. Kanceleja, tiklīdz iespējams, pēc pieteikuma par atkārtotu izskatīšanu iesniegšanas pārbauda, vai ir ievērotas 245., 246. un 250. noteikuma prasības.</w:t>
      </w:r>
    </w:p>
    <w:p w14:paraId="4B7E4CEF" w14:textId="77777777" w:rsidR="00210A6F" w:rsidRPr="00210A6F" w:rsidRDefault="00210A6F" w:rsidP="00210A6F">
      <w:pPr>
        <w:widowControl w:val="0"/>
        <w:jc w:val="both"/>
        <w:rPr>
          <w:rFonts w:ascii="Times New Roman" w:eastAsia="Times New Roman" w:hAnsi="Times New Roman"/>
          <w:noProof/>
          <w:sz w:val="24"/>
          <w:lang w:val="en-US"/>
        </w:rPr>
      </w:pPr>
    </w:p>
    <w:p w14:paraId="475A587F" w14:textId="77777777" w:rsidR="00210A6F" w:rsidRPr="00210A6F" w:rsidRDefault="00210A6F" w:rsidP="0090024C">
      <w:pPr>
        <w:widowControl w:val="0"/>
        <w:numPr>
          <w:ilvl w:val="0"/>
          <w:numId w:val="273"/>
        </w:numPr>
        <w:tabs>
          <w:tab w:val="left" w:pos="222"/>
        </w:tabs>
        <w:jc w:val="both"/>
        <w:rPr>
          <w:rFonts w:ascii="Times New Roman" w:eastAsia="Times New Roman" w:hAnsi="Times New Roman"/>
          <w:noProof/>
          <w:sz w:val="24"/>
        </w:rPr>
      </w:pPr>
      <w:r>
        <w:rPr>
          <w:rFonts w:ascii="Times New Roman" w:hAnsi="Times New Roman"/>
          <w:sz w:val="24"/>
        </w:rPr>
        <w:t>2. Ja lūgumraksta iesniedzējs nav izpildījis 1. punktā minētās prasības, kanceleja aicina iesniedzēju:</w:t>
      </w:r>
    </w:p>
    <w:p w14:paraId="7001DAA6" w14:textId="77777777" w:rsidR="00210A6F" w:rsidRPr="00210A6F" w:rsidRDefault="00210A6F" w:rsidP="00210A6F">
      <w:pPr>
        <w:widowControl w:val="0"/>
        <w:jc w:val="both"/>
        <w:rPr>
          <w:rFonts w:ascii="Times New Roman" w:eastAsia="Times New Roman" w:hAnsi="Times New Roman"/>
          <w:noProof/>
          <w:sz w:val="24"/>
          <w:lang w:val="en-US"/>
        </w:rPr>
      </w:pPr>
    </w:p>
    <w:p w14:paraId="122DFC55" w14:textId="77777777" w:rsidR="00210A6F" w:rsidRPr="00210A6F" w:rsidRDefault="00210A6F" w:rsidP="0090024C">
      <w:pPr>
        <w:widowControl w:val="0"/>
        <w:numPr>
          <w:ilvl w:val="0"/>
          <w:numId w:val="274"/>
        </w:numPr>
        <w:tabs>
          <w:tab w:val="left" w:pos="301"/>
        </w:tabs>
        <w:jc w:val="both"/>
        <w:rPr>
          <w:rFonts w:ascii="Times New Roman" w:eastAsia="Times New Roman" w:hAnsi="Times New Roman"/>
          <w:noProof/>
          <w:sz w:val="24"/>
        </w:rPr>
      </w:pPr>
      <w:r>
        <w:rPr>
          <w:rFonts w:ascii="Times New Roman" w:hAnsi="Times New Roman"/>
          <w:sz w:val="24"/>
        </w:rPr>
        <w:t>a) novērst trūkumus 14 dienu laikā;</w:t>
      </w:r>
    </w:p>
    <w:p w14:paraId="0935FD42" w14:textId="77777777" w:rsidR="00210A6F" w:rsidRPr="00210A6F" w:rsidRDefault="00210A6F" w:rsidP="00210A6F">
      <w:pPr>
        <w:widowControl w:val="0"/>
        <w:jc w:val="both"/>
        <w:rPr>
          <w:rFonts w:ascii="Times New Roman" w:eastAsia="Times New Roman" w:hAnsi="Times New Roman"/>
          <w:noProof/>
          <w:sz w:val="24"/>
          <w:lang w:val="en-US"/>
        </w:rPr>
      </w:pPr>
    </w:p>
    <w:p w14:paraId="77417F2D" w14:textId="77777777" w:rsidR="00210A6F" w:rsidRPr="00210A6F" w:rsidRDefault="00210A6F" w:rsidP="0090024C">
      <w:pPr>
        <w:widowControl w:val="0"/>
        <w:numPr>
          <w:ilvl w:val="0"/>
          <w:numId w:val="274"/>
        </w:numPr>
        <w:tabs>
          <w:tab w:val="left" w:pos="321"/>
        </w:tabs>
        <w:jc w:val="both"/>
        <w:rPr>
          <w:rFonts w:ascii="Times New Roman" w:eastAsia="Times New Roman" w:hAnsi="Times New Roman"/>
          <w:noProof/>
          <w:sz w:val="24"/>
        </w:rPr>
      </w:pPr>
      <w:r>
        <w:rPr>
          <w:rFonts w:ascii="Times New Roman" w:hAnsi="Times New Roman"/>
          <w:sz w:val="24"/>
        </w:rPr>
        <w:t>b) attiecīgā gadījumā samaksāt nodevu par atkārtotu izskatīšanu 14 dienu laikā.</w:t>
      </w:r>
    </w:p>
    <w:p w14:paraId="26B8D603" w14:textId="77777777" w:rsidR="00210A6F" w:rsidRPr="00210A6F" w:rsidRDefault="00210A6F" w:rsidP="00210A6F">
      <w:pPr>
        <w:widowControl w:val="0"/>
        <w:jc w:val="both"/>
        <w:rPr>
          <w:rFonts w:ascii="Times New Roman" w:eastAsia="Times New Roman" w:hAnsi="Times New Roman"/>
          <w:noProof/>
          <w:sz w:val="24"/>
          <w:lang w:val="en-US"/>
        </w:rPr>
      </w:pPr>
    </w:p>
    <w:p w14:paraId="1BF703E3"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lūgumraksta iesniedzējs nenovērš trūkumus vai nesamaksā nodevu, sekretārs nodod lietu pastāvīgajam tiesnesim (345. noteikuma 5. un 8. punkts), kas var noraidīt pieteikumu par atkārtotu izskatīšanu kā nepieņemamu. Viņš dod lūgumraksta iesniedzējam iespēju iepriekš tikt uzklausītam.</w:t>
      </w:r>
    </w:p>
    <w:p w14:paraId="6E5CEA49" w14:textId="77777777" w:rsidR="00210A6F" w:rsidRPr="00210A6F" w:rsidRDefault="00210A6F" w:rsidP="00210A6F">
      <w:pPr>
        <w:widowControl w:val="0"/>
        <w:jc w:val="both"/>
        <w:rPr>
          <w:rFonts w:ascii="Times New Roman" w:eastAsia="Times New Roman" w:hAnsi="Times New Roman"/>
          <w:noProof/>
          <w:sz w:val="24"/>
          <w:lang w:val="en-US"/>
        </w:rPr>
      </w:pPr>
    </w:p>
    <w:p w14:paraId="7D94F604" w14:textId="77777777" w:rsidR="00210A6F" w:rsidRPr="00210A6F" w:rsidRDefault="00210A6F" w:rsidP="00210A6F">
      <w:pPr>
        <w:widowControl w:val="0"/>
        <w:jc w:val="both"/>
        <w:rPr>
          <w:rFonts w:ascii="Times New Roman" w:eastAsia="Times New Roman" w:hAnsi="Times New Roman"/>
          <w:noProof/>
          <w:sz w:val="24"/>
          <w:lang w:val="en-US"/>
        </w:rPr>
      </w:pPr>
    </w:p>
    <w:p w14:paraId="56AEEF43"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41" w:name="_Toc192594405"/>
      <w:r w:rsidRPr="004D396E">
        <w:rPr>
          <w:rFonts w:ascii="Times New Roman" w:hAnsi="Times New Roman" w:cs="Times New Roman"/>
          <w:b/>
          <w:bCs/>
          <w:color w:val="2E74B5" w:themeColor="accent5" w:themeShade="BF"/>
          <w:sz w:val="24"/>
          <w:szCs w:val="24"/>
        </w:rPr>
        <w:t>254. noteikums. Pieteikuma par atkārtotu izskatīšanu nodošana palātai</w:t>
      </w:r>
      <w:bookmarkEnd w:id="341"/>
    </w:p>
    <w:p w14:paraId="101DC844" w14:textId="77777777" w:rsidR="00210A6F" w:rsidRPr="00210A6F" w:rsidRDefault="00210A6F" w:rsidP="00210A6F">
      <w:pPr>
        <w:widowControl w:val="0"/>
        <w:jc w:val="both"/>
        <w:rPr>
          <w:rFonts w:ascii="Times New Roman" w:eastAsia="Times New Roman" w:hAnsi="Times New Roman"/>
          <w:noProof/>
          <w:sz w:val="24"/>
          <w:lang w:val="en-US"/>
        </w:rPr>
      </w:pPr>
    </w:p>
    <w:p w14:paraId="619893E5" w14:textId="77777777" w:rsidR="00210A6F" w:rsidRPr="00210A6F" w:rsidRDefault="00210A6F" w:rsidP="00210A6F">
      <w:pPr>
        <w:widowControl w:val="0"/>
        <w:jc w:val="both"/>
        <w:rPr>
          <w:rFonts w:ascii="Times New Roman" w:eastAsia="Times New Roman" w:hAnsi="Times New Roman"/>
          <w:noProof/>
          <w:sz w:val="24"/>
          <w:lang w:val="en-US"/>
        </w:rPr>
      </w:pPr>
    </w:p>
    <w:p w14:paraId="356EA510" w14:textId="77777777" w:rsidR="00210A6F" w:rsidRPr="00210A6F" w:rsidRDefault="00210A6F" w:rsidP="0090024C">
      <w:pPr>
        <w:widowControl w:val="0"/>
        <w:numPr>
          <w:ilvl w:val="0"/>
          <w:numId w:val="275"/>
        </w:numPr>
        <w:tabs>
          <w:tab w:val="left" w:pos="222"/>
        </w:tabs>
        <w:jc w:val="both"/>
        <w:rPr>
          <w:rFonts w:ascii="Times New Roman" w:eastAsia="Times New Roman" w:hAnsi="Times New Roman"/>
          <w:noProof/>
          <w:sz w:val="24"/>
        </w:rPr>
      </w:pPr>
      <w:r>
        <w:rPr>
          <w:rFonts w:ascii="Times New Roman" w:hAnsi="Times New Roman"/>
          <w:sz w:val="24"/>
        </w:rPr>
        <w:t>1. Uzreiz pēc pieteikuma par atkārtotu izskatīšanu reģistrēšanas reģistrā kanceleja izsniedz pieteikuma par atkārtotu izskatīšanu kopiju visām pārējām pusēm un informē apelācijas tiesas priekšsēdētāju, ka ir iesniegts lūgums par atkārtotu izskatīšanu.</w:t>
      </w:r>
    </w:p>
    <w:p w14:paraId="70BF2DBA" w14:textId="77777777" w:rsidR="00210A6F" w:rsidRPr="00210A6F" w:rsidRDefault="00210A6F" w:rsidP="00210A6F">
      <w:pPr>
        <w:widowControl w:val="0"/>
        <w:jc w:val="both"/>
        <w:rPr>
          <w:rFonts w:ascii="Times New Roman" w:eastAsia="Times New Roman" w:hAnsi="Times New Roman"/>
          <w:noProof/>
          <w:sz w:val="24"/>
          <w:lang w:val="en-US"/>
        </w:rPr>
      </w:pPr>
    </w:p>
    <w:p w14:paraId="714A2D61" w14:textId="77777777" w:rsidR="00210A6F" w:rsidRPr="00210A6F" w:rsidRDefault="00210A6F" w:rsidP="0090024C">
      <w:pPr>
        <w:widowControl w:val="0"/>
        <w:numPr>
          <w:ilvl w:val="0"/>
          <w:numId w:val="276"/>
        </w:numPr>
        <w:tabs>
          <w:tab w:val="left" w:pos="222"/>
        </w:tabs>
        <w:jc w:val="both"/>
        <w:rPr>
          <w:rFonts w:ascii="Times New Roman" w:eastAsia="Times New Roman" w:hAnsi="Times New Roman"/>
          <w:noProof/>
          <w:sz w:val="24"/>
        </w:rPr>
      </w:pPr>
      <w:r>
        <w:rPr>
          <w:rFonts w:ascii="Times New Roman" w:hAnsi="Times New Roman"/>
          <w:sz w:val="24"/>
        </w:rPr>
        <w:t>2. Prasību nodod palātai, kurā ir trīs juridiski kvalificēti tiesneši. Apelācijas tiesas priekšsēdētājs var noteikt, ka Tiesas tiesneši, kas piedalījās pārskatāmā nolēmuma pieņemšanā, nav palātas sastāvā.</w:t>
      </w:r>
      <w:bookmarkStart w:id="342" w:name="page98"/>
      <w:bookmarkEnd w:id="342"/>
    </w:p>
    <w:p w14:paraId="45BBE955" w14:textId="77777777" w:rsidR="00210A6F" w:rsidRPr="00210A6F" w:rsidRDefault="00210A6F" w:rsidP="00210A6F">
      <w:pPr>
        <w:widowControl w:val="0"/>
        <w:jc w:val="both"/>
        <w:rPr>
          <w:rFonts w:ascii="Times New Roman" w:eastAsia="Times New Roman" w:hAnsi="Times New Roman"/>
          <w:noProof/>
          <w:sz w:val="24"/>
          <w:lang w:val="en-US"/>
        </w:rPr>
      </w:pPr>
    </w:p>
    <w:p w14:paraId="54F34EE6" w14:textId="77777777" w:rsidR="00210A6F" w:rsidRPr="00210A6F" w:rsidRDefault="00210A6F" w:rsidP="00210A6F">
      <w:pPr>
        <w:widowControl w:val="0"/>
        <w:jc w:val="both"/>
        <w:rPr>
          <w:rFonts w:ascii="Times New Roman" w:eastAsia="Times New Roman" w:hAnsi="Times New Roman"/>
          <w:noProof/>
          <w:sz w:val="24"/>
          <w:lang w:val="en-US"/>
        </w:rPr>
      </w:pPr>
    </w:p>
    <w:p w14:paraId="1526B269"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43" w:name="_Toc192594406"/>
      <w:r w:rsidRPr="004D396E">
        <w:rPr>
          <w:rFonts w:ascii="Times New Roman" w:hAnsi="Times New Roman" w:cs="Times New Roman"/>
          <w:b/>
          <w:bCs/>
          <w:color w:val="2E74B5" w:themeColor="accent5" w:themeShade="BF"/>
          <w:sz w:val="24"/>
          <w:szCs w:val="24"/>
        </w:rPr>
        <w:t>255. noteikums. Pieteikuma par atkārtotu izskatīšanu izvērtēšana</w:t>
      </w:r>
      <w:bookmarkEnd w:id="343"/>
    </w:p>
    <w:p w14:paraId="08972C5B" w14:textId="77777777" w:rsidR="00210A6F" w:rsidRPr="00210A6F" w:rsidRDefault="00210A6F" w:rsidP="00210A6F">
      <w:pPr>
        <w:widowControl w:val="0"/>
        <w:jc w:val="both"/>
        <w:rPr>
          <w:rFonts w:ascii="Times New Roman" w:eastAsia="Times New Roman" w:hAnsi="Times New Roman"/>
          <w:noProof/>
          <w:sz w:val="24"/>
          <w:lang w:val="en-US"/>
        </w:rPr>
      </w:pPr>
    </w:p>
    <w:p w14:paraId="2A8D5A1B" w14:textId="77777777" w:rsidR="00210A6F" w:rsidRPr="00210A6F" w:rsidRDefault="00210A6F" w:rsidP="00210A6F">
      <w:pPr>
        <w:widowControl w:val="0"/>
        <w:jc w:val="both"/>
        <w:rPr>
          <w:rFonts w:ascii="Times New Roman" w:eastAsia="Times New Roman" w:hAnsi="Times New Roman"/>
          <w:noProof/>
          <w:sz w:val="24"/>
          <w:lang w:val="en-US"/>
        </w:rPr>
      </w:pPr>
    </w:p>
    <w:p w14:paraId="0BC67662"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Pēc pušu uzklausīšanas palāta var pieņemt:</w:t>
      </w:r>
    </w:p>
    <w:p w14:paraId="57B84665" w14:textId="77777777" w:rsidR="00210A6F" w:rsidRPr="00210A6F" w:rsidRDefault="00210A6F" w:rsidP="00210A6F">
      <w:pPr>
        <w:widowControl w:val="0"/>
        <w:jc w:val="both"/>
        <w:rPr>
          <w:rFonts w:ascii="Times New Roman" w:eastAsia="Times New Roman" w:hAnsi="Times New Roman"/>
          <w:noProof/>
          <w:sz w:val="24"/>
          <w:lang w:val="en-US"/>
        </w:rPr>
      </w:pPr>
    </w:p>
    <w:p w14:paraId="537184C1" w14:textId="77777777" w:rsidR="00210A6F" w:rsidRPr="00210A6F" w:rsidRDefault="00210A6F" w:rsidP="0090024C">
      <w:pPr>
        <w:widowControl w:val="0"/>
        <w:numPr>
          <w:ilvl w:val="0"/>
          <w:numId w:val="277"/>
        </w:numPr>
        <w:tabs>
          <w:tab w:val="left" w:pos="301"/>
        </w:tabs>
        <w:jc w:val="both"/>
        <w:rPr>
          <w:rFonts w:ascii="Times New Roman" w:eastAsia="Times New Roman" w:hAnsi="Times New Roman"/>
          <w:noProof/>
          <w:sz w:val="24"/>
        </w:rPr>
      </w:pPr>
      <w:r>
        <w:rPr>
          <w:rFonts w:ascii="Times New Roman" w:hAnsi="Times New Roman"/>
          <w:sz w:val="24"/>
        </w:rPr>
        <w:t>a) lēmumu noraidīt pieteikumu par atkārtotu izskatīšanu kā nepieņemamu; šādu lēmumu pieņem ar palātas tiesnešu balsu vairākumu;</w:t>
      </w:r>
    </w:p>
    <w:p w14:paraId="44FEC7D0" w14:textId="77777777" w:rsidR="00210A6F" w:rsidRPr="00210A6F" w:rsidRDefault="00210A6F" w:rsidP="00210A6F">
      <w:pPr>
        <w:widowControl w:val="0"/>
        <w:jc w:val="both"/>
        <w:rPr>
          <w:rFonts w:ascii="Times New Roman" w:eastAsia="Times New Roman" w:hAnsi="Times New Roman"/>
          <w:noProof/>
          <w:sz w:val="24"/>
          <w:lang w:val="en-US"/>
        </w:rPr>
      </w:pPr>
    </w:p>
    <w:p w14:paraId="7D445F62" w14:textId="77777777" w:rsidR="00210A6F" w:rsidRPr="00210A6F" w:rsidRDefault="00210A6F" w:rsidP="0090024C">
      <w:pPr>
        <w:widowControl w:val="0"/>
        <w:numPr>
          <w:ilvl w:val="0"/>
          <w:numId w:val="277"/>
        </w:numPr>
        <w:tabs>
          <w:tab w:val="left" w:pos="316"/>
        </w:tabs>
        <w:jc w:val="both"/>
        <w:rPr>
          <w:rFonts w:ascii="Times New Roman" w:eastAsia="Times New Roman" w:hAnsi="Times New Roman"/>
          <w:noProof/>
          <w:sz w:val="24"/>
        </w:rPr>
      </w:pPr>
      <w:r>
        <w:rPr>
          <w:rFonts w:ascii="Times New Roman" w:hAnsi="Times New Roman"/>
          <w:sz w:val="24"/>
        </w:rPr>
        <w:t xml:space="preserve">b) lēmumu apmierināt pieteikumu par atkārtotu izskatīšanu; ar šādu lēmumu pilnībā vai daļēji atceļ </w:t>
      </w:r>
      <w:r>
        <w:rPr>
          <w:rFonts w:ascii="Times New Roman" w:hAnsi="Times New Roman"/>
          <w:sz w:val="24"/>
        </w:rPr>
        <w:lastRenderedPageBreak/>
        <w:t>vai aptur pārskatāmo nolēmumu un sāk atkārtotu tiesvedību, lai nodrošinātu jaunu uzklausīšanu un lēmumu pieņemšanu. Ja tiek sākta atkārtota tiesvedība, palāta sniedz norādījumus par turpmāko tiesvedību.</w:t>
      </w:r>
    </w:p>
    <w:p w14:paraId="430C373A" w14:textId="77777777" w:rsidR="00210A6F" w:rsidRPr="00210A6F" w:rsidRDefault="00210A6F" w:rsidP="00210A6F">
      <w:pPr>
        <w:widowControl w:val="0"/>
        <w:jc w:val="both"/>
        <w:rPr>
          <w:rFonts w:ascii="Times New Roman" w:eastAsia="Times New Roman" w:hAnsi="Times New Roman"/>
          <w:noProof/>
          <w:sz w:val="24"/>
          <w:lang w:val="en-US"/>
        </w:rPr>
      </w:pPr>
    </w:p>
    <w:p w14:paraId="46AF7307"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81. panta 3. punkts</w:t>
      </w:r>
    </w:p>
    <w:p w14:paraId="53DCADE8" w14:textId="77777777" w:rsidR="00210A6F" w:rsidRPr="00210A6F" w:rsidRDefault="00210A6F" w:rsidP="00210A6F">
      <w:pPr>
        <w:widowControl w:val="0"/>
        <w:jc w:val="both"/>
        <w:rPr>
          <w:rFonts w:ascii="Times New Roman" w:eastAsia="Times New Roman" w:hAnsi="Times New Roman"/>
          <w:noProof/>
          <w:sz w:val="24"/>
          <w:lang w:val="en-US"/>
        </w:rPr>
      </w:pPr>
    </w:p>
    <w:p w14:paraId="5408795E" w14:textId="77777777" w:rsidR="00210A6F" w:rsidRPr="00210A6F" w:rsidRDefault="00210A6F" w:rsidP="00210A6F">
      <w:pPr>
        <w:widowControl w:val="0"/>
        <w:jc w:val="both"/>
        <w:rPr>
          <w:rFonts w:ascii="Times New Roman" w:eastAsia="Times New Roman" w:hAnsi="Times New Roman"/>
          <w:noProof/>
          <w:sz w:val="24"/>
          <w:lang w:val="en-US"/>
        </w:rPr>
      </w:pPr>
    </w:p>
    <w:p w14:paraId="6424EE0D"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344" w:name="_Toc192594407"/>
      <w:r w:rsidRPr="004D396E">
        <w:rPr>
          <w:rFonts w:ascii="Times New Roman" w:hAnsi="Times New Roman" w:cs="Times New Roman"/>
          <w:b/>
          <w:bCs/>
          <w:sz w:val="24"/>
          <w:szCs w:val="24"/>
        </w:rPr>
        <w:t>5. DAĻA. VISPĀRĪGI NOTEIKUMI</w:t>
      </w:r>
      <w:bookmarkStart w:id="345" w:name="page99"/>
      <w:bookmarkEnd w:id="344"/>
      <w:bookmarkEnd w:id="345"/>
    </w:p>
    <w:p w14:paraId="77CD5FEE" w14:textId="77777777" w:rsidR="00210A6F" w:rsidRPr="004D396E" w:rsidRDefault="00210A6F" w:rsidP="004D396E">
      <w:pPr>
        <w:pStyle w:val="Heading2"/>
        <w:spacing w:before="0"/>
        <w:jc w:val="both"/>
        <w:rPr>
          <w:rFonts w:ascii="Times New Roman" w:hAnsi="Times New Roman" w:cs="Times New Roman"/>
          <w:b/>
          <w:bCs/>
          <w:sz w:val="24"/>
          <w:szCs w:val="24"/>
        </w:rPr>
      </w:pPr>
    </w:p>
    <w:p w14:paraId="1CE62D4B"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346" w:name="_Toc192594408"/>
      <w:r w:rsidRPr="004D396E">
        <w:rPr>
          <w:rFonts w:ascii="Times New Roman" w:hAnsi="Times New Roman" w:cs="Times New Roman"/>
          <w:b/>
          <w:bCs/>
          <w:sz w:val="24"/>
          <w:szCs w:val="24"/>
        </w:rPr>
        <w:t>1. NODAĻA. VISPĀRĪGI PROCESUĀLI NOTEIKUMI</w:t>
      </w:r>
      <w:bookmarkEnd w:id="346"/>
    </w:p>
    <w:p w14:paraId="4564453A"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32C097A4"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47" w:name="_Toc192594409"/>
      <w:r w:rsidRPr="004D396E">
        <w:rPr>
          <w:rFonts w:ascii="Times New Roman" w:hAnsi="Times New Roman" w:cs="Times New Roman"/>
          <w:b/>
          <w:bCs/>
          <w:color w:val="2E74B5" w:themeColor="accent5" w:themeShade="BF"/>
          <w:sz w:val="24"/>
          <w:szCs w:val="24"/>
        </w:rPr>
        <w:t>260. noteikums. Kancelejas veikta pārbaude pēc savas iniciatīvas</w:t>
      </w:r>
      <w:bookmarkEnd w:id="347"/>
    </w:p>
    <w:p w14:paraId="218632B1" w14:textId="77777777" w:rsidR="00210A6F" w:rsidRPr="00210A6F" w:rsidRDefault="00210A6F" w:rsidP="00210A6F">
      <w:pPr>
        <w:widowControl w:val="0"/>
        <w:jc w:val="both"/>
        <w:rPr>
          <w:rFonts w:ascii="Times New Roman" w:eastAsia="Times New Roman" w:hAnsi="Times New Roman"/>
          <w:noProof/>
          <w:sz w:val="24"/>
          <w:lang w:val="en-US"/>
        </w:rPr>
      </w:pPr>
    </w:p>
    <w:p w14:paraId="3453680C" w14:textId="77777777" w:rsidR="00210A6F" w:rsidRPr="00210A6F" w:rsidRDefault="00210A6F" w:rsidP="00210A6F">
      <w:pPr>
        <w:widowControl w:val="0"/>
        <w:jc w:val="both"/>
        <w:rPr>
          <w:rFonts w:ascii="Times New Roman" w:eastAsia="Times New Roman" w:hAnsi="Times New Roman"/>
          <w:noProof/>
          <w:sz w:val="24"/>
          <w:lang w:val="en-US"/>
        </w:rPr>
      </w:pPr>
    </w:p>
    <w:p w14:paraId="7ECB7397" w14:textId="77777777" w:rsidR="00210A6F" w:rsidRPr="00210A6F" w:rsidRDefault="00210A6F" w:rsidP="0090024C">
      <w:pPr>
        <w:widowControl w:val="0"/>
        <w:numPr>
          <w:ilvl w:val="0"/>
          <w:numId w:val="278"/>
        </w:numPr>
        <w:tabs>
          <w:tab w:val="left" w:pos="222"/>
        </w:tabs>
        <w:jc w:val="both"/>
        <w:rPr>
          <w:rFonts w:ascii="Times New Roman" w:eastAsia="Times New Roman" w:hAnsi="Times New Roman"/>
          <w:noProof/>
          <w:sz w:val="24"/>
        </w:rPr>
      </w:pPr>
      <w:r>
        <w:rPr>
          <w:rFonts w:ascii="Times New Roman" w:hAnsi="Times New Roman"/>
          <w:sz w:val="24"/>
        </w:rPr>
        <w:t>1. Tiesvedībā, kas notiek Tiesā, kanceleja, tiklīdz tas tiesvedībā ir iespējams, pēc savas iniciatīvas pārbauda, vai atteikums ir spēkā saistībā ar attiecīgo patentu.</w:t>
      </w:r>
    </w:p>
    <w:p w14:paraId="5E1E62E3" w14:textId="77777777" w:rsidR="00210A6F" w:rsidRPr="00210A6F" w:rsidRDefault="00210A6F" w:rsidP="00210A6F">
      <w:pPr>
        <w:widowControl w:val="0"/>
        <w:jc w:val="both"/>
        <w:rPr>
          <w:rFonts w:ascii="Times New Roman" w:eastAsia="Times New Roman" w:hAnsi="Times New Roman"/>
          <w:noProof/>
          <w:sz w:val="24"/>
          <w:lang w:val="en-US"/>
        </w:rPr>
      </w:pPr>
    </w:p>
    <w:p w14:paraId="4EC48232" w14:textId="77777777" w:rsidR="00210A6F" w:rsidRPr="00210A6F" w:rsidRDefault="00210A6F" w:rsidP="0090024C">
      <w:pPr>
        <w:widowControl w:val="0"/>
        <w:numPr>
          <w:ilvl w:val="0"/>
          <w:numId w:val="278"/>
        </w:numPr>
        <w:tabs>
          <w:tab w:val="left" w:pos="222"/>
        </w:tabs>
        <w:jc w:val="both"/>
        <w:rPr>
          <w:rFonts w:ascii="Times New Roman" w:eastAsia="Times New Roman" w:hAnsi="Times New Roman"/>
          <w:noProof/>
          <w:sz w:val="24"/>
        </w:rPr>
      </w:pPr>
      <w:r>
        <w:rPr>
          <w:rFonts w:ascii="Times New Roman" w:hAnsi="Times New Roman"/>
          <w:sz w:val="24"/>
        </w:rPr>
        <w:t>2. Ja kanceleja konstatē, ka vairākās nodaļās ir iesniegtas divas vai vairākas prasības attiecībā uz vienu un to pašu patentu (neatkarīgi no tā, vai starp tām pašām pusēm), tā, tiklīdz iespējams, informē attiecīgās nodaļas.</w:t>
      </w:r>
    </w:p>
    <w:p w14:paraId="63C388EF" w14:textId="77777777" w:rsidR="00210A6F" w:rsidRPr="00210A6F" w:rsidRDefault="00210A6F" w:rsidP="00210A6F">
      <w:pPr>
        <w:widowControl w:val="0"/>
        <w:jc w:val="both"/>
        <w:rPr>
          <w:rFonts w:ascii="Times New Roman" w:eastAsia="Times New Roman" w:hAnsi="Times New Roman"/>
          <w:noProof/>
          <w:sz w:val="24"/>
          <w:lang w:val="en-US"/>
        </w:rPr>
      </w:pPr>
    </w:p>
    <w:p w14:paraId="5F6931AF"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83. panta 3. un 4. punkts</w:t>
      </w:r>
    </w:p>
    <w:p w14:paraId="61A3DFE3" w14:textId="77777777" w:rsidR="00210A6F" w:rsidRPr="00210A6F" w:rsidRDefault="00210A6F" w:rsidP="00210A6F">
      <w:pPr>
        <w:widowControl w:val="0"/>
        <w:jc w:val="both"/>
        <w:rPr>
          <w:rFonts w:ascii="Times New Roman" w:eastAsia="Times New Roman" w:hAnsi="Times New Roman"/>
          <w:noProof/>
          <w:sz w:val="24"/>
          <w:lang w:val="en-US"/>
        </w:rPr>
      </w:pPr>
    </w:p>
    <w:p w14:paraId="66D0F515"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Statūtiem: 23. un 24. pants</w:t>
      </w:r>
    </w:p>
    <w:p w14:paraId="79571CDD" w14:textId="77777777" w:rsidR="00210A6F" w:rsidRPr="00210A6F" w:rsidRDefault="00210A6F" w:rsidP="00210A6F">
      <w:pPr>
        <w:widowControl w:val="0"/>
        <w:jc w:val="both"/>
        <w:rPr>
          <w:rFonts w:ascii="Times New Roman" w:eastAsia="Times New Roman" w:hAnsi="Times New Roman"/>
          <w:noProof/>
          <w:sz w:val="24"/>
          <w:lang w:val="en-US"/>
        </w:rPr>
      </w:pPr>
    </w:p>
    <w:p w14:paraId="1DFB3C41" w14:textId="77777777" w:rsidR="00210A6F" w:rsidRPr="00210A6F" w:rsidRDefault="00210A6F" w:rsidP="00210A6F">
      <w:pPr>
        <w:widowControl w:val="0"/>
        <w:jc w:val="both"/>
        <w:rPr>
          <w:rFonts w:ascii="Times New Roman" w:eastAsia="Times New Roman" w:hAnsi="Times New Roman"/>
          <w:noProof/>
          <w:sz w:val="24"/>
          <w:lang w:val="en-US"/>
        </w:rPr>
      </w:pPr>
    </w:p>
    <w:p w14:paraId="4A4347BB"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48" w:name="_Toc192594410"/>
      <w:r w:rsidRPr="004D396E">
        <w:rPr>
          <w:rFonts w:ascii="Times New Roman" w:hAnsi="Times New Roman" w:cs="Times New Roman"/>
          <w:b/>
          <w:bCs/>
          <w:color w:val="2E74B5" w:themeColor="accent5" w:themeShade="BF"/>
          <w:sz w:val="24"/>
          <w:szCs w:val="24"/>
        </w:rPr>
        <w:t>261. noteikums. Procesuālo rakstu datums</w:t>
      </w:r>
      <w:bookmarkEnd w:id="348"/>
    </w:p>
    <w:p w14:paraId="12239AAB" w14:textId="77777777" w:rsidR="00210A6F" w:rsidRPr="00210A6F" w:rsidRDefault="00210A6F" w:rsidP="00210A6F">
      <w:pPr>
        <w:widowControl w:val="0"/>
        <w:jc w:val="both"/>
        <w:rPr>
          <w:rFonts w:ascii="Times New Roman" w:eastAsia="Times New Roman" w:hAnsi="Times New Roman"/>
          <w:noProof/>
          <w:sz w:val="24"/>
          <w:lang w:val="en-US"/>
        </w:rPr>
      </w:pPr>
    </w:p>
    <w:p w14:paraId="7AF13B67" w14:textId="77777777" w:rsidR="00210A6F" w:rsidRPr="00210A6F" w:rsidRDefault="00210A6F" w:rsidP="00210A6F">
      <w:pPr>
        <w:widowControl w:val="0"/>
        <w:jc w:val="both"/>
        <w:rPr>
          <w:rFonts w:ascii="Times New Roman" w:eastAsia="Times New Roman" w:hAnsi="Times New Roman"/>
          <w:noProof/>
          <w:sz w:val="24"/>
          <w:lang w:val="en-US"/>
        </w:rPr>
      </w:pPr>
    </w:p>
    <w:p w14:paraId="1380E1D8"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Uz visiem procesuālajiem rakstiem un dokumentiem, kas iesniegti kopā ar procesuālajiem rakstiem, norāda laiku un datumu, kas ir procesuālo rakstu saņemšanas kancelejā laiks un datums. Laiks ir kancelejas atrašanās vietas vietējais laiks. Sekretārs ir atbildīgs par laika un datuma atzīmēšanu.</w:t>
      </w:r>
    </w:p>
    <w:p w14:paraId="5264E606" w14:textId="77777777" w:rsidR="00210A6F" w:rsidRPr="00210A6F" w:rsidRDefault="00210A6F" w:rsidP="00210A6F">
      <w:pPr>
        <w:widowControl w:val="0"/>
        <w:jc w:val="both"/>
        <w:rPr>
          <w:rFonts w:ascii="Times New Roman" w:eastAsia="Times New Roman" w:hAnsi="Times New Roman"/>
          <w:noProof/>
          <w:sz w:val="24"/>
          <w:lang w:val="en-US"/>
        </w:rPr>
      </w:pPr>
    </w:p>
    <w:p w14:paraId="03D943C2" w14:textId="77777777" w:rsidR="00210A6F" w:rsidRPr="00210A6F" w:rsidRDefault="00210A6F" w:rsidP="00210A6F">
      <w:pPr>
        <w:widowControl w:val="0"/>
        <w:jc w:val="both"/>
        <w:rPr>
          <w:rFonts w:ascii="Times New Roman" w:eastAsia="Times New Roman" w:hAnsi="Times New Roman"/>
          <w:noProof/>
          <w:sz w:val="24"/>
          <w:lang w:val="en-US"/>
        </w:rPr>
      </w:pPr>
    </w:p>
    <w:p w14:paraId="41091935"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49" w:name="_Toc192594411"/>
      <w:r w:rsidRPr="004D396E">
        <w:rPr>
          <w:rFonts w:ascii="Times New Roman" w:hAnsi="Times New Roman" w:cs="Times New Roman"/>
          <w:b/>
          <w:bCs/>
          <w:color w:val="2E74B5" w:themeColor="accent5" w:themeShade="BF"/>
          <w:sz w:val="24"/>
          <w:szCs w:val="24"/>
        </w:rPr>
        <w:t>262. noteikums. Publiska piekļuve reģistram</w:t>
      </w:r>
      <w:bookmarkEnd w:id="349"/>
    </w:p>
    <w:p w14:paraId="1518D4C8" w14:textId="77777777" w:rsidR="00210A6F" w:rsidRPr="00210A6F" w:rsidRDefault="00210A6F" w:rsidP="00210A6F">
      <w:pPr>
        <w:widowControl w:val="0"/>
        <w:jc w:val="both"/>
        <w:rPr>
          <w:rFonts w:ascii="Times New Roman" w:eastAsia="Times New Roman" w:hAnsi="Times New Roman"/>
          <w:noProof/>
          <w:sz w:val="24"/>
          <w:lang w:val="en-US"/>
        </w:rPr>
      </w:pPr>
    </w:p>
    <w:p w14:paraId="74A7BDEA" w14:textId="77777777" w:rsidR="00210A6F" w:rsidRPr="00210A6F" w:rsidRDefault="00210A6F" w:rsidP="00210A6F">
      <w:pPr>
        <w:widowControl w:val="0"/>
        <w:jc w:val="both"/>
        <w:rPr>
          <w:rFonts w:ascii="Times New Roman" w:eastAsia="Times New Roman" w:hAnsi="Times New Roman"/>
          <w:noProof/>
          <w:sz w:val="24"/>
          <w:lang w:val="en-US"/>
        </w:rPr>
      </w:pPr>
    </w:p>
    <w:p w14:paraId="622DC23A" w14:textId="77777777" w:rsidR="00210A6F" w:rsidRPr="00210A6F" w:rsidRDefault="00210A6F" w:rsidP="0090024C">
      <w:pPr>
        <w:widowControl w:val="0"/>
        <w:numPr>
          <w:ilvl w:val="0"/>
          <w:numId w:val="279"/>
        </w:numPr>
        <w:tabs>
          <w:tab w:val="left" w:pos="222"/>
        </w:tabs>
        <w:jc w:val="both"/>
        <w:rPr>
          <w:rFonts w:ascii="Times New Roman" w:eastAsia="Times New Roman" w:hAnsi="Times New Roman"/>
          <w:noProof/>
          <w:sz w:val="24"/>
        </w:rPr>
      </w:pPr>
      <w:r>
        <w:rPr>
          <w:rFonts w:ascii="Times New Roman" w:hAnsi="Times New Roman"/>
          <w:sz w:val="24"/>
        </w:rPr>
        <w:t>1. Neskarot Nolīguma 58. pantu un 60. panta 1. punktu un ievērojot 190. noteikuma 1. punktu, 194. noteikuma 5. punktu, 196. noteikuma 1. punktu, 197. noteikuma 4. punktu, 199. noteikuma 1. punktu, 207. noteikuma 7. punktu, 209. noteikuma 4. punktu, 315. noteikuma 2. punktu un 365. noteikuma 2. punktu un attiecīgā gadījumā pēc personas datu rediģēšanas Regulas (ES) 2016/679 un konfidenciālas informācijas nozīmē saskaņā ar 2. punktu</w:t>
      </w:r>
    </w:p>
    <w:p w14:paraId="10810D9B" w14:textId="77777777" w:rsidR="00210A6F" w:rsidRPr="00210A6F" w:rsidRDefault="00210A6F" w:rsidP="00210A6F">
      <w:pPr>
        <w:widowControl w:val="0"/>
        <w:jc w:val="both"/>
        <w:rPr>
          <w:rFonts w:ascii="Times New Roman" w:eastAsia="Times New Roman" w:hAnsi="Times New Roman"/>
          <w:noProof/>
          <w:sz w:val="24"/>
          <w:lang w:val="en-US"/>
        </w:rPr>
      </w:pPr>
    </w:p>
    <w:p w14:paraId="41F3A151" w14:textId="77777777" w:rsidR="00210A6F" w:rsidRPr="00210A6F" w:rsidRDefault="00210A6F" w:rsidP="0090024C">
      <w:pPr>
        <w:widowControl w:val="0"/>
        <w:numPr>
          <w:ilvl w:val="0"/>
          <w:numId w:val="280"/>
        </w:numPr>
        <w:tabs>
          <w:tab w:val="left" w:pos="301"/>
        </w:tabs>
        <w:jc w:val="both"/>
        <w:rPr>
          <w:rFonts w:ascii="Times New Roman" w:eastAsia="Times New Roman" w:hAnsi="Times New Roman"/>
          <w:noProof/>
          <w:sz w:val="24"/>
        </w:rPr>
      </w:pPr>
      <w:r>
        <w:rPr>
          <w:rFonts w:ascii="Times New Roman" w:hAnsi="Times New Roman"/>
          <w:sz w:val="24"/>
        </w:rPr>
        <w:t>a) publicē Tiesas pieņemtos nolēmumus un rīkojumus;</w:t>
      </w:r>
    </w:p>
    <w:p w14:paraId="3A806822" w14:textId="77777777" w:rsidR="00210A6F" w:rsidRPr="00210A6F" w:rsidRDefault="00210A6F" w:rsidP="00210A6F">
      <w:pPr>
        <w:widowControl w:val="0"/>
        <w:jc w:val="both"/>
        <w:rPr>
          <w:rFonts w:ascii="Times New Roman" w:eastAsia="Times New Roman" w:hAnsi="Times New Roman"/>
          <w:noProof/>
          <w:sz w:val="24"/>
          <w:lang w:val="en-US"/>
        </w:rPr>
      </w:pPr>
    </w:p>
    <w:p w14:paraId="6B27B3AB" w14:textId="77777777" w:rsidR="00210A6F" w:rsidRPr="00210A6F" w:rsidRDefault="00210A6F" w:rsidP="0090024C">
      <w:pPr>
        <w:widowControl w:val="0"/>
        <w:numPr>
          <w:ilvl w:val="0"/>
          <w:numId w:val="280"/>
        </w:numPr>
        <w:tabs>
          <w:tab w:val="left" w:pos="317"/>
        </w:tabs>
        <w:jc w:val="both"/>
        <w:rPr>
          <w:rFonts w:ascii="Times New Roman" w:eastAsia="Times New Roman" w:hAnsi="Times New Roman"/>
          <w:noProof/>
          <w:sz w:val="24"/>
        </w:rPr>
      </w:pPr>
      <w:r>
        <w:rPr>
          <w:rFonts w:ascii="Times New Roman" w:hAnsi="Times New Roman"/>
          <w:sz w:val="24"/>
        </w:rPr>
        <w:t>b) procesuālie raksti un pierādījumi, kas ir iesniegti Tiesā un ko ir reģistrējusi kanceleja, ir darīti pieejami sabiedrībai, ja kancelejā ir iesniegts pamatots lūgums; lēmumu pieņem tiesnesis referents pēc konsultēšanās ar pusēm.</w:t>
      </w:r>
    </w:p>
    <w:p w14:paraId="6D24A6B9" w14:textId="77777777" w:rsidR="00210A6F" w:rsidRPr="00210A6F" w:rsidRDefault="00210A6F" w:rsidP="00210A6F">
      <w:pPr>
        <w:widowControl w:val="0"/>
        <w:jc w:val="both"/>
        <w:rPr>
          <w:rFonts w:ascii="Times New Roman" w:eastAsia="Times New Roman" w:hAnsi="Times New Roman"/>
          <w:noProof/>
          <w:sz w:val="24"/>
          <w:lang w:val="en-US"/>
        </w:rPr>
      </w:pPr>
    </w:p>
    <w:p w14:paraId="321CEDEF" w14:textId="77777777" w:rsidR="00210A6F" w:rsidRPr="00210A6F" w:rsidRDefault="00210A6F" w:rsidP="00197745">
      <w:pPr>
        <w:keepNext/>
        <w:keepLines/>
        <w:widowControl w:val="0"/>
        <w:numPr>
          <w:ilvl w:val="0"/>
          <w:numId w:val="281"/>
        </w:numPr>
        <w:tabs>
          <w:tab w:val="left" w:pos="239"/>
        </w:tabs>
        <w:jc w:val="both"/>
        <w:rPr>
          <w:rFonts w:ascii="Times New Roman" w:eastAsia="Times New Roman" w:hAnsi="Times New Roman"/>
          <w:noProof/>
          <w:sz w:val="24"/>
        </w:rPr>
      </w:pPr>
      <w:r>
        <w:rPr>
          <w:rFonts w:ascii="Times New Roman" w:hAnsi="Times New Roman"/>
          <w:sz w:val="24"/>
        </w:rPr>
        <w:lastRenderedPageBreak/>
        <w:t>2. Puse var lūgt, lai noteikta informācija, kas ietverta procesuālajos rakstos vai pierādījumos, būtu konfidenciāla, un norādīt konkrētus šādas konfidencialitātes iemeslus. Šajā nolūkā reģistra saturu dara publiski pieejamu saskaņā ar 1. punkta b) apakšpunktu tikai 14 dienas pēc tam, kad tas ir kļuvis pieejams visiem saņēmējiem. Sekretārs nodrošina, ka pēc šī termiņa beigām informācija, uz kuru attiecas lūgums par konfidencialitāti, netiek darīta pieejama, kamēr tiek izskatīts pieteikums saskaņā ar 3. punktu vai apelācija saskaņā ar 220. noteikuma 2. punktu. Ja puse iesniedz lūgumu par procesuālo rakstu vai pierādījumu daļējas informācijas konfidencialitātes saglabāšanu, tā kopā ar lūgumu iesniedz arī minēto dokumentu kopijas ar rediģētām attiecīgajām daļām.</w:t>
      </w:r>
    </w:p>
    <w:p w14:paraId="1AE0C4DD" w14:textId="77777777" w:rsidR="00210A6F" w:rsidRPr="00210A6F" w:rsidRDefault="00210A6F" w:rsidP="00210A6F">
      <w:pPr>
        <w:widowControl w:val="0"/>
        <w:jc w:val="both"/>
        <w:rPr>
          <w:rFonts w:ascii="Times New Roman" w:eastAsia="Times New Roman" w:hAnsi="Times New Roman"/>
          <w:noProof/>
          <w:sz w:val="24"/>
          <w:lang w:val="en-US"/>
        </w:rPr>
      </w:pPr>
    </w:p>
    <w:p w14:paraId="3BED205C" w14:textId="77777777" w:rsidR="00210A6F" w:rsidRPr="00210A6F" w:rsidRDefault="00210A6F" w:rsidP="0090024C">
      <w:pPr>
        <w:widowControl w:val="0"/>
        <w:numPr>
          <w:ilvl w:val="0"/>
          <w:numId w:val="281"/>
        </w:numPr>
        <w:tabs>
          <w:tab w:val="left" w:pos="222"/>
        </w:tabs>
        <w:jc w:val="both"/>
        <w:rPr>
          <w:rFonts w:ascii="Times New Roman" w:eastAsia="Times New Roman" w:hAnsi="Times New Roman"/>
          <w:noProof/>
          <w:sz w:val="24"/>
        </w:rPr>
      </w:pPr>
      <w:r>
        <w:rPr>
          <w:rFonts w:ascii="Times New Roman" w:hAnsi="Times New Roman"/>
          <w:sz w:val="24"/>
        </w:rPr>
        <w:t>3. Sabiedrības loceklis var iesniegt Tiesai pieteikumu izdot rīkojumu, ka informāciju, kurai saskaņā ar 2. punktu ir liegta publiska piekļuve, var darīt pieejamu pieteikuma iesniedzējam.</w:t>
      </w:r>
    </w:p>
    <w:p w14:paraId="12FF4D9B" w14:textId="77777777" w:rsidR="00210A6F" w:rsidRPr="00210A6F" w:rsidRDefault="00210A6F" w:rsidP="00210A6F">
      <w:pPr>
        <w:widowControl w:val="0"/>
        <w:jc w:val="both"/>
        <w:rPr>
          <w:rFonts w:ascii="Times New Roman" w:eastAsia="Times New Roman" w:hAnsi="Times New Roman"/>
          <w:noProof/>
          <w:sz w:val="24"/>
          <w:lang w:val="en-US"/>
        </w:rPr>
      </w:pPr>
    </w:p>
    <w:p w14:paraId="6750E12A" w14:textId="77777777" w:rsidR="00210A6F" w:rsidRPr="00210A6F" w:rsidRDefault="00210A6F" w:rsidP="0090024C">
      <w:pPr>
        <w:widowControl w:val="0"/>
        <w:numPr>
          <w:ilvl w:val="0"/>
          <w:numId w:val="281"/>
        </w:numPr>
        <w:tabs>
          <w:tab w:val="left" w:pos="221"/>
        </w:tabs>
        <w:jc w:val="both"/>
        <w:rPr>
          <w:rFonts w:ascii="Times New Roman" w:eastAsia="Times New Roman" w:hAnsi="Times New Roman"/>
          <w:noProof/>
          <w:sz w:val="24"/>
        </w:rPr>
      </w:pPr>
      <w:r>
        <w:rPr>
          <w:rFonts w:ascii="Times New Roman" w:hAnsi="Times New Roman"/>
          <w:sz w:val="24"/>
        </w:rPr>
        <w:t>4. Pieteikumā iekļauj:</w:t>
      </w:r>
    </w:p>
    <w:p w14:paraId="24DAE865" w14:textId="77777777" w:rsidR="00210A6F" w:rsidRPr="00210A6F" w:rsidRDefault="00210A6F" w:rsidP="00210A6F">
      <w:pPr>
        <w:widowControl w:val="0"/>
        <w:jc w:val="both"/>
        <w:rPr>
          <w:rFonts w:ascii="Times New Roman" w:eastAsia="Times New Roman" w:hAnsi="Times New Roman"/>
          <w:noProof/>
          <w:sz w:val="24"/>
          <w:lang w:val="en-US"/>
        </w:rPr>
      </w:pPr>
    </w:p>
    <w:p w14:paraId="7D121FE3" w14:textId="77777777" w:rsidR="00210A6F" w:rsidRPr="00210A6F" w:rsidRDefault="00210A6F" w:rsidP="0090024C">
      <w:pPr>
        <w:widowControl w:val="0"/>
        <w:numPr>
          <w:ilvl w:val="0"/>
          <w:numId w:val="282"/>
        </w:numPr>
        <w:tabs>
          <w:tab w:val="left" w:pos="301"/>
        </w:tabs>
        <w:jc w:val="both"/>
        <w:rPr>
          <w:rFonts w:ascii="Times New Roman" w:eastAsia="Times New Roman" w:hAnsi="Times New Roman"/>
          <w:noProof/>
          <w:sz w:val="24"/>
        </w:rPr>
      </w:pPr>
      <w:r>
        <w:rPr>
          <w:rFonts w:ascii="Times New Roman" w:hAnsi="Times New Roman"/>
          <w:sz w:val="24"/>
        </w:rPr>
        <w:t>a) iespējami sīkākas ziņas par informāciju, kas, iespējams, ir konfidenciāla;</w:t>
      </w:r>
    </w:p>
    <w:p w14:paraId="3B5E4652" w14:textId="77777777" w:rsidR="00210A6F" w:rsidRPr="00210A6F" w:rsidRDefault="00210A6F" w:rsidP="00210A6F">
      <w:pPr>
        <w:widowControl w:val="0"/>
        <w:jc w:val="both"/>
        <w:rPr>
          <w:rFonts w:ascii="Times New Roman" w:eastAsia="Times New Roman" w:hAnsi="Times New Roman"/>
          <w:noProof/>
          <w:sz w:val="24"/>
          <w:lang w:val="en-US"/>
        </w:rPr>
      </w:pPr>
    </w:p>
    <w:p w14:paraId="2ABC7F33" w14:textId="77777777" w:rsidR="00210A6F" w:rsidRPr="00210A6F" w:rsidRDefault="00210A6F" w:rsidP="0090024C">
      <w:pPr>
        <w:widowControl w:val="0"/>
        <w:numPr>
          <w:ilvl w:val="0"/>
          <w:numId w:val="282"/>
        </w:numPr>
        <w:tabs>
          <w:tab w:val="left" w:pos="313"/>
        </w:tabs>
        <w:jc w:val="both"/>
        <w:rPr>
          <w:rFonts w:ascii="Times New Roman" w:eastAsia="Times New Roman" w:hAnsi="Times New Roman"/>
          <w:noProof/>
          <w:sz w:val="24"/>
        </w:rPr>
      </w:pPr>
      <w:r>
        <w:rPr>
          <w:rFonts w:ascii="Times New Roman" w:hAnsi="Times New Roman"/>
          <w:sz w:val="24"/>
        </w:rPr>
        <w:t>b) pamatojumu, kāpēc pieteikuma iesniedzējs uzskata, ka konfidencialitātes iemesli nav pieņemami, un</w:t>
      </w:r>
    </w:p>
    <w:p w14:paraId="1C687EFA" w14:textId="77777777" w:rsidR="00210A6F" w:rsidRPr="00210A6F" w:rsidRDefault="00210A6F" w:rsidP="00210A6F">
      <w:pPr>
        <w:widowControl w:val="0"/>
        <w:tabs>
          <w:tab w:val="left" w:pos="8701"/>
        </w:tabs>
        <w:jc w:val="both"/>
        <w:rPr>
          <w:rFonts w:ascii="Times New Roman" w:eastAsia="Times New Roman" w:hAnsi="Times New Roman"/>
          <w:noProof/>
          <w:sz w:val="24"/>
          <w:lang w:val="en-US"/>
        </w:rPr>
      </w:pPr>
    </w:p>
    <w:p w14:paraId="6FDC002E"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c) mērķi, kādēļ informācija ir nepieciešama.</w:t>
      </w:r>
      <w:bookmarkStart w:id="350" w:name="page100"/>
      <w:bookmarkEnd w:id="350"/>
    </w:p>
    <w:p w14:paraId="65FFC9DD" w14:textId="77777777" w:rsidR="00210A6F" w:rsidRPr="00210A6F" w:rsidRDefault="00210A6F" w:rsidP="00210A6F">
      <w:pPr>
        <w:widowControl w:val="0"/>
        <w:jc w:val="both"/>
        <w:rPr>
          <w:rFonts w:ascii="Times New Roman" w:eastAsia="Times New Roman" w:hAnsi="Times New Roman"/>
          <w:noProof/>
          <w:sz w:val="24"/>
          <w:lang w:val="en-US"/>
        </w:rPr>
      </w:pPr>
    </w:p>
    <w:p w14:paraId="20F00585" w14:textId="77777777" w:rsidR="00210A6F" w:rsidRPr="00210A6F" w:rsidRDefault="00210A6F" w:rsidP="0090024C">
      <w:pPr>
        <w:widowControl w:val="0"/>
        <w:numPr>
          <w:ilvl w:val="0"/>
          <w:numId w:val="283"/>
        </w:numPr>
        <w:tabs>
          <w:tab w:val="left" w:pos="221"/>
        </w:tabs>
        <w:jc w:val="both"/>
        <w:rPr>
          <w:rFonts w:ascii="Times New Roman" w:eastAsia="Times New Roman" w:hAnsi="Times New Roman"/>
          <w:noProof/>
          <w:sz w:val="24"/>
        </w:rPr>
      </w:pPr>
      <w:r>
        <w:rPr>
          <w:rFonts w:ascii="Times New Roman" w:hAnsi="Times New Roman"/>
          <w:sz w:val="24"/>
        </w:rPr>
        <w:t>5. Pirms rīkojuma izdošanas Tiesa aicina puses sniegt rakstveida komentārus.</w:t>
      </w:r>
    </w:p>
    <w:p w14:paraId="331077D0" w14:textId="77777777" w:rsidR="00210A6F" w:rsidRPr="00210A6F" w:rsidRDefault="00210A6F" w:rsidP="00210A6F">
      <w:pPr>
        <w:widowControl w:val="0"/>
        <w:jc w:val="both"/>
        <w:rPr>
          <w:rFonts w:ascii="Times New Roman" w:eastAsia="Times New Roman" w:hAnsi="Times New Roman"/>
          <w:noProof/>
          <w:sz w:val="24"/>
          <w:lang w:val="en-US"/>
        </w:rPr>
      </w:pPr>
    </w:p>
    <w:p w14:paraId="19D13EC1" w14:textId="77777777" w:rsidR="00210A6F" w:rsidRPr="00210A6F" w:rsidRDefault="00210A6F" w:rsidP="0090024C">
      <w:pPr>
        <w:widowControl w:val="0"/>
        <w:numPr>
          <w:ilvl w:val="0"/>
          <w:numId w:val="283"/>
        </w:numPr>
        <w:tabs>
          <w:tab w:val="left" w:pos="222"/>
        </w:tabs>
        <w:jc w:val="both"/>
        <w:rPr>
          <w:rFonts w:ascii="Times New Roman" w:eastAsia="Times New Roman" w:hAnsi="Times New Roman"/>
          <w:noProof/>
          <w:sz w:val="24"/>
        </w:rPr>
      </w:pPr>
      <w:r>
        <w:rPr>
          <w:rFonts w:ascii="Times New Roman" w:hAnsi="Times New Roman"/>
          <w:sz w:val="24"/>
        </w:rPr>
        <w:t>6. Tiesa apmierina pieteikumu, ja attiecīgās puses norādītie likumīgie iemesli par informācijas konfidencialitāti ir svarīgāki par pieteikuma iesniedzēja interesēm piekļūt šādai informācijai.</w:t>
      </w:r>
    </w:p>
    <w:p w14:paraId="0B6143F0" w14:textId="77777777" w:rsidR="00210A6F" w:rsidRPr="00210A6F" w:rsidRDefault="00210A6F" w:rsidP="00210A6F">
      <w:pPr>
        <w:widowControl w:val="0"/>
        <w:jc w:val="both"/>
        <w:rPr>
          <w:rFonts w:ascii="Times New Roman" w:eastAsia="Times New Roman" w:hAnsi="Times New Roman"/>
          <w:noProof/>
          <w:sz w:val="24"/>
          <w:lang w:val="en-US"/>
        </w:rPr>
      </w:pPr>
    </w:p>
    <w:p w14:paraId="2D780F27" w14:textId="77777777" w:rsidR="00210A6F" w:rsidRPr="00210A6F" w:rsidRDefault="00210A6F" w:rsidP="0090024C">
      <w:pPr>
        <w:widowControl w:val="0"/>
        <w:numPr>
          <w:ilvl w:val="0"/>
          <w:numId w:val="283"/>
        </w:numPr>
        <w:tabs>
          <w:tab w:val="left" w:pos="222"/>
        </w:tabs>
        <w:jc w:val="both"/>
        <w:rPr>
          <w:rFonts w:ascii="Times New Roman" w:eastAsia="Times New Roman" w:hAnsi="Times New Roman"/>
          <w:noProof/>
          <w:sz w:val="24"/>
        </w:rPr>
      </w:pPr>
      <w:r>
        <w:rPr>
          <w:rFonts w:ascii="Times New Roman" w:hAnsi="Times New Roman"/>
          <w:sz w:val="24"/>
        </w:rPr>
        <w:t>7. Sekretārs, tiklīdz iespējams, veic visus pasākumus attiecībā uz piekļuvi reģistram, kas var būt vajadzīgi, lai izpildītu Tiesas rīkojumu saskaņā ar šo noteikumu.</w:t>
      </w:r>
    </w:p>
    <w:p w14:paraId="71EA1126" w14:textId="77777777" w:rsidR="00210A6F" w:rsidRPr="00210A6F" w:rsidRDefault="00210A6F" w:rsidP="00210A6F">
      <w:pPr>
        <w:widowControl w:val="0"/>
        <w:jc w:val="both"/>
        <w:rPr>
          <w:rFonts w:ascii="Times New Roman" w:eastAsia="Times New Roman" w:hAnsi="Times New Roman"/>
          <w:noProof/>
          <w:sz w:val="24"/>
          <w:lang w:val="en-US"/>
        </w:rPr>
      </w:pPr>
    </w:p>
    <w:p w14:paraId="3BA0D1AC"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10., 45., 58. pants un 60. panta 1. punkts</w:t>
      </w:r>
    </w:p>
    <w:p w14:paraId="2398787F" w14:textId="77777777" w:rsidR="00210A6F" w:rsidRPr="00210A6F" w:rsidRDefault="00210A6F" w:rsidP="00210A6F">
      <w:pPr>
        <w:widowControl w:val="0"/>
        <w:jc w:val="both"/>
        <w:rPr>
          <w:rFonts w:ascii="Times New Roman" w:eastAsia="Times New Roman" w:hAnsi="Times New Roman"/>
          <w:noProof/>
          <w:sz w:val="24"/>
          <w:lang w:val="en-US"/>
        </w:rPr>
      </w:pPr>
    </w:p>
    <w:p w14:paraId="2B535EC7"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Statūtiem: 24. panta 2. punkts</w:t>
      </w:r>
    </w:p>
    <w:p w14:paraId="3867CC70" w14:textId="77777777" w:rsidR="00210A6F" w:rsidRPr="00210A6F" w:rsidRDefault="00210A6F" w:rsidP="00210A6F">
      <w:pPr>
        <w:widowControl w:val="0"/>
        <w:jc w:val="both"/>
        <w:rPr>
          <w:rFonts w:ascii="Times New Roman" w:eastAsia="Times New Roman" w:hAnsi="Times New Roman"/>
          <w:noProof/>
          <w:sz w:val="24"/>
          <w:lang w:val="en-US"/>
        </w:rPr>
      </w:pPr>
    </w:p>
    <w:p w14:paraId="011ABDDB" w14:textId="77777777" w:rsidR="00210A6F" w:rsidRPr="00210A6F" w:rsidRDefault="00210A6F" w:rsidP="00210A6F">
      <w:pPr>
        <w:widowControl w:val="0"/>
        <w:jc w:val="both"/>
        <w:rPr>
          <w:rFonts w:ascii="Times New Roman" w:eastAsia="Times New Roman" w:hAnsi="Times New Roman"/>
          <w:noProof/>
          <w:sz w:val="24"/>
          <w:lang w:val="en-US"/>
        </w:rPr>
      </w:pPr>
    </w:p>
    <w:p w14:paraId="79F233E0"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51" w:name="_Toc192594412"/>
      <w:r w:rsidRPr="004D396E">
        <w:rPr>
          <w:rFonts w:ascii="Times New Roman" w:hAnsi="Times New Roman" w:cs="Times New Roman"/>
          <w:b/>
          <w:bCs/>
          <w:color w:val="2E74B5" w:themeColor="accent5" w:themeShade="BF"/>
          <w:sz w:val="24"/>
          <w:szCs w:val="24"/>
        </w:rPr>
        <w:t>262A. noteikums. Konfidenciālas informācijas aizsardzība</w:t>
      </w:r>
      <w:bookmarkEnd w:id="351"/>
    </w:p>
    <w:p w14:paraId="5BBD16DB" w14:textId="77777777" w:rsidR="00210A6F" w:rsidRPr="00210A6F" w:rsidRDefault="00210A6F" w:rsidP="00210A6F">
      <w:pPr>
        <w:widowControl w:val="0"/>
        <w:jc w:val="both"/>
        <w:rPr>
          <w:rFonts w:ascii="Times New Roman" w:eastAsia="Times New Roman" w:hAnsi="Times New Roman"/>
          <w:noProof/>
          <w:sz w:val="24"/>
          <w:lang w:val="en-US"/>
        </w:rPr>
      </w:pPr>
    </w:p>
    <w:p w14:paraId="0022A5F5" w14:textId="77777777" w:rsidR="00210A6F" w:rsidRPr="00210A6F" w:rsidRDefault="00210A6F" w:rsidP="00210A6F">
      <w:pPr>
        <w:widowControl w:val="0"/>
        <w:jc w:val="both"/>
        <w:rPr>
          <w:rFonts w:ascii="Times New Roman" w:eastAsia="Times New Roman" w:hAnsi="Times New Roman"/>
          <w:noProof/>
          <w:sz w:val="24"/>
          <w:lang w:val="en-US"/>
        </w:rPr>
      </w:pPr>
    </w:p>
    <w:p w14:paraId="4C4545AD" w14:textId="77777777" w:rsidR="00210A6F" w:rsidRPr="00210A6F" w:rsidRDefault="00210A6F" w:rsidP="0090024C">
      <w:pPr>
        <w:widowControl w:val="0"/>
        <w:numPr>
          <w:ilvl w:val="0"/>
          <w:numId w:val="284"/>
        </w:numPr>
        <w:tabs>
          <w:tab w:val="left" w:pos="241"/>
        </w:tabs>
        <w:jc w:val="both"/>
        <w:rPr>
          <w:rFonts w:ascii="Times New Roman" w:eastAsia="Times New Roman" w:hAnsi="Times New Roman"/>
          <w:noProof/>
          <w:sz w:val="24"/>
        </w:rPr>
      </w:pPr>
      <w:r>
        <w:rPr>
          <w:rFonts w:ascii="Times New Roman" w:hAnsi="Times New Roman"/>
          <w:sz w:val="24"/>
        </w:rPr>
        <w:t>1. Neskarot Nolīguma 60. panta 1. punktu un 190. noteikuma 1. punktu, 194. noteikuma 5. punktu, 196. noteikuma 1. punktu, 197. noteikuma 4. punktu, 199. noteikuma 1. punktu, 207. noteikuma 7. punktu, 209. noteikuma 4. punktu, 315. noteikuma 2. punktu un 365. noteikuma 2. punktu, puse var iesniegt Tiesai pieteikumu, lai izdotu rīkojumu ierobežot vai aizliegt piekļuvi konkrētai informācijai, kas ietverta šīs puses paskaidrojumos, vai pierādījumu vākšanu un izmantošanu tiesvedībā, vai rīkojumu konkrētām personām liegt piekļuvi šādai informācijai vai pierādījumiem.</w:t>
      </w:r>
    </w:p>
    <w:p w14:paraId="188ED4FE" w14:textId="77777777" w:rsidR="00210A6F" w:rsidRPr="00210A6F" w:rsidRDefault="00210A6F" w:rsidP="00210A6F">
      <w:pPr>
        <w:widowControl w:val="0"/>
        <w:jc w:val="both"/>
        <w:rPr>
          <w:rFonts w:ascii="Times New Roman" w:eastAsia="Times New Roman" w:hAnsi="Times New Roman"/>
          <w:noProof/>
          <w:sz w:val="24"/>
          <w:lang w:val="en-US"/>
        </w:rPr>
      </w:pPr>
    </w:p>
    <w:p w14:paraId="3A8DDFA7" w14:textId="77777777" w:rsidR="00210A6F" w:rsidRPr="00210A6F" w:rsidRDefault="00210A6F" w:rsidP="0090024C">
      <w:pPr>
        <w:widowControl w:val="0"/>
        <w:numPr>
          <w:ilvl w:val="0"/>
          <w:numId w:val="284"/>
        </w:numPr>
        <w:tabs>
          <w:tab w:val="left" w:pos="253"/>
        </w:tabs>
        <w:jc w:val="both"/>
        <w:rPr>
          <w:rFonts w:ascii="Times New Roman" w:eastAsia="Times New Roman" w:hAnsi="Times New Roman"/>
          <w:noProof/>
          <w:sz w:val="24"/>
        </w:rPr>
      </w:pPr>
      <w:r>
        <w:rPr>
          <w:rFonts w:ascii="Times New Roman" w:hAnsi="Times New Roman"/>
          <w:sz w:val="24"/>
        </w:rPr>
        <w:t>2. Pieteikumā norāda pamatojumu, kādēļ pieteikuma iesniedzējs uzskata, ka jāliedz piekļuve attiecīgajai informācijai vai pierādījumiem saskaņā ar Nolīguma 58. pantu.</w:t>
      </w:r>
    </w:p>
    <w:p w14:paraId="6FC9D92A" w14:textId="77777777" w:rsidR="00210A6F" w:rsidRPr="00210A6F" w:rsidRDefault="00210A6F" w:rsidP="00210A6F">
      <w:pPr>
        <w:widowControl w:val="0"/>
        <w:jc w:val="both"/>
        <w:rPr>
          <w:rFonts w:ascii="Times New Roman" w:eastAsia="Times New Roman" w:hAnsi="Times New Roman"/>
          <w:noProof/>
          <w:sz w:val="24"/>
          <w:lang w:val="en-US"/>
        </w:rPr>
      </w:pPr>
    </w:p>
    <w:p w14:paraId="2D9D15BF" w14:textId="77777777" w:rsidR="00210A6F" w:rsidRPr="00210A6F" w:rsidRDefault="00210A6F" w:rsidP="0090024C">
      <w:pPr>
        <w:widowControl w:val="0"/>
        <w:numPr>
          <w:ilvl w:val="0"/>
          <w:numId w:val="284"/>
        </w:numPr>
        <w:tabs>
          <w:tab w:val="left" w:pos="222"/>
        </w:tabs>
        <w:jc w:val="both"/>
        <w:rPr>
          <w:rFonts w:ascii="Times New Roman" w:eastAsia="Times New Roman" w:hAnsi="Times New Roman"/>
          <w:noProof/>
          <w:sz w:val="24"/>
        </w:rPr>
      </w:pPr>
      <w:r>
        <w:rPr>
          <w:rFonts w:ascii="Times New Roman" w:hAnsi="Times New Roman"/>
          <w:sz w:val="24"/>
        </w:rPr>
        <w:t>3. Pieteikumu iesniedz vienlaikus ar dokumentu, kurā ir informācija vai pierādījumi, un tam pievieno attiecīgā nerediģētā dokumenta kopiju un, ja attiecināms, rediģētā dokumenta kopiju.</w:t>
      </w:r>
    </w:p>
    <w:p w14:paraId="7E581307" w14:textId="77777777" w:rsidR="00210A6F" w:rsidRPr="00210A6F" w:rsidRDefault="00210A6F" w:rsidP="00210A6F">
      <w:pPr>
        <w:widowControl w:val="0"/>
        <w:jc w:val="both"/>
        <w:rPr>
          <w:rFonts w:ascii="Times New Roman" w:eastAsia="Times New Roman" w:hAnsi="Times New Roman"/>
          <w:noProof/>
          <w:sz w:val="24"/>
          <w:lang w:val="en-US"/>
        </w:rPr>
      </w:pPr>
    </w:p>
    <w:p w14:paraId="13DF0129" w14:textId="77777777" w:rsidR="00210A6F" w:rsidRPr="00210A6F" w:rsidRDefault="00210A6F" w:rsidP="0090024C">
      <w:pPr>
        <w:widowControl w:val="0"/>
        <w:numPr>
          <w:ilvl w:val="0"/>
          <w:numId w:val="284"/>
        </w:numPr>
        <w:tabs>
          <w:tab w:val="left" w:pos="220"/>
        </w:tabs>
        <w:jc w:val="both"/>
        <w:rPr>
          <w:rFonts w:ascii="Times New Roman" w:eastAsia="Times New Roman" w:hAnsi="Times New Roman"/>
          <w:noProof/>
          <w:sz w:val="24"/>
        </w:rPr>
      </w:pPr>
      <w:r>
        <w:rPr>
          <w:rFonts w:ascii="Times New Roman" w:hAnsi="Times New Roman"/>
          <w:sz w:val="24"/>
        </w:rPr>
        <w:t>4. Pirms rīkojuma pieņemšanas Tiesa aicina pārējo pušu pārstāvjus sniegt rakstveida komentārus.</w:t>
      </w:r>
    </w:p>
    <w:p w14:paraId="6D3C410F" w14:textId="77777777" w:rsidR="00210A6F" w:rsidRPr="00210A6F" w:rsidRDefault="00210A6F" w:rsidP="00210A6F">
      <w:pPr>
        <w:widowControl w:val="0"/>
        <w:jc w:val="both"/>
        <w:rPr>
          <w:rFonts w:ascii="Times New Roman" w:eastAsia="Times New Roman" w:hAnsi="Times New Roman"/>
          <w:noProof/>
          <w:sz w:val="24"/>
          <w:lang w:val="en-US"/>
        </w:rPr>
      </w:pPr>
    </w:p>
    <w:p w14:paraId="3B98BB02" w14:textId="77777777" w:rsidR="00210A6F" w:rsidRPr="00210A6F" w:rsidRDefault="00210A6F" w:rsidP="0090024C">
      <w:pPr>
        <w:widowControl w:val="0"/>
        <w:numPr>
          <w:ilvl w:val="0"/>
          <w:numId w:val="284"/>
        </w:numPr>
        <w:tabs>
          <w:tab w:val="left" w:pos="234"/>
        </w:tabs>
        <w:jc w:val="both"/>
        <w:rPr>
          <w:rFonts w:ascii="Times New Roman" w:eastAsia="Times New Roman" w:hAnsi="Times New Roman"/>
          <w:noProof/>
          <w:sz w:val="24"/>
        </w:rPr>
      </w:pPr>
      <w:r>
        <w:rPr>
          <w:rFonts w:ascii="Times New Roman" w:hAnsi="Times New Roman"/>
          <w:sz w:val="24"/>
        </w:rPr>
        <w:t>5. Tiesa var apmierināt pieteikumu, jo īpaši ņemot vērā to, vai pieteikuma iesniedzēja norādītais pamatojums ievērojami atsver otras puses intereses iegūt pilnīgu piekļuvi attiecīgajai informācijai un pierādījumiem.</w:t>
      </w:r>
    </w:p>
    <w:p w14:paraId="6D4B1E8E" w14:textId="77777777" w:rsidR="00210A6F" w:rsidRPr="00210A6F" w:rsidRDefault="00210A6F" w:rsidP="00210A6F">
      <w:pPr>
        <w:widowControl w:val="0"/>
        <w:jc w:val="both"/>
        <w:rPr>
          <w:rFonts w:ascii="Times New Roman" w:eastAsia="Times New Roman" w:hAnsi="Times New Roman"/>
          <w:noProof/>
          <w:sz w:val="24"/>
          <w:lang w:val="en-US"/>
        </w:rPr>
      </w:pPr>
    </w:p>
    <w:p w14:paraId="75E01DD3" w14:textId="77777777" w:rsidR="00210A6F" w:rsidRPr="00210A6F" w:rsidRDefault="00210A6F" w:rsidP="0090024C">
      <w:pPr>
        <w:widowControl w:val="0"/>
        <w:numPr>
          <w:ilvl w:val="0"/>
          <w:numId w:val="284"/>
        </w:numPr>
        <w:tabs>
          <w:tab w:val="left" w:pos="217"/>
        </w:tabs>
        <w:jc w:val="both"/>
        <w:rPr>
          <w:rFonts w:ascii="Times New Roman" w:eastAsia="Times New Roman" w:hAnsi="Times New Roman"/>
          <w:noProof/>
          <w:sz w:val="24"/>
        </w:rPr>
      </w:pPr>
      <w:r>
        <w:rPr>
          <w:rFonts w:ascii="Times New Roman" w:hAnsi="Times New Roman"/>
          <w:sz w:val="24"/>
        </w:rPr>
        <w:t>6. 1. punktā minēto personu skaits nedrīkst būt lielāks nekā nepieciešams, lai nodrošinātu, ka tiek ievērotas tiesas procesa pušu tiesības uz efektīvu tiesisko aizsardzību un taisnīgu tiesu, un tajā ir vismaz viena fiziska persona no katras puses un attiecīgie juristi vai citi šo tiesas procesa pušu pārstāvji.</w:t>
      </w:r>
    </w:p>
    <w:p w14:paraId="31E52BC1" w14:textId="77777777" w:rsidR="00210A6F" w:rsidRPr="00210A6F" w:rsidRDefault="00210A6F" w:rsidP="00210A6F">
      <w:pPr>
        <w:widowControl w:val="0"/>
        <w:jc w:val="both"/>
        <w:rPr>
          <w:rFonts w:ascii="Times New Roman" w:eastAsia="Times New Roman" w:hAnsi="Times New Roman"/>
          <w:noProof/>
          <w:sz w:val="24"/>
          <w:lang w:val="en-US"/>
        </w:rPr>
      </w:pPr>
    </w:p>
    <w:p w14:paraId="3FCC4795" w14:textId="77777777" w:rsidR="00210A6F" w:rsidRPr="00210A6F" w:rsidRDefault="00210A6F" w:rsidP="0090024C">
      <w:pPr>
        <w:widowControl w:val="0"/>
        <w:numPr>
          <w:ilvl w:val="0"/>
          <w:numId w:val="284"/>
        </w:numPr>
        <w:tabs>
          <w:tab w:val="left" w:pos="224"/>
        </w:tabs>
        <w:jc w:val="both"/>
        <w:rPr>
          <w:rFonts w:ascii="Times New Roman" w:eastAsia="Times New Roman" w:hAnsi="Times New Roman"/>
          <w:noProof/>
          <w:sz w:val="24"/>
        </w:rPr>
      </w:pPr>
      <w:r>
        <w:rPr>
          <w:rFonts w:ascii="Times New Roman" w:hAnsi="Times New Roman"/>
          <w:sz w:val="24"/>
        </w:rPr>
        <w:t>7. Sekretārs, tiklīdz iespējams, veic visus pasākumus attiecībā uz piekļuvi pierādījumiem, kas var būt vajadzīgi, lai izpildītu Tiesas rīkojumu saskaņā ar šo noteikumu.</w:t>
      </w:r>
    </w:p>
    <w:p w14:paraId="1AE2E903" w14:textId="77777777" w:rsidR="00210A6F" w:rsidRPr="00210A6F" w:rsidRDefault="00210A6F" w:rsidP="00210A6F">
      <w:pPr>
        <w:widowControl w:val="0"/>
        <w:jc w:val="both"/>
        <w:rPr>
          <w:rFonts w:ascii="Times New Roman" w:eastAsia="Times New Roman" w:hAnsi="Times New Roman"/>
          <w:noProof/>
          <w:sz w:val="24"/>
          <w:lang w:val="en-US"/>
        </w:rPr>
      </w:pPr>
    </w:p>
    <w:p w14:paraId="0E11CF51"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58. pants</w:t>
      </w:r>
    </w:p>
    <w:p w14:paraId="5C4B04E1" w14:textId="77777777" w:rsidR="00210A6F" w:rsidRPr="00210A6F" w:rsidRDefault="00210A6F" w:rsidP="00210A6F">
      <w:pPr>
        <w:widowControl w:val="0"/>
        <w:jc w:val="both"/>
        <w:rPr>
          <w:rFonts w:ascii="Times New Roman" w:eastAsia="Times New Roman" w:hAnsi="Times New Roman"/>
          <w:noProof/>
          <w:sz w:val="24"/>
          <w:lang w:val="en-US"/>
        </w:rPr>
      </w:pPr>
    </w:p>
    <w:p w14:paraId="45071D41" w14:textId="77777777" w:rsidR="00210A6F" w:rsidRPr="00210A6F" w:rsidRDefault="00210A6F" w:rsidP="00210A6F">
      <w:pPr>
        <w:widowControl w:val="0"/>
        <w:jc w:val="both"/>
        <w:rPr>
          <w:rFonts w:ascii="Times New Roman" w:eastAsia="Times New Roman" w:hAnsi="Times New Roman"/>
          <w:noProof/>
          <w:sz w:val="24"/>
          <w:lang w:val="en-US"/>
        </w:rPr>
      </w:pPr>
    </w:p>
    <w:p w14:paraId="3CFA2792"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52" w:name="_Toc192594413"/>
      <w:r w:rsidRPr="004D396E">
        <w:rPr>
          <w:rFonts w:ascii="Times New Roman" w:hAnsi="Times New Roman" w:cs="Times New Roman"/>
          <w:b/>
          <w:bCs/>
          <w:color w:val="2E74B5" w:themeColor="accent5" w:themeShade="BF"/>
          <w:sz w:val="24"/>
          <w:szCs w:val="24"/>
        </w:rPr>
        <w:t>263. noteikums. Atļauja mainīt prasību vai veikt grozījumus lietā</w:t>
      </w:r>
      <w:bookmarkEnd w:id="352"/>
    </w:p>
    <w:p w14:paraId="63CCE786" w14:textId="77777777" w:rsidR="00210A6F" w:rsidRPr="00210A6F" w:rsidRDefault="00210A6F" w:rsidP="00210A6F">
      <w:pPr>
        <w:widowControl w:val="0"/>
        <w:jc w:val="both"/>
        <w:rPr>
          <w:rFonts w:ascii="Times New Roman" w:eastAsia="Times New Roman" w:hAnsi="Times New Roman"/>
          <w:noProof/>
          <w:sz w:val="24"/>
          <w:lang w:val="en-US"/>
        </w:rPr>
      </w:pPr>
    </w:p>
    <w:p w14:paraId="46DAF791" w14:textId="77777777" w:rsidR="00210A6F" w:rsidRPr="00210A6F" w:rsidRDefault="00210A6F" w:rsidP="00210A6F">
      <w:pPr>
        <w:widowControl w:val="0"/>
        <w:jc w:val="both"/>
        <w:rPr>
          <w:rFonts w:ascii="Times New Roman" w:eastAsia="Times New Roman" w:hAnsi="Times New Roman"/>
          <w:noProof/>
          <w:sz w:val="24"/>
          <w:lang w:val="en-US"/>
        </w:rPr>
      </w:pPr>
    </w:p>
    <w:p w14:paraId="59584121" w14:textId="77777777" w:rsidR="00210A6F" w:rsidRPr="00210A6F" w:rsidRDefault="00210A6F" w:rsidP="0090024C">
      <w:pPr>
        <w:widowControl w:val="0"/>
        <w:numPr>
          <w:ilvl w:val="0"/>
          <w:numId w:val="285"/>
        </w:numPr>
        <w:tabs>
          <w:tab w:val="left" w:pos="222"/>
        </w:tabs>
        <w:jc w:val="both"/>
        <w:rPr>
          <w:rFonts w:ascii="Times New Roman" w:eastAsia="Times New Roman" w:hAnsi="Times New Roman"/>
          <w:noProof/>
          <w:sz w:val="24"/>
        </w:rPr>
      </w:pPr>
      <w:r>
        <w:rPr>
          <w:rFonts w:ascii="Times New Roman" w:hAnsi="Times New Roman"/>
          <w:sz w:val="24"/>
        </w:rPr>
        <w:t>1. Puse jebkurā tiesvedības stadijā var lūgt Tiesai atļauju mainīt savu prasību vai veikt grozījumus lietā, tostarp pievienot pretprasību. Jebkurā šādā pieteikumā paskaidro, kāpēc šādas izmaiņas vai grozījumi netika iekļauti sākotnējā procesuālajā rakstā.</w:t>
      </w:r>
    </w:p>
    <w:p w14:paraId="29C76575" w14:textId="77777777" w:rsidR="00210A6F" w:rsidRPr="00210A6F" w:rsidRDefault="00210A6F" w:rsidP="00210A6F">
      <w:pPr>
        <w:widowControl w:val="0"/>
        <w:jc w:val="both"/>
        <w:rPr>
          <w:rFonts w:ascii="Times New Roman" w:eastAsia="Times New Roman" w:hAnsi="Times New Roman"/>
          <w:noProof/>
          <w:sz w:val="24"/>
          <w:lang w:val="en-US"/>
        </w:rPr>
      </w:pPr>
    </w:p>
    <w:p w14:paraId="618C0481" w14:textId="77777777" w:rsidR="00210A6F" w:rsidRPr="00210A6F" w:rsidRDefault="00210A6F" w:rsidP="0090024C">
      <w:pPr>
        <w:widowControl w:val="0"/>
        <w:numPr>
          <w:ilvl w:val="0"/>
          <w:numId w:val="285"/>
        </w:numPr>
        <w:tabs>
          <w:tab w:val="left" w:pos="222"/>
        </w:tabs>
        <w:jc w:val="both"/>
        <w:rPr>
          <w:rFonts w:ascii="Times New Roman" w:eastAsia="Times New Roman" w:hAnsi="Times New Roman"/>
          <w:noProof/>
          <w:sz w:val="24"/>
        </w:rPr>
      </w:pPr>
      <w:r>
        <w:rPr>
          <w:rFonts w:ascii="Times New Roman" w:hAnsi="Times New Roman"/>
          <w:sz w:val="24"/>
        </w:rPr>
        <w:t>2. Ievērojot 3. punktu, atļauja netiek dota, ja, ņemot vērā visus apstākļus, puse, kas lūdz grozījumu, nevar pārliecināt Tiesu, ka:</w:t>
      </w:r>
    </w:p>
    <w:p w14:paraId="5395C23F"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3349CE9E" w14:textId="77777777" w:rsidR="00210A6F" w:rsidRPr="00210A6F" w:rsidRDefault="00210A6F" w:rsidP="0090024C">
      <w:pPr>
        <w:widowControl w:val="0"/>
        <w:numPr>
          <w:ilvl w:val="0"/>
          <w:numId w:val="286"/>
        </w:numPr>
        <w:tabs>
          <w:tab w:val="left" w:pos="301"/>
        </w:tabs>
        <w:jc w:val="both"/>
        <w:rPr>
          <w:rFonts w:ascii="Times New Roman" w:eastAsia="Times New Roman" w:hAnsi="Times New Roman"/>
          <w:noProof/>
          <w:sz w:val="24"/>
        </w:rPr>
      </w:pPr>
      <w:r>
        <w:rPr>
          <w:rFonts w:ascii="Times New Roman" w:hAnsi="Times New Roman"/>
          <w:sz w:val="24"/>
        </w:rPr>
        <w:t>a) attiecīgos grozījumus ar saprātīgu rūpību nevarēja veikt iepriekš;</w:t>
      </w:r>
      <w:bookmarkStart w:id="353" w:name="page101"/>
      <w:bookmarkEnd w:id="353"/>
    </w:p>
    <w:p w14:paraId="3188542C" w14:textId="77777777" w:rsidR="00210A6F" w:rsidRPr="00210A6F" w:rsidRDefault="00210A6F" w:rsidP="00210A6F">
      <w:pPr>
        <w:widowControl w:val="0"/>
        <w:jc w:val="both"/>
        <w:rPr>
          <w:rFonts w:ascii="Times New Roman" w:eastAsia="Times New Roman" w:hAnsi="Times New Roman"/>
          <w:noProof/>
          <w:sz w:val="24"/>
          <w:lang w:val="en-US"/>
        </w:rPr>
      </w:pPr>
    </w:p>
    <w:p w14:paraId="5611EE7B" w14:textId="77777777" w:rsidR="00210A6F" w:rsidRPr="00210A6F" w:rsidRDefault="00210A6F" w:rsidP="0090024C">
      <w:pPr>
        <w:widowControl w:val="0"/>
        <w:numPr>
          <w:ilvl w:val="0"/>
          <w:numId w:val="286"/>
        </w:numPr>
        <w:tabs>
          <w:tab w:val="left" w:pos="321"/>
        </w:tabs>
        <w:jc w:val="both"/>
        <w:rPr>
          <w:rFonts w:ascii="Times New Roman" w:eastAsia="Times New Roman" w:hAnsi="Times New Roman"/>
          <w:noProof/>
          <w:sz w:val="24"/>
        </w:rPr>
      </w:pPr>
      <w:r>
        <w:rPr>
          <w:rFonts w:ascii="Times New Roman" w:hAnsi="Times New Roman"/>
          <w:sz w:val="24"/>
        </w:rPr>
        <w:t>b) grozījums nepamatoti netraucēs otrai pusei virzīt prasību.</w:t>
      </w:r>
    </w:p>
    <w:p w14:paraId="08F6BE00" w14:textId="77777777" w:rsidR="00210A6F" w:rsidRPr="00210A6F" w:rsidRDefault="00210A6F" w:rsidP="00210A6F">
      <w:pPr>
        <w:widowControl w:val="0"/>
        <w:jc w:val="both"/>
        <w:rPr>
          <w:rFonts w:ascii="Times New Roman" w:eastAsia="Times New Roman" w:hAnsi="Times New Roman"/>
          <w:noProof/>
          <w:sz w:val="24"/>
          <w:lang w:val="en-US"/>
        </w:rPr>
      </w:pPr>
    </w:p>
    <w:p w14:paraId="7CE3CD41" w14:textId="77777777" w:rsidR="00210A6F" w:rsidRPr="00210A6F" w:rsidRDefault="00210A6F" w:rsidP="0090024C">
      <w:pPr>
        <w:widowControl w:val="0"/>
        <w:numPr>
          <w:ilvl w:val="0"/>
          <w:numId w:val="287"/>
        </w:numPr>
        <w:tabs>
          <w:tab w:val="left" w:pos="221"/>
        </w:tabs>
        <w:jc w:val="both"/>
        <w:rPr>
          <w:rFonts w:ascii="Times New Roman" w:eastAsia="Times New Roman" w:hAnsi="Times New Roman"/>
          <w:noProof/>
          <w:sz w:val="24"/>
        </w:rPr>
      </w:pPr>
      <w:r>
        <w:rPr>
          <w:rFonts w:ascii="Times New Roman" w:hAnsi="Times New Roman"/>
          <w:sz w:val="24"/>
        </w:rPr>
        <w:t>3. Atļauja bez nosacījumiem ierobežot prasību vienmēr tiek piešķirta.</w:t>
      </w:r>
    </w:p>
    <w:p w14:paraId="4A462CDA" w14:textId="77777777" w:rsidR="00210A6F" w:rsidRPr="00210A6F" w:rsidRDefault="00210A6F" w:rsidP="00210A6F">
      <w:pPr>
        <w:widowControl w:val="0"/>
        <w:jc w:val="both"/>
        <w:rPr>
          <w:rFonts w:ascii="Times New Roman" w:eastAsia="Times New Roman" w:hAnsi="Times New Roman"/>
          <w:noProof/>
          <w:sz w:val="24"/>
          <w:lang w:val="en-US"/>
        </w:rPr>
      </w:pPr>
    </w:p>
    <w:p w14:paraId="013372F4" w14:textId="77777777" w:rsidR="00210A6F" w:rsidRPr="00210A6F" w:rsidRDefault="00210A6F" w:rsidP="0090024C">
      <w:pPr>
        <w:widowControl w:val="0"/>
        <w:numPr>
          <w:ilvl w:val="0"/>
          <w:numId w:val="287"/>
        </w:numPr>
        <w:tabs>
          <w:tab w:val="left" w:pos="221"/>
        </w:tabs>
        <w:jc w:val="both"/>
        <w:rPr>
          <w:rFonts w:ascii="Times New Roman" w:eastAsia="Times New Roman" w:hAnsi="Times New Roman"/>
          <w:noProof/>
          <w:sz w:val="24"/>
        </w:rPr>
      </w:pPr>
      <w:r>
        <w:rPr>
          <w:rFonts w:ascii="Times New Roman" w:hAnsi="Times New Roman"/>
          <w:sz w:val="24"/>
        </w:rPr>
        <w:t>4. Tiesa var pārskatīt jau samaksātās nodevas, ņemot vērā grozījumu.</w:t>
      </w:r>
    </w:p>
    <w:p w14:paraId="2DCDA042" w14:textId="77777777" w:rsidR="00210A6F" w:rsidRPr="00210A6F" w:rsidRDefault="00210A6F" w:rsidP="00210A6F">
      <w:pPr>
        <w:widowControl w:val="0"/>
        <w:jc w:val="both"/>
        <w:rPr>
          <w:rFonts w:ascii="Times New Roman" w:eastAsia="Times New Roman" w:hAnsi="Times New Roman"/>
          <w:noProof/>
          <w:sz w:val="24"/>
          <w:lang w:val="en-US"/>
        </w:rPr>
      </w:pPr>
    </w:p>
    <w:p w14:paraId="4489BE7F" w14:textId="77777777" w:rsidR="00210A6F" w:rsidRPr="00210A6F" w:rsidRDefault="00210A6F" w:rsidP="00210A6F">
      <w:pPr>
        <w:widowControl w:val="0"/>
        <w:jc w:val="both"/>
        <w:rPr>
          <w:rFonts w:ascii="Times New Roman" w:eastAsia="Times New Roman" w:hAnsi="Times New Roman"/>
          <w:noProof/>
          <w:sz w:val="24"/>
          <w:lang w:val="en-US"/>
        </w:rPr>
      </w:pPr>
    </w:p>
    <w:p w14:paraId="735DEE28"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54" w:name="_Toc192594414"/>
      <w:r w:rsidRPr="004D396E">
        <w:rPr>
          <w:rFonts w:ascii="Times New Roman" w:hAnsi="Times New Roman" w:cs="Times New Roman"/>
          <w:b/>
          <w:bCs/>
          <w:color w:val="2E74B5" w:themeColor="accent5" w:themeShade="BF"/>
          <w:sz w:val="24"/>
          <w:szCs w:val="24"/>
        </w:rPr>
        <w:t>264. noteikums. Iespēja tikt uzklausītam</w:t>
      </w:r>
      <w:bookmarkEnd w:id="354"/>
    </w:p>
    <w:p w14:paraId="758658C8" w14:textId="77777777" w:rsidR="00210A6F" w:rsidRPr="00210A6F" w:rsidRDefault="00210A6F" w:rsidP="00210A6F">
      <w:pPr>
        <w:widowControl w:val="0"/>
        <w:jc w:val="both"/>
        <w:rPr>
          <w:rFonts w:ascii="Times New Roman" w:eastAsia="Times New Roman" w:hAnsi="Times New Roman"/>
          <w:noProof/>
          <w:sz w:val="24"/>
          <w:lang w:val="en-US"/>
        </w:rPr>
      </w:pPr>
    </w:p>
    <w:p w14:paraId="3E08F25C" w14:textId="77777777" w:rsidR="00210A6F" w:rsidRPr="00210A6F" w:rsidRDefault="00210A6F" w:rsidP="00210A6F">
      <w:pPr>
        <w:widowControl w:val="0"/>
        <w:jc w:val="both"/>
        <w:rPr>
          <w:rFonts w:ascii="Times New Roman" w:eastAsia="Times New Roman" w:hAnsi="Times New Roman"/>
          <w:noProof/>
          <w:sz w:val="24"/>
          <w:lang w:val="en-US"/>
        </w:rPr>
      </w:pPr>
    </w:p>
    <w:p w14:paraId="78467714"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Ja šie noteikumi paredz, ka pusei ir vai var tikt dota iespēja tikt uzklausītai, pirms Tiesa izdod rīkojumu vai veic kādu darbību, Tiesa attiecīgā gadījumā pieprasa vai var pieprasīt pusēm noteiktā termiņā iesniegt rakstiskus apsvērumus un/vai aicina vai var aicināt puses uz mutisku uzklausīšanu Tiesas noteiktā datumā. Tiesa var arī noteikt, ka uzklausīšana notiek ar telefona vai videokonferences starpniecību. 105. un 106. noteikumu piemēro </w:t>
      </w:r>
      <w:r>
        <w:rPr>
          <w:rFonts w:ascii="Times New Roman" w:hAnsi="Times New Roman"/>
          <w:i/>
          <w:iCs/>
          <w:sz w:val="24"/>
        </w:rPr>
        <w:t>mutatis mutandis</w:t>
      </w:r>
      <w:r>
        <w:rPr>
          <w:rFonts w:ascii="Times New Roman" w:hAnsi="Times New Roman"/>
          <w:sz w:val="24"/>
        </w:rPr>
        <w:t>.</w:t>
      </w:r>
    </w:p>
    <w:p w14:paraId="42533B4B" w14:textId="77777777" w:rsidR="00210A6F" w:rsidRPr="00210A6F" w:rsidRDefault="00210A6F" w:rsidP="00210A6F">
      <w:pPr>
        <w:widowControl w:val="0"/>
        <w:jc w:val="both"/>
        <w:rPr>
          <w:rFonts w:ascii="Times New Roman" w:eastAsia="Times New Roman" w:hAnsi="Times New Roman"/>
          <w:noProof/>
          <w:sz w:val="24"/>
          <w:lang w:val="en-US"/>
        </w:rPr>
      </w:pPr>
    </w:p>
    <w:p w14:paraId="0E167DFF" w14:textId="77777777" w:rsidR="00210A6F" w:rsidRPr="00210A6F" w:rsidRDefault="00210A6F" w:rsidP="00210A6F">
      <w:pPr>
        <w:widowControl w:val="0"/>
        <w:jc w:val="both"/>
        <w:rPr>
          <w:rFonts w:ascii="Times New Roman" w:eastAsia="Times New Roman" w:hAnsi="Times New Roman"/>
          <w:noProof/>
          <w:sz w:val="24"/>
          <w:lang w:val="en-US"/>
        </w:rPr>
      </w:pPr>
    </w:p>
    <w:p w14:paraId="0FEC59A2"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55" w:name="_Toc192594415"/>
      <w:r w:rsidRPr="004D396E">
        <w:rPr>
          <w:rFonts w:ascii="Times New Roman" w:hAnsi="Times New Roman" w:cs="Times New Roman"/>
          <w:b/>
          <w:bCs/>
          <w:color w:val="2E74B5" w:themeColor="accent5" w:themeShade="BF"/>
          <w:sz w:val="24"/>
          <w:szCs w:val="24"/>
        </w:rPr>
        <w:t>265. noteikums. Atsaukšana</w:t>
      </w:r>
      <w:bookmarkEnd w:id="355"/>
    </w:p>
    <w:p w14:paraId="793765F4" w14:textId="77777777" w:rsidR="00210A6F" w:rsidRPr="00210A6F" w:rsidRDefault="00210A6F" w:rsidP="00210A6F">
      <w:pPr>
        <w:widowControl w:val="0"/>
        <w:jc w:val="both"/>
        <w:rPr>
          <w:rFonts w:ascii="Times New Roman" w:eastAsia="Times New Roman" w:hAnsi="Times New Roman"/>
          <w:noProof/>
          <w:sz w:val="24"/>
          <w:lang w:val="en-US"/>
        </w:rPr>
      </w:pPr>
    </w:p>
    <w:p w14:paraId="5D4F3421" w14:textId="77777777" w:rsidR="00210A6F" w:rsidRPr="00210A6F" w:rsidRDefault="00210A6F" w:rsidP="00210A6F">
      <w:pPr>
        <w:widowControl w:val="0"/>
        <w:jc w:val="both"/>
        <w:rPr>
          <w:rFonts w:ascii="Times New Roman" w:eastAsia="Times New Roman" w:hAnsi="Times New Roman"/>
          <w:noProof/>
          <w:sz w:val="24"/>
          <w:lang w:val="en-US"/>
        </w:rPr>
      </w:pPr>
    </w:p>
    <w:p w14:paraId="428FC4CF" w14:textId="77777777" w:rsidR="00210A6F" w:rsidRPr="00210A6F" w:rsidRDefault="00210A6F" w:rsidP="0090024C">
      <w:pPr>
        <w:widowControl w:val="0"/>
        <w:numPr>
          <w:ilvl w:val="0"/>
          <w:numId w:val="288"/>
        </w:numPr>
        <w:tabs>
          <w:tab w:val="left" w:pos="222"/>
        </w:tabs>
        <w:jc w:val="both"/>
        <w:rPr>
          <w:rFonts w:ascii="Times New Roman" w:eastAsia="Times New Roman" w:hAnsi="Times New Roman"/>
          <w:noProof/>
          <w:sz w:val="24"/>
        </w:rPr>
      </w:pPr>
      <w:r>
        <w:rPr>
          <w:rFonts w:ascii="Times New Roman" w:hAnsi="Times New Roman"/>
          <w:sz w:val="24"/>
        </w:rPr>
        <w:t xml:space="preserve">1. Kamēr lietā nav pieņemts galīgais nolēmums, prasītājs var iesniegt pieteikumu par prasības </w:t>
      </w:r>
      <w:r>
        <w:rPr>
          <w:rFonts w:ascii="Times New Roman" w:hAnsi="Times New Roman"/>
          <w:sz w:val="24"/>
        </w:rPr>
        <w:lastRenderedPageBreak/>
        <w:t>atsaukšanu. Tiesa lemj par šo pieteikumu pēc otras puses uzklausīšanas. Pieteikums par atsaukšanu netiek pieņemts, ja otrai pusei ir likumīgas intereses, lai Tiesa izskatītu prasību.</w:t>
      </w:r>
    </w:p>
    <w:p w14:paraId="207E057A" w14:textId="77777777" w:rsidR="00210A6F" w:rsidRPr="00210A6F" w:rsidRDefault="00210A6F" w:rsidP="00210A6F">
      <w:pPr>
        <w:widowControl w:val="0"/>
        <w:jc w:val="both"/>
        <w:rPr>
          <w:rFonts w:ascii="Times New Roman" w:eastAsia="Times New Roman" w:hAnsi="Times New Roman"/>
          <w:noProof/>
          <w:sz w:val="24"/>
          <w:lang w:val="en-US"/>
        </w:rPr>
      </w:pPr>
    </w:p>
    <w:p w14:paraId="1DA4EFB7" w14:textId="77777777" w:rsidR="00210A6F" w:rsidRPr="00210A6F" w:rsidRDefault="00210A6F" w:rsidP="0090024C">
      <w:pPr>
        <w:widowControl w:val="0"/>
        <w:numPr>
          <w:ilvl w:val="0"/>
          <w:numId w:val="288"/>
        </w:numPr>
        <w:tabs>
          <w:tab w:val="left" w:pos="221"/>
        </w:tabs>
        <w:jc w:val="both"/>
        <w:rPr>
          <w:rFonts w:ascii="Times New Roman" w:eastAsia="Times New Roman" w:hAnsi="Times New Roman"/>
          <w:noProof/>
          <w:sz w:val="24"/>
        </w:rPr>
      </w:pPr>
      <w:r>
        <w:rPr>
          <w:rFonts w:ascii="Times New Roman" w:hAnsi="Times New Roman"/>
          <w:sz w:val="24"/>
        </w:rPr>
        <w:t>2. Ja atsaukšana ir atļauta, Tiesa:</w:t>
      </w:r>
    </w:p>
    <w:p w14:paraId="5B8D0384" w14:textId="77777777" w:rsidR="00210A6F" w:rsidRPr="00210A6F" w:rsidRDefault="00210A6F" w:rsidP="00210A6F">
      <w:pPr>
        <w:widowControl w:val="0"/>
        <w:jc w:val="both"/>
        <w:rPr>
          <w:rFonts w:ascii="Times New Roman" w:eastAsia="Times New Roman" w:hAnsi="Times New Roman"/>
          <w:noProof/>
          <w:sz w:val="24"/>
          <w:lang w:val="en-US"/>
        </w:rPr>
      </w:pPr>
    </w:p>
    <w:p w14:paraId="4BCCB618" w14:textId="77777777" w:rsidR="00210A6F" w:rsidRPr="00210A6F" w:rsidRDefault="00210A6F" w:rsidP="0090024C">
      <w:pPr>
        <w:widowControl w:val="0"/>
        <w:numPr>
          <w:ilvl w:val="0"/>
          <w:numId w:val="289"/>
        </w:numPr>
        <w:tabs>
          <w:tab w:val="left" w:pos="301"/>
        </w:tabs>
        <w:jc w:val="both"/>
        <w:rPr>
          <w:rFonts w:ascii="Times New Roman" w:eastAsia="Times New Roman" w:hAnsi="Times New Roman"/>
          <w:noProof/>
          <w:sz w:val="24"/>
        </w:rPr>
      </w:pPr>
      <w:r>
        <w:rPr>
          <w:rFonts w:ascii="Times New Roman" w:hAnsi="Times New Roman"/>
          <w:sz w:val="24"/>
        </w:rPr>
        <w:t>a) pieņem lēmumu, pasludinot tiesvedību par izbeigtu;</w:t>
      </w:r>
    </w:p>
    <w:p w14:paraId="07729A14" w14:textId="77777777" w:rsidR="00210A6F" w:rsidRPr="00210A6F" w:rsidRDefault="00210A6F" w:rsidP="00210A6F">
      <w:pPr>
        <w:widowControl w:val="0"/>
        <w:jc w:val="both"/>
        <w:rPr>
          <w:rFonts w:ascii="Times New Roman" w:eastAsia="Times New Roman" w:hAnsi="Times New Roman"/>
          <w:noProof/>
          <w:sz w:val="24"/>
          <w:lang w:val="en-US"/>
        </w:rPr>
      </w:pPr>
    </w:p>
    <w:p w14:paraId="528D9F32" w14:textId="77777777" w:rsidR="00210A6F" w:rsidRPr="00210A6F" w:rsidRDefault="00210A6F" w:rsidP="0090024C">
      <w:pPr>
        <w:widowControl w:val="0"/>
        <w:numPr>
          <w:ilvl w:val="0"/>
          <w:numId w:val="289"/>
        </w:numPr>
        <w:tabs>
          <w:tab w:val="left" w:pos="321"/>
        </w:tabs>
        <w:jc w:val="both"/>
        <w:rPr>
          <w:rFonts w:ascii="Times New Roman" w:eastAsia="Times New Roman" w:hAnsi="Times New Roman"/>
          <w:noProof/>
          <w:sz w:val="24"/>
        </w:rPr>
      </w:pPr>
      <w:r>
        <w:rPr>
          <w:rFonts w:ascii="Times New Roman" w:hAnsi="Times New Roman"/>
          <w:sz w:val="24"/>
        </w:rPr>
        <w:t>b) izdod rīkojumu par lēmuma reģistrēšanu reģistrā;</w:t>
      </w:r>
    </w:p>
    <w:p w14:paraId="1E212845" w14:textId="77777777" w:rsidR="00210A6F" w:rsidRPr="00210A6F" w:rsidRDefault="00210A6F" w:rsidP="00210A6F">
      <w:pPr>
        <w:widowControl w:val="0"/>
        <w:jc w:val="both"/>
        <w:rPr>
          <w:rFonts w:ascii="Times New Roman" w:eastAsia="Times New Roman" w:hAnsi="Times New Roman"/>
          <w:noProof/>
          <w:sz w:val="24"/>
          <w:lang w:val="en-US"/>
        </w:rPr>
      </w:pPr>
    </w:p>
    <w:p w14:paraId="79129024" w14:textId="77777777" w:rsidR="00210A6F" w:rsidRPr="00210A6F" w:rsidRDefault="00210A6F" w:rsidP="0090024C">
      <w:pPr>
        <w:widowControl w:val="0"/>
        <w:numPr>
          <w:ilvl w:val="0"/>
          <w:numId w:val="289"/>
        </w:numPr>
        <w:tabs>
          <w:tab w:val="left" w:pos="301"/>
        </w:tabs>
        <w:jc w:val="both"/>
        <w:rPr>
          <w:rFonts w:ascii="Times New Roman" w:eastAsia="Times New Roman" w:hAnsi="Times New Roman"/>
          <w:noProof/>
          <w:sz w:val="24"/>
        </w:rPr>
      </w:pPr>
      <w:r>
        <w:rPr>
          <w:rFonts w:ascii="Times New Roman" w:hAnsi="Times New Roman"/>
          <w:sz w:val="24"/>
        </w:rPr>
        <w:t>c) pieņem lēmumu par tiesāšanās izdevumiem saskaņā ar 1. daļas 5. nodaļu.</w:t>
      </w:r>
    </w:p>
    <w:p w14:paraId="5830B44E" w14:textId="77777777" w:rsidR="00210A6F" w:rsidRPr="00210A6F" w:rsidRDefault="00210A6F" w:rsidP="00210A6F">
      <w:pPr>
        <w:widowControl w:val="0"/>
        <w:jc w:val="both"/>
        <w:rPr>
          <w:rFonts w:ascii="Times New Roman" w:eastAsia="Times New Roman" w:hAnsi="Times New Roman"/>
          <w:noProof/>
          <w:sz w:val="24"/>
          <w:lang w:val="en-US"/>
        </w:rPr>
      </w:pPr>
    </w:p>
    <w:p w14:paraId="5F81FEA8"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Prasītāja prasības atsaukums neietekmē nevienu pretprasību saistībā ar prasību. Tiesa pretprasību par patenta anulēšanu var nodot izskatīšanai centrālajā nodaļā.</w:t>
      </w:r>
    </w:p>
    <w:p w14:paraId="19136992" w14:textId="77777777" w:rsidR="00210A6F" w:rsidRPr="00210A6F" w:rsidRDefault="00210A6F" w:rsidP="00210A6F">
      <w:pPr>
        <w:widowControl w:val="0"/>
        <w:jc w:val="both"/>
        <w:rPr>
          <w:rFonts w:ascii="Times New Roman" w:eastAsia="Times New Roman" w:hAnsi="Times New Roman"/>
          <w:noProof/>
          <w:sz w:val="24"/>
          <w:lang w:val="en-US"/>
        </w:rPr>
      </w:pPr>
    </w:p>
    <w:p w14:paraId="18C5C728" w14:textId="77777777" w:rsidR="00210A6F" w:rsidRPr="00210A6F" w:rsidRDefault="00210A6F" w:rsidP="00210A6F">
      <w:pPr>
        <w:widowControl w:val="0"/>
        <w:jc w:val="both"/>
        <w:rPr>
          <w:rFonts w:ascii="Times New Roman" w:eastAsia="Times New Roman" w:hAnsi="Times New Roman"/>
          <w:noProof/>
          <w:sz w:val="24"/>
          <w:lang w:val="en-US"/>
        </w:rPr>
      </w:pPr>
    </w:p>
    <w:p w14:paraId="7675F716"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56" w:name="_Toc192594416"/>
      <w:r w:rsidRPr="004D396E">
        <w:rPr>
          <w:rFonts w:ascii="Times New Roman" w:hAnsi="Times New Roman" w:cs="Times New Roman"/>
          <w:b/>
          <w:bCs/>
          <w:color w:val="2E74B5" w:themeColor="accent5" w:themeShade="BF"/>
          <w:sz w:val="24"/>
          <w:szCs w:val="24"/>
        </w:rPr>
        <w:t>266. noteikums. Prejudiciāla nolēmuma pieprasījums Eiropas Savienības Tiesai</w:t>
      </w:r>
      <w:bookmarkEnd w:id="356"/>
    </w:p>
    <w:p w14:paraId="2694F19E" w14:textId="77777777" w:rsidR="00210A6F" w:rsidRPr="00210A6F" w:rsidRDefault="00210A6F" w:rsidP="00210A6F">
      <w:pPr>
        <w:widowControl w:val="0"/>
        <w:jc w:val="both"/>
        <w:rPr>
          <w:rFonts w:ascii="Times New Roman" w:eastAsia="Times New Roman" w:hAnsi="Times New Roman"/>
          <w:noProof/>
          <w:sz w:val="24"/>
          <w:lang w:val="en-US"/>
        </w:rPr>
      </w:pPr>
    </w:p>
    <w:p w14:paraId="3B060028" w14:textId="77777777" w:rsidR="00210A6F" w:rsidRPr="00210A6F" w:rsidRDefault="00210A6F" w:rsidP="00210A6F">
      <w:pPr>
        <w:widowControl w:val="0"/>
        <w:jc w:val="both"/>
        <w:rPr>
          <w:rFonts w:ascii="Times New Roman" w:eastAsia="Times New Roman" w:hAnsi="Times New Roman"/>
          <w:noProof/>
          <w:sz w:val="24"/>
          <w:lang w:val="en-US"/>
        </w:rPr>
      </w:pPr>
    </w:p>
    <w:p w14:paraId="7040DC7D" w14:textId="77777777" w:rsidR="00210A6F" w:rsidRPr="00210A6F" w:rsidRDefault="00210A6F" w:rsidP="0090024C">
      <w:pPr>
        <w:widowControl w:val="0"/>
        <w:numPr>
          <w:ilvl w:val="0"/>
          <w:numId w:val="290"/>
        </w:numPr>
        <w:tabs>
          <w:tab w:val="left" w:pos="222"/>
        </w:tabs>
        <w:jc w:val="both"/>
        <w:rPr>
          <w:rFonts w:ascii="Times New Roman" w:eastAsia="Times New Roman" w:hAnsi="Times New Roman"/>
          <w:noProof/>
          <w:sz w:val="24"/>
        </w:rPr>
      </w:pPr>
      <w:r>
        <w:rPr>
          <w:rFonts w:ascii="Times New Roman" w:hAnsi="Times New Roman"/>
          <w:sz w:val="24"/>
        </w:rPr>
        <w:t>1. Jebkurā tiesvedības stadijā, ja Tiesā tiek izvirzīts jautājums, un Tiesa uzskata, ka pirms sprieduma pasludināšanas ir nepieciešams Eiropas Savienības Tiesas (EST) nolēmums par šo jautājumu, pirmās instances tiesa var lūgt un apelācijas tiesa lūdz EST pieņemt nolēmumu par šo jautājumu.</w:t>
      </w:r>
    </w:p>
    <w:p w14:paraId="03579F13" w14:textId="77777777" w:rsidR="00210A6F" w:rsidRPr="00210A6F" w:rsidRDefault="00210A6F" w:rsidP="00210A6F">
      <w:pPr>
        <w:widowControl w:val="0"/>
        <w:jc w:val="both"/>
        <w:rPr>
          <w:rFonts w:ascii="Times New Roman" w:eastAsia="Times New Roman" w:hAnsi="Times New Roman"/>
          <w:noProof/>
          <w:sz w:val="24"/>
          <w:lang w:val="en-US"/>
        </w:rPr>
      </w:pPr>
    </w:p>
    <w:p w14:paraId="537E5286" w14:textId="77777777" w:rsidR="00210A6F" w:rsidRPr="00210A6F" w:rsidRDefault="00210A6F" w:rsidP="0090024C">
      <w:pPr>
        <w:widowControl w:val="0"/>
        <w:numPr>
          <w:ilvl w:val="0"/>
          <w:numId w:val="290"/>
        </w:numPr>
        <w:tabs>
          <w:tab w:val="left" w:pos="221"/>
        </w:tabs>
        <w:jc w:val="both"/>
        <w:rPr>
          <w:rFonts w:ascii="Times New Roman" w:eastAsia="Times New Roman" w:hAnsi="Times New Roman"/>
          <w:noProof/>
          <w:sz w:val="24"/>
        </w:rPr>
      </w:pPr>
      <w:r>
        <w:rPr>
          <w:rFonts w:ascii="Times New Roman" w:hAnsi="Times New Roman"/>
          <w:sz w:val="24"/>
        </w:rPr>
        <w:t>2. Tiesa, pieprasot nolēmumu, ievēro EST reglamentā noteikto procedūru.</w:t>
      </w:r>
    </w:p>
    <w:p w14:paraId="3030C87B" w14:textId="77777777" w:rsidR="00210A6F" w:rsidRPr="00210A6F" w:rsidRDefault="00210A6F" w:rsidP="00210A6F">
      <w:pPr>
        <w:widowControl w:val="0"/>
        <w:jc w:val="both"/>
        <w:rPr>
          <w:rFonts w:ascii="Times New Roman" w:eastAsia="Times New Roman" w:hAnsi="Times New Roman"/>
          <w:noProof/>
          <w:sz w:val="24"/>
          <w:lang w:val="en-US"/>
        </w:rPr>
      </w:pPr>
    </w:p>
    <w:p w14:paraId="5A87DC71" w14:textId="77777777" w:rsidR="00210A6F" w:rsidRPr="00210A6F" w:rsidRDefault="00210A6F" w:rsidP="0090024C">
      <w:pPr>
        <w:widowControl w:val="0"/>
        <w:numPr>
          <w:ilvl w:val="0"/>
          <w:numId w:val="290"/>
        </w:numPr>
        <w:tabs>
          <w:tab w:val="left" w:pos="221"/>
        </w:tabs>
        <w:jc w:val="both"/>
        <w:rPr>
          <w:rFonts w:ascii="Times New Roman" w:eastAsia="Times New Roman" w:hAnsi="Times New Roman"/>
          <w:noProof/>
          <w:sz w:val="24"/>
        </w:rPr>
      </w:pPr>
      <w:r>
        <w:rPr>
          <w:rFonts w:ascii="Times New Roman" w:hAnsi="Times New Roman"/>
          <w:sz w:val="24"/>
        </w:rPr>
        <w:t>3. Ja Tiesa lūdz EST piemērot tās paātrināto procedūru, lūgumā papildus norāda:</w:t>
      </w:r>
    </w:p>
    <w:p w14:paraId="2920B903" w14:textId="77777777" w:rsidR="00210A6F" w:rsidRPr="00210A6F" w:rsidRDefault="00210A6F" w:rsidP="00210A6F">
      <w:pPr>
        <w:widowControl w:val="0"/>
        <w:jc w:val="both"/>
        <w:rPr>
          <w:rFonts w:ascii="Times New Roman" w:eastAsia="Times New Roman" w:hAnsi="Times New Roman"/>
          <w:noProof/>
          <w:sz w:val="24"/>
          <w:lang w:val="en-US"/>
        </w:rPr>
      </w:pPr>
    </w:p>
    <w:p w14:paraId="67667963"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faktiskos apstākļus un tiesību aktus, kas nosaka tā steidzamību;</w:t>
      </w:r>
    </w:p>
    <w:p w14:paraId="614BA7E0" w14:textId="77777777" w:rsidR="00210A6F" w:rsidRPr="00210A6F" w:rsidRDefault="00210A6F" w:rsidP="00210A6F">
      <w:pPr>
        <w:widowControl w:val="0"/>
        <w:jc w:val="both"/>
        <w:rPr>
          <w:rFonts w:ascii="Times New Roman" w:eastAsia="Times New Roman" w:hAnsi="Times New Roman"/>
          <w:noProof/>
          <w:sz w:val="24"/>
          <w:lang w:val="en-US"/>
        </w:rPr>
      </w:pPr>
    </w:p>
    <w:p w14:paraId="2E741F35"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iemeslus, kāpēc paātrinātā nolēmuma pieņemšana ir lietderīga.</w:t>
      </w:r>
    </w:p>
    <w:p w14:paraId="37DDFE22" w14:textId="77777777" w:rsidR="00210A6F" w:rsidRPr="00210A6F" w:rsidRDefault="00210A6F" w:rsidP="00210A6F">
      <w:pPr>
        <w:widowControl w:val="0"/>
        <w:jc w:val="both"/>
        <w:rPr>
          <w:rFonts w:ascii="Times New Roman" w:eastAsia="Times New Roman" w:hAnsi="Times New Roman"/>
          <w:noProof/>
          <w:sz w:val="24"/>
          <w:lang w:val="en-US"/>
        </w:rPr>
      </w:pPr>
    </w:p>
    <w:p w14:paraId="5A6B3BF0" w14:textId="77777777" w:rsidR="00210A6F" w:rsidRPr="00210A6F" w:rsidRDefault="00210A6F" w:rsidP="0090024C">
      <w:pPr>
        <w:widowControl w:val="0"/>
        <w:numPr>
          <w:ilvl w:val="0"/>
          <w:numId w:val="290"/>
        </w:numPr>
        <w:tabs>
          <w:tab w:val="left" w:pos="222"/>
        </w:tabs>
        <w:jc w:val="both"/>
        <w:rPr>
          <w:rFonts w:ascii="Times New Roman" w:eastAsia="Times New Roman" w:hAnsi="Times New Roman"/>
          <w:noProof/>
          <w:sz w:val="24"/>
        </w:rPr>
      </w:pPr>
      <w:r>
        <w:rPr>
          <w:rFonts w:ascii="Times New Roman" w:hAnsi="Times New Roman"/>
          <w:sz w:val="24"/>
        </w:rPr>
        <w:t>4. Sekretārs, tiklīdz iespējams, pārsūta lūgumu un jebkuru lūgumu piemērot paātrināto procedūru EST sekretāram.</w:t>
      </w:r>
    </w:p>
    <w:p w14:paraId="5EE73B01" w14:textId="77777777" w:rsidR="00210A6F" w:rsidRPr="00210A6F" w:rsidRDefault="00210A6F" w:rsidP="00210A6F">
      <w:pPr>
        <w:widowControl w:val="0"/>
        <w:jc w:val="both"/>
        <w:rPr>
          <w:rFonts w:ascii="Times New Roman" w:eastAsia="Times New Roman" w:hAnsi="Times New Roman"/>
          <w:noProof/>
          <w:sz w:val="24"/>
          <w:lang w:val="en-US"/>
        </w:rPr>
      </w:pPr>
    </w:p>
    <w:p w14:paraId="67CF86E1" w14:textId="77777777" w:rsidR="00210A6F" w:rsidRPr="00210A6F" w:rsidRDefault="00210A6F" w:rsidP="0090024C">
      <w:pPr>
        <w:widowControl w:val="0"/>
        <w:numPr>
          <w:ilvl w:val="0"/>
          <w:numId w:val="290"/>
        </w:numPr>
        <w:tabs>
          <w:tab w:val="left" w:pos="222"/>
        </w:tabs>
        <w:jc w:val="both"/>
        <w:rPr>
          <w:rFonts w:ascii="Times New Roman" w:eastAsia="Times New Roman" w:hAnsi="Times New Roman"/>
          <w:noProof/>
          <w:sz w:val="24"/>
        </w:rPr>
      </w:pPr>
      <w:r>
        <w:rPr>
          <w:rFonts w:ascii="Times New Roman" w:hAnsi="Times New Roman"/>
          <w:sz w:val="24"/>
        </w:rPr>
        <w:t>5. Tiesa var apturēt tiesvedību. Ja tā neaptur tiesvedību, tā pasludina spriedumu tikai pēc tam, kad EST ir pieņēmusi nolēmumu par šo jautājumu.</w:t>
      </w:r>
    </w:p>
    <w:p w14:paraId="1F7646B3" w14:textId="77777777" w:rsidR="00210A6F" w:rsidRPr="00210A6F" w:rsidRDefault="00210A6F" w:rsidP="00210A6F">
      <w:pPr>
        <w:widowControl w:val="0"/>
        <w:jc w:val="both"/>
        <w:rPr>
          <w:rFonts w:ascii="Times New Roman" w:eastAsia="Times New Roman" w:hAnsi="Times New Roman"/>
          <w:noProof/>
          <w:sz w:val="24"/>
          <w:lang w:val="en-US"/>
        </w:rPr>
      </w:pPr>
    </w:p>
    <w:p w14:paraId="1782F628"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162A07B1"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57" w:name="_Toc192594417"/>
      <w:r w:rsidRPr="004D396E">
        <w:rPr>
          <w:rFonts w:ascii="Times New Roman" w:hAnsi="Times New Roman" w:cs="Times New Roman"/>
          <w:b/>
          <w:bCs/>
          <w:color w:val="2E74B5" w:themeColor="accent5" w:themeShade="BF"/>
          <w:sz w:val="24"/>
          <w:szCs w:val="24"/>
        </w:rPr>
        <w:t>267. noteikums. Prasības saskaņā ar Nolīguma 22. pantu</w:t>
      </w:r>
      <w:bookmarkStart w:id="358" w:name="page102"/>
      <w:bookmarkEnd w:id="357"/>
      <w:bookmarkEnd w:id="358"/>
    </w:p>
    <w:p w14:paraId="6575DCC0" w14:textId="77777777" w:rsidR="00210A6F" w:rsidRPr="00210A6F" w:rsidRDefault="00210A6F" w:rsidP="00210A6F">
      <w:pPr>
        <w:widowControl w:val="0"/>
        <w:jc w:val="both"/>
        <w:rPr>
          <w:rFonts w:ascii="Times New Roman" w:eastAsia="Times New Roman" w:hAnsi="Times New Roman"/>
          <w:noProof/>
          <w:sz w:val="24"/>
          <w:lang w:val="en-US"/>
        </w:rPr>
      </w:pPr>
    </w:p>
    <w:p w14:paraId="75A2AE94" w14:textId="77777777" w:rsidR="00210A6F" w:rsidRPr="00210A6F" w:rsidRDefault="00210A6F" w:rsidP="00210A6F">
      <w:pPr>
        <w:widowControl w:val="0"/>
        <w:jc w:val="both"/>
        <w:rPr>
          <w:rFonts w:ascii="Times New Roman" w:eastAsia="Times New Roman" w:hAnsi="Times New Roman"/>
          <w:noProof/>
          <w:sz w:val="24"/>
          <w:lang w:val="en-US"/>
        </w:rPr>
      </w:pPr>
    </w:p>
    <w:p w14:paraId="7D105521"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pret līgumslēdzēju dalībvalsti ir ierosināta prasība par zaudējumu atlīdzināšanu saskaņā ar Nolīguma 22. pantu, apelācijas tiesas priekšsēdētājs pēc līgumslēdzējas dalībvalsts kompetentās iestādes lūguma, tiklīdz iespējams, izsniedz kompetentajai iestādei visu Tiesas rīcībā esošo to procesuālo rakstu, pierādījumu, nolēmumu un rīkojumu kopijas, kas attiecas uz prasību par zaudējumu atlīdzināšanu. Apelācijas instances tiesas priekšsēdētājam ir iespēja sniegt komentārus.</w:t>
      </w:r>
    </w:p>
    <w:p w14:paraId="769ECC72" w14:textId="77777777" w:rsidR="00210A6F" w:rsidRPr="00210A6F" w:rsidRDefault="00210A6F" w:rsidP="00210A6F">
      <w:pPr>
        <w:widowControl w:val="0"/>
        <w:jc w:val="both"/>
        <w:rPr>
          <w:rFonts w:ascii="Times New Roman" w:eastAsia="Times New Roman" w:hAnsi="Times New Roman"/>
          <w:noProof/>
          <w:sz w:val="24"/>
          <w:lang w:val="en-US"/>
        </w:rPr>
      </w:pPr>
    </w:p>
    <w:p w14:paraId="45161C30" w14:textId="77777777" w:rsidR="00210A6F" w:rsidRPr="00210A6F" w:rsidRDefault="00210A6F" w:rsidP="00210A6F">
      <w:pPr>
        <w:widowControl w:val="0"/>
        <w:jc w:val="both"/>
        <w:rPr>
          <w:rFonts w:ascii="Times New Roman" w:eastAsia="Times New Roman" w:hAnsi="Times New Roman"/>
          <w:noProof/>
          <w:sz w:val="24"/>
          <w:lang w:val="en-US"/>
        </w:rPr>
      </w:pPr>
    </w:p>
    <w:p w14:paraId="7C443121"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359" w:name="_Toc192594418"/>
      <w:r w:rsidRPr="004D396E">
        <w:rPr>
          <w:rFonts w:ascii="Times New Roman" w:hAnsi="Times New Roman" w:cs="Times New Roman"/>
          <w:b/>
          <w:bCs/>
          <w:sz w:val="24"/>
          <w:szCs w:val="24"/>
        </w:rPr>
        <w:lastRenderedPageBreak/>
        <w:t>2. NODAĻA. IZSNIEGŠANA</w:t>
      </w:r>
      <w:bookmarkStart w:id="360" w:name="page103"/>
      <w:bookmarkEnd w:id="359"/>
      <w:bookmarkEnd w:id="360"/>
    </w:p>
    <w:p w14:paraId="5F1DBB11" w14:textId="77777777" w:rsidR="00210A6F" w:rsidRPr="004D396E" w:rsidRDefault="00210A6F" w:rsidP="004D396E">
      <w:pPr>
        <w:pStyle w:val="Heading2"/>
        <w:spacing w:before="0"/>
        <w:jc w:val="both"/>
        <w:rPr>
          <w:rFonts w:ascii="Times New Roman" w:hAnsi="Times New Roman" w:cs="Times New Roman"/>
          <w:b/>
          <w:bCs/>
          <w:sz w:val="24"/>
          <w:szCs w:val="24"/>
        </w:rPr>
      </w:pPr>
    </w:p>
    <w:p w14:paraId="129E7397"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361" w:name="_Toc192594419"/>
      <w:r w:rsidRPr="004D396E">
        <w:rPr>
          <w:rFonts w:ascii="Times New Roman" w:hAnsi="Times New Roman" w:cs="Times New Roman"/>
          <w:b/>
          <w:bCs/>
          <w:sz w:val="24"/>
          <w:szCs w:val="24"/>
        </w:rPr>
        <w:t>1. IEDAĻA. IZSNIEGŠANA LĪGUMSLĒDZĒJĀS DALĪBVALSTĪS</w:t>
      </w:r>
      <w:bookmarkEnd w:id="361"/>
    </w:p>
    <w:p w14:paraId="63C5175C"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1B1E0468"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62" w:name="_Toc192594420"/>
      <w:r w:rsidRPr="004D396E">
        <w:rPr>
          <w:rFonts w:ascii="Times New Roman" w:hAnsi="Times New Roman" w:cs="Times New Roman"/>
          <w:b/>
          <w:bCs/>
          <w:color w:val="2E74B5" w:themeColor="accent5" w:themeShade="BF"/>
          <w:sz w:val="24"/>
          <w:szCs w:val="24"/>
        </w:rPr>
        <w:t>270. noteikums. Šīs iedaļas darbības joma</w:t>
      </w:r>
      <w:bookmarkEnd w:id="362"/>
    </w:p>
    <w:p w14:paraId="699BD768" w14:textId="77777777" w:rsidR="00210A6F" w:rsidRPr="00210A6F" w:rsidRDefault="00210A6F" w:rsidP="00210A6F">
      <w:pPr>
        <w:widowControl w:val="0"/>
        <w:jc w:val="both"/>
        <w:rPr>
          <w:rFonts w:ascii="Times New Roman" w:eastAsia="Times New Roman" w:hAnsi="Times New Roman"/>
          <w:noProof/>
          <w:sz w:val="24"/>
          <w:lang w:val="en-US"/>
        </w:rPr>
      </w:pPr>
    </w:p>
    <w:p w14:paraId="1AA39184" w14:textId="77777777" w:rsidR="00210A6F" w:rsidRPr="00210A6F" w:rsidRDefault="00210A6F" w:rsidP="00210A6F">
      <w:pPr>
        <w:widowControl w:val="0"/>
        <w:jc w:val="both"/>
        <w:rPr>
          <w:rFonts w:ascii="Times New Roman" w:eastAsia="Times New Roman" w:hAnsi="Times New Roman"/>
          <w:noProof/>
          <w:sz w:val="24"/>
          <w:lang w:val="en-US"/>
        </w:rPr>
      </w:pPr>
    </w:p>
    <w:p w14:paraId="10123B8A" w14:textId="77777777" w:rsidR="00210A6F" w:rsidRPr="00210A6F" w:rsidRDefault="00210A6F" w:rsidP="0090024C">
      <w:pPr>
        <w:widowControl w:val="0"/>
        <w:numPr>
          <w:ilvl w:val="0"/>
          <w:numId w:val="291"/>
        </w:numPr>
        <w:tabs>
          <w:tab w:val="left" w:pos="222"/>
        </w:tabs>
        <w:jc w:val="both"/>
        <w:rPr>
          <w:rFonts w:ascii="Times New Roman" w:eastAsia="Times New Roman" w:hAnsi="Times New Roman"/>
          <w:noProof/>
          <w:sz w:val="24"/>
        </w:rPr>
      </w:pPr>
      <w:r>
        <w:rPr>
          <w:rFonts w:ascii="Times New Roman" w:hAnsi="Times New Roman"/>
          <w:sz w:val="24"/>
        </w:rPr>
        <w:t>1. Attiecībā uz prasības pieteikuma izsniegšanu līgumslēdzējās dalībvalstīs piemēro Eiropas Savienības tiesību aktus par dokumentu izsniegšanu civillietās un komerclietās [Regula (ES) 2020/1784] un šajā iedaļā izklāstītos noteikumus, jo īpaši 271. noteikuma 2. punktu.</w:t>
      </w:r>
    </w:p>
    <w:p w14:paraId="2682D4A8" w14:textId="77777777" w:rsidR="00210A6F" w:rsidRPr="00210A6F" w:rsidRDefault="00210A6F" w:rsidP="00210A6F">
      <w:pPr>
        <w:widowControl w:val="0"/>
        <w:jc w:val="both"/>
        <w:rPr>
          <w:rFonts w:ascii="Times New Roman" w:eastAsia="Times New Roman" w:hAnsi="Times New Roman"/>
          <w:noProof/>
          <w:sz w:val="24"/>
          <w:lang w:val="en-US"/>
        </w:rPr>
      </w:pPr>
    </w:p>
    <w:p w14:paraId="0424FB5D" w14:textId="77777777" w:rsidR="00210A6F" w:rsidRPr="00210A6F" w:rsidRDefault="00210A6F" w:rsidP="0090024C">
      <w:pPr>
        <w:widowControl w:val="0"/>
        <w:numPr>
          <w:ilvl w:val="0"/>
          <w:numId w:val="291"/>
        </w:numPr>
        <w:tabs>
          <w:tab w:val="left" w:pos="222"/>
        </w:tabs>
        <w:jc w:val="both"/>
        <w:rPr>
          <w:rFonts w:ascii="Times New Roman" w:eastAsia="Times New Roman" w:hAnsi="Times New Roman"/>
          <w:noProof/>
          <w:sz w:val="24"/>
        </w:rPr>
      </w:pPr>
      <w:r>
        <w:rPr>
          <w:rFonts w:ascii="Times New Roman" w:hAnsi="Times New Roman"/>
          <w:sz w:val="24"/>
        </w:rPr>
        <w:t>2. 270.–275. noteikuma izpratnē termins “prasības pieteikums” attiecīgā gadījumā nozīmē visus procesuālos rakstus, kas ir iesniegti Nolīguma 32. panta 1. punktā minētajās prasībās.</w:t>
      </w:r>
    </w:p>
    <w:p w14:paraId="19CBD975" w14:textId="77777777" w:rsidR="00210A6F" w:rsidRPr="00210A6F" w:rsidRDefault="00210A6F" w:rsidP="00210A6F">
      <w:pPr>
        <w:widowControl w:val="0"/>
        <w:jc w:val="both"/>
        <w:rPr>
          <w:rFonts w:ascii="Times New Roman" w:eastAsia="Times New Roman" w:hAnsi="Times New Roman"/>
          <w:noProof/>
          <w:sz w:val="24"/>
          <w:lang w:val="en-US"/>
        </w:rPr>
      </w:pPr>
    </w:p>
    <w:p w14:paraId="3C621999" w14:textId="77777777" w:rsidR="00210A6F" w:rsidRPr="00210A6F" w:rsidRDefault="00210A6F" w:rsidP="00210A6F">
      <w:pPr>
        <w:widowControl w:val="0"/>
        <w:jc w:val="both"/>
        <w:rPr>
          <w:rFonts w:ascii="Times New Roman" w:eastAsia="Times New Roman" w:hAnsi="Times New Roman"/>
          <w:noProof/>
          <w:sz w:val="24"/>
          <w:lang w:val="en-US"/>
        </w:rPr>
      </w:pPr>
    </w:p>
    <w:p w14:paraId="1A7CCFFC"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63" w:name="_Toc192594421"/>
      <w:r w:rsidRPr="004D396E">
        <w:rPr>
          <w:rFonts w:ascii="Times New Roman" w:hAnsi="Times New Roman" w:cs="Times New Roman"/>
          <w:b/>
          <w:bCs/>
          <w:color w:val="2E74B5" w:themeColor="accent5" w:themeShade="BF"/>
          <w:sz w:val="24"/>
          <w:szCs w:val="24"/>
        </w:rPr>
        <w:t>271. noteikums. Prasības pieteikuma izsniegšana</w:t>
      </w:r>
      <w:bookmarkEnd w:id="363"/>
    </w:p>
    <w:p w14:paraId="4143C260" w14:textId="77777777" w:rsidR="00210A6F" w:rsidRPr="00210A6F" w:rsidRDefault="00210A6F" w:rsidP="00210A6F">
      <w:pPr>
        <w:widowControl w:val="0"/>
        <w:jc w:val="both"/>
        <w:rPr>
          <w:rFonts w:ascii="Times New Roman" w:eastAsia="Times New Roman" w:hAnsi="Times New Roman"/>
          <w:noProof/>
          <w:sz w:val="24"/>
          <w:lang w:val="en-US"/>
        </w:rPr>
      </w:pPr>
    </w:p>
    <w:p w14:paraId="5F84AFD2" w14:textId="77777777" w:rsidR="00210A6F" w:rsidRPr="00210A6F" w:rsidRDefault="00210A6F" w:rsidP="00210A6F">
      <w:pPr>
        <w:widowControl w:val="0"/>
        <w:jc w:val="both"/>
        <w:rPr>
          <w:rFonts w:ascii="Times New Roman" w:eastAsia="Times New Roman" w:hAnsi="Times New Roman"/>
          <w:noProof/>
          <w:sz w:val="24"/>
          <w:lang w:val="en-US"/>
        </w:rPr>
      </w:pPr>
    </w:p>
    <w:p w14:paraId="0059E80E" w14:textId="77777777" w:rsidR="00210A6F" w:rsidRPr="00210A6F" w:rsidRDefault="00210A6F" w:rsidP="0090024C">
      <w:pPr>
        <w:widowControl w:val="0"/>
        <w:numPr>
          <w:ilvl w:val="0"/>
          <w:numId w:val="292"/>
        </w:numPr>
        <w:tabs>
          <w:tab w:val="left" w:pos="222"/>
        </w:tabs>
        <w:jc w:val="both"/>
        <w:rPr>
          <w:rFonts w:ascii="Times New Roman" w:eastAsia="Times New Roman" w:hAnsi="Times New Roman"/>
          <w:noProof/>
          <w:sz w:val="24"/>
        </w:rPr>
      </w:pPr>
      <w:r>
        <w:rPr>
          <w:rFonts w:ascii="Times New Roman" w:hAnsi="Times New Roman"/>
          <w:sz w:val="24"/>
        </w:rPr>
        <w:t xml:space="preserve">1. Kanceleja prasības pieteikumu izsniedz elektroniski, ja ir izpildīti Regulas (ES) 2020/1784 19. pantā minētie nosacījumi: </w:t>
      </w:r>
    </w:p>
    <w:p w14:paraId="14280F9F" w14:textId="77777777" w:rsidR="00210A6F" w:rsidRPr="00210A6F" w:rsidRDefault="00210A6F" w:rsidP="0090024C">
      <w:pPr>
        <w:widowControl w:val="0"/>
        <w:numPr>
          <w:ilvl w:val="0"/>
          <w:numId w:val="292"/>
        </w:numPr>
        <w:tabs>
          <w:tab w:val="left" w:pos="222"/>
        </w:tabs>
        <w:jc w:val="both"/>
        <w:rPr>
          <w:rFonts w:ascii="Times New Roman" w:eastAsia="Times New Roman" w:hAnsi="Times New Roman"/>
          <w:noProof/>
          <w:sz w:val="24"/>
          <w:lang w:val="en-US"/>
        </w:rPr>
      </w:pPr>
    </w:p>
    <w:p w14:paraId="5FEBF285" w14:textId="77777777" w:rsidR="00210A6F" w:rsidRPr="00210A6F" w:rsidRDefault="00210A6F" w:rsidP="0090024C">
      <w:pPr>
        <w:widowControl w:val="0"/>
        <w:numPr>
          <w:ilvl w:val="0"/>
          <w:numId w:val="292"/>
        </w:numPr>
        <w:tabs>
          <w:tab w:val="left" w:pos="222"/>
        </w:tabs>
        <w:jc w:val="both"/>
        <w:rPr>
          <w:rFonts w:ascii="Times New Roman" w:eastAsia="Times New Roman" w:hAnsi="Times New Roman"/>
          <w:noProof/>
          <w:sz w:val="24"/>
        </w:rPr>
      </w:pPr>
      <w:r>
        <w:rPr>
          <w:rFonts w:ascii="Times New Roman" w:hAnsi="Times New Roman"/>
          <w:sz w:val="24"/>
        </w:rPr>
        <w:t>a) atbildētājam, izmantojot elektronisko adresi, ko atbildētājs ir norādījis dokumentu izsniegšanai tiesvedībā, vai</w:t>
      </w:r>
    </w:p>
    <w:p w14:paraId="79C3C384" w14:textId="77777777" w:rsidR="00210A6F" w:rsidRPr="00210A6F" w:rsidRDefault="00210A6F" w:rsidP="00210A6F">
      <w:pPr>
        <w:widowControl w:val="0"/>
        <w:jc w:val="both"/>
        <w:rPr>
          <w:rFonts w:ascii="Times New Roman" w:eastAsia="Times New Roman" w:hAnsi="Times New Roman"/>
          <w:noProof/>
          <w:sz w:val="24"/>
          <w:lang w:val="en-US"/>
        </w:rPr>
      </w:pPr>
    </w:p>
    <w:p w14:paraId="6630A440" w14:textId="77777777" w:rsidR="00210A6F" w:rsidRPr="00210A6F" w:rsidRDefault="00210A6F" w:rsidP="0090024C">
      <w:pPr>
        <w:widowControl w:val="0"/>
        <w:numPr>
          <w:ilvl w:val="0"/>
          <w:numId w:val="293"/>
        </w:numPr>
        <w:jc w:val="both"/>
        <w:rPr>
          <w:rFonts w:ascii="Times New Roman" w:eastAsia="Times New Roman" w:hAnsi="Times New Roman"/>
          <w:noProof/>
          <w:sz w:val="24"/>
        </w:rPr>
      </w:pPr>
      <w:r>
        <w:rPr>
          <w:rFonts w:ascii="Times New Roman" w:hAnsi="Times New Roman"/>
          <w:sz w:val="24"/>
        </w:rPr>
        <w:t>b) atbildētāja pārstāvim, ja atbildētājs saskaņā ar 8. noteikuma 1. punktu ir norādījis pārstāvja elektronisko adresi kā adresi, uz kuru atbildētājam var nosūtīt prasības pieteikumu, vai</w:t>
      </w:r>
    </w:p>
    <w:p w14:paraId="731A0A7B" w14:textId="77777777" w:rsidR="00210A6F" w:rsidRPr="00210A6F" w:rsidRDefault="00210A6F" w:rsidP="00210A6F">
      <w:pPr>
        <w:widowControl w:val="0"/>
        <w:jc w:val="both"/>
        <w:rPr>
          <w:rFonts w:ascii="Times New Roman" w:eastAsia="Times New Roman" w:hAnsi="Times New Roman"/>
          <w:noProof/>
          <w:sz w:val="24"/>
          <w:lang w:val="en-US"/>
        </w:rPr>
      </w:pPr>
    </w:p>
    <w:p w14:paraId="49110BB7" w14:textId="77777777" w:rsidR="00210A6F" w:rsidRPr="00210A6F" w:rsidRDefault="00210A6F" w:rsidP="0090024C">
      <w:pPr>
        <w:widowControl w:val="0"/>
        <w:numPr>
          <w:ilvl w:val="0"/>
          <w:numId w:val="293"/>
        </w:numPr>
        <w:tabs>
          <w:tab w:val="left" w:pos="304"/>
        </w:tabs>
        <w:jc w:val="both"/>
        <w:rPr>
          <w:rFonts w:ascii="Times New Roman" w:eastAsia="Times New Roman" w:hAnsi="Times New Roman"/>
          <w:noProof/>
          <w:sz w:val="24"/>
        </w:rPr>
      </w:pPr>
      <w:r>
        <w:rPr>
          <w:rFonts w:ascii="Times New Roman" w:hAnsi="Times New Roman"/>
          <w:sz w:val="24"/>
        </w:rPr>
        <w:t>c) atbildētāja pārstāvim saskaņā ar 8. noteikuma 1. punktu, ja pārstāvis kancelejai vai prasītājam ir paziņojis, ka pieņem izsniegto prasības pieteikumu atbildētāja vārdā, izmantojot elektronisko adresi.</w:t>
      </w:r>
    </w:p>
    <w:p w14:paraId="2DFB4F36" w14:textId="77777777" w:rsidR="00210A6F" w:rsidRPr="00210A6F" w:rsidRDefault="00210A6F" w:rsidP="00210A6F">
      <w:pPr>
        <w:widowControl w:val="0"/>
        <w:jc w:val="both"/>
        <w:rPr>
          <w:rFonts w:ascii="Times New Roman" w:eastAsia="Times New Roman" w:hAnsi="Times New Roman"/>
          <w:noProof/>
          <w:sz w:val="24"/>
          <w:lang w:val="en-US"/>
        </w:rPr>
      </w:pPr>
    </w:p>
    <w:p w14:paraId="1D1A9B64" w14:textId="77777777" w:rsidR="00210A6F" w:rsidRPr="00210A6F" w:rsidRDefault="00210A6F" w:rsidP="0090024C">
      <w:pPr>
        <w:widowControl w:val="0"/>
        <w:numPr>
          <w:ilvl w:val="0"/>
          <w:numId w:val="294"/>
        </w:numPr>
        <w:tabs>
          <w:tab w:val="left" w:pos="251"/>
        </w:tabs>
        <w:jc w:val="both"/>
        <w:rPr>
          <w:rFonts w:ascii="Times New Roman" w:eastAsia="Times New Roman" w:hAnsi="Times New Roman"/>
          <w:noProof/>
          <w:sz w:val="24"/>
        </w:rPr>
      </w:pPr>
      <w:r>
        <w:rPr>
          <w:rFonts w:ascii="Times New Roman" w:hAnsi="Times New Roman"/>
          <w:sz w:val="24"/>
        </w:rPr>
        <w:t>2. Ja pārstāvis saskaņā ar 8. noteikuma 1. punktu pieņem izsniegtos dokumentus puses vārdā, izsniegšanu var veikt Vienotās patentu tiesas lietu pārvaldības sistēmas (</w:t>
      </w:r>
      <w:r>
        <w:rPr>
          <w:rFonts w:ascii="Times New Roman" w:hAnsi="Times New Roman"/>
          <w:i/>
          <w:iCs/>
          <w:sz w:val="24"/>
        </w:rPr>
        <w:t>CMS</w:t>
      </w:r>
      <w:r>
        <w:rPr>
          <w:rFonts w:ascii="Times New Roman" w:hAnsi="Times New Roman"/>
          <w:sz w:val="24"/>
        </w:rPr>
        <w:t>) slēgtajā elektroniskajā sistēmā.</w:t>
      </w:r>
    </w:p>
    <w:p w14:paraId="20C81DD4" w14:textId="77777777" w:rsidR="00210A6F" w:rsidRPr="00210A6F" w:rsidRDefault="00210A6F" w:rsidP="00210A6F">
      <w:pPr>
        <w:widowControl w:val="0"/>
        <w:jc w:val="both"/>
        <w:rPr>
          <w:rFonts w:ascii="Times New Roman" w:eastAsia="Times New Roman" w:hAnsi="Times New Roman"/>
          <w:noProof/>
          <w:sz w:val="24"/>
          <w:lang w:val="en-US"/>
        </w:rPr>
      </w:pPr>
    </w:p>
    <w:p w14:paraId="382D00F8" w14:textId="77777777" w:rsidR="00210A6F" w:rsidRPr="00210A6F" w:rsidRDefault="00210A6F" w:rsidP="0090024C">
      <w:pPr>
        <w:widowControl w:val="0"/>
        <w:numPr>
          <w:ilvl w:val="0"/>
          <w:numId w:val="294"/>
        </w:numPr>
        <w:tabs>
          <w:tab w:val="left" w:pos="222"/>
        </w:tabs>
        <w:jc w:val="both"/>
        <w:rPr>
          <w:rFonts w:ascii="Times New Roman" w:eastAsia="Times New Roman" w:hAnsi="Times New Roman"/>
          <w:noProof/>
          <w:sz w:val="24"/>
        </w:rPr>
      </w:pPr>
      <w:r>
        <w:rPr>
          <w:rFonts w:ascii="Times New Roman" w:hAnsi="Times New Roman"/>
          <w:sz w:val="24"/>
        </w:rPr>
        <w:t>3. Pieteikuma par anulēšanu [44. noteikums] vai pieteikuma par pārkāpuma neesības fakta atzīšanu [63. noteikums] izsniegšanai atsauce uz pārstāvi saskaņā ar 2. punkta b) vai c) apakšpunktu papildus ietver EPK 134. pantā noteikto profesionālo pārstāvi un praktizējošo juristu, kas Vienotās patentaizsardzības reģistrā [Regulas (ES) Nr. 1257/2012 2. panta e) apakšpunkts] vai valsts patentu reģistrā [8. noteikuma 5. punkta a) apakšpunkts] ir reģistrēts kā patenta, kas ir tiesvedības priekšmets, ieceltais pārstāvis.</w:t>
      </w:r>
    </w:p>
    <w:p w14:paraId="318AF15A" w14:textId="77777777" w:rsidR="00210A6F" w:rsidRPr="00210A6F" w:rsidRDefault="00210A6F" w:rsidP="00210A6F">
      <w:pPr>
        <w:widowControl w:val="0"/>
        <w:jc w:val="both"/>
        <w:rPr>
          <w:rFonts w:ascii="Times New Roman" w:eastAsia="Times New Roman" w:hAnsi="Times New Roman"/>
          <w:noProof/>
          <w:sz w:val="24"/>
          <w:lang w:val="en-US"/>
        </w:rPr>
      </w:pPr>
    </w:p>
    <w:p w14:paraId="3A59D992" w14:textId="77777777" w:rsidR="00210A6F" w:rsidRPr="00210A6F" w:rsidRDefault="00210A6F" w:rsidP="0090024C">
      <w:pPr>
        <w:widowControl w:val="0"/>
        <w:numPr>
          <w:ilvl w:val="0"/>
          <w:numId w:val="294"/>
        </w:numPr>
        <w:tabs>
          <w:tab w:val="left" w:pos="222"/>
        </w:tabs>
        <w:jc w:val="both"/>
        <w:rPr>
          <w:rFonts w:ascii="Times New Roman" w:eastAsia="Times New Roman" w:hAnsi="Times New Roman"/>
          <w:noProof/>
          <w:sz w:val="24"/>
        </w:rPr>
      </w:pPr>
      <w:r>
        <w:rPr>
          <w:rFonts w:ascii="Times New Roman" w:hAnsi="Times New Roman"/>
          <w:sz w:val="24"/>
        </w:rPr>
        <w:t>4. Ja izsniegšanu nevar veikt elektroniski, kanceleja izsniedz atbildētājam prasības pieteikumu:</w:t>
      </w:r>
    </w:p>
    <w:p w14:paraId="23FC81A5" w14:textId="77777777" w:rsidR="00210A6F" w:rsidRPr="00210A6F" w:rsidRDefault="00210A6F" w:rsidP="00210A6F">
      <w:pPr>
        <w:widowControl w:val="0"/>
        <w:jc w:val="both"/>
        <w:rPr>
          <w:rFonts w:ascii="Times New Roman" w:eastAsia="Times New Roman" w:hAnsi="Times New Roman"/>
          <w:noProof/>
          <w:sz w:val="24"/>
          <w:lang w:val="en-US"/>
        </w:rPr>
      </w:pPr>
    </w:p>
    <w:p w14:paraId="290654FC" w14:textId="77777777" w:rsidR="00210A6F" w:rsidRPr="00210A6F" w:rsidRDefault="00210A6F" w:rsidP="0090024C">
      <w:pPr>
        <w:widowControl w:val="0"/>
        <w:numPr>
          <w:ilvl w:val="0"/>
          <w:numId w:val="295"/>
        </w:numPr>
        <w:tabs>
          <w:tab w:val="left" w:pos="301"/>
        </w:tabs>
        <w:jc w:val="both"/>
        <w:rPr>
          <w:rFonts w:ascii="Times New Roman" w:eastAsia="Times New Roman" w:hAnsi="Times New Roman"/>
          <w:noProof/>
          <w:sz w:val="24"/>
        </w:rPr>
      </w:pPr>
      <w:r>
        <w:rPr>
          <w:rFonts w:ascii="Times New Roman" w:hAnsi="Times New Roman"/>
          <w:sz w:val="24"/>
        </w:rPr>
        <w:t>a) ar jebkuru citu metodi, kas paredzēta Eiropas Savienības tiesību aktos par dokumentu izsniegšanu civillietās un komerclietās [Regula (ES) 2020/1784], jo īpaši ar ierakstītu vēstuli ar saņemšanas apstiprinājumu vai līdzvērtīgu sūtījumu [Regulas (ES) 2020/1784 18. pants], vai</w:t>
      </w:r>
    </w:p>
    <w:p w14:paraId="72F70A4E" w14:textId="77777777" w:rsidR="00210A6F" w:rsidRPr="00210A6F" w:rsidRDefault="00210A6F" w:rsidP="00210A6F">
      <w:pPr>
        <w:widowControl w:val="0"/>
        <w:jc w:val="both"/>
        <w:rPr>
          <w:rFonts w:ascii="Times New Roman" w:eastAsia="Times New Roman" w:hAnsi="Times New Roman"/>
          <w:noProof/>
          <w:sz w:val="24"/>
          <w:lang w:val="en-US"/>
        </w:rPr>
      </w:pPr>
    </w:p>
    <w:p w14:paraId="0A534C79" w14:textId="77777777" w:rsidR="00210A6F" w:rsidRPr="00210A6F" w:rsidRDefault="00210A6F" w:rsidP="0090024C">
      <w:pPr>
        <w:widowControl w:val="0"/>
        <w:numPr>
          <w:ilvl w:val="0"/>
          <w:numId w:val="295"/>
        </w:numPr>
        <w:tabs>
          <w:tab w:val="left" w:pos="316"/>
        </w:tabs>
        <w:jc w:val="both"/>
        <w:rPr>
          <w:rFonts w:ascii="Times New Roman" w:eastAsia="Times New Roman" w:hAnsi="Times New Roman"/>
          <w:noProof/>
          <w:sz w:val="24"/>
        </w:rPr>
      </w:pPr>
      <w:r>
        <w:rPr>
          <w:rFonts w:ascii="Times New Roman" w:hAnsi="Times New Roman"/>
          <w:sz w:val="24"/>
        </w:rPr>
        <w:t>b) ja izsniegšanu saskaņā ar 4. punkta a) apakšpunktu nevar veikt, ar jebkuru metodi, ko atļauj tās Eiropas Savienības dalībvalsts tiesību akti, kurā izsniegšana ir jāveic, vai kā atļāvusi Tiesa saskaņā ar 275. noteikumu.</w:t>
      </w:r>
    </w:p>
    <w:p w14:paraId="38A9746E" w14:textId="77777777" w:rsidR="00210A6F" w:rsidRPr="00210A6F" w:rsidRDefault="00210A6F" w:rsidP="00210A6F">
      <w:pPr>
        <w:widowControl w:val="0"/>
        <w:jc w:val="both"/>
        <w:rPr>
          <w:rFonts w:ascii="Times New Roman" w:eastAsia="Times New Roman" w:hAnsi="Times New Roman"/>
          <w:noProof/>
          <w:sz w:val="24"/>
          <w:lang w:val="en-US"/>
        </w:rPr>
      </w:pPr>
    </w:p>
    <w:p w14:paraId="57E47BD2"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5. Izsniegšanu saskaņā ar šo iedaļu veic šādā vietā:</w:t>
      </w:r>
    </w:p>
    <w:p w14:paraId="736F1BA6" w14:textId="77777777" w:rsidR="00210A6F" w:rsidRPr="00210A6F" w:rsidRDefault="00210A6F" w:rsidP="00210A6F">
      <w:pPr>
        <w:widowControl w:val="0"/>
        <w:jc w:val="both"/>
        <w:rPr>
          <w:rFonts w:ascii="Times New Roman" w:eastAsia="Times New Roman" w:hAnsi="Times New Roman"/>
          <w:noProof/>
          <w:sz w:val="24"/>
          <w:lang w:val="en-US"/>
        </w:rPr>
      </w:pPr>
    </w:p>
    <w:p w14:paraId="0884B2E2" w14:textId="77777777" w:rsidR="00210A6F" w:rsidRPr="00210A6F" w:rsidRDefault="00210A6F" w:rsidP="0090024C">
      <w:pPr>
        <w:widowControl w:val="0"/>
        <w:numPr>
          <w:ilvl w:val="0"/>
          <w:numId w:val="296"/>
        </w:numPr>
        <w:tabs>
          <w:tab w:val="left" w:pos="304"/>
        </w:tabs>
        <w:jc w:val="both"/>
        <w:rPr>
          <w:rFonts w:ascii="Times New Roman" w:eastAsia="Times New Roman" w:hAnsi="Times New Roman"/>
          <w:noProof/>
          <w:sz w:val="24"/>
        </w:rPr>
      </w:pPr>
      <w:r>
        <w:rPr>
          <w:rFonts w:ascii="Times New Roman" w:hAnsi="Times New Roman"/>
          <w:sz w:val="24"/>
        </w:rPr>
        <w:t>a) ja atbildētājs ir uzņēmums vai cita juridiska persona, tās statūtos noteiktajā mītnē, centrālajā administrācijā vai galvenajā uzņēmējdarbības vietā līgumslēdzējās dalībvalstīs vai jebkurā vietā līgumslēdzējās dalībvalstīs, kur uzņēmumam vai citai juridiskai personai ir pastāvīga vai pagaidu uzņēmējdarbības vieta;</w:t>
      </w:r>
      <w:bookmarkStart w:id="364" w:name="page104"/>
      <w:bookmarkEnd w:id="364"/>
    </w:p>
    <w:p w14:paraId="65CF3A14" w14:textId="77777777" w:rsidR="00210A6F" w:rsidRPr="00210A6F" w:rsidRDefault="00210A6F" w:rsidP="00210A6F">
      <w:pPr>
        <w:widowControl w:val="0"/>
        <w:jc w:val="both"/>
        <w:rPr>
          <w:rFonts w:ascii="Times New Roman" w:eastAsia="Times New Roman" w:hAnsi="Times New Roman"/>
          <w:noProof/>
          <w:sz w:val="24"/>
          <w:lang w:val="en-US"/>
        </w:rPr>
      </w:pPr>
    </w:p>
    <w:p w14:paraId="59F3F106" w14:textId="77777777" w:rsidR="00210A6F" w:rsidRPr="00210A6F" w:rsidRDefault="00210A6F" w:rsidP="0090024C">
      <w:pPr>
        <w:widowControl w:val="0"/>
        <w:numPr>
          <w:ilvl w:val="0"/>
          <w:numId w:val="296"/>
        </w:numPr>
        <w:tabs>
          <w:tab w:val="left" w:pos="316"/>
        </w:tabs>
        <w:jc w:val="both"/>
        <w:rPr>
          <w:rFonts w:ascii="Times New Roman" w:eastAsia="Times New Roman" w:hAnsi="Times New Roman"/>
          <w:noProof/>
          <w:sz w:val="24"/>
        </w:rPr>
      </w:pPr>
      <w:r>
        <w:rPr>
          <w:rFonts w:ascii="Times New Roman" w:hAnsi="Times New Roman"/>
          <w:sz w:val="24"/>
        </w:rPr>
        <w:t>b) ja atbildētājs ir fiziska persona, viņa pastāvīgajā vai pēdējā zināmajā dzīvesvietā līgumslēdzējā dalībvalstī vai</w:t>
      </w:r>
    </w:p>
    <w:p w14:paraId="7E725243" w14:textId="77777777" w:rsidR="00210A6F" w:rsidRPr="00210A6F" w:rsidRDefault="00210A6F" w:rsidP="00210A6F">
      <w:pPr>
        <w:widowControl w:val="0"/>
        <w:jc w:val="both"/>
        <w:rPr>
          <w:rFonts w:ascii="Times New Roman" w:eastAsia="Times New Roman" w:hAnsi="Times New Roman"/>
          <w:noProof/>
          <w:sz w:val="24"/>
          <w:lang w:val="en-US"/>
        </w:rPr>
      </w:pPr>
    </w:p>
    <w:p w14:paraId="02CAC171" w14:textId="77777777" w:rsidR="00210A6F" w:rsidRPr="00210A6F" w:rsidRDefault="00210A6F" w:rsidP="0090024C">
      <w:pPr>
        <w:widowControl w:val="0"/>
        <w:numPr>
          <w:ilvl w:val="0"/>
          <w:numId w:val="296"/>
        </w:numPr>
        <w:tabs>
          <w:tab w:val="left" w:pos="301"/>
        </w:tabs>
        <w:jc w:val="both"/>
        <w:rPr>
          <w:rFonts w:ascii="Times New Roman" w:eastAsia="Times New Roman" w:hAnsi="Times New Roman"/>
          <w:noProof/>
          <w:sz w:val="24"/>
        </w:rPr>
      </w:pPr>
      <w:r>
        <w:rPr>
          <w:rFonts w:ascii="Times New Roman" w:hAnsi="Times New Roman"/>
          <w:sz w:val="24"/>
        </w:rPr>
        <w:t>c) pieteikuma par anulēšanu [44. noteikums] vai pieteikuma par pārkāpuma neesības fakta atzīšanu [63. noteikums] izsniegšanai – tā EPK 134. pantā noteiktā profesionālā pārstāvja vai praktizējošā jurista uzņēmējdarbības vietā, kas Vienotās patentaizsardzības reģistrā [Regulas (ES) Nr. 1257/2012 2. panta e) apakšpunkts] vai līgumslēdzējas dalībvalsts patentu reģistrā ir reģistrēts kā patenta, kas ir tiesvedības priekšmets, ieceltais pārstāvis.</w:t>
      </w:r>
    </w:p>
    <w:p w14:paraId="376BAB26" w14:textId="77777777" w:rsidR="00210A6F" w:rsidRPr="00210A6F" w:rsidRDefault="00210A6F" w:rsidP="00210A6F">
      <w:pPr>
        <w:widowControl w:val="0"/>
        <w:jc w:val="both"/>
        <w:rPr>
          <w:rFonts w:ascii="Times New Roman" w:eastAsia="Times New Roman" w:hAnsi="Times New Roman"/>
          <w:noProof/>
          <w:sz w:val="24"/>
          <w:lang w:val="en-US"/>
        </w:rPr>
      </w:pPr>
    </w:p>
    <w:p w14:paraId="389192E5" w14:textId="77777777" w:rsidR="00210A6F" w:rsidRPr="00210A6F" w:rsidRDefault="00210A6F" w:rsidP="0090024C">
      <w:pPr>
        <w:widowControl w:val="0"/>
        <w:numPr>
          <w:ilvl w:val="0"/>
          <w:numId w:val="297"/>
        </w:numPr>
        <w:tabs>
          <w:tab w:val="left" w:pos="222"/>
        </w:tabs>
        <w:jc w:val="both"/>
        <w:rPr>
          <w:rFonts w:ascii="Times New Roman" w:eastAsia="Times New Roman" w:hAnsi="Times New Roman"/>
          <w:noProof/>
          <w:sz w:val="24"/>
        </w:rPr>
      </w:pPr>
      <w:r>
        <w:rPr>
          <w:rFonts w:ascii="Times New Roman" w:hAnsi="Times New Roman"/>
          <w:sz w:val="24"/>
        </w:rPr>
        <w:t>6. Ievērojot 272. noteikuma 2. un 3. punktu, prasības pieteikumu, kas izsniegts saskaņā ar 1.–5. punktu, uzskata par izsniegtu atbildētājam:</w:t>
      </w:r>
    </w:p>
    <w:p w14:paraId="43BD2D9D" w14:textId="77777777" w:rsidR="00210A6F" w:rsidRPr="00210A6F" w:rsidRDefault="00210A6F" w:rsidP="00210A6F">
      <w:pPr>
        <w:widowControl w:val="0"/>
        <w:jc w:val="both"/>
        <w:rPr>
          <w:rFonts w:ascii="Times New Roman" w:eastAsia="Times New Roman" w:hAnsi="Times New Roman"/>
          <w:noProof/>
          <w:sz w:val="24"/>
          <w:lang w:val="en-US"/>
        </w:rPr>
      </w:pPr>
    </w:p>
    <w:p w14:paraId="4B8BB262" w14:textId="77777777" w:rsidR="00210A6F" w:rsidRPr="00210A6F" w:rsidRDefault="00210A6F" w:rsidP="0090024C">
      <w:pPr>
        <w:widowControl w:val="0"/>
        <w:numPr>
          <w:ilvl w:val="0"/>
          <w:numId w:val="298"/>
        </w:numPr>
        <w:tabs>
          <w:tab w:val="left" w:pos="304"/>
        </w:tabs>
        <w:jc w:val="both"/>
        <w:rPr>
          <w:rFonts w:ascii="Times New Roman" w:eastAsia="Times New Roman" w:hAnsi="Times New Roman"/>
          <w:noProof/>
          <w:sz w:val="24"/>
        </w:rPr>
      </w:pPr>
      <w:r>
        <w:rPr>
          <w:rFonts w:ascii="Times New Roman" w:hAnsi="Times New Roman"/>
          <w:sz w:val="24"/>
        </w:rPr>
        <w:t>a) ja izsniegšana notiek ar elektroniskās saziņas līdzekļu starpniecību, dienā, kad tika nosūtīts attiecīgais elektroniskais paziņojums (GMT+1);</w:t>
      </w:r>
    </w:p>
    <w:p w14:paraId="494724FB" w14:textId="77777777" w:rsidR="00210A6F" w:rsidRPr="00210A6F" w:rsidRDefault="00210A6F" w:rsidP="00210A6F">
      <w:pPr>
        <w:widowControl w:val="0"/>
        <w:jc w:val="both"/>
        <w:rPr>
          <w:rFonts w:ascii="Times New Roman" w:eastAsia="Times New Roman" w:hAnsi="Times New Roman"/>
          <w:noProof/>
          <w:sz w:val="24"/>
          <w:lang w:val="en-US"/>
        </w:rPr>
      </w:pPr>
    </w:p>
    <w:p w14:paraId="496280AF" w14:textId="77777777" w:rsidR="00210A6F" w:rsidRPr="00210A6F" w:rsidRDefault="00210A6F" w:rsidP="0090024C">
      <w:pPr>
        <w:widowControl w:val="0"/>
        <w:numPr>
          <w:ilvl w:val="0"/>
          <w:numId w:val="298"/>
        </w:numPr>
        <w:tabs>
          <w:tab w:val="left" w:pos="316"/>
        </w:tabs>
        <w:jc w:val="both"/>
        <w:rPr>
          <w:rFonts w:ascii="Times New Roman" w:eastAsia="Times New Roman" w:hAnsi="Times New Roman"/>
          <w:noProof/>
          <w:sz w:val="24"/>
        </w:rPr>
      </w:pPr>
      <w:r>
        <w:rPr>
          <w:rFonts w:ascii="Times New Roman" w:hAnsi="Times New Roman"/>
          <w:sz w:val="24"/>
        </w:rPr>
        <w:t>b) ja izsniegšana notiek ar ierakstītu vēstuli ar saņemšanas apstiprinājumu vai līdzvērtīgu dokumentu, uzskata, ka šāda vēstule adresātam ir izsniegta desmitajā dienā pēc nosūtīšanas, izņemot gadījumus, kad tā nav sasniegusi adresātu, vai adresāts to faktiski ir saņēmis vēlāk vai saņemšanas apstiprinājums vai līdzvērtīgs dokuments nav saņemts. Izņemot gadījumus, kad piemēro 8. punktu, šādu izsniegšanu uzskata par notikušu pat tad, ja vēstules pieņemšana ir atteikta.</w:t>
      </w:r>
    </w:p>
    <w:p w14:paraId="62EF88B2" w14:textId="77777777" w:rsidR="00210A6F" w:rsidRPr="00210A6F" w:rsidRDefault="00210A6F" w:rsidP="00210A6F">
      <w:pPr>
        <w:widowControl w:val="0"/>
        <w:jc w:val="both"/>
        <w:rPr>
          <w:rFonts w:ascii="Times New Roman" w:eastAsia="Times New Roman" w:hAnsi="Times New Roman"/>
          <w:noProof/>
          <w:sz w:val="24"/>
          <w:lang w:val="en-US"/>
        </w:rPr>
      </w:pPr>
    </w:p>
    <w:p w14:paraId="1A5C0DAD" w14:textId="77777777" w:rsidR="00210A6F" w:rsidRPr="00210A6F" w:rsidRDefault="00210A6F" w:rsidP="0090024C">
      <w:pPr>
        <w:widowControl w:val="0"/>
        <w:numPr>
          <w:ilvl w:val="0"/>
          <w:numId w:val="299"/>
        </w:numPr>
        <w:tabs>
          <w:tab w:val="left" w:pos="224"/>
        </w:tabs>
        <w:jc w:val="both"/>
        <w:rPr>
          <w:rFonts w:ascii="Times New Roman" w:eastAsia="Times New Roman" w:hAnsi="Times New Roman"/>
          <w:noProof/>
          <w:sz w:val="24"/>
        </w:rPr>
      </w:pPr>
      <w:r>
        <w:rPr>
          <w:rFonts w:ascii="Times New Roman" w:hAnsi="Times New Roman"/>
          <w:sz w:val="24"/>
        </w:rPr>
        <w:t>7. Kanceleja informē atbildētāju, ka viņš var atteikties pieņemt prasības pieteikumu, ja tas nav sastādīts valodā vai ja tam nav pievienots tulkojums valodā, kuru viņš saprot vai kura ir oficiālā valoda vietā, kur jāveic izsniegšana, izsniedzamajam dokumentam pievienojot Regulas (ES) 2020/1784 I pielikumā esošo L veidlapu.</w:t>
      </w:r>
    </w:p>
    <w:p w14:paraId="588566BC" w14:textId="77777777" w:rsidR="00210A6F" w:rsidRPr="00210A6F" w:rsidRDefault="00210A6F" w:rsidP="00210A6F">
      <w:pPr>
        <w:widowControl w:val="0"/>
        <w:jc w:val="both"/>
        <w:rPr>
          <w:rFonts w:ascii="Times New Roman" w:eastAsia="Times New Roman" w:hAnsi="Times New Roman"/>
          <w:noProof/>
          <w:sz w:val="24"/>
          <w:lang w:val="en-US"/>
        </w:rPr>
      </w:pPr>
    </w:p>
    <w:p w14:paraId="10C31FAE" w14:textId="77777777" w:rsidR="00210A6F" w:rsidRPr="00210A6F" w:rsidRDefault="00210A6F" w:rsidP="0090024C">
      <w:pPr>
        <w:widowControl w:val="0"/>
        <w:numPr>
          <w:ilvl w:val="0"/>
          <w:numId w:val="299"/>
        </w:numPr>
        <w:tabs>
          <w:tab w:val="left" w:pos="220"/>
        </w:tabs>
        <w:jc w:val="both"/>
        <w:rPr>
          <w:rFonts w:ascii="Times New Roman" w:eastAsia="Times New Roman" w:hAnsi="Times New Roman"/>
          <w:noProof/>
          <w:sz w:val="24"/>
        </w:rPr>
      </w:pPr>
      <w:r>
        <w:rPr>
          <w:rFonts w:ascii="Times New Roman" w:hAnsi="Times New Roman"/>
          <w:sz w:val="24"/>
        </w:rPr>
        <w:t>8. Ja atbildētājam ir tiesības atteikties no izsniegšanas un ja viņš par atteikumu ir paziņojis kancelejai divu nedēļu laikā pēc izsniegšanas mēģinājuma, norādot valodu(-as), ko viņš saprot, kanceleja informē prasītāju. Prasītājs iesniedz kancelejai vismaz prasības pieteikuma un 13. noteikuma 1. punkta a)–p) apakšpunktā prasītās informācijas tulkojumus 7. punktā noteiktajā valodā.</w:t>
      </w:r>
    </w:p>
    <w:p w14:paraId="28A30079" w14:textId="77777777" w:rsidR="00210A6F" w:rsidRPr="00210A6F" w:rsidRDefault="00210A6F" w:rsidP="00210A6F">
      <w:pPr>
        <w:widowControl w:val="0"/>
        <w:jc w:val="both"/>
        <w:rPr>
          <w:rFonts w:ascii="Times New Roman" w:eastAsia="Times New Roman" w:hAnsi="Times New Roman"/>
          <w:noProof/>
          <w:sz w:val="24"/>
          <w:lang w:val="en-US"/>
        </w:rPr>
      </w:pPr>
    </w:p>
    <w:p w14:paraId="1055E685" w14:textId="77777777" w:rsidR="00210A6F" w:rsidRPr="00210A6F" w:rsidRDefault="00210A6F" w:rsidP="00210A6F">
      <w:pPr>
        <w:widowControl w:val="0"/>
        <w:jc w:val="both"/>
        <w:rPr>
          <w:rFonts w:ascii="Times New Roman" w:eastAsia="Times New Roman" w:hAnsi="Times New Roman"/>
          <w:noProof/>
          <w:sz w:val="24"/>
          <w:lang w:val="en-US"/>
        </w:rPr>
      </w:pPr>
    </w:p>
    <w:p w14:paraId="4A793782"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65" w:name="_Toc192594422"/>
      <w:r w:rsidRPr="004D396E">
        <w:rPr>
          <w:rFonts w:ascii="Times New Roman" w:hAnsi="Times New Roman" w:cs="Times New Roman"/>
          <w:b/>
          <w:bCs/>
          <w:color w:val="2E74B5" w:themeColor="accent5" w:themeShade="BF"/>
          <w:sz w:val="24"/>
          <w:szCs w:val="24"/>
        </w:rPr>
        <w:t>272. noteikums. Paziņojums par prasības pieteikuma izsniegšanu un neizsniegšanu</w:t>
      </w:r>
      <w:bookmarkEnd w:id="365"/>
    </w:p>
    <w:p w14:paraId="27536319" w14:textId="77777777" w:rsidR="00210A6F" w:rsidRPr="00210A6F" w:rsidRDefault="00210A6F" w:rsidP="00210A6F">
      <w:pPr>
        <w:widowControl w:val="0"/>
        <w:jc w:val="both"/>
        <w:rPr>
          <w:rFonts w:ascii="Times New Roman" w:eastAsia="Times New Roman" w:hAnsi="Times New Roman"/>
          <w:noProof/>
          <w:sz w:val="24"/>
          <w:lang w:val="en-US"/>
        </w:rPr>
      </w:pPr>
    </w:p>
    <w:p w14:paraId="450D8D00" w14:textId="77777777" w:rsidR="00210A6F" w:rsidRPr="00210A6F" w:rsidRDefault="00210A6F" w:rsidP="00210A6F">
      <w:pPr>
        <w:widowControl w:val="0"/>
        <w:jc w:val="both"/>
        <w:rPr>
          <w:rFonts w:ascii="Times New Roman" w:eastAsia="Times New Roman" w:hAnsi="Times New Roman"/>
          <w:noProof/>
          <w:sz w:val="24"/>
          <w:lang w:val="en-US"/>
        </w:rPr>
      </w:pPr>
    </w:p>
    <w:p w14:paraId="33E70773" w14:textId="77777777" w:rsidR="00210A6F" w:rsidRPr="00210A6F" w:rsidRDefault="00210A6F" w:rsidP="0090024C">
      <w:pPr>
        <w:widowControl w:val="0"/>
        <w:numPr>
          <w:ilvl w:val="0"/>
          <w:numId w:val="300"/>
        </w:numPr>
        <w:tabs>
          <w:tab w:val="left" w:pos="222"/>
        </w:tabs>
        <w:jc w:val="both"/>
        <w:rPr>
          <w:rFonts w:ascii="Times New Roman" w:eastAsia="Times New Roman" w:hAnsi="Times New Roman"/>
          <w:noProof/>
          <w:sz w:val="24"/>
        </w:rPr>
      </w:pPr>
      <w:r>
        <w:rPr>
          <w:rFonts w:ascii="Times New Roman" w:hAnsi="Times New Roman"/>
          <w:sz w:val="24"/>
        </w:rPr>
        <w:t>1. Kanceleja informē prasītāju par datumu, kurā prasības pieteikums uzskatāms par izsniegtu saskaņā ar 271. noteikuma 6. punktu.</w:t>
      </w:r>
    </w:p>
    <w:p w14:paraId="4115A76F" w14:textId="77777777" w:rsidR="00210A6F" w:rsidRPr="00210A6F" w:rsidRDefault="00210A6F" w:rsidP="00210A6F">
      <w:pPr>
        <w:widowControl w:val="0"/>
        <w:jc w:val="both"/>
        <w:rPr>
          <w:rFonts w:ascii="Times New Roman" w:eastAsia="Times New Roman" w:hAnsi="Times New Roman"/>
          <w:noProof/>
          <w:sz w:val="24"/>
          <w:lang w:val="en-US"/>
        </w:rPr>
      </w:pPr>
    </w:p>
    <w:p w14:paraId="76C5334C" w14:textId="77777777" w:rsidR="00210A6F" w:rsidRPr="00210A6F" w:rsidRDefault="00210A6F" w:rsidP="0090024C">
      <w:pPr>
        <w:widowControl w:val="0"/>
        <w:numPr>
          <w:ilvl w:val="0"/>
          <w:numId w:val="300"/>
        </w:numPr>
        <w:tabs>
          <w:tab w:val="left" w:pos="222"/>
        </w:tabs>
        <w:jc w:val="both"/>
        <w:rPr>
          <w:rFonts w:ascii="Times New Roman" w:eastAsia="Times New Roman" w:hAnsi="Times New Roman"/>
          <w:noProof/>
          <w:sz w:val="24"/>
        </w:rPr>
      </w:pPr>
      <w:r>
        <w:rPr>
          <w:rFonts w:ascii="Times New Roman" w:hAnsi="Times New Roman"/>
          <w:sz w:val="24"/>
        </w:rPr>
        <w:t>2. Ja kanceleja ir nosūtījusi prasības pieteikumu ierakstītā vēstulē ar saņemšanas apstiprinājumu vai līdzvērtīgu dokumentu un prasības pieteikums jebkāda iemesla dēļ ir atgriezts kancelejai, kanceleja par to informē prasītāju.</w:t>
      </w:r>
    </w:p>
    <w:p w14:paraId="064DF2FC" w14:textId="77777777" w:rsidR="00210A6F" w:rsidRPr="00210A6F" w:rsidRDefault="00210A6F" w:rsidP="00210A6F">
      <w:pPr>
        <w:widowControl w:val="0"/>
        <w:jc w:val="both"/>
        <w:rPr>
          <w:rFonts w:ascii="Times New Roman" w:eastAsia="Times New Roman" w:hAnsi="Times New Roman"/>
          <w:noProof/>
          <w:sz w:val="24"/>
          <w:lang w:val="en-US"/>
        </w:rPr>
      </w:pPr>
    </w:p>
    <w:p w14:paraId="776F5122" w14:textId="77777777" w:rsidR="00210A6F" w:rsidRPr="00210A6F" w:rsidRDefault="00210A6F" w:rsidP="0090024C">
      <w:pPr>
        <w:widowControl w:val="0"/>
        <w:numPr>
          <w:ilvl w:val="0"/>
          <w:numId w:val="300"/>
        </w:numPr>
        <w:tabs>
          <w:tab w:val="left" w:pos="222"/>
        </w:tabs>
        <w:jc w:val="both"/>
        <w:rPr>
          <w:rFonts w:ascii="Times New Roman" w:eastAsia="Times New Roman" w:hAnsi="Times New Roman"/>
          <w:noProof/>
          <w:sz w:val="24"/>
        </w:rPr>
      </w:pPr>
      <w:r>
        <w:rPr>
          <w:rFonts w:ascii="Times New Roman" w:hAnsi="Times New Roman"/>
          <w:sz w:val="24"/>
        </w:rPr>
        <w:t xml:space="preserve">3. Šā panta 2. punktu piemēro </w:t>
      </w:r>
      <w:r>
        <w:rPr>
          <w:rFonts w:ascii="Times New Roman" w:hAnsi="Times New Roman"/>
          <w:i/>
          <w:iCs/>
          <w:sz w:val="24"/>
        </w:rPr>
        <w:t>mutatis mutandis</w:t>
      </w:r>
      <w:r>
        <w:rPr>
          <w:rFonts w:ascii="Times New Roman" w:hAnsi="Times New Roman"/>
          <w:sz w:val="24"/>
        </w:rPr>
        <w:t>, ja kanceleja ir izsniegusi prasības pieteikumu elektroniski un izrādās, ka attiecīgais elektroniskais paziņojums nav saņemts.</w:t>
      </w:r>
    </w:p>
    <w:p w14:paraId="04889046" w14:textId="77777777" w:rsidR="00210A6F" w:rsidRPr="00210A6F" w:rsidRDefault="00210A6F" w:rsidP="00210A6F">
      <w:pPr>
        <w:widowControl w:val="0"/>
        <w:jc w:val="both"/>
        <w:rPr>
          <w:rFonts w:ascii="Times New Roman" w:eastAsia="Times New Roman" w:hAnsi="Times New Roman"/>
          <w:noProof/>
          <w:sz w:val="24"/>
          <w:lang w:val="en-US"/>
        </w:rPr>
      </w:pPr>
    </w:p>
    <w:p w14:paraId="061377EB"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33EC2579"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366" w:name="_Toc192594423"/>
      <w:r w:rsidRPr="004D396E">
        <w:rPr>
          <w:rFonts w:ascii="Times New Roman" w:hAnsi="Times New Roman" w:cs="Times New Roman"/>
          <w:b/>
          <w:bCs/>
          <w:sz w:val="24"/>
          <w:szCs w:val="24"/>
        </w:rPr>
        <w:t>2. IEDAĻA. IZSNIEGŠANA ĀRPUS LĪGUMSLĒDZĒJĀM DALĪBVALSTĪM</w:t>
      </w:r>
      <w:bookmarkStart w:id="367" w:name="page105"/>
      <w:bookmarkEnd w:id="366"/>
      <w:bookmarkEnd w:id="367"/>
    </w:p>
    <w:p w14:paraId="05666828"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44B667CD"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68" w:name="_Toc192594424"/>
      <w:r w:rsidRPr="004D396E">
        <w:rPr>
          <w:rFonts w:ascii="Times New Roman" w:hAnsi="Times New Roman" w:cs="Times New Roman"/>
          <w:b/>
          <w:bCs/>
          <w:color w:val="2E74B5" w:themeColor="accent5" w:themeShade="BF"/>
          <w:sz w:val="24"/>
          <w:szCs w:val="24"/>
        </w:rPr>
        <w:t>273. noteikums. Šīs iedaļas darbības joma</w:t>
      </w:r>
      <w:bookmarkEnd w:id="368"/>
    </w:p>
    <w:p w14:paraId="24B8EFD4" w14:textId="77777777" w:rsidR="00210A6F" w:rsidRPr="00210A6F" w:rsidRDefault="00210A6F" w:rsidP="00210A6F">
      <w:pPr>
        <w:widowControl w:val="0"/>
        <w:jc w:val="both"/>
        <w:rPr>
          <w:rFonts w:ascii="Times New Roman" w:eastAsia="Times New Roman" w:hAnsi="Times New Roman"/>
          <w:noProof/>
          <w:sz w:val="24"/>
          <w:lang w:val="en-US"/>
        </w:rPr>
      </w:pPr>
    </w:p>
    <w:p w14:paraId="65D54F03" w14:textId="77777777" w:rsidR="00210A6F" w:rsidRPr="00210A6F" w:rsidRDefault="00210A6F" w:rsidP="00210A6F">
      <w:pPr>
        <w:widowControl w:val="0"/>
        <w:jc w:val="both"/>
        <w:rPr>
          <w:rFonts w:ascii="Times New Roman" w:eastAsia="Times New Roman" w:hAnsi="Times New Roman"/>
          <w:noProof/>
          <w:sz w:val="24"/>
          <w:lang w:val="en-US"/>
        </w:rPr>
      </w:pPr>
    </w:p>
    <w:p w14:paraId="43450C5E"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Šī iedaļa attiecas uz prasības pieteikuma izsniegšanu ārpus līgumslēdzējām dalībvalstīm.</w:t>
      </w:r>
    </w:p>
    <w:p w14:paraId="4AF849AA" w14:textId="77777777" w:rsidR="00210A6F" w:rsidRPr="00210A6F" w:rsidRDefault="00210A6F" w:rsidP="00210A6F">
      <w:pPr>
        <w:widowControl w:val="0"/>
        <w:jc w:val="both"/>
        <w:rPr>
          <w:rFonts w:ascii="Times New Roman" w:eastAsia="Times New Roman" w:hAnsi="Times New Roman"/>
          <w:noProof/>
          <w:sz w:val="24"/>
          <w:lang w:val="en-US"/>
        </w:rPr>
      </w:pPr>
    </w:p>
    <w:p w14:paraId="322EDE98" w14:textId="77777777" w:rsidR="00210A6F" w:rsidRPr="00210A6F" w:rsidRDefault="00210A6F" w:rsidP="00210A6F">
      <w:pPr>
        <w:widowControl w:val="0"/>
        <w:jc w:val="both"/>
        <w:rPr>
          <w:rFonts w:ascii="Times New Roman" w:eastAsia="Times New Roman" w:hAnsi="Times New Roman"/>
          <w:noProof/>
          <w:sz w:val="24"/>
          <w:lang w:val="en-US"/>
        </w:rPr>
      </w:pPr>
    </w:p>
    <w:p w14:paraId="4B1E2CE8"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69" w:name="_Toc192594425"/>
      <w:r w:rsidRPr="004D396E">
        <w:rPr>
          <w:rFonts w:ascii="Times New Roman" w:hAnsi="Times New Roman" w:cs="Times New Roman"/>
          <w:b/>
          <w:bCs/>
          <w:color w:val="2E74B5" w:themeColor="accent5" w:themeShade="BF"/>
          <w:sz w:val="24"/>
          <w:szCs w:val="24"/>
        </w:rPr>
        <w:t>274. noteikums. Izsniegšana ārpus līgumslēdzējām dalībvalstīm</w:t>
      </w:r>
      <w:bookmarkEnd w:id="369"/>
    </w:p>
    <w:p w14:paraId="5FADA941" w14:textId="77777777" w:rsidR="00210A6F" w:rsidRPr="00210A6F" w:rsidRDefault="00210A6F" w:rsidP="00210A6F">
      <w:pPr>
        <w:widowControl w:val="0"/>
        <w:jc w:val="both"/>
        <w:rPr>
          <w:rFonts w:ascii="Times New Roman" w:eastAsia="Times New Roman" w:hAnsi="Times New Roman"/>
          <w:noProof/>
          <w:sz w:val="24"/>
          <w:lang w:val="en-US"/>
        </w:rPr>
      </w:pPr>
    </w:p>
    <w:p w14:paraId="24430ED0" w14:textId="77777777" w:rsidR="00210A6F" w:rsidRPr="00210A6F" w:rsidRDefault="00210A6F" w:rsidP="00210A6F">
      <w:pPr>
        <w:widowControl w:val="0"/>
        <w:jc w:val="both"/>
        <w:rPr>
          <w:rFonts w:ascii="Times New Roman" w:eastAsia="Times New Roman" w:hAnsi="Times New Roman"/>
          <w:noProof/>
          <w:sz w:val="24"/>
          <w:lang w:val="en-US"/>
        </w:rPr>
      </w:pPr>
    </w:p>
    <w:p w14:paraId="3B9C0021" w14:textId="77777777" w:rsidR="00210A6F" w:rsidRPr="00210A6F" w:rsidRDefault="00210A6F" w:rsidP="0090024C">
      <w:pPr>
        <w:widowControl w:val="0"/>
        <w:numPr>
          <w:ilvl w:val="0"/>
          <w:numId w:val="301"/>
        </w:numPr>
        <w:tabs>
          <w:tab w:val="left" w:pos="243"/>
        </w:tabs>
        <w:jc w:val="both"/>
        <w:rPr>
          <w:rFonts w:ascii="Times New Roman" w:eastAsia="Times New Roman" w:hAnsi="Times New Roman"/>
          <w:noProof/>
          <w:sz w:val="24"/>
        </w:rPr>
      </w:pPr>
      <w:r>
        <w:rPr>
          <w:rFonts w:ascii="Times New Roman" w:hAnsi="Times New Roman"/>
          <w:sz w:val="24"/>
        </w:rPr>
        <w:t>1. Ja prasības pieteikums ir jāizsniedz ārpus līgumslēdzējām dalībvalstīm, kanceleja to izsniedz</w:t>
      </w:r>
    </w:p>
    <w:p w14:paraId="6ABDBF2A" w14:textId="77777777" w:rsidR="00210A6F" w:rsidRPr="00210A6F" w:rsidRDefault="00210A6F" w:rsidP="00210A6F">
      <w:pPr>
        <w:widowControl w:val="0"/>
        <w:jc w:val="both"/>
        <w:rPr>
          <w:rFonts w:ascii="Times New Roman" w:eastAsia="Times New Roman" w:hAnsi="Times New Roman"/>
          <w:noProof/>
          <w:sz w:val="24"/>
          <w:lang w:val="en-US"/>
        </w:rPr>
      </w:pPr>
    </w:p>
    <w:p w14:paraId="0C5B8B8C" w14:textId="77777777" w:rsidR="00210A6F" w:rsidRPr="00210A6F" w:rsidRDefault="00210A6F" w:rsidP="0090024C">
      <w:pPr>
        <w:widowControl w:val="0"/>
        <w:numPr>
          <w:ilvl w:val="0"/>
          <w:numId w:val="302"/>
        </w:numPr>
        <w:tabs>
          <w:tab w:val="left" w:pos="301"/>
        </w:tabs>
        <w:jc w:val="both"/>
        <w:rPr>
          <w:rFonts w:ascii="Times New Roman" w:eastAsia="Times New Roman" w:hAnsi="Times New Roman"/>
          <w:noProof/>
          <w:sz w:val="24"/>
        </w:rPr>
      </w:pPr>
      <w:r>
        <w:rPr>
          <w:rFonts w:ascii="Times New Roman" w:hAnsi="Times New Roman"/>
          <w:sz w:val="24"/>
        </w:rPr>
        <w:t>a) ar jebkuru metodi, ko paredz:</w:t>
      </w:r>
    </w:p>
    <w:p w14:paraId="2F0532CE" w14:textId="77777777" w:rsidR="00210A6F" w:rsidRPr="00210A6F" w:rsidRDefault="00210A6F" w:rsidP="00210A6F">
      <w:pPr>
        <w:widowControl w:val="0"/>
        <w:jc w:val="both"/>
        <w:rPr>
          <w:rFonts w:ascii="Times New Roman" w:eastAsia="Times New Roman" w:hAnsi="Times New Roman"/>
          <w:noProof/>
          <w:sz w:val="24"/>
          <w:lang w:val="en-US"/>
        </w:rPr>
      </w:pPr>
    </w:p>
    <w:p w14:paraId="757AE478" w14:textId="77777777" w:rsidR="00210A6F" w:rsidRPr="00210A6F" w:rsidRDefault="00210A6F" w:rsidP="0090024C">
      <w:pPr>
        <w:widowControl w:val="0"/>
        <w:numPr>
          <w:ilvl w:val="1"/>
          <w:numId w:val="302"/>
        </w:numPr>
        <w:tabs>
          <w:tab w:val="left" w:pos="545"/>
        </w:tabs>
        <w:ind w:left="284"/>
        <w:jc w:val="both"/>
        <w:rPr>
          <w:rFonts w:ascii="Times New Roman" w:eastAsia="Times New Roman" w:hAnsi="Times New Roman"/>
          <w:noProof/>
          <w:sz w:val="24"/>
        </w:rPr>
      </w:pPr>
      <w:r>
        <w:rPr>
          <w:rFonts w:ascii="Times New Roman" w:hAnsi="Times New Roman"/>
          <w:sz w:val="24"/>
        </w:rPr>
        <w:t>i) Eiropas Savienības tiesību akti par dokumentu izsniegšanu civillietās un komerclietās [Regula (ES) 2020/1784], ja tie ir piemērojami;</w:t>
      </w:r>
    </w:p>
    <w:p w14:paraId="069BD56B"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23572D3C" w14:textId="77777777" w:rsidR="00210A6F" w:rsidRPr="00210A6F" w:rsidRDefault="00210A6F" w:rsidP="0090024C">
      <w:pPr>
        <w:widowControl w:val="0"/>
        <w:numPr>
          <w:ilvl w:val="1"/>
          <w:numId w:val="302"/>
        </w:numPr>
        <w:tabs>
          <w:tab w:val="left" w:pos="601"/>
        </w:tabs>
        <w:ind w:left="284"/>
        <w:jc w:val="both"/>
        <w:rPr>
          <w:rFonts w:ascii="Times New Roman" w:eastAsia="Times New Roman" w:hAnsi="Times New Roman"/>
          <w:noProof/>
          <w:sz w:val="24"/>
        </w:rPr>
      </w:pPr>
      <w:r>
        <w:rPr>
          <w:rFonts w:ascii="Times New Roman" w:hAnsi="Times New Roman"/>
          <w:sz w:val="24"/>
        </w:rPr>
        <w:t>ii) Hāgas konvencija par dokumentu izsniegšanu vai jebkura cita piemērojamā konvencija vai vienošanās, ja tā ir piemērojama, vai</w:t>
      </w:r>
    </w:p>
    <w:p w14:paraId="626F1596"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5A9BFD92" w14:textId="77777777" w:rsidR="00210A6F" w:rsidRPr="00210A6F" w:rsidRDefault="00210A6F" w:rsidP="0090024C">
      <w:pPr>
        <w:widowControl w:val="0"/>
        <w:numPr>
          <w:ilvl w:val="1"/>
          <w:numId w:val="302"/>
        </w:numPr>
        <w:tabs>
          <w:tab w:val="left" w:pos="668"/>
        </w:tabs>
        <w:ind w:left="284"/>
        <w:jc w:val="both"/>
        <w:rPr>
          <w:rFonts w:ascii="Times New Roman" w:eastAsia="Times New Roman" w:hAnsi="Times New Roman"/>
          <w:noProof/>
          <w:sz w:val="24"/>
        </w:rPr>
      </w:pPr>
      <w:r>
        <w:rPr>
          <w:rFonts w:ascii="Times New Roman" w:hAnsi="Times New Roman"/>
          <w:sz w:val="24"/>
        </w:rPr>
        <w:t>iii) ciktāl šāda konvencija vai vienošanās nav spēkā, ar tās līgumslēdzējas dalībvalsts diplomātisko vai konsulāro kanālu starpniecību, kurā ir izveidots attiecīgās nodaļas kancelejas birojs;</w:t>
      </w:r>
    </w:p>
    <w:p w14:paraId="2D5BC154" w14:textId="77777777" w:rsidR="00210A6F" w:rsidRPr="00210A6F" w:rsidRDefault="00210A6F" w:rsidP="00210A6F">
      <w:pPr>
        <w:widowControl w:val="0"/>
        <w:jc w:val="both"/>
        <w:rPr>
          <w:rFonts w:ascii="Times New Roman" w:eastAsia="Times New Roman" w:hAnsi="Times New Roman"/>
          <w:noProof/>
          <w:sz w:val="24"/>
          <w:lang w:val="en-US"/>
        </w:rPr>
      </w:pPr>
    </w:p>
    <w:p w14:paraId="34146D96" w14:textId="77777777" w:rsidR="00210A6F" w:rsidRPr="00210A6F" w:rsidRDefault="00210A6F" w:rsidP="0090024C">
      <w:pPr>
        <w:widowControl w:val="0"/>
        <w:numPr>
          <w:ilvl w:val="0"/>
          <w:numId w:val="302"/>
        </w:numPr>
        <w:tabs>
          <w:tab w:val="left" w:pos="316"/>
        </w:tabs>
        <w:jc w:val="both"/>
        <w:rPr>
          <w:rFonts w:ascii="Times New Roman" w:eastAsia="Times New Roman" w:hAnsi="Times New Roman"/>
          <w:noProof/>
          <w:sz w:val="24"/>
        </w:rPr>
      </w:pPr>
      <w:r>
        <w:rPr>
          <w:rFonts w:ascii="Times New Roman" w:hAnsi="Times New Roman"/>
          <w:sz w:val="24"/>
        </w:rPr>
        <w:t>b) ja izsniegšanu saskaņā ar 1. punkta a) apakšpunktu nevar veikt, ar jebkuru metodi, ko atļauj tās valsts tiesību akti, kurā izsniegšana ir jāveic, vai kā atļāvusi Tiesa saskaņā ar 275. noteikumu.</w:t>
      </w:r>
    </w:p>
    <w:p w14:paraId="0EBCE491" w14:textId="77777777" w:rsidR="00210A6F" w:rsidRPr="00210A6F" w:rsidRDefault="00210A6F" w:rsidP="00210A6F">
      <w:pPr>
        <w:widowControl w:val="0"/>
        <w:jc w:val="both"/>
        <w:rPr>
          <w:rFonts w:ascii="Times New Roman" w:eastAsia="Times New Roman" w:hAnsi="Times New Roman"/>
          <w:noProof/>
          <w:sz w:val="24"/>
          <w:lang w:val="en-US"/>
        </w:rPr>
      </w:pPr>
    </w:p>
    <w:p w14:paraId="7F9956AE" w14:textId="77777777" w:rsidR="00210A6F" w:rsidRPr="00210A6F" w:rsidRDefault="00210A6F" w:rsidP="0090024C">
      <w:pPr>
        <w:widowControl w:val="0"/>
        <w:numPr>
          <w:ilvl w:val="0"/>
          <w:numId w:val="303"/>
        </w:numPr>
        <w:tabs>
          <w:tab w:val="left" w:pos="222"/>
        </w:tabs>
        <w:jc w:val="both"/>
        <w:rPr>
          <w:rFonts w:ascii="Times New Roman" w:eastAsia="Times New Roman" w:hAnsi="Times New Roman"/>
          <w:noProof/>
          <w:sz w:val="24"/>
        </w:rPr>
      </w:pPr>
      <w:r>
        <w:rPr>
          <w:rFonts w:ascii="Times New Roman" w:hAnsi="Times New Roman"/>
          <w:sz w:val="24"/>
        </w:rPr>
        <w:t>2. Prasības pieteikumu saskaņā ar šo 274. noteikumu nedrīkst izsniegt tādā veidā, kas ir pretrunā tās valsts tiesību aktiem, kurā tiek veikta izsniegšana.</w:t>
      </w:r>
    </w:p>
    <w:p w14:paraId="389F4068" w14:textId="77777777" w:rsidR="00210A6F" w:rsidRPr="00210A6F" w:rsidRDefault="00210A6F" w:rsidP="00210A6F">
      <w:pPr>
        <w:widowControl w:val="0"/>
        <w:jc w:val="both"/>
        <w:rPr>
          <w:rFonts w:ascii="Times New Roman" w:eastAsia="Times New Roman" w:hAnsi="Times New Roman"/>
          <w:noProof/>
          <w:sz w:val="24"/>
          <w:lang w:val="en-US"/>
        </w:rPr>
      </w:pPr>
    </w:p>
    <w:p w14:paraId="50769E89"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3. Kanceleja informē prasītāju par datumu, kurā prasības pieteikums uzskatāms par izsniegtu saskaņā ar 1. punktu.</w:t>
      </w:r>
    </w:p>
    <w:p w14:paraId="71ACD5EB" w14:textId="77777777" w:rsidR="00210A6F" w:rsidRPr="00210A6F" w:rsidRDefault="00210A6F" w:rsidP="00210A6F">
      <w:pPr>
        <w:widowControl w:val="0"/>
        <w:jc w:val="both"/>
        <w:rPr>
          <w:rFonts w:ascii="Times New Roman" w:eastAsia="Times New Roman" w:hAnsi="Times New Roman"/>
          <w:noProof/>
          <w:sz w:val="24"/>
          <w:lang w:val="en-US"/>
        </w:rPr>
      </w:pPr>
    </w:p>
    <w:p w14:paraId="0E9784A5" w14:textId="77777777" w:rsidR="00210A6F" w:rsidRPr="00210A6F" w:rsidRDefault="00210A6F" w:rsidP="0090024C">
      <w:pPr>
        <w:widowControl w:val="0"/>
        <w:numPr>
          <w:ilvl w:val="0"/>
          <w:numId w:val="303"/>
        </w:numPr>
        <w:tabs>
          <w:tab w:val="left" w:pos="222"/>
        </w:tabs>
        <w:jc w:val="both"/>
        <w:rPr>
          <w:rFonts w:ascii="Times New Roman" w:eastAsia="Times New Roman" w:hAnsi="Times New Roman"/>
          <w:noProof/>
          <w:sz w:val="24"/>
        </w:rPr>
      </w:pPr>
      <w:r>
        <w:rPr>
          <w:rFonts w:ascii="Times New Roman" w:hAnsi="Times New Roman"/>
          <w:sz w:val="24"/>
        </w:rPr>
        <w:t>4. Kanceleja informē prasītāju, ja kāda iemesla dēļ nevar veikt izsniegšanu saskaņā ar 1. punktu.</w:t>
      </w:r>
    </w:p>
    <w:p w14:paraId="65C8738C" w14:textId="77777777" w:rsidR="00210A6F" w:rsidRPr="00210A6F" w:rsidRDefault="00210A6F" w:rsidP="00210A6F">
      <w:pPr>
        <w:widowControl w:val="0"/>
        <w:jc w:val="both"/>
        <w:rPr>
          <w:rFonts w:ascii="Times New Roman" w:eastAsia="Times New Roman" w:hAnsi="Times New Roman"/>
          <w:noProof/>
          <w:sz w:val="24"/>
          <w:lang w:val="en-US"/>
        </w:rPr>
      </w:pPr>
    </w:p>
    <w:p w14:paraId="5605B83F" w14:textId="77777777" w:rsidR="00210A6F" w:rsidRPr="00210A6F" w:rsidRDefault="00210A6F" w:rsidP="00210A6F">
      <w:pPr>
        <w:widowControl w:val="0"/>
        <w:jc w:val="both"/>
        <w:rPr>
          <w:rFonts w:ascii="Times New Roman" w:eastAsia="Times New Roman" w:hAnsi="Times New Roman"/>
          <w:noProof/>
          <w:sz w:val="24"/>
          <w:lang w:val="en-US"/>
        </w:rPr>
      </w:pPr>
    </w:p>
    <w:p w14:paraId="347A226D"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370" w:name="_Toc192594426"/>
      <w:r w:rsidRPr="004D396E">
        <w:rPr>
          <w:rFonts w:ascii="Times New Roman" w:hAnsi="Times New Roman" w:cs="Times New Roman"/>
          <w:b/>
          <w:bCs/>
          <w:sz w:val="24"/>
          <w:szCs w:val="24"/>
        </w:rPr>
        <w:t>3. IEDAĻA. IZSNIEGŠANA CITĀ VEIDĀ</w:t>
      </w:r>
      <w:bookmarkEnd w:id="370"/>
    </w:p>
    <w:p w14:paraId="4C878BC2"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07097B5B"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71" w:name="_Toc192594427"/>
      <w:r w:rsidRPr="004D396E">
        <w:rPr>
          <w:rFonts w:ascii="Times New Roman" w:hAnsi="Times New Roman" w:cs="Times New Roman"/>
          <w:b/>
          <w:bCs/>
          <w:color w:val="2E74B5" w:themeColor="accent5" w:themeShade="BF"/>
          <w:sz w:val="24"/>
          <w:szCs w:val="24"/>
        </w:rPr>
        <w:t>275. noteikums. Prasības pieteikuma izsniegšana citā veidā vai vietā</w:t>
      </w:r>
      <w:bookmarkEnd w:id="371"/>
    </w:p>
    <w:p w14:paraId="11CDF86D" w14:textId="77777777" w:rsidR="00210A6F" w:rsidRPr="00210A6F" w:rsidRDefault="00210A6F" w:rsidP="00210A6F">
      <w:pPr>
        <w:widowControl w:val="0"/>
        <w:jc w:val="both"/>
        <w:rPr>
          <w:rFonts w:ascii="Times New Roman" w:eastAsia="Times New Roman" w:hAnsi="Times New Roman"/>
          <w:noProof/>
          <w:sz w:val="24"/>
          <w:lang w:val="en-US"/>
        </w:rPr>
      </w:pPr>
    </w:p>
    <w:p w14:paraId="25C02113" w14:textId="77777777" w:rsidR="00210A6F" w:rsidRPr="00210A6F" w:rsidRDefault="00210A6F" w:rsidP="00210A6F">
      <w:pPr>
        <w:widowControl w:val="0"/>
        <w:jc w:val="both"/>
        <w:rPr>
          <w:rFonts w:ascii="Times New Roman" w:eastAsia="Times New Roman" w:hAnsi="Times New Roman"/>
          <w:noProof/>
          <w:sz w:val="24"/>
          <w:lang w:val="en-US"/>
        </w:rPr>
      </w:pPr>
    </w:p>
    <w:p w14:paraId="56C1A793" w14:textId="77777777" w:rsidR="00210A6F" w:rsidRPr="00210A6F" w:rsidRDefault="00210A6F" w:rsidP="0090024C">
      <w:pPr>
        <w:widowControl w:val="0"/>
        <w:numPr>
          <w:ilvl w:val="0"/>
          <w:numId w:val="304"/>
        </w:numPr>
        <w:tabs>
          <w:tab w:val="left" w:pos="222"/>
        </w:tabs>
        <w:jc w:val="both"/>
        <w:rPr>
          <w:rFonts w:ascii="Times New Roman" w:eastAsia="Times New Roman" w:hAnsi="Times New Roman"/>
          <w:noProof/>
          <w:sz w:val="24"/>
        </w:rPr>
      </w:pPr>
      <w:r>
        <w:rPr>
          <w:rFonts w:ascii="Times New Roman" w:hAnsi="Times New Roman"/>
          <w:sz w:val="24"/>
        </w:rPr>
        <w:t>1. Ja saskaņā ar 1. vai 2. iedaļu Tiesa nevar veikt izsniegšanu, pamatojoties uz prasītāja pieteikumu, kurā norādīts, ka ir pamatots iemesls atļaut izsniegšanu citā veidā vai vietā, kas citādi nav atļauta šajā nodaļā, Tiesa var rīkojuma veidā dot atļauju izsniegšanai citā viedā vai vietā.</w:t>
      </w:r>
    </w:p>
    <w:p w14:paraId="5E468BCA" w14:textId="77777777" w:rsidR="00210A6F" w:rsidRPr="00210A6F" w:rsidRDefault="00210A6F" w:rsidP="00210A6F">
      <w:pPr>
        <w:widowControl w:val="0"/>
        <w:jc w:val="both"/>
        <w:rPr>
          <w:rFonts w:ascii="Times New Roman" w:eastAsia="Times New Roman" w:hAnsi="Times New Roman"/>
          <w:noProof/>
          <w:sz w:val="24"/>
          <w:lang w:val="en-US"/>
        </w:rPr>
      </w:pPr>
    </w:p>
    <w:p w14:paraId="536DB8F8" w14:textId="77777777" w:rsidR="00210A6F" w:rsidRPr="00210A6F" w:rsidRDefault="00210A6F" w:rsidP="0090024C">
      <w:pPr>
        <w:widowControl w:val="0"/>
        <w:numPr>
          <w:ilvl w:val="0"/>
          <w:numId w:val="304"/>
        </w:numPr>
        <w:tabs>
          <w:tab w:val="left" w:pos="222"/>
        </w:tabs>
        <w:jc w:val="both"/>
        <w:rPr>
          <w:rFonts w:ascii="Times New Roman" w:eastAsia="Times New Roman" w:hAnsi="Times New Roman"/>
          <w:noProof/>
          <w:sz w:val="24"/>
        </w:rPr>
      </w:pPr>
      <w:r>
        <w:rPr>
          <w:rFonts w:ascii="Times New Roman" w:hAnsi="Times New Roman"/>
          <w:sz w:val="24"/>
        </w:rPr>
        <w:lastRenderedPageBreak/>
        <w:t>2. Balstoties uz prasītāja pamatotu lūgumu, Tiesa var izdot rīkojumu, ka pasākumi, kas veikti, lai citā veidā vai vietā vērstu atbildētāja uzmanību uz prasību, ir pienācīga izsniegšana.</w:t>
      </w:r>
    </w:p>
    <w:p w14:paraId="335DF436" w14:textId="77777777" w:rsidR="00210A6F" w:rsidRPr="00210A6F" w:rsidRDefault="00210A6F" w:rsidP="00210A6F">
      <w:pPr>
        <w:widowControl w:val="0"/>
        <w:jc w:val="both"/>
        <w:rPr>
          <w:rFonts w:ascii="Times New Roman" w:eastAsia="Times New Roman" w:hAnsi="Times New Roman"/>
          <w:noProof/>
          <w:sz w:val="24"/>
          <w:lang w:val="en-US"/>
        </w:rPr>
      </w:pPr>
    </w:p>
    <w:p w14:paraId="366E8798" w14:textId="77777777" w:rsidR="00210A6F" w:rsidRPr="00210A6F" w:rsidRDefault="00210A6F" w:rsidP="0090024C">
      <w:pPr>
        <w:widowControl w:val="0"/>
        <w:numPr>
          <w:ilvl w:val="0"/>
          <w:numId w:val="304"/>
        </w:numPr>
        <w:tabs>
          <w:tab w:val="left" w:pos="221"/>
        </w:tabs>
        <w:jc w:val="both"/>
        <w:rPr>
          <w:rFonts w:ascii="Times New Roman" w:eastAsia="Times New Roman" w:hAnsi="Times New Roman"/>
          <w:noProof/>
          <w:sz w:val="24"/>
        </w:rPr>
      </w:pPr>
      <w:r>
        <w:rPr>
          <w:rFonts w:ascii="Times New Roman" w:hAnsi="Times New Roman"/>
          <w:sz w:val="24"/>
        </w:rPr>
        <w:t>3. Rīkojumā saskaņā ar šo noteikumu norāda:</w:t>
      </w:r>
    </w:p>
    <w:p w14:paraId="4954B31A" w14:textId="77777777" w:rsidR="00210A6F" w:rsidRPr="00210A6F" w:rsidRDefault="00210A6F" w:rsidP="00210A6F">
      <w:pPr>
        <w:widowControl w:val="0"/>
        <w:jc w:val="both"/>
        <w:rPr>
          <w:rFonts w:ascii="Times New Roman" w:eastAsia="Times New Roman" w:hAnsi="Times New Roman"/>
          <w:noProof/>
          <w:sz w:val="24"/>
          <w:lang w:val="en-US"/>
        </w:rPr>
      </w:pPr>
    </w:p>
    <w:p w14:paraId="5167C0F7" w14:textId="77777777" w:rsidR="00210A6F" w:rsidRPr="00210A6F" w:rsidRDefault="00210A6F" w:rsidP="0090024C">
      <w:pPr>
        <w:widowControl w:val="0"/>
        <w:numPr>
          <w:ilvl w:val="0"/>
          <w:numId w:val="305"/>
        </w:numPr>
        <w:tabs>
          <w:tab w:val="left" w:pos="301"/>
        </w:tabs>
        <w:jc w:val="both"/>
        <w:rPr>
          <w:rFonts w:ascii="Times New Roman" w:eastAsia="Times New Roman" w:hAnsi="Times New Roman"/>
          <w:noProof/>
          <w:sz w:val="24"/>
        </w:rPr>
      </w:pPr>
      <w:r>
        <w:rPr>
          <w:rFonts w:ascii="Times New Roman" w:hAnsi="Times New Roman"/>
          <w:sz w:val="24"/>
        </w:rPr>
        <w:t>a) izsniegšanas veidu vai vietu;</w:t>
      </w:r>
    </w:p>
    <w:p w14:paraId="14629960" w14:textId="77777777" w:rsidR="00210A6F" w:rsidRPr="00210A6F" w:rsidRDefault="00210A6F" w:rsidP="00210A6F">
      <w:pPr>
        <w:widowControl w:val="0"/>
        <w:jc w:val="both"/>
        <w:rPr>
          <w:rFonts w:ascii="Times New Roman" w:eastAsia="Times New Roman" w:hAnsi="Times New Roman"/>
          <w:noProof/>
          <w:sz w:val="24"/>
          <w:lang w:val="en-US"/>
        </w:rPr>
      </w:pPr>
    </w:p>
    <w:p w14:paraId="25A2C2F5" w14:textId="77777777" w:rsidR="00210A6F" w:rsidRPr="00210A6F" w:rsidRDefault="00210A6F" w:rsidP="0090024C">
      <w:pPr>
        <w:widowControl w:val="0"/>
        <w:numPr>
          <w:ilvl w:val="0"/>
          <w:numId w:val="305"/>
        </w:numPr>
        <w:tabs>
          <w:tab w:val="left" w:pos="321"/>
        </w:tabs>
        <w:jc w:val="both"/>
        <w:rPr>
          <w:rFonts w:ascii="Times New Roman" w:eastAsia="Times New Roman" w:hAnsi="Times New Roman"/>
          <w:noProof/>
          <w:sz w:val="24"/>
        </w:rPr>
      </w:pPr>
      <w:r>
        <w:rPr>
          <w:rFonts w:ascii="Times New Roman" w:hAnsi="Times New Roman"/>
          <w:sz w:val="24"/>
        </w:rPr>
        <w:t>b) datumu, kurā prasības pieteikums tiek uzskatīts par izsniegtu;</w:t>
      </w:r>
    </w:p>
    <w:p w14:paraId="701DE4A0" w14:textId="77777777" w:rsidR="00210A6F" w:rsidRPr="00210A6F" w:rsidRDefault="00210A6F" w:rsidP="00210A6F">
      <w:pPr>
        <w:widowControl w:val="0"/>
        <w:jc w:val="both"/>
        <w:rPr>
          <w:rFonts w:ascii="Times New Roman" w:eastAsia="Times New Roman" w:hAnsi="Times New Roman"/>
          <w:noProof/>
          <w:sz w:val="24"/>
          <w:lang w:val="en-US"/>
        </w:rPr>
      </w:pPr>
    </w:p>
    <w:p w14:paraId="45D8D419"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c) iebildumu raksta iesniegšanas termiņu.</w:t>
      </w:r>
      <w:bookmarkStart w:id="372" w:name="page106"/>
      <w:bookmarkEnd w:id="372"/>
    </w:p>
    <w:p w14:paraId="2A4D943B" w14:textId="77777777" w:rsidR="00210A6F" w:rsidRPr="00210A6F" w:rsidRDefault="00210A6F" w:rsidP="00210A6F">
      <w:pPr>
        <w:widowControl w:val="0"/>
        <w:jc w:val="both"/>
        <w:rPr>
          <w:rFonts w:ascii="Times New Roman" w:eastAsia="Times New Roman" w:hAnsi="Times New Roman"/>
          <w:noProof/>
          <w:sz w:val="24"/>
          <w:lang w:val="en-US"/>
        </w:rPr>
      </w:pPr>
    </w:p>
    <w:p w14:paraId="7D3C6A68" w14:textId="77777777" w:rsidR="00210A6F" w:rsidRPr="00210A6F" w:rsidRDefault="00210A6F" w:rsidP="0090024C">
      <w:pPr>
        <w:widowControl w:val="0"/>
        <w:numPr>
          <w:ilvl w:val="0"/>
          <w:numId w:val="306"/>
        </w:numPr>
        <w:tabs>
          <w:tab w:val="left" w:pos="222"/>
        </w:tabs>
        <w:jc w:val="both"/>
        <w:rPr>
          <w:rFonts w:ascii="Times New Roman" w:eastAsia="Times New Roman" w:hAnsi="Times New Roman"/>
          <w:noProof/>
          <w:sz w:val="24"/>
        </w:rPr>
      </w:pPr>
      <w:r>
        <w:rPr>
          <w:rFonts w:ascii="Times New Roman" w:hAnsi="Times New Roman"/>
          <w:sz w:val="24"/>
        </w:rPr>
        <w:t>4. Saskaņā ar šo noteikumu nedrīkst izdot rīkojumu par alternatīvu izsniegšanu, kurš atļauj izsniegšanu veikt tādā veidā, kas ir pretrunā tās valsts tiesību aktiem, kurā ir veicama izsniegšana.</w:t>
      </w:r>
    </w:p>
    <w:p w14:paraId="11CB02DB" w14:textId="77777777" w:rsidR="00210A6F" w:rsidRPr="00210A6F" w:rsidRDefault="00210A6F" w:rsidP="00210A6F">
      <w:pPr>
        <w:widowControl w:val="0"/>
        <w:jc w:val="both"/>
        <w:rPr>
          <w:rFonts w:ascii="Times New Roman" w:eastAsia="Times New Roman" w:hAnsi="Times New Roman"/>
          <w:noProof/>
          <w:sz w:val="24"/>
          <w:lang w:val="en-US"/>
        </w:rPr>
      </w:pPr>
    </w:p>
    <w:p w14:paraId="343954C4" w14:textId="77777777" w:rsidR="00210A6F" w:rsidRPr="00210A6F" w:rsidRDefault="00210A6F" w:rsidP="00210A6F">
      <w:pPr>
        <w:widowControl w:val="0"/>
        <w:jc w:val="both"/>
        <w:rPr>
          <w:rFonts w:ascii="Times New Roman" w:eastAsia="Times New Roman" w:hAnsi="Times New Roman"/>
          <w:noProof/>
          <w:sz w:val="24"/>
          <w:lang w:val="en-US"/>
        </w:rPr>
      </w:pPr>
    </w:p>
    <w:p w14:paraId="1675A871"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373" w:name="_Toc192594428"/>
      <w:r w:rsidRPr="004D396E">
        <w:rPr>
          <w:rFonts w:ascii="Times New Roman" w:hAnsi="Times New Roman" w:cs="Times New Roman"/>
          <w:b/>
          <w:bCs/>
          <w:sz w:val="24"/>
          <w:szCs w:val="24"/>
        </w:rPr>
        <w:t>4. IEDAĻA. RĪKOJUMU, NOLĒMUMU UN PROCESUĀLO RAKSTU IZSNIEGŠANA</w:t>
      </w:r>
      <w:bookmarkEnd w:id="373"/>
    </w:p>
    <w:p w14:paraId="3ACBA43C"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31685994"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74" w:name="_Toc192594429"/>
      <w:r w:rsidRPr="004D396E">
        <w:rPr>
          <w:rFonts w:ascii="Times New Roman" w:hAnsi="Times New Roman" w:cs="Times New Roman"/>
          <w:b/>
          <w:bCs/>
          <w:color w:val="2E74B5" w:themeColor="accent5" w:themeShade="BF"/>
          <w:sz w:val="24"/>
          <w:szCs w:val="24"/>
        </w:rPr>
        <w:t>276. noteikums. Rīkojumu un nolēmumu izsniegšana</w:t>
      </w:r>
      <w:bookmarkEnd w:id="374"/>
    </w:p>
    <w:p w14:paraId="0B415D0F" w14:textId="77777777" w:rsidR="00210A6F" w:rsidRPr="00210A6F" w:rsidRDefault="00210A6F" w:rsidP="00210A6F">
      <w:pPr>
        <w:widowControl w:val="0"/>
        <w:jc w:val="both"/>
        <w:rPr>
          <w:rFonts w:ascii="Times New Roman" w:eastAsia="Times New Roman" w:hAnsi="Times New Roman"/>
          <w:noProof/>
          <w:sz w:val="24"/>
          <w:lang w:val="en-US"/>
        </w:rPr>
      </w:pPr>
    </w:p>
    <w:p w14:paraId="659BB734" w14:textId="77777777" w:rsidR="00210A6F" w:rsidRPr="00210A6F" w:rsidRDefault="00210A6F" w:rsidP="00210A6F">
      <w:pPr>
        <w:widowControl w:val="0"/>
        <w:jc w:val="both"/>
        <w:rPr>
          <w:rFonts w:ascii="Times New Roman" w:eastAsia="Times New Roman" w:hAnsi="Times New Roman"/>
          <w:noProof/>
          <w:sz w:val="24"/>
          <w:lang w:val="en-US"/>
        </w:rPr>
      </w:pPr>
    </w:p>
    <w:p w14:paraId="21D02CEB" w14:textId="77777777" w:rsidR="00210A6F" w:rsidRPr="00210A6F" w:rsidRDefault="00210A6F" w:rsidP="0090024C">
      <w:pPr>
        <w:widowControl w:val="0"/>
        <w:numPr>
          <w:ilvl w:val="0"/>
          <w:numId w:val="307"/>
        </w:numPr>
        <w:tabs>
          <w:tab w:val="left" w:pos="222"/>
        </w:tabs>
        <w:jc w:val="both"/>
        <w:rPr>
          <w:rFonts w:ascii="Times New Roman" w:eastAsia="Times New Roman" w:hAnsi="Times New Roman"/>
          <w:noProof/>
          <w:sz w:val="24"/>
        </w:rPr>
      </w:pPr>
      <w:r>
        <w:rPr>
          <w:rFonts w:ascii="Times New Roman" w:hAnsi="Times New Roman"/>
          <w:sz w:val="24"/>
        </w:rPr>
        <w:t>1. Tiesas rīkojumu vai nolēmumu katrai pusei izsniedz attiecīgi saskaņā ar 2. nodaļas 1., 2. vai 3. iedaļas noteikumiem.</w:t>
      </w:r>
    </w:p>
    <w:p w14:paraId="4A5803D8" w14:textId="77777777" w:rsidR="00210A6F" w:rsidRPr="00210A6F" w:rsidRDefault="00210A6F" w:rsidP="00210A6F">
      <w:pPr>
        <w:widowControl w:val="0"/>
        <w:jc w:val="both"/>
        <w:rPr>
          <w:rFonts w:ascii="Times New Roman" w:eastAsia="Times New Roman" w:hAnsi="Times New Roman"/>
          <w:noProof/>
          <w:sz w:val="24"/>
          <w:lang w:val="en-US"/>
        </w:rPr>
      </w:pPr>
    </w:p>
    <w:p w14:paraId="2D985275" w14:textId="77777777" w:rsidR="00210A6F" w:rsidRPr="00210A6F" w:rsidRDefault="00210A6F" w:rsidP="0090024C">
      <w:pPr>
        <w:widowControl w:val="0"/>
        <w:numPr>
          <w:ilvl w:val="0"/>
          <w:numId w:val="307"/>
        </w:numPr>
        <w:tabs>
          <w:tab w:val="left" w:pos="222"/>
        </w:tabs>
        <w:jc w:val="both"/>
        <w:rPr>
          <w:rFonts w:ascii="Times New Roman" w:eastAsia="Times New Roman" w:hAnsi="Times New Roman"/>
          <w:noProof/>
          <w:sz w:val="24"/>
        </w:rPr>
      </w:pPr>
      <w:r>
        <w:rPr>
          <w:rFonts w:ascii="Times New Roman" w:hAnsi="Times New Roman"/>
          <w:sz w:val="24"/>
        </w:rPr>
        <w:t>2. Aizmuguriskus nolēmumus saskaņā ar 355. noteikumu sakarā ar to, ka atbildētājs nav iesniedzis iebildumus pret patenta anulēšanu [50. noteikums] vai nav iesniedzis iebildumus pret pieteikumu par pārkāpuma neesības fakta atzīšanu [67. noteikums] šajos noteikumos vai Tiesas noteiktajā termiņā, var izsniegt atbildētājam tā EPK 134. pantā noteiktā profesionālā pārstāvja vai praktizējošā jurista uzņēmējdarbības vietā, kas Vienotās patentaizsardzības reģistrā [Regulas (ES) Nr. 1257/2012 2. panta e) apakšpunkts] vai valsts patentu reģistrā [8. noteikuma 5. punkta a) apakšpunkts] ir reģistrēts kā patenta, kas ir tiesvedības priekšmets, ieceltais pārstāvis.</w:t>
      </w:r>
    </w:p>
    <w:p w14:paraId="47A015F0" w14:textId="77777777" w:rsidR="00210A6F" w:rsidRPr="00210A6F" w:rsidRDefault="00210A6F" w:rsidP="00210A6F">
      <w:pPr>
        <w:widowControl w:val="0"/>
        <w:jc w:val="both"/>
        <w:rPr>
          <w:rFonts w:ascii="Times New Roman" w:eastAsia="Times New Roman" w:hAnsi="Times New Roman"/>
          <w:noProof/>
          <w:sz w:val="24"/>
          <w:lang w:val="en-US"/>
        </w:rPr>
      </w:pPr>
    </w:p>
    <w:p w14:paraId="6376844F" w14:textId="77777777" w:rsidR="00210A6F" w:rsidRPr="00210A6F" w:rsidRDefault="00210A6F" w:rsidP="00210A6F">
      <w:pPr>
        <w:widowControl w:val="0"/>
        <w:jc w:val="both"/>
        <w:rPr>
          <w:rFonts w:ascii="Times New Roman" w:eastAsia="Times New Roman" w:hAnsi="Times New Roman"/>
          <w:noProof/>
          <w:sz w:val="24"/>
          <w:lang w:val="en-US"/>
        </w:rPr>
      </w:pPr>
    </w:p>
    <w:p w14:paraId="54BEA8A9"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75" w:name="_Toc192594430"/>
      <w:r w:rsidRPr="004D396E">
        <w:rPr>
          <w:rFonts w:ascii="Times New Roman" w:hAnsi="Times New Roman" w:cs="Times New Roman"/>
          <w:b/>
          <w:bCs/>
          <w:color w:val="2E74B5" w:themeColor="accent5" w:themeShade="BF"/>
          <w:sz w:val="24"/>
          <w:szCs w:val="24"/>
        </w:rPr>
        <w:t>277. noteikums. Aizmuguriski nolēmumi saskaņā ar 5. daļas 11. nodaļu</w:t>
      </w:r>
      <w:bookmarkEnd w:id="375"/>
    </w:p>
    <w:p w14:paraId="31592CB1" w14:textId="77777777" w:rsidR="00210A6F" w:rsidRPr="00210A6F" w:rsidRDefault="00210A6F" w:rsidP="00210A6F">
      <w:pPr>
        <w:widowControl w:val="0"/>
        <w:jc w:val="both"/>
        <w:rPr>
          <w:rFonts w:ascii="Times New Roman" w:eastAsia="Times New Roman" w:hAnsi="Times New Roman"/>
          <w:noProof/>
          <w:sz w:val="24"/>
          <w:lang w:val="en-US"/>
        </w:rPr>
      </w:pPr>
    </w:p>
    <w:p w14:paraId="45145F36" w14:textId="77777777" w:rsidR="00210A6F" w:rsidRPr="00210A6F" w:rsidRDefault="00210A6F" w:rsidP="00210A6F">
      <w:pPr>
        <w:widowControl w:val="0"/>
        <w:jc w:val="both"/>
        <w:rPr>
          <w:rFonts w:ascii="Times New Roman" w:eastAsia="Times New Roman" w:hAnsi="Times New Roman"/>
          <w:noProof/>
          <w:sz w:val="24"/>
          <w:lang w:val="en-US"/>
        </w:rPr>
      </w:pPr>
    </w:p>
    <w:p w14:paraId="39957D73"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Saskaņā ar 5. daļas 11. nodaļu aizmugurisku nolēmumu pieņem tikai tad, ja Tiesa ir pārliecinājusies, ka:</w:t>
      </w:r>
    </w:p>
    <w:p w14:paraId="36FA6EA8" w14:textId="77777777" w:rsidR="00210A6F" w:rsidRPr="00210A6F" w:rsidRDefault="00210A6F" w:rsidP="00210A6F">
      <w:pPr>
        <w:widowControl w:val="0"/>
        <w:jc w:val="both"/>
        <w:rPr>
          <w:rFonts w:ascii="Times New Roman" w:eastAsia="Times New Roman" w:hAnsi="Times New Roman"/>
          <w:noProof/>
          <w:sz w:val="24"/>
          <w:lang w:val="en-US"/>
        </w:rPr>
      </w:pPr>
    </w:p>
    <w:p w14:paraId="4074009E" w14:textId="77777777" w:rsidR="00210A6F" w:rsidRPr="00210A6F" w:rsidRDefault="00210A6F" w:rsidP="0090024C">
      <w:pPr>
        <w:widowControl w:val="0"/>
        <w:numPr>
          <w:ilvl w:val="0"/>
          <w:numId w:val="308"/>
        </w:numPr>
        <w:tabs>
          <w:tab w:val="left" w:pos="301"/>
        </w:tabs>
        <w:jc w:val="both"/>
        <w:rPr>
          <w:rFonts w:ascii="Times New Roman" w:eastAsia="Times New Roman" w:hAnsi="Times New Roman"/>
          <w:noProof/>
          <w:sz w:val="24"/>
        </w:rPr>
      </w:pPr>
      <w:r>
        <w:rPr>
          <w:rFonts w:ascii="Times New Roman" w:hAnsi="Times New Roman"/>
          <w:sz w:val="24"/>
        </w:rPr>
        <w:t>a) prasības pieteikums ir izsniegts tādā veidā, kas noteikts saņēmējas dalībvalsts tiesību aktos attiecībā uz dokumentu izsniegšanu iekšējās prasībās personām, kuras atrodas tās teritorijā;</w:t>
      </w:r>
    </w:p>
    <w:p w14:paraId="3D488238" w14:textId="77777777" w:rsidR="00210A6F" w:rsidRPr="00210A6F" w:rsidRDefault="00210A6F" w:rsidP="00210A6F">
      <w:pPr>
        <w:widowControl w:val="0"/>
        <w:jc w:val="both"/>
        <w:rPr>
          <w:rFonts w:ascii="Times New Roman" w:eastAsia="Times New Roman" w:hAnsi="Times New Roman"/>
          <w:noProof/>
          <w:sz w:val="24"/>
          <w:lang w:val="en-US"/>
        </w:rPr>
      </w:pPr>
    </w:p>
    <w:p w14:paraId="21B86980" w14:textId="77777777" w:rsidR="00210A6F" w:rsidRPr="00210A6F" w:rsidRDefault="00210A6F" w:rsidP="0090024C">
      <w:pPr>
        <w:widowControl w:val="0"/>
        <w:numPr>
          <w:ilvl w:val="0"/>
          <w:numId w:val="308"/>
        </w:numPr>
        <w:tabs>
          <w:tab w:val="left" w:pos="321"/>
        </w:tabs>
        <w:jc w:val="both"/>
        <w:rPr>
          <w:rFonts w:ascii="Times New Roman" w:eastAsia="Times New Roman" w:hAnsi="Times New Roman"/>
          <w:noProof/>
          <w:sz w:val="24"/>
        </w:rPr>
      </w:pPr>
      <w:r>
        <w:rPr>
          <w:rFonts w:ascii="Times New Roman" w:hAnsi="Times New Roman"/>
          <w:sz w:val="24"/>
        </w:rPr>
        <w:t>b) prasības pieteikums faktiski tika izsniegts atbildētājam saskaņā ar šo 2. nodaļu.</w:t>
      </w:r>
    </w:p>
    <w:p w14:paraId="3AB40E18" w14:textId="77777777" w:rsidR="00210A6F" w:rsidRPr="00210A6F" w:rsidRDefault="00210A6F" w:rsidP="00210A6F">
      <w:pPr>
        <w:widowControl w:val="0"/>
        <w:jc w:val="both"/>
        <w:rPr>
          <w:rFonts w:ascii="Times New Roman" w:eastAsia="Times New Roman" w:hAnsi="Times New Roman"/>
          <w:noProof/>
          <w:sz w:val="24"/>
          <w:lang w:val="en-US"/>
        </w:rPr>
      </w:pPr>
    </w:p>
    <w:p w14:paraId="288D8A35" w14:textId="77777777" w:rsidR="00210A6F" w:rsidRPr="00210A6F" w:rsidRDefault="00210A6F" w:rsidP="00210A6F">
      <w:pPr>
        <w:widowControl w:val="0"/>
        <w:jc w:val="both"/>
        <w:rPr>
          <w:rFonts w:ascii="Times New Roman" w:eastAsia="Times New Roman" w:hAnsi="Times New Roman"/>
          <w:noProof/>
          <w:sz w:val="24"/>
          <w:lang w:val="en-US"/>
        </w:rPr>
      </w:pPr>
    </w:p>
    <w:p w14:paraId="58FBE4C6" w14:textId="77777777" w:rsidR="00210A6F" w:rsidRPr="00210A6F" w:rsidRDefault="00210A6F" w:rsidP="004D396E">
      <w:pPr>
        <w:pStyle w:val="Heading2"/>
        <w:spacing w:before="0"/>
        <w:jc w:val="both"/>
        <w:rPr>
          <w:rFonts w:ascii="Times New Roman" w:eastAsia="Times New Roman" w:hAnsi="Times New Roman"/>
          <w:b/>
          <w:noProof/>
          <w:color w:val="4F81BD"/>
          <w:sz w:val="24"/>
        </w:rPr>
      </w:pPr>
      <w:bookmarkStart w:id="376" w:name="_Toc192594431"/>
      <w:r w:rsidRPr="004D396E">
        <w:rPr>
          <w:rFonts w:ascii="Times New Roman" w:hAnsi="Times New Roman" w:cs="Times New Roman"/>
          <w:b/>
          <w:bCs/>
          <w:color w:val="2E74B5" w:themeColor="accent5" w:themeShade="BF"/>
          <w:sz w:val="24"/>
          <w:szCs w:val="24"/>
        </w:rPr>
        <w:t>278. pants. Procesuālo rakstu un citu dokumentu izsniegšana</w:t>
      </w:r>
      <w:bookmarkEnd w:id="376"/>
    </w:p>
    <w:p w14:paraId="528471BF" w14:textId="77777777" w:rsidR="00210A6F" w:rsidRPr="00210A6F" w:rsidRDefault="00210A6F" w:rsidP="00210A6F">
      <w:pPr>
        <w:widowControl w:val="0"/>
        <w:jc w:val="both"/>
        <w:rPr>
          <w:rFonts w:ascii="Times New Roman" w:eastAsia="Times New Roman" w:hAnsi="Times New Roman"/>
          <w:noProof/>
          <w:sz w:val="24"/>
          <w:lang w:val="en-US"/>
        </w:rPr>
      </w:pPr>
    </w:p>
    <w:p w14:paraId="3E0C82DB" w14:textId="77777777" w:rsidR="00210A6F" w:rsidRPr="00210A6F" w:rsidRDefault="00210A6F" w:rsidP="00210A6F">
      <w:pPr>
        <w:widowControl w:val="0"/>
        <w:jc w:val="both"/>
        <w:rPr>
          <w:rFonts w:ascii="Times New Roman" w:eastAsia="Times New Roman" w:hAnsi="Times New Roman"/>
          <w:noProof/>
          <w:sz w:val="24"/>
          <w:lang w:val="en-US"/>
        </w:rPr>
      </w:pPr>
    </w:p>
    <w:p w14:paraId="0104D691" w14:textId="77777777" w:rsidR="00210A6F" w:rsidRPr="00210A6F" w:rsidRDefault="00210A6F" w:rsidP="0090024C">
      <w:pPr>
        <w:widowControl w:val="0"/>
        <w:numPr>
          <w:ilvl w:val="0"/>
          <w:numId w:val="309"/>
        </w:numPr>
        <w:tabs>
          <w:tab w:val="left" w:pos="222"/>
        </w:tabs>
        <w:jc w:val="both"/>
        <w:rPr>
          <w:rFonts w:ascii="Times New Roman" w:eastAsia="Times New Roman" w:hAnsi="Times New Roman"/>
          <w:noProof/>
          <w:sz w:val="24"/>
        </w:rPr>
      </w:pPr>
      <w:r>
        <w:rPr>
          <w:rFonts w:ascii="Times New Roman" w:hAnsi="Times New Roman"/>
          <w:sz w:val="24"/>
        </w:rPr>
        <w:t xml:space="preserve">1. Tiklīdz iespējams pēc tam, kad kancelejā ir saņemti procesuālie raksti, kanceleja procesuālos rakstus un visus pārējos dokumentus, kas iesniegti kopā ar procesuālajiem rakstiem, izsniedz otrai pusei ar elektroniskās saziņas līdzekļu starpniecību, izņemot gadījumus, kad procesuālajos rakstos ir ietverts lūgums uzsākt </w:t>
      </w:r>
      <w:r>
        <w:rPr>
          <w:rFonts w:ascii="Times New Roman" w:hAnsi="Times New Roman"/>
          <w:i/>
          <w:iCs/>
          <w:sz w:val="24"/>
        </w:rPr>
        <w:t>ex parte</w:t>
      </w:r>
      <w:r>
        <w:rPr>
          <w:rFonts w:ascii="Times New Roman" w:hAnsi="Times New Roman"/>
          <w:sz w:val="24"/>
        </w:rPr>
        <w:t xml:space="preserve"> procedūru.</w:t>
      </w:r>
    </w:p>
    <w:p w14:paraId="31A82556" w14:textId="77777777" w:rsidR="00210A6F" w:rsidRPr="00210A6F" w:rsidRDefault="00210A6F" w:rsidP="00210A6F">
      <w:pPr>
        <w:widowControl w:val="0"/>
        <w:jc w:val="both"/>
        <w:rPr>
          <w:rFonts w:ascii="Times New Roman" w:eastAsia="Times New Roman" w:hAnsi="Times New Roman"/>
          <w:noProof/>
          <w:sz w:val="24"/>
          <w:lang w:val="en-US"/>
        </w:rPr>
      </w:pPr>
    </w:p>
    <w:p w14:paraId="1AAD119D" w14:textId="77777777" w:rsidR="00210A6F" w:rsidRPr="00210A6F" w:rsidRDefault="00210A6F" w:rsidP="0090024C">
      <w:pPr>
        <w:widowControl w:val="0"/>
        <w:numPr>
          <w:ilvl w:val="0"/>
          <w:numId w:val="309"/>
        </w:numPr>
        <w:tabs>
          <w:tab w:val="left" w:pos="222"/>
        </w:tabs>
        <w:jc w:val="both"/>
        <w:rPr>
          <w:rFonts w:ascii="Times New Roman" w:eastAsia="Times New Roman" w:hAnsi="Times New Roman"/>
          <w:noProof/>
          <w:sz w:val="24"/>
        </w:rPr>
      </w:pPr>
      <w:r>
        <w:rPr>
          <w:rFonts w:ascii="Times New Roman" w:hAnsi="Times New Roman"/>
          <w:sz w:val="24"/>
        </w:rPr>
        <w:t>2. Ja izsniegšanu nav iespējams veikt elektroniski, kanceleja izsniedz pusei procesuālos rakstus:</w:t>
      </w:r>
    </w:p>
    <w:p w14:paraId="7C8969F1" w14:textId="77777777" w:rsidR="00210A6F" w:rsidRPr="00210A6F" w:rsidRDefault="00210A6F" w:rsidP="00210A6F">
      <w:pPr>
        <w:widowControl w:val="0"/>
        <w:jc w:val="both"/>
        <w:rPr>
          <w:rFonts w:ascii="Times New Roman" w:eastAsia="Times New Roman" w:hAnsi="Times New Roman"/>
          <w:noProof/>
          <w:sz w:val="24"/>
          <w:lang w:val="en-US"/>
        </w:rPr>
      </w:pPr>
    </w:p>
    <w:p w14:paraId="3EB24A0F" w14:textId="77777777" w:rsidR="00210A6F" w:rsidRPr="00210A6F" w:rsidRDefault="00210A6F" w:rsidP="0090024C">
      <w:pPr>
        <w:widowControl w:val="0"/>
        <w:numPr>
          <w:ilvl w:val="0"/>
          <w:numId w:val="310"/>
        </w:numPr>
        <w:tabs>
          <w:tab w:val="left" w:pos="301"/>
        </w:tabs>
        <w:jc w:val="both"/>
        <w:rPr>
          <w:rFonts w:ascii="Times New Roman" w:eastAsia="Times New Roman" w:hAnsi="Times New Roman"/>
          <w:noProof/>
          <w:sz w:val="24"/>
        </w:rPr>
      </w:pPr>
      <w:r>
        <w:rPr>
          <w:rFonts w:ascii="Times New Roman" w:hAnsi="Times New Roman"/>
          <w:sz w:val="24"/>
        </w:rPr>
        <w:t>a) ierakstītā vēstulē ar saņemšanas apstiprinājumu vai līdzvērtīgu dokumentu vai</w:t>
      </w:r>
    </w:p>
    <w:p w14:paraId="58CFFB49" w14:textId="77777777" w:rsidR="00210A6F" w:rsidRPr="00210A6F" w:rsidRDefault="00210A6F" w:rsidP="00210A6F">
      <w:pPr>
        <w:widowControl w:val="0"/>
        <w:jc w:val="both"/>
        <w:rPr>
          <w:rFonts w:ascii="Times New Roman" w:eastAsia="Times New Roman" w:hAnsi="Times New Roman"/>
          <w:noProof/>
          <w:sz w:val="24"/>
          <w:lang w:val="en-US"/>
        </w:rPr>
      </w:pPr>
    </w:p>
    <w:p w14:paraId="3DE8178E" w14:textId="77777777" w:rsidR="00210A6F" w:rsidRPr="00210A6F" w:rsidRDefault="00210A6F" w:rsidP="0090024C">
      <w:pPr>
        <w:widowControl w:val="0"/>
        <w:numPr>
          <w:ilvl w:val="0"/>
          <w:numId w:val="310"/>
        </w:numPr>
        <w:tabs>
          <w:tab w:val="left" w:pos="321"/>
        </w:tabs>
        <w:jc w:val="both"/>
        <w:rPr>
          <w:rFonts w:ascii="Times New Roman" w:eastAsia="Times New Roman" w:hAnsi="Times New Roman"/>
          <w:noProof/>
          <w:sz w:val="24"/>
        </w:rPr>
      </w:pPr>
      <w:r>
        <w:rPr>
          <w:rFonts w:ascii="Times New Roman" w:hAnsi="Times New Roman"/>
          <w:sz w:val="24"/>
        </w:rPr>
        <w:t>b) jebkurā veidā, ko Tiesa atļāvusi saskaņā ar 275. noteikumu.</w:t>
      </w:r>
    </w:p>
    <w:p w14:paraId="0BDC7BFB" w14:textId="77777777" w:rsidR="00210A6F" w:rsidRPr="00210A6F" w:rsidRDefault="00210A6F" w:rsidP="00210A6F">
      <w:pPr>
        <w:widowControl w:val="0"/>
        <w:jc w:val="both"/>
        <w:rPr>
          <w:rFonts w:ascii="Times New Roman" w:eastAsia="Times New Roman" w:hAnsi="Times New Roman"/>
          <w:noProof/>
          <w:sz w:val="24"/>
          <w:lang w:val="en-US"/>
        </w:rPr>
      </w:pPr>
    </w:p>
    <w:p w14:paraId="248CF40C"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3. Izsniegšanu saskaņā ar 2. punkta a) apakšpunktu veic šādā vietā:</w:t>
      </w:r>
    </w:p>
    <w:p w14:paraId="4E7B3C1C" w14:textId="77777777" w:rsidR="00210A6F" w:rsidRPr="00210A6F" w:rsidRDefault="00210A6F" w:rsidP="00210A6F">
      <w:pPr>
        <w:widowControl w:val="0"/>
        <w:jc w:val="both"/>
        <w:rPr>
          <w:rFonts w:ascii="Times New Roman" w:eastAsia="Times New Roman" w:hAnsi="Times New Roman"/>
          <w:noProof/>
          <w:sz w:val="24"/>
          <w:lang w:val="en-US"/>
        </w:rPr>
      </w:pPr>
    </w:p>
    <w:p w14:paraId="68BDF083" w14:textId="77777777" w:rsidR="00210A6F" w:rsidRPr="00210A6F" w:rsidRDefault="00210A6F" w:rsidP="0090024C">
      <w:pPr>
        <w:widowControl w:val="0"/>
        <w:numPr>
          <w:ilvl w:val="0"/>
          <w:numId w:val="311"/>
        </w:numPr>
        <w:tabs>
          <w:tab w:val="left" w:pos="304"/>
        </w:tabs>
        <w:jc w:val="both"/>
        <w:rPr>
          <w:rFonts w:ascii="Times New Roman" w:eastAsia="Times New Roman" w:hAnsi="Times New Roman"/>
          <w:noProof/>
          <w:sz w:val="24"/>
        </w:rPr>
      </w:pPr>
      <w:r>
        <w:rPr>
          <w:rFonts w:ascii="Times New Roman" w:hAnsi="Times New Roman"/>
          <w:sz w:val="24"/>
        </w:rPr>
        <w:t>a) ja puse ir uzņēmums vai cita juridiska persona – tās statūtos noteiktajā mītnē, centrālajā administrācijā, galvenajā uzņēmējdarbības vietā vai jebkurā vietā līgumslēdzējās dalībvalstīs, kurās uzņēmumam vai citai juridiskai personai ir uzņēmējdarbības vieta;</w:t>
      </w:r>
    </w:p>
    <w:p w14:paraId="59C0B279" w14:textId="77777777" w:rsidR="00210A6F" w:rsidRPr="00210A6F" w:rsidRDefault="00210A6F" w:rsidP="00210A6F">
      <w:pPr>
        <w:widowControl w:val="0"/>
        <w:jc w:val="both"/>
        <w:rPr>
          <w:rFonts w:ascii="Times New Roman" w:eastAsia="Times New Roman" w:hAnsi="Times New Roman"/>
          <w:noProof/>
          <w:sz w:val="24"/>
          <w:lang w:val="en-US"/>
        </w:rPr>
      </w:pPr>
    </w:p>
    <w:p w14:paraId="508BA07A" w14:textId="77777777" w:rsidR="00210A6F" w:rsidRPr="00210A6F" w:rsidRDefault="00210A6F" w:rsidP="0090024C">
      <w:pPr>
        <w:widowControl w:val="0"/>
        <w:numPr>
          <w:ilvl w:val="0"/>
          <w:numId w:val="311"/>
        </w:numPr>
        <w:tabs>
          <w:tab w:val="left" w:pos="316"/>
        </w:tabs>
        <w:jc w:val="both"/>
        <w:rPr>
          <w:rFonts w:ascii="Times New Roman" w:eastAsia="Times New Roman" w:hAnsi="Times New Roman"/>
          <w:noProof/>
          <w:sz w:val="24"/>
        </w:rPr>
      </w:pPr>
      <w:r>
        <w:rPr>
          <w:rFonts w:ascii="Times New Roman" w:hAnsi="Times New Roman"/>
          <w:sz w:val="24"/>
        </w:rPr>
        <w:t>b) ja puse ir fiziska persona – tās pastāvīgajā vai pēdējā zināmajā dzīvesvietā līgumslēdzējā dalībvalstī.</w:t>
      </w:r>
    </w:p>
    <w:p w14:paraId="17983DF7" w14:textId="77777777" w:rsidR="00210A6F" w:rsidRPr="00210A6F" w:rsidRDefault="00210A6F" w:rsidP="00210A6F">
      <w:pPr>
        <w:widowControl w:val="0"/>
        <w:jc w:val="both"/>
        <w:rPr>
          <w:rFonts w:ascii="Times New Roman" w:eastAsia="Times New Roman" w:hAnsi="Times New Roman"/>
          <w:noProof/>
          <w:sz w:val="24"/>
          <w:lang w:val="en-US"/>
        </w:rPr>
      </w:pPr>
    </w:p>
    <w:p w14:paraId="468DF7CF"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4. 271. noteikuma 6. punktu un 272. noteikumu piemēro </w:t>
      </w:r>
      <w:r>
        <w:rPr>
          <w:rFonts w:ascii="Times New Roman" w:hAnsi="Times New Roman"/>
          <w:i/>
          <w:iCs/>
          <w:sz w:val="24"/>
        </w:rPr>
        <w:t>mutatis mutandis</w:t>
      </w:r>
      <w:r>
        <w:rPr>
          <w:rFonts w:ascii="Times New Roman" w:hAnsi="Times New Roman"/>
          <w:sz w:val="24"/>
        </w:rPr>
        <w:t>.</w:t>
      </w:r>
    </w:p>
    <w:p w14:paraId="4F689A30" w14:textId="77777777" w:rsidR="00210A6F" w:rsidRPr="00210A6F" w:rsidRDefault="00210A6F" w:rsidP="00210A6F">
      <w:pPr>
        <w:widowControl w:val="0"/>
        <w:jc w:val="both"/>
        <w:rPr>
          <w:rFonts w:ascii="Times New Roman" w:eastAsia="Times New Roman" w:hAnsi="Times New Roman"/>
          <w:noProof/>
          <w:sz w:val="24"/>
          <w:lang w:val="en-US"/>
        </w:rPr>
      </w:pPr>
    </w:p>
    <w:p w14:paraId="7AF0030B" w14:textId="77777777" w:rsidR="00210A6F" w:rsidRPr="00210A6F" w:rsidRDefault="00210A6F" w:rsidP="0090024C">
      <w:pPr>
        <w:widowControl w:val="0"/>
        <w:numPr>
          <w:ilvl w:val="0"/>
          <w:numId w:val="312"/>
        </w:numPr>
        <w:tabs>
          <w:tab w:val="left" w:pos="222"/>
        </w:tabs>
        <w:jc w:val="both"/>
        <w:rPr>
          <w:rFonts w:ascii="Times New Roman" w:eastAsia="Times New Roman" w:hAnsi="Times New Roman"/>
          <w:noProof/>
          <w:sz w:val="24"/>
        </w:rPr>
      </w:pPr>
      <w:r>
        <w:rPr>
          <w:rFonts w:ascii="Times New Roman" w:hAnsi="Times New Roman"/>
          <w:sz w:val="24"/>
        </w:rPr>
        <w:t xml:space="preserve">5. Ja pusei ir pārstāvis saskaņā ar 8. noteikuma 1. punktu, procesuālos rakstus un citus 1. punktā minētos dokumentus izsniedz šim pārstāvim. 2. punktu piemēro </w:t>
      </w:r>
      <w:r>
        <w:rPr>
          <w:rFonts w:ascii="Times New Roman" w:hAnsi="Times New Roman"/>
          <w:i/>
          <w:iCs/>
          <w:sz w:val="24"/>
        </w:rPr>
        <w:t>mutatis mutandis.</w:t>
      </w:r>
      <w:bookmarkStart w:id="377" w:name="page107"/>
      <w:bookmarkEnd w:id="377"/>
    </w:p>
    <w:p w14:paraId="64B1B481" w14:textId="77777777" w:rsidR="00210A6F" w:rsidRPr="00210A6F" w:rsidRDefault="00210A6F" w:rsidP="00210A6F">
      <w:pPr>
        <w:widowControl w:val="0"/>
        <w:jc w:val="both"/>
        <w:rPr>
          <w:rFonts w:ascii="Times New Roman" w:eastAsia="Times New Roman" w:hAnsi="Times New Roman"/>
          <w:noProof/>
          <w:sz w:val="24"/>
          <w:lang w:val="en-US"/>
        </w:rPr>
      </w:pPr>
    </w:p>
    <w:p w14:paraId="1066AE47"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4E38A578"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78" w:name="_Toc192594432"/>
      <w:r w:rsidRPr="004D396E">
        <w:rPr>
          <w:rFonts w:ascii="Times New Roman" w:hAnsi="Times New Roman" w:cs="Times New Roman"/>
          <w:b/>
          <w:bCs/>
          <w:color w:val="2E74B5" w:themeColor="accent5" w:themeShade="BF"/>
          <w:sz w:val="24"/>
          <w:szCs w:val="24"/>
        </w:rPr>
        <w:t>279. noteikums. Elektroniskās adreses maiņa dokumentu izsniegšanai</w:t>
      </w:r>
      <w:bookmarkEnd w:id="378"/>
    </w:p>
    <w:p w14:paraId="6E30D7F7" w14:textId="77777777" w:rsidR="00210A6F" w:rsidRPr="00210A6F" w:rsidRDefault="00210A6F" w:rsidP="00210A6F">
      <w:pPr>
        <w:widowControl w:val="0"/>
        <w:jc w:val="both"/>
        <w:rPr>
          <w:rFonts w:ascii="Times New Roman" w:eastAsia="Times New Roman" w:hAnsi="Times New Roman"/>
          <w:noProof/>
          <w:sz w:val="24"/>
          <w:lang w:val="en-US"/>
        </w:rPr>
      </w:pPr>
    </w:p>
    <w:p w14:paraId="62DA03BB" w14:textId="77777777" w:rsidR="00210A6F" w:rsidRPr="00210A6F" w:rsidRDefault="00210A6F" w:rsidP="00210A6F">
      <w:pPr>
        <w:widowControl w:val="0"/>
        <w:jc w:val="both"/>
        <w:rPr>
          <w:rFonts w:ascii="Times New Roman" w:eastAsia="Times New Roman" w:hAnsi="Times New Roman"/>
          <w:noProof/>
          <w:sz w:val="24"/>
          <w:lang w:val="en-US"/>
        </w:rPr>
      </w:pPr>
    </w:p>
    <w:p w14:paraId="60CE1771"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mainās puses elektroniskā adrese dokumentu izsniegšanai, šai pusei par izmaiņām ir rakstiski jāpaziņo kancelejai un visām pārējām pusēm, tiklīdz tās ir notikušas [6. noteikuma 3. punkts].</w:t>
      </w:r>
    </w:p>
    <w:p w14:paraId="5D662337" w14:textId="77777777" w:rsidR="00210A6F" w:rsidRPr="00210A6F" w:rsidRDefault="00210A6F" w:rsidP="00210A6F">
      <w:pPr>
        <w:widowControl w:val="0"/>
        <w:jc w:val="both"/>
        <w:rPr>
          <w:rFonts w:ascii="Times New Roman" w:eastAsia="Times New Roman" w:hAnsi="Times New Roman"/>
          <w:noProof/>
          <w:sz w:val="24"/>
          <w:lang w:val="en-US"/>
        </w:rPr>
      </w:pPr>
    </w:p>
    <w:p w14:paraId="3261D4AA" w14:textId="77777777" w:rsidR="00210A6F" w:rsidRPr="00210A6F" w:rsidRDefault="00210A6F" w:rsidP="00210A6F">
      <w:pPr>
        <w:widowControl w:val="0"/>
        <w:jc w:val="both"/>
        <w:rPr>
          <w:rFonts w:ascii="Times New Roman" w:eastAsia="Times New Roman" w:hAnsi="Times New Roman"/>
          <w:noProof/>
          <w:sz w:val="24"/>
          <w:lang w:val="en-US"/>
        </w:rPr>
      </w:pPr>
    </w:p>
    <w:p w14:paraId="6E2855DF"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379" w:name="_Toc192594433"/>
      <w:r w:rsidRPr="004D396E">
        <w:rPr>
          <w:rFonts w:ascii="Times New Roman" w:hAnsi="Times New Roman" w:cs="Times New Roman"/>
          <w:b/>
          <w:bCs/>
          <w:sz w:val="24"/>
          <w:szCs w:val="24"/>
        </w:rPr>
        <w:t>3. NODAĻA. PĀRSTĀVJU TIESĪBAS UN PIENĀKUMI</w:t>
      </w:r>
      <w:bookmarkStart w:id="380" w:name="page108"/>
      <w:bookmarkEnd w:id="379"/>
      <w:bookmarkEnd w:id="380"/>
    </w:p>
    <w:p w14:paraId="1C733D3B"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0C00C599"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81" w:name="_Toc192594434"/>
      <w:r w:rsidRPr="004D396E">
        <w:rPr>
          <w:rFonts w:ascii="Times New Roman" w:hAnsi="Times New Roman" w:cs="Times New Roman"/>
          <w:b/>
          <w:bCs/>
          <w:color w:val="2E74B5" w:themeColor="accent5" w:themeShade="BF"/>
          <w:sz w:val="24"/>
          <w:szCs w:val="24"/>
        </w:rPr>
        <w:t>284. noteikums. Pārstāvju pienākums objektīvi atspoguļot faktus vai lietas apstākļus</w:t>
      </w:r>
      <w:bookmarkEnd w:id="381"/>
    </w:p>
    <w:p w14:paraId="14A924CC" w14:textId="77777777" w:rsidR="00210A6F" w:rsidRPr="00210A6F" w:rsidRDefault="00210A6F" w:rsidP="00210A6F">
      <w:pPr>
        <w:widowControl w:val="0"/>
        <w:jc w:val="both"/>
        <w:rPr>
          <w:rFonts w:ascii="Times New Roman" w:eastAsia="Times New Roman" w:hAnsi="Times New Roman"/>
          <w:noProof/>
          <w:sz w:val="24"/>
          <w:lang w:val="en-US"/>
        </w:rPr>
      </w:pPr>
    </w:p>
    <w:p w14:paraId="37F57203" w14:textId="77777777" w:rsidR="00210A6F" w:rsidRPr="00210A6F" w:rsidRDefault="00210A6F" w:rsidP="00210A6F">
      <w:pPr>
        <w:widowControl w:val="0"/>
        <w:jc w:val="both"/>
        <w:rPr>
          <w:rFonts w:ascii="Times New Roman" w:eastAsia="Times New Roman" w:hAnsi="Times New Roman"/>
          <w:noProof/>
          <w:sz w:val="24"/>
          <w:lang w:val="en-US"/>
        </w:rPr>
      </w:pPr>
    </w:p>
    <w:p w14:paraId="5E23B701"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Puses pārstāvis nesagroza lietas apstākļus vai faktus atspoguļot objektīvi, nemaldinot Tiesu ne tīši, ne arī gadījumā, ja ir pietiekams pamats uzskatīt, ka viņa rīcībā vajadzēja būt attiecīgajai informācijai.</w:t>
      </w:r>
    </w:p>
    <w:p w14:paraId="1B307A02" w14:textId="77777777" w:rsidR="00210A6F" w:rsidRPr="00210A6F" w:rsidRDefault="00210A6F" w:rsidP="00210A6F">
      <w:pPr>
        <w:widowControl w:val="0"/>
        <w:jc w:val="both"/>
        <w:rPr>
          <w:rFonts w:ascii="Times New Roman" w:eastAsia="Times New Roman" w:hAnsi="Times New Roman"/>
          <w:noProof/>
          <w:sz w:val="24"/>
          <w:lang w:val="en-US"/>
        </w:rPr>
      </w:pPr>
    </w:p>
    <w:p w14:paraId="2DC54DA2"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48. panta 6. punkts</w:t>
      </w:r>
    </w:p>
    <w:p w14:paraId="05400E75" w14:textId="77777777" w:rsidR="00210A6F" w:rsidRPr="00210A6F" w:rsidRDefault="00210A6F" w:rsidP="00210A6F">
      <w:pPr>
        <w:widowControl w:val="0"/>
        <w:jc w:val="both"/>
        <w:rPr>
          <w:rFonts w:ascii="Times New Roman" w:eastAsia="Times New Roman" w:hAnsi="Times New Roman"/>
          <w:noProof/>
          <w:sz w:val="24"/>
          <w:lang w:val="en-US"/>
        </w:rPr>
      </w:pPr>
    </w:p>
    <w:p w14:paraId="05774060" w14:textId="77777777" w:rsidR="00210A6F" w:rsidRPr="00210A6F" w:rsidRDefault="00210A6F" w:rsidP="00210A6F">
      <w:pPr>
        <w:widowControl w:val="0"/>
        <w:jc w:val="both"/>
        <w:rPr>
          <w:rFonts w:ascii="Times New Roman" w:eastAsia="Times New Roman" w:hAnsi="Times New Roman"/>
          <w:noProof/>
          <w:sz w:val="24"/>
          <w:lang w:val="en-US"/>
        </w:rPr>
      </w:pPr>
    </w:p>
    <w:p w14:paraId="4AED5A3F"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82" w:name="_Toc192594435"/>
      <w:r w:rsidRPr="004D396E">
        <w:rPr>
          <w:rFonts w:ascii="Times New Roman" w:hAnsi="Times New Roman" w:cs="Times New Roman"/>
          <w:b/>
          <w:bCs/>
          <w:color w:val="2E74B5" w:themeColor="accent5" w:themeShade="BF"/>
          <w:sz w:val="24"/>
          <w:szCs w:val="24"/>
        </w:rPr>
        <w:t>285. noteikums. Pilnvaras</w:t>
      </w:r>
      <w:bookmarkEnd w:id="382"/>
    </w:p>
    <w:p w14:paraId="0EAC05A5" w14:textId="77777777" w:rsidR="00210A6F" w:rsidRPr="00210A6F" w:rsidRDefault="00210A6F" w:rsidP="00210A6F">
      <w:pPr>
        <w:widowControl w:val="0"/>
        <w:jc w:val="both"/>
        <w:rPr>
          <w:rFonts w:ascii="Times New Roman" w:eastAsia="Times New Roman" w:hAnsi="Times New Roman"/>
          <w:noProof/>
          <w:sz w:val="24"/>
          <w:lang w:val="en-US"/>
        </w:rPr>
      </w:pPr>
    </w:p>
    <w:p w14:paraId="78614DD9" w14:textId="77777777" w:rsidR="00210A6F" w:rsidRPr="00210A6F" w:rsidRDefault="00210A6F" w:rsidP="00210A6F">
      <w:pPr>
        <w:widowControl w:val="0"/>
        <w:jc w:val="both"/>
        <w:rPr>
          <w:rFonts w:ascii="Times New Roman" w:eastAsia="Times New Roman" w:hAnsi="Times New Roman"/>
          <w:noProof/>
          <w:sz w:val="24"/>
          <w:lang w:val="en-US"/>
        </w:rPr>
      </w:pPr>
    </w:p>
    <w:p w14:paraId="47F485E7" w14:textId="77777777" w:rsidR="00210A6F" w:rsidRPr="00210A6F" w:rsidRDefault="00210A6F" w:rsidP="0090024C">
      <w:pPr>
        <w:widowControl w:val="0"/>
        <w:numPr>
          <w:ilvl w:val="0"/>
          <w:numId w:val="313"/>
        </w:numPr>
        <w:tabs>
          <w:tab w:val="left" w:pos="231"/>
        </w:tabs>
        <w:jc w:val="both"/>
        <w:rPr>
          <w:rFonts w:ascii="Times New Roman" w:eastAsia="Times New Roman" w:hAnsi="Times New Roman"/>
          <w:noProof/>
          <w:sz w:val="24"/>
        </w:rPr>
      </w:pPr>
      <w:r>
        <w:rPr>
          <w:rFonts w:ascii="Times New Roman" w:hAnsi="Times New Roman"/>
          <w:sz w:val="24"/>
        </w:rPr>
        <w:t>1. Pārstāvi, kas apgalvo, ka ir puses pārstāvis, uzskata par šīs puses pārstāvi, tomēr Tiesa var likt pārstāvim uzrādīt rakstisku pilnvarojumu, ja tiek apstrīdētas viņa pārstāvības pilnvaras.</w:t>
      </w:r>
    </w:p>
    <w:p w14:paraId="0AC1C35E" w14:textId="77777777" w:rsidR="00210A6F" w:rsidRPr="00210A6F" w:rsidRDefault="00210A6F" w:rsidP="00210A6F">
      <w:pPr>
        <w:widowControl w:val="0"/>
        <w:jc w:val="both"/>
        <w:rPr>
          <w:rFonts w:ascii="Times New Roman" w:eastAsia="Times New Roman" w:hAnsi="Times New Roman"/>
          <w:noProof/>
          <w:sz w:val="24"/>
          <w:lang w:val="en-US"/>
        </w:rPr>
      </w:pPr>
    </w:p>
    <w:p w14:paraId="46709576" w14:textId="77777777" w:rsidR="00210A6F" w:rsidRPr="00210A6F" w:rsidRDefault="00210A6F" w:rsidP="0090024C">
      <w:pPr>
        <w:widowControl w:val="0"/>
        <w:numPr>
          <w:ilvl w:val="0"/>
          <w:numId w:val="313"/>
        </w:numPr>
        <w:tabs>
          <w:tab w:val="left" w:pos="215"/>
        </w:tabs>
        <w:jc w:val="both"/>
        <w:rPr>
          <w:rFonts w:ascii="Times New Roman" w:eastAsia="Times New Roman" w:hAnsi="Times New Roman"/>
          <w:noProof/>
          <w:sz w:val="24"/>
        </w:rPr>
      </w:pPr>
      <w:r>
        <w:rPr>
          <w:rFonts w:ascii="Times New Roman" w:hAnsi="Times New Roman"/>
          <w:sz w:val="24"/>
        </w:rPr>
        <w:t>2. Ja pārstāvja pilnvaras ir veiksmīgi apstrīdētas saskaņā ar 1. punktu, Tiesa var izdot rīkojumu saskaņā ar 291. noteikumu.</w:t>
      </w:r>
    </w:p>
    <w:p w14:paraId="68229F10" w14:textId="77777777" w:rsidR="00210A6F" w:rsidRPr="00210A6F" w:rsidRDefault="00210A6F" w:rsidP="00210A6F">
      <w:pPr>
        <w:widowControl w:val="0"/>
        <w:jc w:val="both"/>
        <w:rPr>
          <w:rFonts w:ascii="Times New Roman" w:eastAsia="Times New Roman" w:hAnsi="Times New Roman"/>
          <w:noProof/>
          <w:sz w:val="24"/>
          <w:lang w:val="en-US"/>
        </w:rPr>
      </w:pPr>
    </w:p>
    <w:p w14:paraId="133D28CB" w14:textId="77777777" w:rsidR="00210A6F" w:rsidRPr="00210A6F" w:rsidRDefault="00210A6F" w:rsidP="00210A6F">
      <w:pPr>
        <w:widowControl w:val="0"/>
        <w:jc w:val="both"/>
        <w:rPr>
          <w:rFonts w:ascii="Times New Roman" w:eastAsia="Times New Roman" w:hAnsi="Times New Roman"/>
          <w:noProof/>
          <w:sz w:val="24"/>
          <w:lang w:val="en-US"/>
        </w:rPr>
      </w:pPr>
    </w:p>
    <w:p w14:paraId="2C52B084"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83" w:name="_Toc192594436"/>
      <w:r w:rsidRPr="004D396E">
        <w:rPr>
          <w:rFonts w:ascii="Times New Roman" w:hAnsi="Times New Roman" w:cs="Times New Roman"/>
          <w:b/>
          <w:bCs/>
          <w:color w:val="2E74B5" w:themeColor="accent5" w:themeShade="BF"/>
          <w:sz w:val="24"/>
          <w:szCs w:val="24"/>
        </w:rPr>
        <w:lastRenderedPageBreak/>
        <w:t>286. noteikums. Apliecinājums, ka pārstāvim ir atļauja praktizēt Tiesā</w:t>
      </w:r>
      <w:bookmarkEnd w:id="383"/>
    </w:p>
    <w:p w14:paraId="7B4A7757" w14:textId="77777777" w:rsidR="00210A6F" w:rsidRPr="00210A6F" w:rsidRDefault="00210A6F" w:rsidP="00210A6F">
      <w:pPr>
        <w:widowControl w:val="0"/>
        <w:jc w:val="both"/>
        <w:rPr>
          <w:rFonts w:ascii="Times New Roman" w:eastAsia="Times New Roman" w:hAnsi="Times New Roman"/>
          <w:noProof/>
          <w:sz w:val="24"/>
          <w:lang w:val="en-US"/>
        </w:rPr>
      </w:pPr>
    </w:p>
    <w:p w14:paraId="72D13811" w14:textId="77777777" w:rsidR="00210A6F" w:rsidRPr="00210A6F" w:rsidRDefault="00210A6F" w:rsidP="00210A6F">
      <w:pPr>
        <w:widowControl w:val="0"/>
        <w:jc w:val="both"/>
        <w:rPr>
          <w:rFonts w:ascii="Times New Roman" w:eastAsia="Times New Roman" w:hAnsi="Times New Roman"/>
          <w:noProof/>
          <w:sz w:val="24"/>
          <w:lang w:val="en-US"/>
        </w:rPr>
      </w:pPr>
    </w:p>
    <w:p w14:paraId="5F60E0EE" w14:textId="77777777" w:rsidR="00210A6F" w:rsidRPr="00210A6F" w:rsidRDefault="00210A6F" w:rsidP="0090024C">
      <w:pPr>
        <w:widowControl w:val="0"/>
        <w:numPr>
          <w:ilvl w:val="0"/>
          <w:numId w:val="314"/>
        </w:numPr>
        <w:tabs>
          <w:tab w:val="left" w:pos="222"/>
        </w:tabs>
        <w:jc w:val="both"/>
        <w:rPr>
          <w:rFonts w:ascii="Times New Roman" w:eastAsia="Times New Roman" w:hAnsi="Times New Roman"/>
          <w:noProof/>
          <w:sz w:val="24"/>
        </w:rPr>
      </w:pPr>
      <w:r>
        <w:rPr>
          <w:rFonts w:ascii="Times New Roman" w:hAnsi="Times New Roman"/>
          <w:sz w:val="24"/>
        </w:rPr>
        <w:t>1. Pārstāvis saskaņā ar Nolīguma 48. panta 1. punktu iesniedz kancelejā apliecinājumu par to, ka viņš ir advokāts, kam ir atļauja praktizēt Eiropas Savienības dalībvalsts tiesā. Advokāts Nolīguma 48. panta 1. punkta nozīmē ir persona, kam ir atļauja veikt profesionālo darbību saskaņā ar Direktīvas 98/5/EK 1. pantā minēto amata nosaukumu, un izņēmuma kārtā tāda persona ar līdzvērtīgu profesionālo juridisko kvalifikāciju, kurai saskaņā ar valsts tiesību aktiem ir atļauts praktizēt patentu pārkāpumu un spēkā neesības tiesvedībā, bet ne ar šādu amata nosaukumu. Turpmākajās prasībās pārstāvis var atsaukties uz iepriekš iesniegto apliecinājumu.</w:t>
      </w:r>
    </w:p>
    <w:p w14:paraId="22A1F4F0" w14:textId="77777777" w:rsidR="00210A6F" w:rsidRPr="00210A6F" w:rsidRDefault="00210A6F" w:rsidP="00210A6F">
      <w:pPr>
        <w:widowControl w:val="0"/>
        <w:jc w:val="both"/>
        <w:rPr>
          <w:rFonts w:ascii="Times New Roman" w:eastAsia="Times New Roman" w:hAnsi="Times New Roman"/>
          <w:noProof/>
          <w:sz w:val="24"/>
          <w:lang w:val="en-US"/>
        </w:rPr>
      </w:pPr>
    </w:p>
    <w:p w14:paraId="3A3E52EF" w14:textId="77777777" w:rsidR="00210A6F" w:rsidRPr="00210A6F" w:rsidRDefault="00210A6F" w:rsidP="0090024C">
      <w:pPr>
        <w:widowControl w:val="0"/>
        <w:numPr>
          <w:ilvl w:val="0"/>
          <w:numId w:val="314"/>
        </w:numPr>
        <w:tabs>
          <w:tab w:val="left" w:pos="222"/>
        </w:tabs>
        <w:jc w:val="both"/>
        <w:rPr>
          <w:rFonts w:ascii="Times New Roman" w:eastAsia="Times New Roman" w:hAnsi="Times New Roman"/>
          <w:noProof/>
          <w:sz w:val="24"/>
        </w:rPr>
      </w:pPr>
      <w:r>
        <w:rPr>
          <w:rFonts w:ascii="Times New Roman" w:hAnsi="Times New Roman"/>
          <w:sz w:val="24"/>
        </w:rPr>
        <w:t>2. Pārstāvis saskaņā ar Nolīguma 48. panta 2. punktu iesniedz kancelejā Eiropas patentu tiesvedības sertifikātu, kā noteikusi Administratīvā komiteja, vai citādi pamato, ka viņam ir atbilstoša kvalifikācija, lai pārstāvētu pusi Tiesā. Turpmākajās prasībās šāds pārstāvis var atsaukties uz iepriekš iesniegto apliecinājumu vai citu atbilstošu kvalifikāciju apliecinošu dokumentu.</w:t>
      </w:r>
    </w:p>
    <w:p w14:paraId="04007A10" w14:textId="77777777" w:rsidR="00210A6F" w:rsidRPr="00210A6F" w:rsidRDefault="00210A6F" w:rsidP="00210A6F">
      <w:pPr>
        <w:widowControl w:val="0"/>
        <w:jc w:val="both"/>
        <w:rPr>
          <w:rFonts w:ascii="Times New Roman" w:eastAsia="Times New Roman" w:hAnsi="Times New Roman"/>
          <w:noProof/>
          <w:sz w:val="24"/>
          <w:lang w:val="en-US"/>
        </w:rPr>
      </w:pPr>
    </w:p>
    <w:p w14:paraId="2157661F" w14:textId="77777777" w:rsidR="00210A6F" w:rsidRPr="00210A6F" w:rsidRDefault="00210A6F" w:rsidP="00210A6F">
      <w:pPr>
        <w:widowControl w:val="0"/>
        <w:jc w:val="both"/>
        <w:rPr>
          <w:rFonts w:ascii="Times New Roman" w:eastAsia="Times New Roman" w:hAnsi="Times New Roman"/>
          <w:noProof/>
          <w:sz w:val="24"/>
          <w:lang w:val="en-US"/>
        </w:rPr>
      </w:pPr>
    </w:p>
    <w:p w14:paraId="30F5707B"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84" w:name="_Toc192594437"/>
      <w:r w:rsidRPr="004D396E">
        <w:rPr>
          <w:rFonts w:ascii="Times New Roman" w:hAnsi="Times New Roman" w:cs="Times New Roman"/>
          <w:b/>
          <w:bCs/>
          <w:color w:val="2E74B5" w:themeColor="accent5" w:themeShade="BF"/>
          <w:sz w:val="24"/>
          <w:szCs w:val="24"/>
        </w:rPr>
        <w:t>287. noteikums. Advokāta un klienta saziņas konfidencialitāte</w:t>
      </w:r>
      <w:bookmarkEnd w:id="384"/>
    </w:p>
    <w:p w14:paraId="52E8E185" w14:textId="77777777" w:rsidR="00210A6F" w:rsidRPr="00210A6F" w:rsidRDefault="00210A6F" w:rsidP="00210A6F">
      <w:pPr>
        <w:widowControl w:val="0"/>
        <w:jc w:val="both"/>
        <w:rPr>
          <w:rFonts w:ascii="Times New Roman" w:eastAsia="Times New Roman" w:hAnsi="Times New Roman"/>
          <w:noProof/>
          <w:sz w:val="24"/>
          <w:lang w:val="en-US"/>
        </w:rPr>
      </w:pPr>
    </w:p>
    <w:p w14:paraId="4B20860E" w14:textId="77777777" w:rsidR="00210A6F" w:rsidRPr="00210A6F" w:rsidRDefault="00210A6F" w:rsidP="00210A6F">
      <w:pPr>
        <w:widowControl w:val="0"/>
        <w:jc w:val="both"/>
        <w:rPr>
          <w:rFonts w:ascii="Times New Roman" w:eastAsia="Times New Roman" w:hAnsi="Times New Roman"/>
          <w:noProof/>
          <w:sz w:val="24"/>
          <w:lang w:val="en-US"/>
        </w:rPr>
      </w:pPr>
    </w:p>
    <w:p w14:paraId="39C39FA7" w14:textId="77777777" w:rsidR="00210A6F" w:rsidRPr="00210A6F" w:rsidRDefault="00210A6F" w:rsidP="0090024C">
      <w:pPr>
        <w:widowControl w:val="0"/>
        <w:numPr>
          <w:ilvl w:val="0"/>
          <w:numId w:val="315"/>
        </w:numPr>
        <w:tabs>
          <w:tab w:val="left" w:pos="222"/>
        </w:tabs>
        <w:jc w:val="both"/>
        <w:rPr>
          <w:rFonts w:ascii="Times New Roman" w:eastAsia="Times New Roman" w:hAnsi="Times New Roman"/>
          <w:noProof/>
          <w:sz w:val="24"/>
        </w:rPr>
      </w:pPr>
      <w:r>
        <w:rPr>
          <w:rFonts w:ascii="Times New Roman" w:hAnsi="Times New Roman"/>
          <w:sz w:val="24"/>
        </w:rPr>
        <w:t>1. Ja klients vēršas pēc konsultācijas pie advokāta vai patentpilnvarnieka, kuram viņš ir uzdevis darboties profesionālā statusā saistībā ar tiesvedību Tiesā vai citādi, tad jebkura konfidenciāla saziņa (rakstiska vai mutiska) starp viņiem saistībā ar konsultāciju lūgšanu vai sniegšanu ir aizsargāta pret izpaušanu, kamēr tā ir konfidenciāla jebkurā tiesvedībā Tiesā vai arbitrāžas vai mediācijas procesā Centrā.</w:t>
      </w:r>
    </w:p>
    <w:p w14:paraId="20D097F8" w14:textId="77777777" w:rsidR="00210A6F" w:rsidRPr="00210A6F" w:rsidRDefault="00210A6F" w:rsidP="00210A6F">
      <w:pPr>
        <w:widowControl w:val="0"/>
        <w:jc w:val="both"/>
        <w:rPr>
          <w:rFonts w:ascii="Times New Roman" w:eastAsia="Times New Roman" w:hAnsi="Times New Roman"/>
          <w:noProof/>
          <w:sz w:val="24"/>
          <w:lang w:val="en-US"/>
        </w:rPr>
      </w:pPr>
    </w:p>
    <w:p w14:paraId="7D62D7D0" w14:textId="77777777" w:rsidR="00210A6F" w:rsidRPr="00210A6F" w:rsidRDefault="00210A6F" w:rsidP="0090024C">
      <w:pPr>
        <w:widowControl w:val="0"/>
        <w:numPr>
          <w:ilvl w:val="0"/>
          <w:numId w:val="315"/>
        </w:numPr>
        <w:tabs>
          <w:tab w:val="left" w:pos="222"/>
        </w:tabs>
        <w:jc w:val="both"/>
        <w:rPr>
          <w:rFonts w:ascii="Times New Roman" w:eastAsia="Times New Roman" w:hAnsi="Times New Roman"/>
          <w:noProof/>
          <w:sz w:val="24"/>
        </w:rPr>
      </w:pPr>
      <w:r>
        <w:rPr>
          <w:rFonts w:ascii="Times New Roman" w:hAnsi="Times New Roman"/>
          <w:sz w:val="24"/>
        </w:rPr>
        <w:t>2. Šī konfidencialitāte attiecas arī uz saziņu starp klientu un klienta nolīgto advokātu vai patentpilnvarnieku, kam ir uzdots darboties profesionālā statusā gan saistībā ar tiesvedību Tiesā, gan citādi.</w:t>
      </w:r>
    </w:p>
    <w:p w14:paraId="53FE34C8" w14:textId="77777777" w:rsidR="00210A6F" w:rsidRPr="00210A6F" w:rsidRDefault="00210A6F" w:rsidP="00210A6F">
      <w:pPr>
        <w:widowControl w:val="0"/>
        <w:jc w:val="both"/>
        <w:rPr>
          <w:rFonts w:ascii="Times New Roman" w:eastAsia="Times New Roman" w:hAnsi="Times New Roman"/>
          <w:noProof/>
          <w:sz w:val="24"/>
          <w:lang w:val="en-US"/>
        </w:rPr>
      </w:pPr>
    </w:p>
    <w:p w14:paraId="5A3BBDFD" w14:textId="77777777" w:rsidR="00210A6F" w:rsidRPr="00210A6F" w:rsidRDefault="00210A6F" w:rsidP="0090024C">
      <w:pPr>
        <w:widowControl w:val="0"/>
        <w:numPr>
          <w:ilvl w:val="0"/>
          <w:numId w:val="315"/>
        </w:numPr>
        <w:tabs>
          <w:tab w:val="left" w:pos="222"/>
        </w:tabs>
        <w:jc w:val="both"/>
        <w:rPr>
          <w:rFonts w:ascii="Times New Roman" w:eastAsia="Times New Roman" w:hAnsi="Times New Roman"/>
          <w:noProof/>
          <w:sz w:val="24"/>
        </w:rPr>
      </w:pPr>
      <w:r>
        <w:rPr>
          <w:rFonts w:ascii="Times New Roman" w:hAnsi="Times New Roman"/>
          <w:sz w:val="24"/>
        </w:rPr>
        <w:t>3. Šī konfidencialitāte attiecas uz advokāta vai patentpilnvarnieka darba rezultātu (tostarp saziņu starp advokātiem un/vai patentpilnvarniekiem, kas nodarbināti vienā un tajā pašā firmā vai organizācijā, vai starp advokātiem un/vai patentpilnvarniekiem, ko nolīdzis viens un tas pats klients) un jebkuru konfidenciālās saziņas ierakstu.</w:t>
      </w:r>
    </w:p>
    <w:p w14:paraId="40F46AE0" w14:textId="77777777" w:rsidR="00210A6F" w:rsidRPr="00210A6F" w:rsidRDefault="00210A6F" w:rsidP="00210A6F">
      <w:pPr>
        <w:widowControl w:val="0"/>
        <w:jc w:val="both"/>
        <w:rPr>
          <w:rFonts w:ascii="Times New Roman" w:eastAsia="Times New Roman" w:hAnsi="Times New Roman"/>
          <w:noProof/>
          <w:sz w:val="24"/>
          <w:lang w:val="en-US"/>
        </w:rPr>
      </w:pPr>
    </w:p>
    <w:p w14:paraId="7BB4F6A7" w14:textId="77777777" w:rsidR="00210A6F" w:rsidRPr="00210A6F" w:rsidRDefault="00210A6F" w:rsidP="0090024C">
      <w:pPr>
        <w:widowControl w:val="0"/>
        <w:numPr>
          <w:ilvl w:val="0"/>
          <w:numId w:val="315"/>
        </w:numPr>
        <w:tabs>
          <w:tab w:val="left" w:pos="222"/>
        </w:tabs>
        <w:jc w:val="both"/>
        <w:rPr>
          <w:rFonts w:ascii="Times New Roman" w:eastAsia="Times New Roman" w:hAnsi="Times New Roman"/>
          <w:noProof/>
          <w:sz w:val="24"/>
        </w:rPr>
      </w:pPr>
      <w:r>
        <w:rPr>
          <w:rFonts w:ascii="Times New Roman" w:hAnsi="Times New Roman"/>
          <w:sz w:val="24"/>
        </w:rPr>
        <w:t>4. Šī konfidencialitāte neļauj advokātu vai patentpilnvarnieku un tā klientu iztaujāt vai nopratināt par viņu sarakstes saturu vai būtību.</w:t>
      </w:r>
    </w:p>
    <w:p w14:paraId="6867585B" w14:textId="77777777" w:rsidR="00210A6F" w:rsidRPr="00210A6F" w:rsidRDefault="00210A6F" w:rsidP="00210A6F">
      <w:pPr>
        <w:widowControl w:val="0"/>
        <w:jc w:val="both"/>
        <w:rPr>
          <w:rFonts w:ascii="Times New Roman" w:eastAsia="Times New Roman" w:hAnsi="Times New Roman"/>
          <w:noProof/>
          <w:sz w:val="24"/>
          <w:lang w:val="en-US"/>
        </w:rPr>
      </w:pPr>
    </w:p>
    <w:p w14:paraId="5FB58648" w14:textId="77777777" w:rsidR="00210A6F" w:rsidRPr="00210A6F" w:rsidRDefault="00210A6F" w:rsidP="0090024C">
      <w:pPr>
        <w:widowControl w:val="0"/>
        <w:numPr>
          <w:ilvl w:val="0"/>
          <w:numId w:val="315"/>
        </w:numPr>
        <w:tabs>
          <w:tab w:val="left" w:pos="221"/>
        </w:tabs>
        <w:jc w:val="both"/>
        <w:rPr>
          <w:rFonts w:ascii="Times New Roman" w:eastAsia="Times New Roman" w:hAnsi="Times New Roman"/>
          <w:noProof/>
          <w:sz w:val="24"/>
        </w:rPr>
      </w:pPr>
      <w:r>
        <w:rPr>
          <w:rFonts w:ascii="Times New Roman" w:hAnsi="Times New Roman"/>
          <w:sz w:val="24"/>
        </w:rPr>
        <w:t>5. Klients var skaidri atteikties no šī konfidencialitātes principa.</w:t>
      </w:r>
    </w:p>
    <w:p w14:paraId="51ED4F39"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18051A19"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6. 287. un 288. noteikuma izpratnē:</w:t>
      </w:r>
      <w:bookmarkStart w:id="385" w:name="page109"/>
      <w:bookmarkEnd w:id="385"/>
    </w:p>
    <w:p w14:paraId="16C6E323" w14:textId="77777777" w:rsidR="00210A6F" w:rsidRPr="00210A6F" w:rsidRDefault="00210A6F" w:rsidP="00210A6F">
      <w:pPr>
        <w:widowControl w:val="0"/>
        <w:jc w:val="both"/>
        <w:rPr>
          <w:rFonts w:ascii="Times New Roman" w:eastAsia="Times New Roman" w:hAnsi="Times New Roman"/>
          <w:noProof/>
          <w:sz w:val="24"/>
          <w:lang w:val="en-US"/>
        </w:rPr>
      </w:pPr>
    </w:p>
    <w:p w14:paraId="67047614" w14:textId="77777777" w:rsidR="00210A6F" w:rsidRPr="00210A6F" w:rsidRDefault="00210A6F" w:rsidP="0090024C">
      <w:pPr>
        <w:widowControl w:val="0"/>
        <w:numPr>
          <w:ilvl w:val="0"/>
          <w:numId w:val="316"/>
        </w:numPr>
        <w:tabs>
          <w:tab w:val="left" w:pos="301"/>
        </w:tabs>
        <w:jc w:val="both"/>
        <w:rPr>
          <w:rFonts w:ascii="Times New Roman" w:eastAsia="Times New Roman" w:hAnsi="Times New Roman"/>
          <w:noProof/>
          <w:sz w:val="24"/>
        </w:rPr>
      </w:pPr>
      <w:r>
        <w:rPr>
          <w:rFonts w:ascii="Times New Roman" w:hAnsi="Times New Roman"/>
          <w:sz w:val="24"/>
        </w:rPr>
        <w:t>a) termins “advokāts” nozīmē personu, kas definēta 286. noteikuma 1. punktā, un jebkuru citu personu, kas ir kvalificēta praktizēt kā advokāts un sniegt juridiskas konsultācijas saskaņā ar tās valsts tiesību aktiem, kurā tā praktizē, un kas ir profesionāli sagatavota sniegt šādas konsultācijas.</w:t>
      </w:r>
    </w:p>
    <w:p w14:paraId="3132B83B" w14:textId="77777777" w:rsidR="00210A6F" w:rsidRPr="00210A6F" w:rsidRDefault="00210A6F" w:rsidP="00210A6F">
      <w:pPr>
        <w:widowControl w:val="0"/>
        <w:jc w:val="both"/>
        <w:rPr>
          <w:rFonts w:ascii="Times New Roman" w:eastAsia="Times New Roman" w:hAnsi="Times New Roman"/>
          <w:noProof/>
          <w:sz w:val="24"/>
          <w:lang w:val="en-US"/>
        </w:rPr>
      </w:pPr>
    </w:p>
    <w:p w14:paraId="01D2768B" w14:textId="77777777" w:rsidR="00210A6F" w:rsidRPr="00210A6F" w:rsidRDefault="00210A6F" w:rsidP="0090024C">
      <w:pPr>
        <w:widowControl w:val="0"/>
        <w:numPr>
          <w:ilvl w:val="0"/>
          <w:numId w:val="316"/>
        </w:numPr>
        <w:tabs>
          <w:tab w:val="left" w:pos="313"/>
        </w:tabs>
        <w:jc w:val="both"/>
        <w:rPr>
          <w:rFonts w:ascii="Times New Roman" w:eastAsia="Times New Roman" w:hAnsi="Times New Roman"/>
          <w:noProof/>
          <w:sz w:val="24"/>
        </w:rPr>
      </w:pPr>
      <w:r>
        <w:rPr>
          <w:rFonts w:ascii="Times New Roman" w:hAnsi="Times New Roman"/>
          <w:sz w:val="24"/>
        </w:rPr>
        <w:t>b) termins “patentpilnvarnieks” ietver personu, kas ir atzīta par tiesīgu sniegt konsultācijas saskaņā ar tās valsts tiesību aktiem, kurā tā praktizē, saistībā ar jebkura izgudrojuma aizsardzību vai tiesvedību attiecībā uz patentu vai patenta pieteikumu, un kas ir profesionāli sagatavota sniegt šādas konsultācijas.</w:t>
      </w:r>
    </w:p>
    <w:p w14:paraId="021A7470" w14:textId="77777777" w:rsidR="00210A6F" w:rsidRPr="00210A6F" w:rsidRDefault="00210A6F" w:rsidP="00210A6F">
      <w:pPr>
        <w:widowControl w:val="0"/>
        <w:jc w:val="both"/>
        <w:rPr>
          <w:rFonts w:ascii="Times New Roman" w:eastAsia="Times New Roman" w:hAnsi="Times New Roman"/>
          <w:noProof/>
          <w:sz w:val="24"/>
          <w:lang w:val="en-US"/>
        </w:rPr>
      </w:pPr>
    </w:p>
    <w:p w14:paraId="4BF19A2C" w14:textId="77777777" w:rsidR="00210A6F" w:rsidRPr="00210A6F" w:rsidRDefault="00210A6F" w:rsidP="0090024C">
      <w:pPr>
        <w:widowControl w:val="0"/>
        <w:numPr>
          <w:ilvl w:val="0"/>
          <w:numId w:val="317"/>
        </w:numPr>
        <w:tabs>
          <w:tab w:val="left" w:pos="222"/>
        </w:tabs>
        <w:jc w:val="both"/>
        <w:rPr>
          <w:rFonts w:ascii="Times New Roman" w:eastAsia="Times New Roman" w:hAnsi="Times New Roman"/>
          <w:noProof/>
          <w:sz w:val="24"/>
        </w:rPr>
      </w:pPr>
      <w:r>
        <w:rPr>
          <w:rFonts w:ascii="Times New Roman" w:hAnsi="Times New Roman"/>
          <w:sz w:val="24"/>
        </w:rPr>
        <w:t>7. “Patentpilnvarnieks” ietver arī profesionālu pārstāvi Eiropas Patentu iestādē saskaņā ar EPK 134. panta 1. punktu.</w:t>
      </w:r>
    </w:p>
    <w:p w14:paraId="0EB45E47" w14:textId="77777777" w:rsidR="00210A6F" w:rsidRPr="00210A6F" w:rsidRDefault="00210A6F" w:rsidP="00210A6F">
      <w:pPr>
        <w:widowControl w:val="0"/>
        <w:jc w:val="both"/>
        <w:rPr>
          <w:rFonts w:ascii="Times New Roman" w:eastAsia="Times New Roman" w:hAnsi="Times New Roman"/>
          <w:noProof/>
          <w:sz w:val="24"/>
          <w:lang w:val="en-US"/>
        </w:rPr>
      </w:pPr>
    </w:p>
    <w:p w14:paraId="389182E4"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48. panta 4. punkts</w:t>
      </w:r>
    </w:p>
    <w:p w14:paraId="4157280A" w14:textId="77777777" w:rsidR="00210A6F" w:rsidRPr="00210A6F" w:rsidRDefault="00210A6F" w:rsidP="00210A6F">
      <w:pPr>
        <w:widowControl w:val="0"/>
        <w:jc w:val="both"/>
        <w:rPr>
          <w:rFonts w:ascii="Times New Roman" w:eastAsia="Times New Roman" w:hAnsi="Times New Roman"/>
          <w:noProof/>
          <w:sz w:val="24"/>
          <w:lang w:val="en-US"/>
        </w:rPr>
      </w:pPr>
    </w:p>
    <w:p w14:paraId="47A7DED9" w14:textId="77777777" w:rsidR="00210A6F" w:rsidRPr="00210A6F" w:rsidRDefault="00210A6F" w:rsidP="00210A6F">
      <w:pPr>
        <w:widowControl w:val="0"/>
        <w:jc w:val="both"/>
        <w:rPr>
          <w:rFonts w:ascii="Times New Roman" w:eastAsia="Times New Roman" w:hAnsi="Times New Roman"/>
          <w:noProof/>
          <w:sz w:val="24"/>
          <w:lang w:val="en-US"/>
        </w:rPr>
      </w:pPr>
    </w:p>
    <w:p w14:paraId="0E1D1529"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86" w:name="_Toc192594438"/>
      <w:r w:rsidRPr="004D396E">
        <w:rPr>
          <w:rFonts w:ascii="Times New Roman" w:hAnsi="Times New Roman" w:cs="Times New Roman"/>
          <w:b/>
          <w:bCs/>
          <w:color w:val="2E74B5" w:themeColor="accent5" w:themeShade="BF"/>
          <w:sz w:val="24"/>
          <w:szCs w:val="24"/>
        </w:rPr>
        <w:t>288. noteikums. Tiesvedības privilēģija</w:t>
      </w:r>
      <w:bookmarkEnd w:id="386"/>
    </w:p>
    <w:p w14:paraId="0CC16FB5" w14:textId="77777777" w:rsidR="00210A6F" w:rsidRPr="00210A6F" w:rsidRDefault="00210A6F" w:rsidP="00210A6F">
      <w:pPr>
        <w:widowControl w:val="0"/>
        <w:jc w:val="both"/>
        <w:rPr>
          <w:rFonts w:ascii="Times New Roman" w:eastAsia="Times New Roman" w:hAnsi="Times New Roman"/>
          <w:noProof/>
          <w:sz w:val="24"/>
          <w:lang w:val="en-US"/>
        </w:rPr>
      </w:pPr>
    </w:p>
    <w:p w14:paraId="73E733DD" w14:textId="77777777" w:rsidR="00210A6F" w:rsidRPr="00210A6F" w:rsidRDefault="00210A6F" w:rsidP="00210A6F">
      <w:pPr>
        <w:widowControl w:val="0"/>
        <w:jc w:val="both"/>
        <w:rPr>
          <w:rFonts w:ascii="Times New Roman" w:eastAsia="Times New Roman" w:hAnsi="Times New Roman"/>
          <w:noProof/>
          <w:sz w:val="24"/>
          <w:lang w:val="en-US"/>
        </w:rPr>
      </w:pPr>
    </w:p>
    <w:p w14:paraId="07BD9F92"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klients vai tā advokāts vai patentpilnvarnieks, kas norādīts 287. noteikuma 1., 2., 6. un 7. punktā, pēc klienta norādījumiem profesionālajā statusā konfidenciāli sazinās ar trešo pusi, lai iegūtu informāciju vai jebkāda veida pierādījumus tiesvedībai vai izmantošanai tiesvedībā, tostarp tiesvedībā Eiropas Patentu iestādē, uz šādu saziņu attiecas privilēģija to neizpaust 287. noteikumā paredzētajā veidā un apjomā.</w:t>
      </w:r>
    </w:p>
    <w:p w14:paraId="109F684D" w14:textId="77777777" w:rsidR="00210A6F" w:rsidRPr="00210A6F" w:rsidRDefault="00210A6F" w:rsidP="00210A6F">
      <w:pPr>
        <w:widowControl w:val="0"/>
        <w:jc w:val="both"/>
        <w:rPr>
          <w:rFonts w:ascii="Times New Roman" w:eastAsia="Times New Roman" w:hAnsi="Times New Roman"/>
          <w:noProof/>
          <w:sz w:val="24"/>
          <w:lang w:val="en-US"/>
        </w:rPr>
      </w:pPr>
    </w:p>
    <w:p w14:paraId="4E7117A8"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48. panta 5. punkts</w:t>
      </w:r>
    </w:p>
    <w:p w14:paraId="63A55F05" w14:textId="77777777" w:rsidR="00210A6F" w:rsidRPr="00210A6F" w:rsidRDefault="00210A6F" w:rsidP="00210A6F">
      <w:pPr>
        <w:widowControl w:val="0"/>
        <w:jc w:val="both"/>
        <w:rPr>
          <w:rFonts w:ascii="Times New Roman" w:eastAsia="Times New Roman" w:hAnsi="Times New Roman"/>
          <w:noProof/>
          <w:sz w:val="24"/>
          <w:lang w:val="en-US"/>
        </w:rPr>
      </w:pPr>
    </w:p>
    <w:p w14:paraId="5A3B3E99" w14:textId="77777777" w:rsidR="00210A6F" w:rsidRPr="00210A6F" w:rsidRDefault="00210A6F" w:rsidP="00210A6F">
      <w:pPr>
        <w:widowControl w:val="0"/>
        <w:jc w:val="both"/>
        <w:rPr>
          <w:rFonts w:ascii="Times New Roman" w:eastAsia="Times New Roman" w:hAnsi="Times New Roman"/>
          <w:noProof/>
          <w:sz w:val="24"/>
          <w:lang w:val="en-US"/>
        </w:rPr>
      </w:pPr>
    </w:p>
    <w:p w14:paraId="2DDD501F"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87" w:name="_Toc192594439"/>
      <w:r w:rsidRPr="004D396E">
        <w:rPr>
          <w:rFonts w:ascii="Times New Roman" w:hAnsi="Times New Roman" w:cs="Times New Roman"/>
          <w:b/>
          <w:bCs/>
          <w:color w:val="2E74B5" w:themeColor="accent5" w:themeShade="BF"/>
          <w:sz w:val="24"/>
          <w:szCs w:val="24"/>
        </w:rPr>
        <w:t>289. noteikums. Privilēģijas, imunitāte un atvieglojumi</w:t>
      </w:r>
      <w:bookmarkEnd w:id="387"/>
    </w:p>
    <w:p w14:paraId="1E577541" w14:textId="77777777" w:rsidR="00210A6F" w:rsidRPr="00210A6F" w:rsidRDefault="00210A6F" w:rsidP="00210A6F">
      <w:pPr>
        <w:widowControl w:val="0"/>
        <w:jc w:val="both"/>
        <w:rPr>
          <w:rFonts w:ascii="Times New Roman" w:eastAsia="Times New Roman" w:hAnsi="Times New Roman"/>
          <w:noProof/>
          <w:sz w:val="24"/>
          <w:lang w:val="en-US"/>
        </w:rPr>
      </w:pPr>
    </w:p>
    <w:p w14:paraId="1C39F6BD" w14:textId="77777777" w:rsidR="00210A6F" w:rsidRPr="00210A6F" w:rsidRDefault="00210A6F" w:rsidP="00210A6F">
      <w:pPr>
        <w:widowControl w:val="0"/>
        <w:jc w:val="both"/>
        <w:rPr>
          <w:rFonts w:ascii="Times New Roman" w:eastAsia="Times New Roman" w:hAnsi="Times New Roman"/>
          <w:noProof/>
          <w:sz w:val="24"/>
          <w:lang w:val="en-US"/>
        </w:rPr>
      </w:pPr>
    </w:p>
    <w:p w14:paraId="76BB6602" w14:textId="77777777" w:rsidR="00210A6F" w:rsidRPr="00210A6F" w:rsidRDefault="00210A6F" w:rsidP="0090024C">
      <w:pPr>
        <w:widowControl w:val="0"/>
        <w:numPr>
          <w:ilvl w:val="0"/>
          <w:numId w:val="318"/>
        </w:numPr>
        <w:tabs>
          <w:tab w:val="left" w:pos="222"/>
        </w:tabs>
        <w:jc w:val="both"/>
        <w:rPr>
          <w:rFonts w:ascii="Times New Roman" w:eastAsia="Times New Roman" w:hAnsi="Times New Roman"/>
          <w:noProof/>
          <w:sz w:val="24"/>
        </w:rPr>
      </w:pPr>
      <w:r>
        <w:rPr>
          <w:rFonts w:ascii="Times New Roman" w:hAnsi="Times New Roman"/>
          <w:sz w:val="24"/>
        </w:rPr>
        <w:t>1. Pārstāvjiem, kas ierodas Tiesā, ir imunitāte attiecībā uz viņu teiktajiem vai rakstītajiem vārdiem par prasību vai pusēm.</w:t>
      </w:r>
    </w:p>
    <w:p w14:paraId="0E454128" w14:textId="77777777" w:rsidR="00210A6F" w:rsidRPr="00210A6F" w:rsidRDefault="00210A6F" w:rsidP="00210A6F">
      <w:pPr>
        <w:widowControl w:val="0"/>
        <w:jc w:val="both"/>
        <w:rPr>
          <w:rFonts w:ascii="Times New Roman" w:eastAsia="Times New Roman" w:hAnsi="Times New Roman"/>
          <w:noProof/>
          <w:sz w:val="24"/>
          <w:lang w:val="en-US"/>
        </w:rPr>
      </w:pPr>
    </w:p>
    <w:p w14:paraId="11E15AB3" w14:textId="77777777" w:rsidR="00210A6F" w:rsidRPr="00210A6F" w:rsidRDefault="00210A6F" w:rsidP="0090024C">
      <w:pPr>
        <w:widowControl w:val="0"/>
        <w:numPr>
          <w:ilvl w:val="0"/>
          <w:numId w:val="318"/>
        </w:numPr>
        <w:tabs>
          <w:tab w:val="left" w:pos="221"/>
        </w:tabs>
        <w:jc w:val="both"/>
        <w:rPr>
          <w:rFonts w:ascii="Times New Roman" w:eastAsia="Times New Roman" w:hAnsi="Times New Roman"/>
          <w:noProof/>
          <w:sz w:val="24"/>
        </w:rPr>
      </w:pPr>
      <w:r>
        <w:rPr>
          <w:rFonts w:ascii="Times New Roman" w:hAnsi="Times New Roman"/>
          <w:sz w:val="24"/>
        </w:rPr>
        <w:t>2. Pārstāvjiem ir šādas papildu privilēģijas un atvieglojumi:</w:t>
      </w:r>
    </w:p>
    <w:p w14:paraId="0D613D3A" w14:textId="77777777" w:rsidR="00210A6F" w:rsidRPr="00210A6F" w:rsidRDefault="00210A6F" w:rsidP="00210A6F">
      <w:pPr>
        <w:widowControl w:val="0"/>
        <w:jc w:val="both"/>
        <w:rPr>
          <w:rFonts w:ascii="Times New Roman" w:eastAsia="Times New Roman" w:hAnsi="Times New Roman"/>
          <w:noProof/>
          <w:sz w:val="24"/>
          <w:lang w:val="en-US"/>
        </w:rPr>
      </w:pPr>
    </w:p>
    <w:p w14:paraId="66769663" w14:textId="77777777" w:rsidR="00210A6F" w:rsidRPr="00210A6F" w:rsidRDefault="00210A6F" w:rsidP="0090024C">
      <w:pPr>
        <w:widowControl w:val="0"/>
        <w:numPr>
          <w:ilvl w:val="0"/>
          <w:numId w:val="319"/>
        </w:numPr>
        <w:tabs>
          <w:tab w:val="left" w:pos="301"/>
        </w:tabs>
        <w:jc w:val="both"/>
        <w:rPr>
          <w:rFonts w:ascii="Times New Roman" w:eastAsia="Times New Roman" w:hAnsi="Times New Roman"/>
          <w:noProof/>
          <w:sz w:val="24"/>
        </w:rPr>
      </w:pPr>
      <w:r>
        <w:rPr>
          <w:rFonts w:ascii="Times New Roman" w:hAnsi="Times New Roman"/>
          <w:sz w:val="24"/>
        </w:rPr>
        <w:t>a) ar tiesvedību saistītus dokumentus nepakļauj kratīšanai un izņemšanai;</w:t>
      </w:r>
    </w:p>
    <w:p w14:paraId="6E743645" w14:textId="77777777" w:rsidR="00210A6F" w:rsidRPr="00210A6F" w:rsidRDefault="00210A6F" w:rsidP="00210A6F">
      <w:pPr>
        <w:widowControl w:val="0"/>
        <w:jc w:val="both"/>
        <w:rPr>
          <w:rFonts w:ascii="Times New Roman" w:eastAsia="Times New Roman" w:hAnsi="Times New Roman"/>
          <w:noProof/>
          <w:sz w:val="24"/>
          <w:lang w:val="en-US"/>
        </w:rPr>
      </w:pPr>
    </w:p>
    <w:p w14:paraId="7B52DAE4" w14:textId="77777777" w:rsidR="00210A6F" w:rsidRPr="00210A6F" w:rsidRDefault="00210A6F" w:rsidP="0090024C">
      <w:pPr>
        <w:widowControl w:val="0"/>
        <w:numPr>
          <w:ilvl w:val="0"/>
          <w:numId w:val="319"/>
        </w:numPr>
        <w:tabs>
          <w:tab w:val="left" w:pos="316"/>
        </w:tabs>
        <w:jc w:val="both"/>
        <w:rPr>
          <w:rFonts w:ascii="Times New Roman" w:eastAsia="Times New Roman" w:hAnsi="Times New Roman"/>
          <w:noProof/>
          <w:sz w:val="24"/>
        </w:rPr>
      </w:pPr>
      <w:r>
        <w:rPr>
          <w:rFonts w:ascii="Times New Roman" w:hAnsi="Times New Roman"/>
          <w:sz w:val="24"/>
        </w:rPr>
        <w:t>b) jebkuru produktu vai ierīci, kas, iespējams, pārkāpj patentu un ir saistīts ar tiesvedību, nepakļauj kratīšanai un izņemšanai, ja to iesniedz Tiesā tiesvedības vajadzībām.</w:t>
      </w:r>
    </w:p>
    <w:p w14:paraId="34A45756" w14:textId="77777777" w:rsidR="00210A6F" w:rsidRPr="00210A6F" w:rsidRDefault="00210A6F" w:rsidP="00210A6F">
      <w:pPr>
        <w:widowControl w:val="0"/>
        <w:jc w:val="both"/>
        <w:rPr>
          <w:rFonts w:ascii="Times New Roman" w:eastAsia="Times New Roman" w:hAnsi="Times New Roman"/>
          <w:noProof/>
          <w:sz w:val="24"/>
          <w:lang w:val="en-US"/>
        </w:rPr>
      </w:pPr>
    </w:p>
    <w:p w14:paraId="1FB7577C"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Strīda gadījumā muitas amatpersonas vai policija var aizzīmogot šos dokumentus, produktus vai ierīces, kas, iespējams, pārkāpj patentu. Pēc tam tos nekavējoties nosūta Tiesai pārbaudei sekretāra un attiecīgās personas klātbūtnē.</w:t>
      </w:r>
    </w:p>
    <w:p w14:paraId="57A3F056" w14:textId="77777777" w:rsidR="00210A6F" w:rsidRPr="00210A6F" w:rsidRDefault="00210A6F" w:rsidP="00210A6F">
      <w:pPr>
        <w:widowControl w:val="0"/>
        <w:jc w:val="both"/>
        <w:rPr>
          <w:rFonts w:ascii="Times New Roman" w:eastAsia="Times New Roman" w:hAnsi="Times New Roman"/>
          <w:noProof/>
          <w:sz w:val="24"/>
          <w:lang w:val="en-US"/>
        </w:rPr>
      </w:pPr>
    </w:p>
    <w:p w14:paraId="4747E73D" w14:textId="77777777" w:rsidR="00210A6F" w:rsidRPr="00210A6F" w:rsidRDefault="00210A6F" w:rsidP="0090024C">
      <w:pPr>
        <w:widowControl w:val="0"/>
        <w:numPr>
          <w:ilvl w:val="0"/>
          <w:numId w:val="320"/>
        </w:numPr>
        <w:tabs>
          <w:tab w:val="left" w:pos="221"/>
        </w:tabs>
        <w:jc w:val="both"/>
        <w:rPr>
          <w:rFonts w:ascii="Times New Roman" w:eastAsia="Times New Roman" w:hAnsi="Times New Roman"/>
          <w:noProof/>
          <w:sz w:val="24"/>
        </w:rPr>
      </w:pPr>
      <w:r>
        <w:rPr>
          <w:rFonts w:ascii="Times New Roman" w:hAnsi="Times New Roman"/>
          <w:sz w:val="24"/>
        </w:rPr>
        <w:t>3. Pārstāvjiem ir tiesības netraucēti ceļot pienākumu pildīšanas laikā.</w:t>
      </w:r>
    </w:p>
    <w:p w14:paraId="2C7EDA64" w14:textId="77777777" w:rsidR="00210A6F" w:rsidRPr="00210A6F" w:rsidRDefault="00210A6F" w:rsidP="00210A6F">
      <w:pPr>
        <w:widowControl w:val="0"/>
        <w:jc w:val="both"/>
        <w:rPr>
          <w:rFonts w:ascii="Times New Roman" w:eastAsia="Times New Roman" w:hAnsi="Times New Roman"/>
          <w:noProof/>
          <w:sz w:val="24"/>
          <w:lang w:val="en-US"/>
        </w:rPr>
      </w:pPr>
    </w:p>
    <w:p w14:paraId="198CEFE5" w14:textId="77777777" w:rsidR="00210A6F" w:rsidRPr="00210A6F" w:rsidRDefault="00210A6F" w:rsidP="0090024C">
      <w:pPr>
        <w:widowControl w:val="0"/>
        <w:numPr>
          <w:ilvl w:val="0"/>
          <w:numId w:val="320"/>
        </w:numPr>
        <w:tabs>
          <w:tab w:val="left" w:pos="222"/>
        </w:tabs>
        <w:jc w:val="both"/>
        <w:rPr>
          <w:rFonts w:ascii="Times New Roman" w:eastAsia="Times New Roman" w:hAnsi="Times New Roman"/>
          <w:noProof/>
          <w:sz w:val="24"/>
        </w:rPr>
      </w:pPr>
      <w:r>
        <w:rPr>
          <w:rFonts w:ascii="Times New Roman" w:hAnsi="Times New Roman"/>
          <w:sz w:val="24"/>
        </w:rPr>
        <w:t>4. Privilēģijas, imunitāte un atvieglojumi, kas norādīti 1.–3. punktā, tiek piešķirti vienīgi pienācīgas tiesvedības norises nolūkā.</w:t>
      </w:r>
    </w:p>
    <w:p w14:paraId="4EDBD532" w14:textId="77777777" w:rsidR="00210A6F" w:rsidRPr="00210A6F" w:rsidRDefault="00210A6F" w:rsidP="00210A6F">
      <w:pPr>
        <w:widowControl w:val="0"/>
        <w:jc w:val="both"/>
        <w:rPr>
          <w:rFonts w:ascii="Times New Roman" w:eastAsia="Times New Roman" w:hAnsi="Times New Roman"/>
          <w:noProof/>
          <w:sz w:val="24"/>
          <w:lang w:val="en-US"/>
        </w:rPr>
      </w:pPr>
    </w:p>
    <w:p w14:paraId="628EB10F" w14:textId="77777777" w:rsidR="00210A6F" w:rsidRPr="00210A6F" w:rsidRDefault="00210A6F" w:rsidP="0090024C">
      <w:pPr>
        <w:widowControl w:val="0"/>
        <w:numPr>
          <w:ilvl w:val="0"/>
          <w:numId w:val="320"/>
        </w:numPr>
        <w:tabs>
          <w:tab w:val="left" w:pos="222"/>
        </w:tabs>
        <w:jc w:val="both"/>
        <w:rPr>
          <w:rFonts w:ascii="Times New Roman" w:eastAsia="Times New Roman" w:hAnsi="Times New Roman"/>
          <w:noProof/>
          <w:sz w:val="24"/>
        </w:rPr>
      </w:pPr>
      <w:r>
        <w:rPr>
          <w:rFonts w:ascii="Times New Roman" w:hAnsi="Times New Roman"/>
          <w:sz w:val="24"/>
        </w:rPr>
        <w:t>5. Tiesa var atcelt imunitāti, ja tā uzskata, ka pārstāvis ir vainojams rīcībā, kas ir pretrunā pienācīgai tiesvedības norisei.</w:t>
      </w:r>
    </w:p>
    <w:p w14:paraId="172B7ABF" w14:textId="77777777" w:rsidR="00210A6F" w:rsidRPr="00210A6F" w:rsidRDefault="00210A6F" w:rsidP="00210A6F">
      <w:pPr>
        <w:widowControl w:val="0"/>
        <w:jc w:val="both"/>
        <w:rPr>
          <w:rFonts w:ascii="Times New Roman" w:eastAsia="Times New Roman" w:hAnsi="Times New Roman"/>
          <w:noProof/>
          <w:sz w:val="24"/>
          <w:lang w:val="en-US"/>
        </w:rPr>
      </w:pPr>
    </w:p>
    <w:p w14:paraId="7A10B33F"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48. pants</w:t>
      </w:r>
    </w:p>
    <w:p w14:paraId="6DB96B20" w14:textId="77777777" w:rsidR="00210A6F" w:rsidRPr="00210A6F" w:rsidRDefault="00210A6F" w:rsidP="00210A6F">
      <w:pPr>
        <w:widowControl w:val="0"/>
        <w:jc w:val="both"/>
        <w:rPr>
          <w:rFonts w:ascii="Times New Roman" w:eastAsia="Times New Roman" w:hAnsi="Times New Roman"/>
          <w:noProof/>
          <w:sz w:val="24"/>
          <w:lang w:val="en-US"/>
        </w:rPr>
      </w:pPr>
    </w:p>
    <w:p w14:paraId="7D4F928C" w14:textId="77777777" w:rsidR="00210A6F" w:rsidRPr="00210A6F" w:rsidRDefault="00210A6F" w:rsidP="00210A6F">
      <w:pPr>
        <w:widowControl w:val="0"/>
        <w:jc w:val="both"/>
        <w:rPr>
          <w:rFonts w:ascii="Times New Roman" w:eastAsia="Times New Roman" w:hAnsi="Times New Roman"/>
          <w:noProof/>
          <w:sz w:val="24"/>
          <w:lang w:val="en-US"/>
        </w:rPr>
      </w:pPr>
    </w:p>
    <w:p w14:paraId="70B602A9" w14:textId="77777777" w:rsidR="00210A6F" w:rsidRPr="004D396E" w:rsidRDefault="00210A6F" w:rsidP="00197745">
      <w:pPr>
        <w:pStyle w:val="Heading2"/>
        <w:widowControl w:val="0"/>
        <w:spacing w:before="0"/>
        <w:jc w:val="both"/>
        <w:rPr>
          <w:rFonts w:ascii="Times New Roman" w:hAnsi="Times New Roman" w:cs="Times New Roman"/>
          <w:b/>
          <w:bCs/>
          <w:color w:val="2E74B5" w:themeColor="accent5" w:themeShade="BF"/>
          <w:sz w:val="24"/>
          <w:szCs w:val="24"/>
        </w:rPr>
      </w:pPr>
      <w:bookmarkStart w:id="388" w:name="_Toc192594440"/>
      <w:r w:rsidRPr="004D396E">
        <w:rPr>
          <w:rFonts w:ascii="Times New Roman" w:hAnsi="Times New Roman" w:cs="Times New Roman"/>
          <w:b/>
          <w:bCs/>
          <w:color w:val="2E74B5" w:themeColor="accent5" w:themeShade="BF"/>
          <w:sz w:val="24"/>
          <w:szCs w:val="24"/>
        </w:rPr>
        <w:lastRenderedPageBreak/>
        <w:t>290. noteikums. Tiesas pilnvaras attiecībā uz pārstāvjiem</w:t>
      </w:r>
      <w:bookmarkStart w:id="389" w:name="page110"/>
      <w:bookmarkEnd w:id="388"/>
      <w:bookmarkEnd w:id="389"/>
    </w:p>
    <w:p w14:paraId="11910CB3" w14:textId="77777777" w:rsidR="00210A6F" w:rsidRPr="00210A6F" w:rsidRDefault="00210A6F" w:rsidP="00197745">
      <w:pPr>
        <w:keepNext/>
        <w:keepLines/>
        <w:widowControl w:val="0"/>
        <w:jc w:val="both"/>
        <w:rPr>
          <w:rFonts w:ascii="Times New Roman" w:eastAsia="Times New Roman" w:hAnsi="Times New Roman"/>
          <w:noProof/>
          <w:sz w:val="24"/>
          <w:lang w:val="en-US"/>
        </w:rPr>
      </w:pPr>
    </w:p>
    <w:p w14:paraId="04A0F9E2" w14:textId="77777777" w:rsidR="00210A6F" w:rsidRPr="00210A6F" w:rsidRDefault="00210A6F" w:rsidP="00197745">
      <w:pPr>
        <w:keepNext/>
        <w:keepLines/>
        <w:widowControl w:val="0"/>
        <w:jc w:val="both"/>
        <w:rPr>
          <w:rFonts w:ascii="Times New Roman" w:eastAsia="Times New Roman" w:hAnsi="Times New Roman"/>
          <w:noProof/>
          <w:sz w:val="24"/>
          <w:lang w:val="en-US"/>
        </w:rPr>
      </w:pPr>
    </w:p>
    <w:p w14:paraId="2E9F1830" w14:textId="77777777" w:rsidR="00210A6F" w:rsidRPr="00210A6F" w:rsidRDefault="00210A6F" w:rsidP="00197745">
      <w:pPr>
        <w:keepNext/>
        <w:keepLines/>
        <w:widowControl w:val="0"/>
        <w:numPr>
          <w:ilvl w:val="0"/>
          <w:numId w:val="321"/>
        </w:numPr>
        <w:tabs>
          <w:tab w:val="left" w:pos="222"/>
        </w:tabs>
        <w:jc w:val="both"/>
        <w:rPr>
          <w:rFonts w:ascii="Times New Roman" w:eastAsia="Times New Roman" w:hAnsi="Times New Roman"/>
          <w:noProof/>
          <w:sz w:val="24"/>
        </w:rPr>
      </w:pPr>
      <w:r>
        <w:rPr>
          <w:rFonts w:ascii="Times New Roman" w:hAnsi="Times New Roman"/>
          <w:sz w:val="24"/>
        </w:rPr>
        <w:t>1. Attiecībā uz pārstāvjiem, kas ierodas Tiesā, tai ir pilnvaras, kuras parasti tiek piešķirtas tiesām saskaņā ar 291. noteikumu.</w:t>
      </w:r>
    </w:p>
    <w:p w14:paraId="286FAF0C" w14:textId="77777777" w:rsidR="00210A6F" w:rsidRPr="00210A6F" w:rsidRDefault="00210A6F" w:rsidP="00210A6F">
      <w:pPr>
        <w:widowControl w:val="0"/>
        <w:jc w:val="both"/>
        <w:rPr>
          <w:rFonts w:ascii="Times New Roman" w:eastAsia="Times New Roman" w:hAnsi="Times New Roman"/>
          <w:noProof/>
          <w:sz w:val="24"/>
          <w:lang w:val="en-US"/>
        </w:rPr>
      </w:pPr>
    </w:p>
    <w:p w14:paraId="5F9B2F62" w14:textId="77777777" w:rsidR="00210A6F" w:rsidRPr="00210A6F" w:rsidRDefault="00210A6F" w:rsidP="0090024C">
      <w:pPr>
        <w:widowControl w:val="0"/>
        <w:numPr>
          <w:ilvl w:val="0"/>
          <w:numId w:val="321"/>
        </w:numPr>
        <w:tabs>
          <w:tab w:val="left" w:pos="222"/>
        </w:tabs>
        <w:jc w:val="both"/>
        <w:rPr>
          <w:rFonts w:ascii="Times New Roman" w:eastAsia="Times New Roman" w:hAnsi="Times New Roman"/>
          <w:noProof/>
          <w:sz w:val="24"/>
        </w:rPr>
      </w:pPr>
      <w:r>
        <w:rPr>
          <w:rFonts w:ascii="Times New Roman" w:hAnsi="Times New Roman"/>
          <w:sz w:val="24"/>
        </w:rPr>
        <w:t>2. Pārstāvji, kas ierodas Tiesā, stingri ievēro Administratīvās komitejas pieņemto šādu pārstāvju rīcības kodeksu.</w:t>
      </w:r>
    </w:p>
    <w:p w14:paraId="5F759C24" w14:textId="77777777" w:rsidR="00210A6F" w:rsidRPr="00210A6F" w:rsidRDefault="00210A6F" w:rsidP="00210A6F">
      <w:pPr>
        <w:widowControl w:val="0"/>
        <w:jc w:val="both"/>
        <w:rPr>
          <w:rFonts w:ascii="Times New Roman" w:eastAsia="Times New Roman" w:hAnsi="Times New Roman"/>
          <w:noProof/>
          <w:sz w:val="24"/>
          <w:lang w:val="en-US"/>
        </w:rPr>
      </w:pPr>
    </w:p>
    <w:p w14:paraId="3DF3ED3E" w14:textId="77777777" w:rsidR="00210A6F" w:rsidRPr="00210A6F" w:rsidRDefault="00210A6F" w:rsidP="00210A6F">
      <w:pPr>
        <w:widowControl w:val="0"/>
        <w:jc w:val="both"/>
        <w:rPr>
          <w:rFonts w:ascii="Times New Roman" w:eastAsia="Times New Roman" w:hAnsi="Times New Roman"/>
          <w:noProof/>
          <w:sz w:val="24"/>
          <w:lang w:val="en-US"/>
        </w:rPr>
      </w:pPr>
    </w:p>
    <w:p w14:paraId="51E12708"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90" w:name="_Toc192594441"/>
      <w:r w:rsidRPr="004D396E">
        <w:rPr>
          <w:rFonts w:ascii="Times New Roman" w:hAnsi="Times New Roman" w:cs="Times New Roman"/>
          <w:b/>
          <w:bCs/>
          <w:color w:val="2E74B5" w:themeColor="accent5" w:themeShade="BF"/>
          <w:sz w:val="24"/>
          <w:szCs w:val="24"/>
        </w:rPr>
        <w:t>291. noteikums. Izslēgšana no tiesvedības</w:t>
      </w:r>
      <w:bookmarkEnd w:id="390"/>
    </w:p>
    <w:p w14:paraId="45A350FF" w14:textId="77777777" w:rsidR="00210A6F" w:rsidRPr="00210A6F" w:rsidRDefault="00210A6F" w:rsidP="00210A6F">
      <w:pPr>
        <w:widowControl w:val="0"/>
        <w:jc w:val="both"/>
        <w:rPr>
          <w:rFonts w:ascii="Times New Roman" w:eastAsia="Times New Roman" w:hAnsi="Times New Roman"/>
          <w:noProof/>
          <w:sz w:val="24"/>
          <w:lang w:val="en-US"/>
        </w:rPr>
      </w:pPr>
    </w:p>
    <w:p w14:paraId="2567207A" w14:textId="77777777" w:rsidR="00210A6F" w:rsidRPr="00210A6F" w:rsidRDefault="00210A6F" w:rsidP="00210A6F">
      <w:pPr>
        <w:widowControl w:val="0"/>
        <w:jc w:val="both"/>
        <w:rPr>
          <w:rFonts w:ascii="Times New Roman" w:eastAsia="Times New Roman" w:hAnsi="Times New Roman"/>
          <w:noProof/>
          <w:sz w:val="24"/>
          <w:lang w:val="en-US"/>
        </w:rPr>
      </w:pPr>
    </w:p>
    <w:p w14:paraId="0055B9FF" w14:textId="77777777" w:rsidR="00210A6F" w:rsidRPr="00210A6F" w:rsidRDefault="00210A6F" w:rsidP="0090024C">
      <w:pPr>
        <w:widowControl w:val="0"/>
        <w:numPr>
          <w:ilvl w:val="0"/>
          <w:numId w:val="322"/>
        </w:numPr>
        <w:tabs>
          <w:tab w:val="left" w:pos="222"/>
        </w:tabs>
        <w:jc w:val="both"/>
        <w:rPr>
          <w:rFonts w:ascii="Times New Roman" w:eastAsia="Times New Roman" w:hAnsi="Times New Roman"/>
          <w:noProof/>
          <w:sz w:val="24"/>
        </w:rPr>
      </w:pPr>
      <w:r>
        <w:rPr>
          <w:rFonts w:ascii="Times New Roman" w:hAnsi="Times New Roman"/>
          <w:sz w:val="24"/>
        </w:rPr>
        <w:t>1. Ja Tiesa uzskata, ka puses pārstāvja rīcība pret Tiesu, Tiesas tiesnesi vai kancelejas darbinieku nav saderīga ar Tiesas cieņu vai taisnīgas tiesas spriešanas prasībām vai ka šāds pārstāvis izmanto savas tiesības citiem mērķiem, nevis tiem, kuriem tās tika piešķirtas, vai ka šāds pārstāvis citādi pārkāpj rīcības kodeksu, kas pieņemts saskaņā ar 290. noteikuma 2. punktu, tā par to informē attiecīgo personu. Tādu pašu iemeslu dēļ Tiesa jebkurā laikā pēc tam, kad ir devusi attiecīgajai personai iespēju tikt uzklausītai, ar rīkojumu var aizliegt šai personai piedalīties tiesvedībā. Šis rīkojums stājas spēkā nekavējoties.</w:t>
      </w:r>
    </w:p>
    <w:p w14:paraId="73CD1EA9" w14:textId="77777777" w:rsidR="00210A6F" w:rsidRPr="00210A6F" w:rsidRDefault="00210A6F" w:rsidP="00210A6F">
      <w:pPr>
        <w:widowControl w:val="0"/>
        <w:jc w:val="both"/>
        <w:rPr>
          <w:rFonts w:ascii="Times New Roman" w:eastAsia="Times New Roman" w:hAnsi="Times New Roman"/>
          <w:noProof/>
          <w:sz w:val="24"/>
          <w:lang w:val="en-US"/>
        </w:rPr>
      </w:pPr>
    </w:p>
    <w:p w14:paraId="1F1E2DFD" w14:textId="77777777" w:rsidR="00210A6F" w:rsidRPr="00210A6F" w:rsidRDefault="00210A6F" w:rsidP="0090024C">
      <w:pPr>
        <w:widowControl w:val="0"/>
        <w:numPr>
          <w:ilvl w:val="0"/>
          <w:numId w:val="322"/>
        </w:numPr>
        <w:tabs>
          <w:tab w:val="left" w:pos="222"/>
        </w:tabs>
        <w:jc w:val="both"/>
        <w:rPr>
          <w:rFonts w:ascii="Times New Roman" w:eastAsia="Times New Roman" w:hAnsi="Times New Roman"/>
          <w:noProof/>
          <w:sz w:val="24"/>
        </w:rPr>
      </w:pPr>
      <w:r>
        <w:rPr>
          <w:rFonts w:ascii="Times New Roman" w:hAnsi="Times New Roman"/>
          <w:sz w:val="24"/>
        </w:rPr>
        <w:t>2. Ja puses pārstāvim ar rīkojumu ir aizliegts piedalīties tiesvedībā, tiesvedību aptur uz laika posmu, ko nosaka priekšsēdētājs, lai attiecīgā puse varētu iecelt citu pārstāvi.</w:t>
      </w:r>
    </w:p>
    <w:p w14:paraId="63D6F6AF" w14:textId="77777777" w:rsidR="00210A6F" w:rsidRPr="00210A6F" w:rsidRDefault="00210A6F" w:rsidP="00210A6F">
      <w:pPr>
        <w:widowControl w:val="0"/>
        <w:jc w:val="both"/>
        <w:rPr>
          <w:rFonts w:ascii="Times New Roman" w:eastAsia="Times New Roman" w:hAnsi="Times New Roman"/>
          <w:noProof/>
          <w:sz w:val="24"/>
          <w:lang w:val="en-US"/>
        </w:rPr>
      </w:pPr>
    </w:p>
    <w:p w14:paraId="48C2851F" w14:textId="77777777" w:rsidR="00210A6F" w:rsidRPr="00210A6F" w:rsidRDefault="00210A6F" w:rsidP="00210A6F">
      <w:pPr>
        <w:widowControl w:val="0"/>
        <w:jc w:val="both"/>
        <w:rPr>
          <w:rFonts w:ascii="Times New Roman" w:eastAsia="Times New Roman" w:hAnsi="Times New Roman"/>
          <w:noProof/>
          <w:sz w:val="24"/>
          <w:lang w:val="en-US"/>
        </w:rPr>
      </w:pPr>
    </w:p>
    <w:p w14:paraId="6979BF2A"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91" w:name="_Toc192594442"/>
      <w:r w:rsidRPr="004D396E">
        <w:rPr>
          <w:rFonts w:ascii="Times New Roman" w:hAnsi="Times New Roman" w:cs="Times New Roman"/>
          <w:b/>
          <w:bCs/>
          <w:color w:val="2E74B5" w:themeColor="accent5" w:themeShade="BF"/>
          <w:sz w:val="24"/>
          <w:szCs w:val="24"/>
        </w:rPr>
        <w:t>292. noteikums. Patentpilnvarnieku tiesības tikt uzklausītiem</w:t>
      </w:r>
      <w:bookmarkEnd w:id="391"/>
    </w:p>
    <w:p w14:paraId="7EA7A457" w14:textId="77777777" w:rsidR="00210A6F" w:rsidRPr="00210A6F" w:rsidRDefault="00210A6F" w:rsidP="00210A6F">
      <w:pPr>
        <w:widowControl w:val="0"/>
        <w:jc w:val="both"/>
        <w:rPr>
          <w:rFonts w:ascii="Times New Roman" w:eastAsia="Times New Roman" w:hAnsi="Times New Roman"/>
          <w:noProof/>
          <w:sz w:val="24"/>
          <w:lang w:val="en-US"/>
        </w:rPr>
      </w:pPr>
    </w:p>
    <w:p w14:paraId="0058A801" w14:textId="77777777" w:rsidR="00210A6F" w:rsidRPr="00210A6F" w:rsidRDefault="00210A6F" w:rsidP="00210A6F">
      <w:pPr>
        <w:widowControl w:val="0"/>
        <w:jc w:val="both"/>
        <w:rPr>
          <w:rFonts w:ascii="Times New Roman" w:eastAsia="Times New Roman" w:hAnsi="Times New Roman"/>
          <w:noProof/>
          <w:sz w:val="24"/>
          <w:lang w:val="en-US"/>
        </w:rPr>
      </w:pPr>
    </w:p>
    <w:p w14:paraId="6431CE5B" w14:textId="77777777" w:rsidR="00210A6F" w:rsidRPr="00210A6F" w:rsidRDefault="00210A6F" w:rsidP="0090024C">
      <w:pPr>
        <w:widowControl w:val="0"/>
        <w:numPr>
          <w:ilvl w:val="0"/>
          <w:numId w:val="323"/>
        </w:numPr>
        <w:tabs>
          <w:tab w:val="left" w:pos="222"/>
        </w:tabs>
        <w:jc w:val="both"/>
        <w:rPr>
          <w:rFonts w:ascii="Times New Roman" w:eastAsia="Times New Roman" w:hAnsi="Times New Roman"/>
          <w:noProof/>
          <w:sz w:val="24"/>
        </w:rPr>
      </w:pPr>
      <w:r>
        <w:rPr>
          <w:rFonts w:ascii="Times New Roman" w:hAnsi="Times New Roman"/>
          <w:sz w:val="24"/>
        </w:rPr>
        <w:t>1. Nolīguma 48. panta 4. punkta izpratnē “patentpilnvarnieki”, kas palīdz Nolīguma 48. panta 1. un/vai 2. punktā minētajam pārstāvim, nozīmē personas, kas atbilst 287. noteikuma 6. punkta b) apakšpunkta vai 7. punkta prasībām un kas praktizē līgumslēdzējā dalībvalstī.</w:t>
      </w:r>
    </w:p>
    <w:p w14:paraId="65C66867" w14:textId="77777777" w:rsidR="00210A6F" w:rsidRPr="00210A6F" w:rsidRDefault="00210A6F" w:rsidP="00210A6F">
      <w:pPr>
        <w:widowControl w:val="0"/>
        <w:jc w:val="both"/>
        <w:rPr>
          <w:rFonts w:ascii="Times New Roman" w:eastAsia="Times New Roman" w:hAnsi="Times New Roman"/>
          <w:noProof/>
          <w:sz w:val="24"/>
          <w:lang w:val="en-US"/>
        </w:rPr>
      </w:pPr>
    </w:p>
    <w:p w14:paraId="07A01C80" w14:textId="77777777" w:rsidR="00210A6F" w:rsidRPr="00210A6F" w:rsidRDefault="00210A6F" w:rsidP="0090024C">
      <w:pPr>
        <w:widowControl w:val="0"/>
        <w:numPr>
          <w:ilvl w:val="0"/>
          <w:numId w:val="323"/>
        </w:numPr>
        <w:tabs>
          <w:tab w:val="left" w:pos="222"/>
        </w:tabs>
        <w:jc w:val="both"/>
        <w:rPr>
          <w:rFonts w:ascii="Times New Roman" w:eastAsia="Times New Roman" w:hAnsi="Times New Roman"/>
          <w:noProof/>
          <w:sz w:val="24"/>
        </w:rPr>
      </w:pPr>
      <w:r>
        <w:rPr>
          <w:rFonts w:ascii="Times New Roman" w:hAnsi="Times New Roman"/>
          <w:sz w:val="24"/>
        </w:rPr>
        <w:t>2. Šādiem patentpilnvarniekiem ir atļauts uzstāties Tiesas sēdēs pēc Tiesas ieskatiem un ievērojot pārstāvja pienākumu koordinēt puses lietas izklāstu.</w:t>
      </w:r>
    </w:p>
    <w:p w14:paraId="24720F40" w14:textId="77777777" w:rsidR="00210A6F" w:rsidRPr="00210A6F" w:rsidRDefault="00210A6F" w:rsidP="00210A6F">
      <w:pPr>
        <w:widowControl w:val="0"/>
        <w:jc w:val="both"/>
        <w:rPr>
          <w:rFonts w:ascii="Times New Roman" w:eastAsia="Times New Roman" w:hAnsi="Times New Roman"/>
          <w:noProof/>
          <w:sz w:val="24"/>
          <w:lang w:val="en-US"/>
        </w:rPr>
      </w:pPr>
    </w:p>
    <w:p w14:paraId="46BFDF4B" w14:textId="77777777" w:rsidR="00210A6F" w:rsidRPr="00210A6F" w:rsidRDefault="00210A6F" w:rsidP="0090024C">
      <w:pPr>
        <w:widowControl w:val="0"/>
        <w:numPr>
          <w:ilvl w:val="0"/>
          <w:numId w:val="323"/>
        </w:numPr>
        <w:tabs>
          <w:tab w:val="left" w:pos="221"/>
        </w:tabs>
        <w:jc w:val="both"/>
        <w:rPr>
          <w:rFonts w:ascii="Times New Roman" w:eastAsia="Times New Roman" w:hAnsi="Times New Roman"/>
          <w:noProof/>
          <w:sz w:val="24"/>
        </w:rPr>
      </w:pPr>
      <w:r>
        <w:rPr>
          <w:rFonts w:ascii="Times New Roman" w:hAnsi="Times New Roman"/>
          <w:sz w:val="24"/>
        </w:rPr>
        <w:t xml:space="preserve">3. 285. un 287.–291. noteikumu piemēro </w:t>
      </w:r>
      <w:r>
        <w:rPr>
          <w:rFonts w:ascii="Times New Roman" w:hAnsi="Times New Roman"/>
          <w:i/>
          <w:sz w:val="24"/>
        </w:rPr>
        <w:t>mutatis mutandis</w:t>
      </w:r>
      <w:r>
        <w:rPr>
          <w:rFonts w:ascii="Times New Roman" w:hAnsi="Times New Roman"/>
          <w:sz w:val="24"/>
        </w:rPr>
        <w:t>.</w:t>
      </w:r>
    </w:p>
    <w:p w14:paraId="49E6204E" w14:textId="77777777" w:rsidR="00210A6F" w:rsidRPr="00210A6F" w:rsidRDefault="00210A6F" w:rsidP="00210A6F">
      <w:pPr>
        <w:widowControl w:val="0"/>
        <w:jc w:val="both"/>
        <w:rPr>
          <w:rFonts w:ascii="Times New Roman" w:eastAsia="Times New Roman" w:hAnsi="Times New Roman"/>
          <w:noProof/>
          <w:sz w:val="24"/>
          <w:lang w:val="en-US"/>
        </w:rPr>
      </w:pPr>
    </w:p>
    <w:p w14:paraId="1C7224EF"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48. panta 4. punkts</w:t>
      </w:r>
    </w:p>
    <w:p w14:paraId="61FF9B12" w14:textId="77777777" w:rsidR="00210A6F" w:rsidRPr="00210A6F" w:rsidRDefault="00210A6F" w:rsidP="00210A6F">
      <w:pPr>
        <w:widowControl w:val="0"/>
        <w:jc w:val="both"/>
        <w:rPr>
          <w:rFonts w:ascii="Times New Roman" w:eastAsia="Times New Roman" w:hAnsi="Times New Roman"/>
          <w:noProof/>
          <w:sz w:val="24"/>
          <w:lang w:val="en-US"/>
        </w:rPr>
      </w:pPr>
    </w:p>
    <w:p w14:paraId="25ECEEDD" w14:textId="77777777" w:rsidR="00210A6F" w:rsidRPr="00210A6F" w:rsidRDefault="00210A6F" w:rsidP="00210A6F">
      <w:pPr>
        <w:widowControl w:val="0"/>
        <w:jc w:val="both"/>
        <w:rPr>
          <w:rFonts w:ascii="Times New Roman" w:eastAsia="Times New Roman" w:hAnsi="Times New Roman"/>
          <w:noProof/>
          <w:sz w:val="24"/>
          <w:lang w:val="en-US"/>
        </w:rPr>
      </w:pPr>
    </w:p>
    <w:p w14:paraId="0D94484A"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92" w:name="_Toc192594443"/>
      <w:r w:rsidRPr="004D396E">
        <w:rPr>
          <w:rFonts w:ascii="Times New Roman" w:hAnsi="Times New Roman" w:cs="Times New Roman"/>
          <w:b/>
          <w:bCs/>
          <w:color w:val="2E74B5" w:themeColor="accent5" w:themeShade="BF"/>
          <w:sz w:val="24"/>
          <w:szCs w:val="24"/>
        </w:rPr>
        <w:t>293. noteikums. Pārstāvja maiņa</w:t>
      </w:r>
      <w:bookmarkEnd w:id="392"/>
    </w:p>
    <w:p w14:paraId="0CA5F49C" w14:textId="77777777" w:rsidR="00210A6F" w:rsidRPr="00210A6F" w:rsidRDefault="00210A6F" w:rsidP="00210A6F">
      <w:pPr>
        <w:widowControl w:val="0"/>
        <w:jc w:val="both"/>
        <w:rPr>
          <w:rFonts w:ascii="Times New Roman" w:eastAsia="Times New Roman" w:hAnsi="Times New Roman"/>
          <w:noProof/>
          <w:sz w:val="24"/>
          <w:lang w:val="en-US"/>
        </w:rPr>
      </w:pPr>
    </w:p>
    <w:p w14:paraId="55A5C137" w14:textId="77777777" w:rsidR="00210A6F" w:rsidRPr="00210A6F" w:rsidRDefault="00210A6F" w:rsidP="00210A6F">
      <w:pPr>
        <w:widowControl w:val="0"/>
        <w:jc w:val="both"/>
        <w:rPr>
          <w:rFonts w:ascii="Times New Roman" w:eastAsia="Times New Roman" w:hAnsi="Times New Roman"/>
          <w:noProof/>
          <w:sz w:val="24"/>
          <w:lang w:val="en-US"/>
        </w:rPr>
      </w:pPr>
    </w:p>
    <w:p w14:paraId="52F22BD4"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Pārstāvja maiņa stājas spēkā, kad kanceleja ir saņēmusi paziņojumu par to, ka turpmāk attiecīgo pusi pārstāvēs jauns pārstāvis. Līdz brīdim, kad tiek saņemts šāds paziņojums, iepriekšējais pārstāvis joprojām ir atbildīgs par tiesvedības norisi un saziņu starp Tiesu un attiecīgo pusi.</w:t>
      </w:r>
    </w:p>
    <w:p w14:paraId="2F883D7B" w14:textId="77777777" w:rsidR="00210A6F" w:rsidRPr="00210A6F" w:rsidRDefault="00210A6F" w:rsidP="00210A6F">
      <w:pPr>
        <w:widowControl w:val="0"/>
        <w:jc w:val="both"/>
        <w:rPr>
          <w:rFonts w:ascii="Times New Roman" w:eastAsia="Times New Roman" w:hAnsi="Times New Roman"/>
          <w:noProof/>
          <w:sz w:val="24"/>
          <w:lang w:val="en-US"/>
        </w:rPr>
      </w:pPr>
    </w:p>
    <w:p w14:paraId="18AB6CE1" w14:textId="77777777" w:rsidR="00210A6F" w:rsidRPr="00210A6F" w:rsidRDefault="00210A6F" w:rsidP="00210A6F">
      <w:pPr>
        <w:widowControl w:val="0"/>
        <w:jc w:val="both"/>
        <w:rPr>
          <w:rFonts w:ascii="Times New Roman" w:eastAsia="Times New Roman" w:hAnsi="Times New Roman"/>
          <w:noProof/>
          <w:sz w:val="24"/>
          <w:lang w:val="en-US"/>
        </w:rPr>
      </w:pPr>
    </w:p>
    <w:p w14:paraId="037CBB60" w14:textId="77777777" w:rsidR="00210A6F" w:rsidRPr="004D396E" w:rsidRDefault="00210A6F" w:rsidP="006F34F8">
      <w:pPr>
        <w:pStyle w:val="Heading2"/>
        <w:spacing w:before="0"/>
        <w:jc w:val="both"/>
        <w:rPr>
          <w:rFonts w:ascii="Times New Roman" w:hAnsi="Times New Roman" w:cs="Times New Roman"/>
          <w:b/>
          <w:bCs/>
          <w:color w:val="2E74B5" w:themeColor="accent5" w:themeShade="BF"/>
          <w:sz w:val="24"/>
          <w:szCs w:val="24"/>
        </w:rPr>
      </w:pPr>
      <w:bookmarkStart w:id="393" w:name="_Toc192594444"/>
      <w:r w:rsidRPr="004D396E">
        <w:rPr>
          <w:rFonts w:ascii="Times New Roman" w:hAnsi="Times New Roman" w:cs="Times New Roman"/>
          <w:b/>
          <w:bCs/>
          <w:color w:val="2E74B5" w:themeColor="accent5" w:themeShade="BF"/>
          <w:sz w:val="24"/>
          <w:szCs w:val="24"/>
        </w:rPr>
        <w:lastRenderedPageBreak/>
        <w:t>294. noteikums. Dzēšana no pārstāvju reģistra</w:t>
      </w:r>
      <w:bookmarkEnd w:id="393"/>
    </w:p>
    <w:p w14:paraId="632CF7DD" w14:textId="77777777" w:rsidR="00210A6F" w:rsidRPr="00210A6F" w:rsidRDefault="00210A6F" w:rsidP="006F34F8">
      <w:pPr>
        <w:keepNext/>
        <w:keepLines/>
        <w:widowControl w:val="0"/>
        <w:jc w:val="both"/>
        <w:rPr>
          <w:rFonts w:ascii="Times New Roman" w:eastAsia="Times New Roman" w:hAnsi="Times New Roman"/>
          <w:noProof/>
          <w:sz w:val="24"/>
          <w:lang w:val="en-US"/>
        </w:rPr>
      </w:pPr>
    </w:p>
    <w:p w14:paraId="4F2DB6A5" w14:textId="77777777" w:rsidR="00210A6F" w:rsidRPr="00210A6F" w:rsidRDefault="00210A6F" w:rsidP="006F34F8">
      <w:pPr>
        <w:keepNext/>
        <w:keepLines/>
        <w:widowControl w:val="0"/>
        <w:jc w:val="both"/>
        <w:rPr>
          <w:rFonts w:ascii="Times New Roman" w:eastAsia="Times New Roman" w:hAnsi="Times New Roman"/>
          <w:noProof/>
          <w:sz w:val="24"/>
          <w:lang w:val="en-US"/>
        </w:rPr>
      </w:pPr>
    </w:p>
    <w:p w14:paraId="27C4BE38" w14:textId="77777777" w:rsidR="00210A6F" w:rsidRPr="00210A6F" w:rsidRDefault="00210A6F" w:rsidP="006F34F8">
      <w:pPr>
        <w:keepNext/>
        <w:keepLines/>
        <w:widowControl w:val="0"/>
        <w:jc w:val="both"/>
        <w:rPr>
          <w:rFonts w:ascii="Times New Roman" w:eastAsia="Times New Roman" w:hAnsi="Times New Roman"/>
          <w:noProof/>
          <w:sz w:val="24"/>
        </w:rPr>
      </w:pPr>
      <w:r>
        <w:rPr>
          <w:rFonts w:ascii="Times New Roman" w:hAnsi="Times New Roman"/>
          <w:sz w:val="24"/>
        </w:rPr>
        <w:t>Pieteikumu par pārstāvja, kas saskaņā ar Nolīguma 48. panta 1. punktu ir kvalificēts pārstāvis, dzēšanu no pārstāvju reģistra var iesniegt:</w:t>
      </w:r>
    </w:p>
    <w:p w14:paraId="41C241DC" w14:textId="77777777" w:rsidR="00210A6F" w:rsidRPr="00210A6F" w:rsidRDefault="00210A6F" w:rsidP="00210A6F">
      <w:pPr>
        <w:widowControl w:val="0"/>
        <w:jc w:val="both"/>
        <w:rPr>
          <w:rFonts w:ascii="Times New Roman" w:eastAsia="Times New Roman" w:hAnsi="Times New Roman"/>
          <w:noProof/>
          <w:sz w:val="24"/>
          <w:lang w:val="en-US"/>
        </w:rPr>
      </w:pPr>
    </w:p>
    <w:p w14:paraId="546574C1" w14:textId="77777777" w:rsidR="00210A6F" w:rsidRPr="00210A6F" w:rsidRDefault="00210A6F" w:rsidP="0090024C">
      <w:pPr>
        <w:widowControl w:val="0"/>
        <w:numPr>
          <w:ilvl w:val="0"/>
          <w:numId w:val="324"/>
        </w:numPr>
        <w:tabs>
          <w:tab w:val="left" w:pos="303"/>
        </w:tabs>
        <w:jc w:val="both"/>
        <w:rPr>
          <w:rFonts w:ascii="Times New Roman" w:eastAsia="Times New Roman" w:hAnsi="Times New Roman"/>
          <w:noProof/>
          <w:sz w:val="24"/>
        </w:rPr>
      </w:pPr>
      <w:r>
        <w:rPr>
          <w:rFonts w:ascii="Times New Roman" w:hAnsi="Times New Roman"/>
          <w:sz w:val="24"/>
        </w:rPr>
        <w:t>a) pats pārstāvis, ja viņš iet pensijā vai kāda cita iemesla dēļ vairs neatbilst 286. noteikuma prasībām;</w:t>
      </w:r>
    </w:p>
    <w:p w14:paraId="533CF62A" w14:textId="77777777" w:rsidR="00210A6F" w:rsidRPr="00210A6F" w:rsidRDefault="00210A6F" w:rsidP="00210A6F">
      <w:pPr>
        <w:widowControl w:val="0"/>
        <w:jc w:val="both"/>
        <w:rPr>
          <w:rFonts w:ascii="Times New Roman" w:eastAsia="Times New Roman" w:hAnsi="Times New Roman"/>
          <w:noProof/>
          <w:sz w:val="24"/>
          <w:lang w:val="en-US"/>
        </w:rPr>
      </w:pPr>
    </w:p>
    <w:p w14:paraId="64BC923B" w14:textId="77777777" w:rsidR="00210A6F" w:rsidRPr="00210A6F" w:rsidRDefault="00210A6F" w:rsidP="0090024C">
      <w:pPr>
        <w:widowControl w:val="0"/>
        <w:numPr>
          <w:ilvl w:val="0"/>
          <w:numId w:val="324"/>
        </w:numPr>
        <w:tabs>
          <w:tab w:val="left" w:pos="321"/>
        </w:tabs>
        <w:jc w:val="both"/>
        <w:rPr>
          <w:rFonts w:ascii="Times New Roman" w:eastAsia="Times New Roman" w:hAnsi="Times New Roman"/>
          <w:noProof/>
          <w:sz w:val="24"/>
        </w:rPr>
      </w:pPr>
      <w:r>
        <w:rPr>
          <w:rFonts w:ascii="Times New Roman" w:hAnsi="Times New Roman"/>
          <w:sz w:val="24"/>
        </w:rPr>
        <w:t>b) pārstāvis tāda sarakstā iekļauta pārstāvja vārdā, kurš ir miris.</w:t>
      </w:r>
    </w:p>
    <w:p w14:paraId="3142CDA2" w14:textId="77777777" w:rsidR="00210A6F" w:rsidRPr="00210A6F" w:rsidRDefault="00210A6F" w:rsidP="00210A6F">
      <w:pPr>
        <w:widowControl w:val="0"/>
        <w:jc w:val="both"/>
        <w:rPr>
          <w:rFonts w:ascii="Times New Roman" w:eastAsia="Times New Roman" w:hAnsi="Times New Roman"/>
          <w:noProof/>
          <w:sz w:val="24"/>
          <w:lang w:val="en-US"/>
        </w:rPr>
      </w:pPr>
    </w:p>
    <w:p w14:paraId="6AD77E6A"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68199C0C"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394" w:name="_Toc192594445"/>
      <w:r w:rsidRPr="004D396E">
        <w:rPr>
          <w:rFonts w:ascii="Times New Roman" w:hAnsi="Times New Roman" w:cs="Times New Roman"/>
          <w:b/>
          <w:bCs/>
          <w:sz w:val="24"/>
          <w:szCs w:val="24"/>
        </w:rPr>
        <w:t>4. NODAĻA. TIESVEDĪBAS APTURĒŠANA</w:t>
      </w:r>
      <w:bookmarkStart w:id="395" w:name="page111"/>
      <w:bookmarkEnd w:id="394"/>
      <w:bookmarkEnd w:id="395"/>
    </w:p>
    <w:p w14:paraId="398455CC"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24DC39FE"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96" w:name="_Toc192594446"/>
      <w:r w:rsidRPr="004D396E">
        <w:rPr>
          <w:rFonts w:ascii="Times New Roman" w:hAnsi="Times New Roman" w:cs="Times New Roman"/>
          <w:b/>
          <w:bCs/>
          <w:color w:val="2E74B5" w:themeColor="accent5" w:themeShade="BF"/>
          <w:sz w:val="24"/>
          <w:szCs w:val="24"/>
        </w:rPr>
        <w:t>295. noteikums. Tiesvedības apturēšana</w:t>
      </w:r>
      <w:bookmarkEnd w:id="396"/>
    </w:p>
    <w:p w14:paraId="2FA998AC" w14:textId="77777777" w:rsidR="00210A6F" w:rsidRPr="00210A6F" w:rsidRDefault="00210A6F" w:rsidP="00210A6F">
      <w:pPr>
        <w:widowControl w:val="0"/>
        <w:jc w:val="both"/>
        <w:rPr>
          <w:rFonts w:ascii="Times New Roman" w:eastAsia="Times New Roman" w:hAnsi="Times New Roman"/>
          <w:noProof/>
          <w:sz w:val="24"/>
          <w:lang w:val="en-US"/>
        </w:rPr>
      </w:pPr>
    </w:p>
    <w:p w14:paraId="1852B855" w14:textId="77777777" w:rsidR="00210A6F" w:rsidRPr="00210A6F" w:rsidRDefault="00210A6F" w:rsidP="00210A6F">
      <w:pPr>
        <w:widowControl w:val="0"/>
        <w:jc w:val="both"/>
        <w:rPr>
          <w:rFonts w:ascii="Times New Roman" w:eastAsia="Times New Roman" w:hAnsi="Times New Roman"/>
          <w:noProof/>
          <w:sz w:val="24"/>
          <w:lang w:val="en-US"/>
        </w:rPr>
      </w:pPr>
    </w:p>
    <w:p w14:paraId="3876510C"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Tiesa var apturēt tiesvedību:</w:t>
      </w:r>
    </w:p>
    <w:p w14:paraId="2E100DBB" w14:textId="77777777" w:rsidR="00210A6F" w:rsidRPr="00210A6F" w:rsidRDefault="00210A6F" w:rsidP="00210A6F">
      <w:pPr>
        <w:widowControl w:val="0"/>
        <w:jc w:val="both"/>
        <w:rPr>
          <w:rFonts w:ascii="Times New Roman" w:eastAsia="Times New Roman" w:hAnsi="Times New Roman"/>
          <w:noProof/>
          <w:sz w:val="24"/>
          <w:lang w:val="en-US"/>
        </w:rPr>
      </w:pPr>
    </w:p>
    <w:p w14:paraId="38EB86A4" w14:textId="77777777" w:rsidR="00210A6F" w:rsidRPr="00210A6F" w:rsidRDefault="00210A6F" w:rsidP="0090024C">
      <w:pPr>
        <w:widowControl w:val="0"/>
        <w:numPr>
          <w:ilvl w:val="0"/>
          <w:numId w:val="325"/>
        </w:numPr>
        <w:tabs>
          <w:tab w:val="left" w:pos="304"/>
        </w:tabs>
        <w:jc w:val="both"/>
        <w:rPr>
          <w:rFonts w:ascii="Times New Roman" w:eastAsia="Times New Roman" w:hAnsi="Times New Roman"/>
          <w:noProof/>
          <w:sz w:val="24"/>
        </w:rPr>
      </w:pPr>
      <w:r>
        <w:rPr>
          <w:rFonts w:ascii="Times New Roman" w:hAnsi="Times New Roman"/>
          <w:sz w:val="24"/>
        </w:rPr>
        <w:t>a) ja ir iesniegta prasība par patentu, attiecībā uz kuru Eiropas Patentu iestādē vai valsts iestādē notiek lietas izskatīšana saistībā ar patenta anulēšanu, ierobežojumiem vai iebildumu (tostarp turpmākas apelācijas tiesvedības), ja paredzams, ka nolēmums šādā tiesvedībā varētu tikt pieņemts ātri;</w:t>
      </w:r>
    </w:p>
    <w:p w14:paraId="3E9914E6" w14:textId="77777777" w:rsidR="00210A6F" w:rsidRPr="00210A6F" w:rsidRDefault="00210A6F" w:rsidP="00210A6F">
      <w:pPr>
        <w:widowControl w:val="0"/>
        <w:jc w:val="both"/>
        <w:rPr>
          <w:rFonts w:ascii="Times New Roman" w:eastAsia="Times New Roman" w:hAnsi="Times New Roman"/>
          <w:noProof/>
          <w:sz w:val="24"/>
          <w:lang w:val="en-US"/>
        </w:rPr>
      </w:pPr>
    </w:p>
    <w:p w14:paraId="11C394CC" w14:textId="77777777" w:rsidR="00210A6F" w:rsidRPr="00210A6F" w:rsidRDefault="00210A6F" w:rsidP="0090024C">
      <w:pPr>
        <w:widowControl w:val="0"/>
        <w:numPr>
          <w:ilvl w:val="0"/>
          <w:numId w:val="325"/>
        </w:numPr>
        <w:tabs>
          <w:tab w:val="left" w:pos="316"/>
        </w:tabs>
        <w:jc w:val="both"/>
        <w:rPr>
          <w:rFonts w:ascii="Times New Roman" w:eastAsia="Times New Roman" w:hAnsi="Times New Roman"/>
          <w:noProof/>
          <w:sz w:val="24"/>
        </w:rPr>
      </w:pPr>
      <w:r>
        <w:rPr>
          <w:rFonts w:ascii="Times New Roman" w:hAnsi="Times New Roman"/>
          <w:sz w:val="24"/>
        </w:rPr>
        <w:t>b) ja tajā iesniedz prasību saistībā ar papildu aizsardzības sertifikātu, kas ir arī tiesvedības priekšmets valsts tiesā vai iestādē;</w:t>
      </w:r>
    </w:p>
    <w:p w14:paraId="17301667" w14:textId="77777777" w:rsidR="00210A6F" w:rsidRPr="00210A6F" w:rsidRDefault="00210A6F" w:rsidP="00210A6F">
      <w:pPr>
        <w:widowControl w:val="0"/>
        <w:jc w:val="both"/>
        <w:rPr>
          <w:rFonts w:ascii="Times New Roman" w:eastAsia="Times New Roman" w:hAnsi="Times New Roman"/>
          <w:noProof/>
          <w:sz w:val="24"/>
          <w:lang w:val="en-US"/>
        </w:rPr>
      </w:pPr>
    </w:p>
    <w:p w14:paraId="2AD81B0D" w14:textId="77777777" w:rsidR="00210A6F" w:rsidRPr="00210A6F" w:rsidRDefault="00210A6F" w:rsidP="0090024C">
      <w:pPr>
        <w:widowControl w:val="0"/>
        <w:numPr>
          <w:ilvl w:val="0"/>
          <w:numId w:val="325"/>
        </w:numPr>
        <w:tabs>
          <w:tab w:val="left" w:pos="304"/>
        </w:tabs>
        <w:jc w:val="both"/>
        <w:rPr>
          <w:rFonts w:ascii="Times New Roman" w:eastAsia="Times New Roman" w:hAnsi="Times New Roman"/>
          <w:noProof/>
          <w:sz w:val="24"/>
        </w:rPr>
      </w:pPr>
      <w:r>
        <w:rPr>
          <w:rFonts w:ascii="Times New Roman" w:hAnsi="Times New Roman"/>
          <w:sz w:val="24"/>
        </w:rPr>
        <w:t>c) ja apelācijas tiesā ir iesniegta apelācija par pirmās instances tiesas nolēmumu vai rīkojumu:</w:t>
      </w:r>
    </w:p>
    <w:p w14:paraId="3F928CF3" w14:textId="77777777" w:rsidR="00210A6F" w:rsidRPr="00210A6F" w:rsidRDefault="00210A6F" w:rsidP="00210A6F">
      <w:pPr>
        <w:widowControl w:val="0"/>
        <w:jc w:val="both"/>
        <w:rPr>
          <w:rFonts w:ascii="Times New Roman" w:eastAsia="Times New Roman" w:hAnsi="Times New Roman"/>
          <w:noProof/>
          <w:sz w:val="24"/>
          <w:lang w:val="en-US"/>
        </w:rPr>
      </w:pPr>
    </w:p>
    <w:p w14:paraId="74362E33" w14:textId="77777777" w:rsidR="00210A6F" w:rsidRPr="00210A6F" w:rsidRDefault="00210A6F" w:rsidP="0090024C">
      <w:pPr>
        <w:widowControl w:val="0"/>
        <w:numPr>
          <w:ilvl w:val="1"/>
          <w:numId w:val="325"/>
        </w:numPr>
        <w:tabs>
          <w:tab w:val="left" w:pos="541"/>
        </w:tabs>
        <w:ind w:left="284"/>
        <w:jc w:val="both"/>
        <w:rPr>
          <w:rFonts w:ascii="Times New Roman" w:eastAsia="Times New Roman" w:hAnsi="Times New Roman"/>
          <w:noProof/>
          <w:sz w:val="24"/>
        </w:rPr>
      </w:pPr>
      <w:r>
        <w:rPr>
          <w:rFonts w:ascii="Times New Roman" w:hAnsi="Times New Roman"/>
          <w:sz w:val="24"/>
        </w:rPr>
        <w:t>i) ar kuru tikai daļēji izlemj būtiskus jautājumus;</w:t>
      </w:r>
    </w:p>
    <w:p w14:paraId="5D975841"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1221AE07" w14:textId="77777777" w:rsidR="00210A6F" w:rsidRPr="00210A6F" w:rsidRDefault="00210A6F" w:rsidP="0090024C">
      <w:pPr>
        <w:widowControl w:val="0"/>
        <w:numPr>
          <w:ilvl w:val="1"/>
          <w:numId w:val="325"/>
        </w:numPr>
        <w:tabs>
          <w:tab w:val="left" w:pos="601"/>
        </w:tabs>
        <w:ind w:left="284"/>
        <w:jc w:val="both"/>
        <w:rPr>
          <w:rFonts w:ascii="Times New Roman" w:eastAsia="Times New Roman" w:hAnsi="Times New Roman"/>
          <w:noProof/>
          <w:sz w:val="24"/>
        </w:rPr>
      </w:pPr>
      <w:r>
        <w:rPr>
          <w:rFonts w:ascii="Times New Roman" w:hAnsi="Times New Roman"/>
          <w:sz w:val="24"/>
        </w:rPr>
        <w:t>ii) ar kuru izlemj jautājumu par pieņemamību vai sākotnēju iebildumu;</w:t>
      </w:r>
    </w:p>
    <w:p w14:paraId="311DF20C" w14:textId="77777777" w:rsidR="00210A6F" w:rsidRPr="00210A6F" w:rsidRDefault="00210A6F" w:rsidP="00210A6F">
      <w:pPr>
        <w:widowControl w:val="0"/>
        <w:jc w:val="both"/>
        <w:rPr>
          <w:rFonts w:ascii="Times New Roman" w:eastAsia="Times New Roman" w:hAnsi="Times New Roman"/>
          <w:noProof/>
          <w:sz w:val="24"/>
          <w:lang w:val="en-US"/>
        </w:rPr>
      </w:pPr>
    </w:p>
    <w:p w14:paraId="64DB9657" w14:textId="77777777" w:rsidR="00210A6F" w:rsidRPr="00210A6F" w:rsidRDefault="00210A6F" w:rsidP="0090024C">
      <w:pPr>
        <w:widowControl w:val="0"/>
        <w:numPr>
          <w:ilvl w:val="0"/>
          <w:numId w:val="325"/>
        </w:numPr>
        <w:tabs>
          <w:tab w:val="left" w:pos="321"/>
        </w:tabs>
        <w:jc w:val="both"/>
        <w:rPr>
          <w:rFonts w:ascii="Times New Roman" w:eastAsia="Times New Roman" w:hAnsi="Times New Roman"/>
          <w:noProof/>
          <w:sz w:val="24"/>
        </w:rPr>
      </w:pPr>
      <w:r>
        <w:rPr>
          <w:rFonts w:ascii="Times New Roman" w:hAnsi="Times New Roman"/>
          <w:sz w:val="24"/>
        </w:rPr>
        <w:t>d) pēc pušu kopīga lūguma;</w:t>
      </w:r>
    </w:p>
    <w:p w14:paraId="57237B98" w14:textId="77777777" w:rsidR="00210A6F" w:rsidRPr="00210A6F" w:rsidRDefault="00210A6F" w:rsidP="00210A6F">
      <w:pPr>
        <w:widowControl w:val="0"/>
        <w:jc w:val="both"/>
        <w:rPr>
          <w:rFonts w:ascii="Times New Roman" w:eastAsia="Times New Roman" w:hAnsi="Times New Roman"/>
          <w:noProof/>
          <w:sz w:val="24"/>
          <w:lang w:val="en-US"/>
        </w:rPr>
      </w:pPr>
    </w:p>
    <w:p w14:paraId="074956F4" w14:textId="77777777" w:rsidR="00210A6F" w:rsidRPr="00210A6F" w:rsidRDefault="00210A6F" w:rsidP="0090024C">
      <w:pPr>
        <w:widowControl w:val="0"/>
        <w:numPr>
          <w:ilvl w:val="0"/>
          <w:numId w:val="325"/>
        </w:numPr>
        <w:tabs>
          <w:tab w:val="left" w:pos="301"/>
        </w:tabs>
        <w:jc w:val="both"/>
        <w:rPr>
          <w:rFonts w:ascii="Times New Roman" w:eastAsia="Times New Roman" w:hAnsi="Times New Roman"/>
          <w:noProof/>
          <w:sz w:val="24"/>
        </w:rPr>
      </w:pPr>
      <w:r>
        <w:rPr>
          <w:rFonts w:ascii="Times New Roman" w:hAnsi="Times New Roman"/>
          <w:sz w:val="24"/>
        </w:rPr>
        <w:t>e) saskaņā ar 37. noteikumu;</w:t>
      </w:r>
    </w:p>
    <w:p w14:paraId="2399953A" w14:textId="77777777" w:rsidR="00210A6F" w:rsidRPr="00210A6F" w:rsidRDefault="00210A6F" w:rsidP="00210A6F">
      <w:pPr>
        <w:widowControl w:val="0"/>
        <w:jc w:val="both"/>
        <w:rPr>
          <w:rFonts w:ascii="Times New Roman" w:eastAsia="Times New Roman" w:hAnsi="Times New Roman"/>
          <w:noProof/>
          <w:sz w:val="24"/>
          <w:lang w:val="en-US"/>
        </w:rPr>
      </w:pPr>
    </w:p>
    <w:p w14:paraId="55FE8997" w14:textId="77777777" w:rsidR="00210A6F" w:rsidRPr="00210A6F" w:rsidRDefault="00210A6F" w:rsidP="0090024C">
      <w:pPr>
        <w:widowControl w:val="0"/>
        <w:numPr>
          <w:ilvl w:val="0"/>
          <w:numId w:val="325"/>
        </w:numPr>
        <w:tabs>
          <w:tab w:val="left" w:pos="281"/>
        </w:tabs>
        <w:jc w:val="both"/>
        <w:rPr>
          <w:rFonts w:ascii="Times New Roman" w:eastAsia="Times New Roman" w:hAnsi="Times New Roman"/>
          <w:noProof/>
          <w:sz w:val="24"/>
        </w:rPr>
      </w:pPr>
      <w:r>
        <w:rPr>
          <w:rFonts w:ascii="Times New Roman" w:hAnsi="Times New Roman"/>
          <w:sz w:val="24"/>
        </w:rPr>
        <w:t>f) saskaņā ar 75. un 76. noteikumu;</w:t>
      </w:r>
    </w:p>
    <w:p w14:paraId="20F1568D" w14:textId="77777777" w:rsidR="00210A6F" w:rsidRPr="00210A6F" w:rsidRDefault="00210A6F" w:rsidP="00210A6F">
      <w:pPr>
        <w:widowControl w:val="0"/>
        <w:jc w:val="both"/>
        <w:rPr>
          <w:rFonts w:ascii="Times New Roman" w:eastAsia="Times New Roman" w:hAnsi="Times New Roman"/>
          <w:noProof/>
          <w:sz w:val="24"/>
          <w:lang w:val="en-US"/>
        </w:rPr>
      </w:pPr>
    </w:p>
    <w:p w14:paraId="659219E4" w14:textId="77777777" w:rsidR="00210A6F" w:rsidRPr="00210A6F" w:rsidRDefault="00210A6F" w:rsidP="0090024C">
      <w:pPr>
        <w:widowControl w:val="0"/>
        <w:numPr>
          <w:ilvl w:val="0"/>
          <w:numId w:val="325"/>
        </w:numPr>
        <w:tabs>
          <w:tab w:val="left" w:pos="321"/>
        </w:tabs>
        <w:jc w:val="both"/>
        <w:rPr>
          <w:rFonts w:ascii="Times New Roman" w:eastAsia="Times New Roman" w:hAnsi="Times New Roman"/>
          <w:noProof/>
          <w:sz w:val="24"/>
        </w:rPr>
      </w:pPr>
      <w:r>
        <w:rPr>
          <w:rFonts w:ascii="Times New Roman" w:hAnsi="Times New Roman"/>
          <w:sz w:val="24"/>
        </w:rPr>
        <w:t>g) saskaņā ar 118. noteikumu;</w:t>
      </w:r>
    </w:p>
    <w:p w14:paraId="30F82249" w14:textId="77777777" w:rsidR="00210A6F" w:rsidRPr="00210A6F" w:rsidRDefault="00210A6F" w:rsidP="00210A6F">
      <w:pPr>
        <w:widowControl w:val="0"/>
        <w:jc w:val="both"/>
        <w:rPr>
          <w:rFonts w:ascii="Times New Roman" w:eastAsia="Times New Roman" w:hAnsi="Times New Roman"/>
          <w:noProof/>
          <w:sz w:val="24"/>
          <w:lang w:val="en-US"/>
        </w:rPr>
      </w:pPr>
    </w:p>
    <w:p w14:paraId="3A4817EC" w14:textId="77777777" w:rsidR="00210A6F" w:rsidRPr="00210A6F" w:rsidRDefault="00210A6F" w:rsidP="0090024C">
      <w:pPr>
        <w:widowControl w:val="0"/>
        <w:numPr>
          <w:ilvl w:val="0"/>
          <w:numId w:val="325"/>
        </w:numPr>
        <w:tabs>
          <w:tab w:val="left" w:pos="321"/>
        </w:tabs>
        <w:jc w:val="both"/>
        <w:rPr>
          <w:rFonts w:ascii="Times New Roman" w:eastAsia="Times New Roman" w:hAnsi="Times New Roman"/>
          <w:noProof/>
          <w:sz w:val="24"/>
        </w:rPr>
      </w:pPr>
      <w:r>
        <w:rPr>
          <w:rFonts w:ascii="Times New Roman" w:hAnsi="Times New Roman"/>
          <w:sz w:val="24"/>
        </w:rPr>
        <w:t>h) saskaņā ar 136. noteikumu;</w:t>
      </w:r>
    </w:p>
    <w:p w14:paraId="7ACA848F" w14:textId="77777777" w:rsidR="00210A6F" w:rsidRPr="00210A6F" w:rsidRDefault="00210A6F" w:rsidP="00210A6F">
      <w:pPr>
        <w:widowControl w:val="0"/>
        <w:jc w:val="both"/>
        <w:rPr>
          <w:rFonts w:ascii="Times New Roman" w:eastAsia="Times New Roman" w:hAnsi="Times New Roman"/>
          <w:noProof/>
          <w:sz w:val="24"/>
          <w:lang w:val="en-US"/>
        </w:rPr>
      </w:pPr>
    </w:p>
    <w:p w14:paraId="464C5B42" w14:textId="77777777" w:rsidR="00210A6F" w:rsidRPr="00210A6F" w:rsidRDefault="00210A6F" w:rsidP="0090024C">
      <w:pPr>
        <w:widowControl w:val="0"/>
        <w:numPr>
          <w:ilvl w:val="0"/>
          <w:numId w:val="325"/>
        </w:numPr>
        <w:tabs>
          <w:tab w:val="left" w:pos="261"/>
        </w:tabs>
        <w:jc w:val="both"/>
        <w:rPr>
          <w:rFonts w:ascii="Times New Roman" w:eastAsia="Times New Roman" w:hAnsi="Times New Roman"/>
          <w:noProof/>
          <w:sz w:val="24"/>
        </w:rPr>
      </w:pPr>
      <w:r>
        <w:rPr>
          <w:rFonts w:ascii="Times New Roman" w:hAnsi="Times New Roman"/>
          <w:sz w:val="24"/>
        </w:rPr>
        <w:t>i) saskaņā ar 266. noteikumu;</w:t>
      </w:r>
    </w:p>
    <w:p w14:paraId="7A55CFCF" w14:textId="77777777" w:rsidR="00210A6F" w:rsidRPr="00210A6F" w:rsidRDefault="00210A6F" w:rsidP="00210A6F">
      <w:pPr>
        <w:widowControl w:val="0"/>
        <w:jc w:val="both"/>
        <w:rPr>
          <w:rFonts w:ascii="Times New Roman" w:eastAsia="Times New Roman" w:hAnsi="Times New Roman"/>
          <w:noProof/>
          <w:sz w:val="24"/>
          <w:lang w:val="en-US"/>
        </w:rPr>
      </w:pPr>
    </w:p>
    <w:p w14:paraId="49123A6D" w14:textId="77777777" w:rsidR="00210A6F" w:rsidRPr="00210A6F" w:rsidRDefault="00210A6F" w:rsidP="0090024C">
      <w:pPr>
        <w:widowControl w:val="0"/>
        <w:numPr>
          <w:ilvl w:val="0"/>
          <w:numId w:val="325"/>
        </w:numPr>
        <w:tabs>
          <w:tab w:val="left" w:pos="261"/>
        </w:tabs>
        <w:jc w:val="both"/>
        <w:rPr>
          <w:rFonts w:ascii="Times New Roman" w:eastAsia="Times New Roman" w:hAnsi="Times New Roman"/>
          <w:noProof/>
          <w:sz w:val="24"/>
        </w:rPr>
      </w:pPr>
      <w:r>
        <w:rPr>
          <w:rFonts w:ascii="Times New Roman" w:hAnsi="Times New Roman"/>
          <w:sz w:val="24"/>
        </w:rPr>
        <w:t>j) saskaņā ar 310. un 311. noteikumu;</w:t>
      </w:r>
    </w:p>
    <w:p w14:paraId="5B5835BF" w14:textId="77777777" w:rsidR="00210A6F" w:rsidRPr="00210A6F" w:rsidRDefault="00210A6F" w:rsidP="00210A6F">
      <w:pPr>
        <w:widowControl w:val="0"/>
        <w:jc w:val="both"/>
        <w:rPr>
          <w:rFonts w:ascii="Times New Roman" w:eastAsia="Times New Roman" w:hAnsi="Times New Roman"/>
          <w:noProof/>
          <w:sz w:val="24"/>
          <w:lang w:val="en-US"/>
        </w:rPr>
      </w:pPr>
    </w:p>
    <w:p w14:paraId="6212CB88" w14:textId="77777777" w:rsidR="00210A6F" w:rsidRPr="00210A6F" w:rsidRDefault="00210A6F" w:rsidP="0090024C">
      <w:pPr>
        <w:widowControl w:val="0"/>
        <w:numPr>
          <w:ilvl w:val="0"/>
          <w:numId w:val="325"/>
        </w:numPr>
        <w:tabs>
          <w:tab w:val="left" w:pos="321"/>
        </w:tabs>
        <w:jc w:val="both"/>
        <w:rPr>
          <w:rFonts w:ascii="Times New Roman" w:eastAsia="Times New Roman" w:hAnsi="Times New Roman"/>
          <w:noProof/>
          <w:sz w:val="24"/>
        </w:rPr>
      </w:pPr>
      <w:r>
        <w:rPr>
          <w:rFonts w:ascii="Times New Roman" w:hAnsi="Times New Roman"/>
          <w:sz w:val="24"/>
        </w:rPr>
        <w:t>k) saskaņā ar 346. noteikumu;</w:t>
      </w:r>
    </w:p>
    <w:p w14:paraId="061716DF" w14:textId="77777777" w:rsidR="00210A6F" w:rsidRPr="00210A6F" w:rsidRDefault="00210A6F" w:rsidP="00210A6F">
      <w:pPr>
        <w:widowControl w:val="0"/>
        <w:jc w:val="both"/>
        <w:rPr>
          <w:rFonts w:ascii="Times New Roman" w:eastAsia="Times New Roman" w:hAnsi="Times New Roman"/>
          <w:noProof/>
          <w:sz w:val="24"/>
          <w:lang w:val="en-US"/>
        </w:rPr>
      </w:pPr>
    </w:p>
    <w:p w14:paraId="3ED52328" w14:textId="77777777" w:rsidR="00210A6F" w:rsidRPr="00210A6F" w:rsidRDefault="00210A6F" w:rsidP="0090024C">
      <w:pPr>
        <w:widowControl w:val="0"/>
        <w:numPr>
          <w:ilvl w:val="0"/>
          <w:numId w:val="325"/>
        </w:numPr>
        <w:tabs>
          <w:tab w:val="left" w:pos="265"/>
        </w:tabs>
        <w:jc w:val="both"/>
        <w:rPr>
          <w:rFonts w:ascii="Times New Roman" w:eastAsia="Times New Roman" w:hAnsi="Times New Roman"/>
          <w:noProof/>
          <w:sz w:val="24"/>
        </w:rPr>
      </w:pPr>
      <w:r>
        <w:rPr>
          <w:rFonts w:ascii="Times New Roman" w:hAnsi="Times New Roman"/>
          <w:sz w:val="24"/>
        </w:rPr>
        <w:t>l) lai izpildītu Eiropas Savienības tiesību aktus, jo īpaši Regulas (ES) Nr. 1215/2012 un Lugāno konvencijas noteikumus;</w:t>
      </w:r>
    </w:p>
    <w:p w14:paraId="11B28D93" w14:textId="77777777" w:rsidR="00210A6F" w:rsidRPr="00210A6F" w:rsidRDefault="00210A6F" w:rsidP="00210A6F">
      <w:pPr>
        <w:widowControl w:val="0"/>
        <w:jc w:val="both"/>
        <w:rPr>
          <w:rFonts w:ascii="Times New Roman" w:eastAsia="Times New Roman" w:hAnsi="Times New Roman"/>
          <w:noProof/>
          <w:sz w:val="24"/>
          <w:lang w:val="en-US"/>
        </w:rPr>
      </w:pPr>
    </w:p>
    <w:p w14:paraId="09EE044A" w14:textId="77777777" w:rsidR="00210A6F" w:rsidRPr="00210A6F" w:rsidRDefault="00210A6F" w:rsidP="0090024C">
      <w:pPr>
        <w:widowControl w:val="0"/>
        <w:numPr>
          <w:ilvl w:val="0"/>
          <w:numId w:val="325"/>
        </w:numPr>
        <w:jc w:val="both"/>
        <w:rPr>
          <w:rFonts w:ascii="Times New Roman" w:eastAsia="Times New Roman" w:hAnsi="Times New Roman"/>
          <w:noProof/>
          <w:sz w:val="24"/>
        </w:rPr>
      </w:pPr>
      <w:r>
        <w:rPr>
          <w:rFonts w:ascii="Times New Roman" w:hAnsi="Times New Roman"/>
          <w:sz w:val="24"/>
        </w:rPr>
        <w:t>m) visos citos gadījumos, ja tas ir nepieciešams taisnīgas tiesas spriešanai.</w:t>
      </w:r>
    </w:p>
    <w:p w14:paraId="0B275417" w14:textId="77777777" w:rsidR="00210A6F" w:rsidRPr="00210A6F" w:rsidRDefault="00210A6F" w:rsidP="00210A6F">
      <w:pPr>
        <w:widowControl w:val="0"/>
        <w:jc w:val="both"/>
        <w:rPr>
          <w:rFonts w:ascii="Times New Roman" w:eastAsia="Times New Roman" w:hAnsi="Times New Roman"/>
          <w:noProof/>
          <w:sz w:val="24"/>
          <w:lang w:val="en-US"/>
        </w:rPr>
      </w:pPr>
    </w:p>
    <w:p w14:paraId="7ED1BB96" w14:textId="77777777" w:rsidR="00210A6F" w:rsidRPr="00210A6F" w:rsidRDefault="00210A6F" w:rsidP="00210A6F">
      <w:pPr>
        <w:widowControl w:val="0"/>
        <w:jc w:val="both"/>
        <w:rPr>
          <w:rFonts w:ascii="Times New Roman" w:eastAsia="Times New Roman" w:hAnsi="Times New Roman"/>
          <w:noProof/>
          <w:sz w:val="24"/>
          <w:lang w:val="en-US"/>
        </w:rPr>
      </w:pPr>
    </w:p>
    <w:p w14:paraId="4F166366"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97" w:name="_Toc192594447"/>
      <w:r w:rsidRPr="004D396E">
        <w:rPr>
          <w:rFonts w:ascii="Times New Roman" w:hAnsi="Times New Roman" w:cs="Times New Roman"/>
          <w:b/>
          <w:bCs/>
          <w:color w:val="2E74B5" w:themeColor="accent5" w:themeShade="BF"/>
          <w:sz w:val="24"/>
          <w:szCs w:val="24"/>
        </w:rPr>
        <w:t>296. noteikums. Tiesvedības apturēšanas ilgums un sekas</w:t>
      </w:r>
      <w:bookmarkEnd w:id="397"/>
    </w:p>
    <w:p w14:paraId="28F02E47" w14:textId="77777777" w:rsidR="00210A6F" w:rsidRPr="00210A6F" w:rsidRDefault="00210A6F" w:rsidP="00210A6F">
      <w:pPr>
        <w:widowControl w:val="0"/>
        <w:jc w:val="both"/>
        <w:rPr>
          <w:rFonts w:ascii="Times New Roman" w:eastAsia="Times New Roman" w:hAnsi="Times New Roman"/>
          <w:noProof/>
          <w:sz w:val="24"/>
          <w:lang w:val="en-US"/>
        </w:rPr>
      </w:pPr>
    </w:p>
    <w:p w14:paraId="212C14B0" w14:textId="77777777" w:rsidR="00210A6F" w:rsidRPr="00210A6F" w:rsidRDefault="00210A6F" w:rsidP="00210A6F">
      <w:pPr>
        <w:widowControl w:val="0"/>
        <w:jc w:val="both"/>
        <w:rPr>
          <w:rFonts w:ascii="Times New Roman" w:eastAsia="Times New Roman" w:hAnsi="Times New Roman"/>
          <w:noProof/>
          <w:sz w:val="24"/>
          <w:lang w:val="en-US"/>
        </w:rPr>
      </w:pPr>
    </w:p>
    <w:p w14:paraId="332274F0" w14:textId="77777777" w:rsidR="00210A6F" w:rsidRPr="00210A6F" w:rsidRDefault="00210A6F" w:rsidP="0090024C">
      <w:pPr>
        <w:widowControl w:val="0"/>
        <w:numPr>
          <w:ilvl w:val="0"/>
          <w:numId w:val="326"/>
        </w:numPr>
        <w:tabs>
          <w:tab w:val="left" w:pos="222"/>
        </w:tabs>
        <w:jc w:val="both"/>
        <w:rPr>
          <w:rFonts w:ascii="Times New Roman" w:eastAsia="Times New Roman" w:hAnsi="Times New Roman"/>
          <w:noProof/>
          <w:sz w:val="24"/>
        </w:rPr>
      </w:pPr>
      <w:r>
        <w:rPr>
          <w:rFonts w:ascii="Times New Roman" w:hAnsi="Times New Roman"/>
          <w:sz w:val="24"/>
        </w:rPr>
        <w:t>1. Tiesvedības apturēšana stājas spēkā dienā, kas norādīta rīkojumā par tiesvedības apturēšanu, vai, ja šādas norādes nav, minētā rīkojuma izdošanas dienā. Tiesa nosaka, kā šāda apturēšana ietekmē visus spēkā esošos rīkojumus.</w:t>
      </w:r>
    </w:p>
    <w:p w14:paraId="4BECDC3A" w14:textId="77777777" w:rsidR="00210A6F" w:rsidRPr="00210A6F" w:rsidRDefault="00210A6F" w:rsidP="00210A6F">
      <w:pPr>
        <w:widowControl w:val="0"/>
        <w:jc w:val="both"/>
        <w:rPr>
          <w:rFonts w:ascii="Times New Roman" w:eastAsia="Times New Roman" w:hAnsi="Times New Roman"/>
          <w:noProof/>
          <w:sz w:val="24"/>
          <w:lang w:val="en-US"/>
        </w:rPr>
      </w:pPr>
    </w:p>
    <w:p w14:paraId="58C96A05" w14:textId="77777777" w:rsidR="00210A6F" w:rsidRPr="00210A6F" w:rsidRDefault="00210A6F" w:rsidP="0090024C">
      <w:pPr>
        <w:widowControl w:val="0"/>
        <w:numPr>
          <w:ilvl w:val="0"/>
          <w:numId w:val="326"/>
        </w:numPr>
        <w:tabs>
          <w:tab w:val="left" w:pos="222"/>
        </w:tabs>
        <w:jc w:val="both"/>
        <w:rPr>
          <w:rFonts w:ascii="Times New Roman" w:eastAsia="Times New Roman" w:hAnsi="Times New Roman"/>
          <w:noProof/>
          <w:sz w:val="24"/>
        </w:rPr>
      </w:pPr>
      <w:r>
        <w:rPr>
          <w:rFonts w:ascii="Times New Roman" w:hAnsi="Times New Roman"/>
          <w:sz w:val="24"/>
        </w:rPr>
        <w:t>2. Ja rīkojumā par tiesvedības apturēšanu nav noteikts apturēšanas ilgums, tā beidzas dienā, kas norādīta rīkojumā par tiesvedības atjaunošanu, vai, ja šādas norādes nav, dienā, kad izdots rīkojums par tiesvedības atjaunošanu.</w:t>
      </w:r>
    </w:p>
    <w:p w14:paraId="41F53090" w14:textId="77777777" w:rsidR="00210A6F" w:rsidRPr="00210A6F" w:rsidRDefault="00210A6F" w:rsidP="00210A6F">
      <w:pPr>
        <w:widowControl w:val="0"/>
        <w:jc w:val="both"/>
        <w:rPr>
          <w:rFonts w:ascii="Times New Roman" w:eastAsia="Times New Roman" w:hAnsi="Times New Roman"/>
          <w:noProof/>
          <w:sz w:val="24"/>
          <w:lang w:val="en-US"/>
        </w:rPr>
      </w:pPr>
    </w:p>
    <w:p w14:paraId="7654C99E" w14:textId="77777777" w:rsidR="00210A6F" w:rsidRPr="00210A6F" w:rsidRDefault="00210A6F" w:rsidP="00210A6F">
      <w:pPr>
        <w:widowControl w:val="0"/>
        <w:tabs>
          <w:tab w:val="left" w:pos="222"/>
        </w:tabs>
        <w:jc w:val="both"/>
        <w:rPr>
          <w:rFonts w:ascii="Times New Roman" w:eastAsia="Times New Roman" w:hAnsi="Times New Roman"/>
          <w:noProof/>
          <w:sz w:val="24"/>
        </w:rPr>
      </w:pPr>
      <w:r>
        <w:rPr>
          <w:rFonts w:ascii="Times New Roman" w:hAnsi="Times New Roman"/>
          <w:sz w:val="24"/>
        </w:rPr>
        <w:t>3. Kamēr tiesvedība ir apturēta, procesuālie termiņi tiek apturēti. Procesuālie termiņi atsākas no dienas, kad tiesvedība tiek atsākta.</w:t>
      </w:r>
    </w:p>
    <w:p w14:paraId="2DC7B347" w14:textId="77777777" w:rsidR="00210A6F" w:rsidRPr="00210A6F" w:rsidRDefault="00210A6F" w:rsidP="00210A6F">
      <w:pPr>
        <w:widowControl w:val="0"/>
        <w:jc w:val="both"/>
        <w:rPr>
          <w:rFonts w:ascii="Times New Roman" w:eastAsia="Times New Roman" w:hAnsi="Times New Roman"/>
          <w:noProof/>
          <w:sz w:val="24"/>
          <w:lang w:val="en-US"/>
        </w:rPr>
      </w:pPr>
    </w:p>
    <w:p w14:paraId="61356E74"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59DB32CD"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398" w:name="_Toc192594448"/>
      <w:r w:rsidRPr="004D396E">
        <w:rPr>
          <w:rFonts w:ascii="Times New Roman" w:hAnsi="Times New Roman" w:cs="Times New Roman"/>
          <w:b/>
          <w:bCs/>
          <w:color w:val="2E74B5" w:themeColor="accent5" w:themeShade="BF"/>
          <w:sz w:val="24"/>
          <w:szCs w:val="24"/>
        </w:rPr>
        <w:t>297. noteikums. Tiesvedības atjaunošana</w:t>
      </w:r>
      <w:bookmarkStart w:id="399" w:name="page112"/>
      <w:bookmarkEnd w:id="398"/>
      <w:bookmarkEnd w:id="399"/>
    </w:p>
    <w:p w14:paraId="4938DA6F" w14:textId="77777777" w:rsidR="00210A6F" w:rsidRPr="00210A6F" w:rsidRDefault="00210A6F" w:rsidP="00210A6F">
      <w:pPr>
        <w:widowControl w:val="0"/>
        <w:jc w:val="both"/>
        <w:rPr>
          <w:rFonts w:ascii="Times New Roman" w:eastAsia="Times New Roman" w:hAnsi="Times New Roman"/>
          <w:noProof/>
          <w:sz w:val="24"/>
          <w:lang w:val="en-US"/>
        </w:rPr>
      </w:pPr>
    </w:p>
    <w:p w14:paraId="2520A6BF" w14:textId="77777777" w:rsidR="00210A6F" w:rsidRPr="00210A6F" w:rsidRDefault="00210A6F" w:rsidP="00210A6F">
      <w:pPr>
        <w:widowControl w:val="0"/>
        <w:jc w:val="both"/>
        <w:rPr>
          <w:rFonts w:ascii="Times New Roman" w:eastAsia="Times New Roman" w:hAnsi="Times New Roman"/>
          <w:noProof/>
          <w:sz w:val="24"/>
          <w:lang w:val="en-US"/>
        </w:rPr>
      </w:pPr>
    </w:p>
    <w:p w14:paraId="70A9BFBB"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Jebkuru 296. noteikuma 2. punktā minēto lēmumu, ar ko nolemj atjaunot tiesvedību pirms apturēšanas beigām, pēc pušu uzklausīšanas pieņem ar tiesneša referenta rīkojumu. Tiesnesis referents var nodot lietu izskatīšanai palātā.</w:t>
      </w:r>
    </w:p>
    <w:p w14:paraId="3B2D5AAD" w14:textId="77777777" w:rsidR="00210A6F" w:rsidRPr="00210A6F" w:rsidRDefault="00210A6F" w:rsidP="00210A6F">
      <w:pPr>
        <w:widowControl w:val="0"/>
        <w:jc w:val="both"/>
        <w:rPr>
          <w:rFonts w:ascii="Times New Roman" w:eastAsia="Times New Roman" w:hAnsi="Times New Roman"/>
          <w:noProof/>
          <w:sz w:val="24"/>
          <w:lang w:val="en-US"/>
        </w:rPr>
      </w:pPr>
    </w:p>
    <w:p w14:paraId="55FC6E7F" w14:textId="77777777" w:rsidR="00210A6F" w:rsidRPr="00210A6F" w:rsidRDefault="00210A6F" w:rsidP="00210A6F">
      <w:pPr>
        <w:widowControl w:val="0"/>
        <w:jc w:val="both"/>
        <w:rPr>
          <w:rFonts w:ascii="Times New Roman" w:eastAsia="Times New Roman" w:hAnsi="Times New Roman"/>
          <w:noProof/>
          <w:sz w:val="24"/>
          <w:lang w:val="en-US"/>
        </w:rPr>
      </w:pPr>
    </w:p>
    <w:p w14:paraId="5027DB32"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00" w:name="_Toc192594449"/>
      <w:r w:rsidRPr="004D396E">
        <w:rPr>
          <w:rFonts w:ascii="Times New Roman" w:hAnsi="Times New Roman" w:cs="Times New Roman"/>
          <w:b/>
          <w:bCs/>
          <w:color w:val="2E74B5" w:themeColor="accent5" w:themeShade="BF"/>
          <w:sz w:val="24"/>
          <w:szCs w:val="24"/>
        </w:rPr>
        <w:t>298. noteikums. Paātrināta tiesvedība Eiropas Patentu iestādē</w:t>
      </w:r>
      <w:bookmarkEnd w:id="400"/>
    </w:p>
    <w:p w14:paraId="2410FDEF" w14:textId="77777777" w:rsidR="00210A6F" w:rsidRPr="00210A6F" w:rsidRDefault="00210A6F" w:rsidP="00210A6F">
      <w:pPr>
        <w:widowControl w:val="0"/>
        <w:jc w:val="both"/>
        <w:rPr>
          <w:rFonts w:ascii="Times New Roman" w:eastAsia="Times New Roman" w:hAnsi="Times New Roman"/>
          <w:noProof/>
          <w:sz w:val="24"/>
          <w:lang w:val="en-US"/>
        </w:rPr>
      </w:pPr>
    </w:p>
    <w:p w14:paraId="3AEA7B76" w14:textId="77777777" w:rsidR="00210A6F" w:rsidRPr="00210A6F" w:rsidRDefault="00210A6F" w:rsidP="00210A6F">
      <w:pPr>
        <w:widowControl w:val="0"/>
        <w:jc w:val="both"/>
        <w:rPr>
          <w:rFonts w:ascii="Times New Roman" w:eastAsia="Times New Roman" w:hAnsi="Times New Roman"/>
          <w:noProof/>
          <w:sz w:val="24"/>
          <w:lang w:val="en-US"/>
        </w:rPr>
      </w:pPr>
    </w:p>
    <w:p w14:paraId="508F3C34"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Tiesa pēc savas iniciatīvas vai pēc puses lūguma var lūgt paātrināt lietas izskatīšanu saistībā ar iebildumu vai patenta ierobežojumiem (tostarp turpmāku apelācijas tiesvedību) Eiropas Patentu iestādē saskaņā ar Eiropas Patentu iestādes tiesvedību. Tiesa var apturēt tiesvedību saskaņā ar 295. noteikuma a) punktu, kamēr tiek izskatīts šāds lūgums un turpmākā paātrinātā tiesvedība.</w:t>
      </w:r>
    </w:p>
    <w:p w14:paraId="220564AB" w14:textId="77777777" w:rsidR="00210A6F" w:rsidRPr="00210A6F" w:rsidRDefault="00210A6F" w:rsidP="00210A6F">
      <w:pPr>
        <w:widowControl w:val="0"/>
        <w:jc w:val="both"/>
        <w:rPr>
          <w:rFonts w:ascii="Times New Roman" w:eastAsia="Times New Roman" w:hAnsi="Times New Roman"/>
          <w:noProof/>
          <w:sz w:val="24"/>
          <w:lang w:val="en-US"/>
        </w:rPr>
      </w:pPr>
    </w:p>
    <w:p w14:paraId="43F3BC6D" w14:textId="77777777" w:rsidR="00210A6F" w:rsidRPr="00210A6F" w:rsidRDefault="00210A6F" w:rsidP="00210A6F">
      <w:pPr>
        <w:widowControl w:val="0"/>
        <w:jc w:val="both"/>
        <w:rPr>
          <w:rFonts w:ascii="Times New Roman" w:eastAsia="Times New Roman" w:hAnsi="Times New Roman"/>
          <w:noProof/>
          <w:sz w:val="24"/>
          <w:lang w:val="en-US"/>
        </w:rPr>
      </w:pPr>
    </w:p>
    <w:p w14:paraId="7890864C"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401" w:name="_Toc192594450"/>
      <w:r w:rsidRPr="004D396E">
        <w:rPr>
          <w:rFonts w:ascii="Times New Roman" w:hAnsi="Times New Roman" w:cs="Times New Roman"/>
          <w:b/>
          <w:bCs/>
          <w:sz w:val="24"/>
          <w:szCs w:val="24"/>
        </w:rPr>
        <w:t>5. NODAĻA. TERMIŅI</w:t>
      </w:r>
      <w:bookmarkStart w:id="402" w:name="page113"/>
      <w:bookmarkEnd w:id="401"/>
      <w:bookmarkEnd w:id="402"/>
    </w:p>
    <w:p w14:paraId="5B7D169B"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68D92208"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03" w:name="_Toc192594451"/>
      <w:r w:rsidRPr="004D396E">
        <w:rPr>
          <w:rFonts w:ascii="Times New Roman" w:hAnsi="Times New Roman" w:cs="Times New Roman"/>
          <w:b/>
          <w:bCs/>
          <w:color w:val="2E74B5" w:themeColor="accent5" w:themeShade="BF"/>
          <w:sz w:val="24"/>
          <w:szCs w:val="24"/>
        </w:rPr>
        <w:t>300. noteikums. Termiņu aprēķināšana</w:t>
      </w:r>
      <w:bookmarkEnd w:id="403"/>
    </w:p>
    <w:p w14:paraId="6CFB720F" w14:textId="77777777" w:rsidR="00210A6F" w:rsidRPr="00210A6F" w:rsidRDefault="00210A6F" w:rsidP="00210A6F">
      <w:pPr>
        <w:widowControl w:val="0"/>
        <w:jc w:val="both"/>
        <w:rPr>
          <w:rFonts w:ascii="Times New Roman" w:eastAsia="Times New Roman" w:hAnsi="Times New Roman"/>
          <w:noProof/>
          <w:sz w:val="24"/>
          <w:lang w:val="en-US"/>
        </w:rPr>
      </w:pPr>
    </w:p>
    <w:p w14:paraId="05538B89" w14:textId="77777777" w:rsidR="00210A6F" w:rsidRPr="00210A6F" w:rsidRDefault="00210A6F" w:rsidP="00210A6F">
      <w:pPr>
        <w:widowControl w:val="0"/>
        <w:jc w:val="both"/>
        <w:rPr>
          <w:rFonts w:ascii="Times New Roman" w:eastAsia="Times New Roman" w:hAnsi="Times New Roman"/>
          <w:noProof/>
          <w:sz w:val="24"/>
          <w:lang w:val="en-US"/>
        </w:rPr>
      </w:pPr>
    </w:p>
    <w:p w14:paraId="711CB16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Nolīgumā, Statūtos, šajā reglamentā vai Tiesas rīkojumā paredzēto termiņu procesuālas darbības veikšanai nosaka pilnās dienās, nedēļās, mēnešos vai gados, un to aprēķina šādi:</w:t>
      </w:r>
    </w:p>
    <w:p w14:paraId="74CEA3D1" w14:textId="77777777" w:rsidR="00210A6F" w:rsidRPr="00210A6F" w:rsidRDefault="00210A6F" w:rsidP="00210A6F">
      <w:pPr>
        <w:widowControl w:val="0"/>
        <w:jc w:val="both"/>
        <w:rPr>
          <w:rFonts w:ascii="Times New Roman" w:eastAsia="Times New Roman" w:hAnsi="Times New Roman"/>
          <w:noProof/>
          <w:sz w:val="24"/>
          <w:lang w:val="en-US"/>
        </w:rPr>
      </w:pPr>
    </w:p>
    <w:p w14:paraId="366F7C3E" w14:textId="77777777" w:rsidR="00210A6F" w:rsidRPr="00210A6F" w:rsidRDefault="00210A6F" w:rsidP="0090024C">
      <w:pPr>
        <w:widowControl w:val="0"/>
        <w:numPr>
          <w:ilvl w:val="0"/>
          <w:numId w:val="327"/>
        </w:numPr>
        <w:tabs>
          <w:tab w:val="left" w:pos="301"/>
        </w:tabs>
        <w:jc w:val="both"/>
        <w:rPr>
          <w:rFonts w:ascii="Times New Roman" w:eastAsia="Times New Roman" w:hAnsi="Times New Roman"/>
          <w:noProof/>
          <w:sz w:val="24"/>
        </w:rPr>
      </w:pPr>
      <w:r>
        <w:rPr>
          <w:rFonts w:ascii="Times New Roman" w:hAnsi="Times New Roman"/>
          <w:sz w:val="24"/>
        </w:rPr>
        <w:t>a) aprēķināšanu sāk nākamajā dienā pēc dienas, kurā noticis attiecīgais notikums; dokumenta izsniegšanas gadījumā attiecīgais notikums ir šī dokumenta saņemšana saskaņā ar 5. daļas 2. nodaļu;</w:t>
      </w:r>
    </w:p>
    <w:p w14:paraId="6DFE1EFA" w14:textId="77777777" w:rsidR="00210A6F" w:rsidRPr="00210A6F" w:rsidRDefault="00210A6F" w:rsidP="00210A6F">
      <w:pPr>
        <w:widowControl w:val="0"/>
        <w:jc w:val="both"/>
        <w:rPr>
          <w:rFonts w:ascii="Times New Roman" w:eastAsia="Times New Roman" w:hAnsi="Times New Roman"/>
          <w:noProof/>
          <w:sz w:val="24"/>
          <w:lang w:val="en-US"/>
        </w:rPr>
      </w:pPr>
    </w:p>
    <w:p w14:paraId="48F74F76" w14:textId="77777777" w:rsidR="00210A6F" w:rsidRPr="00210A6F" w:rsidRDefault="00210A6F" w:rsidP="006F34F8">
      <w:pPr>
        <w:numPr>
          <w:ilvl w:val="0"/>
          <w:numId w:val="327"/>
        </w:numPr>
        <w:tabs>
          <w:tab w:val="left" w:pos="316"/>
        </w:tabs>
        <w:jc w:val="both"/>
        <w:rPr>
          <w:rFonts w:ascii="Times New Roman" w:eastAsia="Times New Roman" w:hAnsi="Times New Roman"/>
          <w:noProof/>
          <w:sz w:val="24"/>
        </w:rPr>
      </w:pPr>
      <w:r>
        <w:rPr>
          <w:rFonts w:ascii="Times New Roman" w:hAnsi="Times New Roman"/>
          <w:sz w:val="24"/>
        </w:rPr>
        <w:t xml:space="preserve">b) ja termiņš ir izteikts kā viens gads vai noteikts gadu skaits, tas beidzas attiecīgajā nākamajā gadā mēnesī ar tādu pašu nosaukumu un dienā ar tādu pašu numuru kā mēnesim un dienai, kurā </w:t>
      </w:r>
      <w:r>
        <w:rPr>
          <w:rFonts w:ascii="Times New Roman" w:hAnsi="Times New Roman"/>
          <w:sz w:val="24"/>
        </w:rPr>
        <w:lastRenderedPageBreak/>
        <w:t>noticis minētais notikums. Ja attiecīgajā nākamajā mēnesī nav dienas ar tādu pašu numuru, termiņš beidzas šā mēneša pēdējā dienā;</w:t>
      </w:r>
    </w:p>
    <w:p w14:paraId="52B03869" w14:textId="77777777" w:rsidR="00210A6F" w:rsidRPr="00210A6F" w:rsidRDefault="00210A6F" w:rsidP="00210A6F">
      <w:pPr>
        <w:widowControl w:val="0"/>
        <w:jc w:val="both"/>
        <w:rPr>
          <w:rFonts w:ascii="Times New Roman" w:eastAsia="Times New Roman" w:hAnsi="Times New Roman"/>
          <w:noProof/>
          <w:sz w:val="24"/>
          <w:lang w:val="en-US"/>
        </w:rPr>
      </w:pPr>
    </w:p>
    <w:p w14:paraId="4D70E61E" w14:textId="77777777" w:rsidR="00210A6F" w:rsidRPr="00210A6F" w:rsidRDefault="00210A6F" w:rsidP="0090024C">
      <w:pPr>
        <w:widowControl w:val="0"/>
        <w:numPr>
          <w:ilvl w:val="0"/>
          <w:numId w:val="327"/>
        </w:numPr>
        <w:tabs>
          <w:tab w:val="left" w:pos="304"/>
        </w:tabs>
        <w:jc w:val="both"/>
        <w:rPr>
          <w:rFonts w:ascii="Times New Roman" w:eastAsia="Times New Roman" w:hAnsi="Times New Roman"/>
          <w:noProof/>
          <w:sz w:val="24"/>
        </w:rPr>
      </w:pPr>
      <w:r>
        <w:rPr>
          <w:rFonts w:ascii="Times New Roman" w:hAnsi="Times New Roman"/>
          <w:sz w:val="24"/>
        </w:rPr>
        <w:t>c) ja termiņš ir izteikts kā viens mēnesis vai noteikts mēnešu skaits, tas beidzas attiecīgajā nākamajā mēnesī dienā ar tādu pašu numuru kā dienai, kurā noticis minētais notikums. Ja attiecīgajā nākamajā mēnesī nav dienas ar tādu pašu numuru, termiņš beidzas šā mēneša pēdējā dienā;</w:t>
      </w:r>
    </w:p>
    <w:p w14:paraId="7F38DBCB" w14:textId="77777777" w:rsidR="00210A6F" w:rsidRPr="00210A6F" w:rsidRDefault="00210A6F" w:rsidP="00210A6F">
      <w:pPr>
        <w:widowControl w:val="0"/>
        <w:jc w:val="both"/>
        <w:rPr>
          <w:rFonts w:ascii="Times New Roman" w:eastAsia="Times New Roman" w:hAnsi="Times New Roman"/>
          <w:noProof/>
          <w:sz w:val="24"/>
          <w:lang w:val="en-US"/>
        </w:rPr>
      </w:pPr>
    </w:p>
    <w:p w14:paraId="43550537" w14:textId="77777777" w:rsidR="00210A6F" w:rsidRPr="00210A6F" w:rsidRDefault="00210A6F" w:rsidP="0090024C">
      <w:pPr>
        <w:widowControl w:val="0"/>
        <w:numPr>
          <w:ilvl w:val="0"/>
          <w:numId w:val="327"/>
        </w:numPr>
        <w:tabs>
          <w:tab w:val="left" w:pos="316"/>
        </w:tabs>
        <w:jc w:val="both"/>
        <w:rPr>
          <w:rFonts w:ascii="Times New Roman" w:eastAsia="Times New Roman" w:hAnsi="Times New Roman"/>
          <w:noProof/>
          <w:sz w:val="24"/>
        </w:rPr>
      </w:pPr>
      <w:r>
        <w:rPr>
          <w:rFonts w:ascii="Times New Roman" w:hAnsi="Times New Roman"/>
          <w:sz w:val="24"/>
        </w:rPr>
        <w:t>d) ja termiņš ir izteikts kā viena nedēļa vai noteikts nedēļu skaits, tas beidzas attiecīgajā nākamajā nedēļā dienā, kuras nosaukums ir tāds pats kā dienai, kurā noticis minētais notikums;</w:t>
      </w:r>
    </w:p>
    <w:p w14:paraId="2FB5DC3C" w14:textId="77777777" w:rsidR="00210A6F" w:rsidRPr="00210A6F" w:rsidRDefault="00210A6F" w:rsidP="00210A6F">
      <w:pPr>
        <w:widowControl w:val="0"/>
        <w:jc w:val="both"/>
        <w:rPr>
          <w:rFonts w:ascii="Times New Roman" w:eastAsia="Times New Roman" w:hAnsi="Times New Roman"/>
          <w:noProof/>
          <w:sz w:val="24"/>
          <w:lang w:val="en-US"/>
        </w:rPr>
      </w:pPr>
    </w:p>
    <w:p w14:paraId="6ECEA7AF" w14:textId="77777777" w:rsidR="00210A6F" w:rsidRPr="00210A6F" w:rsidRDefault="00210A6F" w:rsidP="0090024C">
      <w:pPr>
        <w:widowControl w:val="0"/>
        <w:numPr>
          <w:ilvl w:val="0"/>
          <w:numId w:val="327"/>
        </w:numPr>
        <w:tabs>
          <w:tab w:val="left" w:pos="301"/>
        </w:tabs>
        <w:jc w:val="both"/>
        <w:rPr>
          <w:rFonts w:ascii="Times New Roman" w:eastAsia="Times New Roman" w:hAnsi="Times New Roman"/>
          <w:noProof/>
          <w:sz w:val="24"/>
        </w:rPr>
      </w:pPr>
      <w:r>
        <w:rPr>
          <w:rFonts w:ascii="Times New Roman" w:hAnsi="Times New Roman"/>
          <w:sz w:val="24"/>
        </w:rPr>
        <w:t>e) diena nozīmē kalendāro dienu, ja vien tā nav izteikta kā darbdiena;</w:t>
      </w:r>
    </w:p>
    <w:p w14:paraId="0903E621" w14:textId="77777777" w:rsidR="00210A6F" w:rsidRPr="00210A6F" w:rsidRDefault="00210A6F" w:rsidP="00210A6F">
      <w:pPr>
        <w:widowControl w:val="0"/>
        <w:jc w:val="both"/>
        <w:rPr>
          <w:rFonts w:ascii="Times New Roman" w:eastAsia="Times New Roman" w:hAnsi="Times New Roman"/>
          <w:noProof/>
          <w:sz w:val="24"/>
          <w:lang w:val="en-US"/>
        </w:rPr>
      </w:pPr>
    </w:p>
    <w:p w14:paraId="75A035B5" w14:textId="77777777" w:rsidR="00210A6F" w:rsidRPr="00210A6F" w:rsidRDefault="00210A6F" w:rsidP="0090024C">
      <w:pPr>
        <w:widowControl w:val="0"/>
        <w:numPr>
          <w:ilvl w:val="0"/>
          <w:numId w:val="327"/>
        </w:numPr>
        <w:tabs>
          <w:tab w:val="left" w:pos="277"/>
        </w:tabs>
        <w:jc w:val="both"/>
        <w:rPr>
          <w:rFonts w:ascii="Times New Roman" w:eastAsia="Times New Roman" w:hAnsi="Times New Roman"/>
          <w:noProof/>
          <w:sz w:val="24"/>
        </w:rPr>
      </w:pPr>
      <w:r>
        <w:rPr>
          <w:rFonts w:ascii="Times New Roman" w:hAnsi="Times New Roman"/>
          <w:sz w:val="24"/>
        </w:rPr>
        <w:t>f) kalendārās dienas ietver tās līgumslēdzējas dalībvalsts oficiālās brīvdienas, kurā atrodas nodaļa vai centrālās nodaļas mītne vai tās attiecīgā apakšnodaļa, vai apelācijas instances tiesa, un sestdienas un svētdienas;</w:t>
      </w:r>
    </w:p>
    <w:p w14:paraId="1E396A06" w14:textId="77777777" w:rsidR="00210A6F" w:rsidRPr="00210A6F" w:rsidRDefault="00210A6F" w:rsidP="00210A6F">
      <w:pPr>
        <w:widowControl w:val="0"/>
        <w:jc w:val="both"/>
        <w:rPr>
          <w:rFonts w:ascii="Times New Roman" w:eastAsia="Times New Roman" w:hAnsi="Times New Roman"/>
          <w:noProof/>
          <w:sz w:val="24"/>
          <w:lang w:val="en-US"/>
        </w:rPr>
      </w:pPr>
    </w:p>
    <w:p w14:paraId="1BA53908" w14:textId="77777777" w:rsidR="00210A6F" w:rsidRPr="00210A6F" w:rsidRDefault="00210A6F" w:rsidP="0090024C">
      <w:pPr>
        <w:widowControl w:val="0"/>
        <w:numPr>
          <w:ilvl w:val="0"/>
          <w:numId w:val="327"/>
        </w:numPr>
        <w:tabs>
          <w:tab w:val="left" w:pos="316"/>
        </w:tabs>
        <w:jc w:val="both"/>
        <w:rPr>
          <w:rFonts w:ascii="Times New Roman" w:eastAsia="Times New Roman" w:hAnsi="Times New Roman"/>
          <w:noProof/>
          <w:sz w:val="24"/>
        </w:rPr>
      </w:pPr>
      <w:r>
        <w:rPr>
          <w:rFonts w:ascii="Times New Roman" w:hAnsi="Times New Roman"/>
          <w:sz w:val="24"/>
        </w:rPr>
        <w:t>g) darbdienas neietver tās līgumslēdzējas dalībvalsts oficiālās brīvdienas, kurā atrodas attiecīgā nodaļa vai centrālās nodaļas mītne vai tās attiecīgā apakšnodaļa, vai apelācijas instances tiesa, un sestdienas un svētdienas;</w:t>
      </w:r>
    </w:p>
    <w:p w14:paraId="2C899B02" w14:textId="77777777" w:rsidR="00210A6F" w:rsidRPr="00210A6F" w:rsidRDefault="00210A6F" w:rsidP="00210A6F">
      <w:pPr>
        <w:widowControl w:val="0"/>
        <w:jc w:val="both"/>
        <w:rPr>
          <w:rFonts w:ascii="Times New Roman" w:eastAsia="Times New Roman" w:hAnsi="Times New Roman"/>
          <w:noProof/>
          <w:sz w:val="24"/>
          <w:lang w:val="en-US"/>
        </w:rPr>
      </w:pPr>
    </w:p>
    <w:p w14:paraId="360C70EC" w14:textId="77777777" w:rsidR="00210A6F" w:rsidRPr="00210A6F" w:rsidRDefault="00210A6F" w:rsidP="0090024C">
      <w:pPr>
        <w:widowControl w:val="0"/>
        <w:numPr>
          <w:ilvl w:val="0"/>
          <w:numId w:val="327"/>
        </w:numPr>
        <w:tabs>
          <w:tab w:val="left" w:pos="321"/>
        </w:tabs>
        <w:jc w:val="both"/>
        <w:rPr>
          <w:rFonts w:ascii="Times New Roman" w:eastAsia="Times New Roman" w:hAnsi="Times New Roman"/>
          <w:noProof/>
          <w:sz w:val="24"/>
        </w:rPr>
      </w:pPr>
      <w:r>
        <w:rPr>
          <w:rFonts w:ascii="Times New Roman" w:hAnsi="Times New Roman"/>
          <w:sz w:val="24"/>
        </w:rPr>
        <w:t>h) termiņus neaptur tiesas oficiālo brīvdienu laikā.</w:t>
      </w:r>
    </w:p>
    <w:p w14:paraId="1654D55E" w14:textId="77777777" w:rsidR="00210A6F" w:rsidRPr="00210A6F" w:rsidRDefault="00210A6F" w:rsidP="00210A6F">
      <w:pPr>
        <w:widowControl w:val="0"/>
        <w:jc w:val="both"/>
        <w:rPr>
          <w:rFonts w:ascii="Times New Roman" w:eastAsia="Times New Roman" w:hAnsi="Times New Roman"/>
          <w:noProof/>
          <w:sz w:val="24"/>
          <w:lang w:val="en-US"/>
        </w:rPr>
      </w:pPr>
    </w:p>
    <w:p w14:paraId="4F8A4380" w14:textId="77777777" w:rsidR="00210A6F" w:rsidRPr="00210A6F" w:rsidRDefault="00210A6F" w:rsidP="00210A6F">
      <w:pPr>
        <w:widowControl w:val="0"/>
        <w:jc w:val="both"/>
        <w:rPr>
          <w:rFonts w:ascii="Times New Roman" w:eastAsia="Times New Roman" w:hAnsi="Times New Roman"/>
          <w:noProof/>
          <w:sz w:val="24"/>
          <w:lang w:val="en-US"/>
        </w:rPr>
      </w:pPr>
    </w:p>
    <w:p w14:paraId="064C62DD" w14:textId="77777777" w:rsidR="00210A6F" w:rsidRPr="00210A6F" w:rsidRDefault="00210A6F" w:rsidP="004D396E">
      <w:pPr>
        <w:pStyle w:val="Heading2"/>
        <w:spacing w:before="0"/>
        <w:jc w:val="both"/>
        <w:rPr>
          <w:rFonts w:ascii="Times New Roman" w:eastAsia="Times New Roman" w:hAnsi="Times New Roman"/>
          <w:b/>
          <w:noProof/>
          <w:color w:val="4F81BD"/>
          <w:sz w:val="24"/>
        </w:rPr>
      </w:pPr>
      <w:bookmarkStart w:id="404" w:name="_Toc192594452"/>
      <w:r w:rsidRPr="004D396E">
        <w:rPr>
          <w:rFonts w:ascii="Times New Roman" w:hAnsi="Times New Roman" w:cs="Times New Roman"/>
          <w:b/>
          <w:bCs/>
          <w:color w:val="2E74B5" w:themeColor="accent5" w:themeShade="BF"/>
          <w:sz w:val="24"/>
          <w:szCs w:val="24"/>
        </w:rPr>
        <w:t>301. noteikums. Automātiska termiņu pagarināšana</w:t>
      </w:r>
      <w:bookmarkEnd w:id="404"/>
    </w:p>
    <w:p w14:paraId="3B797833" w14:textId="77777777" w:rsidR="00210A6F" w:rsidRPr="00210A6F" w:rsidRDefault="00210A6F" w:rsidP="00210A6F">
      <w:pPr>
        <w:widowControl w:val="0"/>
        <w:jc w:val="both"/>
        <w:rPr>
          <w:rFonts w:ascii="Times New Roman" w:eastAsia="Times New Roman" w:hAnsi="Times New Roman"/>
          <w:noProof/>
          <w:sz w:val="24"/>
          <w:lang w:val="en-US"/>
        </w:rPr>
      </w:pPr>
    </w:p>
    <w:p w14:paraId="3E05140B" w14:textId="77777777" w:rsidR="00210A6F" w:rsidRPr="00210A6F" w:rsidRDefault="00210A6F" w:rsidP="00210A6F">
      <w:pPr>
        <w:widowControl w:val="0"/>
        <w:jc w:val="both"/>
        <w:rPr>
          <w:rFonts w:ascii="Times New Roman" w:eastAsia="Times New Roman" w:hAnsi="Times New Roman"/>
          <w:noProof/>
          <w:sz w:val="24"/>
          <w:lang w:val="en-US"/>
        </w:rPr>
      </w:pPr>
    </w:p>
    <w:p w14:paraId="63DEC9D4" w14:textId="77777777" w:rsidR="00210A6F" w:rsidRPr="00210A6F" w:rsidRDefault="00210A6F" w:rsidP="0090024C">
      <w:pPr>
        <w:widowControl w:val="0"/>
        <w:numPr>
          <w:ilvl w:val="0"/>
          <w:numId w:val="328"/>
        </w:numPr>
        <w:tabs>
          <w:tab w:val="left" w:pos="222"/>
        </w:tabs>
        <w:jc w:val="both"/>
        <w:rPr>
          <w:rFonts w:ascii="Times New Roman" w:eastAsia="Times New Roman" w:hAnsi="Times New Roman"/>
          <w:noProof/>
          <w:sz w:val="24"/>
        </w:rPr>
      </w:pPr>
      <w:r>
        <w:rPr>
          <w:rFonts w:ascii="Times New Roman" w:hAnsi="Times New Roman"/>
          <w:sz w:val="24"/>
        </w:rPr>
        <w:t>1. Ja termiņš beidzas sestdienā, svētdienā vai oficiālā brīvdienā līgumslēdzējā dalībvalstī, kurā atrodas attiecīgā nodaļa vai centrālās nodaļas mītne vai tās attiecīgā apakšnodaļa, vai apelācijas tiesa, to pagarina līdz pirmās nākamās darbdienas beigām.</w:t>
      </w:r>
    </w:p>
    <w:p w14:paraId="74F1B011" w14:textId="77777777" w:rsidR="00210A6F" w:rsidRPr="00210A6F" w:rsidRDefault="00210A6F" w:rsidP="00210A6F">
      <w:pPr>
        <w:widowControl w:val="0"/>
        <w:jc w:val="both"/>
        <w:rPr>
          <w:rFonts w:ascii="Times New Roman" w:eastAsia="Times New Roman" w:hAnsi="Times New Roman"/>
          <w:noProof/>
          <w:sz w:val="24"/>
          <w:lang w:val="en-US"/>
        </w:rPr>
      </w:pPr>
    </w:p>
    <w:p w14:paraId="76FC6526" w14:textId="77777777" w:rsidR="00210A6F" w:rsidRPr="00210A6F" w:rsidRDefault="00210A6F" w:rsidP="0090024C">
      <w:pPr>
        <w:widowControl w:val="0"/>
        <w:numPr>
          <w:ilvl w:val="0"/>
          <w:numId w:val="328"/>
        </w:numPr>
        <w:tabs>
          <w:tab w:val="left" w:pos="222"/>
        </w:tabs>
        <w:jc w:val="both"/>
        <w:rPr>
          <w:rFonts w:ascii="Times New Roman" w:eastAsia="Times New Roman" w:hAnsi="Times New Roman"/>
          <w:noProof/>
          <w:sz w:val="24"/>
        </w:rPr>
      </w:pPr>
      <w:r>
        <w:rPr>
          <w:rFonts w:ascii="Times New Roman" w:hAnsi="Times New Roman"/>
          <w:sz w:val="24"/>
        </w:rPr>
        <w:t xml:space="preserve">2. 1. punktu piemēro </w:t>
      </w:r>
      <w:r>
        <w:rPr>
          <w:rFonts w:ascii="Times New Roman" w:hAnsi="Times New Roman"/>
          <w:i/>
          <w:iCs/>
          <w:sz w:val="24"/>
        </w:rPr>
        <w:t>mutatis mutandis</w:t>
      </w:r>
      <w:r>
        <w:rPr>
          <w:rFonts w:ascii="Times New Roman" w:hAnsi="Times New Roman"/>
          <w:sz w:val="24"/>
        </w:rPr>
        <w:t>, ja Tiesa nevar saņemt elektroniski iesniegtos dokumentus.</w:t>
      </w:r>
    </w:p>
    <w:p w14:paraId="4BC14F13" w14:textId="77777777" w:rsidR="00210A6F" w:rsidRPr="00210A6F" w:rsidRDefault="00210A6F" w:rsidP="00210A6F">
      <w:pPr>
        <w:widowControl w:val="0"/>
        <w:jc w:val="both"/>
        <w:rPr>
          <w:rFonts w:ascii="Times New Roman" w:eastAsia="Times New Roman" w:hAnsi="Times New Roman"/>
          <w:noProof/>
          <w:sz w:val="24"/>
          <w:lang w:val="en-US"/>
        </w:rPr>
      </w:pPr>
    </w:p>
    <w:p w14:paraId="520377E0" w14:textId="77777777" w:rsidR="00210A6F" w:rsidRPr="00210A6F" w:rsidRDefault="00210A6F" w:rsidP="00210A6F">
      <w:pPr>
        <w:widowControl w:val="0"/>
        <w:jc w:val="both"/>
        <w:rPr>
          <w:rFonts w:ascii="Times New Roman" w:eastAsia="Times New Roman" w:hAnsi="Times New Roman"/>
          <w:noProof/>
          <w:sz w:val="24"/>
          <w:lang w:val="en-US"/>
        </w:rPr>
      </w:pPr>
    </w:p>
    <w:p w14:paraId="6A1A9C65"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405" w:name="_Toc192594453"/>
      <w:r w:rsidRPr="004D396E">
        <w:rPr>
          <w:rFonts w:ascii="Times New Roman" w:hAnsi="Times New Roman" w:cs="Times New Roman"/>
          <w:b/>
          <w:bCs/>
          <w:sz w:val="24"/>
          <w:szCs w:val="24"/>
        </w:rPr>
        <w:t>6. NODAĻA. TIESVEDĪBAS PUSES</w:t>
      </w:r>
      <w:bookmarkStart w:id="406" w:name="page114"/>
      <w:bookmarkEnd w:id="405"/>
      <w:bookmarkEnd w:id="406"/>
    </w:p>
    <w:p w14:paraId="19EECE99"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79787961"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07" w:name="_Toc192594454"/>
      <w:r w:rsidRPr="004D396E">
        <w:rPr>
          <w:rFonts w:ascii="Times New Roman" w:hAnsi="Times New Roman" w:cs="Times New Roman"/>
          <w:b/>
          <w:bCs/>
          <w:color w:val="2E74B5" w:themeColor="accent5" w:themeShade="BF"/>
          <w:sz w:val="24"/>
          <w:szCs w:val="24"/>
        </w:rPr>
        <w:t>1. IEDAĻA. VAIRĀKAS PUSES</w:t>
      </w:r>
      <w:bookmarkEnd w:id="407"/>
    </w:p>
    <w:p w14:paraId="1DD5681D"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1F07ED57"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08" w:name="_Toc192594455"/>
      <w:r w:rsidRPr="004D396E">
        <w:rPr>
          <w:rFonts w:ascii="Times New Roman" w:hAnsi="Times New Roman" w:cs="Times New Roman"/>
          <w:b/>
          <w:bCs/>
          <w:color w:val="2E74B5" w:themeColor="accent5" w:themeShade="BF"/>
          <w:sz w:val="24"/>
          <w:szCs w:val="24"/>
        </w:rPr>
        <w:t>302. noteikums. Vairāki prasītāji vai patenti</w:t>
      </w:r>
      <w:bookmarkEnd w:id="408"/>
    </w:p>
    <w:p w14:paraId="0E28DD0E" w14:textId="77777777" w:rsidR="00210A6F" w:rsidRPr="00210A6F" w:rsidRDefault="00210A6F" w:rsidP="00210A6F">
      <w:pPr>
        <w:widowControl w:val="0"/>
        <w:jc w:val="both"/>
        <w:rPr>
          <w:rFonts w:ascii="Times New Roman" w:eastAsia="Times New Roman" w:hAnsi="Times New Roman"/>
          <w:noProof/>
          <w:sz w:val="24"/>
          <w:lang w:val="en-US"/>
        </w:rPr>
      </w:pPr>
    </w:p>
    <w:p w14:paraId="50B50946" w14:textId="77777777" w:rsidR="00210A6F" w:rsidRPr="00210A6F" w:rsidRDefault="00210A6F" w:rsidP="00210A6F">
      <w:pPr>
        <w:widowControl w:val="0"/>
        <w:jc w:val="both"/>
        <w:rPr>
          <w:rFonts w:ascii="Times New Roman" w:eastAsia="Times New Roman" w:hAnsi="Times New Roman"/>
          <w:noProof/>
          <w:sz w:val="24"/>
          <w:lang w:val="en-US"/>
        </w:rPr>
      </w:pPr>
    </w:p>
    <w:p w14:paraId="4C319C32" w14:textId="77777777" w:rsidR="00210A6F" w:rsidRPr="00210A6F" w:rsidRDefault="00210A6F" w:rsidP="0090024C">
      <w:pPr>
        <w:widowControl w:val="0"/>
        <w:numPr>
          <w:ilvl w:val="0"/>
          <w:numId w:val="329"/>
        </w:numPr>
        <w:tabs>
          <w:tab w:val="left" w:pos="222"/>
        </w:tabs>
        <w:jc w:val="both"/>
        <w:rPr>
          <w:rFonts w:ascii="Times New Roman" w:eastAsia="Times New Roman" w:hAnsi="Times New Roman"/>
          <w:noProof/>
          <w:sz w:val="24"/>
        </w:rPr>
      </w:pPr>
      <w:r>
        <w:rPr>
          <w:rFonts w:ascii="Times New Roman" w:hAnsi="Times New Roman"/>
          <w:sz w:val="24"/>
        </w:rPr>
        <w:t>1. Tiesa var noteikt, ka tiesvedība, ko uzsākuši vairāki prasītāji vai kas uzsākta attiecībā uz vairākiem patentiem, tiek izskatīta atsevišķā tiesvedībā.</w:t>
      </w:r>
    </w:p>
    <w:p w14:paraId="2641F4DF" w14:textId="77777777" w:rsidR="00210A6F" w:rsidRPr="00210A6F" w:rsidRDefault="00210A6F" w:rsidP="00210A6F">
      <w:pPr>
        <w:widowControl w:val="0"/>
        <w:jc w:val="both"/>
        <w:rPr>
          <w:rFonts w:ascii="Times New Roman" w:eastAsia="Times New Roman" w:hAnsi="Times New Roman"/>
          <w:noProof/>
          <w:sz w:val="24"/>
          <w:lang w:val="en-US"/>
        </w:rPr>
      </w:pPr>
    </w:p>
    <w:p w14:paraId="4B5BC629" w14:textId="77777777" w:rsidR="00210A6F" w:rsidRPr="00210A6F" w:rsidRDefault="00210A6F" w:rsidP="0090024C">
      <w:pPr>
        <w:widowControl w:val="0"/>
        <w:numPr>
          <w:ilvl w:val="0"/>
          <w:numId w:val="329"/>
        </w:numPr>
        <w:tabs>
          <w:tab w:val="left" w:pos="222"/>
        </w:tabs>
        <w:jc w:val="both"/>
        <w:rPr>
          <w:rFonts w:ascii="Times New Roman" w:eastAsia="Times New Roman" w:hAnsi="Times New Roman"/>
          <w:noProof/>
          <w:sz w:val="24"/>
        </w:rPr>
      </w:pPr>
      <w:r>
        <w:rPr>
          <w:rFonts w:ascii="Times New Roman" w:hAnsi="Times New Roman"/>
          <w:sz w:val="24"/>
        </w:rPr>
        <w:t>2. Ja Tiesa izdod rīkojumu par tiesvedības sadalīšanu, Tiesa pieņem lēmumu par jaunas tiesas nodevas vai tiesas nodevu samaksu saskaņā ar 6. daļu.</w:t>
      </w:r>
    </w:p>
    <w:p w14:paraId="1ACDE0BF" w14:textId="77777777" w:rsidR="00210A6F" w:rsidRPr="00210A6F" w:rsidRDefault="00210A6F" w:rsidP="00210A6F">
      <w:pPr>
        <w:widowControl w:val="0"/>
        <w:jc w:val="both"/>
        <w:rPr>
          <w:rFonts w:ascii="Times New Roman" w:eastAsia="Times New Roman" w:hAnsi="Times New Roman"/>
          <w:noProof/>
          <w:sz w:val="24"/>
          <w:lang w:val="en-US"/>
        </w:rPr>
      </w:pPr>
    </w:p>
    <w:p w14:paraId="6733CEA9" w14:textId="77777777" w:rsidR="00210A6F" w:rsidRPr="00210A6F" w:rsidRDefault="00210A6F" w:rsidP="0090024C">
      <w:pPr>
        <w:widowControl w:val="0"/>
        <w:numPr>
          <w:ilvl w:val="0"/>
          <w:numId w:val="329"/>
        </w:numPr>
        <w:tabs>
          <w:tab w:val="left" w:pos="222"/>
        </w:tabs>
        <w:jc w:val="both"/>
        <w:rPr>
          <w:rFonts w:ascii="Times New Roman" w:eastAsia="Times New Roman" w:hAnsi="Times New Roman"/>
          <w:noProof/>
          <w:sz w:val="24"/>
        </w:rPr>
      </w:pPr>
      <w:r>
        <w:rPr>
          <w:rFonts w:ascii="Times New Roman" w:hAnsi="Times New Roman"/>
          <w:sz w:val="24"/>
        </w:rPr>
        <w:t>3. Tiesa var noteikt, ka paralēla pārkāpumu tiesvedība vai tiesvedība par anulēšanu saistībā ar vienu un to pašu patentu vai tiem pašiem patentiem un tajā pašā vietējā vai reģionālajā nodaļā, centrālajā nodaļā vai apelācijas tiesā, tiek izskatītas kopā, ja tas ir taisnīguma interesēs.</w:t>
      </w:r>
    </w:p>
    <w:p w14:paraId="498C09FA" w14:textId="77777777" w:rsidR="00210A6F" w:rsidRPr="00210A6F" w:rsidRDefault="00210A6F" w:rsidP="00210A6F">
      <w:pPr>
        <w:widowControl w:val="0"/>
        <w:jc w:val="both"/>
        <w:rPr>
          <w:rFonts w:ascii="Times New Roman" w:eastAsia="Times New Roman" w:hAnsi="Times New Roman"/>
          <w:noProof/>
          <w:sz w:val="24"/>
          <w:lang w:val="en-US"/>
        </w:rPr>
      </w:pPr>
    </w:p>
    <w:p w14:paraId="1C679AD5" w14:textId="77777777" w:rsidR="00210A6F" w:rsidRPr="00210A6F" w:rsidRDefault="00210A6F" w:rsidP="00210A6F">
      <w:pPr>
        <w:widowControl w:val="0"/>
        <w:jc w:val="both"/>
        <w:rPr>
          <w:rFonts w:ascii="Times New Roman" w:eastAsia="Times New Roman" w:hAnsi="Times New Roman"/>
          <w:noProof/>
          <w:sz w:val="24"/>
          <w:lang w:val="en-US"/>
        </w:rPr>
      </w:pPr>
    </w:p>
    <w:p w14:paraId="4DAB9D24"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09" w:name="_Toc192594456"/>
      <w:r w:rsidRPr="004D396E">
        <w:rPr>
          <w:rFonts w:ascii="Times New Roman" w:hAnsi="Times New Roman" w:cs="Times New Roman"/>
          <w:b/>
          <w:bCs/>
          <w:color w:val="2E74B5" w:themeColor="accent5" w:themeShade="BF"/>
          <w:sz w:val="24"/>
          <w:szCs w:val="24"/>
        </w:rPr>
        <w:t>303. noteikums. Vairāki atbildētāji</w:t>
      </w:r>
      <w:bookmarkEnd w:id="409"/>
    </w:p>
    <w:p w14:paraId="4BB85E05" w14:textId="77777777" w:rsidR="00210A6F" w:rsidRPr="00210A6F" w:rsidRDefault="00210A6F" w:rsidP="00210A6F">
      <w:pPr>
        <w:widowControl w:val="0"/>
        <w:jc w:val="both"/>
        <w:rPr>
          <w:rFonts w:ascii="Times New Roman" w:eastAsia="Times New Roman" w:hAnsi="Times New Roman"/>
          <w:noProof/>
          <w:sz w:val="24"/>
          <w:lang w:val="en-US"/>
        </w:rPr>
      </w:pPr>
    </w:p>
    <w:p w14:paraId="7AFBCDE3" w14:textId="77777777" w:rsidR="00210A6F" w:rsidRPr="00210A6F" w:rsidRDefault="00210A6F" w:rsidP="00210A6F">
      <w:pPr>
        <w:widowControl w:val="0"/>
        <w:jc w:val="both"/>
        <w:rPr>
          <w:rFonts w:ascii="Times New Roman" w:eastAsia="Times New Roman" w:hAnsi="Times New Roman"/>
          <w:noProof/>
          <w:sz w:val="24"/>
          <w:lang w:val="en-US"/>
        </w:rPr>
      </w:pPr>
    </w:p>
    <w:p w14:paraId="29168922" w14:textId="77777777" w:rsidR="00210A6F" w:rsidRPr="00210A6F" w:rsidRDefault="00210A6F" w:rsidP="0090024C">
      <w:pPr>
        <w:widowControl w:val="0"/>
        <w:numPr>
          <w:ilvl w:val="0"/>
          <w:numId w:val="330"/>
        </w:numPr>
        <w:tabs>
          <w:tab w:val="left" w:pos="222"/>
        </w:tabs>
        <w:jc w:val="both"/>
        <w:rPr>
          <w:rFonts w:ascii="Times New Roman" w:eastAsia="Times New Roman" w:hAnsi="Times New Roman"/>
          <w:noProof/>
          <w:sz w:val="24"/>
        </w:rPr>
      </w:pPr>
      <w:r>
        <w:rPr>
          <w:rFonts w:ascii="Times New Roman" w:hAnsi="Times New Roman"/>
          <w:sz w:val="24"/>
        </w:rPr>
        <w:t>1. Tiesvedību var uzsākt pret vairākiem atbildētājiem, ja Tiesai ir kompetence attiecībā uz tiem visiem.</w:t>
      </w:r>
    </w:p>
    <w:p w14:paraId="6097A701" w14:textId="77777777" w:rsidR="00210A6F" w:rsidRPr="00210A6F" w:rsidRDefault="00210A6F" w:rsidP="00210A6F">
      <w:pPr>
        <w:widowControl w:val="0"/>
        <w:jc w:val="both"/>
        <w:rPr>
          <w:rFonts w:ascii="Times New Roman" w:eastAsia="Times New Roman" w:hAnsi="Times New Roman"/>
          <w:noProof/>
          <w:sz w:val="24"/>
          <w:lang w:val="en-US"/>
        </w:rPr>
      </w:pPr>
    </w:p>
    <w:p w14:paraId="34EEC068" w14:textId="77777777" w:rsidR="00210A6F" w:rsidRPr="00210A6F" w:rsidRDefault="00210A6F" w:rsidP="0090024C">
      <w:pPr>
        <w:widowControl w:val="0"/>
        <w:numPr>
          <w:ilvl w:val="0"/>
          <w:numId w:val="330"/>
        </w:numPr>
        <w:tabs>
          <w:tab w:val="left" w:pos="222"/>
        </w:tabs>
        <w:jc w:val="both"/>
        <w:rPr>
          <w:rFonts w:ascii="Times New Roman" w:eastAsia="Times New Roman" w:hAnsi="Times New Roman"/>
          <w:noProof/>
          <w:sz w:val="24"/>
        </w:rPr>
      </w:pPr>
      <w:r>
        <w:rPr>
          <w:rFonts w:ascii="Times New Roman" w:hAnsi="Times New Roman"/>
          <w:sz w:val="24"/>
        </w:rPr>
        <w:t>2. Tiesa var sadalīt tiesvedību divās vai vairākās atsevišķās tiesvedībās pret dažādiem atbildētājiem.</w:t>
      </w:r>
    </w:p>
    <w:p w14:paraId="465836F7" w14:textId="77777777" w:rsidR="00210A6F" w:rsidRPr="00210A6F" w:rsidRDefault="00210A6F" w:rsidP="00210A6F">
      <w:pPr>
        <w:widowControl w:val="0"/>
        <w:jc w:val="both"/>
        <w:rPr>
          <w:rFonts w:ascii="Times New Roman" w:eastAsia="Times New Roman" w:hAnsi="Times New Roman"/>
          <w:noProof/>
          <w:sz w:val="24"/>
          <w:lang w:val="en-US"/>
        </w:rPr>
      </w:pPr>
    </w:p>
    <w:p w14:paraId="41416BC3" w14:textId="77777777" w:rsidR="00210A6F" w:rsidRPr="00210A6F" w:rsidRDefault="00210A6F" w:rsidP="0090024C">
      <w:pPr>
        <w:widowControl w:val="0"/>
        <w:numPr>
          <w:ilvl w:val="0"/>
          <w:numId w:val="330"/>
        </w:numPr>
        <w:tabs>
          <w:tab w:val="left" w:pos="222"/>
        </w:tabs>
        <w:jc w:val="both"/>
        <w:rPr>
          <w:rFonts w:ascii="Times New Roman" w:eastAsia="Times New Roman" w:hAnsi="Times New Roman"/>
          <w:noProof/>
          <w:sz w:val="24"/>
        </w:rPr>
      </w:pPr>
      <w:r>
        <w:rPr>
          <w:rFonts w:ascii="Times New Roman" w:hAnsi="Times New Roman"/>
          <w:sz w:val="24"/>
        </w:rPr>
        <w:t>3. Ja Tiesa izdod rīkojumu par atsevišķu tiesvedību saskaņā ar 2. punktu, prasītāji jaunajā tiesvedībā maksā jaunu tiesas nodevu saskaņā ar 6. daļu, ja vien Tiesa nenolemj citādi.</w:t>
      </w:r>
    </w:p>
    <w:p w14:paraId="05CFDD01" w14:textId="77777777" w:rsidR="00210A6F" w:rsidRPr="00210A6F" w:rsidRDefault="00210A6F" w:rsidP="00210A6F">
      <w:pPr>
        <w:widowControl w:val="0"/>
        <w:jc w:val="both"/>
        <w:rPr>
          <w:rFonts w:ascii="Times New Roman" w:eastAsia="Times New Roman" w:hAnsi="Times New Roman"/>
          <w:noProof/>
          <w:sz w:val="24"/>
          <w:lang w:val="en-US"/>
        </w:rPr>
      </w:pPr>
    </w:p>
    <w:p w14:paraId="125E1594" w14:textId="77777777" w:rsidR="00210A6F" w:rsidRPr="00210A6F" w:rsidRDefault="00210A6F" w:rsidP="00210A6F">
      <w:pPr>
        <w:widowControl w:val="0"/>
        <w:jc w:val="both"/>
        <w:rPr>
          <w:rFonts w:ascii="Times New Roman" w:eastAsia="Times New Roman" w:hAnsi="Times New Roman"/>
          <w:noProof/>
          <w:sz w:val="24"/>
          <w:lang w:val="en-US"/>
        </w:rPr>
      </w:pPr>
    </w:p>
    <w:p w14:paraId="3E6E9AAB"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410" w:name="_Toc192594457"/>
      <w:r w:rsidRPr="004D396E">
        <w:rPr>
          <w:rFonts w:ascii="Times New Roman" w:hAnsi="Times New Roman" w:cs="Times New Roman"/>
          <w:b/>
          <w:bCs/>
          <w:sz w:val="24"/>
          <w:szCs w:val="24"/>
        </w:rPr>
        <w:t>2. IEDAĻA. PUSES MAIŅA</w:t>
      </w:r>
      <w:bookmarkEnd w:id="410"/>
    </w:p>
    <w:p w14:paraId="34306C09"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40AD6DE9"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11" w:name="_Toc192594458"/>
      <w:r w:rsidRPr="004D396E">
        <w:rPr>
          <w:rFonts w:ascii="Times New Roman" w:hAnsi="Times New Roman" w:cs="Times New Roman"/>
          <w:b/>
          <w:bCs/>
          <w:color w:val="2E74B5" w:themeColor="accent5" w:themeShade="BF"/>
          <w:sz w:val="24"/>
          <w:szCs w:val="24"/>
        </w:rPr>
        <w:t>305. noteikums. Puses maiņa</w:t>
      </w:r>
      <w:bookmarkEnd w:id="411"/>
    </w:p>
    <w:p w14:paraId="585E58E9" w14:textId="77777777" w:rsidR="00210A6F" w:rsidRPr="00210A6F" w:rsidRDefault="00210A6F" w:rsidP="00210A6F">
      <w:pPr>
        <w:widowControl w:val="0"/>
        <w:jc w:val="both"/>
        <w:rPr>
          <w:rFonts w:ascii="Times New Roman" w:eastAsia="Times New Roman" w:hAnsi="Times New Roman"/>
          <w:noProof/>
          <w:sz w:val="24"/>
          <w:lang w:val="en-US"/>
        </w:rPr>
      </w:pPr>
    </w:p>
    <w:p w14:paraId="3685D79C" w14:textId="77777777" w:rsidR="00210A6F" w:rsidRPr="00210A6F" w:rsidRDefault="00210A6F" w:rsidP="00210A6F">
      <w:pPr>
        <w:widowControl w:val="0"/>
        <w:jc w:val="both"/>
        <w:rPr>
          <w:rFonts w:ascii="Times New Roman" w:eastAsia="Times New Roman" w:hAnsi="Times New Roman"/>
          <w:noProof/>
          <w:sz w:val="24"/>
          <w:lang w:val="en-US"/>
        </w:rPr>
      </w:pPr>
    </w:p>
    <w:p w14:paraId="47AD43E7" w14:textId="77777777" w:rsidR="00210A6F" w:rsidRPr="00210A6F" w:rsidRDefault="00210A6F" w:rsidP="0090024C">
      <w:pPr>
        <w:widowControl w:val="0"/>
        <w:numPr>
          <w:ilvl w:val="0"/>
          <w:numId w:val="331"/>
        </w:numPr>
        <w:tabs>
          <w:tab w:val="left" w:pos="221"/>
        </w:tabs>
        <w:jc w:val="both"/>
        <w:rPr>
          <w:rFonts w:ascii="Times New Roman" w:eastAsia="Times New Roman" w:hAnsi="Times New Roman"/>
          <w:noProof/>
          <w:sz w:val="24"/>
        </w:rPr>
      </w:pPr>
      <w:r>
        <w:rPr>
          <w:rFonts w:ascii="Times New Roman" w:hAnsi="Times New Roman"/>
          <w:sz w:val="24"/>
        </w:rPr>
        <w:t>1. Tiesa pēc puses pieteikuma var izdot rīkojumu, ka persona:</w:t>
      </w:r>
    </w:p>
    <w:p w14:paraId="5D12D2A7" w14:textId="77777777" w:rsidR="00210A6F" w:rsidRPr="00210A6F" w:rsidRDefault="00210A6F" w:rsidP="00210A6F">
      <w:pPr>
        <w:widowControl w:val="0"/>
        <w:jc w:val="both"/>
        <w:rPr>
          <w:rFonts w:ascii="Times New Roman" w:eastAsia="Times New Roman" w:hAnsi="Times New Roman"/>
          <w:noProof/>
          <w:sz w:val="24"/>
          <w:lang w:val="en-US"/>
        </w:rPr>
      </w:pPr>
    </w:p>
    <w:p w14:paraId="3628336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tiek pievienota kā puse;</w:t>
      </w:r>
    </w:p>
    <w:p w14:paraId="3F499F82" w14:textId="77777777" w:rsidR="00210A6F" w:rsidRPr="00210A6F" w:rsidRDefault="00210A6F" w:rsidP="00210A6F">
      <w:pPr>
        <w:widowControl w:val="0"/>
        <w:jc w:val="both"/>
        <w:rPr>
          <w:rFonts w:ascii="Times New Roman" w:eastAsia="Times New Roman" w:hAnsi="Times New Roman"/>
          <w:noProof/>
          <w:sz w:val="24"/>
          <w:lang w:val="en-US"/>
        </w:rPr>
      </w:pPr>
    </w:p>
    <w:p w14:paraId="06791FF0"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pārstāj būt par pusi;</w:t>
      </w:r>
    </w:p>
    <w:p w14:paraId="6FCAE844" w14:textId="77777777" w:rsidR="00210A6F" w:rsidRPr="00210A6F" w:rsidRDefault="00210A6F" w:rsidP="00210A6F">
      <w:pPr>
        <w:widowControl w:val="0"/>
        <w:jc w:val="both"/>
        <w:rPr>
          <w:rFonts w:ascii="Times New Roman" w:eastAsia="Times New Roman" w:hAnsi="Times New Roman"/>
          <w:noProof/>
          <w:sz w:val="24"/>
          <w:lang w:val="en-US"/>
        </w:rPr>
      </w:pPr>
    </w:p>
    <w:p w14:paraId="563D6DB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c) aizstāj kādu pusi.</w:t>
      </w:r>
    </w:p>
    <w:p w14:paraId="0DA7E160" w14:textId="77777777" w:rsidR="00210A6F" w:rsidRPr="00210A6F" w:rsidRDefault="00210A6F" w:rsidP="00210A6F">
      <w:pPr>
        <w:widowControl w:val="0"/>
        <w:jc w:val="both"/>
        <w:rPr>
          <w:rFonts w:ascii="Times New Roman" w:eastAsia="Times New Roman" w:hAnsi="Times New Roman"/>
          <w:noProof/>
          <w:sz w:val="24"/>
          <w:lang w:val="en-US"/>
        </w:rPr>
      </w:pPr>
    </w:p>
    <w:p w14:paraId="7C7DE10F" w14:textId="77777777" w:rsidR="00210A6F" w:rsidRPr="00210A6F" w:rsidRDefault="00210A6F" w:rsidP="0090024C">
      <w:pPr>
        <w:widowControl w:val="0"/>
        <w:numPr>
          <w:ilvl w:val="0"/>
          <w:numId w:val="331"/>
        </w:numPr>
        <w:tabs>
          <w:tab w:val="left" w:pos="222"/>
        </w:tabs>
        <w:jc w:val="both"/>
        <w:rPr>
          <w:rFonts w:ascii="Times New Roman" w:eastAsia="Times New Roman" w:hAnsi="Times New Roman"/>
          <w:noProof/>
          <w:sz w:val="24"/>
        </w:rPr>
      </w:pPr>
      <w:r>
        <w:rPr>
          <w:rFonts w:ascii="Times New Roman" w:hAnsi="Times New Roman"/>
          <w:sz w:val="24"/>
        </w:rPr>
        <w:t>2. Tiesa aicina citas procesā iesaistītās puses sniegt paskaidrojumus par pieteikumu, tiklīdz iespējams pēc pieteikuma izsniegšanas.</w:t>
      </w:r>
    </w:p>
    <w:p w14:paraId="042FFDB4" w14:textId="77777777" w:rsidR="00210A6F" w:rsidRPr="00210A6F" w:rsidRDefault="00210A6F" w:rsidP="00210A6F">
      <w:pPr>
        <w:widowControl w:val="0"/>
        <w:jc w:val="both"/>
        <w:rPr>
          <w:rFonts w:ascii="Times New Roman" w:eastAsia="Times New Roman" w:hAnsi="Times New Roman"/>
          <w:noProof/>
          <w:sz w:val="24"/>
          <w:lang w:val="en-US"/>
        </w:rPr>
      </w:pPr>
    </w:p>
    <w:p w14:paraId="4024A29B" w14:textId="77777777" w:rsidR="00210A6F" w:rsidRPr="00210A6F" w:rsidRDefault="00210A6F" w:rsidP="0090024C">
      <w:pPr>
        <w:widowControl w:val="0"/>
        <w:numPr>
          <w:ilvl w:val="0"/>
          <w:numId w:val="331"/>
        </w:numPr>
        <w:tabs>
          <w:tab w:val="left" w:pos="222"/>
        </w:tabs>
        <w:jc w:val="both"/>
        <w:rPr>
          <w:rFonts w:ascii="Times New Roman" w:eastAsia="Times New Roman" w:hAnsi="Times New Roman"/>
          <w:noProof/>
          <w:sz w:val="24"/>
        </w:rPr>
      </w:pPr>
      <w:r>
        <w:rPr>
          <w:rFonts w:ascii="Times New Roman" w:hAnsi="Times New Roman"/>
          <w:sz w:val="24"/>
        </w:rPr>
        <w:t>3. Izdodot rīkojumu, ka persona kļūst par pusi vai pārstāj būt par pusi, Tiesa var izdot atbilstošus rīkojumus par tiesas nodevu un tiesas izdevumu samaksu attiecībā uz šo pusi.</w:t>
      </w:r>
    </w:p>
    <w:p w14:paraId="587EE155" w14:textId="77777777" w:rsidR="00210A6F" w:rsidRPr="00210A6F" w:rsidRDefault="00210A6F" w:rsidP="00210A6F">
      <w:pPr>
        <w:widowControl w:val="0"/>
        <w:jc w:val="both"/>
        <w:rPr>
          <w:rFonts w:ascii="Times New Roman" w:eastAsia="Times New Roman" w:hAnsi="Times New Roman"/>
          <w:noProof/>
          <w:sz w:val="24"/>
          <w:lang w:val="en-US"/>
        </w:rPr>
      </w:pPr>
    </w:p>
    <w:p w14:paraId="16976F98" w14:textId="77777777" w:rsidR="00210A6F" w:rsidRPr="00210A6F" w:rsidRDefault="00210A6F" w:rsidP="00210A6F">
      <w:pPr>
        <w:widowControl w:val="0"/>
        <w:jc w:val="both"/>
        <w:rPr>
          <w:rFonts w:ascii="Times New Roman" w:eastAsia="Times New Roman" w:hAnsi="Times New Roman"/>
          <w:noProof/>
          <w:sz w:val="24"/>
          <w:lang w:val="en-US"/>
        </w:rPr>
      </w:pPr>
    </w:p>
    <w:p w14:paraId="4AA0DB68" w14:textId="77777777" w:rsidR="00210A6F" w:rsidRPr="00210A6F" w:rsidRDefault="00210A6F" w:rsidP="004D396E">
      <w:pPr>
        <w:pStyle w:val="Heading2"/>
        <w:spacing w:before="0"/>
        <w:jc w:val="both"/>
        <w:rPr>
          <w:rFonts w:ascii="Times New Roman" w:eastAsia="Times New Roman" w:hAnsi="Times New Roman"/>
          <w:b/>
          <w:noProof/>
          <w:color w:val="4F81BD"/>
          <w:sz w:val="24"/>
        </w:rPr>
      </w:pPr>
      <w:bookmarkStart w:id="412" w:name="_Toc192594459"/>
      <w:r w:rsidRPr="004D396E">
        <w:rPr>
          <w:rFonts w:ascii="Times New Roman" w:hAnsi="Times New Roman" w:cs="Times New Roman"/>
          <w:b/>
          <w:bCs/>
          <w:color w:val="2E74B5" w:themeColor="accent5" w:themeShade="BF"/>
          <w:sz w:val="24"/>
          <w:szCs w:val="24"/>
        </w:rPr>
        <w:t>306. noteikums. Tiesvedības sekas</w:t>
      </w:r>
      <w:bookmarkEnd w:id="412"/>
    </w:p>
    <w:p w14:paraId="180DFFAC" w14:textId="77777777" w:rsidR="00210A6F" w:rsidRPr="00210A6F" w:rsidRDefault="00210A6F" w:rsidP="00210A6F">
      <w:pPr>
        <w:widowControl w:val="0"/>
        <w:jc w:val="both"/>
        <w:rPr>
          <w:rFonts w:ascii="Times New Roman" w:eastAsia="Times New Roman" w:hAnsi="Times New Roman"/>
          <w:noProof/>
          <w:sz w:val="24"/>
          <w:lang w:val="en-US"/>
        </w:rPr>
      </w:pPr>
    </w:p>
    <w:p w14:paraId="6C16299F" w14:textId="77777777" w:rsidR="00210A6F" w:rsidRPr="00210A6F" w:rsidRDefault="00210A6F" w:rsidP="00210A6F">
      <w:pPr>
        <w:widowControl w:val="0"/>
        <w:jc w:val="both"/>
        <w:rPr>
          <w:rFonts w:ascii="Times New Roman" w:eastAsia="Times New Roman" w:hAnsi="Times New Roman"/>
          <w:noProof/>
          <w:sz w:val="24"/>
          <w:lang w:val="en-US"/>
        </w:rPr>
      </w:pPr>
    </w:p>
    <w:p w14:paraId="2947A52F" w14:textId="77777777" w:rsidR="00210A6F" w:rsidRPr="00210A6F" w:rsidRDefault="00210A6F" w:rsidP="0090024C">
      <w:pPr>
        <w:widowControl w:val="0"/>
        <w:numPr>
          <w:ilvl w:val="0"/>
          <w:numId w:val="332"/>
        </w:numPr>
        <w:tabs>
          <w:tab w:val="left" w:pos="222"/>
        </w:tabs>
        <w:jc w:val="both"/>
        <w:rPr>
          <w:rFonts w:ascii="Times New Roman" w:eastAsia="Times New Roman" w:hAnsi="Times New Roman"/>
          <w:noProof/>
          <w:sz w:val="24"/>
        </w:rPr>
      </w:pPr>
      <w:r>
        <w:rPr>
          <w:rFonts w:ascii="Times New Roman" w:hAnsi="Times New Roman"/>
          <w:sz w:val="24"/>
        </w:rPr>
        <w:t>1. Ja Tiesa saskaņā ar 305. noteikuma 1. punktu izdod rīkojumu pievienot, izslēgt vai aizstāt kādu pusi, tā dod norādījumus, lai reglamentētu šāda rīkojuma ietekmi uz lietas pārvaldību.</w:t>
      </w:r>
    </w:p>
    <w:p w14:paraId="3C98CF9F" w14:textId="77777777" w:rsidR="00210A6F" w:rsidRPr="00210A6F" w:rsidRDefault="00210A6F" w:rsidP="00210A6F">
      <w:pPr>
        <w:widowControl w:val="0"/>
        <w:jc w:val="both"/>
        <w:rPr>
          <w:rFonts w:ascii="Times New Roman" w:eastAsia="Times New Roman" w:hAnsi="Times New Roman"/>
          <w:noProof/>
          <w:sz w:val="24"/>
          <w:lang w:val="en-US"/>
        </w:rPr>
      </w:pPr>
    </w:p>
    <w:p w14:paraId="4D61CE8B" w14:textId="77777777" w:rsidR="00210A6F" w:rsidRPr="00210A6F" w:rsidRDefault="00210A6F" w:rsidP="0090024C">
      <w:pPr>
        <w:widowControl w:val="0"/>
        <w:numPr>
          <w:ilvl w:val="0"/>
          <w:numId w:val="332"/>
        </w:numPr>
        <w:tabs>
          <w:tab w:val="left" w:pos="222"/>
        </w:tabs>
        <w:jc w:val="both"/>
        <w:rPr>
          <w:rFonts w:ascii="Times New Roman" w:eastAsia="Times New Roman" w:hAnsi="Times New Roman"/>
          <w:noProof/>
          <w:sz w:val="24"/>
        </w:rPr>
      </w:pPr>
      <w:r>
        <w:rPr>
          <w:rFonts w:ascii="Times New Roman" w:hAnsi="Times New Roman"/>
          <w:sz w:val="24"/>
        </w:rPr>
        <w:t>2. Tiesa arī nosaka, cik lielā mērā jaunai pusei ir saistoša iepriekš notikusī tiesvedība.</w:t>
      </w:r>
    </w:p>
    <w:p w14:paraId="3C3D84C9" w14:textId="77777777" w:rsidR="00210A6F" w:rsidRPr="00210A6F" w:rsidRDefault="00210A6F" w:rsidP="00210A6F">
      <w:pPr>
        <w:widowControl w:val="0"/>
        <w:jc w:val="both"/>
        <w:rPr>
          <w:rFonts w:ascii="Times New Roman" w:eastAsia="Times New Roman" w:hAnsi="Times New Roman"/>
          <w:noProof/>
          <w:sz w:val="24"/>
          <w:lang w:val="en-US"/>
        </w:rPr>
      </w:pPr>
    </w:p>
    <w:p w14:paraId="1F1BE824"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0CA56DBF"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413" w:name="_Toc192594460"/>
      <w:r w:rsidRPr="004D396E">
        <w:rPr>
          <w:rFonts w:ascii="Times New Roman" w:hAnsi="Times New Roman" w:cs="Times New Roman"/>
          <w:b/>
          <w:bCs/>
          <w:sz w:val="24"/>
          <w:szCs w:val="24"/>
        </w:rPr>
        <w:t>3. IEDAĻA. PUSES NĀVE, IZBEIGŠANĀS VAI MAKSĀTNESPĒJA</w:t>
      </w:r>
      <w:bookmarkStart w:id="414" w:name="page115"/>
      <w:bookmarkEnd w:id="413"/>
      <w:bookmarkEnd w:id="414"/>
    </w:p>
    <w:p w14:paraId="416FE27F"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7C50FF1F"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15" w:name="_Toc192594461"/>
      <w:r w:rsidRPr="004D396E">
        <w:rPr>
          <w:rFonts w:ascii="Times New Roman" w:hAnsi="Times New Roman" w:cs="Times New Roman"/>
          <w:b/>
          <w:bCs/>
          <w:color w:val="2E74B5" w:themeColor="accent5" w:themeShade="BF"/>
          <w:sz w:val="24"/>
          <w:szCs w:val="24"/>
        </w:rPr>
        <w:t>310. noteikums. Puses nāve vai izbeigšanās</w:t>
      </w:r>
      <w:bookmarkEnd w:id="415"/>
    </w:p>
    <w:p w14:paraId="4A58320F" w14:textId="77777777" w:rsidR="00210A6F" w:rsidRPr="00210A6F" w:rsidRDefault="00210A6F" w:rsidP="00210A6F">
      <w:pPr>
        <w:widowControl w:val="0"/>
        <w:jc w:val="both"/>
        <w:rPr>
          <w:rFonts w:ascii="Times New Roman" w:eastAsia="Times New Roman" w:hAnsi="Times New Roman"/>
          <w:noProof/>
          <w:sz w:val="24"/>
          <w:lang w:val="en-US"/>
        </w:rPr>
      </w:pPr>
    </w:p>
    <w:p w14:paraId="34855592" w14:textId="77777777" w:rsidR="00210A6F" w:rsidRPr="00210A6F" w:rsidRDefault="00210A6F" w:rsidP="00210A6F">
      <w:pPr>
        <w:widowControl w:val="0"/>
        <w:jc w:val="both"/>
        <w:rPr>
          <w:rFonts w:ascii="Times New Roman" w:eastAsia="Times New Roman" w:hAnsi="Times New Roman"/>
          <w:noProof/>
          <w:sz w:val="24"/>
          <w:lang w:val="en-US"/>
        </w:rPr>
      </w:pPr>
    </w:p>
    <w:p w14:paraId="7A309FFF" w14:textId="77777777" w:rsidR="00210A6F" w:rsidRPr="00210A6F" w:rsidRDefault="00210A6F" w:rsidP="0090024C">
      <w:pPr>
        <w:widowControl w:val="0"/>
        <w:numPr>
          <w:ilvl w:val="0"/>
          <w:numId w:val="333"/>
        </w:numPr>
        <w:tabs>
          <w:tab w:val="left" w:pos="222"/>
        </w:tabs>
        <w:jc w:val="both"/>
        <w:rPr>
          <w:rFonts w:ascii="Times New Roman" w:eastAsia="Times New Roman" w:hAnsi="Times New Roman"/>
          <w:noProof/>
          <w:sz w:val="24"/>
        </w:rPr>
      </w:pPr>
      <w:r>
        <w:rPr>
          <w:rFonts w:ascii="Times New Roman" w:hAnsi="Times New Roman"/>
          <w:sz w:val="24"/>
        </w:rPr>
        <w:t>1. Ja tiesvedības laikā puse nomirst vai beidz pastāvēt, tiesvedību aptur līdz brīdim, kad šo pusi nomaina tās tiesību pārņēmējs. Tiesa šajā sakarā var noteikt termiņu.</w:t>
      </w:r>
    </w:p>
    <w:p w14:paraId="3676F14C" w14:textId="77777777" w:rsidR="00210A6F" w:rsidRPr="00210A6F" w:rsidRDefault="00210A6F" w:rsidP="00210A6F">
      <w:pPr>
        <w:widowControl w:val="0"/>
        <w:jc w:val="both"/>
        <w:rPr>
          <w:rFonts w:ascii="Times New Roman" w:eastAsia="Times New Roman" w:hAnsi="Times New Roman"/>
          <w:noProof/>
          <w:sz w:val="24"/>
          <w:lang w:val="en-US"/>
        </w:rPr>
      </w:pPr>
    </w:p>
    <w:p w14:paraId="0C13CD99" w14:textId="77777777" w:rsidR="00210A6F" w:rsidRPr="00210A6F" w:rsidRDefault="00210A6F" w:rsidP="0090024C">
      <w:pPr>
        <w:widowControl w:val="0"/>
        <w:numPr>
          <w:ilvl w:val="0"/>
          <w:numId w:val="333"/>
        </w:numPr>
        <w:tabs>
          <w:tab w:val="left" w:pos="221"/>
        </w:tabs>
        <w:jc w:val="both"/>
        <w:rPr>
          <w:rFonts w:ascii="Times New Roman" w:eastAsia="Times New Roman" w:hAnsi="Times New Roman"/>
          <w:noProof/>
          <w:sz w:val="24"/>
        </w:rPr>
      </w:pPr>
      <w:r>
        <w:rPr>
          <w:rFonts w:ascii="Times New Roman" w:hAnsi="Times New Roman"/>
          <w:sz w:val="24"/>
        </w:rPr>
        <w:lastRenderedPageBreak/>
        <w:t>2. Ja tiesvedībā ir vairāk nekā divas puses, Tiesa var nolemt, ka:</w:t>
      </w:r>
    </w:p>
    <w:p w14:paraId="6EC32A04" w14:textId="77777777" w:rsidR="00210A6F" w:rsidRPr="00210A6F" w:rsidRDefault="00210A6F" w:rsidP="00210A6F">
      <w:pPr>
        <w:widowControl w:val="0"/>
        <w:jc w:val="both"/>
        <w:rPr>
          <w:rFonts w:ascii="Times New Roman" w:eastAsia="Times New Roman" w:hAnsi="Times New Roman"/>
          <w:noProof/>
          <w:sz w:val="24"/>
          <w:lang w:val="en-US"/>
        </w:rPr>
      </w:pPr>
    </w:p>
    <w:p w14:paraId="502FC793" w14:textId="77777777" w:rsidR="00210A6F" w:rsidRPr="00210A6F" w:rsidRDefault="00210A6F" w:rsidP="0090024C">
      <w:pPr>
        <w:widowControl w:val="0"/>
        <w:numPr>
          <w:ilvl w:val="0"/>
          <w:numId w:val="334"/>
        </w:numPr>
        <w:tabs>
          <w:tab w:val="left" w:pos="301"/>
        </w:tabs>
        <w:jc w:val="both"/>
        <w:rPr>
          <w:rFonts w:ascii="Times New Roman" w:eastAsia="Times New Roman" w:hAnsi="Times New Roman"/>
          <w:noProof/>
          <w:sz w:val="24"/>
        </w:rPr>
      </w:pPr>
      <w:r>
        <w:rPr>
          <w:rFonts w:ascii="Times New Roman" w:hAnsi="Times New Roman"/>
          <w:sz w:val="24"/>
        </w:rPr>
        <w:t>a) tiesvedība starp pārējām pusēm tiek turpināta atsevišķi;</w:t>
      </w:r>
    </w:p>
    <w:p w14:paraId="54083070" w14:textId="77777777" w:rsidR="00210A6F" w:rsidRPr="00210A6F" w:rsidRDefault="00210A6F" w:rsidP="00210A6F">
      <w:pPr>
        <w:widowControl w:val="0"/>
        <w:jc w:val="both"/>
        <w:rPr>
          <w:rFonts w:ascii="Times New Roman" w:eastAsia="Times New Roman" w:hAnsi="Times New Roman"/>
          <w:noProof/>
          <w:sz w:val="24"/>
          <w:lang w:val="en-US"/>
        </w:rPr>
      </w:pPr>
    </w:p>
    <w:p w14:paraId="593710F4" w14:textId="77777777" w:rsidR="00210A6F" w:rsidRPr="00210A6F" w:rsidRDefault="00210A6F" w:rsidP="0090024C">
      <w:pPr>
        <w:widowControl w:val="0"/>
        <w:numPr>
          <w:ilvl w:val="0"/>
          <w:numId w:val="334"/>
        </w:numPr>
        <w:tabs>
          <w:tab w:val="left" w:pos="321"/>
        </w:tabs>
        <w:jc w:val="both"/>
        <w:rPr>
          <w:rFonts w:ascii="Times New Roman" w:eastAsia="Times New Roman" w:hAnsi="Times New Roman"/>
          <w:noProof/>
          <w:sz w:val="24"/>
        </w:rPr>
      </w:pPr>
      <w:r>
        <w:rPr>
          <w:rFonts w:ascii="Times New Roman" w:hAnsi="Times New Roman"/>
          <w:sz w:val="24"/>
        </w:rPr>
        <w:t>b) apturēšana attiecas tikai uz tiesvedību saistībā ar pusi, kura vairs nepastāv.</w:t>
      </w:r>
    </w:p>
    <w:p w14:paraId="3092396F" w14:textId="77777777" w:rsidR="00210A6F" w:rsidRPr="00210A6F" w:rsidRDefault="00210A6F" w:rsidP="00210A6F">
      <w:pPr>
        <w:widowControl w:val="0"/>
        <w:jc w:val="both"/>
        <w:rPr>
          <w:rFonts w:ascii="Times New Roman" w:eastAsia="Times New Roman" w:hAnsi="Times New Roman"/>
          <w:noProof/>
          <w:sz w:val="24"/>
          <w:lang w:val="en-US"/>
        </w:rPr>
      </w:pPr>
    </w:p>
    <w:p w14:paraId="74B2142A" w14:textId="77777777" w:rsidR="00210A6F" w:rsidRPr="00210A6F" w:rsidRDefault="00210A6F" w:rsidP="0090024C">
      <w:pPr>
        <w:widowControl w:val="0"/>
        <w:numPr>
          <w:ilvl w:val="0"/>
          <w:numId w:val="335"/>
        </w:numPr>
        <w:tabs>
          <w:tab w:val="left" w:pos="222"/>
        </w:tabs>
        <w:jc w:val="both"/>
        <w:rPr>
          <w:rFonts w:ascii="Times New Roman" w:eastAsia="Times New Roman" w:hAnsi="Times New Roman"/>
          <w:noProof/>
          <w:sz w:val="24"/>
        </w:rPr>
      </w:pPr>
      <w:r>
        <w:rPr>
          <w:rFonts w:ascii="Times New Roman" w:hAnsi="Times New Roman"/>
          <w:sz w:val="24"/>
        </w:rPr>
        <w:t>3. Ja tās puses tiesību pārņēmējs, kas nomirusi vai beigusi pastāvēt, neturpina tiesvedību pēc savas iniciatīvas Tiesas noteiktajā termiņā, cita puse var lūgt, lai pievienotu vai aizstātu puses tiesību pārņēmēju.</w:t>
      </w:r>
    </w:p>
    <w:p w14:paraId="6EBC7BFA" w14:textId="77777777" w:rsidR="00210A6F" w:rsidRPr="00210A6F" w:rsidRDefault="00210A6F" w:rsidP="00210A6F">
      <w:pPr>
        <w:widowControl w:val="0"/>
        <w:jc w:val="both"/>
        <w:rPr>
          <w:rFonts w:ascii="Times New Roman" w:eastAsia="Times New Roman" w:hAnsi="Times New Roman"/>
          <w:noProof/>
          <w:sz w:val="24"/>
          <w:lang w:val="en-US"/>
        </w:rPr>
      </w:pPr>
    </w:p>
    <w:p w14:paraId="4FED153D" w14:textId="77777777" w:rsidR="00210A6F" w:rsidRPr="00210A6F" w:rsidRDefault="00210A6F" w:rsidP="0090024C">
      <w:pPr>
        <w:widowControl w:val="0"/>
        <w:numPr>
          <w:ilvl w:val="0"/>
          <w:numId w:val="335"/>
        </w:numPr>
        <w:tabs>
          <w:tab w:val="left" w:pos="222"/>
        </w:tabs>
        <w:jc w:val="both"/>
        <w:rPr>
          <w:rFonts w:ascii="Times New Roman" w:eastAsia="Times New Roman" w:hAnsi="Times New Roman"/>
          <w:noProof/>
          <w:sz w:val="24"/>
        </w:rPr>
      </w:pPr>
      <w:r>
        <w:rPr>
          <w:rFonts w:ascii="Times New Roman" w:hAnsi="Times New Roman"/>
          <w:sz w:val="24"/>
        </w:rPr>
        <w:t xml:space="preserve">4. Tiesa izlemj, ko pievienot vai aizstāt kā pusi saskaņā ar 305. noteikumu, un 306. noteikumu piemēro </w:t>
      </w:r>
      <w:r>
        <w:rPr>
          <w:rFonts w:ascii="Times New Roman" w:hAnsi="Times New Roman"/>
          <w:i/>
          <w:iCs/>
          <w:sz w:val="24"/>
        </w:rPr>
        <w:t>mutatis mutandis</w:t>
      </w:r>
      <w:r>
        <w:rPr>
          <w:rFonts w:ascii="Times New Roman" w:hAnsi="Times New Roman"/>
          <w:sz w:val="24"/>
        </w:rPr>
        <w:t>.</w:t>
      </w:r>
    </w:p>
    <w:p w14:paraId="5554A2E5" w14:textId="77777777" w:rsidR="00210A6F" w:rsidRPr="00210A6F" w:rsidRDefault="00210A6F" w:rsidP="00210A6F">
      <w:pPr>
        <w:widowControl w:val="0"/>
        <w:jc w:val="both"/>
        <w:rPr>
          <w:rFonts w:ascii="Times New Roman" w:eastAsia="Times New Roman" w:hAnsi="Times New Roman"/>
          <w:noProof/>
          <w:sz w:val="24"/>
          <w:lang w:val="en-US"/>
        </w:rPr>
      </w:pPr>
    </w:p>
    <w:p w14:paraId="2AFA0DF3" w14:textId="77777777" w:rsidR="00210A6F" w:rsidRPr="00210A6F" w:rsidRDefault="00210A6F" w:rsidP="00210A6F">
      <w:pPr>
        <w:widowControl w:val="0"/>
        <w:jc w:val="both"/>
        <w:rPr>
          <w:rFonts w:ascii="Times New Roman" w:eastAsia="Times New Roman" w:hAnsi="Times New Roman"/>
          <w:noProof/>
          <w:sz w:val="24"/>
          <w:lang w:val="en-US"/>
        </w:rPr>
      </w:pPr>
    </w:p>
    <w:p w14:paraId="55F5E630"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16" w:name="_Toc192594462"/>
      <w:r w:rsidRPr="004D396E">
        <w:rPr>
          <w:rFonts w:ascii="Times New Roman" w:hAnsi="Times New Roman" w:cs="Times New Roman"/>
          <w:b/>
          <w:bCs/>
          <w:color w:val="2E74B5" w:themeColor="accent5" w:themeShade="BF"/>
          <w:sz w:val="24"/>
          <w:szCs w:val="24"/>
        </w:rPr>
        <w:t>311. noteikums. Puses maksātnespēja</w:t>
      </w:r>
      <w:bookmarkEnd w:id="416"/>
    </w:p>
    <w:p w14:paraId="558CA125" w14:textId="77777777" w:rsidR="00210A6F" w:rsidRPr="00210A6F" w:rsidRDefault="00210A6F" w:rsidP="00210A6F">
      <w:pPr>
        <w:widowControl w:val="0"/>
        <w:jc w:val="both"/>
        <w:rPr>
          <w:rFonts w:ascii="Times New Roman" w:eastAsia="Times New Roman" w:hAnsi="Times New Roman"/>
          <w:noProof/>
          <w:sz w:val="24"/>
          <w:lang w:val="en-US"/>
        </w:rPr>
      </w:pPr>
    </w:p>
    <w:p w14:paraId="0F0EDCE4" w14:textId="77777777" w:rsidR="00210A6F" w:rsidRPr="00210A6F" w:rsidRDefault="00210A6F" w:rsidP="00210A6F">
      <w:pPr>
        <w:widowControl w:val="0"/>
        <w:jc w:val="both"/>
        <w:rPr>
          <w:rFonts w:ascii="Times New Roman" w:eastAsia="Times New Roman" w:hAnsi="Times New Roman"/>
          <w:noProof/>
          <w:sz w:val="24"/>
          <w:lang w:val="en-US"/>
        </w:rPr>
      </w:pPr>
    </w:p>
    <w:p w14:paraId="483CBF24" w14:textId="77777777" w:rsidR="00210A6F" w:rsidRPr="00210A6F" w:rsidRDefault="00210A6F" w:rsidP="0090024C">
      <w:pPr>
        <w:widowControl w:val="0"/>
        <w:numPr>
          <w:ilvl w:val="0"/>
          <w:numId w:val="336"/>
        </w:numPr>
        <w:tabs>
          <w:tab w:val="left" w:pos="222"/>
        </w:tabs>
        <w:jc w:val="both"/>
        <w:rPr>
          <w:rFonts w:ascii="Times New Roman" w:eastAsia="Times New Roman" w:hAnsi="Times New Roman"/>
          <w:noProof/>
          <w:sz w:val="24"/>
        </w:rPr>
      </w:pPr>
      <w:r>
        <w:rPr>
          <w:rFonts w:ascii="Times New Roman" w:hAnsi="Times New Roman"/>
          <w:sz w:val="24"/>
        </w:rPr>
        <w:t>1. Ja pusi pasludina par maksātnespējīgu saskaņā ar maksātnespējas procesam piemērojamajiem tiesību aktiem, Tiesa aptur procesu uz laiku līdz trīs mēnešiem. To var apturēt līdz brīdim, kad kompetentā valsts iestāde vai persona, kas nodarbojas ar maksātnespēju, pieņem lēmumu par tiesvedības turpināšanu vai izbeigšanu. Ja kompetentā valsts iestāde vai persona, kas nodarbojas ar maksātnespēju, nolemj tiesvedību neturpināt, Tiesa pēc otras puses pamatota lūguma var pieņemt lēmumu, ka tiesvedība jāturpina saskaņā ar piemērojamajiem valsts tiesību aktiem maksātnespējas jomā.</w:t>
      </w:r>
    </w:p>
    <w:p w14:paraId="5D7D9747" w14:textId="77777777" w:rsidR="00210A6F" w:rsidRPr="00210A6F" w:rsidRDefault="00210A6F" w:rsidP="00210A6F">
      <w:pPr>
        <w:widowControl w:val="0"/>
        <w:jc w:val="both"/>
        <w:rPr>
          <w:rFonts w:ascii="Times New Roman" w:eastAsia="Times New Roman" w:hAnsi="Times New Roman"/>
          <w:noProof/>
          <w:sz w:val="24"/>
          <w:lang w:val="en-US"/>
        </w:rPr>
      </w:pPr>
    </w:p>
    <w:p w14:paraId="36215868" w14:textId="77777777" w:rsidR="00210A6F" w:rsidRPr="00210A6F" w:rsidRDefault="00210A6F" w:rsidP="0090024C">
      <w:pPr>
        <w:widowControl w:val="0"/>
        <w:numPr>
          <w:ilvl w:val="0"/>
          <w:numId w:val="336"/>
        </w:numPr>
        <w:tabs>
          <w:tab w:val="left" w:pos="222"/>
        </w:tabs>
        <w:jc w:val="both"/>
        <w:rPr>
          <w:rFonts w:ascii="Times New Roman" w:eastAsia="Times New Roman" w:hAnsi="Times New Roman"/>
          <w:noProof/>
          <w:sz w:val="24"/>
        </w:rPr>
      </w:pPr>
      <w:r>
        <w:rPr>
          <w:rFonts w:ascii="Times New Roman" w:hAnsi="Times New Roman"/>
          <w:sz w:val="24"/>
        </w:rPr>
        <w:t>2. Tiesvedību var apturēt arī pēc tāda pagaidu administratora lūguma, kurš iecelts pirms puses maksātnespējas pasludināšanas.</w:t>
      </w:r>
    </w:p>
    <w:p w14:paraId="384970EA" w14:textId="77777777" w:rsidR="00210A6F" w:rsidRPr="00210A6F" w:rsidRDefault="00210A6F" w:rsidP="00210A6F">
      <w:pPr>
        <w:widowControl w:val="0"/>
        <w:jc w:val="both"/>
        <w:rPr>
          <w:rFonts w:ascii="Times New Roman" w:eastAsia="Times New Roman" w:hAnsi="Times New Roman"/>
          <w:noProof/>
          <w:sz w:val="24"/>
          <w:lang w:val="en-US"/>
        </w:rPr>
      </w:pPr>
    </w:p>
    <w:p w14:paraId="747D8065" w14:textId="77777777" w:rsidR="00210A6F" w:rsidRPr="00210A6F" w:rsidRDefault="00210A6F" w:rsidP="0090024C">
      <w:pPr>
        <w:widowControl w:val="0"/>
        <w:numPr>
          <w:ilvl w:val="0"/>
          <w:numId w:val="336"/>
        </w:numPr>
        <w:tabs>
          <w:tab w:val="left" w:pos="222"/>
        </w:tabs>
        <w:jc w:val="both"/>
        <w:rPr>
          <w:rFonts w:ascii="Times New Roman" w:eastAsia="Times New Roman" w:hAnsi="Times New Roman"/>
          <w:noProof/>
          <w:sz w:val="24"/>
        </w:rPr>
      </w:pPr>
      <w:r>
        <w:rPr>
          <w:rFonts w:ascii="Times New Roman" w:hAnsi="Times New Roman"/>
          <w:sz w:val="24"/>
        </w:rPr>
        <w:t>3. Prasītājs var atsaukt prasību pret maksātnespējīgu atbildētāju saskaņā ar 265. noteikumu, un atbildētājs var atsaukt pretprasību pret maksātnespējīgu prasītāju. Šāda atsaukšana neskar prasību pret citām pusēm.</w:t>
      </w:r>
    </w:p>
    <w:p w14:paraId="0DB39629" w14:textId="77777777" w:rsidR="00210A6F" w:rsidRPr="00210A6F" w:rsidRDefault="00210A6F" w:rsidP="00210A6F">
      <w:pPr>
        <w:widowControl w:val="0"/>
        <w:jc w:val="both"/>
        <w:rPr>
          <w:rFonts w:ascii="Times New Roman" w:eastAsia="Times New Roman" w:hAnsi="Times New Roman"/>
          <w:noProof/>
          <w:sz w:val="24"/>
          <w:lang w:val="en-US"/>
        </w:rPr>
      </w:pPr>
    </w:p>
    <w:p w14:paraId="3D9452ED" w14:textId="77777777" w:rsidR="00210A6F" w:rsidRPr="00210A6F" w:rsidRDefault="00210A6F" w:rsidP="0090024C">
      <w:pPr>
        <w:widowControl w:val="0"/>
        <w:numPr>
          <w:ilvl w:val="0"/>
          <w:numId w:val="336"/>
        </w:numPr>
        <w:tabs>
          <w:tab w:val="left" w:pos="222"/>
        </w:tabs>
        <w:jc w:val="both"/>
        <w:rPr>
          <w:rFonts w:ascii="Times New Roman" w:eastAsia="Times New Roman" w:hAnsi="Times New Roman"/>
          <w:noProof/>
          <w:sz w:val="24"/>
        </w:rPr>
      </w:pPr>
      <w:r>
        <w:rPr>
          <w:rFonts w:ascii="Times New Roman" w:hAnsi="Times New Roman"/>
          <w:sz w:val="24"/>
        </w:rPr>
        <w:t>4. Ja tiesvedību turpina, Tiesas lēmuma ietekmi uz lietas maksātnespējīgo pusi nosaka saskaņā ar maksātnespējas procesam piemērojamajiem tiesību aktiem.</w:t>
      </w:r>
    </w:p>
    <w:p w14:paraId="7E3E1221" w14:textId="77777777" w:rsidR="00210A6F" w:rsidRPr="00210A6F" w:rsidRDefault="00210A6F" w:rsidP="00210A6F">
      <w:pPr>
        <w:widowControl w:val="0"/>
        <w:jc w:val="both"/>
        <w:rPr>
          <w:rFonts w:ascii="Times New Roman" w:eastAsia="Times New Roman" w:hAnsi="Times New Roman"/>
          <w:noProof/>
          <w:sz w:val="24"/>
          <w:lang w:val="en-US"/>
        </w:rPr>
      </w:pPr>
    </w:p>
    <w:p w14:paraId="2E4A797F" w14:textId="77777777" w:rsidR="00210A6F" w:rsidRPr="00210A6F" w:rsidRDefault="00210A6F" w:rsidP="00210A6F">
      <w:pPr>
        <w:widowControl w:val="0"/>
        <w:jc w:val="both"/>
        <w:rPr>
          <w:rFonts w:ascii="Times New Roman" w:eastAsia="Times New Roman" w:hAnsi="Times New Roman"/>
          <w:noProof/>
          <w:sz w:val="24"/>
          <w:lang w:val="en-US"/>
        </w:rPr>
      </w:pPr>
    </w:p>
    <w:p w14:paraId="7A23BA33"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417" w:name="_Toc192594463"/>
      <w:r w:rsidRPr="004D396E">
        <w:rPr>
          <w:rFonts w:ascii="Times New Roman" w:hAnsi="Times New Roman" w:cs="Times New Roman"/>
          <w:b/>
          <w:bCs/>
          <w:sz w:val="24"/>
          <w:szCs w:val="24"/>
        </w:rPr>
        <w:t>4. IEDAĻA. PATENTA NODOŠANA</w:t>
      </w:r>
      <w:bookmarkEnd w:id="417"/>
    </w:p>
    <w:p w14:paraId="47AB3827"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0E96134D"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18" w:name="_Toc192594464"/>
      <w:r w:rsidRPr="004D396E">
        <w:rPr>
          <w:rFonts w:ascii="Times New Roman" w:hAnsi="Times New Roman" w:cs="Times New Roman"/>
          <w:b/>
          <w:bCs/>
          <w:color w:val="2E74B5" w:themeColor="accent5" w:themeShade="BF"/>
          <w:sz w:val="24"/>
          <w:szCs w:val="24"/>
        </w:rPr>
        <w:t>312. noteikums. Patenta vai patenta pieteikuma nodošana tiesvedības laikā</w:t>
      </w:r>
      <w:bookmarkEnd w:id="418"/>
    </w:p>
    <w:p w14:paraId="2E6F305D" w14:textId="77777777" w:rsidR="00210A6F" w:rsidRPr="00210A6F" w:rsidRDefault="00210A6F" w:rsidP="00210A6F">
      <w:pPr>
        <w:widowControl w:val="0"/>
        <w:jc w:val="both"/>
        <w:rPr>
          <w:rFonts w:ascii="Times New Roman" w:eastAsia="Times New Roman" w:hAnsi="Times New Roman"/>
          <w:noProof/>
          <w:sz w:val="24"/>
          <w:lang w:val="en-US"/>
        </w:rPr>
      </w:pPr>
    </w:p>
    <w:p w14:paraId="7A9F2CE2" w14:textId="77777777" w:rsidR="00210A6F" w:rsidRPr="00210A6F" w:rsidRDefault="00210A6F" w:rsidP="00210A6F">
      <w:pPr>
        <w:widowControl w:val="0"/>
        <w:jc w:val="both"/>
        <w:rPr>
          <w:rFonts w:ascii="Times New Roman" w:eastAsia="Times New Roman" w:hAnsi="Times New Roman"/>
          <w:noProof/>
          <w:sz w:val="24"/>
          <w:lang w:val="en-US"/>
        </w:rPr>
      </w:pPr>
    </w:p>
    <w:p w14:paraId="4789D6C8" w14:textId="77777777" w:rsidR="00210A6F" w:rsidRPr="00210A6F" w:rsidRDefault="00210A6F" w:rsidP="0090024C">
      <w:pPr>
        <w:widowControl w:val="0"/>
        <w:numPr>
          <w:ilvl w:val="0"/>
          <w:numId w:val="337"/>
        </w:numPr>
        <w:tabs>
          <w:tab w:val="left" w:pos="222"/>
        </w:tabs>
        <w:jc w:val="both"/>
        <w:rPr>
          <w:rFonts w:ascii="Times New Roman" w:eastAsia="Times New Roman" w:hAnsi="Times New Roman"/>
          <w:noProof/>
          <w:sz w:val="24"/>
        </w:rPr>
      </w:pPr>
      <w:r>
        <w:rPr>
          <w:rFonts w:ascii="Times New Roman" w:hAnsi="Times New Roman"/>
          <w:sz w:val="24"/>
        </w:rPr>
        <w:t xml:space="preserve">1. Ja patents vai patenta pieteikums vienā vai vairākās līgumslēdzējās dalībvalstīs tiek nodots citam īpašniekam pēc tam, kad ir uzsākta tiesvedība Tiesā, Tiesa var atļaut jauno īpašnieku pievienot kā pusi vai aizstāt pusi saskaņā ar 305. noteikumu, ciktāl patents un pretenzijas tiesvedībā ir nodotas jaunajam īpašniekam. 306. noteikumu piemēro </w:t>
      </w:r>
      <w:r>
        <w:rPr>
          <w:rFonts w:ascii="Times New Roman" w:hAnsi="Times New Roman"/>
          <w:i/>
          <w:sz w:val="24"/>
        </w:rPr>
        <w:t>mutatis mutandis</w:t>
      </w:r>
      <w:r>
        <w:rPr>
          <w:rFonts w:ascii="Times New Roman" w:hAnsi="Times New Roman"/>
          <w:sz w:val="24"/>
        </w:rPr>
        <w:t>.</w:t>
      </w:r>
    </w:p>
    <w:p w14:paraId="0E019A17" w14:textId="77777777" w:rsidR="00210A6F" w:rsidRPr="00210A6F" w:rsidRDefault="00210A6F" w:rsidP="00210A6F">
      <w:pPr>
        <w:widowControl w:val="0"/>
        <w:jc w:val="both"/>
        <w:rPr>
          <w:rFonts w:ascii="Times New Roman" w:eastAsia="Times New Roman" w:hAnsi="Times New Roman"/>
          <w:noProof/>
          <w:sz w:val="24"/>
          <w:lang w:val="en-US"/>
        </w:rPr>
      </w:pPr>
    </w:p>
    <w:p w14:paraId="6E811941" w14:textId="77777777" w:rsidR="00210A6F" w:rsidRPr="00210A6F" w:rsidRDefault="00210A6F" w:rsidP="0090024C">
      <w:pPr>
        <w:widowControl w:val="0"/>
        <w:numPr>
          <w:ilvl w:val="0"/>
          <w:numId w:val="337"/>
        </w:numPr>
        <w:tabs>
          <w:tab w:val="left" w:pos="222"/>
        </w:tabs>
        <w:jc w:val="both"/>
        <w:rPr>
          <w:rFonts w:ascii="Times New Roman" w:eastAsia="Times New Roman" w:hAnsi="Times New Roman"/>
          <w:noProof/>
          <w:sz w:val="24"/>
        </w:rPr>
      </w:pPr>
      <w:r>
        <w:rPr>
          <w:rFonts w:ascii="Times New Roman" w:hAnsi="Times New Roman"/>
          <w:sz w:val="24"/>
        </w:rPr>
        <w:t>2. Ja tiesvedību pārņem jaunais īpašnieks, jauna tiesas nodeva nav jāmaksā pat tad, ja jauno īpašnieku pārstāv jauns pārstāvis.</w:t>
      </w:r>
    </w:p>
    <w:p w14:paraId="69B2B597"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07ED601D" w14:textId="77777777" w:rsidR="00210A6F" w:rsidRPr="00210A6F" w:rsidRDefault="00210A6F" w:rsidP="0090024C">
      <w:pPr>
        <w:widowControl w:val="0"/>
        <w:numPr>
          <w:ilvl w:val="0"/>
          <w:numId w:val="338"/>
        </w:numPr>
        <w:tabs>
          <w:tab w:val="left" w:pos="222"/>
        </w:tabs>
        <w:jc w:val="both"/>
        <w:rPr>
          <w:rFonts w:ascii="Times New Roman" w:eastAsia="Times New Roman" w:hAnsi="Times New Roman"/>
          <w:noProof/>
          <w:sz w:val="24"/>
        </w:rPr>
      </w:pPr>
      <w:r>
        <w:rPr>
          <w:rFonts w:ascii="Times New Roman" w:hAnsi="Times New Roman"/>
          <w:sz w:val="24"/>
        </w:rPr>
        <w:t>3. Ja jaunais īpašnieks izvēlas nepārņemt tiesvedību, viņam ir saistošs reģistrā reģistrētais lēmums, kas pieņemts tiesvedībā.</w:t>
      </w:r>
      <w:bookmarkStart w:id="419" w:name="page116"/>
      <w:bookmarkEnd w:id="419"/>
    </w:p>
    <w:p w14:paraId="388CEE7C" w14:textId="77777777" w:rsidR="00210A6F" w:rsidRPr="00210A6F" w:rsidRDefault="00210A6F" w:rsidP="00210A6F">
      <w:pPr>
        <w:widowControl w:val="0"/>
        <w:jc w:val="both"/>
        <w:rPr>
          <w:rFonts w:ascii="Times New Roman" w:eastAsia="Times New Roman" w:hAnsi="Times New Roman"/>
          <w:noProof/>
          <w:sz w:val="24"/>
          <w:lang w:val="en-US"/>
        </w:rPr>
      </w:pPr>
    </w:p>
    <w:p w14:paraId="11A5DC7F" w14:textId="77777777" w:rsidR="00210A6F" w:rsidRPr="00210A6F" w:rsidRDefault="00210A6F" w:rsidP="00210A6F">
      <w:pPr>
        <w:widowControl w:val="0"/>
        <w:jc w:val="both"/>
        <w:rPr>
          <w:rFonts w:ascii="Times New Roman" w:eastAsia="Times New Roman" w:hAnsi="Times New Roman"/>
          <w:noProof/>
          <w:sz w:val="24"/>
          <w:lang w:val="en-US"/>
        </w:rPr>
      </w:pPr>
    </w:p>
    <w:p w14:paraId="2308B8A0"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420" w:name="_Toc192594465"/>
      <w:r w:rsidRPr="004D396E">
        <w:rPr>
          <w:rFonts w:ascii="Times New Roman" w:hAnsi="Times New Roman" w:cs="Times New Roman"/>
          <w:b/>
          <w:bCs/>
          <w:sz w:val="24"/>
          <w:szCs w:val="24"/>
        </w:rPr>
        <w:t>5. IEDAĻA. IESTĀŠANĀS LIETĀ</w:t>
      </w:r>
      <w:bookmarkEnd w:id="420"/>
    </w:p>
    <w:p w14:paraId="209F865A"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22F1F553"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21" w:name="_Toc192594466"/>
      <w:r w:rsidRPr="004D396E">
        <w:rPr>
          <w:rFonts w:ascii="Times New Roman" w:hAnsi="Times New Roman" w:cs="Times New Roman"/>
          <w:b/>
          <w:bCs/>
          <w:color w:val="2E74B5" w:themeColor="accent5" w:themeShade="BF"/>
          <w:sz w:val="24"/>
          <w:szCs w:val="24"/>
        </w:rPr>
        <w:t>313. noteikums. Pieteikums par iestāšanos lietā</w:t>
      </w:r>
      <w:bookmarkEnd w:id="421"/>
    </w:p>
    <w:p w14:paraId="375D47B2" w14:textId="77777777" w:rsidR="00210A6F" w:rsidRPr="00210A6F" w:rsidRDefault="00210A6F" w:rsidP="00210A6F">
      <w:pPr>
        <w:widowControl w:val="0"/>
        <w:jc w:val="both"/>
        <w:rPr>
          <w:rFonts w:ascii="Times New Roman" w:eastAsia="Times New Roman" w:hAnsi="Times New Roman"/>
          <w:noProof/>
          <w:sz w:val="24"/>
          <w:lang w:val="en-US"/>
        </w:rPr>
      </w:pPr>
    </w:p>
    <w:p w14:paraId="109449A4" w14:textId="77777777" w:rsidR="00210A6F" w:rsidRPr="00210A6F" w:rsidRDefault="00210A6F" w:rsidP="00210A6F">
      <w:pPr>
        <w:widowControl w:val="0"/>
        <w:jc w:val="both"/>
        <w:rPr>
          <w:rFonts w:ascii="Times New Roman" w:eastAsia="Times New Roman" w:hAnsi="Times New Roman"/>
          <w:noProof/>
          <w:sz w:val="24"/>
          <w:lang w:val="en-US"/>
        </w:rPr>
      </w:pPr>
    </w:p>
    <w:p w14:paraId="23D9C11E" w14:textId="77777777" w:rsidR="00210A6F" w:rsidRPr="00210A6F" w:rsidRDefault="00210A6F" w:rsidP="0090024C">
      <w:pPr>
        <w:widowControl w:val="0"/>
        <w:numPr>
          <w:ilvl w:val="0"/>
          <w:numId w:val="339"/>
        </w:numPr>
        <w:tabs>
          <w:tab w:val="left" w:pos="222"/>
        </w:tabs>
        <w:jc w:val="both"/>
        <w:rPr>
          <w:rFonts w:ascii="Times New Roman" w:eastAsia="Times New Roman" w:hAnsi="Times New Roman"/>
          <w:noProof/>
          <w:sz w:val="24"/>
        </w:rPr>
      </w:pPr>
      <w:r>
        <w:rPr>
          <w:rFonts w:ascii="Times New Roman" w:hAnsi="Times New Roman"/>
          <w:sz w:val="24"/>
        </w:rPr>
        <w:t>1. Pieteikumu par iestāšanos lietā jebkurā tiesvedības stadijā pirmās instances tiesā vai apelācijas tiesā var iesniegt jebkura persona, kura ir tiesiska interese Tiesā iesniegtās prasības iznākumā (turpmāk – “persona, kas iestājas lietā”).</w:t>
      </w:r>
    </w:p>
    <w:p w14:paraId="73D259A3" w14:textId="77777777" w:rsidR="00210A6F" w:rsidRPr="00210A6F" w:rsidRDefault="00210A6F" w:rsidP="00210A6F">
      <w:pPr>
        <w:widowControl w:val="0"/>
        <w:jc w:val="both"/>
        <w:rPr>
          <w:rFonts w:ascii="Times New Roman" w:eastAsia="Times New Roman" w:hAnsi="Times New Roman"/>
          <w:noProof/>
          <w:sz w:val="24"/>
          <w:lang w:val="en-US"/>
        </w:rPr>
      </w:pPr>
    </w:p>
    <w:p w14:paraId="67C5B5D4" w14:textId="77777777" w:rsidR="00210A6F" w:rsidRPr="00210A6F" w:rsidRDefault="00210A6F" w:rsidP="0090024C">
      <w:pPr>
        <w:widowControl w:val="0"/>
        <w:numPr>
          <w:ilvl w:val="0"/>
          <w:numId w:val="339"/>
        </w:numPr>
        <w:tabs>
          <w:tab w:val="left" w:pos="222"/>
        </w:tabs>
        <w:jc w:val="both"/>
        <w:rPr>
          <w:rFonts w:ascii="Times New Roman" w:eastAsia="Times New Roman" w:hAnsi="Times New Roman"/>
          <w:noProof/>
          <w:sz w:val="24"/>
        </w:rPr>
      </w:pPr>
      <w:r>
        <w:rPr>
          <w:rFonts w:ascii="Times New Roman" w:hAnsi="Times New Roman"/>
          <w:sz w:val="24"/>
        </w:rPr>
        <w:t>2. Pieteikums par iestāšanos lietā ir pieņemams tikai tad, ja tas ir iesniegts, lai pilnībā vai daļēji atbalstītu kādas puses prasību, rīkojumu vai tiesiskās aizsardzības līdzekli, un tas ir iesniegts pirms rakstveida procesa slēgšanas, ja pirmās instances tiesa vai apelācijas tiesa nav izdevusi citādu rīkojumu.</w:t>
      </w:r>
    </w:p>
    <w:p w14:paraId="26DD6A59" w14:textId="77777777" w:rsidR="00210A6F" w:rsidRPr="00210A6F" w:rsidRDefault="00210A6F" w:rsidP="00210A6F">
      <w:pPr>
        <w:widowControl w:val="0"/>
        <w:jc w:val="both"/>
        <w:rPr>
          <w:rFonts w:ascii="Times New Roman" w:eastAsia="Times New Roman" w:hAnsi="Times New Roman"/>
          <w:noProof/>
          <w:sz w:val="24"/>
          <w:lang w:val="en-US"/>
        </w:rPr>
      </w:pPr>
    </w:p>
    <w:p w14:paraId="17459421" w14:textId="77777777" w:rsidR="00210A6F" w:rsidRPr="00210A6F" w:rsidRDefault="00210A6F" w:rsidP="0090024C">
      <w:pPr>
        <w:widowControl w:val="0"/>
        <w:numPr>
          <w:ilvl w:val="0"/>
          <w:numId w:val="339"/>
        </w:numPr>
        <w:tabs>
          <w:tab w:val="left" w:pos="221"/>
        </w:tabs>
        <w:jc w:val="both"/>
        <w:rPr>
          <w:rFonts w:ascii="Times New Roman" w:eastAsia="Times New Roman" w:hAnsi="Times New Roman"/>
          <w:noProof/>
          <w:sz w:val="24"/>
        </w:rPr>
      </w:pPr>
      <w:r>
        <w:rPr>
          <w:rFonts w:ascii="Times New Roman" w:hAnsi="Times New Roman"/>
          <w:sz w:val="24"/>
        </w:rPr>
        <w:t>3. Persona, kas iestājas lietā, tiek pārstāvēta saskaņā ar Nolīguma 48. pantu.</w:t>
      </w:r>
    </w:p>
    <w:p w14:paraId="63506784" w14:textId="77777777" w:rsidR="00210A6F" w:rsidRPr="00210A6F" w:rsidRDefault="00210A6F" w:rsidP="00210A6F">
      <w:pPr>
        <w:widowControl w:val="0"/>
        <w:jc w:val="both"/>
        <w:rPr>
          <w:rFonts w:ascii="Times New Roman" w:eastAsia="Times New Roman" w:hAnsi="Times New Roman"/>
          <w:noProof/>
          <w:sz w:val="24"/>
          <w:lang w:val="en-US"/>
        </w:rPr>
      </w:pPr>
    </w:p>
    <w:p w14:paraId="1EA00F44" w14:textId="77777777" w:rsidR="00210A6F" w:rsidRPr="00210A6F" w:rsidRDefault="00210A6F" w:rsidP="0090024C">
      <w:pPr>
        <w:widowControl w:val="0"/>
        <w:numPr>
          <w:ilvl w:val="0"/>
          <w:numId w:val="339"/>
        </w:numPr>
        <w:tabs>
          <w:tab w:val="left" w:pos="221"/>
        </w:tabs>
        <w:jc w:val="both"/>
        <w:rPr>
          <w:rFonts w:ascii="Times New Roman" w:eastAsia="Times New Roman" w:hAnsi="Times New Roman"/>
          <w:noProof/>
          <w:sz w:val="24"/>
        </w:rPr>
      </w:pPr>
      <w:r>
        <w:rPr>
          <w:rFonts w:ascii="Times New Roman" w:hAnsi="Times New Roman"/>
          <w:sz w:val="24"/>
        </w:rPr>
        <w:t>4. Pieteikumā par iestāšanos iekļauj:</w:t>
      </w:r>
    </w:p>
    <w:p w14:paraId="7D767526" w14:textId="77777777" w:rsidR="00210A6F" w:rsidRPr="00210A6F" w:rsidRDefault="00210A6F" w:rsidP="00210A6F">
      <w:pPr>
        <w:widowControl w:val="0"/>
        <w:jc w:val="both"/>
        <w:rPr>
          <w:rFonts w:ascii="Times New Roman" w:eastAsia="Times New Roman" w:hAnsi="Times New Roman"/>
          <w:noProof/>
          <w:sz w:val="24"/>
          <w:lang w:val="en-US"/>
        </w:rPr>
      </w:pPr>
    </w:p>
    <w:p w14:paraId="44791DA7" w14:textId="77777777" w:rsidR="00210A6F" w:rsidRPr="00210A6F" w:rsidRDefault="00210A6F" w:rsidP="0090024C">
      <w:pPr>
        <w:widowControl w:val="0"/>
        <w:numPr>
          <w:ilvl w:val="0"/>
          <w:numId w:val="340"/>
        </w:numPr>
        <w:tabs>
          <w:tab w:val="left" w:pos="301"/>
        </w:tabs>
        <w:jc w:val="both"/>
        <w:rPr>
          <w:rFonts w:ascii="Times New Roman" w:eastAsia="Times New Roman" w:hAnsi="Times New Roman"/>
          <w:noProof/>
          <w:sz w:val="24"/>
        </w:rPr>
      </w:pPr>
      <w:r>
        <w:rPr>
          <w:rFonts w:ascii="Times New Roman" w:hAnsi="Times New Roman"/>
          <w:sz w:val="24"/>
        </w:rPr>
        <w:t>a) atsauci uz prasības materiālu reģistrācijas numuru;</w:t>
      </w:r>
    </w:p>
    <w:p w14:paraId="75736A67" w14:textId="77777777" w:rsidR="00210A6F" w:rsidRPr="00210A6F" w:rsidRDefault="00210A6F" w:rsidP="00210A6F">
      <w:pPr>
        <w:widowControl w:val="0"/>
        <w:jc w:val="both"/>
        <w:rPr>
          <w:rFonts w:ascii="Times New Roman" w:eastAsia="Times New Roman" w:hAnsi="Times New Roman"/>
          <w:noProof/>
          <w:sz w:val="24"/>
          <w:lang w:val="en-US"/>
        </w:rPr>
      </w:pPr>
    </w:p>
    <w:p w14:paraId="67C5F058" w14:textId="77777777" w:rsidR="00210A6F" w:rsidRPr="00210A6F" w:rsidRDefault="00210A6F" w:rsidP="0090024C">
      <w:pPr>
        <w:widowControl w:val="0"/>
        <w:numPr>
          <w:ilvl w:val="0"/>
          <w:numId w:val="340"/>
        </w:numPr>
        <w:tabs>
          <w:tab w:val="left" w:pos="313"/>
        </w:tabs>
        <w:jc w:val="both"/>
        <w:rPr>
          <w:rFonts w:ascii="Times New Roman" w:eastAsia="Times New Roman" w:hAnsi="Times New Roman"/>
          <w:noProof/>
          <w:sz w:val="24"/>
        </w:rPr>
      </w:pPr>
      <w:r>
        <w:rPr>
          <w:rFonts w:ascii="Times New Roman" w:hAnsi="Times New Roman"/>
          <w:sz w:val="24"/>
        </w:rPr>
        <w:t>b) personas, kas iestājas lietā, un šīs personas pārstāvja vārdu, uzvārdu vai nosaukumu, kā arī pasta un elektroniskās adreses dokumentu izsniegšanai, kā arī to personu vārdus, uzvārdus vai nosaukumus, kuras ir pilnvarotas pieņemt dokumentus;</w:t>
      </w:r>
    </w:p>
    <w:p w14:paraId="2FA254C9" w14:textId="77777777" w:rsidR="00210A6F" w:rsidRPr="00210A6F" w:rsidRDefault="00210A6F" w:rsidP="00210A6F">
      <w:pPr>
        <w:widowControl w:val="0"/>
        <w:jc w:val="both"/>
        <w:rPr>
          <w:rFonts w:ascii="Times New Roman" w:eastAsia="Times New Roman" w:hAnsi="Times New Roman"/>
          <w:noProof/>
          <w:sz w:val="24"/>
          <w:lang w:val="en-US"/>
        </w:rPr>
      </w:pPr>
    </w:p>
    <w:p w14:paraId="019B5D51" w14:textId="77777777" w:rsidR="00210A6F" w:rsidRPr="00210A6F" w:rsidRDefault="00210A6F" w:rsidP="0090024C">
      <w:pPr>
        <w:widowControl w:val="0"/>
        <w:numPr>
          <w:ilvl w:val="0"/>
          <w:numId w:val="340"/>
        </w:numPr>
        <w:tabs>
          <w:tab w:val="left" w:pos="301"/>
        </w:tabs>
        <w:jc w:val="both"/>
        <w:rPr>
          <w:rFonts w:ascii="Times New Roman" w:eastAsia="Times New Roman" w:hAnsi="Times New Roman"/>
          <w:noProof/>
          <w:sz w:val="24"/>
        </w:rPr>
      </w:pPr>
      <w:r>
        <w:rPr>
          <w:rFonts w:ascii="Times New Roman" w:hAnsi="Times New Roman"/>
          <w:sz w:val="24"/>
        </w:rPr>
        <w:t>c) prasību, rīkojumu vai tiesiskās aizsardzības līdzekli, kura atbalstam persona, kas iestājas lietā, lūdz iestāties;</w:t>
      </w:r>
    </w:p>
    <w:p w14:paraId="4057AC0A" w14:textId="77777777" w:rsidR="00210A6F" w:rsidRPr="00210A6F" w:rsidRDefault="00210A6F" w:rsidP="00210A6F">
      <w:pPr>
        <w:widowControl w:val="0"/>
        <w:jc w:val="both"/>
        <w:rPr>
          <w:rFonts w:ascii="Times New Roman" w:eastAsia="Times New Roman" w:hAnsi="Times New Roman"/>
          <w:noProof/>
          <w:sz w:val="24"/>
          <w:lang w:val="en-US"/>
        </w:rPr>
      </w:pPr>
    </w:p>
    <w:p w14:paraId="7E6FDDA3" w14:textId="77777777" w:rsidR="00210A6F" w:rsidRPr="00210A6F" w:rsidRDefault="00210A6F" w:rsidP="0090024C">
      <w:pPr>
        <w:widowControl w:val="0"/>
        <w:numPr>
          <w:ilvl w:val="0"/>
          <w:numId w:val="340"/>
        </w:numPr>
        <w:tabs>
          <w:tab w:val="left" w:pos="321"/>
        </w:tabs>
        <w:jc w:val="both"/>
        <w:rPr>
          <w:rFonts w:ascii="Times New Roman" w:eastAsia="Times New Roman" w:hAnsi="Times New Roman"/>
          <w:noProof/>
          <w:sz w:val="24"/>
        </w:rPr>
      </w:pPr>
      <w:r>
        <w:rPr>
          <w:rFonts w:ascii="Times New Roman" w:hAnsi="Times New Roman"/>
          <w:sz w:val="24"/>
        </w:rPr>
        <w:t>d) faktu izklāstu, kas apliecina tiesības iestāties saskaņā ar 1. un 2. punktu.</w:t>
      </w:r>
    </w:p>
    <w:p w14:paraId="2496B200" w14:textId="77777777" w:rsidR="00210A6F" w:rsidRPr="00210A6F" w:rsidRDefault="00210A6F" w:rsidP="00210A6F">
      <w:pPr>
        <w:widowControl w:val="0"/>
        <w:jc w:val="both"/>
        <w:rPr>
          <w:rFonts w:ascii="Times New Roman" w:eastAsia="Times New Roman" w:hAnsi="Times New Roman"/>
          <w:noProof/>
          <w:sz w:val="24"/>
          <w:lang w:val="en-US"/>
        </w:rPr>
      </w:pPr>
    </w:p>
    <w:p w14:paraId="4437602C" w14:textId="77777777" w:rsidR="00210A6F" w:rsidRPr="00210A6F" w:rsidRDefault="00210A6F" w:rsidP="00210A6F">
      <w:pPr>
        <w:widowControl w:val="0"/>
        <w:jc w:val="both"/>
        <w:rPr>
          <w:rFonts w:ascii="Times New Roman" w:eastAsia="Times New Roman" w:hAnsi="Times New Roman"/>
          <w:noProof/>
          <w:sz w:val="24"/>
          <w:lang w:val="en-US"/>
        </w:rPr>
      </w:pPr>
    </w:p>
    <w:p w14:paraId="1B715E57"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22" w:name="_Toc192594467"/>
      <w:r w:rsidRPr="004D396E">
        <w:rPr>
          <w:rFonts w:ascii="Times New Roman" w:hAnsi="Times New Roman" w:cs="Times New Roman"/>
          <w:b/>
          <w:bCs/>
          <w:color w:val="2E74B5" w:themeColor="accent5" w:themeShade="BF"/>
          <w:sz w:val="24"/>
          <w:szCs w:val="24"/>
        </w:rPr>
        <w:t>314. noteikums. Rīkojums par pieteikumu par iestāšanos lietā</w:t>
      </w:r>
      <w:bookmarkEnd w:id="422"/>
    </w:p>
    <w:p w14:paraId="673CE7BA" w14:textId="77777777" w:rsidR="00210A6F" w:rsidRPr="00210A6F" w:rsidRDefault="00210A6F" w:rsidP="00210A6F">
      <w:pPr>
        <w:widowControl w:val="0"/>
        <w:jc w:val="both"/>
        <w:rPr>
          <w:rFonts w:ascii="Times New Roman" w:eastAsia="Times New Roman" w:hAnsi="Times New Roman"/>
          <w:noProof/>
          <w:sz w:val="24"/>
          <w:lang w:val="en-US"/>
        </w:rPr>
      </w:pPr>
    </w:p>
    <w:p w14:paraId="2692A649" w14:textId="77777777" w:rsidR="00210A6F" w:rsidRPr="00210A6F" w:rsidRDefault="00210A6F" w:rsidP="00210A6F">
      <w:pPr>
        <w:widowControl w:val="0"/>
        <w:jc w:val="both"/>
        <w:rPr>
          <w:rFonts w:ascii="Times New Roman" w:eastAsia="Times New Roman" w:hAnsi="Times New Roman"/>
          <w:noProof/>
          <w:sz w:val="24"/>
          <w:lang w:val="en-US"/>
        </w:rPr>
      </w:pPr>
    </w:p>
    <w:p w14:paraId="6301FE95"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Tiesnesis referents ar rīkojumu izlemj par pieteikuma par iestāšanos lietā pieņemamību.</w:t>
      </w:r>
    </w:p>
    <w:p w14:paraId="5E907F95" w14:textId="77777777" w:rsidR="00210A6F" w:rsidRPr="00210A6F" w:rsidRDefault="00210A6F" w:rsidP="00210A6F">
      <w:pPr>
        <w:widowControl w:val="0"/>
        <w:jc w:val="both"/>
        <w:rPr>
          <w:rFonts w:ascii="Times New Roman" w:eastAsia="Times New Roman" w:hAnsi="Times New Roman"/>
          <w:noProof/>
          <w:sz w:val="24"/>
          <w:lang w:val="en-US"/>
        </w:rPr>
      </w:pPr>
    </w:p>
    <w:p w14:paraId="687B4EB8"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Pārējām pusēm tiek dota iespēja iepriekš tikt uzklausītām.</w:t>
      </w:r>
    </w:p>
    <w:p w14:paraId="5D87CFA5" w14:textId="77777777" w:rsidR="00210A6F" w:rsidRPr="00210A6F" w:rsidRDefault="00210A6F" w:rsidP="00210A6F">
      <w:pPr>
        <w:widowControl w:val="0"/>
        <w:jc w:val="both"/>
        <w:rPr>
          <w:rFonts w:ascii="Times New Roman" w:eastAsia="Times New Roman" w:hAnsi="Times New Roman"/>
          <w:noProof/>
          <w:sz w:val="24"/>
          <w:lang w:val="en-US"/>
        </w:rPr>
      </w:pPr>
    </w:p>
    <w:p w14:paraId="3E35CEE0" w14:textId="77777777" w:rsidR="00210A6F" w:rsidRPr="00210A6F" w:rsidRDefault="00210A6F" w:rsidP="00210A6F">
      <w:pPr>
        <w:widowControl w:val="0"/>
        <w:jc w:val="both"/>
        <w:rPr>
          <w:rFonts w:ascii="Times New Roman" w:eastAsia="Times New Roman" w:hAnsi="Times New Roman"/>
          <w:noProof/>
          <w:sz w:val="24"/>
          <w:lang w:val="en-US"/>
        </w:rPr>
      </w:pPr>
    </w:p>
    <w:p w14:paraId="314E2A5D"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23" w:name="_Toc192594468"/>
      <w:r w:rsidRPr="004D396E">
        <w:rPr>
          <w:rFonts w:ascii="Times New Roman" w:hAnsi="Times New Roman" w:cs="Times New Roman"/>
          <w:b/>
          <w:bCs/>
          <w:color w:val="2E74B5" w:themeColor="accent5" w:themeShade="BF"/>
          <w:sz w:val="24"/>
          <w:szCs w:val="24"/>
        </w:rPr>
        <w:t>315. noteikums. Iestāšanās raksts</w:t>
      </w:r>
      <w:bookmarkEnd w:id="423"/>
    </w:p>
    <w:p w14:paraId="1EBBF419" w14:textId="77777777" w:rsidR="00210A6F" w:rsidRPr="00210A6F" w:rsidRDefault="00210A6F" w:rsidP="00210A6F">
      <w:pPr>
        <w:widowControl w:val="0"/>
        <w:jc w:val="both"/>
        <w:rPr>
          <w:rFonts w:ascii="Times New Roman" w:eastAsia="Times New Roman" w:hAnsi="Times New Roman"/>
          <w:noProof/>
          <w:sz w:val="24"/>
          <w:lang w:val="en-US"/>
        </w:rPr>
      </w:pPr>
    </w:p>
    <w:p w14:paraId="2B903368" w14:textId="77777777" w:rsidR="00210A6F" w:rsidRPr="00210A6F" w:rsidRDefault="00210A6F" w:rsidP="00210A6F">
      <w:pPr>
        <w:widowControl w:val="0"/>
        <w:jc w:val="both"/>
        <w:rPr>
          <w:rFonts w:ascii="Times New Roman" w:eastAsia="Times New Roman" w:hAnsi="Times New Roman"/>
          <w:noProof/>
          <w:sz w:val="24"/>
          <w:lang w:val="en-US"/>
        </w:rPr>
      </w:pPr>
    </w:p>
    <w:p w14:paraId="5610EBD4" w14:textId="77777777" w:rsidR="00210A6F" w:rsidRPr="00210A6F" w:rsidRDefault="00210A6F" w:rsidP="0090024C">
      <w:pPr>
        <w:widowControl w:val="0"/>
        <w:numPr>
          <w:ilvl w:val="0"/>
          <w:numId w:val="341"/>
        </w:numPr>
        <w:tabs>
          <w:tab w:val="left" w:pos="221"/>
        </w:tabs>
        <w:jc w:val="both"/>
        <w:rPr>
          <w:rFonts w:ascii="Times New Roman" w:eastAsia="Times New Roman" w:hAnsi="Times New Roman"/>
          <w:noProof/>
          <w:sz w:val="24"/>
        </w:rPr>
      </w:pPr>
      <w:r>
        <w:rPr>
          <w:rFonts w:ascii="Times New Roman" w:hAnsi="Times New Roman"/>
          <w:sz w:val="24"/>
        </w:rPr>
        <w:t>1. Ja pieteikums par iestāšanos lietā ir pieņemams, tiesnesis referents vai tiesas priekšsēdētājs:</w:t>
      </w:r>
    </w:p>
    <w:p w14:paraId="6234160E" w14:textId="77777777" w:rsidR="00210A6F" w:rsidRPr="00210A6F" w:rsidRDefault="00210A6F" w:rsidP="00210A6F">
      <w:pPr>
        <w:widowControl w:val="0"/>
        <w:jc w:val="both"/>
        <w:rPr>
          <w:rFonts w:ascii="Times New Roman" w:eastAsia="Times New Roman" w:hAnsi="Times New Roman"/>
          <w:noProof/>
          <w:sz w:val="24"/>
          <w:lang w:val="en-US"/>
        </w:rPr>
      </w:pPr>
    </w:p>
    <w:p w14:paraId="033F0276"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 informē tiesvedības puses;</w:t>
      </w:r>
    </w:p>
    <w:p w14:paraId="234E2782" w14:textId="77777777" w:rsidR="00210A6F" w:rsidRPr="00210A6F" w:rsidRDefault="00210A6F" w:rsidP="00210A6F">
      <w:pPr>
        <w:widowControl w:val="0"/>
        <w:jc w:val="both"/>
        <w:rPr>
          <w:rFonts w:ascii="Times New Roman" w:eastAsia="Times New Roman" w:hAnsi="Times New Roman"/>
          <w:noProof/>
          <w:sz w:val="24"/>
          <w:lang w:val="en-US"/>
        </w:rPr>
      </w:pPr>
    </w:p>
    <w:p w14:paraId="084E7A61"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b) norāda termiņu, kurā persona, kas iestājas lietā, var iesniegt iestāšanās rakstu.</w:t>
      </w:r>
    </w:p>
    <w:p w14:paraId="45B97EAE" w14:textId="77777777" w:rsidR="00210A6F" w:rsidRPr="00210A6F" w:rsidRDefault="00210A6F" w:rsidP="00210A6F">
      <w:pPr>
        <w:widowControl w:val="0"/>
        <w:jc w:val="both"/>
        <w:rPr>
          <w:rFonts w:ascii="Times New Roman" w:eastAsia="Times New Roman" w:hAnsi="Times New Roman"/>
          <w:noProof/>
          <w:sz w:val="24"/>
          <w:lang w:val="en-US"/>
        </w:rPr>
      </w:pPr>
    </w:p>
    <w:p w14:paraId="783DAFD3" w14:textId="77777777" w:rsidR="00210A6F" w:rsidRPr="00210A6F" w:rsidRDefault="00210A6F" w:rsidP="0090024C">
      <w:pPr>
        <w:widowControl w:val="0"/>
        <w:numPr>
          <w:ilvl w:val="0"/>
          <w:numId w:val="341"/>
        </w:numPr>
        <w:tabs>
          <w:tab w:val="left" w:pos="222"/>
        </w:tabs>
        <w:jc w:val="both"/>
        <w:rPr>
          <w:rFonts w:ascii="Times New Roman" w:eastAsia="Times New Roman" w:hAnsi="Times New Roman"/>
          <w:noProof/>
          <w:sz w:val="24"/>
        </w:rPr>
      </w:pPr>
      <w:r>
        <w:rPr>
          <w:rFonts w:ascii="Times New Roman" w:hAnsi="Times New Roman"/>
          <w:sz w:val="24"/>
        </w:rPr>
        <w:t xml:space="preserve">2. Kanceleja, tiklīdz iespējams, izsniedz personai, kas iestājas lietā, visus pušu iesniegtos procesuālos rakstus. Pēc puses pamatota lūguma konfidenciālas informācijas aizsardzības nolūkā </w:t>
      </w:r>
      <w:r>
        <w:rPr>
          <w:rFonts w:ascii="Times New Roman" w:hAnsi="Times New Roman"/>
          <w:sz w:val="24"/>
        </w:rPr>
        <w:lastRenderedPageBreak/>
        <w:t>Tiesa var izdot rīkojumu, ka puses procesuālo rakstu vai tā daļu drīkst izpaust tikai konkrētām norādītām personām un ievērojot atbilstošus neizpaušanas noteikumus.</w:t>
      </w:r>
    </w:p>
    <w:p w14:paraId="718F30F4" w14:textId="77777777" w:rsidR="00210A6F" w:rsidRPr="00210A6F" w:rsidRDefault="00210A6F" w:rsidP="00210A6F">
      <w:pPr>
        <w:widowControl w:val="0"/>
        <w:jc w:val="both"/>
        <w:rPr>
          <w:rFonts w:ascii="Times New Roman" w:eastAsia="Times New Roman" w:hAnsi="Times New Roman"/>
          <w:noProof/>
          <w:sz w:val="24"/>
          <w:lang w:val="en-US"/>
        </w:rPr>
      </w:pPr>
    </w:p>
    <w:p w14:paraId="1D55F1DC" w14:textId="77777777" w:rsidR="00210A6F" w:rsidRPr="00210A6F" w:rsidRDefault="00210A6F" w:rsidP="0090024C">
      <w:pPr>
        <w:widowControl w:val="0"/>
        <w:numPr>
          <w:ilvl w:val="0"/>
          <w:numId w:val="341"/>
        </w:numPr>
        <w:tabs>
          <w:tab w:val="left" w:pos="221"/>
        </w:tabs>
        <w:jc w:val="both"/>
        <w:rPr>
          <w:rFonts w:ascii="Times New Roman" w:eastAsia="Times New Roman" w:hAnsi="Times New Roman"/>
          <w:noProof/>
          <w:sz w:val="24"/>
        </w:rPr>
      </w:pPr>
      <w:r>
        <w:rPr>
          <w:rFonts w:ascii="Times New Roman" w:hAnsi="Times New Roman"/>
          <w:sz w:val="24"/>
        </w:rPr>
        <w:t>3. Iestāšanās rakstā iekļauj:</w:t>
      </w:r>
    </w:p>
    <w:p w14:paraId="052C4A16" w14:textId="77777777" w:rsidR="00210A6F" w:rsidRPr="00210A6F" w:rsidRDefault="00210A6F" w:rsidP="00210A6F">
      <w:pPr>
        <w:widowControl w:val="0"/>
        <w:jc w:val="both"/>
        <w:rPr>
          <w:rFonts w:ascii="Times New Roman" w:eastAsia="Times New Roman" w:hAnsi="Times New Roman"/>
          <w:noProof/>
          <w:sz w:val="24"/>
          <w:lang w:val="en-US"/>
        </w:rPr>
      </w:pPr>
    </w:p>
    <w:p w14:paraId="0F22D435" w14:textId="77777777" w:rsidR="00210A6F" w:rsidRPr="00210A6F" w:rsidRDefault="00210A6F" w:rsidP="0090024C">
      <w:pPr>
        <w:widowControl w:val="0"/>
        <w:numPr>
          <w:ilvl w:val="0"/>
          <w:numId w:val="342"/>
        </w:numPr>
        <w:tabs>
          <w:tab w:val="left" w:pos="301"/>
        </w:tabs>
        <w:jc w:val="both"/>
        <w:rPr>
          <w:rFonts w:ascii="Times New Roman" w:eastAsia="Times New Roman" w:hAnsi="Times New Roman"/>
          <w:noProof/>
          <w:sz w:val="24"/>
        </w:rPr>
      </w:pPr>
      <w:r>
        <w:rPr>
          <w:rFonts w:ascii="Times New Roman" w:hAnsi="Times New Roman"/>
          <w:sz w:val="24"/>
        </w:rPr>
        <w:t>a) paziņojumu par jautājumiem, kas saistīti ar personu, kura iestājas lietā, un vienu vai vairākām pusēm, un to saistību ar strīdīgajiem jautājumiem;</w:t>
      </w:r>
    </w:p>
    <w:p w14:paraId="4633C128" w14:textId="77777777" w:rsidR="00210A6F" w:rsidRPr="00210A6F" w:rsidRDefault="00210A6F" w:rsidP="00210A6F">
      <w:pPr>
        <w:widowControl w:val="0"/>
        <w:jc w:val="both"/>
        <w:rPr>
          <w:rFonts w:ascii="Times New Roman" w:eastAsia="Times New Roman" w:hAnsi="Times New Roman"/>
          <w:noProof/>
          <w:sz w:val="24"/>
          <w:lang w:val="en-US"/>
        </w:rPr>
      </w:pPr>
    </w:p>
    <w:p w14:paraId="4A85F572" w14:textId="77777777" w:rsidR="00210A6F" w:rsidRPr="00210A6F" w:rsidRDefault="00210A6F" w:rsidP="0090024C">
      <w:pPr>
        <w:widowControl w:val="0"/>
        <w:numPr>
          <w:ilvl w:val="0"/>
          <w:numId w:val="342"/>
        </w:numPr>
        <w:tabs>
          <w:tab w:val="left" w:pos="321"/>
        </w:tabs>
        <w:jc w:val="both"/>
        <w:rPr>
          <w:rFonts w:ascii="Times New Roman" w:eastAsia="Times New Roman" w:hAnsi="Times New Roman"/>
          <w:noProof/>
          <w:sz w:val="24"/>
        </w:rPr>
      </w:pPr>
      <w:r>
        <w:rPr>
          <w:rFonts w:ascii="Times New Roman" w:hAnsi="Times New Roman"/>
          <w:sz w:val="24"/>
        </w:rPr>
        <w:t>b) juridiskos argumentus;</w:t>
      </w:r>
    </w:p>
    <w:p w14:paraId="1025EF0F" w14:textId="77777777" w:rsidR="00210A6F" w:rsidRPr="00210A6F" w:rsidRDefault="00210A6F" w:rsidP="00210A6F">
      <w:pPr>
        <w:widowControl w:val="0"/>
        <w:jc w:val="both"/>
        <w:rPr>
          <w:rFonts w:ascii="Times New Roman" w:eastAsia="Times New Roman" w:hAnsi="Times New Roman"/>
          <w:noProof/>
          <w:sz w:val="24"/>
          <w:lang w:val="en-US"/>
        </w:rPr>
      </w:pPr>
    </w:p>
    <w:p w14:paraId="1A50C15B" w14:textId="77777777" w:rsidR="00210A6F" w:rsidRPr="00210A6F" w:rsidRDefault="00210A6F" w:rsidP="0090024C">
      <w:pPr>
        <w:widowControl w:val="0"/>
        <w:numPr>
          <w:ilvl w:val="0"/>
          <w:numId w:val="342"/>
        </w:numPr>
        <w:tabs>
          <w:tab w:val="left" w:pos="301"/>
        </w:tabs>
        <w:jc w:val="both"/>
        <w:rPr>
          <w:rFonts w:ascii="Times New Roman" w:eastAsia="Times New Roman" w:hAnsi="Times New Roman"/>
          <w:noProof/>
          <w:sz w:val="24"/>
        </w:rPr>
      </w:pPr>
      <w:r>
        <w:rPr>
          <w:rFonts w:ascii="Times New Roman" w:hAnsi="Times New Roman"/>
          <w:sz w:val="24"/>
        </w:rPr>
        <w:t>c) faktus un pierādījumus, uz kuriem balstās.</w:t>
      </w:r>
    </w:p>
    <w:p w14:paraId="27168EA9"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276BB1A1"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4. Personu, kas iestājas lietā, uzskata par pusi, ja vien Tiesa nav noteikusi citādi.</w:t>
      </w:r>
      <w:bookmarkStart w:id="424" w:name="page117"/>
      <w:bookmarkEnd w:id="424"/>
    </w:p>
    <w:p w14:paraId="698A24DC" w14:textId="77777777" w:rsidR="00210A6F" w:rsidRPr="00210A6F" w:rsidRDefault="00210A6F" w:rsidP="00210A6F">
      <w:pPr>
        <w:widowControl w:val="0"/>
        <w:jc w:val="both"/>
        <w:rPr>
          <w:rFonts w:ascii="Times New Roman" w:eastAsia="Times New Roman" w:hAnsi="Times New Roman"/>
          <w:noProof/>
          <w:sz w:val="24"/>
          <w:lang w:val="en-US"/>
        </w:rPr>
      </w:pPr>
    </w:p>
    <w:p w14:paraId="73B4EEAD" w14:textId="77777777" w:rsidR="00210A6F" w:rsidRPr="00210A6F" w:rsidRDefault="00210A6F" w:rsidP="00210A6F">
      <w:pPr>
        <w:widowControl w:val="0"/>
        <w:jc w:val="both"/>
        <w:rPr>
          <w:rFonts w:ascii="Times New Roman" w:eastAsia="Times New Roman" w:hAnsi="Times New Roman"/>
          <w:noProof/>
          <w:sz w:val="24"/>
          <w:lang w:val="en-US"/>
        </w:rPr>
      </w:pPr>
    </w:p>
    <w:p w14:paraId="7F354C1E"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25" w:name="_Toc192594469"/>
      <w:r w:rsidRPr="004D396E">
        <w:rPr>
          <w:rFonts w:ascii="Times New Roman" w:hAnsi="Times New Roman" w:cs="Times New Roman"/>
          <w:b/>
          <w:bCs/>
          <w:color w:val="2E74B5" w:themeColor="accent5" w:themeShade="BF"/>
          <w:sz w:val="24"/>
          <w:szCs w:val="24"/>
        </w:rPr>
        <w:t>316. noteikums. Aicinājums iestāties lietā</w:t>
      </w:r>
      <w:bookmarkEnd w:id="425"/>
    </w:p>
    <w:p w14:paraId="3AB6230B" w14:textId="77777777" w:rsidR="00210A6F" w:rsidRPr="00210A6F" w:rsidRDefault="00210A6F" w:rsidP="00210A6F">
      <w:pPr>
        <w:widowControl w:val="0"/>
        <w:jc w:val="both"/>
        <w:rPr>
          <w:rFonts w:ascii="Times New Roman" w:eastAsia="Times New Roman" w:hAnsi="Times New Roman"/>
          <w:noProof/>
          <w:sz w:val="24"/>
          <w:lang w:val="en-US"/>
        </w:rPr>
      </w:pPr>
    </w:p>
    <w:p w14:paraId="786B387B" w14:textId="77777777" w:rsidR="00210A6F" w:rsidRPr="00210A6F" w:rsidRDefault="00210A6F" w:rsidP="00210A6F">
      <w:pPr>
        <w:widowControl w:val="0"/>
        <w:jc w:val="both"/>
        <w:rPr>
          <w:rFonts w:ascii="Times New Roman" w:eastAsia="Times New Roman" w:hAnsi="Times New Roman"/>
          <w:noProof/>
          <w:sz w:val="24"/>
          <w:lang w:val="en-US"/>
        </w:rPr>
      </w:pPr>
    </w:p>
    <w:p w14:paraId="4462BE92" w14:textId="77777777" w:rsidR="00210A6F" w:rsidRPr="00210A6F" w:rsidRDefault="00210A6F" w:rsidP="0090024C">
      <w:pPr>
        <w:widowControl w:val="0"/>
        <w:numPr>
          <w:ilvl w:val="0"/>
          <w:numId w:val="343"/>
        </w:numPr>
        <w:tabs>
          <w:tab w:val="left" w:pos="222"/>
        </w:tabs>
        <w:jc w:val="both"/>
        <w:rPr>
          <w:rFonts w:ascii="Times New Roman" w:eastAsia="Times New Roman" w:hAnsi="Times New Roman"/>
          <w:noProof/>
          <w:sz w:val="24"/>
        </w:rPr>
      </w:pPr>
      <w:r>
        <w:rPr>
          <w:rFonts w:ascii="Times New Roman" w:hAnsi="Times New Roman"/>
          <w:sz w:val="24"/>
        </w:rPr>
        <w:t>1. Tiesnesis referents vai tiesas priekšsēdētājs var pēc pušu uzklausīšanas pēc savas iniciatīvas vai pēc puses pamatota lūguma aicināt jebkuru personu, ko skar strīda iznākums, noteiktā termiņā informēt Tiesu par to, vai tā vēlas iestāties lietā.</w:t>
      </w:r>
    </w:p>
    <w:p w14:paraId="1B35B27F" w14:textId="77777777" w:rsidR="00210A6F" w:rsidRPr="00210A6F" w:rsidRDefault="00210A6F" w:rsidP="00210A6F">
      <w:pPr>
        <w:widowControl w:val="0"/>
        <w:jc w:val="both"/>
        <w:rPr>
          <w:rFonts w:ascii="Times New Roman" w:eastAsia="Times New Roman" w:hAnsi="Times New Roman"/>
          <w:noProof/>
          <w:sz w:val="24"/>
          <w:lang w:val="en-US"/>
        </w:rPr>
      </w:pPr>
    </w:p>
    <w:p w14:paraId="760D623D" w14:textId="77777777" w:rsidR="00210A6F" w:rsidRPr="00210A6F" w:rsidRDefault="00210A6F" w:rsidP="0090024C">
      <w:pPr>
        <w:widowControl w:val="0"/>
        <w:numPr>
          <w:ilvl w:val="0"/>
          <w:numId w:val="343"/>
        </w:numPr>
        <w:tabs>
          <w:tab w:val="left" w:pos="222"/>
        </w:tabs>
        <w:jc w:val="both"/>
        <w:rPr>
          <w:rFonts w:ascii="Times New Roman" w:eastAsia="Times New Roman" w:hAnsi="Times New Roman"/>
          <w:noProof/>
          <w:sz w:val="24"/>
        </w:rPr>
      </w:pPr>
      <w:r>
        <w:rPr>
          <w:rFonts w:ascii="Times New Roman" w:hAnsi="Times New Roman"/>
          <w:sz w:val="24"/>
        </w:rPr>
        <w:t xml:space="preserve">2. Ja persona vēlas iestāties lietā, tā iesniedz pieteikumu par iestāšanos lietā viena mēneša laikā pēc aicinājuma izsniegšanas un iestāšanās rakstu – tiesneša referenta vai tiesas priekšsēdētāja noteiktā turpmākā termiņā. 313. noteikuma 3. un 4. punktu, 314. un 315. noteikumu piemēro </w:t>
      </w:r>
      <w:r>
        <w:rPr>
          <w:rFonts w:ascii="Times New Roman" w:hAnsi="Times New Roman"/>
          <w:i/>
          <w:sz w:val="24"/>
        </w:rPr>
        <w:t>mutatis mutandis</w:t>
      </w:r>
      <w:r>
        <w:rPr>
          <w:rFonts w:ascii="Times New Roman" w:hAnsi="Times New Roman"/>
          <w:sz w:val="24"/>
        </w:rPr>
        <w:t>.</w:t>
      </w:r>
    </w:p>
    <w:p w14:paraId="7A7EAF86" w14:textId="77777777" w:rsidR="00210A6F" w:rsidRPr="00210A6F" w:rsidRDefault="00210A6F" w:rsidP="00210A6F">
      <w:pPr>
        <w:widowControl w:val="0"/>
        <w:jc w:val="both"/>
        <w:rPr>
          <w:rFonts w:ascii="Times New Roman" w:eastAsia="Times New Roman" w:hAnsi="Times New Roman"/>
          <w:noProof/>
          <w:sz w:val="24"/>
          <w:lang w:val="en-US"/>
        </w:rPr>
      </w:pPr>
    </w:p>
    <w:p w14:paraId="6920A123" w14:textId="77777777" w:rsidR="00210A6F" w:rsidRPr="00210A6F" w:rsidRDefault="00210A6F" w:rsidP="0090024C">
      <w:pPr>
        <w:widowControl w:val="0"/>
        <w:numPr>
          <w:ilvl w:val="0"/>
          <w:numId w:val="343"/>
        </w:numPr>
        <w:tabs>
          <w:tab w:val="left" w:pos="221"/>
        </w:tabs>
        <w:jc w:val="both"/>
        <w:rPr>
          <w:rFonts w:ascii="Times New Roman" w:eastAsia="Times New Roman" w:hAnsi="Times New Roman"/>
          <w:noProof/>
          <w:sz w:val="24"/>
        </w:rPr>
      </w:pPr>
      <w:r>
        <w:rPr>
          <w:rFonts w:ascii="Times New Roman" w:hAnsi="Times New Roman"/>
          <w:sz w:val="24"/>
        </w:rPr>
        <w:t>3. Personai, kas iestājas lietā, ir saistošs lēmums, kas pieņemts lietā.</w:t>
      </w:r>
    </w:p>
    <w:p w14:paraId="23D2A67D" w14:textId="77777777" w:rsidR="00210A6F" w:rsidRPr="00210A6F" w:rsidRDefault="00210A6F" w:rsidP="00210A6F">
      <w:pPr>
        <w:widowControl w:val="0"/>
        <w:jc w:val="both"/>
        <w:rPr>
          <w:rFonts w:ascii="Times New Roman" w:eastAsia="Times New Roman" w:hAnsi="Times New Roman"/>
          <w:noProof/>
          <w:sz w:val="24"/>
          <w:lang w:val="en-US"/>
        </w:rPr>
      </w:pPr>
    </w:p>
    <w:p w14:paraId="6349DD07"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23B14AA8"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26" w:name="_Toc192594470"/>
      <w:r w:rsidRPr="004D396E">
        <w:rPr>
          <w:rFonts w:ascii="Times New Roman" w:hAnsi="Times New Roman" w:cs="Times New Roman"/>
          <w:b/>
          <w:bCs/>
          <w:color w:val="2E74B5" w:themeColor="accent5" w:themeShade="BF"/>
          <w:sz w:val="24"/>
          <w:szCs w:val="24"/>
        </w:rPr>
        <w:t>316A. noteikums. Piespiedu iestāšanās lietā</w:t>
      </w:r>
      <w:bookmarkEnd w:id="426"/>
    </w:p>
    <w:p w14:paraId="6389E532" w14:textId="77777777" w:rsidR="00210A6F" w:rsidRPr="00210A6F" w:rsidRDefault="00210A6F" w:rsidP="00210A6F">
      <w:pPr>
        <w:widowControl w:val="0"/>
        <w:jc w:val="both"/>
        <w:rPr>
          <w:rFonts w:ascii="Times New Roman" w:eastAsia="Times New Roman" w:hAnsi="Times New Roman"/>
          <w:noProof/>
          <w:sz w:val="24"/>
          <w:lang w:val="en-US"/>
        </w:rPr>
      </w:pPr>
    </w:p>
    <w:p w14:paraId="3C2AAB05" w14:textId="77777777" w:rsidR="00210A6F" w:rsidRPr="00210A6F" w:rsidRDefault="00210A6F" w:rsidP="00210A6F">
      <w:pPr>
        <w:widowControl w:val="0"/>
        <w:jc w:val="both"/>
        <w:rPr>
          <w:rFonts w:ascii="Times New Roman" w:eastAsia="Times New Roman" w:hAnsi="Times New Roman"/>
          <w:noProof/>
          <w:sz w:val="24"/>
          <w:lang w:val="en-US"/>
        </w:rPr>
      </w:pPr>
    </w:p>
    <w:p w14:paraId="4BEFC252" w14:textId="77777777" w:rsidR="00210A6F" w:rsidRPr="00210A6F" w:rsidRDefault="00210A6F" w:rsidP="0090024C">
      <w:pPr>
        <w:widowControl w:val="0"/>
        <w:numPr>
          <w:ilvl w:val="0"/>
          <w:numId w:val="344"/>
        </w:numPr>
        <w:tabs>
          <w:tab w:val="left" w:pos="222"/>
        </w:tabs>
        <w:jc w:val="both"/>
        <w:rPr>
          <w:rFonts w:ascii="Times New Roman" w:eastAsia="Times New Roman" w:hAnsi="Times New Roman"/>
          <w:noProof/>
          <w:sz w:val="24"/>
        </w:rPr>
      </w:pPr>
      <w:r>
        <w:rPr>
          <w:rFonts w:ascii="Times New Roman" w:hAnsi="Times New Roman"/>
          <w:sz w:val="24"/>
        </w:rPr>
        <w:t>1. Puse, kas apgalvo, ka nolēmumam lietā ir jābūt saistošam personai pat tad, ja tā atsakās iestāties lietā, pamato šo apgalvojumu pamatotā lūgumā. Šādā gadījumā aicinājumā ir jāiekļauj šie argumenti un jānorāda, ka puse, kas iesniedz pieprasījumu, apgalvo, ka personai nolēmums lietā ir saistošs pat tad, ja šī persona atsakās iestāties lietā.</w:t>
      </w:r>
    </w:p>
    <w:p w14:paraId="47FEA605" w14:textId="77777777" w:rsidR="00210A6F" w:rsidRPr="00210A6F" w:rsidRDefault="00210A6F" w:rsidP="00210A6F">
      <w:pPr>
        <w:widowControl w:val="0"/>
        <w:jc w:val="both"/>
        <w:rPr>
          <w:rFonts w:ascii="Times New Roman" w:eastAsia="Times New Roman" w:hAnsi="Times New Roman"/>
          <w:noProof/>
          <w:sz w:val="24"/>
          <w:lang w:val="en-US"/>
        </w:rPr>
      </w:pPr>
    </w:p>
    <w:p w14:paraId="0F33ECAE" w14:textId="77777777" w:rsidR="00210A6F" w:rsidRPr="00210A6F" w:rsidRDefault="00210A6F" w:rsidP="0090024C">
      <w:pPr>
        <w:widowControl w:val="0"/>
        <w:numPr>
          <w:ilvl w:val="0"/>
          <w:numId w:val="344"/>
        </w:numPr>
        <w:tabs>
          <w:tab w:val="left" w:pos="222"/>
        </w:tabs>
        <w:jc w:val="both"/>
        <w:rPr>
          <w:rFonts w:ascii="Times New Roman" w:eastAsia="Times New Roman" w:hAnsi="Times New Roman"/>
          <w:noProof/>
          <w:sz w:val="24"/>
        </w:rPr>
      </w:pPr>
      <w:r>
        <w:rPr>
          <w:rFonts w:ascii="Times New Roman" w:hAnsi="Times New Roman"/>
          <w:sz w:val="24"/>
        </w:rPr>
        <w:t>2. Ja persona, kas tiek aicināta iestāties lietā saskaņā ar 316. noteikuma 1. punktu, neiestājas lietā, bet vēlas apgalvot, ka lēmums lietā tai nav saistošs, tā iesniedz attiecīgu paziņojumu 316. noteikuma 2. punktā minētajā viena mēneša termiņā. Ja norādītajā termiņā šāds paziņojums netiek iesniegts, tai ir saistošs nolēmums lietā gan attiecībā uz sevi, gan jebkuru citu lietas dalībnieku, un tai nav tiesību iebilst, ka nolēmums lietā ir nepareizs vai ka uzaicinātāja puse nav pienācīgi vadījusi procesu, kura rezultātā tika pieņemts nolēmums lietā. Ja paziņojums noteiktajā termiņā ir iesniegts, Tiesa pēc puses un uzaicinātās personas uzklausīšanas izlemj, vai personai, kas aicināta iestāties lietā, nolēmums ir saistošs. Ja Tiesa pieņem šādu lēmumu, persona, kas aicināta iestāties lietā, var iesniegt pieteikumu par iestāšanos lietā viena mēneša laikā pēc Tiesas lēmuma izsniegšanas.</w:t>
      </w:r>
    </w:p>
    <w:p w14:paraId="560B810A" w14:textId="77777777" w:rsidR="00210A6F" w:rsidRPr="00210A6F" w:rsidRDefault="00210A6F" w:rsidP="00210A6F">
      <w:pPr>
        <w:widowControl w:val="0"/>
        <w:jc w:val="both"/>
        <w:rPr>
          <w:rFonts w:ascii="Times New Roman" w:eastAsia="Times New Roman" w:hAnsi="Times New Roman"/>
          <w:noProof/>
          <w:sz w:val="24"/>
          <w:lang w:val="en-US"/>
        </w:rPr>
      </w:pPr>
    </w:p>
    <w:p w14:paraId="12622E75"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Piemēro 316. noteikuma 2. punktu. Ja persona, kas ir aicināta iestāties lietā, neiesniedz šādu pieteikumu, tai ir saistošs lietā pieņemtais nolēmums.</w:t>
      </w:r>
    </w:p>
    <w:p w14:paraId="5B9CFF77" w14:textId="77777777" w:rsidR="00210A6F" w:rsidRPr="00210A6F" w:rsidRDefault="00210A6F" w:rsidP="00210A6F">
      <w:pPr>
        <w:widowControl w:val="0"/>
        <w:jc w:val="both"/>
        <w:rPr>
          <w:rFonts w:ascii="Times New Roman" w:eastAsia="Times New Roman" w:hAnsi="Times New Roman"/>
          <w:noProof/>
          <w:sz w:val="24"/>
          <w:lang w:val="en-US"/>
        </w:rPr>
      </w:pPr>
    </w:p>
    <w:p w14:paraId="31016494" w14:textId="77777777" w:rsidR="00210A6F" w:rsidRPr="00210A6F" w:rsidRDefault="00210A6F" w:rsidP="00210A6F">
      <w:pPr>
        <w:widowControl w:val="0"/>
        <w:jc w:val="both"/>
        <w:rPr>
          <w:rFonts w:ascii="Times New Roman" w:eastAsia="Times New Roman" w:hAnsi="Times New Roman"/>
          <w:noProof/>
          <w:sz w:val="24"/>
          <w:lang w:val="en-US"/>
        </w:rPr>
      </w:pPr>
    </w:p>
    <w:p w14:paraId="1D7C4E45"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27" w:name="_Toc192594471"/>
      <w:r w:rsidRPr="004D396E">
        <w:rPr>
          <w:rFonts w:ascii="Times New Roman" w:hAnsi="Times New Roman" w:cs="Times New Roman"/>
          <w:b/>
          <w:bCs/>
          <w:color w:val="2E74B5" w:themeColor="accent5" w:themeShade="BF"/>
          <w:sz w:val="24"/>
          <w:szCs w:val="24"/>
        </w:rPr>
        <w:t>317. noteikums. Nepārsūdzams rīkojums par iestāšanos lietā</w:t>
      </w:r>
      <w:bookmarkEnd w:id="427"/>
    </w:p>
    <w:p w14:paraId="44D37200" w14:textId="77777777" w:rsidR="00210A6F" w:rsidRPr="00210A6F" w:rsidRDefault="00210A6F" w:rsidP="00210A6F">
      <w:pPr>
        <w:widowControl w:val="0"/>
        <w:jc w:val="both"/>
        <w:rPr>
          <w:rFonts w:ascii="Times New Roman" w:eastAsia="Times New Roman" w:hAnsi="Times New Roman"/>
          <w:noProof/>
          <w:sz w:val="24"/>
          <w:lang w:val="en-US"/>
        </w:rPr>
      </w:pPr>
    </w:p>
    <w:p w14:paraId="7EC94808" w14:textId="77777777" w:rsidR="00210A6F" w:rsidRPr="00210A6F" w:rsidRDefault="00210A6F" w:rsidP="00210A6F">
      <w:pPr>
        <w:widowControl w:val="0"/>
        <w:jc w:val="both"/>
        <w:rPr>
          <w:rFonts w:ascii="Times New Roman" w:eastAsia="Times New Roman" w:hAnsi="Times New Roman"/>
          <w:noProof/>
          <w:sz w:val="24"/>
          <w:lang w:val="en-US"/>
        </w:rPr>
      </w:pPr>
    </w:p>
    <w:p w14:paraId="0ADD598A"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Rīkojums, ar kuru tiek noraidīts pieteikums par iestāšanos lietā, nav pārsūdzams.</w:t>
      </w:r>
    </w:p>
    <w:p w14:paraId="68C0B5B5" w14:textId="77777777" w:rsidR="00210A6F" w:rsidRPr="00210A6F" w:rsidRDefault="00210A6F" w:rsidP="00210A6F">
      <w:pPr>
        <w:widowControl w:val="0"/>
        <w:jc w:val="both"/>
        <w:rPr>
          <w:rFonts w:ascii="Times New Roman" w:eastAsia="Times New Roman" w:hAnsi="Times New Roman"/>
          <w:noProof/>
          <w:sz w:val="24"/>
          <w:lang w:val="en-US"/>
        </w:rPr>
      </w:pPr>
    </w:p>
    <w:p w14:paraId="4407D1E5" w14:textId="77777777" w:rsidR="00210A6F" w:rsidRPr="00210A6F" w:rsidRDefault="00210A6F" w:rsidP="00210A6F">
      <w:pPr>
        <w:widowControl w:val="0"/>
        <w:jc w:val="both"/>
        <w:rPr>
          <w:rFonts w:ascii="Times New Roman" w:eastAsia="Times New Roman" w:hAnsi="Times New Roman"/>
          <w:noProof/>
          <w:sz w:val="24"/>
          <w:lang w:val="en-US"/>
        </w:rPr>
      </w:pPr>
    </w:p>
    <w:p w14:paraId="7B0C22AB"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428" w:name="_Toc192594472"/>
      <w:r w:rsidRPr="004D396E">
        <w:rPr>
          <w:rFonts w:ascii="Times New Roman" w:hAnsi="Times New Roman" w:cs="Times New Roman"/>
          <w:b/>
          <w:bCs/>
          <w:sz w:val="24"/>
          <w:szCs w:val="24"/>
        </w:rPr>
        <w:t>6. IEDAĻA. TIESĪBU ATJAUNOŠANA</w:t>
      </w:r>
      <w:bookmarkEnd w:id="428"/>
    </w:p>
    <w:p w14:paraId="1B9AEA37"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21180FA2"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29" w:name="_Toc192594473"/>
      <w:r w:rsidRPr="004D396E">
        <w:rPr>
          <w:rFonts w:ascii="Times New Roman" w:hAnsi="Times New Roman" w:cs="Times New Roman"/>
          <w:b/>
          <w:bCs/>
          <w:color w:val="2E74B5" w:themeColor="accent5" w:themeShade="BF"/>
          <w:sz w:val="24"/>
          <w:szCs w:val="24"/>
        </w:rPr>
        <w:t>320. noteikums. Tiesību atjaunošana</w:t>
      </w:r>
      <w:bookmarkEnd w:id="429"/>
    </w:p>
    <w:p w14:paraId="331C708D" w14:textId="77777777" w:rsidR="00210A6F" w:rsidRPr="00210A6F" w:rsidRDefault="00210A6F" w:rsidP="00210A6F">
      <w:pPr>
        <w:widowControl w:val="0"/>
        <w:jc w:val="both"/>
        <w:rPr>
          <w:rFonts w:ascii="Times New Roman" w:eastAsia="Times New Roman" w:hAnsi="Times New Roman"/>
          <w:noProof/>
          <w:sz w:val="24"/>
          <w:lang w:val="en-US"/>
        </w:rPr>
      </w:pPr>
    </w:p>
    <w:p w14:paraId="65169BA0" w14:textId="77777777" w:rsidR="00210A6F" w:rsidRPr="00210A6F" w:rsidRDefault="00210A6F" w:rsidP="00210A6F">
      <w:pPr>
        <w:widowControl w:val="0"/>
        <w:jc w:val="both"/>
        <w:rPr>
          <w:rFonts w:ascii="Times New Roman" w:eastAsia="Times New Roman" w:hAnsi="Times New Roman"/>
          <w:noProof/>
          <w:sz w:val="24"/>
          <w:lang w:val="en-US"/>
        </w:rPr>
      </w:pPr>
    </w:p>
    <w:p w14:paraId="2F5D3120" w14:textId="77777777" w:rsidR="00210A6F" w:rsidRPr="00210A6F" w:rsidRDefault="00210A6F" w:rsidP="0090024C">
      <w:pPr>
        <w:widowControl w:val="0"/>
        <w:numPr>
          <w:ilvl w:val="0"/>
          <w:numId w:val="345"/>
        </w:numPr>
        <w:tabs>
          <w:tab w:val="left" w:pos="222"/>
        </w:tabs>
        <w:jc w:val="both"/>
        <w:rPr>
          <w:rFonts w:ascii="Times New Roman" w:eastAsia="Times New Roman" w:hAnsi="Times New Roman"/>
          <w:noProof/>
          <w:sz w:val="24"/>
        </w:rPr>
      </w:pPr>
      <w:r>
        <w:rPr>
          <w:rFonts w:ascii="Times New Roman" w:hAnsi="Times New Roman"/>
          <w:sz w:val="24"/>
        </w:rPr>
        <w:t>1. Ja puse nav ievērojusi šajā Reglamentā vai Tiesā noteikto termiņu tāda iemesla dēļ, kas, neskatoties uz to, ka puse ir rīkojusies ar pienācīgu rūpību, tomēr bija ārpus tās kontroles, un šā termiņa neievērošanas tiešās sekas ir bijušas puses pārsūdzēšanas tiesības vai līdzekļu zaudēšana, attiecīgā Tiesas palāta pēc šīs puses lūguma var atjaunot pārsūdzēšanas tiesības vai līdzekļus.</w:t>
      </w:r>
    </w:p>
    <w:p w14:paraId="253276F6" w14:textId="77777777" w:rsidR="00210A6F" w:rsidRPr="00210A6F" w:rsidRDefault="00210A6F" w:rsidP="00210A6F">
      <w:pPr>
        <w:widowControl w:val="0"/>
        <w:jc w:val="both"/>
        <w:rPr>
          <w:rFonts w:ascii="Times New Roman" w:eastAsia="Times New Roman" w:hAnsi="Times New Roman"/>
          <w:noProof/>
          <w:sz w:val="24"/>
          <w:lang w:val="en-US"/>
        </w:rPr>
      </w:pPr>
    </w:p>
    <w:p w14:paraId="1C0A8925" w14:textId="77777777" w:rsidR="00210A6F" w:rsidRPr="00210A6F" w:rsidRDefault="00210A6F" w:rsidP="0090024C">
      <w:pPr>
        <w:widowControl w:val="0"/>
        <w:numPr>
          <w:ilvl w:val="0"/>
          <w:numId w:val="345"/>
        </w:numPr>
        <w:tabs>
          <w:tab w:val="left" w:pos="222"/>
        </w:tabs>
        <w:jc w:val="both"/>
        <w:rPr>
          <w:rFonts w:ascii="Times New Roman" w:eastAsia="Times New Roman" w:hAnsi="Times New Roman"/>
          <w:noProof/>
          <w:sz w:val="24"/>
        </w:rPr>
      </w:pPr>
      <w:r>
        <w:rPr>
          <w:rFonts w:ascii="Times New Roman" w:hAnsi="Times New Roman"/>
          <w:sz w:val="24"/>
        </w:rPr>
        <w:t>2. Pieteikumu par tiesību atjaunošanu iesniedz kancelejā viena mēneša laikā pēc termiņa neievērošanas iemesla novēršanas, bet katrā ziņā sešu mēnešu laikā pēc neievērotā termiņa. Minētajā termiņā ir jāmaksā nodeva par pieteikumu par tiesību atjaunošanu saskaņā ar 6. daļu.</w:t>
      </w:r>
    </w:p>
    <w:p w14:paraId="5B3C18BF"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2B8E3C18"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3. Pieteikumā:</w:t>
      </w:r>
      <w:bookmarkStart w:id="430" w:name="page118"/>
      <w:bookmarkEnd w:id="430"/>
    </w:p>
    <w:p w14:paraId="0AA41CFE" w14:textId="77777777" w:rsidR="00210A6F" w:rsidRPr="00210A6F" w:rsidRDefault="00210A6F" w:rsidP="00210A6F">
      <w:pPr>
        <w:widowControl w:val="0"/>
        <w:jc w:val="both"/>
        <w:rPr>
          <w:rFonts w:ascii="Times New Roman" w:eastAsia="Times New Roman" w:hAnsi="Times New Roman"/>
          <w:noProof/>
          <w:sz w:val="24"/>
          <w:lang w:val="en-US"/>
        </w:rPr>
      </w:pPr>
    </w:p>
    <w:p w14:paraId="54F8FF8F" w14:textId="77777777" w:rsidR="00210A6F" w:rsidRPr="00210A6F" w:rsidRDefault="00210A6F" w:rsidP="0090024C">
      <w:pPr>
        <w:widowControl w:val="0"/>
        <w:numPr>
          <w:ilvl w:val="0"/>
          <w:numId w:val="346"/>
        </w:numPr>
        <w:tabs>
          <w:tab w:val="left" w:pos="301"/>
        </w:tabs>
        <w:jc w:val="both"/>
        <w:rPr>
          <w:rFonts w:ascii="Times New Roman" w:eastAsia="Times New Roman" w:hAnsi="Times New Roman"/>
          <w:noProof/>
          <w:sz w:val="24"/>
        </w:rPr>
      </w:pPr>
      <w:r>
        <w:rPr>
          <w:rFonts w:ascii="Times New Roman" w:hAnsi="Times New Roman"/>
          <w:sz w:val="24"/>
        </w:rPr>
        <w:t>a) norāda pamatojumu un izklāsta faktus, uz kuriem tas ir balstīts;</w:t>
      </w:r>
    </w:p>
    <w:p w14:paraId="6F70EF22" w14:textId="77777777" w:rsidR="00210A6F" w:rsidRPr="00210A6F" w:rsidRDefault="00210A6F" w:rsidP="00210A6F">
      <w:pPr>
        <w:widowControl w:val="0"/>
        <w:jc w:val="both"/>
        <w:rPr>
          <w:rFonts w:ascii="Times New Roman" w:eastAsia="Times New Roman" w:hAnsi="Times New Roman"/>
          <w:noProof/>
          <w:sz w:val="24"/>
          <w:lang w:val="en-US"/>
        </w:rPr>
      </w:pPr>
    </w:p>
    <w:p w14:paraId="5A92D18D" w14:textId="77777777" w:rsidR="00210A6F" w:rsidRPr="00210A6F" w:rsidRDefault="00210A6F" w:rsidP="0090024C">
      <w:pPr>
        <w:widowControl w:val="0"/>
        <w:numPr>
          <w:ilvl w:val="0"/>
          <w:numId w:val="346"/>
        </w:numPr>
        <w:tabs>
          <w:tab w:val="left" w:pos="316"/>
        </w:tabs>
        <w:jc w:val="both"/>
        <w:rPr>
          <w:rFonts w:ascii="Times New Roman" w:eastAsia="Times New Roman" w:hAnsi="Times New Roman"/>
          <w:noProof/>
          <w:sz w:val="24"/>
        </w:rPr>
      </w:pPr>
      <w:r>
        <w:rPr>
          <w:rFonts w:ascii="Times New Roman" w:hAnsi="Times New Roman"/>
          <w:sz w:val="24"/>
        </w:rPr>
        <w:t>b) ietver pierādījumus, uz kuriem balstās un kuri ir iesniegti ar zvērestu apliecinātu rakstisku liecību veidā no visām personām, kas iesaistītas termiņa neievērošanā, un personām, kas iesaistītas to drošības pasākumu noteikšanā, kuri jāveic pienācīgas rūpības ievērošanai, lai izvairītos no šādiem neievērošanas gadījumiem.</w:t>
      </w:r>
    </w:p>
    <w:p w14:paraId="4D7E0522" w14:textId="77777777" w:rsidR="00210A6F" w:rsidRPr="00210A6F" w:rsidRDefault="00210A6F" w:rsidP="00210A6F">
      <w:pPr>
        <w:widowControl w:val="0"/>
        <w:jc w:val="both"/>
        <w:rPr>
          <w:rFonts w:ascii="Times New Roman" w:eastAsia="Times New Roman" w:hAnsi="Times New Roman"/>
          <w:noProof/>
          <w:sz w:val="24"/>
          <w:lang w:val="en-US"/>
        </w:rPr>
      </w:pPr>
    </w:p>
    <w:p w14:paraId="7697CD4E" w14:textId="77777777" w:rsidR="00210A6F" w:rsidRPr="00210A6F" w:rsidRDefault="00210A6F" w:rsidP="0090024C">
      <w:pPr>
        <w:widowControl w:val="0"/>
        <w:numPr>
          <w:ilvl w:val="0"/>
          <w:numId w:val="347"/>
        </w:numPr>
        <w:tabs>
          <w:tab w:val="left" w:pos="222"/>
        </w:tabs>
        <w:jc w:val="both"/>
        <w:rPr>
          <w:rFonts w:ascii="Times New Roman" w:eastAsia="Times New Roman" w:hAnsi="Times New Roman"/>
          <w:noProof/>
          <w:sz w:val="24"/>
        </w:rPr>
      </w:pPr>
      <w:r>
        <w:rPr>
          <w:rFonts w:ascii="Times New Roman" w:hAnsi="Times New Roman"/>
          <w:sz w:val="24"/>
        </w:rPr>
        <w:t>4. Izlaistā darbība ir jāveic vai jāpabeidz kopā ar pieteikumu par tiesību atjaunošanu 2. punktā minētajā termiņā.</w:t>
      </w:r>
    </w:p>
    <w:p w14:paraId="38AC0F04" w14:textId="77777777" w:rsidR="00210A6F" w:rsidRPr="00210A6F" w:rsidRDefault="00210A6F" w:rsidP="00210A6F">
      <w:pPr>
        <w:widowControl w:val="0"/>
        <w:jc w:val="both"/>
        <w:rPr>
          <w:rFonts w:ascii="Times New Roman" w:eastAsia="Times New Roman" w:hAnsi="Times New Roman"/>
          <w:noProof/>
          <w:sz w:val="24"/>
          <w:lang w:val="en-US"/>
        </w:rPr>
      </w:pPr>
    </w:p>
    <w:p w14:paraId="3BC8D2A9" w14:textId="77777777" w:rsidR="00210A6F" w:rsidRPr="00210A6F" w:rsidRDefault="00210A6F" w:rsidP="0090024C">
      <w:pPr>
        <w:widowControl w:val="0"/>
        <w:numPr>
          <w:ilvl w:val="0"/>
          <w:numId w:val="347"/>
        </w:numPr>
        <w:tabs>
          <w:tab w:val="left" w:pos="222"/>
        </w:tabs>
        <w:jc w:val="both"/>
        <w:rPr>
          <w:rFonts w:ascii="Times New Roman" w:eastAsia="Times New Roman" w:hAnsi="Times New Roman"/>
          <w:noProof/>
          <w:sz w:val="24"/>
        </w:rPr>
      </w:pPr>
      <w:r>
        <w:rPr>
          <w:rFonts w:ascii="Times New Roman" w:hAnsi="Times New Roman"/>
          <w:sz w:val="24"/>
        </w:rPr>
        <w:t>5. Tiesības netiek atjaunotas, ja nav ievērots šā noteikuma 2. un 4. punktā minētais termiņš.</w:t>
      </w:r>
    </w:p>
    <w:p w14:paraId="22467ECE" w14:textId="77777777" w:rsidR="00210A6F" w:rsidRPr="00210A6F" w:rsidRDefault="00210A6F" w:rsidP="00210A6F">
      <w:pPr>
        <w:widowControl w:val="0"/>
        <w:jc w:val="both"/>
        <w:rPr>
          <w:rFonts w:ascii="Times New Roman" w:eastAsia="Times New Roman" w:hAnsi="Times New Roman"/>
          <w:noProof/>
          <w:sz w:val="24"/>
          <w:lang w:val="en-US"/>
        </w:rPr>
      </w:pPr>
    </w:p>
    <w:p w14:paraId="057B5D69" w14:textId="77777777" w:rsidR="00210A6F" w:rsidRPr="00210A6F" w:rsidRDefault="00210A6F" w:rsidP="0090024C">
      <w:pPr>
        <w:widowControl w:val="0"/>
        <w:numPr>
          <w:ilvl w:val="0"/>
          <w:numId w:val="347"/>
        </w:numPr>
        <w:tabs>
          <w:tab w:val="left" w:pos="222"/>
        </w:tabs>
        <w:jc w:val="both"/>
        <w:rPr>
          <w:rFonts w:ascii="Times New Roman" w:eastAsia="Times New Roman" w:hAnsi="Times New Roman"/>
          <w:noProof/>
          <w:sz w:val="24"/>
        </w:rPr>
      </w:pPr>
      <w:r>
        <w:rPr>
          <w:rFonts w:ascii="Times New Roman" w:hAnsi="Times New Roman"/>
          <w:sz w:val="24"/>
        </w:rPr>
        <w:t>6. Par pieteikumu par tiesību atjaunošanu palāta lemj ar rīkojumu. Pārējām pusēm tiek dota iespēja iepriekš tikt uzklausītām.</w:t>
      </w:r>
    </w:p>
    <w:p w14:paraId="68BB3DF0" w14:textId="77777777" w:rsidR="00210A6F" w:rsidRPr="00210A6F" w:rsidRDefault="00210A6F" w:rsidP="00210A6F">
      <w:pPr>
        <w:widowControl w:val="0"/>
        <w:jc w:val="both"/>
        <w:rPr>
          <w:rFonts w:ascii="Times New Roman" w:eastAsia="Times New Roman" w:hAnsi="Times New Roman"/>
          <w:noProof/>
          <w:sz w:val="24"/>
          <w:lang w:val="en-US"/>
        </w:rPr>
      </w:pPr>
    </w:p>
    <w:p w14:paraId="72441440" w14:textId="77777777" w:rsidR="00210A6F" w:rsidRPr="00210A6F" w:rsidRDefault="00210A6F" w:rsidP="0090024C">
      <w:pPr>
        <w:widowControl w:val="0"/>
        <w:numPr>
          <w:ilvl w:val="0"/>
          <w:numId w:val="347"/>
        </w:numPr>
        <w:tabs>
          <w:tab w:val="left" w:pos="222"/>
        </w:tabs>
        <w:jc w:val="both"/>
        <w:rPr>
          <w:rFonts w:ascii="Times New Roman" w:eastAsia="Times New Roman" w:hAnsi="Times New Roman"/>
          <w:noProof/>
          <w:sz w:val="24"/>
        </w:rPr>
      </w:pPr>
      <w:r>
        <w:rPr>
          <w:rFonts w:ascii="Times New Roman" w:hAnsi="Times New Roman"/>
          <w:sz w:val="24"/>
        </w:rPr>
        <w:t>7. Rīkojums, ar kuru noraidīts pieteikums par tiesību atjaunošanu, vai rīkojums, ar kuru apmierināts pieteikums par tiesību atjaunošanu, nav pārsūdzams.</w:t>
      </w:r>
    </w:p>
    <w:p w14:paraId="38C9C2F4" w14:textId="77777777" w:rsidR="00210A6F" w:rsidRPr="00210A6F" w:rsidRDefault="00210A6F" w:rsidP="00210A6F">
      <w:pPr>
        <w:widowControl w:val="0"/>
        <w:jc w:val="both"/>
        <w:rPr>
          <w:rFonts w:ascii="Times New Roman" w:eastAsia="Times New Roman" w:hAnsi="Times New Roman"/>
          <w:noProof/>
          <w:sz w:val="24"/>
          <w:lang w:val="en-US"/>
        </w:rPr>
      </w:pPr>
    </w:p>
    <w:p w14:paraId="2F48CD1A" w14:textId="77777777" w:rsidR="00210A6F" w:rsidRPr="00210A6F" w:rsidRDefault="00210A6F" w:rsidP="00210A6F">
      <w:pPr>
        <w:widowControl w:val="0"/>
        <w:jc w:val="both"/>
        <w:rPr>
          <w:rFonts w:ascii="Times New Roman" w:eastAsia="Times New Roman" w:hAnsi="Times New Roman"/>
          <w:noProof/>
          <w:sz w:val="24"/>
          <w:lang w:val="en-US"/>
        </w:rPr>
      </w:pPr>
    </w:p>
    <w:p w14:paraId="16F13CB5"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431" w:name="_Toc192594474"/>
      <w:r w:rsidRPr="004D396E">
        <w:rPr>
          <w:rFonts w:ascii="Times New Roman" w:hAnsi="Times New Roman" w:cs="Times New Roman"/>
          <w:b/>
          <w:bCs/>
          <w:sz w:val="24"/>
          <w:szCs w:val="24"/>
        </w:rPr>
        <w:t>7. NODAĻA. DAŽĀDI NOTEIKUMI PAR VALODĀM</w:t>
      </w:r>
      <w:bookmarkStart w:id="432" w:name="page119"/>
      <w:bookmarkEnd w:id="431"/>
      <w:bookmarkEnd w:id="432"/>
    </w:p>
    <w:p w14:paraId="3FB2B290"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45790ABD"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33" w:name="_Toc192594475"/>
      <w:r w:rsidRPr="004D396E">
        <w:rPr>
          <w:rFonts w:ascii="Times New Roman" w:hAnsi="Times New Roman" w:cs="Times New Roman"/>
          <w:b/>
          <w:bCs/>
          <w:color w:val="2E74B5" w:themeColor="accent5" w:themeShade="BF"/>
          <w:sz w:val="24"/>
          <w:szCs w:val="24"/>
        </w:rPr>
        <w:t>321. noteikums. Abu pušu pieteikums tiesvedībā izmantot valodu, kurā patents piešķirts</w:t>
      </w:r>
      <w:bookmarkEnd w:id="433"/>
    </w:p>
    <w:p w14:paraId="4F9DD8FD" w14:textId="77777777" w:rsidR="00210A6F" w:rsidRPr="00210A6F" w:rsidRDefault="00210A6F" w:rsidP="00210A6F">
      <w:pPr>
        <w:widowControl w:val="0"/>
        <w:jc w:val="both"/>
        <w:rPr>
          <w:rFonts w:ascii="Times New Roman" w:eastAsia="Times New Roman" w:hAnsi="Times New Roman"/>
          <w:noProof/>
          <w:sz w:val="24"/>
          <w:lang w:val="en-US"/>
        </w:rPr>
      </w:pPr>
    </w:p>
    <w:p w14:paraId="759A4410" w14:textId="77777777" w:rsidR="00210A6F" w:rsidRPr="00210A6F" w:rsidRDefault="00210A6F" w:rsidP="00210A6F">
      <w:pPr>
        <w:widowControl w:val="0"/>
        <w:jc w:val="both"/>
        <w:rPr>
          <w:rFonts w:ascii="Times New Roman" w:eastAsia="Times New Roman" w:hAnsi="Times New Roman"/>
          <w:noProof/>
          <w:sz w:val="24"/>
          <w:lang w:val="en-US"/>
        </w:rPr>
      </w:pPr>
    </w:p>
    <w:p w14:paraId="3A321811" w14:textId="77777777" w:rsidR="00210A6F" w:rsidRPr="00210A6F" w:rsidRDefault="00210A6F" w:rsidP="0090024C">
      <w:pPr>
        <w:widowControl w:val="0"/>
        <w:numPr>
          <w:ilvl w:val="0"/>
          <w:numId w:val="348"/>
        </w:numPr>
        <w:tabs>
          <w:tab w:val="left" w:pos="222"/>
        </w:tabs>
        <w:jc w:val="both"/>
        <w:rPr>
          <w:rFonts w:ascii="Times New Roman" w:eastAsia="Times New Roman" w:hAnsi="Times New Roman"/>
          <w:noProof/>
          <w:sz w:val="24"/>
        </w:rPr>
      </w:pPr>
      <w:r>
        <w:rPr>
          <w:rFonts w:ascii="Times New Roman" w:hAnsi="Times New Roman"/>
          <w:sz w:val="24"/>
        </w:rPr>
        <w:t>1. Jebkurā brīdī rakstiskās procedūras laikā jebkura puse var iesniegt abu pušu pieteikumu tiesvedībā izmantot valodu, kurā patents piešķirts, saskaņā ar Nolīguma 49. panta 3. punktu. Pieteikumā norāda, ka abas puses piekrīt izmantot valodu, kurā patents piešķirts.</w:t>
      </w:r>
    </w:p>
    <w:p w14:paraId="2ED22090" w14:textId="77777777" w:rsidR="00210A6F" w:rsidRPr="00210A6F" w:rsidRDefault="00210A6F" w:rsidP="00210A6F">
      <w:pPr>
        <w:widowControl w:val="0"/>
        <w:jc w:val="both"/>
        <w:rPr>
          <w:rFonts w:ascii="Times New Roman" w:eastAsia="Times New Roman" w:hAnsi="Times New Roman"/>
          <w:noProof/>
          <w:sz w:val="24"/>
          <w:lang w:val="en-US"/>
        </w:rPr>
      </w:pPr>
    </w:p>
    <w:p w14:paraId="4E380CBA" w14:textId="77777777" w:rsidR="00210A6F" w:rsidRPr="00210A6F" w:rsidRDefault="00210A6F" w:rsidP="0090024C">
      <w:pPr>
        <w:widowControl w:val="0"/>
        <w:numPr>
          <w:ilvl w:val="0"/>
          <w:numId w:val="348"/>
        </w:numPr>
        <w:tabs>
          <w:tab w:val="left" w:pos="221"/>
        </w:tabs>
        <w:jc w:val="both"/>
        <w:rPr>
          <w:rFonts w:ascii="Times New Roman" w:eastAsia="Times New Roman" w:hAnsi="Times New Roman"/>
          <w:noProof/>
          <w:sz w:val="24"/>
        </w:rPr>
      </w:pPr>
      <w:r>
        <w:rPr>
          <w:rFonts w:ascii="Times New Roman" w:hAnsi="Times New Roman"/>
          <w:sz w:val="24"/>
        </w:rPr>
        <w:t>2. Tiklīdz iespējams, kanceleja pārsūta pieteikumu palātai.</w:t>
      </w:r>
    </w:p>
    <w:p w14:paraId="574D224C" w14:textId="77777777" w:rsidR="00210A6F" w:rsidRPr="00210A6F" w:rsidRDefault="00210A6F" w:rsidP="00210A6F">
      <w:pPr>
        <w:widowControl w:val="0"/>
        <w:jc w:val="both"/>
        <w:rPr>
          <w:rFonts w:ascii="Times New Roman" w:eastAsia="Times New Roman" w:hAnsi="Times New Roman"/>
          <w:noProof/>
          <w:sz w:val="24"/>
          <w:lang w:val="en-US"/>
        </w:rPr>
      </w:pPr>
    </w:p>
    <w:p w14:paraId="45299893" w14:textId="77777777" w:rsidR="00210A6F" w:rsidRPr="00210A6F" w:rsidRDefault="00210A6F" w:rsidP="0090024C">
      <w:pPr>
        <w:widowControl w:val="0"/>
        <w:numPr>
          <w:ilvl w:val="0"/>
          <w:numId w:val="348"/>
        </w:numPr>
        <w:tabs>
          <w:tab w:val="left" w:pos="222"/>
        </w:tabs>
        <w:jc w:val="both"/>
        <w:rPr>
          <w:rFonts w:ascii="Times New Roman" w:eastAsia="Times New Roman" w:hAnsi="Times New Roman"/>
          <w:noProof/>
          <w:sz w:val="24"/>
        </w:rPr>
      </w:pPr>
      <w:r>
        <w:rPr>
          <w:rFonts w:ascii="Times New Roman" w:hAnsi="Times New Roman"/>
          <w:sz w:val="24"/>
        </w:rPr>
        <w:t>3. Tiklīdz iespējams, palāta izlemj, vai tā apstiprina abu pušu pieteikumu tiesvedībā izmantot valodu, kurā patents piešķirts. Ja palāta pieteikumu neapstiprina, kanceleja, tiklīdz iespējams, informē puses, kas var lūgt 10 dienu laikā nodot prasību izskatīšanai centrālajā nodaļā, un attiecīgi lietu nodod tālāk.</w:t>
      </w:r>
    </w:p>
    <w:p w14:paraId="67CF0682" w14:textId="77777777" w:rsidR="00210A6F" w:rsidRPr="00210A6F" w:rsidRDefault="00210A6F" w:rsidP="00210A6F">
      <w:pPr>
        <w:widowControl w:val="0"/>
        <w:jc w:val="both"/>
        <w:rPr>
          <w:rFonts w:ascii="Times New Roman" w:eastAsia="Times New Roman" w:hAnsi="Times New Roman"/>
          <w:noProof/>
          <w:sz w:val="24"/>
          <w:lang w:val="en-US"/>
        </w:rPr>
      </w:pPr>
    </w:p>
    <w:p w14:paraId="0C399188" w14:textId="77777777" w:rsidR="00210A6F" w:rsidRPr="00210A6F" w:rsidRDefault="00210A6F" w:rsidP="0090024C">
      <w:pPr>
        <w:widowControl w:val="0"/>
        <w:numPr>
          <w:ilvl w:val="0"/>
          <w:numId w:val="348"/>
        </w:numPr>
        <w:tabs>
          <w:tab w:val="left" w:pos="221"/>
        </w:tabs>
        <w:jc w:val="both"/>
        <w:rPr>
          <w:rFonts w:ascii="Times New Roman" w:eastAsia="Times New Roman" w:hAnsi="Times New Roman"/>
          <w:noProof/>
          <w:sz w:val="24"/>
        </w:rPr>
      </w:pPr>
      <w:r>
        <w:rPr>
          <w:rFonts w:ascii="Times New Roman" w:hAnsi="Times New Roman"/>
          <w:sz w:val="24"/>
        </w:rPr>
        <w:t xml:space="preserve">4. Ja prasību nodod centrālajai nodaļai, 41. noteikumu piemēro </w:t>
      </w:r>
      <w:r>
        <w:rPr>
          <w:rFonts w:ascii="Times New Roman" w:hAnsi="Times New Roman"/>
          <w:i/>
          <w:iCs/>
          <w:sz w:val="24"/>
        </w:rPr>
        <w:t>mutatis mutandis</w:t>
      </w:r>
      <w:r>
        <w:rPr>
          <w:rFonts w:ascii="Times New Roman" w:hAnsi="Times New Roman"/>
          <w:sz w:val="24"/>
        </w:rPr>
        <w:t>.</w:t>
      </w:r>
    </w:p>
    <w:p w14:paraId="1790BBE4" w14:textId="77777777" w:rsidR="00210A6F" w:rsidRPr="00210A6F" w:rsidRDefault="00210A6F" w:rsidP="00210A6F">
      <w:pPr>
        <w:widowControl w:val="0"/>
        <w:jc w:val="both"/>
        <w:rPr>
          <w:rFonts w:ascii="Times New Roman" w:eastAsia="Times New Roman" w:hAnsi="Times New Roman"/>
          <w:noProof/>
          <w:sz w:val="24"/>
          <w:lang w:val="en-US"/>
        </w:rPr>
      </w:pPr>
    </w:p>
    <w:p w14:paraId="2684D71F"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49. panta 3. punkts</w:t>
      </w:r>
    </w:p>
    <w:p w14:paraId="513D8A11" w14:textId="77777777" w:rsidR="00210A6F" w:rsidRPr="00210A6F" w:rsidRDefault="00210A6F" w:rsidP="00210A6F">
      <w:pPr>
        <w:widowControl w:val="0"/>
        <w:jc w:val="both"/>
        <w:rPr>
          <w:rFonts w:ascii="Times New Roman" w:eastAsia="Times New Roman" w:hAnsi="Times New Roman"/>
          <w:noProof/>
          <w:sz w:val="24"/>
          <w:lang w:val="en-US"/>
        </w:rPr>
      </w:pPr>
    </w:p>
    <w:p w14:paraId="40E684CB" w14:textId="77777777" w:rsidR="00210A6F" w:rsidRPr="00210A6F" w:rsidRDefault="00210A6F" w:rsidP="00210A6F">
      <w:pPr>
        <w:widowControl w:val="0"/>
        <w:jc w:val="both"/>
        <w:rPr>
          <w:rFonts w:ascii="Times New Roman" w:eastAsia="Times New Roman" w:hAnsi="Times New Roman"/>
          <w:noProof/>
          <w:sz w:val="24"/>
          <w:lang w:val="en-US"/>
        </w:rPr>
      </w:pPr>
    </w:p>
    <w:p w14:paraId="668138AF"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34" w:name="_Toc192594476"/>
      <w:r w:rsidRPr="004D396E">
        <w:rPr>
          <w:rFonts w:ascii="Times New Roman" w:hAnsi="Times New Roman" w:cs="Times New Roman"/>
          <w:b/>
          <w:bCs/>
          <w:color w:val="2E74B5" w:themeColor="accent5" w:themeShade="BF"/>
          <w:sz w:val="24"/>
          <w:szCs w:val="24"/>
        </w:rPr>
        <w:t>322. noteikums. Tiesneša referenta ierosinājums tiesvedībā izmantot valodu, kurā patents piešķirts</w:t>
      </w:r>
      <w:bookmarkEnd w:id="434"/>
    </w:p>
    <w:p w14:paraId="066882B8" w14:textId="77777777" w:rsidR="00210A6F" w:rsidRPr="00210A6F" w:rsidRDefault="00210A6F" w:rsidP="00210A6F">
      <w:pPr>
        <w:widowControl w:val="0"/>
        <w:jc w:val="both"/>
        <w:rPr>
          <w:rFonts w:ascii="Times New Roman" w:eastAsia="Times New Roman" w:hAnsi="Times New Roman"/>
          <w:noProof/>
          <w:sz w:val="24"/>
          <w:lang w:val="en-US"/>
        </w:rPr>
      </w:pPr>
    </w:p>
    <w:p w14:paraId="726B8AF5" w14:textId="77777777" w:rsidR="00210A6F" w:rsidRPr="00210A6F" w:rsidRDefault="00210A6F" w:rsidP="00210A6F">
      <w:pPr>
        <w:widowControl w:val="0"/>
        <w:jc w:val="both"/>
        <w:rPr>
          <w:rFonts w:ascii="Times New Roman" w:eastAsia="Times New Roman" w:hAnsi="Times New Roman"/>
          <w:noProof/>
          <w:sz w:val="24"/>
          <w:lang w:val="en-US"/>
        </w:rPr>
      </w:pPr>
    </w:p>
    <w:p w14:paraId="22BEC919"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Jebkurā brīdī rakstiskās procedūras un pagaidu procedūras laikā tiesnesis referents pēc savas iniciatīvas vai pēc puses lūguma pēc konsultēšanās ar palātu var ierosināt pusēm mainīt tiesvedības valodu uz valodu, kurā tika piešķirts patents, saskaņā ar Nolīguma 49. panta 4. punktu. Ja puses un palāta vienojas, tiesvedības valodu maina.</w:t>
      </w:r>
    </w:p>
    <w:p w14:paraId="0C3593BC" w14:textId="77777777" w:rsidR="00210A6F" w:rsidRPr="00210A6F" w:rsidRDefault="00210A6F" w:rsidP="00210A6F">
      <w:pPr>
        <w:widowControl w:val="0"/>
        <w:jc w:val="both"/>
        <w:rPr>
          <w:rFonts w:ascii="Times New Roman" w:eastAsia="Times New Roman" w:hAnsi="Times New Roman"/>
          <w:noProof/>
          <w:sz w:val="24"/>
          <w:lang w:val="en-US"/>
        </w:rPr>
      </w:pPr>
    </w:p>
    <w:p w14:paraId="7E7149FE"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49. panta 4. punkts</w:t>
      </w:r>
    </w:p>
    <w:p w14:paraId="5B30860A" w14:textId="77777777" w:rsidR="00210A6F" w:rsidRPr="00210A6F" w:rsidRDefault="00210A6F" w:rsidP="00210A6F">
      <w:pPr>
        <w:widowControl w:val="0"/>
        <w:jc w:val="both"/>
        <w:rPr>
          <w:rFonts w:ascii="Times New Roman" w:eastAsia="Times New Roman" w:hAnsi="Times New Roman"/>
          <w:noProof/>
          <w:sz w:val="24"/>
          <w:lang w:val="en-US"/>
        </w:rPr>
      </w:pPr>
    </w:p>
    <w:p w14:paraId="6F9315B5" w14:textId="77777777" w:rsidR="00210A6F" w:rsidRPr="00210A6F" w:rsidRDefault="00210A6F" w:rsidP="00210A6F">
      <w:pPr>
        <w:widowControl w:val="0"/>
        <w:jc w:val="both"/>
        <w:rPr>
          <w:rFonts w:ascii="Times New Roman" w:eastAsia="Times New Roman" w:hAnsi="Times New Roman"/>
          <w:noProof/>
          <w:sz w:val="24"/>
          <w:lang w:val="en-US"/>
        </w:rPr>
      </w:pPr>
    </w:p>
    <w:p w14:paraId="78B4A60E"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35" w:name="_Toc192594477"/>
      <w:r w:rsidRPr="004D396E">
        <w:rPr>
          <w:rFonts w:ascii="Times New Roman" w:hAnsi="Times New Roman" w:cs="Times New Roman"/>
          <w:b/>
          <w:bCs/>
          <w:color w:val="2E74B5" w:themeColor="accent5" w:themeShade="BF"/>
          <w:sz w:val="24"/>
          <w:szCs w:val="24"/>
        </w:rPr>
        <w:t>323. noteikums. Vienas puses pieteikums tiesvedībā izmantot valodu, kurā patents piešķirts</w:t>
      </w:r>
      <w:bookmarkEnd w:id="435"/>
    </w:p>
    <w:p w14:paraId="4553571B" w14:textId="77777777" w:rsidR="00210A6F" w:rsidRPr="00210A6F" w:rsidRDefault="00210A6F" w:rsidP="00210A6F">
      <w:pPr>
        <w:widowControl w:val="0"/>
        <w:jc w:val="both"/>
        <w:rPr>
          <w:rFonts w:ascii="Times New Roman" w:eastAsia="Times New Roman" w:hAnsi="Times New Roman"/>
          <w:noProof/>
          <w:sz w:val="24"/>
          <w:lang w:val="en-US"/>
        </w:rPr>
      </w:pPr>
    </w:p>
    <w:p w14:paraId="29416F91" w14:textId="77777777" w:rsidR="00210A6F" w:rsidRPr="00210A6F" w:rsidRDefault="00210A6F" w:rsidP="00210A6F">
      <w:pPr>
        <w:widowControl w:val="0"/>
        <w:jc w:val="both"/>
        <w:rPr>
          <w:rFonts w:ascii="Times New Roman" w:eastAsia="Times New Roman" w:hAnsi="Times New Roman"/>
          <w:noProof/>
          <w:sz w:val="24"/>
          <w:lang w:val="en-US"/>
        </w:rPr>
      </w:pPr>
    </w:p>
    <w:p w14:paraId="4E61CF76" w14:textId="77777777" w:rsidR="00210A6F" w:rsidRPr="00210A6F" w:rsidRDefault="00210A6F" w:rsidP="0090024C">
      <w:pPr>
        <w:widowControl w:val="0"/>
        <w:numPr>
          <w:ilvl w:val="0"/>
          <w:numId w:val="349"/>
        </w:numPr>
        <w:tabs>
          <w:tab w:val="left" w:pos="222"/>
        </w:tabs>
        <w:jc w:val="both"/>
        <w:rPr>
          <w:rFonts w:ascii="Times New Roman" w:eastAsia="Times New Roman" w:hAnsi="Times New Roman"/>
          <w:noProof/>
          <w:sz w:val="24"/>
        </w:rPr>
      </w:pPr>
      <w:r>
        <w:rPr>
          <w:rFonts w:ascii="Times New Roman" w:hAnsi="Times New Roman"/>
          <w:sz w:val="24"/>
        </w:rPr>
        <w:t>1. Ja puse vēlas tiesvedībā izmantot valodu, kurā piešķirts patents, saskaņā ar Nolīguma 49. panta 5. punktu puse ietver šādu pieteikumu prasības pieteikumā (prasītāja gadījumā) vai iebildumu rakstā (atbildētāja gadījumā). Tiesnesis referents pārsūta pieteikumu pirmās instances tiesas priekšsēdētājam.</w:t>
      </w:r>
    </w:p>
    <w:p w14:paraId="1960CE24" w14:textId="77777777" w:rsidR="00210A6F" w:rsidRPr="00210A6F" w:rsidRDefault="00210A6F" w:rsidP="00210A6F">
      <w:pPr>
        <w:widowControl w:val="0"/>
        <w:jc w:val="both"/>
        <w:rPr>
          <w:rFonts w:ascii="Times New Roman" w:eastAsia="Times New Roman" w:hAnsi="Times New Roman"/>
          <w:noProof/>
          <w:sz w:val="24"/>
          <w:lang w:val="en-US"/>
        </w:rPr>
      </w:pPr>
    </w:p>
    <w:p w14:paraId="31D1009D" w14:textId="77777777" w:rsidR="00210A6F" w:rsidRPr="00210A6F" w:rsidRDefault="00210A6F" w:rsidP="0090024C">
      <w:pPr>
        <w:widowControl w:val="0"/>
        <w:numPr>
          <w:ilvl w:val="0"/>
          <w:numId w:val="349"/>
        </w:numPr>
        <w:tabs>
          <w:tab w:val="left" w:pos="222"/>
        </w:tabs>
        <w:jc w:val="both"/>
        <w:rPr>
          <w:rFonts w:ascii="Times New Roman" w:eastAsia="Times New Roman" w:hAnsi="Times New Roman"/>
          <w:noProof/>
          <w:sz w:val="24"/>
        </w:rPr>
      </w:pPr>
      <w:r>
        <w:rPr>
          <w:rFonts w:ascii="Times New Roman" w:hAnsi="Times New Roman"/>
          <w:sz w:val="24"/>
        </w:rPr>
        <w:t>2. Priekšsēdētājs aicina otru pusi 10 dienu laikā paust savu nostāju tiesvedībā izmantot valodu, kurā piešķirts patents.</w:t>
      </w:r>
    </w:p>
    <w:p w14:paraId="3A115017" w14:textId="77777777" w:rsidR="00210A6F" w:rsidRPr="00210A6F" w:rsidRDefault="00210A6F" w:rsidP="00210A6F">
      <w:pPr>
        <w:widowControl w:val="0"/>
        <w:jc w:val="both"/>
        <w:rPr>
          <w:rFonts w:ascii="Times New Roman" w:eastAsia="Times New Roman" w:hAnsi="Times New Roman"/>
          <w:noProof/>
          <w:sz w:val="24"/>
          <w:lang w:val="en-US"/>
        </w:rPr>
      </w:pPr>
    </w:p>
    <w:p w14:paraId="453A6004" w14:textId="77777777" w:rsidR="00210A6F" w:rsidRPr="00210A6F" w:rsidRDefault="00210A6F" w:rsidP="0090024C">
      <w:pPr>
        <w:widowControl w:val="0"/>
        <w:numPr>
          <w:ilvl w:val="0"/>
          <w:numId w:val="349"/>
        </w:numPr>
        <w:tabs>
          <w:tab w:val="left" w:pos="222"/>
        </w:tabs>
        <w:jc w:val="both"/>
        <w:rPr>
          <w:rFonts w:ascii="Times New Roman" w:eastAsia="Times New Roman" w:hAnsi="Times New Roman"/>
          <w:noProof/>
          <w:sz w:val="24"/>
        </w:rPr>
      </w:pPr>
      <w:r>
        <w:rPr>
          <w:rFonts w:ascii="Times New Roman" w:hAnsi="Times New Roman"/>
          <w:sz w:val="24"/>
        </w:rPr>
        <w:t>3. Priekšsēdētājs pēc konsultēšanās ar nodaļas palātu var izdot rīkojumu, ka tiesvedībā tiek izmantota valoda, kurā piešķirts patents, un var rīkojumā noteikt īpašus rakstiskās vai mutiskās tulkošanas pasākumus.</w:t>
      </w:r>
    </w:p>
    <w:p w14:paraId="6B82553D" w14:textId="77777777" w:rsidR="00210A6F" w:rsidRPr="00210A6F" w:rsidRDefault="00210A6F" w:rsidP="00210A6F">
      <w:pPr>
        <w:widowControl w:val="0"/>
        <w:jc w:val="both"/>
        <w:rPr>
          <w:rFonts w:ascii="Times New Roman" w:eastAsia="Times New Roman" w:hAnsi="Times New Roman"/>
          <w:noProof/>
          <w:sz w:val="24"/>
          <w:lang w:val="en-US"/>
        </w:rPr>
      </w:pPr>
    </w:p>
    <w:p w14:paraId="020CF28F"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49. panta 5. punkts</w:t>
      </w:r>
    </w:p>
    <w:p w14:paraId="45C212EB" w14:textId="77777777" w:rsidR="00210A6F" w:rsidRPr="00210A6F" w:rsidRDefault="00210A6F" w:rsidP="00210A6F">
      <w:pPr>
        <w:widowControl w:val="0"/>
        <w:jc w:val="both"/>
        <w:rPr>
          <w:rFonts w:ascii="Times New Roman" w:eastAsia="Times New Roman" w:hAnsi="Times New Roman"/>
          <w:noProof/>
          <w:sz w:val="24"/>
          <w:lang w:val="en-US"/>
        </w:rPr>
      </w:pPr>
    </w:p>
    <w:p w14:paraId="415C9957" w14:textId="77777777" w:rsidR="00210A6F" w:rsidRPr="00210A6F" w:rsidRDefault="00210A6F" w:rsidP="00210A6F">
      <w:pPr>
        <w:widowControl w:val="0"/>
        <w:jc w:val="both"/>
        <w:rPr>
          <w:rFonts w:ascii="Times New Roman" w:eastAsia="Times New Roman" w:hAnsi="Times New Roman"/>
          <w:noProof/>
          <w:sz w:val="24"/>
          <w:lang w:val="en-US"/>
        </w:rPr>
      </w:pPr>
    </w:p>
    <w:p w14:paraId="18737287" w14:textId="77777777" w:rsidR="00210A6F" w:rsidRPr="00210A6F" w:rsidRDefault="00210A6F" w:rsidP="004D396E">
      <w:pPr>
        <w:pStyle w:val="Heading2"/>
        <w:spacing w:before="0"/>
        <w:jc w:val="both"/>
        <w:rPr>
          <w:rFonts w:ascii="Times New Roman" w:eastAsia="Times New Roman" w:hAnsi="Times New Roman"/>
          <w:b/>
          <w:noProof/>
          <w:color w:val="4F81BD"/>
          <w:sz w:val="24"/>
        </w:rPr>
      </w:pPr>
      <w:bookmarkStart w:id="436" w:name="_Toc192594478"/>
      <w:r w:rsidRPr="004D396E">
        <w:rPr>
          <w:rFonts w:ascii="Times New Roman" w:hAnsi="Times New Roman" w:cs="Times New Roman"/>
          <w:b/>
          <w:bCs/>
          <w:color w:val="2E74B5" w:themeColor="accent5" w:themeShade="BF"/>
          <w:sz w:val="24"/>
          <w:szCs w:val="24"/>
        </w:rPr>
        <w:t>324. noteikums. Sekas, ja tiesvedības laikā tiek mainīta tiesvedības valoda</w:t>
      </w:r>
      <w:bookmarkStart w:id="437" w:name="page120"/>
      <w:bookmarkEnd w:id="436"/>
      <w:bookmarkEnd w:id="437"/>
    </w:p>
    <w:p w14:paraId="1FFD694E" w14:textId="77777777" w:rsidR="00210A6F" w:rsidRPr="00210A6F" w:rsidRDefault="00210A6F" w:rsidP="00210A6F">
      <w:pPr>
        <w:widowControl w:val="0"/>
        <w:jc w:val="both"/>
        <w:rPr>
          <w:rFonts w:ascii="Times New Roman" w:eastAsia="Times New Roman" w:hAnsi="Times New Roman"/>
          <w:noProof/>
          <w:sz w:val="24"/>
          <w:lang w:val="en-US"/>
        </w:rPr>
      </w:pPr>
    </w:p>
    <w:p w14:paraId="57BD9B05" w14:textId="77777777" w:rsidR="00210A6F" w:rsidRPr="00210A6F" w:rsidRDefault="00210A6F" w:rsidP="00210A6F">
      <w:pPr>
        <w:widowControl w:val="0"/>
        <w:jc w:val="both"/>
        <w:rPr>
          <w:rFonts w:ascii="Times New Roman" w:eastAsia="Times New Roman" w:hAnsi="Times New Roman"/>
          <w:noProof/>
          <w:sz w:val="24"/>
          <w:lang w:val="en-US"/>
        </w:rPr>
      </w:pPr>
    </w:p>
    <w:p w14:paraId="1FF0E5CF"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Pieteikumā, kas iesniegts saskaņā ar 321. noteikuma 1. punktu vai 323. noteikuma 1. punktu, norāda, vai iesniegtie procesuālie raksti un citi dokumenti ir jātulko, un kas sedz šādus izdevumus. Ja puses nevar vienoties, attiecīgā gadījumā tiesnesis referents vai pirmās instances tiesas priekšsēdētājs pieņem lēmumu saskaņā ar 323. noteikuma 3. punktu.</w:t>
      </w:r>
    </w:p>
    <w:p w14:paraId="77AD0B9D" w14:textId="77777777" w:rsidR="00210A6F" w:rsidRPr="00210A6F" w:rsidRDefault="00210A6F" w:rsidP="00210A6F">
      <w:pPr>
        <w:widowControl w:val="0"/>
        <w:jc w:val="both"/>
        <w:rPr>
          <w:rFonts w:ascii="Times New Roman" w:eastAsia="Times New Roman" w:hAnsi="Times New Roman"/>
          <w:noProof/>
          <w:sz w:val="24"/>
          <w:lang w:val="en-US"/>
        </w:rPr>
      </w:pPr>
    </w:p>
    <w:p w14:paraId="44A388EF" w14:textId="77777777" w:rsidR="00210A6F" w:rsidRPr="00210A6F" w:rsidRDefault="00210A6F" w:rsidP="00210A6F">
      <w:pPr>
        <w:widowControl w:val="0"/>
        <w:jc w:val="both"/>
        <w:rPr>
          <w:rFonts w:ascii="Times New Roman" w:eastAsia="Times New Roman" w:hAnsi="Times New Roman"/>
          <w:noProof/>
          <w:sz w:val="24"/>
          <w:lang w:val="en-US"/>
        </w:rPr>
      </w:pPr>
    </w:p>
    <w:p w14:paraId="50C91F40"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438" w:name="_Toc192594479"/>
      <w:r w:rsidRPr="004D396E">
        <w:rPr>
          <w:rFonts w:ascii="Times New Roman" w:hAnsi="Times New Roman" w:cs="Times New Roman"/>
          <w:b/>
          <w:bCs/>
          <w:sz w:val="24"/>
          <w:szCs w:val="24"/>
        </w:rPr>
        <w:t>8. NODAĻA. LIETU PĀRVALDĪBA</w:t>
      </w:r>
      <w:bookmarkStart w:id="439" w:name="page121"/>
      <w:bookmarkEnd w:id="438"/>
      <w:bookmarkEnd w:id="439"/>
    </w:p>
    <w:p w14:paraId="4EC0BFB4" w14:textId="77777777" w:rsidR="00210A6F" w:rsidRPr="00210A6F" w:rsidRDefault="00210A6F" w:rsidP="00210A6F">
      <w:pPr>
        <w:widowControl w:val="0"/>
        <w:jc w:val="both"/>
        <w:rPr>
          <w:rFonts w:ascii="Times New Roman" w:eastAsia="Times New Roman" w:hAnsi="Times New Roman"/>
          <w:noProof/>
          <w:sz w:val="24"/>
          <w:lang w:val="en-US"/>
        </w:rPr>
      </w:pPr>
    </w:p>
    <w:p w14:paraId="538733FB" w14:textId="77777777" w:rsidR="00210A6F" w:rsidRPr="00210A6F" w:rsidRDefault="00210A6F" w:rsidP="00210A6F">
      <w:pPr>
        <w:widowControl w:val="0"/>
        <w:jc w:val="both"/>
        <w:rPr>
          <w:rFonts w:ascii="Times New Roman" w:eastAsia="Times New Roman" w:hAnsi="Times New Roman"/>
          <w:noProof/>
          <w:sz w:val="24"/>
          <w:lang w:val="en-US"/>
        </w:rPr>
      </w:pPr>
    </w:p>
    <w:p w14:paraId="04E20AFD"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43. pants</w:t>
      </w:r>
    </w:p>
    <w:p w14:paraId="6ECC477A" w14:textId="77777777" w:rsidR="00210A6F" w:rsidRPr="00210A6F" w:rsidRDefault="00210A6F" w:rsidP="00210A6F">
      <w:pPr>
        <w:widowControl w:val="0"/>
        <w:jc w:val="both"/>
        <w:rPr>
          <w:rFonts w:ascii="Times New Roman" w:eastAsia="Times New Roman" w:hAnsi="Times New Roman"/>
          <w:noProof/>
          <w:sz w:val="24"/>
          <w:lang w:val="en-US"/>
        </w:rPr>
      </w:pPr>
    </w:p>
    <w:p w14:paraId="2DDEFCAC" w14:textId="77777777" w:rsidR="00210A6F" w:rsidRPr="00210A6F" w:rsidRDefault="00210A6F" w:rsidP="00210A6F">
      <w:pPr>
        <w:widowControl w:val="0"/>
        <w:jc w:val="both"/>
        <w:rPr>
          <w:rFonts w:ascii="Times New Roman" w:eastAsia="Times New Roman" w:hAnsi="Times New Roman"/>
          <w:noProof/>
          <w:sz w:val="24"/>
          <w:lang w:val="en-US"/>
        </w:rPr>
      </w:pPr>
    </w:p>
    <w:p w14:paraId="5E9014F2"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40" w:name="_Toc192594480"/>
      <w:r w:rsidRPr="004D396E">
        <w:rPr>
          <w:rFonts w:ascii="Times New Roman" w:hAnsi="Times New Roman" w:cs="Times New Roman"/>
          <w:b/>
          <w:bCs/>
          <w:color w:val="2E74B5" w:themeColor="accent5" w:themeShade="BF"/>
          <w:sz w:val="24"/>
          <w:szCs w:val="24"/>
        </w:rPr>
        <w:t>331. noteikums. Atbildība par lietu pārvaldību</w:t>
      </w:r>
      <w:bookmarkEnd w:id="440"/>
    </w:p>
    <w:p w14:paraId="5880662C" w14:textId="77777777" w:rsidR="00210A6F" w:rsidRPr="00210A6F" w:rsidRDefault="00210A6F" w:rsidP="00210A6F">
      <w:pPr>
        <w:widowControl w:val="0"/>
        <w:jc w:val="both"/>
        <w:rPr>
          <w:rFonts w:ascii="Times New Roman" w:eastAsia="Times New Roman" w:hAnsi="Times New Roman"/>
          <w:noProof/>
          <w:sz w:val="24"/>
          <w:lang w:val="en-US"/>
        </w:rPr>
      </w:pPr>
    </w:p>
    <w:p w14:paraId="50DC9327" w14:textId="77777777" w:rsidR="00210A6F" w:rsidRPr="00210A6F" w:rsidRDefault="00210A6F" w:rsidP="00210A6F">
      <w:pPr>
        <w:widowControl w:val="0"/>
        <w:jc w:val="both"/>
        <w:rPr>
          <w:rFonts w:ascii="Times New Roman" w:eastAsia="Times New Roman" w:hAnsi="Times New Roman"/>
          <w:noProof/>
          <w:sz w:val="24"/>
          <w:lang w:val="en-US"/>
        </w:rPr>
      </w:pPr>
    </w:p>
    <w:p w14:paraId="390631F5" w14:textId="77777777" w:rsidR="00210A6F" w:rsidRPr="00210A6F" w:rsidRDefault="00210A6F" w:rsidP="0090024C">
      <w:pPr>
        <w:widowControl w:val="0"/>
        <w:numPr>
          <w:ilvl w:val="0"/>
          <w:numId w:val="350"/>
        </w:numPr>
        <w:tabs>
          <w:tab w:val="left" w:pos="222"/>
        </w:tabs>
        <w:jc w:val="both"/>
        <w:rPr>
          <w:rFonts w:ascii="Times New Roman" w:eastAsia="Times New Roman" w:hAnsi="Times New Roman"/>
          <w:noProof/>
          <w:sz w:val="24"/>
        </w:rPr>
      </w:pPr>
      <w:r>
        <w:rPr>
          <w:rFonts w:ascii="Times New Roman" w:hAnsi="Times New Roman"/>
          <w:sz w:val="24"/>
        </w:rPr>
        <w:t>1. Rakstiskās procedūras un pagaidu procedūras laikā par lietas pārvaldību ir atbildīgs tiesnesis referents, ievērojot 102. un 333. noteikumu.</w:t>
      </w:r>
    </w:p>
    <w:p w14:paraId="3DB76855" w14:textId="77777777" w:rsidR="00210A6F" w:rsidRPr="00210A6F" w:rsidRDefault="00210A6F" w:rsidP="00210A6F">
      <w:pPr>
        <w:widowControl w:val="0"/>
        <w:jc w:val="both"/>
        <w:rPr>
          <w:rFonts w:ascii="Times New Roman" w:eastAsia="Times New Roman" w:hAnsi="Times New Roman"/>
          <w:noProof/>
          <w:sz w:val="24"/>
          <w:lang w:val="en-US"/>
        </w:rPr>
      </w:pPr>
    </w:p>
    <w:p w14:paraId="402A6709" w14:textId="77777777" w:rsidR="00210A6F" w:rsidRPr="00210A6F" w:rsidRDefault="00210A6F" w:rsidP="0090024C">
      <w:pPr>
        <w:widowControl w:val="0"/>
        <w:numPr>
          <w:ilvl w:val="0"/>
          <w:numId w:val="350"/>
        </w:numPr>
        <w:tabs>
          <w:tab w:val="left" w:pos="221"/>
        </w:tabs>
        <w:jc w:val="both"/>
        <w:rPr>
          <w:rFonts w:ascii="Times New Roman" w:eastAsia="Times New Roman" w:hAnsi="Times New Roman"/>
          <w:noProof/>
          <w:sz w:val="24"/>
        </w:rPr>
      </w:pPr>
      <w:r>
        <w:rPr>
          <w:rFonts w:ascii="Times New Roman" w:hAnsi="Times New Roman"/>
          <w:sz w:val="24"/>
        </w:rPr>
        <w:t>2. Tiesnesis referents var nodot ierosināto rīkojumu izskatīšanai palātā.</w:t>
      </w:r>
    </w:p>
    <w:p w14:paraId="35BF9C29" w14:textId="77777777" w:rsidR="00210A6F" w:rsidRPr="00210A6F" w:rsidRDefault="00210A6F" w:rsidP="00210A6F">
      <w:pPr>
        <w:widowControl w:val="0"/>
        <w:jc w:val="both"/>
        <w:rPr>
          <w:rFonts w:ascii="Times New Roman" w:eastAsia="Times New Roman" w:hAnsi="Times New Roman"/>
          <w:noProof/>
          <w:sz w:val="24"/>
          <w:lang w:val="en-US"/>
        </w:rPr>
      </w:pPr>
    </w:p>
    <w:p w14:paraId="12D6AD36" w14:textId="77777777" w:rsidR="00210A6F" w:rsidRPr="00210A6F" w:rsidRDefault="00210A6F" w:rsidP="0090024C">
      <w:pPr>
        <w:widowControl w:val="0"/>
        <w:numPr>
          <w:ilvl w:val="0"/>
          <w:numId w:val="350"/>
        </w:numPr>
        <w:tabs>
          <w:tab w:val="left" w:pos="222"/>
        </w:tabs>
        <w:jc w:val="both"/>
        <w:rPr>
          <w:rFonts w:ascii="Times New Roman" w:eastAsia="Times New Roman" w:hAnsi="Times New Roman"/>
          <w:noProof/>
          <w:sz w:val="24"/>
        </w:rPr>
      </w:pPr>
      <w:r>
        <w:rPr>
          <w:rFonts w:ascii="Times New Roman" w:hAnsi="Times New Roman"/>
          <w:sz w:val="24"/>
        </w:rPr>
        <w:t>3. Pēc pagaidu apspriedes pabeigšanas par lietas pārvaldību ir atbildīgs priekšsēdētājs, konsultējoties ar tiesnesi referentu.</w:t>
      </w:r>
    </w:p>
    <w:p w14:paraId="50BF9BB3" w14:textId="77777777" w:rsidR="00210A6F" w:rsidRPr="00210A6F" w:rsidRDefault="00210A6F" w:rsidP="00210A6F">
      <w:pPr>
        <w:widowControl w:val="0"/>
        <w:jc w:val="both"/>
        <w:rPr>
          <w:rFonts w:ascii="Times New Roman" w:eastAsia="Times New Roman" w:hAnsi="Times New Roman"/>
          <w:noProof/>
          <w:sz w:val="24"/>
          <w:lang w:val="en-US"/>
        </w:rPr>
      </w:pPr>
    </w:p>
    <w:p w14:paraId="61C50CE0" w14:textId="77777777" w:rsidR="00210A6F" w:rsidRPr="00210A6F" w:rsidRDefault="00210A6F" w:rsidP="0090024C">
      <w:pPr>
        <w:widowControl w:val="0"/>
        <w:numPr>
          <w:ilvl w:val="0"/>
          <w:numId w:val="350"/>
        </w:numPr>
        <w:tabs>
          <w:tab w:val="left" w:pos="222"/>
        </w:tabs>
        <w:jc w:val="both"/>
        <w:rPr>
          <w:rFonts w:ascii="Times New Roman" w:eastAsia="Times New Roman" w:hAnsi="Times New Roman"/>
          <w:noProof/>
          <w:sz w:val="24"/>
        </w:rPr>
      </w:pPr>
      <w:r>
        <w:rPr>
          <w:rFonts w:ascii="Times New Roman" w:hAnsi="Times New Roman"/>
          <w:sz w:val="24"/>
        </w:rPr>
        <w:t>4. Kanceleja izsniedz pusēm lietas pārvaldības rīkojumus, tiklīdz iespējams pēc tam, kad tiesnesis referents, priekšsēdētājs vai palāta pieņem lēmumu.</w:t>
      </w:r>
    </w:p>
    <w:p w14:paraId="5F8BC7F6" w14:textId="77777777" w:rsidR="00210A6F" w:rsidRPr="00210A6F" w:rsidRDefault="00210A6F" w:rsidP="00210A6F">
      <w:pPr>
        <w:widowControl w:val="0"/>
        <w:jc w:val="both"/>
        <w:rPr>
          <w:rFonts w:ascii="Times New Roman" w:eastAsia="Times New Roman" w:hAnsi="Times New Roman"/>
          <w:noProof/>
          <w:sz w:val="24"/>
          <w:lang w:val="en-US"/>
        </w:rPr>
      </w:pPr>
    </w:p>
    <w:p w14:paraId="1083195D" w14:textId="77777777" w:rsidR="00210A6F" w:rsidRPr="00210A6F" w:rsidRDefault="00210A6F" w:rsidP="00210A6F">
      <w:pPr>
        <w:widowControl w:val="0"/>
        <w:jc w:val="both"/>
        <w:rPr>
          <w:rFonts w:ascii="Times New Roman" w:eastAsia="Times New Roman" w:hAnsi="Times New Roman"/>
          <w:noProof/>
          <w:sz w:val="24"/>
          <w:lang w:val="en-US"/>
        </w:rPr>
      </w:pPr>
    </w:p>
    <w:p w14:paraId="1070B4F8"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41" w:name="_Toc192594481"/>
      <w:r w:rsidRPr="004D396E">
        <w:rPr>
          <w:rFonts w:ascii="Times New Roman" w:hAnsi="Times New Roman" w:cs="Times New Roman"/>
          <w:b/>
          <w:bCs/>
          <w:color w:val="2E74B5" w:themeColor="accent5" w:themeShade="BF"/>
          <w:sz w:val="24"/>
          <w:szCs w:val="24"/>
        </w:rPr>
        <w:t>332. noteikums. Lietu pārvaldības vispārīgie principi</w:t>
      </w:r>
      <w:bookmarkEnd w:id="441"/>
    </w:p>
    <w:p w14:paraId="4EDB39B4" w14:textId="77777777" w:rsidR="00210A6F" w:rsidRPr="00210A6F" w:rsidRDefault="00210A6F" w:rsidP="00210A6F">
      <w:pPr>
        <w:widowControl w:val="0"/>
        <w:jc w:val="both"/>
        <w:rPr>
          <w:rFonts w:ascii="Times New Roman" w:eastAsia="Times New Roman" w:hAnsi="Times New Roman"/>
          <w:noProof/>
          <w:sz w:val="24"/>
          <w:lang w:val="en-US"/>
        </w:rPr>
      </w:pPr>
    </w:p>
    <w:p w14:paraId="4B417D4A" w14:textId="77777777" w:rsidR="00210A6F" w:rsidRPr="00210A6F" w:rsidRDefault="00210A6F" w:rsidP="00210A6F">
      <w:pPr>
        <w:widowControl w:val="0"/>
        <w:jc w:val="both"/>
        <w:rPr>
          <w:rFonts w:ascii="Times New Roman" w:eastAsia="Times New Roman" w:hAnsi="Times New Roman"/>
          <w:noProof/>
          <w:sz w:val="24"/>
          <w:lang w:val="en-US"/>
        </w:rPr>
      </w:pPr>
    </w:p>
    <w:p w14:paraId="2A7063FD"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Aktīva lietas pārvaldība ietver:</w:t>
      </w:r>
    </w:p>
    <w:p w14:paraId="34B8AE2A" w14:textId="77777777" w:rsidR="00210A6F" w:rsidRPr="00210A6F" w:rsidRDefault="00210A6F" w:rsidP="00210A6F">
      <w:pPr>
        <w:widowControl w:val="0"/>
        <w:jc w:val="both"/>
        <w:rPr>
          <w:rFonts w:ascii="Times New Roman" w:eastAsia="Times New Roman" w:hAnsi="Times New Roman"/>
          <w:noProof/>
          <w:sz w:val="24"/>
          <w:lang w:val="en-US"/>
        </w:rPr>
      </w:pPr>
    </w:p>
    <w:p w14:paraId="2BFE3F26" w14:textId="77777777" w:rsidR="00210A6F" w:rsidRPr="00210A6F" w:rsidRDefault="00210A6F" w:rsidP="0090024C">
      <w:pPr>
        <w:widowControl w:val="0"/>
        <w:numPr>
          <w:ilvl w:val="0"/>
          <w:numId w:val="351"/>
        </w:numPr>
        <w:tabs>
          <w:tab w:val="left" w:pos="301"/>
        </w:tabs>
        <w:jc w:val="both"/>
        <w:rPr>
          <w:rFonts w:ascii="Times New Roman" w:eastAsia="Times New Roman" w:hAnsi="Times New Roman"/>
          <w:noProof/>
          <w:sz w:val="24"/>
        </w:rPr>
      </w:pPr>
      <w:r>
        <w:rPr>
          <w:rFonts w:ascii="Times New Roman" w:hAnsi="Times New Roman"/>
          <w:sz w:val="24"/>
        </w:rPr>
        <w:t>a) pušu mudināšanu sadarboties to starpā tiesvedības laikā;</w:t>
      </w:r>
    </w:p>
    <w:p w14:paraId="53C96FFE" w14:textId="77777777" w:rsidR="00210A6F" w:rsidRPr="00210A6F" w:rsidRDefault="00210A6F" w:rsidP="00210A6F">
      <w:pPr>
        <w:widowControl w:val="0"/>
        <w:jc w:val="both"/>
        <w:rPr>
          <w:rFonts w:ascii="Times New Roman" w:eastAsia="Times New Roman" w:hAnsi="Times New Roman"/>
          <w:noProof/>
          <w:sz w:val="24"/>
          <w:lang w:val="en-US"/>
        </w:rPr>
      </w:pPr>
    </w:p>
    <w:p w14:paraId="71DA3F48" w14:textId="77777777" w:rsidR="00210A6F" w:rsidRPr="00210A6F" w:rsidRDefault="00210A6F" w:rsidP="0090024C">
      <w:pPr>
        <w:widowControl w:val="0"/>
        <w:numPr>
          <w:ilvl w:val="0"/>
          <w:numId w:val="351"/>
        </w:numPr>
        <w:tabs>
          <w:tab w:val="left" w:pos="321"/>
        </w:tabs>
        <w:jc w:val="both"/>
        <w:rPr>
          <w:rFonts w:ascii="Times New Roman" w:eastAsia="Times New Roman" w:hAnsi="Times New Roman"/>
          <w:noProof/>
          <w:sz w:val="24"/>
        </w:rPr>
      </w:pPr>
      <w:r>
        <w:rPr>
          <w:rFonts w:ascii="Times New Roman" w:hAnsi="Times New Roman"/>
          <w:sz w:val="24"/>
        </w:rPr>
        <w:t>b) problēmu identificēšanu sākuma posmā;</w:t>
      </w:r>
    </w:p>
    <w:p w14:paraId="5CBAAF75" w14:textId="77777777" w:rsidR="00210A6F" w:rsidRPr="00210A6F" w:rsidRDefault="00210A6F" w:rsidP="00210A6F">
      <w:pPr>
        <w:widowControl w:val="0"/>
        <w:jc w:val="both"/>
        <w:rPr>
          <w:rFonts w:ascii="Times New Roman" w:eastAsia="Times New Roman" w:hAnsi="Times New Roman"/>
          <w:noProof/>
          <w:sz w:val="24"/>
          <w:lang w:val="en-US"/>
        </w:rPr>
      </w:pPr>
    </w:p>
    <w:p w14:paraId="00E9F08D" w14:textId="77777777" w:rsidR="00210A6F" w:rsidRPr="00210A6F" w:rsidRDefault="00210A6F" w:rsidP="0090024C">
      <w:pPr>
        <w:widowControl w:val="0"/>
        <w:numPr>
          <w:ilvl w:val="0"/>
          <w:numId w:val="351"/>
        </w:numPr>
        <w:tabs>
          <w:tab w:val="left" w:pos="301"/>
        </w:tabs>
        <w:jc w:val="both"/>
        <w:rPr>
          <w:rFonts w:ascii="Times New Roman" w:eastAsia="Times New Roman" w:hAnsi="Times New Roman"/>
          <w:noProof/>
          <w:sz w:val="24"/>
        </w:rPr>
      </w:pPr>
      <w:r>
        <w:rPr>
          <w:rFonts w:ascii="Times New Roman" w:hAnsi="Times New Roman"/>
          <w:sz w:val="24"/>
        </w:rPr>
        <w:t>c) tūlītēju izlemšanu par to, kuri jautājumi ir jāizskata pilnīgi, un ātru citu jautājumu atrisināšanu;</w:t>
      </w:r>
    </w:p>
    <w:p w14:paraId="29BE0AEB" w14:textId="77777777" w:rsidR="00210A6F" w:rsidRPr="00210A6F" w:rsidRDefault="00210A6F" w:rsidP="00210A6F">
      <w:pPr>
        <w:widowControl w:val="0"/>
        <w:jc w:val="both"/>
        <w:rPr>
          <w:rFonts w:ascii="Times New Roman" w:eastAsia="Times New Roman" w:hAnsi="Times New Roman"/>
          <w:noProof/>
          <w:sz w:val="24"/>
          <w:lang w:val="en-US"/>
        </w:rPr>
      </w:pPr>
    </w:p>
    <w:p w14:paraId="7AB5ADF7" w14:textId="77777777" w:rsidR="00210A6F" w:rsidRPr="00210A6F" w:rsidRDefault="00210A6F" w:rsidP="0090024C">
      <w:pPr>
        <w:widowControl w:val="0"/>
        <w:numPr>
          <w:ilvl w:val="0"/>
          <w:numId w:val="351"/>
        </w:numPr>
        <w:tabs>
          <w:tab w:val="left" w:pos="321"/>
        </w:tabs>
        <w:jc w:val="both"/>
        <w:rPr>
          <w:rFonts w:ascii="Times New Roman" w:eastAsia="Times New Roman" w:hAnsi="Times New Roman"/>
          <w:noProof/>
          <w:sz w:val="24"/>
        </w:rPr>
      </w:pPr>
      <w:r>
        <w:rPr>
          <w:rFonts w:ascii="Times New Roman" w:hAnsi="Times New Roman"/>
          <w:sz w:val="24"/>
        </w:rPr>
        <w:t>d) izlemšanu par jautājumu risināšanas kārtību;</w:t>
      </w:r>
    </w:p>
    <w:p w14:paraId="26DFC4D8" w14:textId="77777777" w:rsidR="00210A6F" w:rsidRPr="00210A6F" w:rsidRDefault="00210A6F" w:rsidP="00210A6F">
      <w:pPr>
        <w:widowControl w:val="0"/>
        <w:jc w:val="both"/>
        <w:rPr>
          <w:rFonts w:ascii="Times New Roman" w:eastAsia="Times New Roman" w:hAnsi="Times New Roman"/>
          <w:noProof/>
          <w:sz w:val="24"/>
          <w:lang w:val="en-US"/>
        </w:rPr>
      </w:pPr>
    </w:p>
    <w:p w14:paraId="718F681C" w14:textId="77777777" w:rsidR="00210A6F" w:rsidRPr="00210A6F" w:rsidRDefault="00210A6F" w:rsidP="0090024C">
      <w:pPr>
        <w:widowControl w:val="0"/>
        <w:numPr>
          <w:ilvl w:val="0"/>
          <w:numId w:val="351"/>
        </w:numPr>
        <w:tabs>
          <w:tab w:val="left" w:pos="301"/>
        </w:tabs>
        <w:jc w:val="both"/>
        <w:rPr>
          <w:rFonts w:ascii="Times New Roman" w:eastAsia="Times New Roman" w:hAnsi="Times New Roman"/>
          <w:noProof/>
          <w:sz w:val="24"/>
        </w:rPr>
      </w:pPr>
      <w:r>
        <w:rPr>
          <w:rFonts w:ascii="Times New Roman" w:hAnsi="Times New Roman"/>
          <w:sz w:val="24"/>
        </w:rPr>
        <w:t>e) pušu mudināšanu izmantot Centra piedāvātās iespējas un atvieglot to izmantošanu;</w:t>
      </w:r>
    </w:p>
    <w:p w14:paraId="2599EB9E" w14:textId="77777777" w:rsidR="00210A6F" w:rsidRPr="00210A6F" w:rsidRDefault="00210A6F" w:rsidP="00210A6F">
      <w:pPr>
        <w:widowControl w:val="0"/>
        <w:jc w:val="both"/>
        <w:rPr>
          <w:rFonts w:ascii="Times New Roman" w:eastAsia="Times New Roman" w:hAnsi="Times New Roman"/>
          <w:noProof/>
          <w:sz w:val="24"/>
          <w:lang w:val="en-US"/>
        </w:rPr>
      </w:pPr>
    </w:p>
    <w:p w14:paraId="1CF0C02D" w14:textId="77777777" w:rsidR="00210A6F" w:rsidRPr="00210A6F" w:rsidRDefault="00210A6F" w:rsidP="0090024C">
      <w:pPr>
        <w:widowControl w:val="0"/>
        <w:numPr>
          <w:ilvl w:val="0"/>
          <w:numId w:val="351"/>
        </w:numPr>
        <w:tabs>
          <w:tab w:val="left" w:pos="281"/>
        </w:tabs>
        <w:jc w:val="both"/>
        <w:rPr>
          <w:rFonts w:ascii="Times New Roman" w:eastAsia="Times New Roman" w:hAnsi="Times New Roman"/>
          <w:noProof/>
          <w:sz w:val="24"/>
        </w:rPr>
      </w:pPr>
      <w:r>
        <w:rPr>
          <w:rFonts w:ascii="Times New Roman" w:hAnsi="Times New Roman"/>
          <w:sz w:val="24"/>
        </w:rPr>
        <w:t>f) palīdzību pusēm nokārtot visu prasību vai tās daļu;</w:t>
      </w:r>
    </w:p>
    <w:p w14:paraId="5B094587" w14:textId="77777777" w:rsidR="00210A6F" w:rsidRPr="00210A6F" w:rsidRDefault="00210A6F" w:rsidP="00210A6F">
      <w:pPr>
        <w:widowControl w:val="0"/>
        <w:jc w:val="both"/>
        <w:rPr>
          <w:rFonts w:ascii="Times New Roman" w:eastAsia="Times New Roman" w:hAnsi="Times New Roman"/>
          <w:noProof/>
          <w:sz w:val="24"/>
          <w:lang w:val="en-US"/>
        </w:rPr>
      </w:pPr>
    </w:p>
    <w:p w14:paraId="0DBD3B51" w14:textId="77777777" w:rsidR="00210A6F" w:rsidRPr="00210A6F" w:rsidRDefault="00210A6F" w:rsidP="00210A6F">
      <w:pPr>
        <w:widowControl w:val="0"/>
        <w:tabs>
          <w:tab w:val="left" w:pos="321"/>
        </w:tabs>
        <w:jc w:val="both"/>
        <w:rPr>
          <w:rFonts w:ascii="Times New Roman" w:eastAsia="Times New Roman" w:hAnsi="Times New Roman"/>
          <w:noProof/>
          <w:sz w:val="24"/>
        </w:rPr>
      </w:pPr>
      <w:r>
        <w:rPr>
          <w:rFonts w:ascii="Times New Roman" w:hAnsi="Times New Roman"/>
          <w:sz w:val="24"/>
        </w:rPr>
        <w:t>g) termiņu noteikšanu vai citādu prasības norises kontroli;</w:t>
      </w:r>
    </w:p>
    <w:p w14:paraId="2F993BCA" w14:textId="77777777" w:rsidR="00210A6F" w:rsidRPr="00210A6F" w:rsidRDefault="00210A6F" w:rsidP="00210A6F">
      <w:pPr>
        <w:widowControl w:val="0"/>
        <w:jc w:val="both"/>
        <w:rPr>
          <w:rFonts w:ascii="Times New Roman" w:eastAsia="Times New Roman" w:hAnsi="Times New Roman"/>
          <w:noProof/>
          <w:sz w:val="24"/>
          <w:lang w:val="en-US"/>
        </w:rPr>
      </w:pPr>
    </w:p>
    <w:p w14:paraId="2497720D" w14:textId="77777777" w:rsidR="00210A6F" w:rsidRPr="00210A6F" w:rsidRDefault="00210A6F" w:rsidP="0090024C">
      <w:pPr>
        <w:widowControl w:val="0"/>
        <w:numPr>
          <w:ilvl w:val="0"/>
          <w:numId w:val="351"/>
        </w:numPr>
        <w:tabs>
          <w:tab w:val="left" w:pos="321"/>
        </w:tabs>
        <w:jc w:val="both"/>
        <w:rPr>
          <w:rFonts w:ascii="Times New Roman" w:eastAsia="Times New Roman" w:hAnsi="Times New Roman"/>
          <w:noProof/>
          <w:sz w:val="24"/>
        </w:rPr>
      </w:pPr>
      <w:r>
        <w:rPr>
          <w:rFonts w:ascii="Times New Roman" w:hAnsi="Times New Roman"/>
          <w:sz w:val="24"/>
        </w:rPr>
        <w:t>h) apsvēršanu, vai iespējamie ieguvumi no konkrētas darbības veikšanas attaisno tās veikšanas izmaksas;</w:t>
      </w:r>
    </w:p>
    <w:p w14:paraId="60FF2301" w14:textId="77777777" w:rsidR="00210A6F" w:rsidRPr="00210A6F" w:rsidRDefault="00210A6F" w:rsidP="00210A6F">
      <w:pPr>
        <w:widowControl w:val="0"/>
        <w:jc w:val="both"/>
        <w:rPr>
          <w:rFonts w:ascii="Times New Roman" w:eastAsia="Times New Roman" w:hAnsi="Times New Roman"/>
          <w:noProof/>
          <w:sz w:val="24"/>
          <w:lang w:val="en-US"/>
        </w:rPr>
      </w:pPr>
    </w:p>
    <w:p w14:paraId="36EEC5BD" w14:textId="77777777" w:rsidR="00210A6F" w:rsidRPr="00210A6F" w:rsidRDefault="00210A6F" w:rsidP="0090024C">
      <w:pPr>
        <w:widowControl w:val="0"/>
        <w:numPr>
          <w:ilvl w:val="0"/>
          <w:numId w:val="351"/>
        </w:numPr>
        <w:tabs>
          <w:tab w:val="left" w:pos="261"/>
        </w:tabs>
        <w:jc w:val="both"/>
        <w:rPr>
          <w:rFonts w:ascii="Times New Roman" w:eastAsia="Times New Roman" w:hAnsi="Times New Roman"/>
          <w:noProof/>
          <w:sz w:val="24"/>
        </w:rPr>
      </w:pPr>
      <w:r>
        <w:rPr>
          <w:rFonts w:ascii="Times New Roman" w:hAnsi="Times New Roman"/>
          <w:sz w:val="24"/>
        </w:rPr>
        <w:t>i) tāda prasības aspektu skaita izskatīšanu, kādu Tiesa spēj vienā reizē;</w:t>
      </w:r>
    </w:p>
    <w:p w14:paraId="0124BE7A" w14:textId="77777777" w:rsidR="00210A6F" w:rsidRPr="00210A6F" w:rsidRDefault="00210A6F" w:rsidP="00210A6F">
      <w:pPr>
        <w:widowControl w:val="0"/>
        <w:jc w:val="both"/>
        <w:rPr>
          <w:rFonts w:ascii="Times New Roman" w:eastAsia="Times New Roman" w:hAnsi="Times New Roman"/>
          <w:noProof/>
          <w:sz w:val="24"/>
          <w:lang w:val="en-US"/>
        </w:rPr>
      </w:pPr>
    </w:p>
    <w:p w14:paraId="79AC077D" w14:textId="77777777" w:rsidR="00210A6F" w:rsidRPr="00210A6F" w:rsidRDefault="00210A6F" w:rsidP="0090024C">
      <w:pPr>
        <w:widowControl w:val="0"/>
        <w:numPr>
          <w:ilvl w:val="0"/>
          <w:numId w:val="351"/>
        </w:numPr>
        <w:tabs>
          <w:tab w:val="left" w:pos="261"/>
        </w:tabs>
        <w:jc w:val="both"/>
        <w:rPr>
          <w:rFonts w:ascii="Times New Roman" w:eastAsia="Times New Roman" w:hAnsi="Times New Roman"/>
          <w:noProof/>
          <w:sz w:val="24"/>
        </w:rPr>
      </w:pPr>
      <w:r>
        <w:rPr>
          <w:rFonts w:ascii="Times New Roman" w:hAnsi="Times New Roman"/>
          <w:sz w:val="24"/>
        </w:rPr>
        <w:t>j) prasības izskatīšanu, kad pusēm nav jāierodas klātienē;</w:t>
      </w:r>
    </w:p>
    <w:p w14:paraId="57A836F4" w14:textId="77777777" w:rsidR="00210A6F" w:rsidRPr="00210A6F" w:rsidRDefault="00210A6F" w:rsidP="00210A6F">
      <w:pPr>
        <w:widowControl w:val="0"/>
        <w:jc w:val="both"/>
        <w:rPr>
          <w:rFonts w:ascii="Times New Roman" w:eastAsia="Times New Roman" w:hAnsi="Times New Roman"/>
          <w:noProof/>
          <w:sz w:val="24"/>
          <w:lang w:val="en-US"/>
        </w:rPr>
      </w:pPr>
    </w:p>
    <w:p w14:paraId="6B510D46" w14:textId="77777777" w:rsidR="00210A6F" w:rsidRPr="00210A6F" w:rsidRDefault="00210A6F" w:rsidP="0090024C">
      <w:pPr>
        <w:widowControl w:val="0"/>
        <w:numPr>
          <w:ilvl w:val="0"/>
          <w:numId w:val="351"/>
        </w:numPr>
        <w:tabs>
          <w:tab w:val="left" w:pos="321"/>
        </w:tabs>
        <w:jc w:val="both"/>
        <w:rPr>
          <w:rFonts w:ascii="Times New Roman" w:eastAsia="Times New Roman" w:hAnsi="Times New Roman"/>
          <w:noProof/>
          <w:sz w:val="24"/>
        </w:rPr>
      </w:pPr>
      <w:r>
        <w:rPr>
          <w:rFonts w:ascii="Times New Roman" w:hAnsi="Times New Roman"/>
          <w:sz w:val="24"/>
        </w:rPr>
        <w:t>k) pieejamo tehnisko līdzekļu izmantošanu;</w:t>
      </w:r>
    </w:p>
    <w:p w14:paraId="1F772015" w14:textId="77777777" w:rsidR="00210A6F" w:rsidRPr="00210A6F" w:rsidRDefault="00210A6F" w:rsidP="00210A6F">
      <w:pPr>
        <w:widowControl w:val="0"/>
        <w:jc w:val="both"/>
        <w:rPr>
          <w:rFonts w:ascii="Times New Roman" w:eastAsia="Times New Roman" w:hAnsi="Times New Roman"/>
          <w:noProof/>
          <w:sz w:val="24"/>
          <w:lang w:val="en-US"/>
        </w:rPr>
      </w:pPr>
    </w:p>
    <w:p w14:paraId="38167D9A" w14:textId="77777777" w:rsidR="00210A6F" w:rsidRPr="00210A6F" w:rsidRDefault="00210A6F" w:rsidP="0090024C">
      <w:pPr>
        <w:widowControl w:val="0"/>
        <w:numPr>
          <w:ilvl w:val="0"/>
          <w:numId w:val="351"/>
        </w:numPr>
        <w:tabs>
          <w:tab w:val="left" w:pos="261"/>
        </w:tabs>
        <w:jc w:val="both"/>
        <w:rPr>
          <w:rFonts w:ascii="Times New Roman" w:eastAsia="Times New Roman" w:hAnsi="Times New Roman"/>
          <w:noProof/>
          <w:sz w:val="24"/>
        </w:rPr>
      </w:pPr>
      <w:r>
        <w:rPr>
          <w:rFonts w:ascii="Times New Roman" w:hAnsi="Times New Roman"/>
          <w:sz w:val="24"/>
        </w:rPr>
        <w:t>l) norādījumu sniegšanu, lai nodrošinātu, ka lietas izskatīšana norit ātri un efektīvi.</w:t>
      </w:r>
    </w:p>
    <w:p w14:paraId="51DD4AB8" w14:textId="77777777" w:rsidR="00210A6F" w:rsidRPr="00210A6F" w:rsidRDefault="00210A6F" w:rsidP="00210A6F">
      <w:pPr>
        <w:widowControl w:val="0"/>
        <w:jc w:val="both"/>
        <w:rPr>
          <w:rFonts w:ascii="Times New Roman" w:eastAsia="Times New Roman" w:hAnsi="Times New Roman"/>
          <w:noProof/>
          <w:sz w:val="24"/>
          <w:lang w:val="en-US"/>
        </w:rPr>
      </w:pPr>
    </w:p>
    <w:p w14:paraId="31886384" w14:textId="77777777" w:rsidR="00210A6F" w:rsidRPr="00210A6F" w:rsidRDefault="00210A6F" w:rsidP="00210A6F">
      <w:pPr>
        <w:widowControl w:val="0"/>
        <w:jc w:val="both"/>
        <w:rPr>
          <w:rFonts w:ascii="Times New Roman" w:eastAsia="Times New Roman" w:hAnsi="Times New Roman"/>
          <w:noProof/>
          <w:sz w:val="24"/>
          <w:lang w:val="en-US"/>
        </w:rPr>
      </w:pPr>
    </w:p>
    <w:p w14:paraId="585E7D4B"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42" w:name="_Toc192594482"/>
      <w:r w:rsidRPr="004D396E">
        <w:rPr>
          <w:rFonts w:ascii="Times New Roman" w:hAnsi="Times New Roman" w:cs="Times New Roman"/>
          <w:b/>
          <w:bCs/>
          <w:color w:val="2E74B5" w:themeColor="accent5" w:themeShade="BF"/>
          <w:sz w:val="24"/>
          <w:szCs w:val="24"/>
        </w:rPr>
        <w:t>333. noteikums. Lietu pārvaldības rīkojumu pārskatīšana</w:t>
      </w:r>
      <w:bookmarkEnd w:id="442"/>
    </w:p>
    <w:p w14:paraId="3BF984E2" w14:textId="77777777" w:rsidR="00210A6F" w:rsidRPr="00210A6F" w:rsidRDefault="00210A6F" w:rsidP="00210A6F">
      <w:pPr>
        <w:widowControl w:val="0"/>
        <w:jc w:val="both"/>
        <w:rPr>
          <w:rFonts w:ascii="Times New Roman" w:eastAsia="Times New Roman" w:hAnsi="Times New Roman"/>
          <w:noProof/>
          <w:sz w:val="24"/>
          <w:lang w:val="en-US"/>
        </w:rPr>
      </w:pPr>
    </w:p>
    <w:p w14:paraId="6E6B9562" w14:textId="77777777" w:rsidR="00210A6F" w:rsidRPr="00210A6F" w:rsidRDefault="00210A6F" w:rsidP="00210A6F">
      <w:pPr>
        <w:widowControl w:val="0"/>
        <w:jc w:val="both"/>
        <w:rPr>
          <w:rFonts w:ascii="Times New Roman" w:eastAsia="Times New Roman" w:hAnsi="Times New Roman"/>
          <w:noProof/>
          <w:sz w:val="24"/>
          <w:lang w:val="en-US"/>
        </w:rPr>
      </w:pPr>
    </w:p>
    <w:p w14:paraId="304ED527" w14:textId="77777777" w:rsidR="00210A6F" w:rsidRPr="00210A6F" w:rsidRDefault="00210A6F" w:rsidP="0090024C">
      <w:pPr>
        <w:widowControl w:val="0"/>
        <w:numPr>
          <w:ilvl w:val="0"/>
          <w:numId w:val="352"/>
        </w:numPr>
        <w:tabs>
          <w:tab w:val="left" w:pos="222"/>
        </w:tabs>
        <w:jc w:val="both"/>
        <w:rPr>
          <w:rFonts w:ascii="Times New Roman" w:eastAsia="Times New Roman" w:hAnsi="Times New Roman"/>
          <w:noProof/>
          <w:sz w:val="24"/>
        </w:rPr>
      </w:pPr>
      <w:r>
        <w:rPr>
          <w:rFonts w:ascii="Times New Roman" w:hAnsi="Times New Roman"/>
          <w:sz w:val="24"/>
        </w:rPr>
        <w:t>1. Tiesneša referenta vai priekšsēdētāja pieņemtos lietu pārvaldības lēmumus vai rīkojumus pārskata palāta pēc puses pamatota pieteikuma.</w:t>
      </w:r>
    </w:p>
    <w:p w14:paraId="5B53F915" w14:textId="77777777" w:rsidR="00210A6F" w:rsidRPr="00210A6F" w:rsidRDefault="00210A6F" w:rsidP="00210A6F">
      <w:pPr>
        <w:widowControl w:val="0"/>
        <w:jc w:val="both"/>
        <w:rPr>
          <w:rFonts w:ascii="Times New Roman" w:eastAsia="Times New Roman" w:hAnsi="Times New Roman"/>
          <w:noProof/>
          <w:sz w:val="24"/>
          <w:lang w:val="en-US"/>
        </w:rPr>
      </w:pPr>
    </w:p>
    <w:p w14:paraId="3F877225" w14:textId="77777777" w:rsidR="00210A6F" w:rsidRPr="00210A6F" w:rsidRDefault="00210A6F" w:rsidP="0090024C">
      <w:pPr>
        <w:widowControl w:val="0"/>
        <w:numPr>
          <w:ilvl w:val="0"/>
          <w:numId w:val="352"/>
        </w:numPr>
        <w:tabs>
          <w:tab w:val="left" w:pos="222"/>
        </w:tabs>
        <w:jc w:val="both"/>
        <w:rPr>
          <w:rFonts w:ascii="Times New Roman" w:eastAsia="Times New Roman" w:hAnsi="Times New Roman"/>
          <w:noProof/>
          <w:sz w:val="24"/>
        </w:rPr>
      </w:pPr>
      <w:r>
        <w:rPr>
          <w:rFonts w:ascii="Times New Roman" w:hAnsi="Times New Roman"/>
          <w:sz w:val="24"/>
        </w:rPr>
        <w:t>2. Pieteikumu par lietas pārvaldības rīkojuma pārskatīšanu iesniedz 15 dienu laikā no rīkojuma izsniegšanas. Pieteikumā norāda pārskatīšanas pamatojumu un pierādījumus, ja tādi ir, norādītajam pamatojumam. Otrai pusei dod iespēju tikt uzklausītai.</w:t>
      </w:r>
    </w:p>
    <w:p w14:paraId="4A32D546"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1B2CC47C" w14:textId="77777777" w:rsidR="00210A6F" w:rsidRPr="00210A6F" w:rsidRDefault="00210A6F" w:rsidP="0090024C">
      <w:pPr>
        <w:widowControl w:val="0"/>
        <w:numPr>
          <w:ilvl w:val="0"/>
          <w:numId w:val="353"/>
        </w:numPr>
        <w:tabs>
          <w:tab w:val="left" w:pos="222"/>
        </w:tabs>
        <w:jc w:val="both"/>
        <w:rPr>
          <w:rFonts w:ascii="Times New Roman" w:eastAsia="Times New Roman" w:hAnsi="Times New Roman"/>
          <w:noProof/>
          <w:sz w:val="24"/>
        </w:rPr>
      </w:pPr>
      <w:r>
        <w:rPr>
          <w:rFonts w:ascii="Times New Roman" w:hAnsi="Times New Roman"/>
          <w:sz w:val="24"/>
        </w:rPr>
        <w:t xml:space="preserve">3. Puse, kas lūdz pārskatīšanu, samaksā nodevu par lietas pārvaldības rīkojuma pārskatīšanu saskaņā ar 6. daļu. 15. noteikuma 2. punktu piemēro </w:t>
      </w:r>
      <w:r>
        <w:rPr>
          <w:rFonts w:ascii="Times New Roman" w:hAnsi="Times New Roman"/>
          <w:i/>
          <w:sz w:val="24"/>
        </w:rPr>
        <w:t>mutatis mutandis</w:t>
      </w:r>
      <w:r>
        <w:rPr>
          <w:rFonts w:ascii="Times New Roman" w:hAnsi="Times New Roman"/>
          <w:sz w:val="24"/>
        </w:rPr>
        <w:t>.</w:t>
      </w:r>
      <w:bookmarkStart w:id="443" w:name="page122"/>
      <w:bookmarkEnd w:id="443"/>
    </w:p>
    <w:p w14:paraId="1F7A8BA9" w14:textId="77777777" w:rsidR="00210A6F" w:rsidRPr="00210A6F" w:rsidRDefault="00210A6F" w:rsidP="00210A6F">
      <w:pPr>
        <w:widowControl w:val="0"/>
        <w:jc w:val="both"/>
        <w:rPr>
          <w:rFonts w:ascii="Times New Roman" w:eastAsia="Times New Roman" w:hAnsi="Times New Roman"/>
          <w:noProof/>
          <w:sz w:val="24"/>
          <w:lang w:val="en-US"/>
        </w:rPr>
      </w:pPr>
    </w:p>
    <w:p w14:paraId="3B4C983A" w14:textId="77777777" w:rsidR="00210A6F" w:rsidRPr="00210A6F" w:rsidRDefault="00210A6F" w:rsidP="0090024C">
      <w:pPr>
        <w:widowControl w:val="0"/>
        <w:numPr>
          <w:ilvl w:val="0"/>
          <w:numId w:val="353"/>
        </w:numPr>
        <w:tabs>
          <w:tab w:val="left" w:pos="222"/>
        </w:tabs>
        <w:jc w:val="both"/>
        <w:rPr>
          <w:rFonts w:ascii="Times New Roman" w:eastAsia="Times New Roman" w:hAnsi="Times New Roman"/>
          <w:noProof/>
          <w:sz w:val="24"/>
        </w:rPr>
      </w:pPr>
      <w:r>
        <w:rPr>
          <w:rFonts w:ascii="Times New Roman" w:hAnsi="Times New Roman"/>
          <w:sz w:val="24"/>
        </w:rPr>
        <w:t>4. Palāta, tiklīdz iespējams, pieņem lēmumu par pārskatīšanas pieteikumu un izdod visus nepieciešamos pārskatītos rīkojumus par lietas pārvaldību.</w:t>
      </w:r>
    </w:p>
    <w:p w14:paraId="0478CE01" w14:textId="77777777" w:rsidR="00210A6F" w:rsidRPr="00210A6F" w:rsidRDefault="00210A6F" w:rsidP="00210A6F">
      <w:pPr>
        <w:widowControl w:val="0"/>
        <w:jc w:val="both"/>
        <w:rPr>
          <w:rFonts w:ascii="Times New Roman" w:eastAsia="Times New Roman" w:hAnsi="Times New Roman"/>
          <w:noProof/>
          <w:sz w:val="24"/>
          <w:lang w:val="en-US"/>
        </w:rPr>
      </w:pPr>
    </w:p>
    <w:p w14:paraId="2983A32E" w14:textId="77777777" w:rsidR="00210A6F" w:rsidRPr="00210A6F" w:rsidRDefault="00210A6F" w:rsidP="0090024C">
      <w:pPr>
        <w:widowControl w:val="0"/>
        <w:numPr>
          <w:ilvl w:val="0"/>
          <w:numId w:val="353"/>
        </w:numPr>
        <w:tabs>
          <w:tab w:val="left" w:pos="222"/>
        </w:tabs>
        <w:jc w:val="both"/>
        <w:rPr>
          <w:rFonts w:ascii="Times New Roman" w:eastAsia="Times New Roman" w:hAnsi="Times New Roman"/>
          <w:noProof/>
          <w:sz w:val="24"/>
        </w:rPr>
      </w:pPr>
      <w:r>
        <w:rPr>
          <w:rFonts w:ascii="Times New Roman" w:hAnsi="Times New Roman"/>
          <w:sz w:val="24"/>
        </w:rPr>
        <w:t>5. Palātas lēmums par pārskatīšanas lūgumu ir procesuāls lēmums 220. noteikuma 2. punkta izpratnē.</w:t>
      </w:r>
    </w:p>
    <w:p w14:paraId="3A17D2A2" w14:textId="77777777" w:rsidR="00210A6F" w:rsidRPr="00210A6F" w:rsidRDefault="00210A6F" w:rsidP="00210A6F">
      <w:pPr>
        <w:widowControl w:val="0"/>
        <w:jc w:val="both"/>
        <w:rPr>
          <w:rFonts w:ascii="Times New Roman" w:eastAsia="Times New Roman" w:hAnsi="Times New Roman"/>
          <w:noProof/>
          <w:sz w:val="24"/>
          <w:lang w:val="en-US"/>
        </w:rPr>
      </w:pPr>
    </w:p>
    <w:p w14:paraId="3EF87029" w14:textId="77777777" w:rsidR="00210A6F" w:rsidRPr="00210A6F" w:rsidRDefault="00210A6F" w:rsidP="00210A6F">
      <w:pPr>
        <w:widowControl w:val="0"/>
        <w:jc w:val="both"/>
        <w:rPr>
          <w:rFonts w:ascii="Times New Roman" w:eastAsia="Times New Roman" w:hAnsi="Times New Roman"/>
          <w:noProof/>
          <w:sz w:val="24"/>
          <w:lang w:val="en-US"/>
        </w:rPr>
      </w:pPr>
    </w:p>
    <w:p w14:paraId="5BF3B088"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44" w:name="_Toc192594483"/>
      <w:r w:rsidRPr="004D396E">
        <w:rPr>
          <w:rFonts w:ascii="Times New Roman" w:hAnsi="Times New Roman" w:cs="Times New Roman"/>
          <w:b/>
          <w:bCs/>
          <w:color w:val="2E74B5" w:themeColor="accent5" w:themeShade="BF"/>
          <w:sz w:val="24"/>
          <w:szCs w:val="24"/>
        </w:rPr>
        <w:t>334. noteikums. Lietu pārvaldības pilnvaras</w:t>
      </w:r>
      <w:bookmarkEnd w:id="444"/>
    </w:p>
    <w:p w14:paraId="2EC830DE" w14:textId="77777777" w:rsidR="00210A6F" w:rsidRPr="00210A6F" w:rsidRDefault="00210A6F" w:rsidP="00210A6F">
      <w:pPr>
        <w:widowControl w:val="0"/>
        <w:jc w:val="both"/>
        <w:rPr>
          <w:rFonts w:ascii="Times New Roman" w:eastAsia="Times New Roman" w:hAnsi="Times New Roman"/>
          <w:noProof/>
          <w:sz w:val="24"/>
          <w:lang w:val="en-US"/>
        </w:rPr>
      </w:pPr>
    </w:p>
    <w:p w14:paraId="510777DC" w14:textId="77777777" w:rsidR="00210A6F" w:rsidRPr="00210A6F" w:rsidRDefault="00210A6F" w:rsidP="00210A6F">
      <w:pPr>
        <w:widowControl w:val="0"/>
        <w:jc w:val="both"/>
        <w:rPr>
          <w:rFonts w:ascii="Times New Roman" w:eastAsia="Times New Roman" w:hAnsi="Times New Roman"/>
          <w:noProof/>
          <w:sz w:val="24"/>
          <w:lang w:val="en-US"/>
        </w:rPr>
      </w:pPr>
    </w:p>
    <w:p w14:paraId="268E0A24"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Nolīgumā, Statūtos vai šajā reglamentā nav noteikts citādi, tiesnesis referents, priekšsēdētājs vai palāta var:</w:t>
      </w:r>
    </w:p>
    <w:p w14:paraId="3227CB0A" w14:textId="77777777" w:rsidR="00210A6F" w:rsidRPr="00210A6F" w:rsidRDefault="00210A6F" w:rsidP="00210A6F">
      <w:pPr>
        <w:widowControl w:val="0"/>
        <w:jc w:val="both"/>
        <w:rPr>
          <w:rFonts w:ascii="Times New Roman" w:eastAsia="Times New Roman" w:hAnsi="Times New Roman"/>
          <w:noProof/>
          <w:sz w:val="24"/>
          <w:lang w:val="en-US"/>
        </w:rPr>
      </w:pPr>
    </w:p>
    <w:p w14:paraId="3BA50ECF" w14:textId="77777777" w:rsidR="00210A6F" w:rsidRPr="00210A6F" w:rsidRDefault="00210A6F" w:rsidP="0090024C">
      <w:pPr>
        <w:widowControl w:val="0"/>
        <w:numPr>
          <w:ilvl w:val="0"/>
          <w:numId w:val="354"/>
        </w:numPr>
        <w:tabs>
          <w:tab w:val="left" w:pos="301"/>
        </w:tabs>
        <w:jc w:val="both"/>
        <w:rPr>
          <w:rFonts w:ascii="Times New Roman" w:eastAsia="Times New Roman" w:hAnsi="Times New Roman"/>
          <w:noProof/>
          <w:sz w:val="24"/>
        </w:rPr>
      </w:pPr>
      <w:r>
        <w:rPr>
          <w:rFonts w:ascii="Times New Roman" w:hAnsi="Times New Roman"/>
          <w:sz w:val="24"/>
        </w:rPr>
        <w:t>a) pagarināt vai saīsināt jebkura noteikuma vai rīkojuma izpildes termiņu [9. noteikums 3. punkts];</w:t>
      </w:r>
    </w:p>
    <w:p w14:paraId="4635DC50" w14:textId="77777777" w:rsidR="00210A6F" w:rsidRPr="00210A6F" w:rsidRDefault="00210A6F" w:rsidP="00210A6F">
      <w:pPr>
        <w:widowControl w:val="0"/>
        <w:jc w:val="both"/>
        <w:rPr>
          <w:rFonts w:ascii="Times New Roman" w:eastAsia="Times New Roman" w:hAnsi="Times New Roman"/>
          <w:noProof/>
          <w:sz w:val="24"/>
          <w:lang w:val="en-US"/>
        </w:rPr>
      </w:pPr>
    </w:p>
    <w:p w14:paraId="1B51BCFC" w14:textId="77777777" w:rsidR="00210A6F" w:rsidRPr="00210A6F" w:rsidRDefault="00210A6F" w:rsidP="0090024C">
      <w:pPr>
        <w:widowControl w:val="0"/>
        <w:numPr>
          <w:ilvl w:val="0"/>
          <w:numId w:val="354"/>
        </w:numPr>
        <w:tabs>
          <w:tab w:val="left" w:pos="321"/>
        </w:tabs>
        <w:jc w:val="both"/>
        <w:rPr>
          <w:rFonts w:ascii="Times New Roman" w:eastAsia="Times New Roman" w:hAnsi="Times New Roman"/>
          <w:noProof/>
          <w:sz w:val="24"/>
        </w:rPr>
      </w:pPr>
      <w:r>
        <w:rPr>
          <w:rFonts w:ascii="Times New Roman" w:hAnsi="Times New Roman"/>
          <w:sz w:val="24"/>
        </w:rPr>
        <w:t>b) atlikt vai pārcelt pagaidu apspriedi vai mutisku uzklausīšanu;</w:t>
      </w:r>
    </w:p>
    <w:p w14:paraId="29CBD3CF" w14:textId="77777777" w:rsidR="00210A6F" w:rsidRPr="00210A6F" w:rsidRDefault="00210A6F" w:rsidP="00210A6F">
      <w:pPr>
        <w:widowControl w:val="0"/>
        <w:jc w:val="both"/>
        <w:rPr>
          <w:rFonts w:ascii="Times New Roman" w:eastAsia="Times New Roman" w:hAnsi="Times New Roman"/>
          <w:noProof/>
          <w:sz w:val="24"/>
          <w:lang w:val="en-US"/>
        </w:rPr>
      </w:pPr>
    </w:p>
    <w:p w14:paraId="0B8971E3" w14:textId="77777777" w:rsidR="00210A6F" w:rsidRPr="00210A6F" w:rsidRDefault="00210A6F" w:rsidP="0090024C">
      <w:pPr>
        <w:widowControl w:val="0"/>
        <w:numPr>
          <w:ilvl w:val="0"/>
          <w:numId w:val="354"/>
        </w:numPr>
        <w:tabs>
          <w:tab w:val="left" w:pos="301"/>
        </w:tabs>
        <w:jc w:val="both"/>
        <w:rPr>
          <w:rFonts w:ascii="Times New Roman" w:eastAsia="Times New Roman" w:hAnsi="Times New Roman"/>
          <w:noProof/>
          <w:sz w:val="24"/>
        </w:rPr>
      </w:pPr>
      <w:r>
        <w:rPr>
          <w:rFonts w:ascii="Times New Roman" w:hAnsi="Times New Roman"/>
          <w:sz w:val="24"/>
        </w:rPr>
        <w:t>c) sazināties ar pusēm, lai informētu tās par Tiesas vēlmēm vai prasībām;</w:t>
      </w:r>
    </w:p>
    <w:p w14:paraId="32E2C218" w14:textId="77777777" w:rsidR="00210A6F" w:rsidRPr="00210A6F" w:rsidRDefault="00210A6F" w:rsidP="00210A6F">
      <w:pPr>
        <w:widowControl w:val="0"/>
        <w:jc w:val="both"/>
        <w:rPr>
          <w:rFonts w:ascii="Times New Roman" w:eastAsia="Times New Roman" w:hAnsi="Times New Roman"/>
          <w:noProof/>
          <w:sz w:val="24"/>
          <w:lang w:val="en-US"/>
        </w:rPr>
      </w:pPr>
    </w:p>
    <w:p w14:paraId="403CE823" w14:textId="77777777" w:rsidR="00210A6F" w:rsidRPr="00210A6F" w:rsidRDefault="00210A6F" w:rsidP="0090024C">
      <w:pPr>
        <w:widowControl w:val="0"/>
        <w:numPr>
          <w:ilvl w:val="0"/>
          <w:numId w:val="354"/>
        </w:numPr>
        <w:tabs>
          <w:tab w:val="left" w:pos="321"/>
        </w:tabs>
        <w:jc w:val="both"/>
        <w:rPr>
          <w:rFonts w:ascii="Times New Roman" w:eastAsia="Times New Roman" w:hAnsi="Times New Roman"/>
          <w:noProof/>
          <w:sz w:val="24"/>
        </w:rPr>
      </w:pPr>
      <w:r>
        <w:rPr>
          <w:rFonts w:ascii="Times New Roman" w:hAnsi="Times New Roman"/>
          <w:sz w:val="24"/>
        </w:rPr>
        <w:t>d) vadīt atsevišķu uzklausīšanu par jebkuru jautājumu;</w:t>
      </w:r>
    </w:p>
    <w:p w14:paraId="7BA2633F" w14:textId="77777777" w:rsidR="00210A6F" w:rsidRPr="00210A6F" w:rsidRDefault="00210A6F" w:rsidP="00210A6F">
      <w:pPr>
        <w:widowControl w:val="0"/>
        <w:jc w:val="both"/>
        <w:rPr>
          <w:rFonts w:ascii="Times New Roman" w:eastAsia="Times New Roman" w:hAnsi="Times New Roman"/>
          <w:noProof/>
          <w:sz w:val="24"/>
          <w:lang w:val="en-US"/>
        </w:rPr>
      </w:pPr>
    </w:p>
    <w:p w14:paraId="1FC6749B" w14:textId="77777777" w:rsidR="00210A6F" w:rsidRPr="00210A6F" w:rsidRDefault="00210A6F" w:rsidP="0090024C">
      <w:pPr>
        <w:widowControl w:val="0"/>
        <w:numPr>
          <w:ilvl w:val="0"/>
          <w:numId w:val="354"/>
        </w:numPr>
        <w:tabs>
          <w:tab w:val="left" w:pos="301"/>
        </w:tabs>
        <w:jc w:val="both"/>
        <w:rPr>
          <w:rFonts w:ascii="Times New Roman" w:eastAsia="Times New Roman" w:hAnsi="Times New Roman"/>
          <w:noProof/>
          <w:sz w:val="24"/>
        </w:rPr>
      </w:pPr>
      <w:r>
        <w:rPr>
          <w:rFonts w:ascii="Times New Roman" w:hAnsi="Times New Roman"/>
          <w:sz w:val="24"/>
        </w:rPr>
        <w:t>e) lemt par jautājumu izlemšanas kārtību;</w:t>
      </w:r>
    </w:p>
    <w:p w14:paraId="1B741695" w14:textId="77777777" w:rsidR="00210A6F" w:rsidRPr="00210A6F" w:rsidRDefault="00210A6F" w:rsidP="00210A6F">
      <w:pPr>
        <w:widowControl w:val="0"/>
        <w:jc w:val="both"/>
        <w:rPr>
          <w:rFonts w:ascii="Times New Roman" w:eastAsia="Times New Roman" w:hAnsi="Times New Roman"/>
          <w:noProof/>
          <w:sz w:val="24"/>
          <w:lang w:val="en-US"/>
        </w:rPr>
      </w:pPr>
    </w:p>
    <w:p w14:paraId="4F93156A" w14:textId="77777777" w:rsidR="00210A6F" w:rsidRPr="00210A6F" w:rsidRDefault="00210A6F" w:rsidP="0090024C">
      <w:pPr>
        <w:widowControl w:val="0"/>
        <w:numPr>
          <w:ilvl w:val="0"/>
          <w:numId w:val="354"/>
        </w:numPr>
        <w:tabs>
          <w:tab w:val="left" w:pos="281"/>
        </w:tabs>
        <w:jc w:val="both"/>
        <w:rPr>
          <w:rFonts w:ascii="Times New Roman" w:eastAsia="Times New Roman" w:hAnsi="Times New Roman"/>
          <w:noProof/>
          <w:sz w:val="24"/>
        </w:rPr>
      </w:pPr>
      <w:r>
        <w:rPr>
          <w:rFonts w:ascii="Times New Roman" w:hAnsi="Times New Roman"/>
          <w:sz w:val="24"/>
        </w:rPr>
        <w:t>f) izslēgt jautājumu no izskatīšanas;</w:t>
      </w:r>
    </w:p>
    <w:p w14:paraId="58A961B1" w14:textId="77777777" w:rsidR="00210A6F" w:rsidRPr="00210A6F" w:rsidRDefault="00210A6F" w:rsidP="00210A6F">
      <w:pPr>
        <w:widowControl w:val="0"/>
        <w:jc w:val="both"/>
        <w:rPr>
          <w:rFonts w:ascii="Times New Roman" w:eastAsia="Times New Roman" w:hAnsi="Times New Roman"/>
          <w:noProof/>
          <w:sz w:val="24"/>
          <w:lang w:val="en-US"/>
        </w:rPr>
      </w:pPr>
    </w:p>
    <w:p w14:paraId="7515A980" w14:textId="77777777" w:rsidR="00210A6F" w:rsidRPr="00210A6F" w:rsidRDefault="00210A6F" w:rsidP="0090024C">
      <w:pPr>
        <w:widowControl w:val="0"/>
        <w:numPr>
          <w:ilvl w:val="0"/>
          <w:numId w:val="354"/>
        </w:numPr>
        <w:tabs>
          <w:tab w:val="left" w:pos="316"/>
        </w:tabs>
        <w:jc w:val="both"/>
        <w:rPr>
          <w:rFonts w:ascii="Times New Roman" w:eastAsia="Times New Roman" w:hAnsi="Times New Roman"/>
          <w:noProof/>
          <w:sz w:val="24"/>
        </w:rPr>
      </w:pPr>
      <w:r>
        <w:rPr>
          <w:rFonts w:ascii="Times New Roman" w:hAnsi="Times New Roman"/>
          <w:sz w:val="24"/>
        </w:rPr>
        <w:t>g) noraidīt prasību vai pieņemt lēmumu par to pēc tam, kad lēmums par sākotnējo jautājumu padara lēmumu par turpmākiem jautājumiem nebūtisku attiecībā uz prasības iznākumu;</w:t>
      </w:r>
    </w:p>
    <w:p w14:paraId="5B148A69" w14:textId="77777777" w:rsidR="00210A6F" w:rsidRPr="00210A6F" w:rsidRDefault="00210A6F" w:rsidP="00210A6F">
      <w:pPr>
        <w:widowControl w:val="0"/>
        <w:jc w:val="both"/>
        <w:rPr>
          <w:rFonts w:ascii="Times New Roman" w:eastAsia="Times New Roman" w:hAnsi="Times New Roman"/>
          <w:noProof/>
          <w:sz w:val="24"/>
          <w:lang w:val="en-US"/>
        </w:rPr>
      </w:pPr>
    </w:p>
    <w:p w14:paraId="3E0EC22D" w14:textId="77777777" w:rsidR="00210A6F" w:rsidRPr="00210A6F" w:rsidRDefault="00210A6F" w:rsidP="0090024C">
      <w:pPr>
        <w:widowControl w:val="0"/>
        <w:numPr>
          <w:ilvl w:val="0"/>
          <w:numId w:val="354"/>
        </w:numPr>
        <w:tabs>
          <w:tab w:val="left" w:pos="321"/>
        </w:tabs>
        <w:jc w:val="both"/>
        <w:rPr>
          <w:rFonts w:ascii="Times New Roman" w:eastAsia="Times New Roman" w:hAnsi="Times New Roman"/>
          <w:noProof/>
          <w:sz w:val="24"/>
        </w:rPr>
      </w:pPr>
      <w:r>
        <w:rPr>
          <w:rFonts w:ascii="Times New Roman" w:hAnsi="Times New Roman"/>
          <w:sz w:val="24"/>
        </w:rPr>
        <w:t>h) pilnībā noraidīt prasību, ja nav sagaidāms, ka tā tiks apmierināta;</w:t>
      </w:r>
    </w:p>
    <w:p w14:paraId="573BFEA1" w14:textId="77777777" w:rsidR="00210A6F" w:rsidRPr="00210A6F" w:rsidRDefault="00210A6F" w:rsidP="00210A6F">
      <w:pPr>
        <w:widowControl w:val="0"/>
        <w:jc w:val="both"/>
        <w:rPr>
          <w:rFonts w:ascii="Times New Roman" w:eastAsia="Times New Roman" w:hAnsi="Times New Roman"/>
          <w:noProof/>
          <w:sz w:val="24"/>
          <w:lang w:val="en-US"/>
        </w:rPr>
      </w:pPr>
    </w:p>
    <w:p w14:paraId="33A44EDD" w14:textId="77777777" w:rsidR="00210A6F" w:rsidRPr="00210A6F" w:rsidRDefault="00210A6F" w:rsidP="0090024C">
      <w:pPr>
        <w:widowControl w:val="0"/>
        <w:numPr>
          <w:ilvl w:val="0"/>
          <w:numId w:val="354"/>
        </w:numPr>
        <w:tabs>
          <w:tab w:val="left" w:pos="261"/>
        </w:tabs>
        <w:jc w:val="both"/>
        <w:rPr>
          <w:rFonts w:ascii="Times New Roman" w:eastAsia="Times New Roman" w:hAnsi="Times New Roman"/>
          <w:noProof/>
          <w:sz w:val="24"/>
        </w:rPr>
      </w:pPr>
      <w:r>
        <w:rPr>
          <w:rFonts w:ascii="Times New Roman" w:hAnsi="Times New Roman"/>
          <w:sz w:val="24"/>
        </w:rPr>
        <w:t>i) apvienot jebkuru jautājumu vai tematu vai izdot rīkojumu par to izskatīšanu kopā;</w:t>
      </w:r>
    </w:p>
    <w:p w14:paraId="41724F19" w14:textId="77777777" w:rsidR="00210A6F" w:rsidRPr="00210A6F" w:rsidRDefault="00210A6F" w:rsidP="00210A6F">
      <w:pPr>
        <w:widowControl w:val="0"/>
        <w:jc w:val="both"/>
        <w:rPr>
          <w:rFonts w:ascii="Times New Roman" w:eastAsia="Times New Roman" w:hAnsi="Times New Roman"/>
          <w:noProof/>
          <w:sz w:val="24"/>
          <w:lang w:val="en-US"/>
        </w:rPr>
      </w:pPr>
    </w:p>
    <w:p w14:paraId="5951519D" w14:textId="77777777" w:rsidR="00210A6F" w:rsidRPr="00210A6F" w:rsidRDefault="00210A6F" w:rsidP="0090024C">
      <w:pPr>
        <w:widowControl w:val="0"/>
        <w:numPr>
          <w:ilvl w:val="0"/>
          <w:numId w:val="354"/>
        </w:numPr>
        <w:tabs>
          <w:tab w:val="left" w:pos="261"/>
        </w:tabs>
        <w:jc w:val="both"/>
        <w:rPr>
          <w:rFonts w:ascii="Times New Roman" w:eastAsia="Times New Roman" w:hAnsi="Times New Roman"/>
          <w:noProof/>
          <w:sz w:val="24"/>
        </w:rPr>
      </w:pPr>
      <w:r>
        <w:rPr>
          <w:rFonts w:ascii="Times New Roman" w:hAnsi="Times New Roman"/>
          <w:sz w:val="24"/>
        </w:rPr>
        <w:t>j) izdot jebkuru rīkojumu saskaņā ar 103.–109. noteikumu.</w:t>
      </w:r>
    </w:p>
    <w:p w14:paraId="1FB4E494" w14:textId="77777777" w:rsidR="00210A6F" w:rsidRPr="00210A6F" w:rsidRDefault="00210A6F" w:rsidP="00210A6F">
      <w:pPr>
        <w:widowControl w:val="0"/>
        <w:jc w:val="both"/>
        <w:rPr>
          <w:rFonts w:ascii="Times New Roman" w:eastAsia="Times New Roman" w:hAnsi="Times New Roman"/>
          <w:noProof/>
          <w:sz w:val="24"/>
          <w:lang w:val="en-US"/>
        </w:rPr>
      </w:pPr>
    </w:p>
    <w:p w14:paraId="79B1D4DC" w14:textId="77777777" w:rsidR="00210A6F" w:rsidRPr="00210A6F" w:rsidRDefault="00210A6F" w:rsidP="00210A6F">
      <w:pPr>
        <w:widowControl w:val="0"/>
        <w:jc w:val="both"/>
        <w:rPr>
          <w:rFonts w:ascii="Times New Roman" w:eastAsia="Times New Roman" w:hAnsi="Times New Roman"/>
          <w:noProof/>
          <w:sz w:val="24"/>
          <w:lang w:val="en-US"/>
        </w:rPr>
      </w:pPr>
    </w:p>
    <w:p w14:paraId="363FE69F"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45" w:name="_Toc192594484"/>
      <w:r w:rsidRPr="004D396E">
        <w:rPr>
          <w:rFonts w:ascii="Times New Roman" w:hAnsi="Times New Roman" w:cs="Times New Roman"/>
          <w:b/>
          <w:bCs/>
          <w:color w:val="2E74B5" w:themeColor="accent5" w:themeShade="BF"/>
          <w:sz w:val="24"/>
          <w:szCs w:val="24"/>
        </w:rPr>
        <w:lastRenderedPageBreak/>
        <w:t>335. noteikums. Rīkojumu grozīšana vai atsaukšana</w:t>
      </w:r>
      <w:bookmarkEnd w:id="445"/>
    </w:p>
    <w:p w14:paraId="4C7F2E6A" w14:textId="77777777" w:rsidR="00210A6F" w:rsidRPr="00210A6F" w:rsidRDefault="00210A6F" w:rsidP="00210A6F">
      <w:pPr>
        <w:widowControl w:val="0"/>
        <w:jc w:val="both"/>
        <w:rPr>
          <w:rFonts w:ascii="Times New Roman" w:eastAsia="Times New Roman" w:hAnsi="Times New Roman"/>
          <w:noProof/>
          <w:sz w:val="24"/>
          <w:lang w:val="en-US"/>
        </w:rPr>
      </w:pPr>
    </w:p>
    <w:p w14:paraId="46246B61" w14:textId="77777777" w:rsidR="00210A6F" w:rsidRPr="00210A6F" w:rsidRDefault="00210A6F" w:rsidP="00210A6F">
      <w:pPr>
        <w:widowControl w:val="0"/>
        <w:jc w:val="both"/>
        <w:rPr>
          <w:rFonts w:ascii="Times New Roman" w:eastAsia="Times New Roman" w:hAnsi="Times New Roman"/>
          <w:noProof/>
          <w:sz w:val="24"/>
          <w:lang w:val="en-US"/>
        </w:rPr>
      </w:pPr>
    </w:p>
    <w:p w14:paraId="7E383E0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Tiesas pilnvaras izdot rīkojumu par lietu pārvaldību ietver pilnvaras grozīt vai atcelt šādu rīkojumu.</w:t>
      </w:r>
    </w:p>
    <w:p w14:paraId="4EB091EC" w14:textId="77777777" w:rsidR="00210A6F" w:rsidRPr="00210A6F" w:rsidRDefault="00210A6F" w:rsidP="00210A6F">
      <w:pPr>
        <w:widowControl w:val="0"/>
        <w:jc w:val="both"/>
        <w:rPr>
          <w:rFonts w:ascii="Times New Roman" w:eastAsia="Times New Roman" w:hAnsi="Times New Roman"/>
          <w:noProof/>
          <w:sz w:val="24"/>
          <w:lang w:val="en-US"/>
        </w:rPr>
      </w:pPr>
    </w:p>
    <w:p w14:paraId="66DADC7B" w14:textId="77777777" w:rsidR="00210A6F" w:rsidRPr="00210A6F" w:rsidRDefault="00210A6F" w:rsidP="00210A6F">
      <w:pPr>
        <w:widowControl w:val="0"/>
        <w:jc w:val="both"/>
        <w:rPr>
          <w:rFonts w:ascii="Times New Roman" w:eastAsia="Times New Roman" w:hAnsi="Times New Roman"/>
          <w:noProof/>
          <w:sz w:val="24"/>
          <w:lang w:val="en-US"/>
        </w:rPr>
      </w:pPr>
    </w:p>
    <w:p w14:paraId="75493B0A"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46" w:name="_Toc192594485"/>
      <w:r w:rsidRPr="004D396E">
        <w:rPr>
          <w:rFonts w:ascii="Times New Roman" w:hAnsi="Times New Roman" w:cs="Times New Roman"/>
          <w:b/>
          <w:bCs/>
          <w:color w:val="2E74B5" w:themeColor="accent5" w:themeShade="BF"/>
          <w:sz w:val="24"/>
          <w:szCs w:val="24"/>
        </w:rPr>
        <w:t>336. noteikums. Lietu pārvaldības pilnvaru īstenošana</w:t>
      </w:r>
      <w:bookmarkEnd w:id="446"/>
    </w:p>
    <w:p w14:paraId="156ADF1A" w14:textId="77777777" w:rsidR="00210A6F" w:rsidRPr="00210A6F" w:rsidRDefault="00210A6F" w:rsidP="00210A6F">
      <w:pPr>
        <w:widowControl w:val="0"/>
        <w:jc w:val="both"/>
        <w:rPr>
          <w:rFonts w:ascii="Times New Roman" w:eastAsia="Times New Roman" w:hAnsi="Times New Roman"/>
          <w:noProof/>
          <w:sz w:val="24"/>
          <w:lang w:val="en-US"/>
        </w:rPr>
      </w:pPr>
    </w:p>
    <w:p w14:paraId="3FFDB4A6" w14:textId="77777777" w:rsidR="00210A6F" w:rsidRPr="00210A6F" w:rsidRDefault="00210A6F" w:rsidP="00210A6F">
      <w:pPr>
        <w:widowControl w:val="0"/>
        <w:jc w:val="both"/>
        <w:rPr>
          <w:rFonts w:ascii="Times New Roman" w:eastAsia="Times New Roman" w:hAnsi="Times New Roman"/>
          <w:noProof/>
          <w:sz w:val="24"/>
          <w:lang w:val="en-US"/>
        </w:rPr>
      </w:pPr>
    </w:p>
    <w:p w14:paraId="030813BC"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vien nav noteikts citādi, Tiesa var īstenot savas lietu pārvaldības pilnvaras pēc puses pieteikuma vai pēc savas iniciatīvas.</w:t>
      </w:r>
    </w:p>
    <w:p w14:paraId="67E9B516" w14:textId="77777777" w:rsidR="00210A6F" w:rsidRPr="00210A6F" w:rsidRDefault="00210A6F" w:rsidP="00210A6F">
      <w:pPr>
        <w:widowControl w:val="0"/>
        <w:jc w:val="both"/>
        <w:rPr>
          <w:rFonts w:ascii="Times New Roman" w:eastAsia="Times New Roman" w:hAnsi="Times New Roman"/>
          <w:noProof/>
          <w:sz w:val="24"/>
          <w:lang w:val="en-US"/>
        </w:rPr>
      </w:pPr>
    </w:p>
    <w:p w14:paraId="0BD50A21" w14:textId="77777777" w:rsidR="00210A6F" w:rsidRPr="00210A6F" w:rsidRDefault="00210A6F" w:rsidP="00210A6F">
      <w:pPr>
        <w:widowControl w:val="0"/>
        <w:jc w:val="both"/>
        <w:rPr>
          <w:rFonts w:ascii="Times New Roman" w:eastAsia="Times New Roman" w:hAnsi="Times New Roman"/>
          <w:noProof/>
          <w:sz w:val="24"/>
          <w:lang w:val="en-US"/>
        </w:rPr>
      </w:pPr>
    </w:p>
    <w:p w14:paraId="06F24525"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47" w:name="_Toc192594486"/>
      <w:r w:rsidRPr="004D396E">
        <w:rPr>
          <w:rFonts w:ascii="Times New Roman" w:hAnsi="Times New Roman" w:cs="Times New Roman"/>
          <w:b/>
          <w:bCs/>
          <w:color w:val="2E74B5" w:themeColor="accent5" w:themeShade="BF"/>
          <w:sz w:val="24"/>
          <w:szCs w:val="24"/>
        </w:rPr>
        <w:t>337. noteikums. Rīkojumi pēc Tiesas iniciatīvas</w:t>
      </w:r>
      <w:bookmarkEnd w:id="447"/>
    </w:p>
    <w:p w14:paraId="175355EA" w14:textId="77777777" w:rsidR="00210A6F" w:rsidRPr="00210A6F" w:rsidRDefault="00210A6F" w:rsidP="00210A6F">
      <w:pPr>
        <w:widowControl w:val="0"/>
        <w:jc w:val="both"/>
        <w:rPr>
          <w:rFonts w:ascii="Times New Roman" w:eastAsia="Times New Roman" w:hAnsi="Times New Roman"/>
          <w:noProof/>
          <w:sz w:val="24"/>
          <w:lang w:val="en-US"/>
        </w:rPr>
      </w:pPr>
    </w:p>
    <w:p w14:paraId="7313B1B2" w14:textId="77777777" w:rsidR="00210A6F" w:rsidRPr="00210A6F" w:rsidRDefault="00210A6F" w:rsidP="00210A6F">
      <w:pPr>
        <w:widowControl w:val="0"/>
        <w:jc w:val="both"/>
        <w:rPr>
          <w:rFonts w:ascii="Times New Roman" w:eastAsia="Times New Roman" w:hAnsi="Times New Roman"/>
          <w:noProof/>
          <w:sz w:val="24"/>
          <w:lang w:val="en-US"/>
        </w:rPr>
      </w:pPr>
    </w:p>
    <w:p w14:paraId="5594E2A3"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Tiesa ierosina izdot rīkojumu pēc savas iniciatīvas, tā var to izdot tikai pēc pušu uzklausīšanas.</w:t>
      </w:r>
    </w:p>
    <w:p w14:paraId="4BC7737C" w14:textId="77777777" w:rsidR="00210A6F" w:rsidRPr="00210A6F" w:rsidRDefault="00210A6F" w:rsidP="00210A6F">
      <w:pPr>
        <w:widowControl w:val="0"/>
        <w:jc w:val="both"/>
        <w:rPr>
          <w:rFonts w:ascii="Times New Roman" w:eastAsia="Times New Roman" w:hAnsi="Times New Roman"/>
          <w:noProof/>
          <w:sz w:val="24"/>
          <w:lang w:val="en-US"/>
        </w:rPr>
      </w:pPr>
    </w:p>
    <w:p w14:paraId="3DA647F2" w14:textId="77777777" w:rsidR="00210A6F" w:rsidRPr="00210A6F" w:rsidRDefault="00210A6F" w:rsidP="00210A6F">
      <w:pPr>
        <w:widowControl w:val="0"/>
        <w:jc w:val="both"/>
        <w:rPr>
          <w:rFonts w:ascii="Times New Roman" w:eastAsia="Times New Roman" w:hAnsi="Times New Roman"/>
          <w:noProof/>
          <w:sz w:val="24"/>
          <w:lang w:val="en-US"/>
        </w:rPr>
      </w:pPr>
    </w:p>
    <w:p w14:paraId="2F22D7F8"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48" w:name="_Toc192594487"/>
      <w:r w:rsidRPr="004D396E">
        <w:rPr>
          <w:rFonts w:ascii="Times New Roman" w:hAnsi="Times New Roman" w:cs="Times New Roman"/>
          <w:b/>
          <w:bCs/>
          <w:color w:val="2E74B5" w:themeColor="accent5" w:themeShade="BF"/>
          <w:sz w:val="24"/>
          <w:szCs w:val="24"/>
        </w:rPr>
        <w:t>340. noteikums. Apvienošana, pamatojoties uz saistību</w:t>
      </w:r>
      <w:bookmarkEnd w:id="448"/>
    </w:p>
    <w:p w14:paraId="66C422C1" w14:textId="77777777" w:rsidR="00210A6F" w:rsidRPr="00210A6F" w:rsidRDefault="00210A6F" w:rsidP="00210A6F">
      <w:pPr>
        <w:widowControl w:val="0"/>
        <w:jc w:val="both"/>
        <w:rPr>
          <w:rFonts w:ascii="Times New Roman" w:eastAsia="Times New Roman" w:hAnsi="Times New Roman"/>
          <w:noProof/>
          <w:sz w:val="24"/>
          <w:lang w:val="en-US"/>
        </w:rPr>
      </w:pPr>
    </w:p>
    <w:p w14:paraId="0D7621E7" w14:textId="77777777" w:rsidR="00210A6F" w:rsidRPr="00210A6F" w:rsidRDefault="00210A6F" w:rsidP="00210A6F">
      <w:pPr>
        <w:widowControl w:val="0"/>
        <w:jc w:val="both"/>
        <w:rPr>
          <w:rFonts w:ascii="Times New Roman" w:eastAsia="Times New Roman" w:hAnsi="Times New Roman"/>
          <w:noProof/>
          <w:sz w:val="24"/>
          <w:lang w:val="en-US"/>
        </w:rPr>
      </w:pPr>
    </w:p>
    <w:p w14:paraId="07FF61F4" w14:textId="77777777" w:rsidR="00210A6F" w:rsidRPr="00210A6F" w:rsidRDefault="00210A6F" w:rsidP="0090024C">
      <w:pPr>
        <w:widowControl w:val="0"/>
        <w:numPr>
          <w:ilvl w:val="0"/>
          <w:numId w:val="355"/>
        </w:numPr>
        <w:tabs>
          <w:tab w:val="left" w:pos="222"/>
        </w:tabs>
        <w:jc w:val="both"/>
        <w:rPr>
          <w:rFonts w:ascii="Times New Roman" w:eastAsia="Times New Roman" w:hAnsi="Times New Roman"/>
          <w:noProof/>
          <w:sz w:val="24"/>
        </w:rPr>
      </w:pPr>
      <w:r>
        <w:rPr>
          <w:rFonts w:ascii="Times New Roman" w:hAnsi="Times New Roman"/>
          <w:sz w:val="24"/>
        </w:rPr>
        <w:t>1. Lai nodrošinātu taisnīgas tiesas spriešanu un izvairītos no nekonsekventu nolēmumu pieņemšanas, ja par vienu un to pašu patentu (starp vienām un tām pašām vai dažādām pusēm) tiek izskatīta vairāk nekā viena prasība:</w:t>
      </w:r>
    </w:p>
    <w:p w14:paraId="6B5D889B"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7E4EA0A2" w14:textId="77777777" w:rsidR="00210A6F" w:rsidRPr="00210A6F" w:rsidRDefault="00210A6F" w:rsidP="0090024C">
      <w:pPr>
        <w:widowControl w:val="0"/>
        <w:numPr>
          <w:ilvl w:val="0"/>
          <w:numId w:val="356"/>
        </w:numPr>
        <w:tabs>
          <w:tab w:val="left" w:pos="301"/>
        </w:tabs>
        <w:jc w:val="both"/>
        <w:rPr>
          <w:rFonts w:ascii="Times New Roman" w:eastAsia="Times New Roman" w:hAnsi="Times New Roman"/>
          <w:noProof/>
          <w:sz w:val="24"/>
        </w:rPr>
      </w:pPr>
      <w:r>
        <w:rPr>
          <w:rFonts w:ascii="Times New Roman" w:hAnsi="Times New Roman"/>
          <w:sz w:val="24"/>
        </w:rPr>
        <w:t>a) dažādās palātās (vienā vai dažādās nodaļās) vai</w:t>
      </w:r>
      <w:bookmarkStart w:id="449" w:name="page123"/>
      <w:bookmarkEnd w:id="449"/>
    </w:p>
    <w:p w14:paraId="297570A5" w14:textId="77777777" w:rsidR="00210A6F" w:rsidRPr="00210A6F" w:rsidRDefault="00210A6F" w:rsidP="00210A6F">
      <w:pPr>
        <w:widowControl w:val="0"/>
        <w:jc w:val="both"/>
        <w:rPr>
          <w:rFonts w:ascii="Times New Roman" w:eastAsia="Times New Roman" w:hAnsi="Times New Roman"/>
          <w:noProof/>
          <w:sz w:val="24"/>
          <w:lang w:val="en-US"/>
        </w:rPr>
      </w:pPr>
    </w:p>
    <w:p w14:paraId="196F4548" w14:textId="77777777" w:rsidR="00210A6F" w:rsidRPr="00210A6F" w:rsidRDefault="00210A6F" w:rsidP="0090024C">
      <w:pPr>
        <w:widowControl w:val="0"/>
        <w:numPr>
          <w:ilvl w:val="0"/>
          <w:numId w:val="356"/>
        </w:numPr>
        <w:tabs>
          <w:tab w:val="left" w:pos="321"/>
        </w:tabs>
        <w:jc w:val="both"/>
        <w:rPr>
          <w:rFonts w:ascii="Times New Roman" w:eastAsia="Times New Roman" w:hAnsi="Times New Roman"/>
          <w:noProof/>
          <w:sz w:val="24"/>
        </w:rPr>
      </w:pPr>
      <w:r>
        <w:rPr>
          <w:rFonts w:ascii="Times New Roman" w:hAnsi="Times New Roman"/>
          <w:sz w:val="24"/>
        </w:rPr>
        <w:t>b) dažādas apelācijas tiesas palātās,</w:t>
      </w:r>
    </w:p>
    <w:p w14:paraId="5CC19EBD" w14:textId="77777777" w:rsidR="00210A6F" w:rsidRPr="00210A6F" w:rsidRDefault="00210A6F" w:rsidP="00210A6F">
      <w:pPr>
        <w:widowControl w:val="0"/>
        <w:jc w:val="both"/>
        <w:rPr>
          <w:rFonts w:ascii="Times New Roman" w:eastAsia="Times New Roman" w:hAnsi="Times New Roman"/>
          <w:noProof/>
          <w:sz w:val="24"/>
          <w:lang w:val="en-US"/>
        </w:rPr>
      </w:pPr>
    </w:p>
    <w:p w14:paraId="0AF3B2B9"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palātas, savā starpā vienojoties, pēc pušu uzklausīšanas var jebkurā laikā izdot rīkojumu, ka divas vai vairākas prasības tiek izskatītas kopā, ņemot vērā to saistību. Ievēro Nolīguma 33. pantu.</w:t>
      </w:r>
    </w:p>
    <w:p w14:paraId="421C1290" w14:textId="77777777" w:rsidR="00210A6F" w:rsidRPr="00210A6F" w:rsidRDefault="00210A6F" w:rsidP="00210A6F">
      <w:pPr>
        <w:widowControl w:val="0"/>
        <w:jc w:val="both"/>
        <w:rPr>
          <w:rFonts w:ascii="Times New Roman" w:eastAsia="Times New Roman" w:hAnsi="Times New Roman"/>
          <w:noProof/>
          <w:sz w:val="24"/>
          <w:lang w:val="en-US"/>
        </w:rPr>
      </w:pPr>
    </w:p>
    <w:p w14:paraId="4A00F05C"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2. Pēc tam prasības var nodalīt.</w:t>
      </w:r>
    </w:p>
    <w:p w14:paraId="2111CF4B" w14:textId="77777777" w:rsidR="00210A6F" w:rsidRPr="00210A6F" w:rsidRDefault="00210A6F" w:rsidP="00210A6F">
      <w:pPr>
        <w:widowControl w:val="0"/>
        <w:jc w:val="both"/>
        <w:rPr>
          <w:rFonts w:ascii="Times New Roman" w:eastAsia="Times New Roman" w:hAnsi="Times New Roman"/>
          <w:noProof/>
          <w:sz w:val="24"/>
          <w:lang w:val="en-US"/>
        </w:rPr>
      </w:pPr>
    </w:p>
    <w:p w14:paraId="434A29DE" w14:textId="77777777" w:rsidR="00210A6F" w:rsidRPr="00210A6F" w:rsidRDefault="00210A6F" w:rsidP="00210A6F">
      <w:pPr>
        <w:widowControl w:val="0"/>
        <w:jc w:val="both"/>
        <w:rPr>
          <w:rFonts w:ascii="Times New Roman" w:eastAsia="Times New Roman" w:hAnsi="Times New Roman"/>
          <w:noProof/>
          <w:sz w:val="24"/>
          <w:lang w:val="en-US"/>
        </w:rPr>
      </w:pPr>
    </w:p>
    <w:p w14:paraId="0F34F747"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450" w:name="_Toc192594488"/>
      <w:r w:rsidRPr="004D396E">
        <w:rPr>
          <w:rFonts w:ascii="Times New Roman" w:hAnsi="Times New Roman" w:cs="Times New Roman"/>
          <w:b/>
          <w:bCs/>
          <w:sz w:val="24"/>
          <w:szCs w:val="24"/>
        </w:rPr>
        <w:t>9. NODAĻA. NOTEIKUMI PAR TIESAS DARBA ORGANIZĀCIJU</w:t>
      </w:r>
      <w:bookmarkStart w:id="451" w:name="page124"/>
      <w:bookmarkEnd w:id="450"/>
      <w:bookmarkEnd w:id="451"/>
    </w:p>
    <w:p w14:paraId="7DFF1929"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3E7526D7"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52" w:name="_Toc192594489"/>
      <w:r w:rsidRPr="004D396E">
        <w:rPr>
          <w:rFonts w:ascii="Times New Roman" w:hAnsi="Times New Roman" w:cs="Times New Roman"/>
          <w:b/>
          <w:bCs/>
          <w:color w:val="2E74B5" w:themeColor="accent5" w:themeShade="BF"/>
          <w:sz w:val="24"/>
          <w:szCs w:val="24"/>
        </w:rPr>
        <w:t>341. noteikums. Rangs</w:t>
      </w:r>
      <w:bookmarkEnd w:id="452"/>
    </w:p>
    <w:p w14:paraId="2F5FE424" w14:textId="77777777" w:rsidR="00210A6F" w:rsidRPr="00210A6F" w:rsidRDefault="00210A6F" w:rsidP="00210A6F">
      <w:pPr>
        <w:widowControl w:val="0"/>
        <w:jc w:val="both"/>
        <w:rPr>
          <w:rFonts w:ascii="Times New Roman" w:eastAsia="Times New Roman" w:hAnsi="Times New Roman"/>
          <w:noProof/>
          <w:sz w:val="24"/>
          <w:lang w:val="en-US"/>
        </w:rPr>
      </w:pPr>
    </w:p>
    <w:p w14:paraId="0CC01159" w14:textId="77777777" w:rsidR="00210A6F" w:rsidRPr="00210A6F" w:rsidRDefault="00210A6F" w:rsidP="00210A6F">
      <w:pPr>
        <w:widowControl w:val="0"/>
        <w:jc w:val="both"/>
        <w:rPr>
          <w:rFonts w:ascii="Times New Roman" w:eastAsia="Times New Roman" w:hAnsi="Times New Roman"/>
          <w:noProof/>
          <w:sz w:val="24"/>
          <w:lang w:val="en-US"/>
        </w:rPr>
      </w:pPr>
    </w:p>
    <w:p w14:paraId="3F6635C2" w14:textId="77777777" w:rsidR="00210A6F" w:rsidRPr="00210A6F" w:rsidRDefault="00210A6F" w:rsidP="0090024C">
      <w:pPr>
        <w:widowControl w:val="0"/>
        <w:numPr>
          <w:ilvl w:val="0"/>
          <w:numId w:val="357"/>
        </w:numPr>
        <w:tabs>
          <w:tab w:val="left" w:pos="222"/>
        </w:tabs>
        <w:jc w:val="both"/>
        <w:rPr>
          <w:rFonts w:ascii="Times New Roman" w:eastAsia="Times New Roman" w:hAnsi="Times New Roman"/>
          <w:noProof/>
          <w:sz w:val="24"/>
        </w:rPr>
      </w:pPr>
      <w:r>
        <w:rPr>
          <w:rFonts w:ascii="Times New Roman" w:hAnsi="Times New Roman"/>
          <w:sz w:val="24"/>
        </w:rPr>
        <w:t>1. Izņemot apelācijas tiesas priekšsēdētāju un pirmās instances tiesas priekšsēdētāju, tiesnešu rangu nosaka atbilstīgi viņu amata stāžam.</w:t>
      </w:r>
    </w:p>
    <w:p w14:paraId="4F2936AE" w14:textId="77777777" w:rsidR="00210A6F" w:rsidRPr="00210A6F" w:rsidRDefault="00210A6F" w:rsidP="00210A6F">
      <w:pPr>
        <w:widowControl w:val="0"/>
        <w:jc w:val="both"/>
        <w:rPr>
          <w:rFonts w:ascii="Times New Roman" w:eastAsia="Times New Roman" w:hAnsi="Times New Roman"/>
          <w:noProof/>
          <w:sz w:val="24"/>
          <w:lang w:val="en-US"/>
        </w:rPr>
      </w:pPr>
    </w:p>
    <w:p w14:paraId="7B239DEE" w14:textId="77777777" w:rsidR="00210A6F" w:rsidRPr="00210A6F" w:rsidRDefault="00210A6F" w:rsidP="0090024C">
      <w:pPr>
        <w:widowControl w:val="0"/>
        <w:numPr>
          <w:ilvl w:val="0"/>
          <w:numId w:val="357"/>
        </w:numPr>
        <w:tabs>
          <w:tab w:val="left" w:pos="221"/>
        </w:tabs>
        <w:jc w:val="both"/>
        <w:rPr>
          <w:rFonts w:ascii="Times New Roman" w:eastAsia="Times New Roman" w:hAnsi="Times New Roman"/>
          <w:noProof/>
          <w:sz w:val="24"/>
        </w:rPr>
      </w:pPr>
      <w:r>
        <w:rPr>
          <w:rFonts w:ascii="Times New Roman" w:hAnsi="Times New Roman"/>
          <w:sz w:val="24"/>
        </w:rPr>
        <w:t>2. Vienāda amata stāža gadījumā rangu nosaka atbilstīgi tiesnešu vecumam.</w:t>
      </w:r>
    </w:p>
    <w:p w14:paraId="206EA2CF" w14:textId="77777777" w:rsidR="00210A6F" w:rsidRPr="00210A6F" w:rsidRDefault="00210A6F" w:rsidP="00210A6F">
      <w:pPr>
        <w:widowControl w:val="0"/>
        <w:jc w:val="both"/>
        <w:rPr>
          <w:rFonts w:ascii="Times New Roman" w:eastAsia="Times New Roman" w:hAnsi="Times New Roman"/>
          <w:noProof/>
          <w:sz w:val="24"/>
          <w:lang w:val="en-US"/>
        </w:rPr>
      </w:pPr>
    </w:p>
    <w:p w14:paraId="4F688FAD" w14:textId="77777777" w:rsidR="00210A6F" w:rsidRPr="00210A6F" w:rsidRDefault="00210A6F" w:rsidP="0090024C">
      <w:pPr>
        <w:widowControl w:val="0"/>
        <w:numPr>
          <w:ilvl w:val="0"/>
          <w:numId w:val="357"/>
        </w:numPr>
        <w:tabs>
          <w:tab w:val="left" w:pos="221"/>
        </w:tabs>
        <w:jc w:val="both"/>
        <w:rPr>
          <w:rFonts w:ascii="Times New Roman" w:eastAsia="Times New Roman" w:hAnsi="Times New Roman"/>
          <w:noProof/>
          <w:sz w:val="24"/>
        </w:rPr>
      </w:pPr>
      <w:r>
        <w:rPr>
          <w:rFonts w:ascii="Times New Roman" w:hAnsi="Times New Roman"/>
          <w:sz w:val="24"/>
        </w:rPr>
        <w:t>3. Tiesneši, kuru amata pilnvaru termiņš beidzas un kurus ieceļ atkārtoti, saglabā savu iepriekšējo rangu.</w:t>
      </w:r>
    </w:p>
    <w:p w14:paraId="795CCDB0" w14:textId="77777777" w:rsidR="00210A6F" w:rsidRPr="00210A6F" w:rsidRDefault="00210A6F" w:rsidP="00210A6F">
      <w:pPr>
        <w:widowControl w:val="0"/>
        <w:jc w:val="both"/>
        <w:rPr>
          <w:rFonts w:ascii="Times New Roman" w:eastAsia="Times New Roman" w:hAnsi="Times New Roman"/>
          <w:noProof/>
          <w:sz w:val="24"/>
          <w:lang w:val="en-US"/>
        </w:rPr>
      </w:pPr>
    </w:p>
    <w:p w14:paraId="784BE414" w14:textId="77777777" w:rsidR="00210A6F" w:rsidRPr="00210A6F" w:rsidRDefault="00210A6F" w:rsidP="006F34F8">
      <w:pPr>
        <w:keepNext/>
        <w:keepLines/>
        <w:widowControl w:val="0"/>
        <w:numPr>
          <w:ilvl w:val="0"/>
          <w:numId w:val="357"/>
        </w:numPr>
        <w:tabs>
          <w:tab w:val="left" w:pos="222"/>
        </w:tabs>
        <w:jc w:val="both"/>
        <w:rPr>
          <w:rFonts w:ascii="Times New Roman" w:eastAsia="Times New Roman" w:hAnsi="Times New Roman"/>
          <w:noProof/>
          <w:sz w:val="24"/>
        </w:rPr>
      </w:pPr>
      <w:r>
        <w:rPr>
          <w:rFonts w:ascii="Times New Roman" w:hAnsi="Times New Roman"/>
          <w:sz w:val="24"/>
        </w:rPr>
        <w:lastRenderedPageBreak/>
        <w:t>4. Prezidijs var noteikt palātas priekšsēdētāju. Ja prezidijs šādu lēmumu nav pieņēmis un ja palāta nav vienojusies citādi, priekšsēdētājs ir vecākais tiesnesis.</w:t>
      </w:r>
    </w:p>
    <w:p w14:paraId="1279B8F2" w14:textId="77777777" w:rsidR="00210A6F" w:rsidRPr="00210A6F" w:rsidRDefault="00210A6F" w:rsidP="00210A6F">
      <w:pPr>
        <w:widowControl w:val="0"/>
        <w:jc w:val="both"/>
        <w:rPr>
          <w:rFonts w:ascii="Times New Roman" w:eastAsia="Times New Roman" w:hAnsi="Times New Roman"/>
          <w:noProof/>
          <w:sz w:val="24"/>
          <w:lang w:val="en-US"/>
        </w:rPr>
      </w:pPr>
    </w:p>
    <w:p w14:paraId="62B8E21F" w14:textId="77777777" w:rsidR="00210A6F" w:rsidRPr="00210A6F" w:rsidRDefault="00210A6F" w:rsidP="00210A6F">
      <w:pPr>
        <w:widowControl w:val="0"/>
        <w:jc w:val="both"/>
        <w:rPr>
          <w:rFonts w:ascii="Times New Roman" w:eastAsia="Times New Roman" w:hAnsi="Times New Roman"/>
          <w:noProof/>
          <w:sz w:val="24"/>
          <w:lang w:val="en-US"/>
        </w:rPr>
      </w:pPr>
    </w:p>
    <w:p w14:paraId="69C7A0AB" w14:textId="77777777" w:rsidR="00210A6F" w:rsidRPr="00210A6F" w:rsidRDefault="00210A6F" w:rsidP="004D396E">
      <w:pPr>
        <w:pStyle w:val="Heading2"/>
        <w:spacing w:before="0"/>
        <w:jc w:val="both"/>
        <w:rPr>
          <w:rFonts w:ascii="Times New Roman" w:eastAsia="Times New Roman" w:hAnsi="Times New Roman"/>
          <w:b/>
          <w:noProof/>
          <w:color w:val="4F81BD"/>
          <w:sz w:val="24"/>
        </w:rPr>
      </w:pPr>
      <w:bookmarkStart w:id="453" w:name="_Toc192594490"/>
      <w:r w:rsidRPr="004D396E">
        <w:rPr>
          <w:rFonts w:ascii="Times New Roman" w:hAnsi="Times New Roman" w:cs="Times New Roman"/>
          <w:b/>
          <w:bCs/>
          <w:color w:val="2E74B5" w:themeColor="accent5" w:themeShade="BF"/>
          <w:sz w:val="24"/>
          <w:szCs w:val="24"/>
        </w:rPr>
        <w:t>342. noteikums. Tiesas sēžu datumi, laiks un vieta</w:t>
      </w:r>
      <w:bookmarkEnd w:id="453"/>
    </w:p>
    <w:p w14:paraId="2A6B9F0F" w14:textId="77777777" w:rsidR="00210A6F" w:rsidRPr="00210A6F" w:rsidRDefault="00210A6F" w:rsidP="00210A6F">
      <w:pPr>
        <w:widowControl w:val="0"/>
        <w:jc w:val="both"/>
        <w:rPr>
          <w:rFonts w:ascii="Times New Roman" w:eastAsia="Times New Roman" w:hAnsi="Times New Roman"/>
          <w:noProof/>
          <w:sz w:val="24"/>
          <w:lang w:val="en-US"/>
        </w:rPr>
      </w:pPr>
    </w:p>
    <w:p w14:paraId="7DC1BB3E" w14:textId="77777777" w:rsidR="00210A6F" w:rsidRPr="00210A6F" w:rsidRDefault="00210A6F" w:rsidP="00210A6F">
      <w:pPr>
        <w:widowControl w:val="0"/>
        <w:jc w:val="both"/>
        <w:rPr>
          <w:rFonts w:ascii="Times New Roman" w:eastAsia="Times New Roman" w:hAnsi="Times New Roman"/>
          <w:noProof/>
          <w:sz w:val="24"/>
          <w:lang w:val="en-US"/>
        </w:rPr>
      </w:pPr>
    </w:p>
    <w:p w14:paraId="0C392D97" w14:textId="77777777" w:rsidR="00210A6F" w:rsidRPr="00210A6F" w:rsidRDefault="00210A6F" w:rsidP="0090024C">
      <w:pPr>
        <w:widowControl w:val="0"/>
        <w:numPr>
          <w:ilvl w:val="0"/>
          <w:numId w:val="358"/>
        </w:numPr>
        <w:tabs>
          <w:tab w:val="left" w:pos="222"/>
        </w:tabs>
        <w:jc w:val="both"/>
        <w:rPr>
          <w:rFonts w:ascii="Times New Roman" w:eastAsia="Times New Roman" w:hAnsi="Times New Roman"/>
          <w:noProof/>
          <w:sz w:val="24"/>
        </w:rPr>
      </w:pPr>
      <w:r>
        <w:rPr>
          <w:rFonts w:ascii="Times New Roman" w:hAnsi="Times New Roman"/>
          <w:sz w:val="24"/>
        </w:rPr>
        <w:t>1. Tiesas oficiālo brīvdienu ilgumu nosaka apelācijas tiesas priekšsēdētājs pēc prezidija priekšlikuma. Tiesas sēžu datumus un laiku nosaka attiecīgās palātas priekšsēdētājs.</w:t>
      </w:r>
    </w:p>
    <w:p w14:paraId="0896BB46" w14:textId="77777777" w:rsidR="00210A6F" w:rsidRPr="00210A6F" w:rsidRDefault="00210A6F" w:rsidP="00210A6F">
      <w:pPr>
        <w:widowControl w:val="0"/>
        <w:jc w:val="both"/>
        <w:rPr>
          <w:rFonts w:ascii="Times New Roman" w:eastAsia="Times New Roman" w:hAnsi="Times New Roman"/>
          <w:noProof/>
          <w:sz w:val="24"/>
          <w:lang w:val="en-US"/>
        </w:rPr>
      </w:pPr>
    </w:p>
    <w:p w14:paraId="199B0F80" w14:textId="77777777" w:rsidR="00210A6F" w:rsidRPr="00210A6F" w:rsidRDefault="00210A6F" w:rsidP="0090024C">
      <w:pPr>
        <w:widowControl w:val="0"/>
        <w:numPr>
          <w:ilvl w:val="0"/>
          <w:numId w:val="358"/>
        </w:numPr>
        <w:tabs>
          <w:tab w:val="left" w:pos="222"/>
        </w:tabs>
        <w:jc w:val="both"/>
        <w:rPr>
          <w:rFonts w:ascii="Times New Roman" w:eastAsia="Times New Roman" w:hAnsi="Times New Roman"/>
          <w:noProof/>
          <w:sz w:val="24"/>
        </w:rPr>
      </w:pPr>
      <w:r>
        <w:rPr>
          <w:rFonts w:ascii="Times New Roman" w:hAnsi="Times New Roman"/>
          <w:sz w:val="24"/>
        </w:rPr>
        <w:t>2. Tiesa var izvēlēties rīkot vienu vai vairākas konkrētas sēdes vietā, kas nav tās mītne. Ievērojot visus noteikumus, par kuriem vienojušās attiecīgās līgumslēdzējas dalībvalstis saskaņā ar Nolīguma 7. panta 5. punktu, ja lieta tiek izskatīta reģionālajā nodaļā, tiesnesis referents vai tiesas priekšsēdētājs katrai tiesas sēdei nosaka vietu reģionā, ņemot vērā atbildētāja dzīvesvietu vai uzņēmējdarbības vietu un visus citus būtiskos apstākļus, piemēram, pieejamās iespējas, pušu finanšu līdzekļus un faktiskā vai iespējamā pārkāpuma vietu.</w:t>
      </w:r>
    </w:p>
    <w:p w14:paraId="6CAE5546" w14:textId="77777777" w:rsidR="00210A6F" w:rsidRPr="00210A6F" w:rsidRDefault="00210A6F" w:rsidP="00210A6F">
      <w:pPr>
        <w:widowControl w:val="0"/>
        <w:jc w:val="both"/>
        <w:rPr>
          <w:rFonts w:ascii="Times New Roman" w:eastAsia="Times New Roman" w:hAnsi="Times New Roman"/>
          <w:noProof/>
          <w:sz w:val="24"/>
          <w:lang w:val="en-US"/>
        </w:rPr>
      </w:pPr>
    </w:p>
    <w:p w14:paraId="770A4BF9"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Statūtiem: 17. pants</w:t>
      </w:r>
    </w:p>
    <w:p w14:paraId="61117EE0" w14:textId="77777777" w:rsidR="00210A6F" w:rsidRPr="00210A6F" w:rsidRDefault="00210A6F" w:rsidP="00210A6F">
      <w:pPr>
        <w:widowControl w:val="0"/>
        <w:jc w:val="both"/>
        <w:rPr>
          <w:rFonts w:ascii="Times New Roman" w:eastAsia="Times New Roman" w:hAnsi="Times New Roman"/>
          <w:noProof/>
          <w:sz w:val="24"/>
          <w:lang w:val="en-US"/>
        </w:rPr>
      </w:pPr>
    </w:p>
    <w:p w14:paraId="773D351B" w14:textId="77777777" w:rsidR="00210A6F" w:rsidRPr="00210A6F" w:rsidRDefault="00210A6F" w:rsidP="00210A6F">
      <w:pPr>
        <w:widowControl w:val="0"/>
        <w:jc w:val="both"/>
        <w:rPr>
          <w:rFonts w:ascii="Times New Roman" w:eastAsia="Times New Roman" w:hAnsi="Times New Roman"/>
          <w:noProof/>
          <w:sz w:val="24"/>
          <w:lang w:val="en-US"/>
        </w:rPr>
      </w:pPr>
    </w:p>
    <w:p w14:paraId="022B55EE"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54" w:name="_Toc192594491"/>
      <w:r w:rsidRPr="004D396E">
        <w:rPr>
          <w:rFonts w:ascii="Times New Roman" w:hAnsi="Times New Roman" w:cs="Times New Roman"/>
          <w:b/>
          <w:bCs/>
          <w:color w:val="2E74B5" w:themeColor="accent5" w:themeShade="BF"/>
          <w:sz w:val="24"/>
          <w:szCs w:val="24"/>
        </w:rPr>
        <w:t>343. noteikums. Prasību izskatīšanas secība</w:t>
      </w:r>
      <w:bookmarkEnd w:id="454"/>
    </w:p>
    <w:p w14:paraId="538C4E85" w14:textId="77777777" w:rsidR="00210A6F" w:rsidRPr="00210A6F" w:rsidRDefault="00210A6F" w:rsidP="00210A6F">
      <w:pPr>
        <w:widowControl w:val="0"/>
        <w:jc w:val="both"/>
        <w:rPr>
          <w:rFonts w:ascii="Times New Roman" w:eastAsia="Times New Roman" w:hAnsi="Times New Roman"/>
          <w:noProof/>
          <w:sz w:val="24"/>
          <w:lang w:val="en-US"/>
        </w:rPr>
      </w:pPr>
    </w:p>
    <w:p w14:paraId="48AD33F6" w14:textId="77777777" w:rsidR="00210A6F" w:rsidRPr="00210A6F" w:rsidRDefault="00210A6F" w:rsidP="00210A6F">
      <w:pPr>
        <w:widowControl w:val="0"/>
        <w:jc w:val="both"/>
        <w:rPr>
          <w:rFonts w:ascii="Times New Roman" w:eastAsia="Times New Roman" w:hAnsi="Times New Roman"/>
          <w:noProof/>
          <w:sz w:val="24"/>
          <w:lang w:val="en-US"/>
        </w:rPr>
      </w:pPr>
    </w:p>
    <w:p w14:paraId="37AF4793" w14:textId="77777777" w:rsidR="00210A6F" w:rsidRPr="00210A6F" w:rsidRDefault="00210A6F" w:rsidP="0090024C">
      <w:pPr>
        <w:widowControl w:val="0"/>
        <w:numPr>
          <w:ilvl w:val="0"/>
          <w:numId w:val="359"/>
        </w:numPr>
        <w:tabs>
          <w:tab w:val="left" w:pos="222"/>
        </w:tabs>
        <w:jc w:val="both"/>
        <w:rPr>
          <w:rFonts w:ascii="Times New Roman" w:eastAsia="Times New Roman" w:hAnsi="Times New Roman"/>
          <w:noProof/>
          <w:sz w:val="24"/>
        </w:rPr>
      </w:pPr>
      <w:r>
        <w:rPr>
          <w:rFonts w:ascii="Times New Roman" w:hAnsi="Times New Roman"/>
          <w:sz w:val="24"/>
        </w:rPr>
        <w:t>1. Tiesa izskata iesniegtās prasības tādā secībā, kādā tās ir sagatavotas izskatīšanai saskaņā ar 108. noteikumu.</w:t>
      </w:r>
    </w:p>
    <w:p w14:paraId="5A5998C2" w14:textId="77777777" w:rsidR="00210A6F" w:rsidRPr="00210A6F" w:rsidRDefault="00210A6F" w:rsidP="00210A6F">
      <w:pPr>
        <w:widowControl w:val="0"/>
        <w:jc w:val="both"/>
        <w:rPr>
          <w:rFonts w:ascii="Times New Roman" w:eastAsia="Times New Roman" w:hAnsi="Times New Roman"/>
          <w:noProof/>
          <w:sz w:val="24"/>
          <w:lang w:val="en-US"/>
        </w:rPr>
      </w:pPr>
    </w:p>
    <w:p w14:paraId="3A4639D2" w14:textId="77777777" w:rsidR="00210A6F" w:rsidRPr="00210A6F" w:rsidRDefault="00210A6F" w:rsidP="0090024C">
      <w:pPr>
        <w:widowControl w:val="0"/>
        <w:numPr>
          <w:ilvl w:val="0"/>
          <w:numId w:val="359"/>
        </w:numPr>
        <w:tabs>
          <w:tab w:val="left" w:pos="221"/>
        </w:tabs>
        <w:jc w:val="both"/>
        <w:rPr>
          <w:rFonts w:ascii="Times New Roman" w:eastAsia="Times New Roman" w:hAnsi="Times New Roman"/>
          <w:noProof/>
          <w:sz w:val="24"/>
        </w:rPr>
      </w:pPr>
      <w:r>
        <w:rPr>
          <w:rFonts w:ascii="Times New Roman" w:hAnsi="Times New Roman"/>
          <w:sz w:val="24"/>
        </w:rPr>
        <w:t>2. Palātas priekšsēdētājs pēc pušu uzklausīšanas [264. noteikums] var:</w:t>
      </w:r>
    </w:p>
    <w:p w14:paraId="332503FB" w14:textId="77777777" w:rsidR="00210A6F" w:rsidRPr="00210A6F" w:rsidRDefault="00210A6F" w:rsidP="00210A6F">
      <w:pPr>
        <w:widowControl w:val="0"/>
        <w:jc w:val="both"/>
        <w:rPr>
          <w:rFonts w:ascii="Times New Roman" w:eastAsia="Times New Roman" w:hAnsi="Times New Roman"/>
          <w:noProof/>
          <w:sz w:val="24"/>
          <w:lang w:val="en-US"/>
        </w:rPr>
      </w:pPr>
    </w:p>
    <w:p w14:paraId="2E169418" w14:textId="77777777" w:rsidR="00210A6F" w:rsidRPr="00210A6F" w:rsidRDefault="00210A6F" w:rsidP="0090024C">
      <w:pPr>
        <w:widowControl w:val="0"/>
        <w:numPr>
          <w:ilvl w:val="0"/>
          <w:numId w:val="360"/>
        </w:numPr>
        <w:tabs>
          <w:tab w:val="left" w:pos="304"/>
        </w:tabs>
        <w:jc w:val="both"/>
        <w:rPr>
          <w:rFonts w:ascii="Times New Roman" w:eastAsia="Times New Roman" w:hAnsi="Times New Roman"/>
          <w:noProof/>
          <w:sz w:val="24"/>
        </w:rPr>
      </w:pPr>
      <w:r>
        <w:rPr>
          <w:rFonts w:ascii="Times New Roman" w:hAnsi="Times New Roman"/>
          <w:sz w:val="24"/>
        </w:rPr>
        <w:t>a) norādīt, ka konkrētai prasībai tiek piešķirta prioritāte un šajā reglamentā paredzētie termiņi tiek saīsināti;</w:t>
      </w:r>
    </w:p>
    <w:p w14:paraId="333C2361" w14:textId="77777777" w:rsidR="00210A6F" w:rsidRPr="00210A6F" w:rsidRDefault="00210A6F" w:rsidP="00210A6F">
      <w:pPr>
        <w:widowControl w:val="0"/>
        <w:jc w:val="both"/>
        <w:rPr>
          <w:rFonts w:ascii="Times New Roman" w:eastAsia="Times New Roman" w:hAnsi="Times New Roman"/>
          <w:noProof/>
          <w:sz w:val="24"/>
          <w:lang w:val="en-US"/>
        </w:rPr>
      </w:pPr>
    </w:p>
    <w:p w14:paraId="2525FEBB" w14:textId="77777777" w:rsidR="00210A6F" w:rsidRPr="00210A6F" w:rsidRDefault="00210A6F" w:rsidP="0090024C">
      <w:pPr>
        <w:widowControl w:val="0"/>
        <w:numPr>
          <w:ilvl w:val="0"/>
          <w:numId w:val="360"/>
        </w:numPr>
        <w:tabs>
          <w:tab w:val="left" w:pos="316"/>
        </w:tabs>
        <w:jc w:val="both"/>
        <w:rPr>
          <w:rFonts w:ascii="Times New Roman" w:eastAsia="Times New Roman" w:hAnsi="Times New Roman"/>
          <w:noProof/>
          <w:sz w:val="24"/>
        </w:rPr>
      </w:pPr>
      <w:r>
        <w:rPr>
          <w:rFonts w:ascii="Times New Roman" w:hAnsi="Times New Roman"/>
          <w:sz w:val="24"/>
        </w:rPr>
        <w:t>b) atlikt prasības izskatīšanu uz vēlāku laiku, jo īpaši, lai veicinātu izlīguma panākšanu.</w:t>
      </w:r>
    </w:p>
    <w:p w14:paraId="3DAA1224" w14:textId="77777777" w:rsidR="00210A6F" w:rsidRPr="00210A6F" w:rsidRDefault="00210A6F" w:rsidP="00210A6F">
      <w:pPr>
        <w:widowControl w:val="0"/>
        <w:jc w:val="both"/>
        <w:rPr>
          <w:rFonts w:ascii="Times New Roman" w:eastAsia="Times New Roman" w:hAnsi="Times New Roman"/>
          <w:noProof/>
          <w:sz w:val="24"/>
          <w:lang w:val="en-US"/>
        </w:rPr>
      </w:pPr>
    </w:p>
    <w:p w14:paraId="4086D07C" w14:textId="77777777" w:rsidR="00210A6F" w:rsidRPr="00210A6F" w:rsidRDefault="00210A6F" w:rsidP="00210A6F">
      <w:pPr>
        <w:widowControl w:val="0"/>
        <w:jc w:val="both"/>
        <w:rPr>
          <w:rFonts w:ascii="Times New Roman" w:eastAsia="Times New Roman" w:hAnsi="Times New Roman"/>
          <w:noProof/>
          <w:sz w:val="24"/>
          <w:lang w:val="en-US"/>
        </w:rPr>
      </w:pPr>
    </w:p>
    <w:p w14:paraId="0EF903FC"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55" w:name="_Toc192594492"/>
      <w:r w:rsidRPr="004D396E">
        <w:rPr>
          <w:rFonts w:ascii="Times New Roman" w:hAnsi="Times New Roman" w:cs="Times New Roman"/>
          <w:b/>
          <w:bCs/>
          <w:color w:val="2E74B5" w:themeColor="accent5" w:themeShade="BF"/>
          <w:sz w:val="24"/>
          <w:szCs w:val="24"/>
        </w:rPr>
        <w:t>344. noteikums. Tiesas apspriedes</w:t>
      </w:r>
      <w:bookmarkEnd w:id="455"/>
    </w:p>
    <w:p w14:paraId="021A9359" w14:textId="77777777" w:rsidR="00210A6F" w:rsidRPr="00210A6F" w:rsidRDefault="00210A6F" w:rsidP="00210A6F">
      <w:pPr>
        <w:widowControl w:val="0"/>
        <w:jc w:val="both"/>
        <w:rPr>
          <w:rFonts w:ascii="Times New Roman" w:eastAsia="Times New Roman" w:hAnsi="Times New Roman"/>
          <w:noProof/>
          <w:sz w:val="24"/>
          <w:lang w:val="en-US"/>
        </w:rPr>
      </w:pPr>
    </w:p>
    <w:p w14:paraId="509364AB" w14:textId="77777777" w:rsidR="00210A6F" w:rsidRPr="00210A6F" w:rsidRDefault="00210A6F" w:rsidP="00210A6F">
      <w:pPr>
        <w:widowControl w:val="0"/>
        <w:jc w:val="both"/>
        <w:rPr>
          <w:rFonts w:ascii="Times New Roman" w:eastAsia="Times New Roman" w:hAnsi="Times New Roman"/>
          <w:noProof/>
          <w:sz w:val="24"/>
          <w:lang w:val="en-US"/>
        </w:rPr>
      </w:pPr>
    </w:p>
    <w:p w14:paraId="4189DBD3" w14:textId="77777777" w:rsidR="00210A6F" w:rsidRPr="00210A6F" w:rsidRDefault="00210A6F" w:rsidP="0090024C">
      <w:pPr>
        <w:widowControl w:val="0"/>
        <w:numPr>
          <w:ilvl w:val="0"/>
          <w:numId w:val="361"/>
        </w:numPr>
        <w:tabs>
          <w:tab w:val="left" w:pos="221"/>
        </w:tabs>
        <w:jc w:val="both"/>
        <w:rPr>
          <w:rFonts w:ascii="Times New Roman" w:eastAsia="Times New Roman" w:hAnsi="Times New Roman"/>
          <w:noProof/>
          <w:sz w:val="24"/>
        </w:rPr>
      </w:pPr>
      <w:r>
        <w:rPr>
          <w:rFonts w:ascii="Times New Roman" w:hAnsi="Times New Roman"/>
          <w:sz w:val="24"/>
        </w:rPr>
        <w:t>1. Tiesa apspriežas slēgtā sēdē.</w:t>
      </w:r>
    </w:p>
    <w:p w14:paraId="60C3071D" w14:textId="77777777" w:rsidR="00210A6F" w:rsidRPr="00210A6F" w:rsidRDefault="00210A6F" w:rsidP="00210A6F">
      <w:pPr>
        <w:widowControl w:val="0"/>
        <w:jc w:val="both"/>
        <w:rPr>
          <w:rFonts w:ascii="Times New Roman" w:eastAsia="Times New Roman" w:hAnsi="Times New Roman"/>
          <w:noProof/>
          <w:sz w:val="24"/>
          <w:lang w:val="en-US"/>
        </w:rPr>
      </w:pPr>
    </w:p>
    <w:p w14:paraId="34F4DF18" w14:textId="77777777" w:rsidR="00210A6F" w:rsidRPr="00210A6F" w:rsidRDefault="00210A6F" w:rsidP="0090024C">
      <w:pPr>
        <w:widowControl w:val="0"/>
        <w:numPr>
          <w:ilvl w:val="0"/>
          <w:numId w:val="361"/>
        </w:numPr>
        <w:tabs>
          <w:tab w:val="left" w:pos="222"/>
        </w:tabs>
        <w:jc w:val="both"/>
        <w:rPr>
          <w:rFonts w:ascii="Times New Roman" w:eastAsia="Times New Roman" w:hAnsi="Times New Roman"/>
          <w:noProof/>
          <w:sz w:val="24"/>
        </w:rPr>
      </w:pPr>
      <w:r>
        <w:rPr>
          <w:rFonts w:ascii="Times New Roman" w:hAnsi="Times New Roman"/>
          <w:sz w:val="24"/>
        </w:rPr>
        <w:t>2. Apspriedes vada priekšsēdētājs. Nolēmuma apspriedēs var piedalīties tikai tie tiesneši, kas piedalījās mutiskajā uzklausīšanā.</w:t>
      </w:r>
    </w:p>
    <w:p w14:paraId="311F635A" w14:textId="77777777" w:rsidR="00210A6F" w:rsidRPr="00210A6F" w:rsidRDefault="00210A6F" w:rsidP="00210A6F">
      <w:pPr>
        <w:widowControl w:val="0"/>
        <w:jc w:val="both"/>
        <w:rPr>
          <w:rFonts w:ascii="Times New Roman" w:eastAsia="Times New Roman" w:hAnsi="Times New Roman"/>
          <w:noProof/>
          <w:sz w:val="24"/>
          <w:lang w:val="en-US"/>
        </w:rPr>
      </w:pPr>
    </w:p>
    <w:p w14:paraId="1C33400D" w14:textId="77777777" w:rsidR="00210A6F" w:rsidRPr="00210A6F" w:rsidRDefault="00210A6F" w:rsidP="0090024C">
      <w:pPr>
        <w:widowControl w:val="0"/>
        <w:numPr>
          <w:ilvl w:val="0"/>
          <w:numId w:val="361"/>
        </w:numPr>
        <w:tabs>
          <w:tab w:val="left" w:pos="221"/>
        </w:tabs>
        <w:jc w:val="both"/>
        <w:rPr>
          <w:rFonts w:ascii="Times New Roman" w:eastAsia="Times New Roman" w:hAnsi="Times New Roman"/>
          <w:noProof/>
          <w:sz w:val="24"/>
        </w:rPr>
      </w:pPr>
      <w:r>
        <w:rPr>
          <w:rFonts w:ascii="Times New Roman" w:hAnsi="Times New Roman"/>
          <w:sz w:val="24"/>
        </w:rPr>
        <w:t>3. Tiesas apspriede notiek iespējami drīz pēc mutiskās uzklausīšanas pabeigšanas.</w:t>
      </w:r>
    </w:p>
    <w:p w14:paraId="752CE9B8" w14:textId="77777777" w:rsidR="00210A6F" w:rsidRPr="00210A6F" w:rsidRDefault="00210A6F" w:rsidP="00210A6F">
      <w:pPr>
        <w:widowControl w:val="0"/>
        <w:jc w:val="both"/>
        <w:rPr>
          <w:rFonts w:ascii="Times New Roman" w:eastAsia="Times New Roman" w:hAnsi="Times New Roman"/>
          <w:noProof/>
          <w:sz w:val="24"/>
          <w:lang w:val="en-US"/>
        </w:rPr>
      </w:pPr>
    </w:p>
    <w:p w14:paraId="570F1E1F"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7A0362DA"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56" w:name="_Toc192594493"/>
      <w:r w:rsidRPr="004D396E">
        <w:rPr>
          <w:rFonts w:ascii="Times New Roman" w:hAnsi="Times New Roman" w:cs="Times New Roman"/>
          <w:b/>
          <w:bCs/>
          <w:color w:val="2E74B5" w:themeColor="accent5" w:themeShade="BF"/>
          <w:sz w:val="24"/>
          <w:szCs w:val="24"/>
        </w:rPr>
        <w:t>345. noteikums. Palātu sastāvs un prasību nodošana</w:t>
      </w:r>
      <w:bookmarkStart w:id="457" w:name="page125"/>
      <w:bookmarkEnd w:id="456"/>
      <w:bookmarkEnd w:id="457"/>
    </w:p>
    <w:p w14:paraId="6EF42BFF" w14:textId="77777777" w:rsidR="00210A6F" w:rsidRPr="00210A6F" w:rsidRDefault="00210A6F" w:rsidP="00210A6F">
      <w:pPr>
        <w:widowControl w:val="0"/>
        <w:jc w:val="both"/>
        <w:rPr>
          <w:rFonts w:ascii="Times New Roman" w:eastAsia="Times New Roman" w:hAnsi="Times New Roman"/>
          <w:noProof/>
          <w:sz w:val="24"/>
          <w:lang w:val="en-US"/>
        </w:rPr>
      </w:pPr>
    </w:p>
    <w:p w14:paraId="2848B792" w14:textId="77777777" w:rsidR="00210A6F" w:rsidRPr="00210A6F" w:rsidRDefault="00210A6F" w:rsidP="00210A6F">
      <w:pPr>
        <w:widowControl w:val="0"/>
        <w:jc w:val="both"/>
        <w:rPr>
          <w:rFonts w:ascii="Times New Roman" w:eastAsia="Times New Roman" w:hAnsi="Times New Roman"/>
          <w:noProof/>
          <w:sz w:val="24"/>
          <w:lang w:val="en-US"/>
        </w:rPr>
      </w:pPr>
    </w:p>
    <w:p w14:paraId="08B71F1B" w14:textId="77777777" w:rsidR="00210A6F" w:rsidRPr="00210A6F" w:rsidRDefault="00210A6F" w:rsidP="0090024C">
      <w:pPr>
        <w:widowControl w:val="0"/>
        <w:numPr>
          <w:ilvl w:val="0"/>
          <w:numId w:val="362"/>
        </w:numPr>
        <w:tabs>
          <w:tab w:val="left" w:pos="222"/>
        </w:tabs>
        <w:jc w:val="both"/>
        <w:rPr>
          <w:rFonts w:ascii="Times New Roman" w:eastAsia="Times New Roman" w:hAnsi="Times New Roman"/>
          <w:noProof/>
          <w:sz w:val="24"/>
        </w:rPr>
      </w:pPr>
      <w:r>
        <w:rPr>
          <w:rFonts w:ascii="Times New Roman" w:hAnsi="Times New Roman"/>
          <w:sz w:val="24"/>
        </w:rPr>
        <w:t>1. Pirmās instances tiesas priekšsēdētājs vai tiesnesis, kuram viņš ir deleģējis šo uzdevumu nodaļā, centrālās nodaļas mītnē vai kādā no tās apakšnodaļām, norīko tiesnešus uz vietējo un reģionālo nodaļu palātām, uz centrālās nodaļas mītnes un tās apakšnodaļu palātām.</w:t>
      </w:r>
    </w:p>
    <w:p w14:paraId="7430F1B9" w14:textId="77777777" w:rsidR="00210A6F" w:rsidRPr="00210A6F" w:rsidRDefault="00210A6F" w:rsidP="00210A6F">
      <w:pPr>
        <w:widowControl w:val="0"/>
        <w:jc w:val="both"/>
        <w:rPr>
          <w:rFonts w:ascii="Times New Roman" w:eastAsia="Times New Roman" w:hAnsi="Times New Roman"/>
          <w:noProof/>
          <w:sz w:val="24"/>
          <w:lang w:val="en-US"/>
        </w:rPr>
      </w:pPr>
    </w:p>
    <w:p w14:paraId="14B638C6" w14:textId="77777777" w:rsidR="00210A6F" w:rsidRPr="00210A6F" w:rsidRDefault="00210A6F" w:rsidP="0090024C">
      <w:pPr>
        <w:widowControl w:val="0"/>
        <w:numPr>
          <w:ilvl w:val="0"/>
          <w:numId w:val="362"/>
        </w:numPr>
        <w:tabs>
          <w:tab w:val="left" w:pos="221"/>
        </w:tabs>
        <w:jc w:val="both"/>
        <w:rPr>
          <w:rFonts w:ascii="Times New Roman" w:eastAsia="Times New Roman" w:hAnsi="Times New Roman"/>
          <w:noProof/>
          <w:sz w:val="24"/>
        </w:rPr>
      </w:pPr>
      <w:r>
        <w:rPr>
          <w:rFonts w:ascii="Times New Roman" w:hAnsi="Times New Roman"/>
          <w:sz w:val="24"/>
        </w:rPr>
        <w:t>2. Norīkošana notiek saskaņā ar Nolīguma 8. pantu.</w:t>
      </w:r>
    </w:p>
    <w:p w14:paraId="2DACD36E" w14:textId="77777777" w:rsidR="00210A6F" w:rsidRPr="00210A6F" w:rsidRDefault="00210A6F" w:rsidP="00210A6F">
      <w:pPr>
        <w:widowControl w:val="0"/>
        <w:jc w:val="both"/>
        <w:rPr>
          <w:rFonts w:ascii="Times New Roman" w:eastAsia="Times New Roman" w:hAnsi="Times New Roman"/>
          <w:noProof/>
          <w:sz w:val="24"/>
          <w:lang w:val="en-US"/>
        </w:rPr>
      </w:pPr>
    </w:p>
    <w:p w14:paraId="5A37F215" w14:textId="77777777" w:rsidR="00210A6F" w:rsidRPr="00210A6F" w:rsidRDefault="00210A6F" w:rsidP="0090024C">
      <w:pPr>
        <w:widowControl w:val="0"/>
        <w:numPr>
          <w:ilvl w:val="0"/>
          <w:numId w:val="362"/>
        </w:numPr>
        <w:tabs>
          <w:tab w:val="left" w:pos="222"/>
        </w:tabs>
        <w:jc w:val="both"/>
        <w:rPr>
          <w:rFonts w:ascii="Times New Roman" w:eastAsia="Times New Roman" w:hAnsi="Times New Roman"/>
          <w:noProof/>
          <w:sz w:val="24"/>
        </w:rPr>
      </w:pPr>
      <w:r>
        <w:rPr>
          <w:rFonts w:ascii="Times New Roman" w:hAnsi="Times New Roman"/>
          <w:sz w:val="24"/>
        </w:rPr>
        <w:t>3. Nodaļā, centrālās nodaļas mītnē vai vienā no tās apakšnodaļām ierosinātās prasības sekretārs nodod palātām saskaņā ar prasību sadales shēmu, ko nosaka katras vietējās vai reģionālās nodaļas, centrālās nodaļas mītnes un tās apakšnodaļu priekšsēdētājs (tiesnesis, ko Prezidijs iecēlis par priekšsēdētāju) uz vienu kalendāro gadu, vēlams, sadalot prasības atbilstoši datumam, kad prasība saņemta nodaļā vai apakšnodaļā.</w:t>
      </w:r>
    </w:p>
    <w:p w14:paraId="2F4F08A4" w14:textId="77777777" w:rsidR="00210A6F" w:rsidRPr="00210A6F" w:rsidRDefault="00210A6F" w:rsidP="00210A6F">
      <w:pPr>
        <w:widowControl w:val="0"/>
        <w:jc w:val="both"/>
        <w:rPr>
          <w:rFonts w:ascii="Times New Roman" w:eastAsia="Times New Roman" w:hAnsi="Times New Roman"/>
          <w:noProof/>
          <w:sz w:val="24"/>
          <w:lang w:val="en-US"/>
        </w:rPr>
      </w:pPr>
    </w:p>
    <w:p w14:paraId="060B3C78" w14:textId="77777777" w:rsidR="00210A6F" w:rsidRPr="00210A6F" w:rsidRDefault="00210A6F" w:rsidP="0090024C">
      <w:pPr>
        <w:widowControl w:val="0"/>
        <w:numPr>
          <w:ilvl w:val="0"/>
          <w:numId w:val="362"/>
        </w:numPr>
        <w:tabs>
          <w:tab w:val="left" w:pos="221"/>
        </w:tabs>
        <w:jc w:val="both"/>
        <w:rPr>
          <w:rFonts w:ascii="Times New Roman" w:eastAsia="Times New Roman" w:hAnsi="Times New Roman"/>
          <w:noProof/>
          <w:sz w:val="24"/>
        </w:rPr>
      </w:pPr>
      <w:r>
        <w:rPr>
          <w:rFonts w:ascii="Times New Roman" w:hAnsi="Times New Roman"/>
          <w:sz w:val="24"/>
        </w:rPr>
        <w:t>4. Katra palāta var deleģēt vienam vai vairākiem palātas tiesnešiem:</w:t>
      </w:r>
    </w:p>
    <w:p w14:paraId="781B869B" w14:textId="77777777" w:rsidR="00210A6F" w:rsidRPr="00210A6F" w:rsidRDefault="00210A6F" w:rsidP="00210A6F">
      <w:pPr>
        <w:widowControl w:val="0"/>
        <w:jc w:val="both"/>
        <w:rPr>
          <w:rFonts w:ascii="Times New Roman" w:eastAsia="Times New Roman" w:hAnsi="Times New Roman"/>
          <w:noProof/>
          <w:sz w:val="24"/>
          <w:lang w:val="en-US"/>
        </w:rPr>
      </w:pPr>
    </w:p>
    <w:p w14:paraId="5307DF4B" w14:textId="77777777" w:rsidR="00210A6F" w:rsidRPr="00210A6F" w:rsidRDefault="00210A6F" w:rsidP="0090024C">
      <w:pPr>
        <w:widowControl w:val="0"/>
        <w:numPr>
          <w:ilvl w:val="0"/>
          <w:numId w:val="363"/>
        </w:numPr>
        <w:tabs>
          <w:tab w:val="left" w:pos="301"/>
        </w:tabs>
        <w:jc w:val="both"/>
        <w:rPr>
          <w:rFonts w:ascii="Times New Roman" w:eastAsia="Times New Roman" w:hAnsi="Times New Roman"/>
          <w:noProof/>
          <w:sz w:val="24"/>
        </w:rPr>
      </w:pPr>
      <w:r>
        <w:rPr>
          <w:rFonts w:ascii="Times New Roman" w:hAnsi="Times New Roman"/>
          <w:sz w:val="24"/>
        </w:rPr>
        <w:t>a) viena tiesneša funkcijas vai</w:t>
      </w:r>
    </w:p>
    <w:p w14:paraId="700E2B2B" w14:textId="77777777" w:rsidR="00210A6F" w:rsidRPr="00210A6F" w:rsidRDefault="00210A6F" w:rsidP="00210A6F">
      <w:pPr>
        <w:widowControl w:val="0"/>
        <w:jc w:val="both"/>
        <w:rPr>
          <w:rFonts w:ascii="Times New Roman" w:eastAsia="Times New Roman" w:hAnsi="Times New Roman"/>
          <w:noProof/>
          <w:sz w:val="24"/>
          <w:lang w:val="en-US"/>
        </w:rPr>
      </w:pPr>
    </w:p>
    <w:p w14:paraId="6A9AF22D" w14:textId="77777777" w:rsidR="00210A6F" w:rsidRPr="00210A6F" w:rsidRDefault="00210A6F" w:rsidP="0090024C">
      <w:pPr>
        <w:widowControl w:val="0"/>
        <w:numPr>
          <w:ilvl w:val="0"/>
          <w:numId w:val="363"/>
        </w:numPr>
        <w:tabs>
          <w:tab w:val="left" w:pos="313"/>
        </w:tabs>
        <w:jc w:val="both"/>
        <w:rPr>
          <w:rFonts w:ascii="Times New Roman" w:eastAsia="Times New Roman" w:hAnsi="Times New Roman"/>
          <w:noProof/>
          <w:sz w:val="24"/>
        </w:rPr>
      </w:pPr>
      <w:r>
        <w:rPr>
          <w:rFonts w:ascii="Times New Roman" w:hAnsi="Times New Roman"/>
          <w:sz w:val="24"/>
        </w:rPr>
        <w:t>b) funkciju rīkoties palātas vārdā 1. daļas 4. nodaļā (zaudējumu un kompensācijas apmēra noteikšanas procedūra, tostarp grāmatvedības informācijas atklāšanas procedūra) un 5. nodaļā (lēmumu par tiesāšanās izdevumiem pieņemšanas procedūra) paredzētajās procedūrās. Šīs funkcijas var deleģēt tiesnesim referentam, kurš sagatavojis prasību mutiskai uzklausīšanai.</w:t>
      </w:r>
    </w:p>
    <w:p w14:paraId="5549955E" w14:textId="77777777" w:rsidR="00210A6F" w:rsidRPr="00210A6F" w:rsidRDefault="00210A6F" w:rsidP="00210A6F">
      <w:pPr>
        <w:widowControl w:val="0"/>
        <w:jc w:val="both"/>
        <w:rPr>
          <w:rFonts w:ascii="Times New Roman" w:eastAsia="Times New Roman" w:hAnsi="Times New Roman"/>
          <w:noProof/>
          <w:sz w:val="24"/>
          <w:lang w:val="en-US"/>
        </w:rPr>
      </w:pPr>
    </w:p>
    <w:p w14:paraId="02F41C02" w14:textId="77777777" w:rsidR="00210A6F" w:rsidRPr="00210A6F" w:rsidRDefault="00210A6F" w:rsidP="0090024C">
      <w:pPr>
        <w:widowControl w:val="0"/>
        <w:numPr>
          <w:ilvl w:val="0"/>
          <w:numId w:val="364"/>
        </w:numPr>
        <w:tabs>
          <w:tab w:val="left" w:pos="222"/>
        </w:tabs>
        <w:jc w:val="both"/>
        <w:rPr>
          <w:rFonts w:ascii="Times New Roman" w:eastAsia="Times New Roman" w:hAnsi="Times New Roman"/>
          <w:noProof/>
          <w:sz w:val="24"/>
        </w:rPr>
      </w:pPr>
      <w:r>
        <w:rPr>
          <w:rFonts w:ascii="Times New Roman" w:hAnsi="Times New Roman"/>
          <w:sz w:val="24"/>
        </w:rPr>
        <w:t>5. Pirmās instances tiesas priekšsēdētājs vai tiesnesis, kuram viņš ir deleģējis šo uzdevumu nodaļā, centrālās nodaļas mītnē vai kādā no tās apakšnodaļām, ieceļ tiesnešus, kas norīkoti katrā nodaļā, centrālās nodaļas mītnē vai kādā no tās apakšnodaļām, par pastāvīgajiem tiesnešiem steidzamu prasību izskatīšanai. Norīkošanu var noteikt uz konkrētu laika periodu.</w:t>
      </w:r>
    </w:p>
    <w:p w14:paraId="69E31892" w14:textId="77777777" w:rsidR="00210A6F" w:rsidRPr="00210A6F" w:rsidRDefault="00210A6F" w:rsidP="00210A6F">
      <w:pPr>
        <w:widowControl w:val="0"/>
        <w:jc w:val="both"/>
        <w:rPr>
          <w:rFonts w:ascii="Times New Roman" w:eastAsia="Times New Roman" w:hAnsi="Times New Roman"/>
          <w:noProof/>
          <w:sz w:val="24"/>
          <w:lang w:val="en-US"/>
        </w:rPr>
      </w:pPr>
    </w:p>
    <w:p w14:paraId="48327A73" w14:textId="77777777" w:rsidR="00210A6F" w:rsidRPr="00210A6F" w:rsidRDefault="00210A6F" w:rsidP="0090024C">
      <w:pPr>
        <w:widowControl w:val="0"/>
        <w:numPr>
          <w:ilvl w:val="0"/>
          <w:numId w:val="364"/>
        </w:numPr>
        <w:tabs>
          <w:tab w:val="left" w:pos="222"/>
        </w:tabs>
        <w:jc w:val="both"/>
        <w:rPr>
          <w:rFonts w:ascii="Times New Roman" w:eastAsia="Times New Roman" w:hAnsi="Times New Roman"/>
          <w:noProof/>
          <w:sz w:val="24"/>
        </w:rPr>
      </w:pPr>
      <w:r>
        <w:rPr>
          <w:rFonts w:ascii="Times New Roman" w:hAnsi="Times New Roman"/>
          <w:sz w:val="24"/>
        </w:rPr>
        <w:t>6. Ja visas puses piekrīt, ka lietu izskata viens tiesnesis, tās palātas priekšsēdētājs, kurai lieta ir iedalīta, nodod lietu izskatīšanai juridiski kvalificētam palātas tiesnesim.</w:t>
      </w:r>
    </w:p>
    <w:p w14:paraId="53905D5A" w14:textId="77777777" w:rsidR="00210A6F" w:rsidRPr="00210A6F" w:rsidRDefault="00210A6F" w:rsidP="00210A6F">
      <w:pPr>
        <w:widowControl w:val="0"/>
        <w:jc w:val="both"/>
        <w:rPr>
          <w:rFonts w:ascii="Times New Roman" w:eastAsia="Times New Roman" w:hAnsi="Times New Roman"/>
          <w:noProof/>
          <w:sz w:val="24"/>
          <w:lang w:val="en-US"/>
        </w:rPr>
      </w:pPr>
    </w:p>
    <w:p w14:paraId="645A1BC9" w14:textId="77777777" w:rsidR="00210A6F" w:rsidRPr="00210A6F" w:rsidRDefault="00210A6F" w:rsidP="0090024C">
      <w:pPr>
        <w:widowControl w:val="0"/>
        <w:numPr>
          <w:ilvl w:val="0"/>
          <w:numId w:val="364"/>
        </w:numPr>
        <w:tabs>
          <w:tab w:val="left" w:pos="222"/>
        </w:tabs>
        <w:jc w:val="both"/>
        <w:rPr>
          <w:rFonts w:ascii="Times New Roman" w:eastAsia="Times New Roman" w:hAnsi="Times New Roman"/>
          <w:noProof/>
          <w:sz w:val="24"/>
        </w:rPr>
      </w:pPr>
      <w:r>
        <w:rPr>
          <w:rFonts w:ascii="Times New Roman" w:hAnsi="Times New Roman"/>
          <w:sz w:val="24"/>
        </w:rPr>
        <w:t>7. Ja 1.–6. punkts attiecas uz lēmumiem, ko pieņēmis centrālās nodaļas mītnes vai tās apakšnodaļas priekšsēdētājs, pirmās instances tiesas priekšsēdētājs pēc savas iniciatīvas var pārskatīt šādu lēmumu.</w:t>
      </w:r>
    </w:p>
    <w:p w14:paraId="6FE8E2E8" w14:textId="77777777" w:rsidR="00210A6F" w:rsidRPr="00210A6F" w:rsidRDefault="00210A6F" w:rsidP="00210A6F">
      <w:pPr>
        <w:widowControl w:val="0"/>
        <w:jc w:val="both"/>
        <w:rPr>
          <w:rFonts w:ascii="Times New Roman" w:eastAsia="Times New Roman" w:hAnsi="Times New Roman"/>
          <w:noProof/>
          <w:sz w:val="24"/>
          <w:lang w:val="en-US"/>
        </w:rPr>
      </w:pPr>
    </w:p>
    <w:p w14:paraId="5455C5E8" w14:textId="77777777" w:rsidR="00210A6F" w:rsidRPr="00210A6F" w:rsidRDefault="00210A6F" w:rsidP="0090024C">
      <w:pPr>
        <w:widowControl w:val="0"/>
        <w:numPr>
          <w:ilvl w:val="0"/>
          <w:numId w:val="364"/>
        </w:numPr>
        <w:tabs>
          <w:tab w:val="left" w:pos="222"/>
        </w:tabs>
        <w:jc w:val="both"/>
        <w:rPr>
          <w:rFonts w:ascii="Times New Roman" w:eastAsia="Times New Roman" w:hAnsi="Times New Roman"/>
          <w:noProof/>
          <w:sz w:val="24"/>
        </w:rPr>
      </w:pPr>
      <w:r>
        <w:rPr>
          <w:rFonts w:ascii="Times New Roman" w:hAnsi="Times New Roman"/>
          <w:sz w:val="24"/>
        </w:rPr>
        <w:t xml:space="preserve">8. 1.–6. punktu </w:t>
      </w:r>
      <w:r>
        <w:rPr>
          <w:rFonts w:ascii="Times New Roman" w:hAnsi="Times New Roman"/>
          <w:i/>
          <w:iCs/>
          <w:sz w:val="24"/>
        </w:rPr>
        <w:t>mutatis mutandis</w:t>
      </w:r>
      <w:r>
        <w:rPr>
          <w:rFonts w:ascii="Times New Roman" w:hAnsi="Times New Roman"/>
          <w:sz w:val="24"/>
        </w:rPr>
        <w:t xml:space="preserve"> piemēro apelācijas tiesai; apelācijas tiesas priekšsēdētājs veic attiecīgās funkcijas.</w:t>
      </w:r>
    </w:p>
    <w:p w14:paraId="79963736" w14:textId="77777777" w:rsidR="00210A6F" w:rsidRPr="00210A6F" w:rsidRDefault="00210A6F" w:rsidP="00210A6F">
      <w:pPr>
        <w:widowControl w:val="0"/>
        <w:jc w:val="both"/>
        <w:rPr>
          <w:rFonts w:ascii="Times New Roman" w:eastAsia="Times New Roman" w:hAnsi="Times New Roman"/>
          <w:noProof/>
          <w:sz w:val="24"/>
          <w:lang w:val="en-US"/>
        </w:rPr>
      </w:pPr>
    </w:p>
    <w:p w14:paraId="12D0FBF8"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Statūtiem: 19. pants</w:t>
      </w:r>
    </w:p>
    <w:p w14:paraId="765F1B8D" w14:textId="77777777" w:rsidR="00210A6F" w:rsidRPr="00210A6F" w:rsidRDefault="00210A6F" w:rsidP="00210A6F">
      <w:pPr>
        <w:widowControl w:val="0"/>
        <w:jc w:val="both"/>
        <w:rPr>
          <w:rFonts w:ascii="Times New Roman" w:eastAsia="Times New Roman" w:hAnsi="Times New Roman"/>
          <w:noProof/>
          <w:sz w:val="24"/>
          <w:lang w:val="en-US"/>
        </w:rPr>
      </w:pPr>
    </w:p>
    <w:p w14:paraId="39B0F4D9" w14:textId="77777777" w:rsidR="00210A6F" w:rsidRPr="00210A6F" w:rsidRDefault="00210A6F" w:rsidP="00210A6F">
      <w:pPr>
        <w:widowControl w:val="0"/>
        <w:jc w:val="both"/>
        <w:rPr>
          <w:rFonts w:ascii="Times New Roman" w:eastAsia="Times New Roman" w:hAnsi="Times New Roman"/>
          <w:noProof/>
          <w:sz w:val="24"/>
          <w:lang w:val="en-US"/>
        </w:rPr>
      </w:pPr>
    </w:p>
    <w:p w14:paraId="54ADEFCA"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58" w:name="_Toc192594494"/>
      <w:r w:rsidRPr="004D396E">
        <w:rPr>
          <w:rFonts w:ascii="Times New Roman" w:hAnsi="Times New Roman" w:cs="Times New Roman"/>
          <w:b/>
          <w:bCs/>
          <w:color w:val="2E74B5" w:themeColor="accent5" w:themeShade="BF"/>
          <w:sz w:val="24"/>
          <w:szCs w:val="24"/>
        </w:rPr>
        <w:t>346. noteikums. Statūtu 7. panta piemērošana</w:t>
      </w:r>
      <w:bookmarkEnd w:id="458"/>
    </w:p>
    <w:p w14:paraId="2FD4F2BF" w14:textId="77777777" w:rsidR="00210A6F" w:rsidRPr="00210A6F" w:rsidRDefault="00210A6F" w:rsidP="00210A6F">
      <w:pPr>
        <w:widowControl w:val="0"/>
        <w:jc w:val="both"/>
        <w:rPr>
          <w:rFonts w:ascii="Times New Roman" w:eastAsia="Times New Roman" w:hAnsi="Times New Roman"/>
          <w:noProof/>
          <w:sz w:val="24"/>
          <w:lang w:val="en-US"/>
        </w:rPr>
      </w:pPr>
    </w:p>
    <w:p w14:paraId="1771657A" w14:textId="77777777" w:rsidR="00210A6F" w:rsidRPr="00210A6F" w:rsidRDefault="00210A6F" w:rsidP="00210A6F">
      <w:pPr>
        <w:widowControl w:val="0"/>
        <w:jc w:val="both"/>
        <w:rPr>
          <w:rFonts w:ascii="Times New Roman" w:eastAsia="Times New Roman" w:hAnsi="Times New Roman"/>
          <w:noProof/>
          <w:sz w:val="24"/>
          <w:lang w:val="en-US"/>
        </w:rPr>
      </w:pPr>
    </w:p>
    <w:p w14:paraId="744EB5DC" w14:textId="77777777" w:rsidR="00210A6F" w:rsidRPr="00210A6F" w:rsidRDefault="00210A6F" w:rsidP="0090024C">
      <w:pPr>
        <w:widowControl w:val="0"/>
        <w:numPr>
          <w:ilvl w:val="0"/>
          <w:numId w:val="365"/>
        </w:numPr>
        <w:tabs>
          <w:tab w:val="left" w:pos="215"/>
        </w:tabs>
        <w:jc w:val="both"/>
        <w:rPr>
          <w:rFonts w:ascii="Times New Roman" w:eastAsia="Times New Roman" w:hAnsi="Times New Roman"/>
          <w:noProof/>
          <w:sz w:val="24"/>
        </w:rPr>
      </w:pPr>
      <w:r>
        <w:rPr>
          <w:rFonts w:ascii="Times New Roman" w:hAnsi="Times New Roman"/>
          <w:sz w:val="24"/>
        </w:rPr>
        <w:t>1. Puse, kas uzskata, ka saskaņā ar Statūtu 7. panta 4. punktu tai ir iemesls iebilst pret tiesneša piedalīšanos tiesvedībā, tiklīdz tas ir praktiski iespējams attiecīgajos apstākļos, paziņo tās pirmās instances tiesas priekšsēdētājam vai apelācijas tiesas priekšsēdētājam, kurā lieta tiek skatīta, ka tā iebilst pret tiesneša piedalīšanos tiesvedībā.</w:t>
      </w:r>
    </w:p>
    <w:p w14:paraId="0AA3B023" w14:textId="77777777" w:rsidR="00210A6F" w:rsidRPr="00210A6F" w:rsidRDefault="00210A6F" w:rsidP="00210A6F">
      <w:pPr>
        <w:widowControl w:val="0"/>
        <w:jc w:val="both"/>
        <w:rPr>
          <w:rFonts w:ascii="Times New Roman" w:eastAsia="Times New Roman" w:hAnsi="Times New Roman"/>
          <w:noProof/>
          <w:sz w:val="24"/>
          <w:lang w:val="en-US"/>
        </w:rPr>
      </w:pPr>
    </w:p>
    <w:p w14:paraId="44A8E1E4" w14:textId="77777777" w:rsidR="00210A6F" w:rsidRPr="00210A6F" w:rsidRDefault="00210A6F" w:rsidP="0090024C">
      <w:pPr>
        <w:widowControl w:val="0"/>
        <w:numPr>
          <w:ilvl w:val="0"/>
          <w:numId w:val="365"/>
        </w:numPr>
        <w:tabs>
          <w:tab w:val="left" w:pos="236"/>
        </w:tabs>
        <w:jc w:val="both"/>
        <w:rPr>
          <w:rFonts w:ascii="Times New Roman" w:eastAsia="Times New Roman" w:hAnsi="Times New Roman"/>
          <w:noProof/>
          <w:sz w:val="24"/>
        </w:rPr>
      </w:pPr>
      <w:r>
        <w:rPr>
          <w:rFonts w:ascii="Times New Roman" w:hAnsi="Times New Roman"/>
          <w:sz w:val="24"/>
        </w:rPr>
        <w:t>2. Ja par šo iebildumu nepaziņo, tiklīdz tas ir praktiski iespējams, tas ir uzskatāms par atteikšanos no šāda iebilduma.</w:t>
      </w:r>
    </w:p>
    <w:p w14:paraId="1DEEC3FE" w14:textId="77777777" w:rsidR="00210A6F" w:rsidRPr="00210A6F" w:rsidRDefault="00210A6F" w:rsidP="00210A6F">
      <w:pPr>
        <w:widowControl w:val="0"/>
        <w:jc w:val="both"/>
        <w:rPr>
          <w:rFonts w:ascii="Times New Roman" w:eastAsia="Times New Roman" w:hAnsi="Times New Roman"/>
          <w:noProof/>
          <w:sz w:val="24"/>
          <w:lang w:val="en-US"/>
        </w:rPr>
      </w:pPr>
    </w:p>
    <w:p w14:paraId="6BE1AAC8" w14:textId="77777777" w:rsidR="00210A6F" w:rsidRPr="00210A6F" w:rsidRDefault="00210A6F" w:rsidP="0090024C">
      <w:pPr>
        <w:widowControl w:val="0"/>
        <w:numPr>
          <w:ilvl w:val="0"/>
          <w:numId w:val="365"/>
        </w:numPr>
        <w:tabs>
          <w:tab w:val="left" w:pos="217"/>
        </w:tabs>
        <w:jc w:val="both"/>
        <w:rPr>
          <w:rFonts w:ascii="Times New Roman" w:eastAsia="Times New Roman" w:hAnsi="Times New Roman"/>
          <w:noProof/>
          <w:sz w:val="24"/>
        </w:rPr>
      </w:pPr>
      <w:r>
        <w:rPr>
          <w:rFonts w:ascii="Times New Roman" w:hAnsi="Times New Roman"/>
          <w:sz w:val="24"/>
        </w:rPr>
        <w:t>3. Attiecīgais priekšsēdētājs pēc iesaistītā tiesneša uzklausīšanas izlemj, vai iebildums ir pamatots saskaņā ar Statūtu 7. panta 2. un 4. punktu un ņemot vērā apstākļus.</w:t>
      </w:r>
    </w:p>
    <w:p w14:paraId="4B61ADBF"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7D535239" w14:textId="77777777" w:rsidR="00210A6F" w:rsidRPr="00210A6F" w:rsidRDefault="00210A6F" w:rsidP="006F34F8">
      <w:pPr>
        <w:keepNext/>
        <w:keepLines/>
        <w:widowControl w:val="0"/>
        <w:numPr>
          <w:ilvl w:val="0"/>
          <w:numId w:val="366"/>
        </w:numPr>
        <w:tabs>
          <w:tab w:val="left" w:pos="239"/>
        </w:tabs>
        <w:jc w:val="both"/>
        <w:rPr>
          <w:rFonts w:ascii="Times New Roman" w:eastAsia="Times New Roman" w:hAnsi="Times New Roman"/>
          <w:noProof/>
          <w:sz w:val="24"/>
        </w:rPr>
      </w:pPr>
      <w:r>
        <w:rPr>
          <w:rFonts w:ascii="Times New Roman" w:hAnsi="Times New Roman"/>
          <w:sz w:val="24"/>
        </w:rPr>
        <w:lastRenderedPageBreak/>
        <w:t>4. Ja rodas grūtības Statūtu 7. panta 5. punkta izpratnē, attiecīgais priekšsēdētājs nodod jautājumu izskatīšanai Prezidijam.</w:t>
      </w:r>
      <w:bookmarkStart w:id="459" w:name="page126"/>
      <w:bookmarkEnd w:id="459"/>
    </w:p>
    <w:p w14:paraId="00864CBF" w14:textId="77777777" w:rsidR="00210A6F" w:rsidRPr="00210A6F" w:rsidRDefault="00210A6F" w:rsidP="00210A6F">
      <w:pPr>
        <w:widowControl w:val="0"/>
        <w:jc w:val="both"/>
        <w:rPr>
          <w:rFonts w:ascii="Times New Roman" w:eastAsia="Times New Roman" w:hAnsi="Times New Roman"/>
          <w:noProof/>
          <w:sz w:val="24"/>
          <w:lang w:val="en-US"/>
        </w:rPr>
      </w:pPr>
    </w:p>
    <w:p w14:paraId="3B3AEE90" w14:textId="77777777" w:rsidR="00210A6F" w:rsidRPr="00210A6F" w:rsidRDefault="00210A6F" w:rsidP="0090024C">
      <w:pPr>
        <w:widowControl w:val="0"/>
        <w:numPr>
          <w:ilvl w:val="0"/>
          <w:numId w:val="366"/>
        </w:numPr>
        <w:tabs>
          <w:tab w:val="left" w:pos="220"/>
        </w:tabs>
        <w:jc w:val="both"/>
        <w:rPr>
          <w:rFonts w:ascii="Times New Roman" w:eastAsia="Times New Roman" w:hAnsi="Times New Roman"/>
          <w:noProof/>
          <w:sz w:val="24"/>
        </w:rPr>
      </w:pPr>
      <w:r>
        <w:rPr>
          <w:rFonts w:ascii="Times New Roman" w:hAnsi="Times New Roman"/>
          <w:sz w:val="24"/>
        </w:rPr>
        <w:t>5. Ja tiek nolemts, ka iebildums ir pamatots, attiecīgais tiesnesis tiek nomainīts tiesnešu palātā, kas skata attiecīgo lietu.</w:t>
      </w:r>
    </w:p>
    <w:p w14:paraId="5EDEE679" w14:textId="77777777" w:rsidR="00210A6F" w:rsidRPr="00210A6F" w:rsidRDefault="00210A6F" w:rsidP="00210A6F">
      <w:pPr>
        <w:widowControl w:val="0"/>
        <w:jc w:val="both"/>
        <w:rPr>
          <w:rFonts w:ascii="Times New Roman" w:eastAsia="Times New Roman" w:hAnsi="Times New Roman"/>
          <w:noProof/>
          <w:sz w:val="24"/>
          <w:lang w:val="en-US"/>
        </w:rPr>
      </w:pPr>
    </w:p>
    <w:p w14:paraId="283CA54C" w14:textId="77777777" w:rsidR="00210A6F" w:rsidRPr="00210A6F" w:rsidRDefault="00210A6F" w:rsidP="0090024C">
      <w:pPr>
        <w:widowControl w:val="0"/>
        <w:numPr>
          <w:ilvl w:val="0"/>
          <w:numId w:val="366"/>
        </w:numPr>
        <w:tabs>
          <w:tab w:val="left" w:pos="241"/>
        </w:tabs>
        <w:jc w:val="both"/>
        <w:rPr>
          <w:rFonts w:ascii="Times New Roman" w:eastAsia="Times New Roman" w:hAnsi="Times New Roman"/>
          <w:noProof/>
          <w:sz w:val="24"/>
        </w:rPr>
      </w:pPr>
      <w:r>
        <w:rPr>
          <w:rFonts w:ascii="Times New Roman" w:hAnsi="Times New Roman"/>
          <w:sz w:val="24"/>
        </w:rPr>
        <w:t>6. Šai tiesvedībai ieceltā palāta var nolemt turpināt tiesvedību vai apturēt tiesvedību, līdz attiecīgais priekšsēdētājs vai prezidijs pieņem galīgo lēmumu. Attiecīgais priekšsēdētājs vai Prezidijs galīgajā lēmumā var sniegt norādījumus par turpmāko tiesvedības norisi.</w:t>
      </w:r>
    </w:p>
    <w:p w14:paraId="399E1952" w14:textId="77777777" w:rsidR="00210A6F" w:rsidRPr="00210A6F" w:rsidRDefault="00210A6F" w:rsidP="00210A6F">
      <w:pPr>
        <w:widowControl w:val="0"/>
        <w:jc w:val="both"/>
        <w:rPr>
          <w:rFonts w:ascii="Times New Roman" w:eastAsia="Times New Roman" w:hAnsi="Times New Roman"/>
          <w:noProof/>
          <w:sz w:val="24"/>
          <w:lang w:val="en-US"/>
        </w:rPr>
      </w:pPr>
    </w:p>
    <w:p w14:paraId="013E27EC"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Statūtiem: 7. pants</w:t>
      </w:r>
    </w:p>
    <w:p w14:paraId="488E4700" w14:textId="77777777" w:rsidR="00210A6F" w:rsidRPr="00210A6F" w:rsidRDefault="00210A6F" w:rsidP="00210A6F">
      <w:pPr>
        <w:widowControl w:val="0"/>
        <w:jc w:val="both"/>
        <w:rPr>
          <w:rFonts w:ascii="Times New Roman" w:eastAsia="Times New Roman" w:hAnsi="Times New Roman"/>
          <w:noProof/>
          <w:sz w:val="24"/>
          <w:lang w:val="en-US"/>
        </w:rPr>
      </w:pPr>
    </w:p>
    <w:p w14:paraId="1546A2AC" w14:textId="77777777" w:rsidR="00210A6F" w:rsidRPr="00210A6F" w:rsidRDefault="00210A6F" w:rsidP="00210A6F">
      <w:pPr>
        <w:widowControl w:val="0"/>
        <w:jc w:val="both"/>
        <w:rPr>
          <w:rFonts w:ascii="Times New Roman" w:eastAsia="Times New Roman" w:hAnsi="Times New Roman"/>
          <w:noProof/>
          <w:sz w:val="24"/>
          <w:lang w:val="en-US"/>
        </w:rPr>
      </w:pPr>
    </w:p>
    <w:p w14:paraId="51DB4CFE" w14:textId="77777777" w:rsidR="00210A6F" w:rsidRPr="004D396E" w:rsidRDefault="00210A6F" w:rsidP="004D396E">
      <w:pPr>
        <w:pStyle w:val="Heading2"/>
        <w:spacing w:before="0"/>
        <w:jc w:val="both"/>
        <w:rPr>
          <w:rFonts w:ascii="Times New Roman" w:hAnsi="Times New Roman" w:cs="Times New Roman"/>
          <w:b/>
          <w:bCs/>
          <w:sz w:val="24"/>
          <w:szCs w:val="24"/>
        </w:rPr>
      </w:pPr>
      <w:bookmarkStart w:id="460" w:name="_Toc192594495"/>
      <w:r w:rsidRPr="004D396E">
        <w:rPr>
          <w:rFonts w:ascii="Times New Roman" w:hAnsi="Times New Roman" w:cs="Times New Roman"/>
          <w:b/>
          <w:bCs/>
          <w:sz w:val="24"/>
          <w:szCs w:val="24"/>
        </w:rPr>
        <w:t>10. NODAĻA. NOLĒMUMI UN RĪKOJUMI</w:t>
      </w:r>
      <w:bookmarkStart w:id="461" w:name="page127"/>
      <w:bookmarkEnd w:id="460"/>
      <w:bookmarkEnd w:id="461"/>
    </w:p>
    <w:p w14:paraId="65258210"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p>
    <w:p w14:paraId="6AFB9F30" w14:textId="77777777" w:rsidR="00210A6F" w:rsidRPr="004D396E" w:rsidRDefault="00210A6F" w:rsidP="004D396E">
      <w:pPr>
        <w:pStyle w:val="Heading2"/>
        <w:spacing w:before="0"/>
        <w:jc w:val="both"/>
        <w:rPr>
          <w:rFonts w:ascii="Times New Roman" w:hAnsi="Times New Roman" w:cs="Times New Roman"/>
          <w:b/>
          <w:bCs/>
          <w:color w:val="2E74B5" w:themeColor="accent5" w:themeShade="BF"/>
          <w:sz w:val="24"/>
          <w:szCs w:val="24"/>
        </w:rPr>
      </w:pPr>
      <w:bookmarkStart w:id="462" w:name="_Toc192594496"/>
      <w:r w:rsidRPr="004D396E">
        <w:rPr>
          <w:rFonts w:ascii="Times New Roman" w:hAnsi="Times New Roman" w:cs="Times New Roman"/>
          <w:b/>
          <w:bCs/>
          <w:color w:val="2E74B5" w:themeColor="accent5" w:themeShade="BF"/>
          <w:sz w:val="24"/>
          <w:szCs w:val="24"/>
        </w:rPr>
        <w:t>350. noteikums. Nolēmumi</w:t>
      </w:r>
      <w:bookmarkEnd w:id="462"/>
    </w:p>
    <w:p w14:paraId="5216EC8C" w14:textId="77777777" w:rsidR="00210A6F" w:rsidRPr="00210A6F" w:rsidRDefault="00210A6F" w:rsidP="00210A6F">
      <w:pPr>
        <w:widowControl w:val="0"/>
        <w:jc w:val="both"/>
        <w:rPr>
          <w:rFonts w:ascii="Times New Roman" w:eastAsia="Times New Roman" w:hAnsi="Times New Roman"/>
          <w:noProof/>
          <w:sz w:val="24"/>
          <w:lang w:val="en-US"/>
        </w:rPr>
      </w:pPr>
    </w:p>
    <w:p w14:paraId="547D974B" w14:textId="77777777" w:rsidR="00210A6F" w:rsidRPr="00210A6F" w:rsidRDefault="00210A6F" w:rsidP="00210A6F">
      <w:pPr>
        <w:widowControl w:val="0"/>
        <w:jc w:val="both"/>
        <w:rPr>
          <w:rFonts w:ascii="Times New Roman" w:eastAsia="Times New Roman" w:hAnsi="Times New Roman"/>
          <w:noProof/>
          <w:sz w:val="24"/>
          <w:lang w:val="en-US"/>
        </w:rPr>
      </w:pPr>
    </w:p>
    <w:p w14:paraId="7121E951"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1. Nolēmumā iekļauj:</w:t>
      </w:r>
    </w:p>
    <w:p w14:paraId="3D00B6CC" w14:textId="77777777" w:rsidR="00210A6F" w:rsidRPr="00210A6F" w:rsidRDefault="00210A6F" w:rsidP="00210A6F">
      <w:pPr>
        <w:widowControl w:val="0"/>
        <w:jc w:val="both"/>
        <w:rPr>
          <w:rFonts w:ascii="Times New Roman" w:eastAsia="Times New Roman" w:hAnsi="Times New Roman"/>
          <w:noProof/>
          <w:sz w:val="24"/>
          <w:lang w:val="en-US"/>
        </w:rPr>
      </w:pPr>
    </w:p>
    <w:p w14:paraId="5F717903" w14:textId="77777777" w:rsidR="00210A6F" w:rsidRPr="00210A6F" w:rsidRDefault="00210A6F" w:rsidP="0090024C">
      <w:pPr>
        <w:widowControl w:val="0"/>
        <w:numPr>
          <w:ilvl w:val="0"/>
          <w:numId w:val="367"/>
        </w:numPr>
        <w:tabs>
          <w:tab w:val="left" w:pos="301"/>
        </w:tabs>
        <w:jc w:val="both"/>
        <w:rPr>
          <w:rFonts w:ascii="Times New Roman" w:eastAsia="Times New Roman" w:hAnsi="Times New Roman"/>
          <w:noProof/>
          <w:sz w:val="24"/>
        </w:rPr>
      </w:pPr>
      <w:r>
        <w:rPr>
          <w:rFonts w:ascii="Times New Roman" w:hAnsi="Times New Roman"/>
          <w:sz w:val="24"/>
        </w:rPr>
        <w:t>a) norādi, ka tas ir Tiesas nolēmums;</w:t>
      </w:r>
    </w:p>
    <w:p w14:paraId="1F3C5E2E" w14:textId="77777777" w:rsidR="00210A6F" w:rsidRPr="00210A6F" w:rsidRDefault="00210A6F" w:rsidP="00210A6F">
      <w:pPr>
        <w:widowControl w:val="0"/>
        <w:jc w:val="both"/>
        <w:rPr>
          <w:rFonts w:ascii="Times New Roman" w:eastAsia="Times New Roman" w:hAnsi="Times New Roman"/>
          <w:noProof/>
          <w:sz w:val="24"/>
          <w:lang w:val="en-US"/>
        </w:rPr>
      </w:pPr>
    </w:p>
    <w:p w14:paraId="69F5C860" w14:textId="77777777" w:rsidR="00210A6F" w:rsidRPr="00210A6F" w:rsidRDefault="00210A6F" w:rsidP="0090024C">
      <w:pPr>
        <w:widowControl w:val="0"/>
        <w:numPr>
          <w:ilvl w:val="0"/>
          <w:numId w:val="367"/>
        </w:numPr>
        <w:tabs>
          <w:tab w:val="left" w:pos="321"/>
        </w:tabs>
        <w:jc w:val="both"/>
        <w:rPr>
          <w:rFonts w:ascii="Times New Roman" w:eastAsia="Times New Roman" w:hAnsi="Times New Roman"/>
          <w:noProof/>
          <w:sz w:val="24"/>
        </w:rPr>
      </w:pPr>
      <w:r>
        <w:rPr>
          <w:rFonts w:ascii="Times New Roman" w:hAnsi="Times New Roman"/>
          <w:sz w:val="24"/>
        </w:rPr>
        <w:t>b) tā sastādīšanas datumu;</w:t>
      </w:r>
    </w:p>
    <w:p w14:paraId="1514F786" w14:textId="77777777" w:rsidR="00210A6F" w:rsidRPr="00210A6F" w:rsidRDefault="00210A6F" w:rsidP="00210A6F">
      <w:pPr>
        <w:widowControl w:val="0"/>
        <w:jc w:val="both"/>
        <w:rPr>
          <w:rFonts w:ascii="Times New Roman" w:eastAsia="Times New Roman" w:hAnsi="Times New Roman"/>
          <w:noProof/>
          <w:sz w:val="24"/>
          <w:lang w:val="en-US"/>
        </w:rPr>
      </w:pPr>
    </w:p>
    <w:p w14:paraId="606891B1" w14:textId="77777777" w:rsidR="00210A6F" w:rsidRPr="00210A6F" w:rsidRDefault="00210A6F" w:rsidP="0090024C">
      <w:pPr>
        <w:widowControl w:val="0"/>
        <w:numPr>
          <w:ilvl w:val="0"/>
          <w:numId w:val="367"/>
        </w:numPr>
        <w:tabs>
          <w:tab w:val="left" w:pos="301"/>
        </w:tabs>
        <w:jc w:val="both"/>
        <w:rPr>
          <w:rFonts w:ascii="Times New Roman" w:eastAsia="Times New Roman" w:hAnsi="Times New Roman"/>
          <w:noProof/>
          <w:sz w:val="24"/>
        </w:rPr>
      </w:pPr>
      <w:r>
        <w:rPr>
          <w:rFonts w:ascii="Times New Roman" w:hAnsi="Times New Roman"/>
          <w:sz w:val="24"/>
        </w:rPr>
        <w:t>c) priekšsēdētāja, tiesneša referenta un citu tiesnešu, kas piedalās tā pieņemšanā, vārdus un uzvārdus;</w:t>
      </w:r>
    </w:p>
    <w:p w14:paraId="26AA0E1E" w14:textId="77777777" w:rsidR="00210A6F" w:rsidRPr="00210A6F" w:rsidRDefault="00210A6F" w:rsidP="00210A6F">
      <w:pPr>
        <w:widowControl w:val="0"/>
        <w:jc w:val="both"/>
        <w:rPr>
          <w:rFonts w:ascii="Times New Roman" w:eastAsia="Times New Roman" w:hAnsi="Times New Roman"/>
          <w:noProof/>
          <w:sz w:val="24"/>
          <w:lang w:val="en-US"/>
        </w:rPr>
      </w:pPr>
    </w:p>
    <w:p w14:paraId="64EC4E11" w14:textId="77777777" w:rsidR="00210A6F" w:rsidRPr="00210A6F" w:rsidRDefault="00210A6F" w:rsidP="0090024C">
      <w:pPr>
        <w:widowControl w:val="0"/>
        <w:numPr>
          <w:ilvl w:val="0"/>
          <w:numId w:val="367"/>
        </w:numPr>
        <w:tabs>
          <w:tab w:val="left" w:pos="321"/>
        </w:tabs>
        <w:jc w:val="both"/>
        <w:rPr>
          <w:rFonts w:ascii="Times New Roman" w:eastAsia="Times New Roman" w:hAnsi="Times New Roman"/>
          <w:noProof/>
          <w:sz w:val="24"/>
        </w:rPr>
      </w:pPr>
      <w:r>
        <w:rPr>
          <w:rFonts w:ascii="Times New Roman" w:hAnsi="Times New Roman"/>
          <w:sz w:val="24"/>
        </w:rPr>
        <w:t>d) pušu un pušu pārstāvju vārdus, uzvārdus vai nosaukumus;</w:t>
      </w:r>
    </w:p>
    <w:p w14:paraId="587BD2B8" w14:textId="77777777" w:rsidR="00210A6F" w:rsidRPr="00210A6F" w:rsidRDefault="00210A6F" w:rsidP="00210A6F">
      <w:pPr>
        <w:widowControl w:val="0"/>
        <w:jc w:val="both"/>
        <w:rPr>
          <w:rFonts w:ascii="Times New Roman" w:eastAsia="Times New Roman" w:hAnsi="Times New Roman"/>
          <w:noProof/>
          <w:sz w:val="24"/>
          <w:lang w:val="en-US"/>
        </w:rPr>
      </w:pPr>
    </w:p>
    <w:p w14:paraId="214FAFF1" w14:textId="77777777" w:rsidR="00210A6F" w:rsidRPr="00210A6F" w:rsidRDefault="00210A6F" w:rsidP="0090024C">
      <w:pPr>
        <w:widowControl w:val="0"/>
        <w:numPr>
          <w:ilvl w:val="0"/>
          <w:numId w:val="367"/>
        </w:numPr>
        <w:tabs>
          <w:tab w:val="left" w:pos="301"/>
        </w:tabs>
        <w:jc w:val="both"/>
        <w:rPr>
          <w:rFonts w:ascii="Times New Roman" w:eastAsia="Times New Roman" w:hAnsi="Times New Roman"/>
          <w:noProof/>
          <w:sz w:val="24"/>
        </w:rPr>
      </w:pPr>
      <w:r>
        <w:rPr>
          <w:rFonts w:ascii="Times New Roman" w:hAnsi="Times New Roman"/>
          <w:sz w:val="24"/>
        </w:rPr>
        <w:t>e) norādi par pušu prasību, rīkojumu vai tiesiskās aizsardzības līdzekli;</w:t>
      </w:r>
    </w:p>
    <w:p w14:paraId="091D74E4" w14:textId="77777777" w:rsidR="00210A6F" w:rsidRPr="00210A6F" w:rsidRDefault="00210A6F" w:rsidP="00210A6F">
      <w:pPr>
        <w:widowControl w:val="0"/>
        <w:jc w:val="both"/>
        <w:rPr>
          <w:rFonts w:ascii="Times New Roman" w:eastAsia="Times New Roman" w:hAnsi="Times New Roman"/>
          <w:noProof/>
          <w:sz w:val="24"/>
          <w:lang w:val="en-US"/>
        </w:rPr>
      </w:pPr>
    </w:p>
    <w:p w14:paraId="4A19F51E" w14:textId="77777777" w:rsidR="00210A6F" w:rsidRPr="00210A6F" w:rsidRDefault="00210A6F" w:rsidP="0090024C">
      <w:pPr>
        <w:widowControl w:val="0"/>
        <w:numPr>
          <w:ilvl w:val="0"/>
          <w:numId w:val="367"/>
        </w:numPr>
        <w:tabs>
          <w:tab w:val="left" w:pos="281"/>
        </w:tabs>
        <w:jc w:val="both"/>
        <w:rPr>
          <w:rFonts w:ascii="Times New Roman" w:eastAsia="Times New Roman" w:hAnsi="Times New Roman"/>
          <w:noProof/>
          <w:sz w:val="24"/>
        </w:rPr>
      </w:pPr>
      <w:r>
        <w:rPr>
          <w:rFonts w:ascii="Times New Roman" w:hAnsi="Times New Roman"/>
          <w:sz w:val="24"/>
        </w:rPr>
        <w:t>f) faktu kopsavilkumu un</w:t>
      </w:r>
    </w:p>
    <w:p w14:paraId="60DD52C4" w14:textId="77777777" w:rsidR="00210A6F" w:rsidRPr="00210A6F" w:rsidRDefault="00210A6F" w:rsidP="00210A6F">
      <w:pPr>
        <w:widowControl w:val="0"/>
        <w:jc w:val="both"/>
        <w:rPr>
          <w:rFonts w:ascii="Times New Roman" w:eastAsia="Times New Roman" w:hAnsi="Times New Roman"/>
          <w:noProof/>
          <w:sz w:val="24"/>
          <w:lang w:val="en-US"/>
        </w:rPr>
      </w:pPr>
    </w:p>
    <w:p w14:paraId="25BD255C" w14:textId="77777777" w:rsidR="00210A6F" w:rsidRPr="00210A6F" w:rsidRDefault="00210A6F" w:rsidP="0090024C">
      <w:pPr>
        <w:widowControl w:val="0"/>
        <w:numPr>
          <w:ilvl w:val="0"/>
          <w:numId w:val="367"/>
        </w:numPr>
        <w:tabs>
          <w:tab w:val="left" w:pos="321"/>
        </w:tabs>
        <w:jc w:val="both"/>
        <w:rPr>
          <w:rFonts w:ascii="Times New Roman" w:eastAsia="Times New Roman" w:hAnsi="Times New Roman"/>
          <w:noProof/>
          <w:sz w:val="24"/>
        </w:rPr>
      </w:pPr>
      <w:r>
        <w:rPr>
          <w:rFonts w:ascii="Times New Roman" w:hAnsi="Times New Roman"/>
          <w:sz w:val="24"/>
        </w:rPr>
        <w:t>g) nolēmuma pamatojumu.</w:t>
      </w:r>
    </w:p>
    <w:p w14:paraId="644F136F" w14:textId="77777777" w:rsidR="00210A6F" w:rsidRPr="00210A6F" w:rsidRDefault="00210A6F" w:rsidP="00210A6F">
      <w:pPr>
        <w:widowControl w:val="0"/>
        <w:jc w:val="both"/>
        <w:rPr>
          <w:rFonts w:ascii="Times New Roman" w:eastAsia="Times New Roman" w:hAnsi="Times New Roman"/>
          <w:noProof/>
          <w:sz w:val="24"/>
          <w:lang w:val="en-US"/>
        </w:rPr>
      </w:pPr>
    </w:p>
    <w:p w14:paraId="48A9816F" w14:textId="77777777" w:rsidR="00210A6F" w:rsidRPr="00210A6F" w:rsidRDefault="00210A6F" w:rsidP="0090024C">
      <w:pPr>
        <w:widowControl w:val="0"/>
        <w:numPr>
          <w:ilvl w:val="0"/>
          <w:numId w:val="368"/>
        </w:numPr>
        <w:tabs>
          <w:tab w:val="left" w:pos="222"/>
        </w:tabs>
        <w:jc w:val="both"/>
        <w:rPr>
          <w:rFonts w:ascii="Times New Roman" w:eastAsia="Times New Roman" w:hAnsi="Times New Roman"/>
          <w:noProof/>
          <w:sz w:val="24"/>
        </w:rPr>
      </w:pPr>
      <w:r>
        <w:rPr>
          <w:rFonts w:ascii="Times New Roman" w:hAnsi="Times New Roman"/>
          <w:sz w:val="24"/>
        </w:rPr>
        <w:t>2. Nolēmumam pievieno tiesas rīkojumu, kas izriet no nolēmuma (izņemot izmaksas), tostarp rīkojumu, ar kuru rīkojums nekavējoties stājas spēkā. Rīkojums atbilst 351. noteikumam.</w:t>
      </w:r>
    </w:p>
    <w:p w14:paraId="29D75FAF" w14:textId="77777777" w:rsidR="00210A6F" w:rsidRPr="00210A6F" w:rsidRDefault="00210A6F" w:rsidP="00210A6F">
      <w:pPr>
        <w:widowControl w:val="0"/>
        <w:jc w:val="both"/>
        <w:rPr>
          <w:rFonts w:ascii="Times New Roman" w:eastAsia="Times New Roman" w:hAnsi="Times New Roman"/>
          <w:noProof/>
          <w:sz w:val="24"/>
          <w:lang w:val="en-US"/>
        </w:rPr>
      </w:pPr>
    </w:p>
    <w:p w14:paraId="467E86AE" w14:textId="77777777" w:rsidR="00210A6F" w:rsidRPr="00210A6F" w:rsidRDefault="00210A6F" w:rsidP="0090024C">
      <w:pPr>
        <w:widowControl w:val="0"/>
        <w:numPr>
          <w:ilvl w:val="0"/>
          <w:numId w:val="368"/>
        </w:numPr>
        <w:tabs>
          <w:tab w:val="left" w:pos="221"/>
        </w:tabs>
        <w:jc w:val="both"/>
        <w:rPr>
          <w:rFonts w:ascii="Times New Roman" w:eastAsia="Times New Roman" w:hAnsi="Times New Roman"/>
          <w:noProof/>
          <w:sz w:val="24"/>
        </w:rPr>
      </w:pPr>
      <w:r>
        <w:rPr>
          <w:rFonts w:ascii="Times New Roman" w:hAnsi="Times New Roman"/>
          <w:sz w:val="24"/>
        </w:rPr>
        <w:t>3. Tiesas nolēmumam pievieno jebkuru atšķirīgu viedokli.</w:t>
      </w:r>
    </w:p>
    <w:p w14:paraId="7F018D56" w14:textId="77777777" w:rsidR="00210A6F" w:rsidRPr="00210A6F" w:rsidRDefault="00210A6F" w:rsidP="00210A6F">
      <w:pPr>
        <w:widowControl w:val="0"/>
        <w:jc w:val="both"/>
        <w:rPr>
          <w:rFonts w:ascii="Times New Roman" w:eastAsia="Times New Roman" w:hAnsi="Times New Roman"/>
          <w:noProof/>
          <w:sz w:val="24"/>
          <w:lang w:val="en-US"/>
        </w:rPr>
      </w:pPr>
    </w:p>
    <w:p w14:paraId="79980B0F" w14:textId="77777777" w:rsidR="00210A6F" w:rsidRPr="00210A6F" w:rsidRDefault="00210A6F" w:rsidP="0090024C">
      <w:pPr>
        <w:widowControl w:val="0"/>
        <w:numPr>
          <w:ilvl w:val="0"/>
          <w:numId w:val="368"/>
        </w:numPr>
        <w:tabs>
          <w:tab w:val="left" w:pos="222"/>
        </w:tabs>
        <w:jc w:val="both"/>
        <w:rPr>
          <w:rFonts w:ascii="Times New Roman" w:eastAsia="Times New Roman" w:hAnsi="Times New Roman"/>
          <w:noProof/>
          <w:sz w:val="24"/>
        </w:rPr>
      </w:pPr>
      <w:r>
        <w:rPr>
          <w:rFonts w:ascii="Times New Roman" w:hAnsi="Times New Roman"/>
          <w:sz w:val="24"/>
        </w:rPr>
        <w:t>4. Pirmās instances tiesas nolēmumā iekļauj pušu iesniegto lūgumu un faktu kopsavilkumu, kā arī to faktu un argumentu izklāstu, ar kuriem Tiesa pamato savu nolēmumu.</w:t>
      </w:r>
    </w:p>
    <w:p w14:paraId="58ED312A" w14:textId="77777777" w:rsidR="00210A6F" w:rsidRPr="00210A6F" w:rsidRDefault="00210A6F" w:rsidP="00210A6F">
      <w:pPr>
        <w:widowControl w:val="0"/>
        <w:jc w:val="both"/>
        <w:rPr>
          <w:rFonts w:ascii="Times New Roman" w:eastAsia="Times New Roman" w:hAnsi="Times New Roman"/>
          <w:noProof/>
          <w:sz w:val="24"/>
          <w:lang w:val="en-US"/>
        </w:rPr>
      </w:pPr>
    </w:p>
    <w:p w14:paraId="1E83F5B2" w14:textId="77777777" w:rsidR="00210A6F" w:rsidRPr="00210A6F" w:rsidRDefault="00210A6F" w:rsidP="0090024C">
      <w:pPr>
        <w:widowControl w:val="0"/>
        <w:numPr>
          <w:ilvl w:val="0"/>
          <w:numId w:val="368"/>
        </w:numPr>
        <w:tabs>
          <w:tab w:val="left" w:pos="221"/>
        </w:tabs>
        <w:jc w:val="both"/>
        <w:rPr>
          <w:rFonts w:ascii="Times New Roman" w:eastAsia="Times New Roman" w:hAnsi="Times New Roman"/>
          <w:noProof/>
          <w:sz w:val="24"/>
        </w:rPr>
      </w:pPr>
      <w:r>
        <w:rPr>
          <w:rFonts w:ascii="Times New Roman" w:hAnsi="Times New Roman"/>
          <w:sz w:val="24"/>
        </w:rPr>
        <w:t>5. Visus nolēmumus reģistrē reģistrā.</w:t>
      </w:r>
    </w:p>
    <w:p w14:paraId="4775748C" w14:textId="77777777" w:rsidR="00210A6F" w:rsidRPr="00210A6F" w:rsidRDefault="00210A6F" w:rsidP="00210A6F">
      <w:pPr>
        <w:widowControl w:val="0"/>
        <w:jc w:val="both"/>
        <w:rPr>
          <w:rFonts w:ascii="Times New Roman" w:eastAsia="Times New Roman" w:hAnsi="Times New Roman"/>
          <w:noProof/>
          <w:sz w:val="24"/>
          <w:lang w:val="en-US"/>
        </w:rPr>
      </w:pPr>
    </w:p>
    <w:p w14:paraId="0004F242"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Statūtiem: 35. panta 4. punkts</w:t>
      </w:r>
    </w:p>
    <w:p w14:paraId="58CE87D2" w14:textId="77777777" w:rsidR="00210A6F" w:rsidRPr="00210A6F" w:rsidRDefault="00210A6F" w:rsidP="00210A6F">
      <w:pPr>
        <w:widowControl w:val="0"/>
        <w:jc w:val="both"/>
        <w:rPr>
          <w:rFonts w:ascii="Times New Roman" w:eastAsia="Times New Roman" w:hAnsi="Times New Roman"/>
          <w:noProof/>
          <w:sz w:val="24"/>
          <w:lang w:val="en-US"/>
        </w:rPr>
      </w:pPr>
    </w:p>
    <w:p w14:paraId="063D65D3" w14:textId="77777777" w:rsidR="00210A6F" w:rsidRPr="00210A6F" w:rsidRDefault="00210A6F" w:rsidP="00210A6F">
      <w:pPr>
        <w:widowControl w:val="0"/>
        <w:jc w:val="both"/>
        <w:rPr>
          <w:rFonts w:ascii="Times New Roman" w:eastAsia="Times New Roman" w:hAnsi="Times New Roman"/>
          <w:noProof/>
          <w:sz w:val="24"/>
          <w:lang w:val="en-US"/>
        </w:rPr>
      </w:pPr>
    </w:p>
    <w:p w14:paraId="7C780B84" w14:textId="77777777" w:rsidR="00210A6F" w:rsidRPr="0073252A" w:rsidRDefault="00210A6F" w:rsidP="006F34F8">
      <w:pPr>
        <w:pStyle w:val="Heading2"/>
        <w:spacing w:before="0"/>
        <w:jc w:val="both"/>
        <w:rPr>
          <w:rFonts w:ascii="Times New Roman" w:hAnsi="Times New Roman" w:cs="Times New Roman"/>
          <w:b/>
          <w:bCs/>
          <w:color w:val="2E74B5" w:themeColor="accent5" w:themeShade="BF"/>
          <w:sz w:val="24"/>
          <w:szCs w:val="24"/>
        </w:rPr>
      </w:pPr>
      <w:bookmarkStart w:id="463" w:name="_Toc192594497"/>
      <w:r w:rsidRPr="0073252A">
        <w:rPr>
          <w:rFonts w:ascii="Times New Roman" w:hAnsi="Times New Roman" w:cs="Times New Roman"/>
          <w:b/>
          <w:bCs/>
          <w:color w:val="2E74B5" w:themeColor="accent5" w:themeShade="BF"/>
          <w:sz w:val="24"/>
          <w:szCs w:val="24"/>
        </w:rPr>
        <w:lastRenderedPageBreak/>
        <w:t>351. noteikums. Rīkojumi</w:t>
      </w:r>
      <w:bookmarkEnd w:id="463"/>
    </w:p>
    <w:p w14:paraId="245ECC2D" w14:textId="77777777" w:rsidR="00210A6F" w:rsidRPr="00210A6F" w:rsidRDefault="00210A6F" w:rsidP="006F34F8">
      <w:pPr>
        <w:keepNext/>
        <w:keepLines/>
        <w:widowControl w:val="0"/>
        <w:jc w:val="both"/>
        <w:rPr>
          <w:rFonts w:ascii="Times New Roman" w:eastAsia="Times New Roman" w:hAnsi="Times New Roman"/>
          <w:noProof/>
          <w:sz w:val="24"/>
          <w:lang w:val="en-US"/>
        </w:rPr>
      </w:pPr>
    </w:p>
    <w:p w14:paraId="63CBB2B0" w14:textId="77777777" w:rsidR="00210A6F" w:rsidRPr="00210A6F" w:rsidRDefault="00210A6F" w:rsidP="006F34F8">
      <w:pPr>
        <w:keepNext/>
        <w:keepLines/>
        <w:widowControl w:val="0"/>
        <w:jc w:val="both"/>
        <w:rPr>
          <w:rFonts w:ascii="Times New Roman" w:eastAsia="Times New Roman" w:hAnsi="Times New Roman"/>
          <w:noProof/>
          <w:sz w:val="24"/>
          <w:lang w:val="en-US"/>
        </w:rPr>
      </w:pPr>
    </w:p>
    <w:p w14:paraId="1892E9B3" w14:textId="77777777" w:rsidR="00210A6F" w:rsidRPr="00210A6F" w:rsidRDefault="00210A6F" w:rsidP="006F34F8">
      <w:pPr>
        <w:keepNext/>
        <w:keepLines/>
        <w:widowControl w:val="0"/>
        <w:jc w:val="both"/>
        <w:rPr>
          <w:rFonts w:ascii="Times New Roman" w:eastAsia="Times New Roman" w:hAnsi="Times New Roman"/>
          <w:noProof/>
          <w:sz w:val="24"/>
        </w:rPr>
      </w:pPr>
      <w:r>
        <w:rPr>
          <w:rFonts w:ascii="Times New Roman" w:hAnsi="Times New Roman"/>
          <w:sz w:val="24"/>
        </w:rPr>
        <w:t>1. Katrā rīkojumā iekļauj:</w:t>
      </w:r>
    </w:p>
    <w:p w14:paraId="571C30BF" w14:textId="77777777" w:rsidR="00210A6F" w:rsidRPr="00210A6F" w:rsidRDefault="00210A6F" w:rsidP="00210A6F">
      <w:pPr>
        <w:widowControl w:val="0"/>
        <w:jc w:val="both"/>
        <w:rPr>
          <w:rFonts w:ascii="Times New Roman" w:eastAsia="Times New Roman" w:hAnsi="Times New Roman"/>
          <w:noProof/>
          <w:sz w:val="24"/>
          <w:lang w:val="en-US"/>
        </w:rPr>
      </w:pPr>
    </w:p>
    <w:p w14:paraId="6F86FC7B" w14:textId="77777777" w:rsidR="00210A6F" w:rsidRPr="00210A6F" w:rsidRDefault="00210A6F" w:rsidP="0090024C">
      <w:pPr>
        <w:widowControl w:val="0"/>
        <w:numPr>
          <w:ilvl w:val="0"/>
          <w:numId w:val="369"/>
        </w:numPr>
        <w:tabs>
          <w:tab w:val="left" w:pos="301"/>
        </w:tabs>
        <w:jc w:val="both"/>
        <w:rPr>
          <w:rFonts w:ascii="Times New Roman" w:eastAsia="Times New Roman" w:hAnsi="Times New Roman"/>
          <w:noProof/>
          <w:sz w:val="24"/>
        </w:rPr>
      </w:pPr>
      <w:r>
        <w:rPr>
          <w:rFonts w:ascii="Times New Roman" w:hAnsi="Times New Roman"/>
          <w:sz w:val="24"/>
        </w:rPr>
        <w:t>a) norādi, ka tas ir tiesneša referenta, pastāvīgā tiesneša, viena tiesneša, priekšsēdētāja, Tiesas priekšsēdētāja vai Tiesas rīkojums;</w:t>
      </w:r>
    </w:p>
    <w:p w14:paraId="2890E682" w14:textId="77777777" w:rsidR="00210A6F" w:rsidRPr="00210A6F" w:rsidRDefault="00210A6F" w:rsidP="00210A6F">
      <w:pPr>
        <w:widowControl w:val="0"/>
        <w:jc w:val="both"/>
        <w:rPr>
          <w:rFonts w:ascii="Times New Roman" w:eastAsia="Times New Roman" w:hAnsi="Times New Roman"/>
          <w:noProof/>
          <w:sz w:val="24"/>
          <w:lang w:val="en-US"/>
        </w:rPr>
      </w:pPr>
    </w:p>
    <w:p w14:paraId="59E7CB63" w14:textId="77777777" w:rsidR="00210A6F" w:rsidRPr="00210A6F" w:rsidRDefault="00210A6F" w:rsidP="0090024C">
      <w:pPr>
        <w:widowControl w:val="0"/>
        <w:numPr>
          <w:ilvl w:val="0"/>
          <w:numId w:val="369"/>
        </w:numPr>
        <w:tabs>
          <w:tab w:val="left" w:pos="321"/>
        </w:tabs>
        <w:jc w:val="both"/>
        <w:rPr>
          <w:rFonts w:ascii="Times New Roman" w:eastAsia="Times New Roman" w:hAnsi="Times New Roman"/>
          <w:noProof/>
          <w:sz w:val="24"/>
        </w:rPr>
      </w:pPr>
      <w:r>
        <w:rPr>
          <w:rFonts w:ascii="Times New Roman" w:hAnsi="Times New Roman"/>
          <w:sz w:val="24"/>
        </w:rPr>
        <w:t>b) tā izdošanas datumu;</w:t>
      </w:r>
    </w:p>
    <w:p w14:paraId="2C727DB7" w14:textId="77777777" w:rsidR="00210A6F" w:rsidRPr="00210A6F" w:rsidRDefault="00210A6F" w:rsidP="00210A6F">
      <w:pPr>
        <w:widowControl w:val="0"/>
        <w:jc w:val="both"/>
        <w:rPr>
          <w:rFonts w:ascii="Times New Roman" w:eastAsia="Times New Roman" w:hAnsi="Times New Roman"/>
          <w:noProof/>
          <w:sz w:val="24"/>
          <w:lang w:val="en-US"/>
        </w:rPr>
      </w:pPr>
    </w:p>
    <w:p w14:paraId="3F4DACC6" w14:textId="77777777" w:rsidR="00210A6F" w:rsidRPr="00210A6F" w:rsidRDefault="00210A6F" w:rsidP="0090024C">
      <w:pPr>
        <w:widowControl w:val="0"/>
        <w:numPr>
          <w:ilvl w:val="0"/>
          <w:numId w:val="369"/>
        </w:numPr>
        <w:tabs>
          <w:tab w:val="left" w:pos="301"/>
        </w:tabs>
        <w:jc w:val="both"/>
        <w:rPr>
          <w:rFonts w:ascii="Times New Roman" w:eastAsia="Times New Roman" w:hAnsi="Times New Roman"/>
          <w:noProof/>
          <w:sz w:val="24"/>
        </w:rPr>
      </w:pPr>
      <w:r>
        <w:rPr>
          <w:rFonts w:ascii="Times New Roman" w:hAnsi="Times New Roman"/>
          <w:sz w:val="24"/>
        </w:rPr>
        <w:t>c) to tiesnešu vārdus, uzvārdus, kas piedalās tā izdošanā;</w:t>
      </w:r>
    </w:p>
    <w:p w14:paraId="21E9F2DC" w14:textId="77777777" w:rsidR="00210A6F" w:rsidRPr="00210A6F" w:rsidRDefault="00210A6F" w:rsidP="00210A6F">
      <w:pPr>
        <w:widowControl w:val="0"/>
        <w:jc w:val="both"/>
        <w:rPr>
          <w:rFonts w:ascii="Times New Roman" w:eastAsia="Times New Roman" w:hAnsi="Times New Roman"/>
          <w:noProof/>
          <w:sz w:val="24"/>
          <w:lang w:val="en-US"/>
        </w:rPr>
      </w:pPr>
    </w:p>
    <w:p w14:paraId="2716ADFA" w14:textId="77777777" w:rsidR="00210A6F" w:rsidRPr="00210A6F" w:rsidRDefault="00210A6F" w:rsidP="0090024C">
      <w:pPr>
        <w:widowControl w:val="0"/>
        <w:numPr>
          <w:ilvl w:val="0"/>
          <w:numId w:val="369"/>
        </w:numPr>
        <w:tabs>
          <w:tab w:val="left" w:pos="321"/>
        </w:tabs>
        <w:jc w:val="both"/>
        <w:rPr>
          <w:rFonts w:ascii="Times New Roman" w:eastAsia="Times New Roman" w:hAnsi="Times New Roman"/>
          <w:noProof/>
          <w:sz w:val="24"/>
        </w:rPr>
      </w:pPr>
      <w:r>
        <w:rPr>
          <w:rFonts w:ascii="Times New Roman" w:hAnsi="Times New Roman"/>
          <w:sz w:val="24"/>
        </w:rPr>
        <w:t>d) pušu un pušu pārstāvju vārdus, uzvārdus vai nosaukumus un</w:t>
      </w:r>
    </w:p>
    <w:p w14:paraId="2C1D114F" w14:textId="77777777" w:rsidR="00210A6F" w:rsidRPr="00210A6F" w:rsidRDefault="00210A6F" w:rsidP="00210A6F">
      <w:pPr>
        <w:widowControl w:val="0"/>
        <w:jc w:val="both"/>
        <w:rPr>
          <w:rFonts w:ascii="Times New Roman" w:eastAsia="Times New Roman" w:hAnsi="Times New Roman"/>
          <w:noProof/>
          <w:sz w:val="24"/>
          <w:lang w:val="en-US"/>
        </w:rPr>
      </w:pPr>
    </w:p>
    <w:p w14:paraId="722DD418" w14:textId="77777777" w:rsidR="00210A6F" w:rsidRPr="00210A6F" w:rsidRDefault="00210A6F" w:rsidP="0090024C">
      <w:pPr>
        <w:widowControl w:val="0"/>
        <w:numPr>
          <w:ilvl w:val="0"/>
          <w:numId w:val="369"/>
        </w:numPr>
        <w:tabs>
          <w:tab w:val="left" w:pos="301"/>
        </w:tabs>
        <w:jc w:val="both"/>
        <w:rPr>
          <w:rFonts w:ascii="Times New Roman" w:eastAsia="Times New Roman" w:hAnsi="Times New Roman"/>
          <w:noProof/>
          <w:sz w:val="24"/>
        </w:rPr>
      </w:pPr>
      <w:r>
        <w:rPr>
          <w:rFonts w:ascii="Times New Roman" w:hAnsi="Times New Roman"/>
          <w:sz w:val="24"/>
        </w:rPr>
        <w:t>e) rīkojuma rezolutīvo daļu.</w:t>
      </w:r>
    </w:p>
    <w:p w14:paraId="632E9919" w14:textId="77777777" w:rsidR="00210A6F" w:rsidRPr="00210A6F" w:rsidRDefault="00210A6F" w:rsidP="00210A6F">
      <w:pPr>
        <w:widowControl w:val="0"/>
        <w:jc w:val="both"/>
        <w:rPr>
          <w:rFonts w:ascii="Times New Roman" w:eastAsia="Times New Roman" w:hAnsi="Times New Roman"/>
          <w:noProof/>
          <w:sz w:val="24"/>
          <w:lang w:val="en-US"/>
        </w:rPr>
      </w:pPr>
    </w:p>
    <w:p w14:paraId="0DB44201" w14:textId="77777777" w:rsidR="00210A6F" w:rsidRPr="00210A6F" w:rsidRDefault="00210A6F" w:rsidP="0090024C">
      <w:pPr>
        <w:widowControl w:val="0"/>
        <w:numPr>
          <w:ilvl w:val="0"/>
          <w:numId w:val="370"/>
        </w:numPr>
        <w:tabs>
          <w:tab w:val="left" w:pos="222"/>
        </w:tabs>
        <w:jc w:val="both"/>
        <w:rPr>
          <w:rFonts w:ascii="Times New Roman" w:eastAsia="Times New Roman" w:hAnsi="Times New Roman"/>
          <w:noProof/>
          <w:sz w:val="24"/>
        </w:rPr>
      </w:pPr>
      <w:r>
        <w:rPr>
          <w:rFonts w:ascii="Times New Roman" w:hAnsi="Times New Roman"/>
          <w:sz w:val="24"/>
        </w:rPr>
        <w:t>2. Ja saskaņā ar šo reglamentu Tiesa atļauj rīkojumu pārsūdzēt, rīkojumā papildus iekļauj:</w:t>
      </w:r>
    </w:p>
    <w:p w14:paraId="5754E5BF" w14:textId="77777777" w:rsidR="00210A6F" w:rsidRPr="00210A6F" w:rsidRDefault="00210A6F" w:rsidP="00210A6F">
      <w:pPr>
        <w:widowControl w:val="0"/>
        <w:jc w:val="both"/>
        <w:rPr>
          <w:rFonts w:ascii="Times New Roman" w:eastAsia="Times New Roman" w:hAnsi="Times New Roman"/>
          <w:noProof/>
          <w:sz w:val="24"/>
          <w:lang w:val="en-US"/>
        </w:rPr>
      </w:pPr>
    </w:p>
    <w:p w14:paraId="6EFEB1DE" w14:textId="77777777" w:rsidR="00210A6F" w:rsidRPr="00210A6F" w:rsidRDefault="00210A6F" w:rsidP="0090024C">
      <w:pPr>
        <w:widowControl w:val="0"/>
        <w:numPr>
          <w:ilvl w:val="0"/>
          <w:numId w:val="371"/>
        </w:numPr>
        <w:tabs>
          <w:tab w:val="left" w:pos="301"/>
        </w:tabs>
        <w:jc w:val="both"/>
        <w:rPr>
          <w:rFonts w:ascii="Times New Roman" w:eastAsia="Times New Roman" w:hAnsi="Times New Roman"/>
          <w:noProof/>
          <w:sz w:val="24"/>
        </w:rPr>
      </w:pPr>
      <w:r>
        <w:rPr>
          <w:rFonts w:ascii="Times New Roman" w:hAnsi="Times New Roman"/>
          <w:sz w:val="24"/>
        </w:rPr>
        <w:t>a) paziņojumu par pušu prasījumu veidiem;</w:t>
      </w:r>
    </w:p>
    <w:p w14:paraId="3BFA778D" w14:textId="77777777" w:rsidR="00210A6F" w:rsidRPr="00210A6F" w:rsidRDefault="00210A6F" w:rsidP="00210A6F">
      <w:pPr>
        <w:widowControl w:val="0"/>
        <w:jc w:val="both"/>
        <w:rPr>
          <w:rFonts w:ascii="Times New Roman" w:eastAsia="Times New Roman" w:hAnsi="Times New Roman"/>
          <w:noProof/>
          <w:sz w:val="24"/>
          <w:lang w:val="en-US"/>
        </w:rPr>
      </w:pPr>
    </w:p>
    <w:p w14:paraId="12C93743" w14:textId="77777777" w:rsidR="00210A6F" w:rsidRPr="00210A6F" w:rsidRDefault="00210A6F" w:rsidP="0090024C">
      <w:pPr>
        <w:widowControl w:val="0"/>
        <w:numPr>
          <w:ilvl w:val="0"/>
          <w:numId w:val="371"/>
        </w:numPr>
        <w:tabs>
          <w:tab w:val="left" w:pos="321"/>
        </w:tabs>
        <w:jc w:val="both"/>
        <w:rPr>
          <w:rFonts w:ascii="Times New Roman" w:eastAsia="Times New Roman" w:hAnsi="Times New Roman"/>
          <w:noProof/>
          <w:sz w:val="24"/>
        </w:rPr>
      </w:pPr>
      <w:r>
        <w:rPr>
          <w:rFonts w:ascii="Times New Roman" w:hAnsi="Times New Roman"/>
          <w:sz w:val="24"/>
        </w:rPr>
        <w:t>b) faktu kopsavilkumu un</w:t>
      </w:r>
    </w:p>
    <w:p w14:paraId="4C59D36A" w14:textId="77777777" w:rsidR="00210A6F" w:rsidRPr="00210A6F" w:rsidRDefault="00210A6F" w:rsidP="00210A6F">
      <w:pPr>
        <w:widowControl w:val="0"/>
        <w:jc w:val="both"/>
        <w:rPr>
          <w:rFonts w:ascii="Times New Roman" w:eastAsia="Times New Roman" w:hAnsi="Times New Roman"/>
          <w:noProof/>
          <w:sz w:val="24"/>
          <w:lang w:val="en-US"/>
        </w:rPr>
      </w:pPr>
    </w:p>
    <w:p w14:paraId="2D106DB0" w14:textId="77777777" w:rsidR="00210A6F" w:rsidRPr="00210A6F" w:rsidRDefault="00210A6F" w:rsidP="0090024C">
      <w:pPr>
        <w:widowControl w:val="0"/>
        <w:numPr>
          <w:ilvl w:val="0"/>
          <w:numId w:val="371"/>
        </w:numPr>
        <w:tabs>
          <w:tab w:val="left" w:pos="301"/>
        </w:tabs>
        <w:jc w:val="both"/>
        <w:rPr>
          <w:rFonts w:ascii="Times New Roman" w:eastAsia="Times New Roman" w:hAnsi="Times New Roman"/>
          <w:noProof/>
          <w:sz w:val="24"/>
        </w:rPr>
      </w:pPr>
      <w:r>
        <w:rPr>
          <w:rFonts w:ascii="Times New Roman" w:hAnsi="Times New Roman"/>
          <w:sz w:val="24"/>
        </w:rPr>
        <w:t>c) rīkojuma pamatojumu.</w:t>
      </w:r>
    </w:p>
    <w:p w14:paraId="6A4CCD28" w14:textId="77777777" w:rsidR="00210A6F" w:rsidRPr="00210A6F" w:rsidRDefault="00210A6F" w:rsidP="00210A6F">
      <w:pPr>
        <w:widowControl w:val="0"/>
        <w:jc w:val="both"/>
        <w:rPr>
          <w:rFonts w:ascii="Times New Roman" w:eastAsia="Times New Roman" w:hAnsi="Times New Roman"/>
          <w:noProof/>
          <w:sz w:val="24"/>
          <w:lang w:val="en-US"/>
        </w:rPr>
      </w:pPr>
    </w:p>
    <w:p w14:paraId="1F6757AB"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3. Visus rīkojumus reģistrē reģistrā.</w:t>
      </w:r>
      <w:bookmarkStart w:id="464" w:name="page128"/>
      <w:bookmarkEnd w:id="464"/>
    </w:p>
    <w:p w14:paraId="5A9AF052" w14:textId="77777777" w:rsidR="00210A6F" w:rsidRPr="00210A6F" w:rsidRDefault="00210A6F" w:rsidP="00210A6F">
      <w:pPr>
        <w:widowControl w:val="0"/>
        <w:jc w:val="both"/>
        <w:rPr>
          <w:rFonts w:ascii="Times New Roman" w:eastAsia="Times New Roman" w:hAnsi="Times New Roman"/>
          <w:noProof/>
          <w:sz w:val="24"/>
          <w:lang w:val="en-US"/>
        </w:rPr>
      </w:pPr>
    </w:p>
    <w:p w14:paraId="05025249" w14:textId="77777777" w:rsidR="00210A6F" w:rsidRPr="00210A6F" w:rsidRDefault="00210A6F" w:rsidP="00210A6F">
      <w:pPr>
        <w:widowControl w:val="0"/>
        <w:jc w:val="both"/>
        <w:rPr>
          <w:rFonts w:ascii="Times New Roman" w:eastAsia="Times New Roman" w:hAnsi="Times New Roman"/>
          <w:noProof/>
          <w:sz w:val="24"/>
          <w:lang w:val="en-US"/>
        </w:rPr>
      </w:pPr>
    </w:p>
    <w:p w14:paraId="451B5B7D"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65" w:name="_Toc192594498"/>
      <w:r w:rsidRPr="0073252A">
        <w:rPr>
          <w:rFonts w:ascii="Times New Roman" w:hAnsi="Times New Roman" w:cs="Times New Roman"/>
          <w:b/>
          <w:bCs/>
          <w:color w:val="2E74B5" w:themeColor="accent5" w:themeShade="BF"/>
          <w:sz w:val="24"/>
          <w:szCs w:val="24"/>
        </w:rPr>
        <w:t>352. noteikums. Nolēmumu vai rīkojumu, uz kuriem attiecas nodrošinājums, juridiski saistošais spēks</w:t>
      </w:r>
      <w:bookmarkEnd w:id="465"/>
    </w:p>
    <w:p w14:paraId="4591A141" w14:textId="77777777" w:rsidR="00210A6F" w:rsidRPr="00210A6F" w:rsidRDefault="00210A6F" w:rsidP="00210A6F">
      <w:pPr>
        <w:widowControl w:val="0"/>
        <w:jc w:val="both"/>
        <w:rPr>
          <w:rFonts w:ascii="Times New Roman" w:eastAsia="Times New Roman" w:hAnsi="Times New Roman"/>
          <w:noProof/>
          <w:sz w:val="24"/>
          <w:lang w:val="en-US"/>
        </w:rPr>
      </w:pPr>
    </w:p>
    <w:p w14:paraId="7EE40217" w14:textId="77777777" w:rsidR="00210A6F" w:rsidRPr="00210A6F" w:rsidRDefault="00210A6F" w:rsidP="00210A6F">
      <w:pPr>
        <w:widowControl w:val="0"/>
        <w:jc w:val="both"/>
        <w:rPr>
          <w:rFonts w:ascii="Times New Roman" w:eastAsia="Times New Roman" w:hAnsi="Times New Roman"/>
          <w:noProof/>
          <w:sz w:val="24"/>
          <w:lang w:val="en-US"/>
        </w:rPr>
      </w:pPr>
    </w:p>
    <w:p w14:paraId="0C313780" w14:textId="77777777" w:rsidR="00210A6F" w:rsidRPr="00210A6F" w:rsidRDefault="00210A6F" w:rsidP="0090024C">
      <w:pPr>
        <w:widowControl w:val="0"/>
        <w:numPr>
          <w:ilvl w:val="0"/>
          <w:numId w:val="372"/>
        </w:numPr>
        <w:tabs>
          <w:tab w:val="left" w:pos="222"/>
        </w:tabs>
        <w:jc w:val="both"/>
        <w:rPr>
          <w:rFonts w:ascii="Times New Roman" w:eastAsia="Times New Roman" w:hAnsi="Times New Roman"/>
          <w:noProof/>
          <w:sz w:val="24"/>
        </w:rPr>
      </w:pPr>
      <w:r>
        <w:rPr>
          <w:rFonts w:ascii="Times New Roman" w:hAnsi="Times New Roman"/>
          <w:sz w:val="24"/>
        </w:rPr>
        <w:t>1. Nolēmumiem un rīkojumiem var tikt piemērots vienas puses nodrošinājums (depozīta, bankas garantijas vai citā veidā), ko tā iemaksā otrai pusei saistībā ar tiesas izdevumiem un citiem izdevumiem, kā arī kompensācija par zaudējumiem, kas radušies vai var rasties otrai pusei, ja nolēmumi un rīkojumi tiek izpildīti un vēlāk atcelti.</w:t>
      </w:r>
    </w:p>
    <w:p w14:paraId="572AE8D0" w14:textId="77777777" w:rsidR="00210A6F" w:rsidRPr="00210A6F" w:rsidRDefault="00210A6F" w:rsidP="00210A6F">
      <w:pPr>
        <w:widowControl w:val="0"/>
        <w:jc w:val="both"/>
        <w:rPr>
          <w:rFonts w:ascii="Times New Roman" w:eastAsia="Times New Roman" w:hAnsi="Times New Roman"/>
          <w:noProof/>
          <w:sz w:val="24"/>
          <w:lang w:val="en-US"/>
        </w:rPr>
      </w:pPr>
    </w:p>
    <w:p w14:paraId="24326010" w14:textId="77777777" w:rsidR="00210A6F" w:rsidRPr="00210A6F" w:rsidRDefault="00210A6F" w:rsidP="0090024C">
      <w:pPr>
        <w:widowControl w:val="0"/>
        <w:numPr>
          <w:ilvl w:val="0"/>
          <w:numId w:val="372"/>
        </w:numPr>
        <w:tabs>
          <w:tab w:val="left" w:pos="221"/>
        </w:tabs>
        <w:jc w:val="both"/>
        <w:rPr>
          <w:rFonts w:ascii="Times New Roman" w:eastAsia="Times New Roman" w:hAnsi="Times New Roman"/>
          <w:noProof/>
          <w:sz w:val="24"/>
        </w:rPr>
      </w:pPr>
      <w:r>
        <w:rPr>
          <w:rFonts w:ascii="Times New Roman" w:hAnsi="Times New Roman"/>
          <w:sz w:val="24"/>
        </w:rPr>
        <w:t>2. Pēc puses pieteikuma Tiesa ar rīkojumu var atcelt nodrošinājumu.</w:t>
      </w:r>
    </w:p>
    <w:p w14:paraId="3B9BF9E3" w14:textId="77777777" w:rsidR="00210A6F" w:rsidRPr="00210A6F" w:rsidRDefault="00210A6F" w:rsidP="00210A6F">
      <w:pPr>
        <w:widowControl w:val="0"/>
        <w:jc w:val="both"/>
        <w:rPr>
          <w:rFonts w:ascii="Times New Roman" w:eastAsia="Times New Roman" w:hAnsi="Times New Roman"/>
          <w:noProof/>
          <w:sz w:val="24"/>
          <w:lang w:val="en-US"/>
        </w:rPr>
      </w:pPr>
    </w:p>
    <w:p w14:paraId="69CE5C85" w14:textId="77777777" w:rsidR="00210A6F" w:rsidRPr="00210A6F" w:rsidRDefault="00210A6F" w:rsidP="00210A6F">
      <w:pPr>
        <w:widowControl w:val="0"/>
        <w:jc w:val="both"/>
        <w:rPr>
          <w:rFonts w:ascii="Times New Roman" w:eastAsia="Times New Roman" w:hAnsi="Times New Roman"/>
          <w:noProof/>
          <w:sz w:val="24"/>
          <w:lang w:val="en-US"/>
        </w:rPr>
      </w:pPr>
    </w:p>
    <w:p w14:paraId="2CC0391A"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66" w:name="_Toc192594499"/>
      <w:r w:rsidRPr="0073252A">
        <w:rPr>
          <w:rFonts w:ascii="Times New Roman" w:hAnsi="Times New Roman" w:cs="Times New Roman"/>
          <w:b/>
          <w:bCs/>
          <w:color w:val="2E74B5" w:themeColor="accent5" w:themeShade="BF"/>
          <w:sz w:val="24"/>
          <w:szCs w:val="24"/>
        </w:rPr>
        <w:t>353. noteikums. Nolēmumu un rīkojumu labošana</w:t>
      </w:r>
      <w:bookmarkEnd w:id="466"/>
    </w:p>
    <w:p w14:paraId="655B6BAA" w14:textId="77777777" w:rsidR="00210A6F" w:rsidRPr="00210A6F" w:rsidRDefault="00210A6F" w:rsidP="00210A6F">
      <w:pPr>
        <w:widowControl w:val="0"/>
        <w:jc w:val="both"/>
        <w:rPr>
          <w:rFonts w:ascii="Times New Roman" w:eastAsia="Times New Roman" w:hAnsi="Times New Roman"/>
          <w:noProof/>
          <w:sz w:val="24"/>
          <w:lang w:val="en-US"/>
        </w:rPr>
      </w:pPr>
    </w:p>
    <w:p w14:paraId="7F3E550F" w14:textId="77777777" w:rsidR="00210A6F" w:rsidRPr="00210A6F" w:rsidRDefault="00210A6F" w:rsidP="00210A6F">
      <w:pPr>
        <w:widowControl w:val="0"/>
        <w:jc w:val="both"/>
        <w:rPr>
          <w:rFonts w:ascii="Times New Roman" w:eastAsia="Times New Roman" w:hAnsi="Times New Roman"/>
          <w:noProof/>
          <w:sz w:val="24"/>
          <w:lang w:val="en-US"/>
        </w:rPr>
      </w:pPr>
    </w:p>
    <w:p w14:paraId="15522DC4"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Tiesa pēc savas iniciatīvas vai pēc puses pieteikuma, kas iesniegts viena mēneša laikā pēc labojamā nolēmuma vai rīkojuma izsniegšanas, pēc pušu uzklausīšanas ar rīkojumu var labot nolēmumā vai rīkojumā pieļautās pārrakstīšanās kļūdas, aprēķinu kļūdas un acīmredzamas neprecizitātes.</w:t>
      </w:r>
    </w:p>
    <w:p w14:paraId="0CB281DC" w14:textId="77777777" w:rsidR="00210A6F" w:rsidRPr="00210A6F" w:rsidRDefault="00210A6F" w:rsidP="00210A6F">
      <w:pPr>
        <w:widowControl w:val="0"/>
        <w:jc w:val="both"/>
        <w:rPr>
          <w:rFonts w:ascii="Times New Roman" w:eastAsia="Times New Roman" w:hAnsi="Times New Roman"/>
          <w:noProof/>
          <w:sz w:val="24"/>
          <w:lang w:val="en-US"/>
        </w:rPr>
      </w:pPr>
    </w:p>
    <w:p w14:paraId="372C9D9A" w14:textId="77777777" w:rsidR="00210A6F" w:rsidRPr="00210A6F" w:rsidRDefault="00210A6F" w:rsidP="00210A6F">
      <w:pPr>
        <w:widowControl w:val="0"/>
        <w:jc w:val="both"/>
        <w:rPr>
          <w:rFonts w:ascii="Times New Roman" w:eastAsia="Times New Roman" w:hAnsi="Times New Roman"/>
          <w:noProof/>
          <w:sz w:val="24"/>
          <w:lang w:val="en-US"/>
        </w:rPr>
      </w:pPr>
    </w:p>
    <w:p w14:paraId="45A6FE21" w14:textId="77777777" w:rsidR="00210A6F" w:rsidRPr="0073252A" w:rsidRDefault="00210A6F" w:rsidP="006F34F8">
      <w:pPr>
        <w:pStyle w:val="Heading2"/>
        <w:spacing w:before="0"/>
        <w:jc w:val="both"/>
        <w:rPr>
          <w:rFonts w:ascii="Times New Roman" w:hAnsi="Times New Roman" w:cs="Times New Roman"/>
          <w:b/>
          <w:bCs/>
          <w:color w:val="2E74B5" w:themeColor="accent5" w:themeShade="BF"/>
          <w:sz w:val="24"/>
          <w:szCs w:val="24"/>
        </w:rPr>
      </w:pPr>
      <w:bookmarkStart w:id="467" w:name="_Toc192594500"/>
      <w:r w:rsidRPr="0073252A">
        <w:rPr>
          <w:rFonts w:ascii="Times New Roman" w:hAnsi="Times New Roman" w:cs="Times New Roman"/>
          <w:b/>
          <w:bCs/>
          <w:color w:val="2E74B5" w:themeColor="accent5" w:themeShade="BF"/>
          <w:sz w:val="24"/>
          <w:szCs w:val="24"/>
        </w:rPr>
        <w:lastRenderedPageBreak/>
        <w:t>354. noteikums. Izpilde</w:t>
      </w:r>
      <w:bookmarkEnd w:id="467"/>
    </w:p>
    <w:p w14:paraId="32700205" w14:textId="77777777" w:rsidR="00210A6F" w:rsidRPr="00210A6F" w:rsidRDefault="00210A6F" w:rsidP="006F34F8">
      <w:pPr>
        <w:keepNext/>
        <w:keepLines/>
        <w:widowControl w:val="0"/>
        <w:jc w:val="both"/>
        <w:rPr>
          <w:rFonts w:ascii="Times New Roman" w:eastAsia="Times New Roman" w:hAnsi="Times New Roman"/>
          <w:noProof/>
          <w:sz w:val="24"/>
          <w:lang w:val="en-US"/>
        </w:rPr>
      </w:pPr>
    </w:p>
    <w:p w14:paraId="0E0A3EFB" w14:textId="77777777" w:rsidR="00210A6F" w:rsidRPr="00210A6F" w:rsidRDefault="00210A6F" w:rsidP="006F34F8">
      <w:pPr>
        <w:keepNext/>
        <w:keepLines/>
        <w:widowControl w:val="0"/>
        <w:jc w:val="both"/>
        <w:rPr>
          <w:rFonts w:ascii="Times New Roman" w:eastAsia="Times New Roman" w:hAnsi="Times New Roman"/>
          <w:noProof/>
          <w:sz w:val="24"/>
          <w:lang w:val="en-US"/>
        </w:rPr>
      </w:pPr>
    </w:p>
    <w:p w14:paraId="3A1EC966" w14:textId="77777777" w:rsidR="00210A6F" w:rsidRPr="00210A6F" w:rsidRDefault="00210A6F" w:rsidP="006F34F8">
      <w:pPr>
        <w:keepNext/>
        <w:keepLines/>
        <w:widowControl w:val="0"/>
        <w:numPr>
          <w:ilvl w:val="0"/>
          <w:numId w:val="373"/>
        </w:numPr>
        <w:tabs>
          <w:tab w:val="left" w:pos="222"/>
        </w:tabs>
        <w:jc w:val="both"/>
        <w:rPr>
          <w:rFonts w:ascii="Times New Roman" w:eastAsia="Times New Roman" w:hAnsi="Times New Roman"/>
          <w:noProof/>
          <w:sz w:val="24"/>
        </w:rPr>
      </w:pPr>
      <w:r>
        <w:rPr>
          <w:rFonts w:ascii="Times New Roman" w:hAnsi="Times New Roman"/>
          <w:sz w:val="24"/>
        </w:rPr>
        <w:t>1. Saskaņā ar 118. noteikuma 8. punktu un 352. noteikumu Tiesas nolēmumi un rīkojumi ir tieši izpildāmi no to izsniegšanas dienas katrā līgumslēdzējā dalībvalstī. Izpilde notiek saskaņā ar izpildes procedūrām un nosacījumiem, ko reglamentē tās konkrētās līgumslēdzējas dalībvalsts tiesību akti, kurā tiek veikta izpilde.</w:t>
      </w:r>
    </w:p>
    <w:p w14:paraId="4A2119F5" w14:textId="77777777" w:rsidR="00210A6F" w:rsidRPr="00210A6F" w:rsidRDefault="00210A6F" w:rsidP="00210A6F">
      <w:pPr>
        <w:widowControl w:val="0"/>
        <w:jc w:val="both"/>
        <w:rPr>
          <w:rFonts w:ascii="Times New Roman" w:eastAsia="Times New Roman" w:hAnsi="Times New Roman"/>
          <w:noProof/>
          <w:sz w:val="24"/>
          <w:lang w:val="en-US"/>
        </w:rPr>
      </w:pPr>
    </w:p>
    <w:p w14:paraId="72EDA5EA" w14:textId="77777777" w:rsidR="00210A6F" w:rsidRPr="00210A6F" w:rsidRDefault="00210A6F" w:rsidP="0090024C">
      <w:pPr>
        <w:widowControl w:val="0"/>
        <w:numPr>
          <w:ilvl w:val="0"/>
          <w:numId w:val="373"/>
        </w:numPr>
        <w:tabs>
          <w:tab w:val="left" w:pos="222"/>
        </w:tabs>
        <w:jc w:val="both"/>
        <w:rPr>
          <w:rFonts w:ascii="Times New Roman" w:eastAsia="Times New Roman" w:hAnsi="Times New Roman"/>
          <w:noProof/>
          <w:sz w:val="24"/>
        </w:rPr>
      </w:pPr>
      <w:r>
        <w:rPr>
          <w:rFonts w:ascii="Times New Roman" w:hAnsi="Times New Roman"/>
          <w:sz w:val="24"/>
        </w:rPr>
        <w:t xml:space="preserve">2. Ja prasības izskatīšanas laikā izpildāms Tiesas nolēmums vai rīkojums vēlāk tiek grozīts vai atcelts, Tiesa var izdot rīkojumu pusei, kas izpildījusi šādu nolēmumu vai rīkojumu, pēc tās puses lūguma, pret kuru nolēmums vai rīkojums ir izpildīts, sniegt atbilstošu kompensāciju par zaudējumiem, kas radušies izpildes rezultātā. 125. noteikumu piemēro </w:t>
      </w:r>
      <w:r>
        <w:rPr>
          <w:rFonts w:ascii="Times New Roman" w:hAnsi="Times New Roman"/>
          <w:i/>
          <w:sz w:val="24"/>
        </w:rPr>
        <w:t>mutatis mutandis</w:t>
      </w:r>
      <w:r>
        <w:rPr>
          <w:rFonts w:ascii="Times New Roman" w:hAnsi="Times New Roman"/>
          <w:sz w:val="24"/>
        </w:rPr>
        <w:t>. Ja pamatojoties uz patenta pārkāpuma konstatēšanu ir pieņemts izpildāms nolēmums vai rīkojums, un pēc lietas pabeigšanas patents tiek grozīts vai atsaukts, Tiesa pēc tās puses lūguma, pret kuru nolēmums vai rīkojums ir izpildāms, var izdot rīkojumu, ka attiecīgais nolēmums vai rīkojums vairs nav izpildāms.</w:t>
      </w:r>
    </w:p>
    <w:p w14:paraId="22030103" w14:textId="77777777" w:rsidR="00210A6F" w:rsidRPr="00210A6F" w:rsidRDefault="00210A6F" w:rsidP="00210A6F">
      <w:pPr>
        <w:widowControl w:val="0"/>
        <w:jc w:val="both"/>
        <w:rPr>
          <w:rFonts w:ascii="Times New Roman" w:eastAsia="Times New Roman" w:hAnsi="Times New Roman"/>
          <w:noProof/>
          <w:sz w:val="24"/>
          <w:lang w:val="en-US"/>
        </w:rPr>
      </w:pPr>
    </w:p>
    <w:p w14:paraId="684AA56E" w14:textId="77777777" w:rsidR="00210A6F" w:rsidRPr="00210A6F" w:rsidRDefault="00210A6F" w:rsidP="0090024C">
      <w:pPr>
        <w:widowControl w:val="0"/>
        <w:numPr>
          <w:ilvl w:val="0"/>
          <w:numId w:val="373"/>
        </w:numPr>
        <w:tabs>
          <w:tab w:val="left" w:pos="222"/>
        </w:tabs>
        <w:jc w:val="both"/>
        <w:rPr>
          <w:rFonts w:ascii="Times New Roman" w:eastAsia="Times New Roman" w:hAnsi="Times New Roman"/>
          <w:noProof/>
          <w:sz w:val="24"/>
        </w:rPr>
      </w:pPr>
      <w:r>
        <w:rPr>
          <w:rFonts w:ascii="Times New Roman" w:hAnsi="Times New Roman"/>
          <w:sz w:val="24"/>
        </w:rPr>
        <w:t>3. Tiesas nolēmumos un rīkojumos var paredzēt periodiskus soda maksājumus, kas pusei jāmaksā Tiesai, ja tā neievēro rīkojuma vai agrāk pieņemta rīkojuma noteikumus. Šādu maksājumu vērtību nosaka Tiesa, ņemot vērā attiecīgā rīkojuma nozīmīgumu.</w:t>
      </w:r>
    </w:p>
    <w:p w14:paraId="12B968E5" w14:textId="77777777" w:rsidR="00210A6F" w:rsidRPr="00210A6F" w:rsidRDefault="00210A6F" w:rsidP="00210A6F">
      <w:pPr>
        <w:widowControl w:val="0"/>
        <w:jc w:val="both"/>
        <w:rPr>
          <w:rFonts w:ascii="Times New Roman" w:eastAsia="Times New Roman" w:hAnsi="Times New Roman"/>
          <w:noProof/>
          <w:sz w:val="24"/>
          <w:lang w:val="en-US"/>
        </w:rPr>
      </w:pPr>
    </w:p>
    <w:p w14:paraId="6DF9DD4C" w14:textId="77777777" w:rsidR="00210A6F" w:rsidRPr="00210A6F" w:rsidRDefault="00210A6F" w:rsidP="0090024C">
      <w:pPr>
        <w:widowControl w:val="0"/>
        <w:numPr>
          <w:ilvl w:val="0"/>
          <w:numId w:val="373"/>
        </w:numPr>
        <w:tabs>
          <w:tab w:val="left" w:pos="222"/>
        </w:tabs>
        <w:jc w:val="both"/>
        <w:rPr>
          <w:rFonts w:ascii="Times New Roman" w:eastAsia="Times New Roman" w:hAnsi="Times New Roman"/>
          <w:noProof/>
          <w:sz w:val="24"/>
        </w:rPr>
      </w:pPr>
      <w:r>
        <w:rPr>
          <w:rFonts w:ascii="Times New Roman" w:hAnsi="Times New Roman"/>
          <w:sz w:val="24"/>
        </w:rPr>
        <w:t>4. Ja tiek apgalvots, ka puse nav izpildījusi Tiesas rīkojuma noteikumus, attiecīgās nodaļas pirmās instances tiesas palāta pēc otras puses lūguma vai pēc savas iniciatīvas var pieņemt lēmumu par rīkojumā paredzētajiem soda maksājumiem. Piemēro 264. noteikumā paredzēto procedūru. Pēc abu pušu uzklausīšanas Tiesa var izdot atbilstošu rīkojumu, ko var pārsūdzēt saskaņā ar 220. noteikuma 2. punktu.</w:t>
      </w:r>
    </w:p>
    <w:p w14:paraId="25ABB116" w14:textId="77777777" w:rsidR="00210A6F" w:rsidRPr="00210A6F" w:rsidRDefault="00210A6F" w:rsidP="00210A6F">
      <w:pPr>
        <w:widowControl w:val="0"/>
        <w:jc w:val="both"/>
        <w:rPr>
          <w:rFonts w:ascii="Times New Roman" w:eastAsia="Times New Roman" w:hAnsi="Times New Roman"/>
          <w:noProof/>
          <w:sz w:val="24"/>
          <w:lang w:val="en-US"/>
        </w:rPr>
      </w:pPr>
    </w:p>
    <w:p w14:paraId="46B551DD"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82. pants</w:t>
      </w:r>
    </w:p>
    <w:p w14:paraId="35125FF5" w14:textId="77777777" w:rsidR="00210A6F" w:rsidRPr="00210A6F" w:rsidRDefault="00210A6F" w:rsidP="00210A6F">
      <w:pPr>
        <w:widowControl w:val="0"/>
        <w:jc w:val="both"/>
        <w:rPr>
          <w:rFonts w:ascii="Times New Roman" w:eastAsia="Times New Roman" w:hAnsi="Times New Roman"/>
          <w:noProof/>
          <w:sz w:val="24"/>
          <w:lang w:val="en-US"/>
        </w:rPr>
      </w:pPr>
    </w:p>
    <w:p w14:paraId="1CF7F739" w14:textId="77777777" w:rsidR="00210A6F" w:rsidRPr="00210A6F" w:rsidRDefault="00210A6F" w:rsidP="00210A6F">
      <w:pPr>
        <w:widowControl w:val="0"/>
        <w:jc w:val="both"/>
        <w:rPr>
          <w:rFonts w:ascii="Times New Roman" w:eastAsia="Times New Roman" w:hAnsi="Times New Roman"/>
          <w:noProof/>
          <w:sz w:val="24"/>
          <w:lang w:val="en-US"/>
        </w:rPr>
      </w:pPr>
    </w:p>
    <w:p w14:paraId="6FD4088A" w14:textId="77777777" w:rsidR="00210A6F" w:rsidRPr="0073252A" w:rsidRDefault="00210A6F" w:rsidP="0073252A">
      <w:pPr>
        <w:pStyle w:val="Heading2"/>
        <w:spacing w:before="0"/>
        <w:jc w:val="both"/>
        <w:rPr>
          <w:rFonts w:ascii="Times New Roman" w:hAnsi="Times New Roman" w:cs="Times New Roman"/>
          <w:b/>
          <w:bCs/>
          <w:sz w:val="24"/>
          <w:szCs w:val="24"/>
        </w:rPr>
      </w:pPr>
      <w:bookmarkStart w:id="468" w:name="_Toc192594501"/>
      <w:r w:rsidRPr="0073252A">
        <w:rPr>
          <w:rFonts w:ascii="Times New Roman" w:hAnsi="Times New Roman" w:cs="Times New Roman"/>
          <w:b/>
          <w:bCs/>
          <w:sz w:val="24"/>
          <w:szCs w:val="24"/>
        </w:rPr>
        <w:t>11. NODAĻA. AIZMUGURISKS NOLĒMUMS</w:t>
      </w:r>
      <w:bookmarkStart w:id="469" w:name="page129"/>
      <w:bookmarkEnd w:id="468"/>
      <w:bookmarkEnd w:id="469"/>
    </w:p>
    <w:p w14:paraId="3458973C"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p>
    <w:p w14:paraId="45AEB170"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70" w:name="_Toc192594502"/>
      <w:r w:rsidRPr="0073252A">
        <w:rPr>
          <w:rFonts w:ascii="Times New Roman" w:hAnsi="Times New Roman" w:cs="Times New Roman"/>
          <w:b/>
          <w:bCs/>
          <w:color w:val="2E74B5" w:themeColor="accent5" w:themeShade="BF"/>
          <w:sz w:val="24"/>
          <w:szCs w:val="24"/>
        </w:rPr>
        <w:t>355. noteikums. Aizmugurisks nolēmums (pirmās instances tiesa)</w:t>
      </w:r>
      <w:bookmarkEnd w:id="470"/>
    </w:p>
    <w:p w14:paraId="59D9EAF4" w14:textId="77777777" w:rsidR="00210A6F" w:rsidRPr="00210A6F" w:rsidRDefault="00210A6F" w:rsidP="00210A6F">
      <w:pPr>
        <w:widowControl w:val="0"/>
        <w:jc w:val="both"/>
        <w:rPr>
          <w:rFonts w:ascii="Times New Roman" w:eastAsia="Times New Roman" w:hAnsi="Times New Roman"/>
          <w:noProof/>
          <w:sz w:val="24"/>
          <w:lang w:val="en-US"/>
        </w:rPr>
      </w:pPr>
    </w:p>
    <w:p w14:paraId="1817879B" w14:textId="77777777" w:rsidR="00210A6F" w:rsidRPr="00210A6F" w:rsidRDefault="00210A6F" w:rsidP="00210A6F">
      <w:pPr>
        <w:widowControl w:val="0"/>
        <w:jc w:val="both"/>
        <w:rPr>
          <w:rFonts w:ascii="Times New Roman" w:eastAsia="Times New Roman" w:hAnsi="Times New Roman"/>
          <w:noProof/>
          <w:sz w:val="24"/>
          <w:lang w:val="en-US"/>
        </w:rPr>
      </w:pPr>
    </w:p>
    <w:p w14:paraId="59BA0D8A"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1. Pēc lūguma aizmugurisku nolēmumu var pieņemt pret pusi, ja:</w:t>
      </w:r>
    </w:p>
    <w:p w14:paraId="51A644DE" w14:textId="77777777" w:rsidR="00210A6F" w:rsidRPr="00210A6F" w:rsidRDefault="00210A6F" w:rsidP="00210A6F">
      <w:pPr>
        <w:widowControl w:val="0"/>
        <w:jc w:val="both"/>
        <w:rPr>
          <w:rFonts w:ascii="Times New Roman" w:eastAsia="Times New Roman" w:hAnsi="Times New Roman"/>
          <w:noProof/>
          <w:sz w:val="24"/>
          <w:lang w:val="en-US"/>
        </w:rPr>
      </w:pPr>
    </w:p>
    <w:p w14:paraId="72ACDB67" w14:textId="77777777" w:rsidR="00210A6F" w:rsidRPr="00210A6F" w:rsidRDefault="00210A6F" w:rsidP="0090024C">
      <w:pPr>
        <w:widowControl w:val="0"/>
        <w:numPr>
          <w:ilvl w:val="0"/>
          <w:numId w:val="374"/>
        </w:numPr>
        <w:tabs>
          <w:tab w:val="left" w:pos="301"/>
        </w:tabs>
        <w:jc w:val="both"/>
        <w:rPr>
          <w:rFonts w:ascii="Times New Roman" w:eastAsia="Times New Roman" w:hAnsi="Times New Roman"/>
          <w:noProof/>
          <w:sz w:val="24"/>
        </w:rPr>
      </w:pPr>
      <w:r>
        <w:rPr>
          <w:rFonts w:ascii="Times New Roman" w:hAnsi="Times New Roman"/>
          <w:sz w:val="24"/>
        </w:rPr>
        <w:t>a) to paredz Reglaments, ja puse kādu darbību nav veikusi šajā reglamentā paredzētajā vai Tiesas noteiktajā termiņā, vai</w:t>
      </w:r>
    </w:p>
    <w:p w14:paraId="6C69E7B1" w14:textId="77777777" w:rsidR="00210A6F" w:rsidRPr="00210A6F" w:rsidRDefault="00210A6F" w:rsidP="00210A6F">
      <w:pPr>
        <w:widowControl w:val="0"/>
        <w:jc w:val="both"/>
        <w:rPr>
          <w:rFonts w:ascii="Times New Roman" w:eastAsia="Times New Roman" w:hAnsi="Times New Roman"/>
          <w:noProof/>
          <w:sz w:val="24"/>
          <w:lang w:val="en-US"/>
        </w:rPr>
      </w:pPr>
    </w:p>
    <w:p w14:paraId="35EA5315" w14:textId="77777777" w:rsidR="00210A6F" w:rsidRPr="00210A6F" w:rsidRDefault="00210A6F" w:rsidP="0090024C">
      <w:pPr>
        <w:widowControl w:val="0"/>
        <w:numPr>
          <w:ilvl w:val="0"/>
          <w:numId w:val="374"/>
        </w:numPr>
        <w:tabs>
          <w:tab w:val="left" w:pos="316"/>
        </w:tabs>
        <w:jc w:val="both"/>
        <w:rPr>
          <w:rFonts w:ascii="Times New Roman" w:eastAsia="Times New Roman" w:hAnsi="Times New Roman"/>
          <w:noProof/>
          <w:sz w:val="24"/>
        </w:rPr>
      </w:pPr>
      <w:r>
        <w:rPr>
          <w:rFonts w:ascii="Times New Roman" w:hAnsi="Times New Roman"/>
          <w:sz w:val="24"/>
        </w:rPr>
        <w:t>b) neskarot 116. un 117. noteikumu, pienācīgi izsaukta puse neierodas uz mutisku uzklausīšanu.</w:t>
      </w:r>
    </w:p>
    <w:p w14:paraId="7982281D" w14:textId="77777777" w:rsidR="00210A6F" w:rsidRPr="00210A6F" w:rsidRDefault="00210A6F" w:rsidP="00210A6F">
      <w:pPr>
        <w:widowControl w:val="0"/>
        <w:jc w:val="both"/>
        <w:rPr>
          <w:rFonts w:ascii="Times New Roman" w:eastAsia="Times New Roman" w:hAnsi="Times New Roman"/>
          <w:noProof/>
          <w:sz w:val="24"/>
          <w:lang w:val="en-US"/>
        </w:rPr>
      </w:pPr>
    </w:p>
    <w:p w14:paraId="1149D86C" w14:textId="77777777" w:rsidR="00210A6F" w:rsidRPr="00210A6F" w:rsidRDefault="00210A6F" w:rsidP="0090024C">
      <w:pPr>
        <w:widowControl w:val="0"/>
        <w:numPr>
          <w:ilvl w:val="0"/>
          <w:numId w:val="375"/>
        </w:numPr>
        <w:tabs>
          <w:tab w:val="left" w:pos="222"/>
        </w:tabs>
        <w:jc w:val="both"/>
        <w:rPr>
          <w:rFonts w:ascii="Times New Roman" w:eastAsia="Times New Roman" w:hAnsi="Times New Roman"/>
          <w:noProof/>
          <w:sz w:val="24"/>
        </w:rPr>
      </w:pPr>
      <w:r>
        <w:rPr>
          <w:rFonts w:ascii="Times New Roman" w:hAnsi="Times New Roman"/>
          <w:sz w:val="24"/>
        </w:rPr>
        <w:t>2. Aizmugurisku nolēmumu pret atbildētāju par prasību vai pretprasību var pieņemt tikai tad, ja prasītāja norādītie fakti pamato prasīto tiesiskās aizsardzības līdzekli un atbildētāja procesuālā rīcība neliedz pieņemt šādu nolēmumu.</w:t>
      </w:r>
    </w:p>
    <w:p w14:paraId="590072B0" w14:textId="77777777" w:rsidR="00210A6F" w:rsidRPr="00210A6F" w:rsidRDefault="00210A6F" w:rsidP="00210A6F">
      <w:pPr>
        <w:widowControl w:val="0"/>
        <w:jc w:val="both"/>
        <w:rPr>
          <w:rFonts w:ascii="Times New Roman" w:eastAsia="Times New Roman" w:hAnsi="Times New Roman"/>
          <w:noProof/>
          <w:sz w:val="24"/>
          <w:lang w:val="en-US"/>
        </w:rPr>
      </w:pPr>
    </w:p>
    <w:p w14:paraId="013CA069" w14:textId="77777777" w:rsidR="00210A6F" w:rsidRPr="00210A6F" w:rsidRDefault="00210A6F" w:rsidP="0090024C">
      <w:pPr>
        <w:widowControl w:val="0"/>
        <w:numPr>
          <w:ilvl w:val="0"/>
          <w:numId w:val="375"/>
        </w:numPr>
        <w:tabs>
          <w:tab w:val="left" w:pos="222"/>
        </w:tabs>
        <w:jc w:val="both"/>
        <w:rPr>
          <w:rFonts w:ascii="Times New Roman" w:eastAsia="Times New Roman" w:hAnsi="Times New Roman"/>
          <w:noProof/>
          <w:sz w:val="24"/>
        </w:rPr>
      </w:pPr>
      <w:r>
        <w:rPr>
          <w:rFonts w:ascii="Times New Roman" w:hAnsi="Times New Roman"/>
          <w:sz w:val="24"/>
        </w:rPr>
        <w:t>3. Aizmugurisku nolēmumu pret prasības vai pretprasības atbildētāju var pieņemt tikai tad, ja ir beidzies prasības vai pretprasības iebildumu iesniegšanas termiņš un tiek konstatēts, ka prasības vai pretprasības izsniegšana veikta laikus, lai ļautu atbildētājam iesniegt iebildumus.</w:t>
      </w:r>
    </w:p>
    <w:p w14:paraId="0DE280CA" w14:textId="77777777" w:rsidR="00210A6F" w:rsidRPr="00210A6F" w:rsidRDefault="00210A6F" w:rsidP="00210A6F">
      <w:pPr>
        <w:widowControl w:val="0"/>
        <w:jc w:val="both"/>
        <w:rPr>
          <w:rFonts w:ascii="Times New Roman" w:eastAsia="Times New Roman" w:hAnsi="Times New Roman"/>
          <w:noProof/>
          <w:sz w:val="24"/>
          <w:lang w:val="en-US"/>
        </w:rPr>
      </w:pPr>
    </w:p>
    <w:p w14:paraId="4573720B" w14:textId="77777777" w:rsidR="00210A6F" w:rsidRPr="00210A6F" w:rsidRDefault="00210A6F" w:rsidP="006F34F8">
      <w:pPr>
        <w:keepNext/>
        <w:keepLines/>
        <w:widowControl w:val="0"/>
        <w:numPr>
          <w:ilvl w:val="0"/>
          <w:numId w:val="375"/>
        </w:numPr>
        <w:tabs>
          <w:tab w:val="left" w:pos="221"/>
        </w:tabs>
        <w:jc w:val="both"/>
        <w:rPr>
          <w:rFonts w:ascii="Times New Roman" w:eastAsia="Times New Roman" w:hAnsi="Times New Roman"/>
          <w:noProof/>
          <w:sz w:val="24"/>
        </w:rPr>
      </w:pPr>
      <w:r>
        <w:rPr>
          <w:rFonts w:ascii="Times New Roman" w:hAnsi="Times New Roman"/>
          <w:sz w:val="24"/>
        </w:rPr>
        <w:lastRenderedPageBreak/>
        <w:t>4. Aizmugurisks nolēmums ir izpildāms. Tomēr Tiesa var:</w:t>
      </w:r>
    </w:p>
    <w:p w14:paraId="78EAD8DC" w14:textId="77777777" w:rsidR="00210A6F" w:rsidRPr="00210A6F" w:rsidRDefault="00210A6F" w:rsidP="006F34F8">
      <w:pPr>
        <w:keepNext/>
        <w:keepLines/>
        <w:widowControl w:val="0"/>
        <w:jc w:val="both"/>
        <w:rPr>
          <w:rFonts w:ascii="Times New Roman" w:eastAsia="Times New Roman" w:hAnsi="Times New Roman"/>
          <w:noProof/>
          <w:sz w:val="24"/>
          <w:lang w:val="en-US"/>
        </w:rPr>
      </w:pPr>
    </w:p>
    <w:p w14:paraId="648E75BE" w14:textId="77777777" w:rsidR="00210A6F" w:rsidRPr="00210A6F" w:rsidRDefault="00210A6F" w:rsidP="006F34F8">
      <w:pPr>
        <w:keepNext/>
        <w:keepLines/>
        <w:widowControl w:val="0"/>
        <w:numPr>
          <w:ilvl w:val="0"/>
          <w:numId w:val="376"/>
        </w:numPr>
        <w:tabs>
          <w:tab w:val="left" w:pos="301"/>
        </w:tabs>
        <w:jc w:val="both"/>
        <w:rPr>
          <w:rFonts w:ascii="Times New Roman" w:eastAsia="Times New Roman" w:hAnsi="Times New Roman"/>
          <w:noProof/>
          <w:sz w:val="24"/>
        </w:rPr>
      </w:pPr>
      <w:r>
        <w:rPr>
          <w:rFonts w:ascii="Times New Roman" w:hAnsi="Times New Roman"/>
          <w:sz w:val="24"/>
        </w:rPr>
        <w:t>a) apturēt izpildi, līdz tā pieņem lēmumu par pieteikumu saskaņā ar 356. noteikumu, vai</w:t>
      </w:r>
    </w:p>
    <w:p w14:paraId="4847E3BF" w14:textId="77777777" w:rsidR="00210A6F" w:rsidRPr="00210A6F" w:rsidRDefault="00210A6F" w:rsidP="006F34F8">
      <w:pPr>
        <w:keepNext/>
        <w:keepLines/>
        <w:widowControl w:val="0"/>
        <w:jc w:val="both"/>
        <w:rPr>
          <w:rFonts w:ascii="Times New Roman" w:eastAsia="Times New Roman" w:hAnsi="Times New Roman"/>
          <w:noProof/>
          <w:sz w:val="24"/>
          <w:lang w:val="en-US"/>
        </w:rPr>
      </w:pPr>
    </w:p>
    <w:p w14:paraId="08F8FB8B" w14:textId="77777777" w:rsidR="00210A6F" w:rsidRPr="00210A6F" w:rsidRDefault="00210A6F" w:rsidP="006F34F8">
      <w:pPr>
        <w:keepNext/>
        <w:keepLines/>
        <w:widowControl w:val="0"/>
        <w:numPr>
          <w:ilvl w:val="0"/>
          <w:numId w:val="376"/>
        </w:numPr>
        <w:tabs>
          <w:tab w:val="left" w:pos="313"/>
        </w:tabs>
        <w:jc w:val="both"/>
        <w:rPr>
          <w:rFonts w:ascii="Times New Roman" w:eastAsia="Times New Roman" w:hAnsi="Times New Roman"/>
          <w:noProof/>
          <w:sz w:val="24"/>
        </w:rPr>
      </w:pPr>
      <w:r>
        <w:rPr>
          <w:rFonts w:ascii="Times New Roman" w:hAnsi="Times New Roman"/>
          <w:sz w:val="24"/>
        </w:rPr>
        <w:t>b) noteikt, ka izpilde ir atkarīga no nodrošinājuma sniegšanas; šo nodrošinājumu atmaksā, ja pieteikums netiek iesniegts vai ja pieteikums nav pamatots.</w:t>
      </w:r>
    </w:p>
    <w:p w14:paraId="52D6BF37" w14:textId="77777777" w:rsidR="00210A6F" w:rsidRPr="00210A6F" w:rsidRDefault="00210A6F" w:rsidP="00210A6F">
      <w:pPr>
        <w:widowControl w:val="0"/>
        <w:jc w:val="both"/>
        <w:rPr>
          <w:rFonts w:ascii="Times New Roman" w:eastAsia="Times New Roman" w:hAnsi="Times New Roman"/>
          <w:noProof/>
          <w:sz w:val="24"/>
          <w:lang w:val="en-US"/>
        </w:rPr>
      </w:pPr>
    </w:p>
    <w:p w14:paraId="137271E8" w14:textId="77777777" w:rsidR="00210A6F" w:rsidRPr="00210A6F" w:rsidRDefault="00210A6F" w:rsidP="00210A6F">
      <w:pPr>
        <w:widowControl w:val="0"/>
        <w:jc w:val="both"/>
        <w:rPr>
          <w:rFonts w:ascii="Times New Roman" w:eastAsia="Times New Roman" w:hAnsi="Times New Roman"/>
          <w:noProof/>
          <w:sz w:val="24"/>
          <w:lang w:val="en-US"/>
        </w:rPr>
      </w:pPr>
    </w:p>
    <w:p w14:paraId="28888B5A"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71" w:name="_Toc192594503"/>
      <w:r w:rsidRPr="0073252A">
        <w:rPr>
          <w:rFonts w:ascii="Times New Roman" w:hAnsi="Times New Roman" w:cs="Times New Roman"/>
          <w:b/>
          <w:bCs/>
          <w:color w:val="2E74B5" w:themeColor="accent5" w:themeShade="BF"/>
          <w:sz w:val="24"/>
          <w:szCs w:val="24"/>
        </w:rPr>
        <w:t>356. noteikums. Pieteikums par aizmuguriska nolēmuma atcelšanu</w:t>
      </w:r>
      <w:bookmarkEnd w:id="471"/>
    </w:p>
    <w:p w14:paraId="1956CCC5" w14:textId="77777777" w:rsidR="00210A6F" w:rsidRPr="00210A6F" w:rsidRDefault="00210A6F" w:rsidP="00210A6F">
      <w:pPr>
        <w:widowControl w:val="0"/>
        <w:jc w:val="both"/>
        <w:rPr>
          <w:rFonts w:ascii="Times New Roman" w:eastAsia="Times New Roman" w:hAnsi="Times New Roman"/>
          <w:noProof/>
          <w:sz w:val="24"/>
          <w:lang w:val="en-US"/>
        </w:rPr>
      </w:pPr>
    </w:p>
    <w:p w14:paraId="31FA6993" w14:textId="77777777" w:rsidR="00210A6F" w:rsidRPr="00210A6F" w:rsidRDefault="00210A6F" w:rsidP="00210A6F">
      <w:pPr>
        <w:widowControl w:val="0"/>
        <w:jc w:val="both"/>
        <w:rPr>
          <w:rFonts w:ascii="Times New Roman" w:eastAsia="Times New Roman" w:hAnsi="Times New Roman"/>
          <w:noProof/>
          <w:sz w:val="24"/>
          <w:lang w:val="en-US"/>
        </w:rPr>
      </w:pPr>
    </w:p>
    <w:p w14:paraId="6EB0F53B" w14:textId="77777777" w:rsidR="00210A6F" w:rsidRPr="00210A6F" w:rsidRDefault="00210A6F" w:rsidP="0090024C">
      <w:pPr>
        <w:widowControl w:val="0"/>
        <w:numPr>
          <w:ilvl w:val="0"/>
          <w:numId w:val="377"/>
        </w:numPr>
        <w:tabs>
          <w:tab w:val="left" w:pos="222"/>
        </w:tabs>
        <w:jc w:val="both"/>
        <w:rPr>
          <w:rFonts w:ascii="Times New Roman" w:eastAsia="Times New Roman" w:hAnsi="Times New Roman"/>
          <w:noProof/>
          <w:sz w:val="24"/>
        </w:rPr>
      </w:pPr>
      <w:r>
        <w:rPr>
          <w:rFonts w:ascii="Times New Roman" w:hAnsi="Times New Roman"/>
          <w:sz w:val="24"/>
        </w:rPr>
        <w:t>1. Puse, pret kuru ir pieņemts aizmugurisks nolēmums, viena mēneša laikā pēc nolēmuma izsniegšanas var iesniegt pieteikumu par šā nolēmuma atcelšanu.</w:t>
      </w:r>
    </w:p>
    <w:p w14:paraId="15BCC78E" w14:textId="77777777" w:rsidR="00210A6F" w:rsidRPr="00210A6F" w:rsidRDefault="00210A6F" w:rsidP="00210A6F">
      <w:pPr>
        <w:widowControl w:val="0"/>
        <w:jc w:val="both"/>
        <w:rPr>
          <w:rFonts w:ascii="Times New Roman" w:eastAsia="Times New Roman" w:hAnsi="Times New Roman"/>
          <w:noProof/>
          <w:sz w:val="24"/>
          <w:lang w:val="en-US"/>
        </w:rPr>
      </w:pPr>
    </w:p>
    <w:p w14:paraId="06405474" w14:textId="77777777" w:rsidR="00210A6F" w:rsidRPr="00210A6F" w:rsidRDefault="00210A6F" w:rsidP="0090024C">
      <w:pPr>
        <w:widowControl w:val="0"/>
        <w:numPr>
          <w:ilvl w:val="0"/>
          <w:numId w:val="377"/>
        </w:numPr>
        <w:tabs>
          <w:tab w:val="left" w:pos="222"/>
        </w:tabs>
        <w:jc w:val="both"/>
        <w:rPr>
          <w:rFonts w:ascii="Times New Roman" w:eastAsia="Times New Roman" w:hAnsi="Times New Roman"/>
          <w:noProof/>
          <w:sz w:val="24"/>
        </w:rPr>
      </w:pPr>
      <w:r>
        <w:rPr>
          <w:rFonts w:ascii="Times New Roman" w:hAnsi="Times New Roman"/>
          <w:sz w:val="24"/>
        </w:rPr>
        <w:t>2. Pieteikumā par aizmuguriska nolēmuma atcelšanu ietver puses paskaidrojumu par saistību nepildīšanu. Tajā norāda aizmuguriskā nolēmuma datumu un numuru. Puse maksā nodevu par pieteikumu par aizmuguriska nolēmuma atcelšanu saskaņā ar 6. daļu. 355. noteikuma 1. punkta a) apakšpunktā minētajā gadījumā pieteikumam pievieno informāciju par darbību, ko puse nav veikusi.</w:t>
      </w:r>
    </w:p>
    <w:p w14:paraId="6CF48CA7" w14:textId="77777777" w:rsidR="00210A6F" w:rsidRPr="00210A6F" w:rsidRDefault="00210A6F" w:rsidP="00210A6F">
      <w:pPr>
        <w:widowControl w:val="0"/>
        <w:jc w:val="both"/>
        <w:rPr>
          <w:rFonts w:ascii="Times New Roman" w:eastAsia="Times New Roman" w:hAnsi="Times New Roman"/>
          <w:noProof/>
          <w:sz w:val="24"/>
          <w:lang w:val="en-US"/>
        </w:rPr>
      </w:pPr>
    </w:p>
    <w:p w14:paraId="7CC4CA71" w14:textId="77777777" w:rsidR="00210A6F" w:rsidRPr="00210A6F" w:rsidRDefault="00210A6F" w:rsidP="0090024C">
      <w:pPr>
        <w:widowControl w:val="0"/>
        <w:numPr>
          <w:ilvl w:val="0"/>
          <w:numId w:val="377"/>
        </w:numPr>
        <w:tabs>
          <w:tab w:val="left" w:pos="222"/>
        </w:tabs>
        <w:jc w:val="both"/>
        <w:rPr>
          <w:rFonts w:ascii="Times New Roman" w:eastAsia="Times New Roman" w:hAnsi="Times New Roman"/>
          <w:noProof/>
          <w:sz w:val="24"/>
        </w:rPr>
      </w:pPr>
      <w:r>
        <w:rPr>
          <w:rFonts w:ascii="Times New Roman" w:hAnsi="Times New Roman"/>
          <w:sz w:val="24"/>
        </w:rPr>
        <w:t>3. Ja ir izpildīti 2. punkta noteikumi, pieteikumu pieņem, ja vien puse ar agrāku lēmumu nav brīdināta, ka turpmāks aizmugurisks nolēmums ir galīgs. Ja pieteikumu pieņem, aizmuguriska nolēmuma publikācijā iekļauj atzīmi par pieņemamību.</w:t>
      </w:r>
    </w:p>
    <w:p w14:paraId="249740EC" w14:textId="77777777" w:rsidR="00210A6F" w:rsidRPr="00210A6F" w:rsidRDefault="00210A6F" w:rsidP="00210A6F">
      <w:pPr>
        <w:widowControl w:val="0"/>
        <w:jc w:val="both"/>
        <w:rPr>
          <w:rFonts w:ascii="Times New Roman" w:eastAsia="Times New Roman" w:hAnsi="Times New Roman"/>
          <w:noProof/>
          <w:sz w:val="24"/>
          <w:lang w:val="en-US"/>
        </w:rPr>
      </w:pPr>
    </w:p>
    <w:p w14:paraId="59A2588D"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Statūtiem: 37. pants</w:t>
      </w:r>
    </w:p>
    <w:p w14:paraId="442C099D" w14:textId="77777777" w:rsidR="00210A6F" w:rsidRPr="00210A6F" w:rsidRDefault="00210A6F" w:rsidP="00210A6F">
      <w:pPr>
        <w:widowControl w:val="0"/>
        <w:jc w:val="both"/>
        <w:rPr>
          <w:rFonts w:ascii="Times New Roman" w:eastAsia="Times New Roman" w:hAnsi="Times New Roman"/>
          <w:noProof/>
          <w:sz w:val="24"/>
          <w:lang w:val="en-US"/>
        </w:rPr>
      </w:pPr>
    </w:p>
    <w:p w14:paraId="6879B78E" w14:textId="77777777" w:rsidR="00210A6F" w:rsidRPr="00210A6F" w:rsidRDefault="00210A6F" w:rsidP="00210A6F">
      <w:pPr>
        <w:widowControl w:val="0"/>
        <w:jc w:val="both"/>
        <w:rPr>
          <w:rFonts w:ascii="Times New Roman" w:eastAsia="Times New Roman" w:hAnsi="Times New Roman"/>
          <w:noProof/>
          <w:sz w:val="24"/>
          <w:lang w:val="en-US"/>
        </w:rPr>
      </w:pPr>
    </w:p>
    <w:p w14:paraId="2083B587"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72" w:name="_Toc192594504"/>
      <w:r w:rsidRPr="0073252A">
        <w:rPr>
          <w:rFonts w:ascii="Times New Roman" w:hAnsi="Times New Roman" w:cs="Times New Roman"/>
          <w:b/>
          <w:bCs/>
          <w:color w:val="2E74B5" w:themeColor="accent5" w:themeShade="BF"/>
          <w:sz w:val="24"/>
          <w:szCs w:val="24"/>
        </w:rPr>
        <w:t>357. noteikums. Aizmugurisks nolēmums (apelācijas tiesa)</w:t>
      </w:r>
      <w:bookmarkEnd w:id="472"/>
    </w:p>
    <w:p w14:paraId="77D7C7F1" w14:textId="77777777" w:rsidR="00210A6F" w:rsidRPr="00210A6F" w:rsidRDefault="00210A6F" w:rsidP="00210A6F">
      <w:pPr>
        <w:widowControl w:val="0"/>
        <w:jc w:val="both"/>
        <w:rPr>
          <w:rFonts w:ascii="Times New Roman" w:eastAsia="Times New Roman" w:hAnsi="Times New Roman"/>
          <w:noProof/>
          <w:sz w:val="24"/>
          <w:lang w:val="en-US"/>
        </w:rPr>
      </w:pPr>
    </w:p>
    <w:p w14:paraId="2C1E68D4" w14:textId="77777777" w:rsidR="00210A6F" w:rsidRPr="00210A6F" w:rsidRDefault="00210A6F" w:rsidP="00210A6F">
      <w:pPr>
        <w:widowControl w:val="0"/>
        <w:jc w:val="both"/>
        <w:rPr>
          <w:rFonts w:ascii="Times New Roman" w:eastAsia="Times New Roman" w:hAnsi="Times New Roman"/>
          <w:noProof/>
          <w:sz w:val="24"/>
          <w:lang w:val="en-US"/>
        </w:rPr>
      </w:pPr>
    </w:p>
    <w:p w14:paraId="25A865A8" w14:textId="77777777" w:rsidR="00210A6F" w:rsidRPr="00210A6F" w:rsidRDefault="00210A6F" w:rsidP="0090024C">
      <w:pPr>
        <w:widowControl w:val="0"/>
        <w:numPr>
          <w:ilvl w:val="0"/>
          <w:numId w:val="378"/>
        </w:numPr>
        <w:tabs>
          <w:tab w:val="left" w:pos="222"/>
        </w:tabs>
        <w:jc w:val="both"/>
        <w:rPr>
          <w:rFonts w:ascii="Times New Roman" w:eastAsia="Times New Roman" w:hAnsi="Times New Roman"/>
          <w:noProof/>
          <w:sz w:val="24"/>
        </w:rPr>
      </w:pPr>
      <w:r>
        <w:rPr>
          <w:rFonts w:ascii="Times New Roman" w:hAnsi="Times New Roman"/>
          <w:sz w:val="24"/>
        </w:rPr>
        <w:t xml:space="preserve">1. 355. un 356. noteikumu piemēro </w:t>
      </w:r>
      <w:r>
        <w:rPr>
          <w:rFonts w:ascii="Times New Roman" w:hAnsi="Times New Roman"/>
          <w:i/>
          <w:iCs/>
          <w:sz w:val="24"/>
        </w:rPr>
        <w:t>mutatis mutandis</w:t>
      </w:r>
      <w:r>
        <w:rPr>
          <w:rFonts w:ascii="Times New Roman" w:hAnsi="Times New Roman"/>
          <w:sz w:val="24"/>
        </w:rPr>
        <w:t>, jo īpaši, ja atbildētājs, kam ir pienācīgi nosūtīta apelācijas sūdzība un apelācijas sūdzības pamatojums, neiesniedz pretapelācijas sūdzību, vai ja puse neiesniedz repliku uz pretapelācijas sūdzību vai tulkojumus, ko ir pieprasījis tiesnesis referents.</w:t>
      </w:r>
    </w:p>
    <w:p w14:paraId="4850B34D" w14:textId="77777777" w:rsidR="00210A6F" w:rsidRPr="00210A6F" w:rsidRDefault="00210A6F" w:rsidP="00210A6F">
      <w:pPr>
        <w:widowControl w:val="0"/>
        <w:jc w:val="both"/>
        <w:rPr>
          <w:rFonts w:ascii="Times New Roman" w:eastAsia="Times New Roman" w:hAnsi="Times New Roman"/>
          <w:noProof/>
          <w:sz w:val="24"/>
          <w:lang w:val="en-US"/>
        </w:rPr>
      </w:pPr>
    </w:p>
    <w:p w14:paraId="5AFB5F92" w14:textId="77777777" w:rsidR="00210A6F" w:rsidRPr="00210A6F" w:rsidRDefault="00210A6F" w:rsidP="0090024C">
      <w:pPr>
        <w:widowControl w:val="0"/>
        <w:numPr>
          <w:ilvl w:val="0"/>
          <w:numId w:val="378"/>
        </w:numPr>
        <w:tabs>
          <w:tab w:val="left" w:pos="222"/>
        </w:tabs>
        <w:jc w:val="both"/>
        <w:rPr>
          <w:rFonts w:ascii="Times New Roman" w:eastAsia="Times New Roman" w:hAnsi="Times New Roman"/>
          <w:noProof/>
          <w:sz w:val="24"/>
        </w:rPr>
      </w:pPr>
      <w:r>
        <w:rPr>
          <w:rFonts w:ascii="Times New Roman" w:hAnsi="Times New Roman"/>
          <w:sz w:val="24"/>
        </w:rPr>
        <w:t>2. Apsverot, vai pieņemt aizmugurisku nolēmumu, apelācijas tiesa var izskatīt apelācijas sūdzību pēc būtības.</w:t>
      </w:r>
    </w:p>
    <w:p w14:paraId="788E52A1"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0704EE97" w14:textId="77777777" w:rsidR="00210A6F" w:rsidRPr="00210A6F" w:rsidRDefault="00210A6F" w:rsidP="0090024C">
      <w:pPr>
        <w:widowControl w:val="0"/>
        <w:numPr>
          <w:ilvl w:val="0"/>
          <w:numId w:val="379"/>
        </w:numPr>
        <w:tabs>
          <w:tab w:val="left" w:pos="222"/>
        </w:tabs>
        <w:jc w:val="both"/>
        <w:rPr>
          <w:rFonts w:ascii="Times New Roman" w:eastAsia="Times New Roman" w:hAnsi="Times New Roman"/>
          <w:noProof/>
          <w:sz w:val="24"/>
        </w:rPr>
      </w:pPr>
      <w:r>
        <w:rPr>
          <w:rFonts w:ascii="Times New Roman" w:hAnsi="Times New Roman"/>
          <w:sz w:val="24"/>
        </w:rPr>
        <w:t xml:space="preserve">3. 355. un 356. noteikumu piemēro </w:t>
      </w:r>
      <w:r>
        <w:rPr>
          <w:rFonts w:ascii="Times New Roman" w:hAnsi="Times New Roman"/>
          <w:i/>
          <w:iCs/>
          <w:sz w:val="24"/>
        </w:rPr>
        <w:t>mutatis mutandis</w:t>
      </w:r>
      <w:r>
        <w:rPr>
          <w:rFonts w:ascii="Times New Roman" w:hAnsi="Times New Roman"/>
          <w:sz w:val="24"/>
        </w:rPr>
        <w:t>, ja apelācijas iesniedzējs noteiktā termiņā neizlabo trūkumus vai nesamaksā nodevu saskaņā ar 229. noteikuma 4. punktu vai neiesniedz tulkojumus saskaņā ar 232. noteikuma 1. punktu.</w:t>
      </w:r>
      <w:bookmarkStart w:id="473" w:name="page130"/>
      <w:bookmarkEnd w:id="473"/>
    </w:p>
    <w:p w14:paraId="6341D352" w14:textId="77777777" w:rsidR="00210A6F" w:rsidRPr="00210A6F" w:rsidRDefault="00210A6F" w:rsidP="00210A6F">
      <w:pPr>
        <w:widowControl w:val="0"/>
        <w:jc w:val="both"/>
        <w:rPr>
          <w:rFonts w:ascii="Times New Roman" w:eastAsia="Times New Roman" w:hAnsi="Times New Roman"/>
          <w:noProof/>
          <w:sz w:val="24"/>
          <w:lang w:val="en-US"/>
        </w:rPr>
      </w:pPr>
    </w:p>
    <w:p w14:paraId="6F54E107" w14:textId="77777777" w:rsidR="00210A6F" w:rsidRPr="00210A6F" w:rsidRDefault="00210A6F" w:rsidP="00210A6F">
      <w:pPr>
        <w:widowControl w:val="0"/>
        <w:jc w:val="both"/>
        <w:rPr>
          <w:rFonts w:ascii="Times New Roman" w:eastAsia="Times New Roman" w:hAnsi="Times New Roman"/>
          <w:noProof/>
          <w:sz w:val="24"/>
          <w:lang w:val="en-US"/>
        </w:rPr>
      </w:pPr>
    </w:p>
    <w:p w14:paraId="2649CD7E" w14:textId="77777777" w:rsidR="00210A6F" w:rsidRPr="0073252A" w:rsidRDefault="00210A6F" w:rsidP="0073252A">
      <w:pPr>
        <w:pStyle w:val="Heading2"/>
        <w:spacing w:before="0"/>
        <w:jc w:val="both"/>
        <w:rPr>
          <w:rFonts w:ascii="Times New Roman" w:hAnsi="Times New Roman" w:cs="Times New Roman"/>
          <w:b/>
          <w:bCs/>
          <w:sz w:val="24"/>
          <w:szCs w:val="24"/>
        </w:rPr>
      </w:pPr>
      <w:bookmarkStart w:id="474" w:name="_Toc192594505"/>
      <w:r w:rsidRPr="0073252A">
        <w:rPr>
          <w:rFonts w:ascii="Times New Roman" w:hAnsi="Times New Roman" w:cs="Times New Roman"/>
          <w:b/>
          <w:bCs/>
          <w:sz w:val="24"/>
          <w:szCs w:val="24"/>
        </w:rPr>
        <w:t>12. NODAĻA. NORAIDĀMAS VAI ACĪMREDZAMI NEPIEŅEMAMAS PRASĪBAS</w:t>
      </w:r>
      <w:bookmarkStart w:id="475" w:name="page131"/>
      <w:bookmarkEnd w:id="474"/>
      <w:bookmarkEnd w:id="475"/>
    </w:p>
    <w:p w14:paraId="785D2FAA"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p>
    <w:p w14:paraId="29FA853F"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76" w:name="_Toc192594506"/>
      <w:r w:rsidRPr="0073252A">
        <w:rPr>
          <w:rFonts w:ascii="Times New Roman" w:hAnsi="Times New Roman" w:cs="Times New Roman"/>
          <w:b/>
          <w:bCs/>
          <w:color w:val="2E74B5" w:themeColor="accent5" w:themeShade="BF"/>
          <w:sz w:val="24"/>
          <w:szCs w:val="24"/>
        </w:rPr>
        <w:t>360. noteikums. Tiesvedības izbeigšana pirms sprieduma</w:t>
      </w:r>
      <w:bookmarkEnd w:id="476"/>
    </w:p>
    <w:p w14:paraId="0AD6785D" w14:textId="77777777" w:rsidR="00210A6F" w:rsidRPr="00210A6F" w:rsidRDefault="00210A6F" w:rsidP="00210A6F">
      <w:pPr>
        <w:widowControl w:val="0"/>
        <w:jc w:val="both"/>
        <w:rPr>
          <w:rFonts w:ascii="Times New Roman" w:eastAsia="Times New Roman" w:hAnsi="Times New Roman"/>
          <w:noProof/>
          <w:sz w:val="24"/>
          <w:lang w:val="en-US"/>
        </w:rPr>
      </w:pPr>
    </w:p>
    <w:p w14:paraId="60D43D48" w14:textId="77777777" w:rsidR="00210A6F" w:rsidRPr="00210A6F" w:rsidRDefault="00210A6F" w:rsidP="00210A6F">
      <w:pPr>
        <w:widowControl w:val="0"/>
        <w:jc w:val="both"/>
        <w:rPr>
          <w:rFonts w:ascii="Times New Roman" w:eastAsia="Times New Roman" w:hAnsi="Times New Roman"/>
          <w:noProof/>
          <w:sz w:val="24"/>
          <w:lang w:val="en-US"/>
        </w:rPr>
      </w:pPr>
    </w:p>
    <w:p w14:paraId="493FE785"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Tiesa konstatē, ka prasības priekšmets vairs nepastāv un tā vairs nav jāizskata, Tiesa pēc puses pieteikuma vai pēc savas iniciatīvas var jebkurā laikā pēc tam, kad lietas dalībniekiem ir dota iespēja tikt uzklausītiem, izbeigt lietu, izdodot rīkojumu.</w:t>
      </w:r>
    </w:p>
    <w:p w14:paraId="33A1B687" w14:textId="77777777" w:rsidR="00210A6F" w:rsidRPr="00210A6F" w:rsidRDefault="00210A6F" w:rsidP="00210A6F">
      <w:pPr>
        <w:widowControl w:val="0"/>
        <w:jc w:val="both"/>
        <w:rPr>
          <w:rFonts w:ascii="Times New Roman" w:eastAsia="Times New Roman" w:hAnsi="Times New Roman"/>
          <w:noProof/>
          <w:sz w:val="24"/>
          <w:lang w:val="en-US"/>
        </w:rPr>
      </w:pPr>
    </w:p>
    <w:p w14:paraId="5DE43162" w14:textId="77777777" w:rsidR="00210A6F" w:rsidRPr="00210A6F" w:rsidRDefault="00210A6F" w:rsidP="00210A6F">
      <w:pPr>
        <w:widowControl w:val="0"/>
        <w:jc w:val="both"/>
        <w:rPr>
          <w:rFonts w:ascii="Times New Roman" w:eastAsia="Times New Roman" w:hAnsi="Times New Roman"/>
          <w:noProof/>
          <w:sz w:val="24"/>
          <w:lang w:val="en-US"/>
        </w:rPr>
      </w:pPr>
    </w:p>
    <w:p w14:paraId="16475C5D"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77" w:name="_Toc192594507"/>
      <w:r w:rsidRPr="0073252A">
        <w:rPr>
          <w:rFonts w:ascii="Times New Roman" w:hAnsi="Times New Roman" w:cs="Times New Roman"/>
          <w:b/>
          <w:bCs/>
          <w:color w:val="2E74B5" w:themeColor="accent5" w:themeShade="BF"/>
          <w:sz w:val="24"/>
          <w:szCs w:val="24"/>
        </w:rPr>
        <w:t>361. noteikums. Acīmredzami noraidāma prasība</w:t>
      </w:r>
      <w:bookmarkEnd w:id="477"/>
    </w:p>
    <w:p w14:paraId="4AAF1481" w14:textId="77777777" w:rsidR="00210A6F" w:rsidRPr="00210A6F" w:rsidRDefault="00210A6F" w:rsidP="00210A6F">
      <w:pPr>
        <w:widowControl w:val="0"/>
        <w:jc w:val="both"/>
        <w:rPr>
          <w:rFonts w:ascii="Times New Roman" w:eastAsia="Times New Roman" w:hAnsi="Times New Roman"/>
          <w:noProof/>
          <w:sz w:val="24"/>
          <w:lang w:val="en-US"/>
        </w:rPr>
      </w:pPr>
    </w:p>
    <w:p w14:paraId="39B285F6" w14:textId="77777777" w:rsidR="00210A6F" w:rsidRPr="00210A6F" w:rsidRDefault="00210A6F" w:rsidP="00210A6F">
      <w:pPr>
        <w:widowControl w:val="0"/>
        <w:jc w:val="both"/>
        <w:rPr>
          <w:rFonts w:ascii="Times New Roman" w:eastAsia="Times New Roman" w:hAnsi="Times New Roman"/>
          <w:noProof/>
          <w:sz w:val="24"/>
          <w:lang w:val="en-US"/>
        </w:rPr>
      </w:pPr>
    </w:p>
    <w:p w14:paraId="10C9F3D4"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Ja ir skaidrs, ka Tiesai nav jurisdikcijas izskatīt prasību vai atsevišķus tajā ietvertos prasījumus vai ja prasība vai aizstāvības pozīcija pilnībā vai daļēji ir acīmredzami nepieņemama vai tai acīmredzami nav juridiska pamata, Tiesa, pēc tam, kad pusēm ir dota iespēja tikt uzklausītām, var pieņemt lēmumu, izdodot rīkojumu.</w:t>
      </w:r>
    </w:p>
    <w:p w14:paraId="2E9BCE1B" w14:textId="77777777" w:rsidR="00210A6F" w:rsidRPr="00210A6F" w:rsidRDefault="00210A6F" w:rsidP="00210A6F">
      <w:pPr>
        <w:widowControl w:val="0"/>
        <w:jc w:val="both"/>
        <w:rPr>
          <w:rFonts w:ascii="Times New Roman" w:eastAsia="Times New Roman" w:hAnsi="Times New Roman"/>
          <w:noProof/>
          <w:sz w:val="24"/>
          <w:lang w:val="en-US"/>
        </w:rPr>
      </w:pPr>
    </w:p>
    <w:p w14:paraId="2A3E9D3A" w14:textId="77777777" w:rsidR="00210A6F" w:rsidRPr="00210A6F" w:rsidRDefault="00210A6F" w:rsidP="00210A6F">
      <w:pPr>
        <w:widowControl w:val="0"/>
        <w:jc w:val="both"/>
        <w:rPr>
          <w:rFonts w:ascii="Times New Roman" w:eastAsia="Times New Roman" w:hAnsi="Times New Roman"/>
          <w:noProof/>
          <w:sz w:val="24"/>
          <w:lang w:val="en-US"/>
        </w:rPr>
      </w:pPr>
    </w:p>
    <w:p w14:paraId="3F22957C"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78" w:name="_Toc192594508"/>
      <w:r w:rsidRPr="0073252A">
        <w:rPr>
          <w:rFonts w:ascii="Times New Roman" w:hAnsi="Times New Roman" w:cs="Times New Roman"/>
          <w:b/>
          <w:bCs/>
          <w:color w:val="2E74B5" w:themeColor="accent5" w:themeShade="BF"/>
          <w:sz w:val="24"/>
          <w:szCs w:val="24"/>
        </w:rPr>
        <w:t>362. noteikums. Absolūts šķērslis turpināt lietas izskatīšanu</w:t>
      </w:r>
      <w:bookmarkEnd w:id="478"/>
    </w:p>
    <w:p w14:paraId="2CCD809A" w14:textId="77777777" w:rsidR="00210A6F" w:rsidRPr="00210A6F" w:rsidRDefault="00210A6F" w:rsidP="00210A6F">
      <w:pPr>
        <w:widowControl w:val="0"/>
        <w:jc w:val="both"/>
        <w:rPr>
          <w:rFonts w:ascii="Times New Roman" w:eastAsia="Times New Roman" w:hAnsi="Times New Roman"/>
          <w:noProof/>
          <w:sz w:val="24"/>
          <w:lang w:val="en-US"/>
        </w:rPr>
      </w:pPr>
    </w:p>
    <w:p w14:paraId="62CB6384" w14:textId="77777777" w:rsidR="00210A6F" w:rsidRPr="00210A6F" w:rsidRDefault="00210A6F" w:rsidP="00210A6F">
      <w:pPr>
        <w:widowControl w:val="0"/>
        <w:jc w:val="both"/>
        <w:rPr>
          <w:rFonts w:ascii="Times New Roman" w:eastAsia="Times New Roman" w:hAnsi="Times New Roman"/>
          <w:noProof/>
          <w:sz w:val="24"/>
          <w:lang w:val="en-US"/>
        </w:rPr>
      </w:pPr>
    </w:p>
    <w:p w14:paraId="2FB5BB69"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 xml:space="preserve">Tiesa jebkurā laikā pēc puses pieteikuma vai pēc savas iniciatīvas un pēc tam, kad pusēm ir dota iespēja tikt uzklausītām, var pieņemt lēmumu, ka pastāv absolūts šķērslis lietas izskatīšanai, piemēram, sakarā ar </w:t>
      </w:r>
      <w:r>
        <w:rPr>
          <w:rFonts w:ascii="Times New Roman" w:hAnsi="Times New Roman"/>
          <w:i/>
          <w:iCs/>
          <w:sz w:val="24"/>
        </w:rPr>
        <w:t>res judicata</w:t>
      </w:r>
      <w:r>
        <w:rPr>
          <w:rFonts w:ascii="Times New Roman" w:hAnsi="Times New Roman"/>
          <w:sz w:val="24"/>
        </w:rPr>
        <w:t xml:space="preserve"> principa piemērošanu.</w:t>
      </w:r>
    </w:p>
    <w:p w14:paraId="69E379AB" w14:textId="77777777" w:rsidR="00210A6F" w:rsidRPr="00210A6F" w:rsidRDefault="00210A6F" w:rsidP="00210A6F">
      <w:pPr>
        <w:widowControl w:val="0"/>
        <w:jc w:val="both"/>
        <w:rPr>
          <w:rFonts w:ascii="Times New Roman" w:eastAsia="Times New Roman" w:hAnsi="Times New Roman"/>
          <w:noProof/>
          <w:sz w:val="24"/>
          <w:lang w:val="en-US"/>
        </w:rPr>
      </w:pPr>
    </w:p>
    <w:p w14:paraId="56BF7CBF" w14:textId="77777777" w:rsidR="00210A6F" w:rsidRPr="00210A6F" w:rsidRDefault="00210A6F" w:rsidP="00210A6F">
      <w:pPr>
        <w:widowControl w:val="0"/>
        <w:jc w:val="both"/>
        <w:rPr>
          <w:rFonts w:ascii="Times New Roman" w:eastAsia="Times New Roman" w:hAnsi="Times New Roman"/>
          <w:noProof/>
          <w:sz w:val="24"/>
          <w:lang w:val="en-US"/>
        </w:rPr>
      </w:pPr>
    </w:p>
    <w:p w14:paraId="0B218D3F"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79" w:name="_Toc192594509"/>
      <w:r w:rsidRPr="0073252A">
        <w:rPr>
          <w:rFonts w:ascii="Times New Roman" w:hAnsi="Times New Roman" w:cs="Times New Roman"/>
          <w:b/>
          <w:bCs/>
          <w:color w:val="2E74B5" w:themeColor="accent5" w:themeShade="BF"/>
          <w:sz w:val="24"/>
          <w:szCs w:val="24"/>
        </w:rPr>
        <w:t>363. noteikums. Rīkojumi par acīmredzami nepieņemamu prasību noraidīšanu</w:t>
      </w:r>
      <w:bookmarkEnd w:id="479"/>
    </w:p>
    <w:p w14:paraId="213465E8" w14:textId="77777777" w:rsidR="00210A6F" w:rsidRPr="00210A6F" w:rsidRDefault="00210A6F" w:rsidP="00210A6F">
      <w:pPr>
        <w:widowControl w:val="0"/>
        <w:jc w:val="both"/>
        <w:rPr>
          <w:rFonts w:ascii="Times New Roman" w:eastAsia="Times New Roman" w:hAnsi="Times New Roman"/>
          <w:noProof/>
          <w:sz w:val="24"/>
          <w:lang w:val="en-US"/>
        </w:rPr>
      </w:pPr>
    </w:p>
    <w:p w14:paraId="72363BB6" w14:textId="77777777" w:rsidR="00210A6F" w:rsidRPr="00210A6F" w:rsidRDefault="00210A6F" w:rsidP="00210A6F">
      <w:pPr>
        <w:widowControl w:val="0"/>
        <w:jc w:val="both"/>
        <w:rPr>
          <w:rFonts w:ascii="Times New Roman" w:eastAsia="Times New Roman" w:hAnsi="Times New Roman"/>
          <w:noProof/>
          <w:sz w:val="24"/>
          <w:lang w:val="en-US"/>
        </w:rPr>
      </w:pPr>
    </w:p>
    <w:p w14:paraId="259DAB6E" w14:textId="77777777" w:rsidR="00210A6F" w:rsidRPr="00210A6F" w:rsidRDefault="00210A6F" w:rsidP="0090024C">
      <w:pPr>
        <w:widowControl w:val="0"/>
        <w:numPr>
          <w:ilvl w:val="0"/>
          <w:numId w:val="380"/>
        </w:numPr>
        <w:tabs>
          <w:tab w:val="left" w:pos="222"/>
        </w:tabs>
        <w:jc w:val="both"/>
        <w:rPr>
          <w:rFonts w:ascii="Times New Roman" w:eastAsia="Times New Roman" w:hAnsi="Times New Roman"/>
          <w:noProof/>
          <w:sz w:val="24"/>
        </w:rPr>
      </w:pPr>
      <w:r>
        <w:rPr>
          <w:rFonts w:ascii="Times New Roman" w:hAnsi="Times New Roman"/>
          <w:sz w:val="24"/>
        </w:rPr>
        <w:t>1. Rīkojumus saskaņā ar 360., 361. un 362. noteikumu izdod palāta pēc tiesneša referenta ieteikuma.</w:t>
      </w:r>
    </w:p>
    <w:p w14:paraId="2CC66D9C" w14:textId="77777777" w:rsidR="00210A6F" w:rsidRPr="00210A6F" w:rsidRDefault="00210A6F" w:rsidP="00210A6F">
      <w:pPr>
        <w:widowControl w:val="0"/>
        <w:jc w:val="both"/>
        <w:rPr>
          <w:rFonts w:ascii="Times New Roman" w:eastAsia="Times New Roman" w:hAnsi="Times New Roman"/>
          <w:noProof/>
          <w:sz w:val="24"/>
          <w:lang w:val="en-US"/>
        </w:rPr>
      </w:pPr>
    </w:p>
    <w:p w14:paraId="5367BA8F" w14:textId="77777777" w:rsidR="00210A6F" w:rsidRPr="00210A6F" w:rsidRDefault="00210A6F" w:rsidP="0090024C">
      <w:pPr>
        <w:widowControl w:val="0"/>
        <w:numPr>
          <w:ilvl w:val="0"/>
          <w:numId w:val="380"/>
        </w:numPr>
        <w:tabs>
          <w:tab w:val="left" w:pos="222"/>
        </w:tabs>
        <w:jc w:val="both"/>
        <w:rPr>
          <w:rFonts w:ascii="Times New Roman" w:eastAsia="Times New Roman" w:hAnsi="Times New Roman"/>
          <w:noProof/>
          <w:sz w:val="24"/>
        </w:rPr>
      </w:pPr>
      <w:r>
        <w:rPr>
          <w:rFonts w:ascii="Times New Roman" w:hAnsi="Times New Roman"/>
          <w:sz w:val="24"/>
        </w:rPr>
        <w:t>2. Ja nolēmumu pieņem pirmās instances tiesa saskaņā ar 360., 361. un 362. noteikumu, tas ir galīgais nolēmums 220. noteikuma 1. punkta a) apakšpunkta izpratnē.</w:t>
      </w:r>
    </w:p>
    <w:p w14:paraId="4D6CE554" w14:textId="77777777" w:rsidR="00210A6F" w:rsidRPr="00210A6F" w:rsidRDefault="00210A6F" w:rsidP="00210A6F">
      <w:pPr>
        <w:widowControl w:val="0"/>
        <w:jc w:val="both"/>
        <w:rPr>
          <w:rFonts w:ascii="Times New Roman" w:eastAsia="Times New Roman" w:hAnsi="Times New Roman"/>
          <w:noProof/>
          <w:sz w:val="24"/>
          <w:lang w:val="en-US"/>
        </w:rPr>
      </w:pPr>
    </w:p>
    <w:p w14:paraId="65A69823" w14:textId="77777777" w:rsidR="00210A6F" w:rsidRPr="00210A6F" w:rsidRDefault="00210A6F" w:rsidP="00210A6F">
      <w:pPr>
        <w:widowControl w:val="0"/>
        <w:jc w:val="both"/>
        <w:rPr>
          <w:rFonts w:ascii="Times New Roman" w:eastAsia="Times New Roman" w:hAnsi="Times New Roman"/>
          <w:noProof/>
          <w:sz w:val="24"/>
          <w:lang w:val="en-US"/>
        </w:rPr>
      </w:pPr>
    </w:p>
    <w:p w14:paraId="432761A3" w14:textId="77777777" w:rsidR="00210A6F" w:rsidRPr="0073252A" w:rsidRDefault="00210A6F" w:rsidP="0073252A">
      <w:pPr>
        <w:pStyle w:val="Heading2"/>
        <w:spacing w:before="0"/>
        <w:jc w:val="both"/>
        <w:rPr>
          <w:rFonts w:ascii="Times New Roman" w:hAnsi="Times New Roman" w:cs="Times New Roman"/>
          <w:b/>
          <w:bCs/>
          <w:sz w:val="24"/>
          <w:szCs w:val="24"/>
        </w:rPr>
      </w:pPr>
      <w:bookmarkStart w:id="480" w:name="_Toc192594510"/>
      <w:r w:rsidRPr="0073252A">
        <w:rPr>
          <w:rFonts w:ascii="Times New Roman" w:hAnsi="Times New Roman" w:cs="Times New Roman"/>
          <w:b/>
          <w:bCs/>
          <w:sz w:val="24"/>
          <w:szCs w:val="24"/>
        </w:rPr>
        <w:t>13. NODAĻA. IZLĪGUMS</w:t>
      </w:r>
      <w:bookmarkStart w:id="481" w:name="page132"/>
      <w:bookmarkEnd w:id="480"/>
      <w:bookmarkEnd w:id="481"/>
    </w:p>
    <w:p w14:paraId="58D98BC5"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p>
    <w:p w14:paraId="2CD3F170"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82" w:name="_Toc192594511"/>
      <w:r w:rsidRPr="0073252A">
        <w:rPr>
          <w:rFonts w:ascii="Times New Roman" w:hAnsi="Times New Roman" w:cs="Times New Roman"/>
          <w:b/>
          <w:bCs/>
          <w:color w:val="2E74B5" w:themeColor="accent5" w:themeShade="BF"/>
          <w:sz w:val="24"/>
          <w:szCs w:val="24"/>
        </w:rPr>
        <w:t>365. pants. Izlīguma apstiprināšana Tiesā</w:t>
      </w:r>
      <w:bookmarkEnd w:id="482"/>
    </w:p>
    <w:p w14:paraId="59E22C9A" w14:textId="77777777" w:rsidR="00210A6F" w:rsidRPr="00210A6F" w:rsidRDefault="00210A6F" w:rsidP="00210A6F">
      <w:pPr>
        <w:widowControl w:val="0"/>
        <w:jc w:val="both"/>
        <w:rPr>
          <w:rFonts w:ascii="Times New Roman" w:eastAsia="Times New Roman" w:hAnsi="Times New Roman"/>
          <w:noProof/>
          <w:sz w:val="24"/>
          <w:lang w:val="en-US"/>
        </w:rPr>
      </w:pPr>
    </w:p>
    <w:p w14:paraId="54D604C2" w14:textId="77777777" w:rsidR="00210A6F" w:rsidRPr="00210A6F" w:rsidRDefault="00210A6F" w:rsidP="00210A6F">
      <w:pPr>
        <w:widowControl w:val="0"/>
        <w:jc w:val="both"/>
        <w:rPr>
          <w:rFonts w:ascii="Times New Roman" w:eastAsia="Times New Roman" w:hAnsi="Times New Roman"/>
          <w:noProof/>
          <w:sz w:val="24"/>
          <w:lang w:val="en-US"/>
        </w:rPr>
      </w:pPr>
    </w:p>
    <w:p w14:paraId="31816723" w14:textId="77777777" w:rsidR="00210A6F" w:rsidRPr="00210A6F" w:rsidRDefault="00210A6F" w:rsidP="0090024C">
      <w:pPr>
        <w:widowControl w:val="0"/>
        <w:numPr>
          <w:ilvl w:val="0"/>
          <w:numId w:val="381"/>
        </w:numPr>
        <w:tabs>
          <w:tab w:val="left" w:pos="222"/>
        </w:tabs>
        <w:jc w:val="both"/>
        <w:rPr>
          <w:rFonts w:ascii="Times New Roman" w:eastAsia="Times New Roman" w:hAnsi="Times New Roman"/>
          <w:noProof/>
          <w:sz w:val="24"/>
        </w:rPr>
      </w:pPr>
      <w:r>
        <w:rPr>
          <w:rFonts w:ascii="Times New Roman" w:hAnsi="Times New Roman"/>
          <w:sz w:val="24"/>
        </w:rPr>
        <w:t>1. Puses informē tiesnesi referentu, ja tās ir pabeigušas tiesas procesu izlīguma ceļā. Tiesa apstiprina izlīgumu ar Tiesas nolēmumu [11. panta 2. punkts], ja to pieprasa puses, un nolēmumu var izpildīt kā Tiesas galīgo nolēmumu.</w:t>
      </w:r>
    </w:p>
    <w:p w14:paraId="4C5E6954" w14:textId="77777777" w:rsidR="00210A6F" w:rsidRPr="00210A6F" w:rsidRDefault="00210A6F" w:rsidP="00210A6F">
      <w:pPr>
        <w:widowControl w:val="0"/>
        <w:jc w:val="both"/>
        <w:rPr>
          <w:rFonts w:ascii="Times New Roman" w:eastAsia="Times New Roman" w:hAnsi="Times New Roman"/>
          <w:noProof/>
          <w:sz w:val="24"/>
          <w:lang w:val="en-US"/>
        </w:rPr>
      </w:pPr>
    </w:p>
    <w:p w14:paraId="5CFB9D85" w14:textId="77777777" w:rsidR="00210A6F" w:rsidRPr="00210A6F" w:rsidRDefault="00210A6F" w:rsidP="0090024C">
      <w:pPr>
        <w:widowControl w:val="0"/>
        <w:numPr>
          <w:ilvl w:val="0"/>
          <w:numId w:val="381"/>
        </w:numPr>
        <w:tabs>
          <w:tab w:val="left" w:pos="221"/>
        </w:tabs>
        <w:jc w:val="both"/>
        <w:rPr>
          <w:rFonts w:ascii="Times New Roman" w:eastAsia="Times New Roman" w:hAnsi="Times New Roman"/>
          <w:noProof/>
          <w:sz w:val="24"/>
        </w:rPr>
      </w:pPr>
      <w:r>
        <w:rPr>
          <w:rFonts w:ascii="Times New Roman" w:hAnsi="Times New Roman"/>
          <w:sz w:val="24"/>
        </w:rPr>
        <w:t>2. Pēc pušu lūguma Tiesa var izdot rīkojumu, ka izlīguma informācija ir konfidenciāla.</w:t>
      </w:r>
    </w:p>
    <w:p w14:paraId="3BD6E7A2" w14:textId="77777777" w:rsidR="00210A6F" w:rsidRPr="00210A6F" w:rsidRDefault="00210A6F" w:rsidP="00210A6F">
      <w:pPr>
        <w:widowControl w:val="0"/>
        <w:jc w:val="both"/>
        <w:rPr>
          <w:rFonts w:ascii="Times New Roman" w:eastAsia="Times New Roman" w:hAnsi="Times New Roman"/>
          <w:noProof/>
          <w:sz w:val="24"/>
          <w:lang w:val="en-US"/>
        </w:rPr>
      </w:pPr>
    </w:p>
    <w:p w14:paraId="3E811668" w14:textId="77777777" w:rsidR="00210A6F" w:rsidRPr="00210A6F" w:rsidRDefault="00210A6F" w:rsidP="0090024C">
      <w:pPr>
        <w:widowControl w:val="0"/>
        <w:numPr>
          <w:ilvl w:val="0"/>
          <w:numId w:val="381"/>
        </w:numPr>
        <w:tabs>
          <w:tab w:val="left" w:pos="221"/>
        </w:tabs>
        <w:jc w:val="both"/>
        <w:rPr>
          <w:rFonts w:ascii="Times New Roman" w:eastAsia="Times New Roman" w:hAnsi="Times New Roman"/>
          <w:noProof/>
          <w:sz w:val="24"/>
        </w:rPr>
      </w:pPr>
      <w:r>
        <w:rPr>
          <w:rFonts w:ascii="Times New Roman" w:hAnsi="Times New Roman"/>
          <w:sz w:val="24"/>
        </w:rPr>
        <w:t>3. Ievērojot 2. punktu, Tiesas lēmumu saskaņā ar 1. punktu reģistrē reģistrā.</w:t>
      </w:r>
    </w:p>
    <w:p w14:paraId="7945647A" w14:textId="77777777" w:rsidR="00210A6F" w:rsidRPr="00210A6F" w:rsidRDefault="00210A6F" w:rsidP="00210A6F">
      <w:pPr>
        <w:widowControl w:val="0"/>
        <w:jc w:val="both"/>
        <w:rPr>
          <w:rFonts w:ascii="Times New Roman" w:eastAsia="Times New Roman" w:hAnsi="Times New Roman"/>
          <w:noProof/>
          <w:sz w:val="24"/>
          <w:lang w:val="en-US"/>
        </w:rPr>
      </w:pPr>
    </w:p>
    <w:p w14:paraId="762C8E35" w14:textId="77777777" w:rsidR="00210A6F" w:rsidRPr="00210A6F" w:rsidRDefault="00210A6F" w:rsidP="0090024C">
      <w:pPr>
        <w:widowControl w:val="0"/>
        <w:numPr>
          <w:ilvl w:val="0"/>
          <w:numId w:val="381"/>
        </w:numPr>
        <w:tabs>
          <w:tab w:val="left" w:pos="222"/>
        </w:tabs>
        <w:jc w:val="both"/>
        <w:rPr>
          <w:rFonts w:ascii="Times New Roman" w:eastAsia="Times New Roman" w:hAnsi="Times New Roman"/>
          <w:noProof/>
          <w:sz w:val="24"/>
        </w:rPr>
      </w:pPr>
      <w:r>
        <w:rPr>
          <w:rFonts w:ascii="Times New Roman" w:hAnsi="Times New Roman"/>
          <w:sz w:val="24"/>
        </w:rPr>
        <w:t>4. Tiesnesis referents pieņem lēmumu par izdevumiem saskaņā ar izlīguma noteikumiem vai, ja tas nav iespējams, pēc saviem ieskatiem.</w:t>
      </w:r>
    </w:p>
    <w:p w14:paraId="26588B0E" w14:textId="77777777" w:rsidR="00210A6F" w:rsidRPr="00210A6F" w:rsidRDefault="00210A6F" w:rsidP="00210A6F">
      <w:pPr>
        <w:widowControl w:val="0"/>
        <w:jc w:val="both"/>
        <w:rPr>
          <w:rFonts w:ascii="Times New Roman" w:eastAsia="Times New Roman" w:hAnsi="Times New Roman"/>
          <w:noProof/>
          <w:sz w:val="24"/>
          <w:lang w:val="en-US"/>
        </w:rPr>
      </w:pPr>
    </w:p>
    <w:p w14:paraId="2DDB5F0B"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79. pants</w:t>
      </w:r>
    </w:p>
    <w:p w14:paraId="53DA035C" w14:textId="77777777" w:rsidR="00210A6F" w:rsidRPr="00210A6F" w:rsidRDefault="00210A6F" w:rsidP="00210A6F">
      <w:pPr>
        <w:widowControl w:val="0"/>
        <w:jc w:val="both"/>
        <w:rPr>
          <w:rFonts w:ascii="Times New Roman" w:eastAsia="Times New Roman" w:hAnsi="Times New Roman"/>
          <w:noProof/>
          <w:sz w:val="24"/>
          <w:lang w:val="en-US"/>
        </w:rPr>
      </w:pPr>
    </w:p>
    <w:p w14:paraId="6DBFBC82" w14:textId="77777777" w:rsidR="00210A6F" w:rsidRPr="00210A6F" w:rsidRDefault="00210A6F" w:rsidP="00210A6F">
      <w:pPr>
        <w:widowControl w:val="0"/>
        <w:jc w:val="both"/>
        <w:rPr>
          <w:rFonts w:ascii="Times New Roman" w:eastAsia="Times New Roman" w:hAnsi="Times New Roman"/>
          <w:noProof/>
          <w:sz w:val="24"/>
          <w:lang w:val="en-US"/>
        </w:rPr>
      </w:pPr>
    </w:p>
    <w:p w14:paraId="6FAFAA21" w14:textId="77777777" w:rsidR="00210A6F" w:rsidRPr="0073252A" w:rsidRDefault="00210A6F" w:rsidP="0073252A">
      <w:pPr>
        <w:pStyle w:val="Heading2"/>
        <w:spacing w:before="0"/>
        <w:jc w:val="both"/>
        <w:rPr>
          <w:rFonts w:ascii="Times New Roman" w:hAnsi="Times New Roman" w:cs="Times New Roman"/>
          <w:b/>
          <w:bCs/>
          <w:sz w:val="24"/>
          <w:szCs w:val="24"/>
        </w:rPr>
      </w:pPr>
      <w:bookmarkStart w:id="483" w:name="_Toc192594512"/>
      <w:r w:rsidRPr="0073252A">
        <w:rPr>
          <w:rFonts w:ascii="Times New Roman" w:hAnsi="Times New Roman" w:cs="Times New Roman"/>
          <w:b/>
          <w:bCs/>
          <w:sz w:val="24"/>
          <w:szCs w:val="24"/>
        </w:rPr>
        <w:lastRenderedPageBreak/>
        <w:t>6. DAĻA. NODEVAS UN JURIDISKĀ PALĪDZĪBA</w:t>
      </w:r>
      <w:bookmarkStart w:id="484" w:name="page133"/>
      <w:bookmarkEnd w:id="483"/>
      <w:bookmarkEnd w:id="484"/>
    </w:p>
    <w:p w14:paraId="411EAB33"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p>
    <w:p w14:paraId="509A9D11"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85" w:name="_Toc192594513"/>
      <w:r w:rsidRPr="0073252A">
        <w:rPr>
          <w:rFonts w:ascii="Times New Roman" w:hAnsi="Times New Roman" w:cs="Times New Roman"/>
          <w:b/>
          <w:bCs/>
          <w:color w:val="2E74B5" w:themeColor="accent5" w:themeShade="BF"/>
          <w:sz w:val="24"/>
          <w:szCs w:val="24"/>
        </w:rPr>
        <w:t>TIESAS NODEVAS</w:t>
      </w:r>
      <w:bookmarkEnd w:id="485"/>
    </w:p>
    <w:p w14:paraId="56887156"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p>
    <w:p w14:paraId="4B70DA1E"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86" w:name="_Toc192594514"/>
      <w:r w:rsidRPr="0073252A">
        <w:rPr>
          <w:rFonts w:ascii="Times New Roman" w:hAnsi="Times New Roman" w:cs="Times New Roman"/>
          <w:b/>
          <w:bCs/>
          <w:color w:val="2E74B5" w:themeColor="accent5" w:themeShade="BF"/>
          <w:sz w:val="24"/>
          <w:szCs w:val="24"/>
        </w:rPr>
        <w:t>370. pants. Tiesas nodevas</w:t>
      </w:r>
      <w:bookmarkEnd w:id="486"/>
    </w:p>
    <w:p w14:paraId="436C7DA0" w14:textId="77777777" w:rsidR="00210A6F" w:rsidRPr="00210A6F" w:rsidRDefault="00210A6F" w:rsidP="00210A6F">
      <w:pPr>
        <w:widowControl w:val="0"/>
        <w:jc w:val="both"/>
        <w:rPr>
          <w:rFonts w:ascii="Times New Roman" w:eastAsia="Times New Roman" w:hAnsi="Times New Roman"/>
          <w:noProof/>
          <w:sz w:val="24"/>
          <w:lang w:val="en-US"/>
        </w:rPr>
      </w:pPr>
    </w:p>
    <w:p w14:paraId="341C3CF7" w14:textId="77777777" w:rsidR="00210A6F" w:rsidRPr="00210A6F" w:rsidRDefault="00210A6F" w:rsidP="00210A6F">
      <w:pPr>
        <w:widowControl w:val="0"/>
        <w:jc w:val="both"/>
        <w:rPr>
          <w:rFonts w:ascii="Times New Roman" w:eastAsia="Times New Roman" w:hAnsi="Times New Roman"/>
          <w:noProof/>
          <w:sz w:val="24"/>
          <w:lang w:val="en-US"/>
        </w:rPr>
      </w:pPr>
    </w:p>
    <w:p w14:paraId="3A5BA167" w14:textId="77777777" w:rsidR="00210A6F" w:rsidRPr="00210A6F" w:rsidRDefault="00210A6F" w:rsidP="0090024C">
      <w:pPr>
        <w:widowControl w:val="0"/>
        <w:numPr>
          <w:ilvl w:val="0"/>
          <w:numId w:val="382"/>
        </w:numPr>
        <w:tabs>
          <w:tab w:val="left" w:pos="234"/>
        </w:tabs>
        <w:jc w:val="both"/>
        <w:rPr>
          <w:rFonts w:ascii="Times New Roman" w:eastAsia="Times New Roman" w:hAnsi="Times New Roman"/>
          <w:noProof/>
          <w:sz w:val="24"/>
        </w:rPr>
      </w:pPr>
      <w:r>
        <w:rPr>
          <w:rFonts w:ascii="Times New Roman" w:hAnsi="Times New Roman"/>
          <w:sz w:val="24"/>
        </w:rPr>
        <w:t>1. Šajā reglamentā paredzētās tiesas nodevas maksā saskaņā ar šajā daļā ietvertajiem noteikumiem un Administratīvās komitejas pieņemto nodevu tabulu (turpmāk – “nodevu tabula”) atbilstoši Nolīguma 36. panta 3. punktam.</w:t>
      </w:r>
    </w:p>
    <w:p w14:paraId="684BC5CE" w14:textId="77777777" w:rsidR="00210A6F" w:rsidRPr="00210A6F" w:rsidRDefault="00210A6F" w:rsidP="00210A6F">
      <w:pPr>
        <w:widowControl w:val="0"/>
        <w:jc w:val="both"/>
        <w:rPr>
          <w:rFonts w:ascii="Times New Roman" w:eastAsia="Times New Roman" w:hAnsi="Times New Roman"/>
          <w:noProof/>
          <w:sz w:val="24"/>
          <w:lang w:val="en-US"/>
        </w:rPr>
      </w:pPr>
    </w:p>
    <w:p w14:paraId="3DF0646D" w14:textId="77777777" w:rsidR="00210A6F" w:rsidRPr="00210A6F" w:rsidRDefault="00210A6F" w:rsidP="0090024C">
      <w:pPr>
        <w:widowControl w:val="0"/>
        <w:numPr>
          <w:ilvl w:val="0"/>
          <w:numId w:val="382"/>
        </w:numPr>
        <w:tabs>
          <w:tab w:val="left" w:pos="215"/>
        </w:tabs>
        <w:jc w:val="both"/>
        <w:rPr>
          <w:rFonts w:ascii="Times New Roman" w:eastAsia="Times New Roman" w:hAnsi="Times New Roman"/>
          <w:noProof/>
          <w:sz w:val="24"/>
        </w:rPr>
      </w:pPr>
      <w:r>
        <w:rPr>
          <w:rFonts w:ascii="Times New Roman" w:hAnsi="Times New Roman"/>
          <w:sz w:val="24"/>
        </w:rPr>
        <w:t>2. Nemainīgu nodevu maksā saskaņā ar nodevu tabulas I iedaļu (nemainīgās nodevas) par šādām prasībām pirmās instances tiesā:</w:t>
      </w:r>
    </w:p>
    <w:p w14:paraId="4A49755A" w14:textId="77777777" w:rsidR="00210A6F" w:rsidRPr="00210A6F" w:rsidRDefault="00210A6F" w:rsidP="00210A6F">
      <w:pPr>
        <w:widowControl w:val="0"/>
        <w:jc w:val="both"/>
        <w:rPr>
          <w:rFonts w:ascii="Times New Roman" w:eastAsia="Times New Roman" w:hAnsi="Times New Roman"/>
          <w:noProof/>
          <w:sz w:val="24"/>
          <w:lang w:val="en-US"/>
        </w:rPr>
      </w:pPr>
    </w:p>
    <w:p w14:paraId="7F27C9AB" w14:textId="77777777" w:rsidR="00210A6F" w:rsidRPr="00210A6F" w:rsidRDefault="00210A6F" w:rsidP="0090024C">
      <w:pPr>
        <w:widowControl w:val="0"/>
        <w:numPr>
          <w:ilvl w:val="0"/>
          <w:numId w:val="383"/>
        </w:numPr>
        <w:tabs>
          <w:tab w:val="left" w:pos="301"/>
        </w:tabs>
        <w:jc w:val="both"/>
        <w:rPr>
          <w:rFonts w:ascii="Times New Roman" w:eastAsia="Times New Roman" w:hAnsi="Times New Roman"/>
          <w:noProof/>
          <w:sz w:val="24"/>
        </w:rPr>
      </w:pPr>
      <w:r>
        <w:rPr>
          <w:rFonts w:ascii="Times New Roman" w:hAnsi="Times New Roman"/>
          <w:sz w:val="24"/>
        </w:rPr>
        <w:t>a) prasība saistībā ar pārkāpumu [15. noteikums],</w:t>
      </w:r>
    </w:p>
    <w:p w14:paraId="3470AC5E" w14:textId="77777777" w:rsidR="00210A6F" w:rsidRPr="00210A6F" w:rsidRDefault="00210A6F" w:rsidP="00210A6F">
      <w:pPr>
        <w:widowControl w:val="0"/>
        <w:jc w:val="both"/>
        <w:rPr>
          <w:rFonts w:ascii="Times New Roman" w:eastAsia="Times New Roman" w:hAnsi="Times New Roman"/>
          <w:noProof/>
          <w:sz w:val="24"/>
          <w:lang w:val="en-US"/>
        </w:rPr>
      </w:pPr>
    </w:p>
    <w:p w14:paraId="619166BE" w14:textId="77777777" w:rsidR="00210A6F" w:rsidRPr="00210A6F" w:rsidRDefault="00210A6F" w:rsidP="0090024C">
      <w:pPr>
        <w:widowControl w:val="0"/>
        <w:numPr>
          <w:ilvl w:val="0"/>
          <w:numId w:val="383"/>
        </w:numPr>
        <w:tabs>
          <w:tab w:val="left" w:pos="321"/>
        </w:tabs>
        <w:jc w:val="both"/>
        <w:rPr>
          <w:rFonts w:ascii="Times New Roman" w:eastAsia="Times New Roman" w:hAnsi="Times New Roman"/>
          <w:noProof/>
          <w:sz w:val="24"/>
        </w:rPr>
      </w:pPr>
      <w:r>
        <w:rPr>
          <w:rFonts w:ascii="Times New Roman" w:hAnsi="Times New Roman"/>
          <w:sz w:val="24"/>
        </w:rPr>
        <w:t>b) pretprasība saistībā ar pārkāpumu [53. noteikums],</w:t>
      </w:r>
    </w:p>
    <w:p w14:paraId="221F63A3" w14:textId="77777777" w:rsidR="00210A6F" w:rsidRPr="00210A6F" w:rsidRDefault="00210A6F" w:rsidP="00210A6F">
      <w:pPr>
        <w:widowControl w:val="0"/>
        <w:jc w:val="both"/>
        <w:rPr>
          <w:rFonts w:ascii="Times New Roman" w:eastAsia="Times New Roman" w:hAnsi="Times New Roman"/>
          <w:noProof/>
          <w:sz w:val="24"/>
          <w:lang w:val="en-US"/>
        </w:rPr>
      </w:pPr>
    </w:p>
    <w:p w14:paraId="293E2B2C" w14:textId="77777777" w:rsidR="00210A6F" w:rsidRPr="00210A6F" w:rsidRDefault="00210A6F" w:rsidP="0090024C">
      <w:pPr>
        <w:widowControl w:val="0"/>
        <w:numPr>
          <w:ilvl w:val="0"/>
          <w:numId w:val="383"/>
        </w:numPr>
        <w:tabs>
          <w:tab w:val="left" w:pos="301"/>
        </w:tabs>
        <w:jc w:val="both"/>
        <w:rPr>
          <w:rFonts w:ascii="Times New Roman" w:eastAsia="Times New Roman" w:hAnsi="Times New Roman"/>
          <w:noProof/>
          <w:sz w:val="24"/>
        </w:rPr>
      </w:pPr>
      <w:r>
        <w:rPr>
          <w:rFonts w:ascii="Times New Roman" w:hAnsi="Times New Roman"/>
          <w:sz w:val="24"/>
        </w:rPr>
        <w:t>c) prasība par pārkāpuma neesības fakta atzīšanu [70. noteikums],</w:t>
      </w:r>
    </w:p>
    <w:p w14:paraId="510B1159" w14:textId="77777777" w:rsidR="00210A6F" w:rsidRPr="00210A6F" w:rsidRDefault="00210A6F" w:rsidP="00210A6F">
      <w:pPr>
        <w:widowControl w:val="0"/>
        <w:jc w:val="both"/>
        <w:rPr>
          <w:rFonts w:ascii="Times New Roman" w:eastAsia="Times New Roman" w:hAnsi="Times New Roman"/>
          <w:noProof/>
          <w:sz w:val="24"/>
          <w:lang w:val="en-US"/>
        </w:rPr>
      </w:pPr>
    </w:p>
    <w:p w14:paraId="30A55F6C" w14:textId="77777777" w:rsidR="00210A6F" w:rsidRPr="00210A6F" w:rsidRDefault="00210A6F" w:rsidP="0090024C">
      <w:pPr>
        <w:widowControl w:val="0"/>
        <w:numPr>
          <w:ilvl w:val="0"/>
          <w:numId w:val="383"/>
        </w:numPr>
        <w:tabs>
          <w:tab w:val="left" w:pos="321"/>
        </w:tabs>
        <w:jc w:val="both"/>
        <w:rPr>
          <w:rFonts w:ascii="Times New Roman" w:eastAsia="Times New Roman" w:hAnsi="Times New Roman"/>
          <w:noProof/>
          <w:sz w:val="24"/>
        </w:rPr>
      </w:pPr>
      <w:r>
        <w:rPr>
          <w:rFonts w:ascii="Times New Roman" w:hAnsi="Times New Roman"/>
          <w:sz w:val="24"/>
        </w:rPr>
        <w:t>d) prasība par kompensāciju par atklāto licenci [80. noteikuma 3. punkts],</w:t>
      </w:r>
    </w:p>
    <w:p w14:paraId="534A6EC7" w14:textId="77777777" w:rsidR="00210A6F" w:rsidRPr="00210A6F" w:rsidRDefault="00210A6F" w:rsidP="00210A6F">
      <w:pPr>
        <w:widowControl w:val="0"/>
        <w:jc w:val="both"/>
        <w:rPr>
          <w:rFonts w:ascii="Times New Roman" w:eastAsia="Times New Roman" w:hAnsi="Times New Roman"/>
          <w:noProof/>
          <w:sz w:val="24"/>
          <w:lang w:val="en-US"/>
        </w:rPr>
      </w:pPr>
    </w:p>
    <w:p w14:paraId="69889923" w14:textId="77777777" w:rsidR="00210A6F" w:rsidRPr="00210A6F" w:rsidRDefault="00210A6F" w:rsidP="0090024C">
      <w:pPr>
        <w:widowControl w:val="0"/>
        <w:numPr>
          <w:ilvl w:val="0"/>
          <w:numId w:val="383"/>
        </w:numPr>
        <w:tabs>
          <w:tab w:val="left" w:pos="301"/>
        </w:tabs>
        <w:jc w:val="both"/>
        <w:rPr>
          <w:rFonts w:ascii="Times New Roman" w:eastAsia="Times New Roman" w:hAnsi="Times New Roman"/>
          <w:noProof/>
          <w:sz w:val="24"/>
        </w:rPr>
      </w:pPr>
      <w:r>
        <w:rPr>
          <w:rFonts w:ascii="Times New Roman" w:hAnsi="Times New Roman"/>
          <w:sz w:val="24"/>
        </w:rPr>
        <w:t>e) pieteikums par zaudējumu apmēra noteikšanu [132. noteikums].</w:t>
      </w:r>
    </w:p>
    <w:p w14:paraId="3867D38B" w14:textId="77777777" w:rsidR="00210A6F" w:rsidRPr="00210A6F" w:rsidRDefault="00210A6F" w:rsidP="00210A6F">
      <w:pPr>
        <w:widowControl w:val="0"/>
        <w:jc w:val="both"/>
        <w:rPr>
          <w:rFonts w:ascii="Times New Roman" w:eastAsia="Times New Roman" w:hAnsi="Times New Roman"/>
          <w:noProof/>
          <w:sz w:val="24"/>
          <w:lang w:val="en-US"/>
        </w:rPr>
      </w:pPr>
    </w:p>
    <w:p w14:paraId="022B50B2" w14:textId="77777777" w:rsidR="00210A6F" w:rsidRPr="00210A6F" w:rsidRDefault="00210A6F" w:rsidP="0090024C">
      <w:pPr>
        <w:widowControl w:val="0"/>
        <w:numPr>
          <w:ilvl w:val="0"/>
          <w:numId w:val="384"/>
        </w:numPr>
        <w:tabs>
          <w:tab w:val="left" w:pos="222"/>
        </w:tabs>
        <w:jc w:val="both"/>
        <w:rPr>
          <w:rFonts w:ascii="Times New Roman" w:eastAsia="Times New Roman" w:hAnsi="Times New Roman"/>
          <w:noProof/>
          <w:sz w:val="24"/>
        </w:rPr>
      </w:pPr>
      <w:r>
        <w:rPr>
          <w:rFonts w:ascii="Times New Roman" w:hAnsi="Times New Roman"/>
          <w:sz w:val="24"/>
        </w:rPr>
        <w:t>3. Par tām 2. punktā minētajām prasībām pirmās instances tiesā, kas pārsniedz 500 000 EUR, papildus fiksētajai nodevai maksā uz vērtību balstītu nodevu saskaņā ar II iedaļu (uz vērtību balstītas nodevas).</w:t>
      </w:r>
    </w:p>
    <w:p w14:paraId="52C35DEE" w14:textId="77777777" w:rsidR="00210A6F" w:rsidRPr="00210A6F" w:rsidRDefault="00210A6F" w:rsidP="00210A6F">
      <w:pPr>
        <w:widowControl w:val="0"/>
        <w:jc w:val="both"/>
        <w:rPr>
          <w:rFonts w:ascii="Times New Roman" w:eastAsia="Times New Roman" w:hAnsi="Times New Roman"/>
          <w:noProof/>
          <w:sz w:val="24"/>
          <w:lang w:val="en-US"/>
        </w:rPr>
      </w:pPr>
    </w:p>
    <w:p w14:paraId="2BF7662E" w14:textId="77777777" w:rsidR="00210A6F" w:rsidRPr="00210A6F" w:rsidRDefault="00210A6F" w:rsidP="0090024C">
      <w:pPr>
        <w:widowControl w:val="0"/>
        <w:numPr>
          <w:ilvl w:val="0"/>
          <w:numId w:val="384"/>
        </w:numPr>
        <w:tabs>
          <w:tab w:val="left" w:pos="208"/>
        </w:tabs>
        <w:jc w:val="both"/>
        <w:rPr>
          <w:rFonts w:ascii="Times New Roman" w:eastAsia="Times New Roman" w:hAnsi="Times New Roman"/>
          <w:noProof/>
          <w:sz w:val="24"/>
        </w:rPr>
      </w:pPr>
      <w:r>
        <w:rPr>
          <w:rFonts w:ascii="Times New Roman" w:hAnsi="Times New Roman"/>
          <w:sz w:val="24"/>
        </w:rPr>
        <w:t>4. Par šādām procedūrām un prasībām pirmās instances tiesā maksā nodevu saskaņā ar Administratīvās komitejas pieņemtās nodevu tabulas III iedaļu (citas procedūras un prasības):</w:t>
      </w:r>
    </w:p>
    <w:p w14:paraId="4D17C0B6" w14:textId="77777777" w:rsidR="00210A6F" w:rsidRPr="00210A6F" w:rsidRDefault="00210A6F" w:rsidP="00210A6F">
      <w:pPr>
        <w:widowControl w:val="0"/>
        <w:jc w:val="both"/>
        <w:rPr>
          <w:rFonts w:ascii="Times New Roman" w:eastAsia="Times New Roman" w:hAnsi="Times New Roman"/>
          <w:noProof/>
          <w:sz w:val="24"/>
          <w:lang w:val="en-US"/>
        </w:rPr>
      </w:pPr>
    </w:p>
    <w:p w14:paraId="2348E354" w14:textId="77777777" w:rsidR="00210A6F" w:rsidRPr="00210A6F" w:rsidRDefault="00210A6F" w:rsidP="0090024C">
      <w:pPr>
        <w:widowControl w:val="0"/>
        <w:numPr>
          <w:ilvl w:val="0"/>
          <w:numId w:val="385"/>
        </w:numPr>
        <w:tabs>
          <w:tab w:val="left" w:pos="301"/>
        </w:tabs>
        <w:jc w:val="both"/>
        <w:rPr>
          <w:rFonts w:ascii="Times New Roman" w:eastAsia="Times New Roman" w:hAnsi="Times New Roman"/>
          <w:noProof/>
          <w:sz w:val="24"/>
        </w:rPr>
      </w:pPr>
      <w:r>
        <w:rPr>
          <w:rFonts w:ascii="Times New Roman" w:hAnsi="Times New Roman"/>
          <w:sz w:val="24"/>
        </w:rPr>
        <w:t>a) prasība par patenta anulēšanu [46. noteikums],</w:t>
      </w:r>
    </w:p>
    <w:p w14:paraId="3E45E5DB" w14:textId="77777777" w:rsidR="00210A6F" w:rsidRPr="00210A6F" w:rsidRDefault="00210A6F" w:rsidP="00210A6F">
      <w:pPr>
        <w:widowControl w:val="0"/>
        <w:jc w:val="both"/>
        <w:rPr>
          <w:rFonts w:ascii="Times New Roman" w:eastAsia="Times New Roman" w:hAnsi="Times New Roman"/>
          <w:noProof/>
          <w:sz w:val="24"/>
          <w:lang w:val="en-US"/>
        </w:rPr>
      </w:pPr>
    </w:p>
    <w:p w14:paraId="1A8FE252" w14:textId="77777777" w:rsidR="00210A6F" w:rsidRPr="00210A6F" w:rsidRDefault="00210A6F" w:rsidP="0090024C">
      <w:pPr>
        <w:widowControl w:val="0"/>
        <w:numPr>
          <w:ilvl w:val="0"/>
          <w:numId w:val="385"/>
        </w:numPr>
        <w:tabs>
          <w:tab w:val="left" w:pos="321"/>
        </w:tabs>
        <w:jc w:val="both"/>
        <w:rPr>
          <w:rFonts w:ascii="Times New Roman" w:eastAsia="Times New Roman" w:hAnsi="Times New Roman"/>
          <w:noProof/>
          <w:sz w:val="24"/>
        </w:rPr>
      </w:pPr>
      <w:r>
        <w:rPr>
          <w:rFonts w:ascii="Times New Roman" w:hAnsi="Times New Roman"/>
          <w:sz w:val="24"/>
        </w:rPr>
        <w:t>b) pretprasība par patenta anulēšanu [26. noteikums],</w:t>
      </w:r>
    </w:p>
    <w:p w14:paraId="1CEA1C83" w14:textId="77777777" w:rsidR="00210A6F" w:rsidRPr="00210A6F" w:rsidRDefault="00210A6F" w:rsidP="00210A6F">
      <w:pPr>
        <w:widowControl w:val="0"/>
        <w:jc w:val="both"/>
        <w:rPr>
          <w:rFonts w:ascii="Times New Roman" w:eastAsia="Times New Roman" w:hAnsi="Times New Roman"/>
          <w:noProof/>
          <w:sz w:val="24"/>
          <w:lang w:val="en-US"/>
        </w:rPr>
      </w:pPr>
    </w:p>
    <w:p w14:paraId="5C549452" w14:textId="77777777" w:rsidR="00210A6F" w:rsidRPr="00210A6F" w:rsidRDefault="00210A6F" w:rsidP="0090024C">
      <w:pPr>
        <w:widowControl w:val="0"/>
        <w:numPr>
          <w:ilvl w:val="0"/>
          <w:numId w:val="385"/>
        </w:numPr>
        <w:tabs>
          <w:tab w:val="left" w:pos="301"/>
        </w:tabs>
        <w:jc w:val="both"/>
        <w:rPr>
          <w:rFonts w:ascii="Times New Roman" w:eastAsia="Times New Roman" w:hAnsi="Times New Roman"/>
          <w:noProof/>
          <w:sz w:val="24"/>
        </w:rPr>
      </w:pPr>
      <w:r>
        <w:rPr>
          <w:rFonts w:ascii="Times New Roman" w:hAnsi="Times New Roman"/>
          <w:sz w:val="24"/>
        </w:rPr>
        <w:t>c) pieteikums par pagaidu pasākumiem [206. noteikuma 5. punkts],</w:t>
      </w:r>
    </w:p>
    <w:p w14:paraId="33CAF99D" w14:textId="77777777" w:rsidR="00210A6F" w:rsidRPr="00210A6F" w:rsidRDefault="00210A6F" w:rsidP="00210A6F">
      <w:pPr>
        <w:widowControl w:val="0"/>
        <w:jc w:val="both"/>
        <w:rPr>
          <w:rFonts w:ascii="Times New Roman" w:eastAsia="Times New Roman" w:hAnsi="Times New Roman"/>
          <w:noProof/>
          <w:sz w:val="24"/>
          <w:lang w:val="en-US"/>
        </w:rPr>
      </w:pPr>
    </w:p>
    <w:p w14:paraId="0CD6BE20" w14:textId="77777777" w:rsidR="00210A6F" w:rsidRPr="00210A6F" w:rsidRDefault="00210A6F" w:rsidP="0090024C">
      <w:pPr>
        <w:widowControl w:val="0"/>
        <w:numPr>
          <w:ilvl w:val="0"/>
          <w:numId w:val="385"/>
        </w:numPr>
        <w:tabs>
          <w:tab w:val="left" w:pos="321"/>
        </w:tabs>
        <w:jc w:val="both"/>
        <w:rPr>
          <w:rFonts w:ascii="Times New Roman" w:eastAsia="Times New Roman" w:hAnsi="Times New Roman"/>
          <w:noProof/>
          <w:sz w:val="24"/>
        </w:rPr>
      </w:pPr>
      <w:r>
        <w:rPr>
          <w:rFonts w:ascii="Times New Roman" w:hAnsi="Times New Roman"/>
          <w:sz w:val="24"/>
        </w:rPr>
        <w:t>d) prasība pret Eiropas Patentu iestādes lēmumu [88. noteikuma 3. punkts, 97. noteikuma 2. punkts],</w:t>
      </w:r>
    </w:p>
    <w:p w14:paraId="25488D0C" w14:textId="77777777" w:rsidR="00210A6F" w:rsidRPr="00210A6F" w:rsidRDefault="00210A6F" w:rsidP="00210A6F">
      <w:pPr>
        <w:widowControl w:val="0"/>
        <w:jc w:val="both"/>
        <w:rPr>
          <w:rFonts w:ascii="Times New Roman" w:eastAsia="Times New Roman" w:hAnsi="Times New Roman"/>
          <w:noProof/>
          <w:sz w:val="24"/>
          <w:lang w:val="en-US"/>
        </w:rPr>
      </w:pPr>
    </w:p>
    <w:p w14:paraId="6B57BA68" w14:textId="77777777" w:rsidR="00210A6F" w:rsidRPr="00210A6F" w:rsidRDefault="00210A6F" w:rsidP="0090024C">
      <w:pPr>
        <w:widowControl w:val="0"/>
        <w:numPr>
          <w:ilvl w:val="0"/>
          <w:numId w:val="385"/>
        </w:numPr>
        <w:tabs>
          <w:tab w:val="left" w:pos="301"/>
        </w:tabs>
        <w:jc w:val="both"/>
        <w:rPr>
          <w:rFonts w:ascii="Times New Roman" w:eastAsia="Times New Roman" w:hAnsi="Times New Roman"/>
          <w:noProof/>
          <w:sz w:val="24"/>
        </w:rPr>
      </w:pPr>
      <w:r>
        <w:rPr>
          <w:rFonts w:ascii="Times New Roman" w:hAnsi="Times New Roman"/>
          <w:sz w:val="24"/>
        </w:rPr>
        <w:t>e) pieteikums par pierādījumu saglabāšanu [192. noteikuma 5. punkts],</w:t>
      </w:r>
    </w:p>
    <w:p w14:paraId="1F9718B3" w14:textId="77777777" w:rsidR="00210A6F" w:rsidRPr="00210A6F" w:rsidRDefault="00210A6F" w:rsidP="00210A6F">
      <w:pPr>
        <w:widowControl w:val="0"/>
        <w:jc w:val="both"/>
        <w:rPr>
          <w:rFonts w:ascii="Times New Roman" w:eastAsia="Times New Roman" w:hAnsi="Times New Roman"/>
          <w:noProof/>
          <w:sz w:val="24"/>
          <w:lang w:val="en-US"/>
        </w:rPr>
      </w:pPr>
    </w:p>
    <w:p w14:paraId="029B5AAE" w14:textId="77777777" w:rsidR="00210A6F" w:rsidRPr="00210A6F" w:rsidRDefault="00210A6F" w:rsidP="0090024C">
      <w:pPr>
        <w:widowControl w:val="0"/>
        <w:numPr>
          <w:ilvl w:val="0"/>
          <w:numId w:val="385"/>
        </w:numPr>
        <w:tabs>
          <w:tab w:val="left" w:pos="281"/>
        </w:tabs>
        <w:jc w:val="both"/>
        <w:rPr>
          <w:rFonts w:ascii="Times New Roman" w:eastAsia="Times New Roman" w:hAnsi="Times New Roman"/>
          <w:noProof/>
          <w:sz w:val="24"/>
        </w:rPr>
      </w:pPr>
      <w:r>
        <w:rPr>
          <w:rFonts w:ascii="Times New Roman" w:hAnsi="Times New Roman"/>
          <w:sz w:val="24"/>
        </w:rPr>
        <w:t>f) pieteikums par rīkojumu veikt inspekciju [199. noteikuma 2. punkts],</w:t>
      </w:r>
    </w:p>
    <w:p w14:paraId="1CF27BE9" w14:textId="77777777" w:rsidR="00210A6F" w:rsidRPr="00210A6F" w:rsidRDefault="00210A6F" w:rsidP="00210A6F">
      <w:pPr>
        <w:widowControl w:val="0"/>
        <w:jc w:val="both"/>
        <w:rPr>
          <w:rFonts w:ascii="Times New Roman" w:eastAsia="Times New Roman" w:hAnsi="Times New Roman"/>
          <w:noProof/>
          <w:sz w:val="24"/>
          <w:lang w:val="en-US"/>
        </w:rPr>
      </w:pPr>
    </w:p>
    <w:p w14:paraId="1D88640E" w14:textId="77777777" w:rsidR="00210A6F" w:rsidRPr="00210A6F" w:rsidRDefault="00210A6F" w:rsidP="0090024C">
      <w:pPr>
        <w:widowControl w:val="0"/>
        <w:numPr>
          <w:ilvl w:val="0"/>
          <w:numId w:val="385"/>
        </w:numPr>
        <w:tabs>
          <w:tab w:val="left" w:pos="321"/>
        </w:tabs>
        <w:jc w:val="both"/>
        <w:rPr>
          <w:rFonts w:ascii="Times New Roman" w:eastAsia="Times New Roman" w:hAnsi="Times New Roman"/>
          <w:noProof/>
          <w:sz w:val="24"/>
        </w:rPr>
      </w:pPr>
      <w:r>
        <w:rPr>
          <w:rFonts w:ascii="Times New Roman" w:hAnsi="Times New Roman"/>
          <w:sz w:val="24"/>
        </w:rPr>
        <w:t>g) pieteikums par rīkojumu iesaldēt aktīvus [200. noteikuma 2. punkts],</w:t>
      </w:r>
    </w:p>
    <w:p w14:paraId="14731F5E" w14:textId="77777777" w:rsidR="00210A6F" w:rsidRPr="00210A6F" w:rsidRDefault="00210A6F" w:rsidP="00210A6F">
      <w:pPr>
        <w:widowControl w:val="0"/>
        <w:jc w:val="both"/>
        <w:rPr>
          <w:rFonts w:ascii="Times New Roman" w:eastAsia="Times New Roman" w:hAnsi="Times New Roman"/>
          <w:noProof/>
          <w:sz w:val="24"/>
          <w:lang w:val="en-US"/>
        </w:rPr>
      </w:pPr>
    </w:p>
    <w:p w14:paraId="1F87080E" w14:textId="77777777" w:rsidR="00210A6F" w:rsidRPr="00210A6F" w:rsidRDefault="00210A6F" w:rsidP="0090024C">
      <w:pPr>
        <w:widowControl w:val="0"/>
        <w:numPr>
          <w:ilvl w:val="0"/>
          <w:numId w:val="385"/>
        </w:numPr>
        <w:tabs>
          <w:tab w:val="left" w:pos="321"/>
        </w:tabs>
        <w:jc w:val="both"/>
        <w:rPr>
          <w:rFonts w:ascii="Times New Roman" w:eastAsia="Times New Roman" w:hAnsi="Times New Roman"/>
          <w:noProof/>
          <w:sz w:val="24"/>
        </w:rPr>
      </w:pPr>
      <w:r>
        <w:rPr>
          <w:rFonts w:ascii="Times New Roman" w:hAnsi="Times New Roman"/>
          <w:sz w:val="24"/>
        </w:rPr>
        <w:t>h) aizsardzības vēstules iesniegšana [207. noteikuma 3. punkts],</w:t>
      </w:r>
    </w:p>
    <w:p w14:paraId="1A4CCFB0" w14:textId="77777777" w:rsidR="00210A6F" w:rsidRPr="00210A6F" w:rsidRDefault="00210A6F" w:rsidP="00210A6F">
      <w:pPr>
        <w:widowControl w:val="0"/>
        <w:jc w:val="both"/>
        <w:rPr>
          <w:rFonts w:ascii="Times New Roman" w:eastAsia="Times New Roman" w:hAnsi="Times New Roman"/>
          <w:noProof/>
          <w:sz w:val="24"/>
          <w:lang w:val="en-US"/>
        </w:rPr>
      </w:pPr>
    </w:p>
    <w:p w14:paraId="0FC85B2C" w14:textId="77777777" w:rsidR="00210A6F" w:rsidRPr="00210A6F" w:rsidRDefault="00210A6F" w:rsidP="0090024C">
      <w:pPr>
        <w:widowControl w:val="0"/>
        <w:numPr>
          <w:ilvl w:val="0"/>
          <w:numId w:val="385"/>
        </w:numPr>
        <w:tabs>
          <w:tab w:val="left" w:pos="261"/>
        </w:tabs>
        <w:jc w:val="both"/>
        <w:rPr>
          <w:rFonts w:ascii="Times New Roman" w:eastAsia="Times New Roman" w:hAnsi="Times New Roman"/>
          <w:noProof/>
          <w:sz w:val="24"/>
        </w:rPr>
      </w:pPr>
      <w:r>
        <w:rPr>
          <w:rFonts w:ascii="Times New Roman" w:hAnsi="Times New Roman"/>
          <w:sz w:val="24"/>
        </w:rPr>
        <w:t>i) pieteikums par aizsardzības vēstules glabāšanas termiņa pagarināšanu [207. noteikuma 9. punkts],</w:t>
      </w:r>
    </w:p>
    <w:p w14:paraId="145E5E5C" w14:textId="77777777" w:rsidR="00210A6F" w:rsidRPr="00210A6F" w:rsidRDefault="00210A6F" w:rsidP="00210A6F">
      <w:pPr>
        <w:widowControl w:val="0"/>
        <w:jc w:val="both"/>
        <w:rPr>
          <w:rFonts w:ascii="Times New Roman" w:eastAsia="Times New Roman" w:hAnsi="Times New Roman"/>
          <w:noProof/>
          <w:sz w:val="24"/>
          <w:lang w:val="en-US"/>
        </w:rPr>
      </w:pPr>
    </w:p>
    <w:p w14:paraId="0356ABD1" w14:textId="77777777" w:rsidR="00210A6F" w:rsidRPr="00210A6F" w:rsidRDefault="00210A6F" w:rsidP="0090024C">
      <w:pPr>
        <w:widowControl w:val="0"/>
        <w:numPr>
          <w:ilvl w:val="0"/>
          <w:numId w:val="385"/>
        </w:numPr>
        <w:tabs>
          <w:tab w:val="left" w:pos="261"/>
        </w:tabs>
        <w:jc w:val="both"/>
        <w:rPr>
          <w:rFonts w:ascii="Times New Roman" w:eastAsia="Times New Roman" w:hAnsi="Times New Roman"/>
          <w:noProof/>
          <w:sz w:val="24"/>
        </w:rPr>
      </w:pPr>
      <w:r>
        <w:rPr>
          <w:rFonts w:ascii="Times New Roman" w:hAnsi="Times New Roman"/>
          <w:sz w:val="24"/>
        </w:rPr>
        <w:lastRenderedPageBreak/>
        <w:t>j) pieteikums par atkārtotu izskatīšanu [250. noteikums],</w:t>
      </w:r>
    </w:p>
    <w:p w14:paraId="2F0A33D7" w14:textId="77777777" w:rsidR="00210A6F" w:rsidRPr="00210A6F" w:rsidRDefault="00210A6F" w:rsidP="00210A6F">
      <w:pPr>
        <w:widowControl w:val="0"/>
        <w:jc w:val="both"/>
        <w:rPr>
          <w:rFonts w:ascii="Times New Roman" w:eastAsia="Times New Roman" w:hAnsi="Times New Roman"/>
          <w:noProof/>
          <w:sz w:val="24"/>
          <w:lang w:val="en-US"/>
        </w:rPr>
      </w:pPr>
    </w:p>
    <w:p w14:paraId="35737A73" w14:textId="77777777" w:rsidR="00210A6F" w:rsidRPr="00210A6F" w:rsidRDefault="00210A6F" w:rsidP="0090024C">
      <w:pPr>
        <w:widowControl w:val="0"/>
        <w:numPr>
          <w:ilvl w:val="0"/>
          <w:numId w:val="385"/>
        </w:numPr>
        <w:tabs>
          <w:tab w:val="left" w:pos="321"/>
        </w:tabs>
        <w:jc w:val="both"/>
        <w:rPr>
          <w:rFonts w:ascii="Times New Roman" w:eastAsia="Times New Roman" w:hAnsi="Times New Roman"/>
          <w:noProof/>
          <w:sz w:val="24"/>
        </w:rPr>
      </w:pPr>
      <w:r>
        <w:rPr>
          <w:rFonts w:ascii="Times New Roman" w:hAnsi="Times New Roman"/>
          <w:sz w:val="24"/>
        </w:rPr>
        <w:t>k) pieteikums par tiesību atjaunošanu [320. noteikuma 2. punkts],</w:t>
      </w:r>
    </w:p>
    <w:p w14:paraId="2A2D6239" w14:textId="77777777" w:rsidR="00210A6F" w:rsidRPr="00210A6F" w:rsidRDefault="00210A6F" w:rsidP="00210A6F">
      <w:pPr>
        <w:widowControl w:val="0"/>
        <w:jc w:val="both"/>
        <w:rPr>
          <w:rFonts w:ascii="Times New Roman" w:eastAsia="Times New Roman" w:hAnsi="Times New Roman"/>
          <w:noProof/>
          <w:sz w:val="24"/>
          <w:lang w:val="en-US"/>
        </w:rPr>
      </w:pPr>
    </w:p>
    <w:p w14:paraId="2A1DF362" w14:textId="77777777" w:rsidR="00210A6F" w:rsidRPr="00210A6F" w:rsidRDefault="00210A6F" w:rsidP="0090024C">
      <w:pPr>
        <w:widowControl w:val="0"/>
        <w:numPr>
          <w:ilvl w:val="0"/>
          <w:numId w:val="385"/>
        </w:numPr>
        <w:tabs>
          <w:tab w:val="left" w:pos="261"/>
        </w:tabs>
        <w:jc w:val="both"/>
        <w:rPr>
          <w:rFonts w:ascii="Times New Roman" w:eastAsia="Times New Roman" w:hAnsi="Times New Roman"/>
          <w:noProof/>
          <w:sz w:val="24"/>
        </w:rPr>
      </w:pPr>
      <w:r>
        <w:rPr>
          <w:rFonts w:ascii="Times New Roman" w:hAnsi="Times New Roman"/>
          <w:sz w:val="24"/>
        </w:rPr>
        <w:t>l) pieteikums par lietas pārvaldības rīkojuma pārskatīšanu [333. noteikuma 3. punkts],</w:t>
      </w:r>
    </w:p>
    <w:p w14:paraId="5A0EC5CD"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03C72317"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m) pieteikums par aizmuguriska nolēmuma atcelšanu [356. noteikuma 2. punkts].</w:t>
      </w:r>
      <w:bookmarkStart w:id="487" w:name="page134"/>
      <w:bookmarkEnd w:id="487"/>
    </w:p>
    <w:p w14:paraId="0999E620" w14:textId="77777777" w:rsidR="00210A6F" w:rsidRPr="00210A6F" w:rsidRDefault="00210A6F" w:rsidP="00210A6F">
      <w:pPr>
        <w:widowControl w:val="0"/>
        <w:jc w:val="both"/>
        <w:rPr>
          <w:rFonts w:ascii="Times New Roman" w:eastAsia="Times New Roman" w:hAnsi="Times New Roman"/>
          <w:noProof/>
          <w:sz w:val="24"/>
          <w:lang w:val="en-US"/>
        </w:rPr>
      </w:pPr>
    </w:p>
    <w:p w14:paraId="701E1903" w14:textId="77777777" w:rsidR="00210A6F" w:rsidRPr="00210A6F" w:rsidRDefault="00210A6F" w:rsidP="0090024C">
      <w:pPr>
        <w:widowControl w:val="0"/>
        <w:numPr>
          <w:ilvl w:val="0"/>
          <w:numId w:val="386"/>
        </w:numPr>
        <w:tabs>
          <w:tab w:val="left" w:pos="222"/>
        </w:tabs>
        <w:jc w:val="both"/>
        <w:rPr>
          <w:rFonts w:ascii="Times New Roman" w:eastAsia="Times New Roman" w:hAnsi="Times New Roman"/>
          <w:noProof/>
          <w:sz w:val="24"/>
        </w:rPr>
      </w:pPr>
      <w:r>
        <w:rPr>
          <w:rFonts w:ascii="Times New Roman" w:hAnsi="Times New Roman"/>
          <w:sz w:val="24"/>
        </w:rPr>
        <w:t>5. Par šādām procedūrām apelācijas instances tiesā maksā fiksētu nodevu un attiecīgā gadījumā uz vērtību balstītu nodevu saskaņā ar nodevu tabulas IV iedaļu:</w:t>
      </w:r>
    </w:p>
    <w:p w14:paraId="4DB27B8E" w14:textId="77777777" w:rsidR="00210A6F" w:rsidRPr="00210A6F" w:rsidRDefault="00210A6F" w:rsidP="00210A6F">
      <w:pPr>
        <w:widowControl w:val="0"/>
        <w:jc w:val="both"/>
        <w:rPr>
          <w:rFonts w:ascii="Times New Roman" w:eastAsia="Times New Roman" w:hAnsi="Times New Roman"/>
          <w:noProof/>
          <w:sz w:val="24"/>
          <w:lang w:val="en-US"/>
        </w:rPr>
      </w:pPr>
    </w:p>
    <w:p w14:paraId="533ACCFA" w14:textId="77777777" w:rsidR="00210A6F" w:rsidRPr="00210A6F" w:rsidRDefault="00210A6F" w:rsidP="0090024C">
      <w:pPr>
        <w:widowControl w:val="0"/>
        <w:numPr>
          <w:ilvl w:val="0"/>
          <w:numId w:val="387"/>
        </w:numPr>
        <w:tabs>
          <w:tab w:val="left" w:pos="301"/>
        </w:tabs>
        <w:jc w:val="both"/>
        <w:rPr>
          <w:rFonts w:ascii="Times New Roman" w:eastAsia="Times New Roman" w:hAnsi="Times New Roman"/>
          <w:noProof/>
          <w:sz w:val="24"/>
        </w:rPr>
      </w:pPr>
      <w:r>
        <w:rPr>
          <w:rFonts w:ascii="Times New Roman" w:hAnsi="Times New Roman"/>
          <w:sz w:val="24"/>
        </w:rPr>
        <w:t>a) apelācija saskaņā ar 220. noteikuma 1. punkta a) un b) apakšpunktu [228. noteikums],</w:t>
      </w:r>
    </w:p>
    <w:p w14:paraId="11D67D39" w14:textId="77777777" w:rsidR="00210A6F" w:rsidRPr="00210A6F" w:rsidRDefault="00210A6F" w:rsidP="00210A6F">
      <w:pPr>
        <w:widowControl w:val="0"/>
        <w:jc w:val="both"/>
        <w:rPr>
          <w:rFonts w:ascii="Times New Roman" w:eastAsia="Times New Roman" w:hAnsi="Times New Roman"/>
          <w:noProof/>
          <w:sz w:val="24"/>
          <w:lang w:val="en-US"/>
        </w:rPr>
      </w:pPr>
    </w:p>
    <w:p w14:paraId="6C8EA47C" w14:textId="77777777" w:rsidR="00210A6F" w:rsidRPr="00210A6F" w:rsidRDefault="00210A6F" w:rsidP="0090024C">
      <w:pPr>
        <w:widowControl w:val="0"/>
        <w:numPr>
          <w:ilvl w:val="0"/>
          <w:numId w:val="387"/>
        </w:numPr>
        <w:jc w:val="both"/>
        <w:rPr>
          <w:rFonts w:ascii="Times New Roman" w:eastAsia="Times New Roman" w:hAnsi="Times New Roman"/>
          <w:noProof/>
          <w:sz w:val="24"/>
        </w:rPr>
      </w:pPr>
      <w:r>
        <w:rPr>
          <w:rFonts w:ascii="Times New Roman" w:hAnsi="Times New Roman"/>
          <w:sz w:val="24"/>
        </w:rPr>
        <w:t>b) pagaidu apelācija saskaņā ar 220. noteikuma 1. punkta c) apakšpunktu, apelācija ar pirmās instances tiesas atļauju saskaņā ar 220. noteikuma 2. punktu vai apelācijas instances tiesas pieņemšanas apliecinājums saskaņā ar 220. noteikuma 4. punktu vai apelācija par lēmumu par tiesāšanās izdevumiem ar apelācijas instances tiesas atļauju saskaņā ar 221. noteikuma 4. punktu [228. noteikums],</w:t>
      </w:r>
    </w:p>
    <w:p w14:paraId="37490C67" w14:textId="77777777" w:rsidR="00210A6F" w:rsidRPr="00210A6F" w:rsidRDefault="00210A6F" w:rsidP="00210A6F">
      <w:pPr>
        <w:widowControl w:val="0"/>
        <w:jc w:val="both"/>
        <w:rPr>
          <w:rFonts w:ascii="Times New Roman" w:eastAsia="Times New Roman" w:hAnsi="Times New Roman"/>
          <w:noProof/>
          <w:sz w:val="24"/>
          <w:lang w:val="en-US"/>
        </w:rPr>
      </w:pPr>
    </w:p>
    <w:p w14:paraId="086D9FDE" w14:textId="77777777" w:rsidR="00210A6F" w:rsidRPr="00210A6F" w:rsidRDefault="00210A6F" w:rsidP="0090024C">
      <w:pPr>
        <w:widowControl w:val="0"/>
        <w:numPr>
          <w:ilvl w:val="0"/>
          <w:numId w:val="387"/>
        </w:numPr>
        <w:tabs>
          <w:tab w:val="left" w:pos="301"/>
        </w:tabs>
        <w:jc w:val="both"/>
        <w:rPr>
          <w:rFonts w:ascii="Times New Roman" w:eastAsia="Times New Roman" w:hAnsi="Times New Roman"/>
          <w:noProof/>
          <w:sz w:val="24"/>
        </w:rPr>
      </w:pPr>
      <w:r>
        <w:rPr>
          <w:rFonts w:ascii="Times New Roman" w:hAnsi="Times New Roman"/>
          <w:sz w:val="24"/>
        </w:rPr>
        <w:t>c) pieteikums par atļauju pārsūdzēt lēmumu par tiesāšanās izdevumiem saskaņā ar 221. noteikumu [228. noteikums],</w:t>
      </w:r>
    </w:p>
    <w:p w14:paraId="709AAFF5" w14:textId="77777777" w:rsidR="00210A6F" w:rsidRPr="00210A6F" w:rsidRDefault="00210A6F" w:rsidP="00210A6F">
      <w:pPr>
        <w:widowControl w:val="0"/>
        <w:jc w:val="both"/>
        <w:rPr>
          <w:rFonts w:ascii="Times New Roman" w:eastAsia="Times New Roman" w:hAnsi="Times New Roman"/>
          <w:noProof/>
          <w:sz w:val="24"/>
          <w:lang w:val="en-US"/>
        </w:rPr>
      </w:pPr>
    </w:p>
    <w:p w14:paraId="795D3F90" w14:textId="77777777" w:rsidR="00210A6F" w:rsidRPr="00210A6F" w:rsidRDefault="00210A6F" w:rsidP="0090024C">
      <w:pPr>
        <w:widowControl w:val="0"/>
        <w:numPr>
          <w:ilvl w:val="0"/>
          <w:numId w:val="387"/>
        </w:numPr>
        <w:tabs>
          <w:tab w:val="left" w:pos="321"/>
        </w:tabs>
        <w:jc w:val="both"/>
        <w:rPr>
          <w:rFonts w:ascii="Times New Roman" w:eastAsia="Times New Roman" w:hAnsi="Times New Roman"/>
          <w:noProof/>
          <w:sz w:val="24"/>
        </w:rPr>
      </w:pPr>
      <w:r>
        <w:rPr>
          <w:rFonts w:ascii="Times New Roman" w:hAnsi="Times New Roman"/>
          <w:sz w:val="24"/>
        </w:rPr>
        <w:t>d) lūgums par diskrecionāru pārskatīšanu saskaņā ar 220. noteikuma 3. punktu [228. noteikums],</w:t>
      </w:r>
    </w:p>
    <w:p w14:paraId="095C775E" w14:textId="77777777" w:rsidR="00210A6F" w:rsidRPr="00210A6F" w:rsidRDefault="00210A6F" w:rsidP="00210A6F">
      <w:pPr>
        <w:widowControl w:val="0"/>
        <w:jc w:val="both"/>
        <w:rPr>
          <w:rFonts w:ascii="Times New Roman" w:eastAsia="Times New Roman" w:hAnsi="Times New Roman"/>
          <w:noProof/>
          <w:sz w:val="24"/>
          <w:lang w:val="en-US"/>
        </w:rPr>
      </w:pPr>
    </w:p>
    <w:p w14:paraId="3B5C14F6" w14:textId="77777777" w:rsidR="00210A6F" w:rsidRPr="00210A6F" w:rsidRDefault="00210A6F" w:rsidP="0090024C">
      <w:pPr>
        <w:widowControl w:val="0"/>
        <w:numPr>
          <w:ilvl w:val="0"/>
          <w:numId w:val="387"/>
        </w:numPr>
        <w:tabs>
          <w:tab w:val="left" w:pos="301"/>
        </w:tabs>
        <w:jc w:val="both"/>
        <w:rPr>
          <w:rFonts w:ascii="Times New Roman" w:eastAsia="Times New Roman" w:hAnsi="Times New Roman"/>
          <w:noProof/>
          <w:sz w:val="24"/>
        </w:rPr>
      </w:pPr>
      <w:r>
        <w:rPr>
          <w:rFonts w:ascii="Times New Roman" w:hAnsi="Times New Roman"/>
          <w:sz w:val="24"/>
        </w:rPr>
        <w:t>e) pieteikums par tiesību atjaunošanu [320. noteikuma 2. punkts],</w:t>
      </w:r>
    </w:p>
    <w:p w14:paraId="569CE39A" w14:textId="77777777" w:rsidR="00210A6F" w:rsidRPr="00210A6F" w:rsidRDefault="00210A6F" w:rsidP="00210A6F">
      <w:pPr>
        <w:widowControl w:val="0"/>
        <w:jc w:val="both"/>
        <w:rPr>
          <w:rFonts w:ascii="Times New Roman" w:eastAsia="Times New Roman" w:hAnsi="Times New Roman"/>
          <w:noProof/>
          <w:sz w:val="24"/>
          <w:lang w:val="en-US"/>
        </w:rPr>
      </w:pPr>
    </w:p>
    <w:p w14:paraId="5BD47AA9" w14:textId="77777777" w:rsidR="00210A6F" w:rsidRPr="00210A6F" w:rsidRDefault="00210A6F" w:rsidP="0090024C">
      <w:pPr>
        <w:widowControl w:val="0"/>
        <w:numPr>
          <w:ilvl w:val="0"/>
          <w:numId w:val="387"/>
        </w:numPr>
        <w:tabs>
          <w:tab w:val="left" w:pos="281"/>
        </w:tabs>
        <w:jc w:val="both"/>
        <w:rPr>
          <w:rFonts w:ascii="Times New Roman" w:eastAsia="Times New Roman" w:hAnsi="Times New Roman"/>
          <w:noProof/>
          <w:sz w:val="24"/>
        </w:rPr>
      </w:pPr>
      <w:r>
        <w:rPr>
          <w:rFonts w:ascii="Times New Roman" w:hAnsi="Times New Roman"/>
          <w:sz w:val="24"/>
        </w:rPr>
        <w:t>f) pieteikums par lietas pārvaldības rīkojuma pārskatīšanu saskaņā ar 220. noteikuma 2. punktu [333. noteikuma 3. punkts],</w:t>
      </w:r>
    </w:p>
    <w:p w14:paraId="01729EEF" w14:textId="77777777" w:rsidR="00210A6F" w:rsidRPr="00210A6F" w:rsidRDefault="00210A6F" w:rsidP="00210A6F">
      <w:pPr>
        <w:widowControl w:val="0"/>
        <w:jc w:val="both"/>
        <w:rPr>
          <w:rFonts w:ascii="Times New Roman" w:eastAsia="Times New Roman" w:hAnsi="Times New Roman"/>
          <w:noProof/>
          <w:sz w:val="24"/>
          <w:lang w:val="en-US"/>
        </w:rPr>
      </w:pPr>
    </w:p>
    <w:p w14:paraId="2547DBC4" w14:textId="77777777" w:rsidR="00210A6F" w:rsidRPr="00210A6F" w:rsidRDefault="00210A6F" w:rsidP="0090024C">
      <w:pPr>
        <w:widowControl w:val="0"/>
        <w:numPr>
          <w:ilvl w:val="0"/>
          <w:numId w:val="387"/>
        </w:numPr>
        <w:tabs>
          <w:tab w:val="left" w:pos="321"/>
        </w:tabs>
        <w:jc w:val="both"/>
        <w:rPr>
          <w:rFonts w:ascii="Times New Roman" w:eastAsia="Times New Roman" w:hAnsi="Times New Roman"/>
          <w:noProof/>
          <w:sz w:val="24"/>
        </w:rPr>
      </w:pPr>
      <w:r>
        <w:rPr>
          <w:rFonts w:ascii="Times New Roman" w:hAnsi="Times New Roman"/>
          <w:sz w:val="24"/>
        </w:rPr>
        <w:t>g) pieteikums par aizmuguriska nolēmuma atcelšanu saskaņā ar 357. noteikumu [356. noteikuma 2. punkts].</w:t>
      </w:r>
    </w:p>
    <w:p w14:paraId="50C6B6BC" w14:textId="77777777" w:rsidR="00210A6F" w:rsidRPr="00210A6F" w:rsidRDefault="00210A6F" w:rsidP="00210A6F">
      <w:pPr>
        <w:widowControl w:val="0"/>
        <w:jc w:val="both"/>
        <w:rPr>
          <w:rFonts w:ascii="Times New Roman" w:eastAsia="Times New Roman" w:hAnsi="Times New Roman"/>
          <w:noProof/>
          <w:sz w:val="24"/>
          <w:lang w:val="en-US"/>
        </w:rPr>
      </w:pPr>
    </w:p>
    <w:p w14:paraId="725D290A" w14:textId="77777777" w:rsidR="00210A6F" w:rsidRPr="00210A6F" w:rsidRDefault="00210A6F" w:rsidP="0090024C">
      <w:pPr>
        <w:widowControl w:val="0"/>
        <w:numPr>
          <w:ilvl w:val="0"/>
          <w:numId w:val="387"/>
        </w:numPr>
        <w:tabs>
          <w:tab w:val="left" w:pos="321"/>
        </w:tabs>
        <w:jc w:val="both"/>
        <w:rPr>
          <w:rFonts w:ascii="Times New Roman" w:eastAsia="Times New Roman" w:hAnsi="Times New Roman"/>
          <w:noProof/>
          <w:sz w:val="24"/>
        </w:rPr>
      </w:pPr>
      <w:r>
        <w:rPr>
          <w:rFonts w:ascii="Times New Roman" w:hAnsi="Times New Roman"/>
          <w:sz w:val="24"/>
        </w:rPr>
        <w:t>h) pieteikums par atkārtotu izskatīšanu saskaņā ar 245. noteikuma 2. punktu [250. noteikums].</w:t>
      </w:r>
    </w:p>
    <w:p w14:paraId="7AFC6BF3" w14:textId="77777777" w:rsidR="00210A6F" w:rsidRPr="00210A6F" w:rsidRDefault="00210A6F" w:rsidP="00210A6F">
      <w:pPr>
        <w:widowControl w:val="0"/>
        <w:jc w:val="both"/>
        <w:rPr>
          <w:rFonts w:ascii="Times New Roman" w:eastAsia="Times New Roman" w:hAnsi="Times New Roman"/>
          <w:noProof/>
          <w:sz w:val="24"/>
          <w:lang w:val="en-US"/>
        </w:rPr>
      </w:pPr>
    </w:p>
    <w:p w14:paraId="40C64B47" w14:textId="77777777" w:rsidR="00210A6F" w:rsidRPr="00210A6F" w:rsidRDefault="00210A6F" w:rsidP="0090024C">
      <w:pPr>
        <w:widowControl w:val="0"/>
        <w:numPr>
          <w:ilvl w:val="0"/>
          <w:numId w:val="388"/>
        </w:numPr>
        <w:tabs>
          <w:tab w:val="left" w:pos="236"/>
        </w:tabs>
        <w:jc w:val="both"/>
        <w:rPr>
          <w:rFonts w:ascii="Times New Roman" w:eastAsia="Times New Roman" w:hAnsi="Times New Roman"/>
          <w:noProof/>
          <w:sz w:val="24"/>
        </w:rPr>
      </w:pPr>
      <w:r>
        <w:rPr>
          <w:rFonts w:ascii="Times New Roman" w:hAnsi="Times New Roman"/>
          <w:sz w:val="24"/>
        </w:rPr>
        <w:t>6. Attiecīgās prasības vērtības novērtējums 3. un 5. punktā atspoguļo iesniedzējas puses objektīvās intereses prasības iesniegšanas laikā. Lemjot par vērtību, Tiesa var jo īpaši ņemt vērā Administratīvās komitejas lēmumā šim nolūkam noteiktās vadlīnijas.</w:t>
      </w:r>
    </w:p>
    <w:p w14:paraId="1242C254" w14:textId="77777777" w:rsidR="00210A6F" w:rsidRPr="00210A6F" w:rsidRDefault="00210A6F" w:rsidP="00210A6F">
      <w:pPr>
        <w:widowControl w:val="0"/>
        <w:jc w:val="both"/>
        <w:rPr>
          <w:rFonts w:ascii="Times New Roman" w:eastAsia="Times New Roman" w:hAnsi="Times New Roman"/>
          <w:noProof/>
          <w:sz w:val="24"/>
          <w:lang w:val="en-US"/>
        </w:rPr>
      </w:pPr>
    </w:p>
    <w:p w14:paraId="2625DAB2" w14:textId="77777777" w:rsidR="00210A6F" w:rsidRPr="00210A6F" w:rsidRDefault="00210A6F" w:rsidP="0090024C">
      <w:pPr>
        <w:widowControl w:val="0"/>
        <w:numPr>
          <w:ilvl w:val="0"/>
          <w:numId w:val="388"/>
        </w:numPr>
        <w:tabs>
          <w:tab w:val="left" w:pos="234"/>
        </w:tabs>
        <w:jc w:val="both"/>
        <w:rPr>
          <w:rFonts w:ascii="Times New Roman" w:eastAsia="Times New Roman" w:hAnsi="Times New Roman"/>
          <w:noProof/>
          <w:sz w:val="24"/>
        </w:rPr>
      </w:pPr>
      <w:r>
        <w:rPr>
          <w:rFonts w:ascii="Times New Roman" w:hAnsi="Times New Roman"/>
          <w:sz w:val="24"/>
        </w:rPr>
        <w:t>7. Ja prasībā ir vairāk nekā viens prasītājs un/vai vairāk nekā viens atbildētājs vai ja prasība attiecas uz vairākiem patentiem, piemēro tikai vienu fiksētu nodevu un, ja attiecināms, vienu uz vērtību balstītu nodevu.</w:t>
      </w:r>
    </w:p>
    <w:p w14:paraId="1543B1C3" w14:textId="77777777" w:rsidR="00210A6F" w:rsidRPr="00210A6F" w:rsidRDefault="00210A6F" w:rsidP="00210A6F">
      <w:pPr>
        <w:widowControl w:val="0"/>
        <w:jc w:val="both"/>
        <w:rPr>
          <w:rFonts w:ascii="Times New Roman" w:eastAsia="Times New Roman" w:hAnsi="Times New Roman"/>
          <w:noProof/>
          <w:sz w:val="24"/>
          <w:lang w:val="en-US"/>
        </w:rPr>
      </w:pPr>
    </w:p>
    <w:p w14:paraId="61074A2C" w14:textId="77777777" w:rsidR="00210A6F" w:rsidRPr="00210A6F" w:rsidRDefault="00210A6F" w:rsidP="0090024C">
      <w:pPr>
        <w:widowControl w:val="0"/>
        <w:numPr>
          <w:ilvl w:val="0"/>
          <w:numId w:val="388"/>
        </w:numPr>
        <w:tabs>
          <w:tab w:val="left" w:pos="243"/>
        </w:tabs>
        <w:jc w:val="both"/>
        <w:rPr>
          <w:rFonts w:ascii="Times New Roman" w:eastAsia="Times New Roman" w:hAnsi="Times New Roman"/>
          <w:noProof/>
          <w:sz w:val="24"/>
        </w:rPr>
      </w:pPr>
      <w:r>
        <w:rPr>
          <w:rFonts w:ascii="Times New Roman" w:hAnsi="Times New Roman"/>
          <w:sz w:val="24"/>
        </w:rPr>
        <w:t>8. Mazie uzņēmumi un mikrouzņēmumi maksā tikai 60 % no 2.–5. punktā paredzētajām nodevām (turpmāk – “parastās nodevas”), ievērojot šādus nosacījumus:</w:t>
      </w:r>
    </w:p>
    <w:p w14:paraId="6FB56CFF" w14:textId="77777777" w:rsidR="00210A6F" w:rsidRPr="00210A6F" w:rsidRDefault="00210A6F" w:rsidP="00210A6F">
      <w:pPr>
        <w:widowControl w:val="0"/>
        <w:jc w:val="both"/>
        <w:rPr>
          <w:rFonts w:ascii="Times New Roman" w:eastAsia="Times New Roman" w:hAnsi="Times New Roman"/>
          <w:noProof/>
          <w:sz w:val="24"/>
          <w:lang w:val="en-US"/>
        </w:rPr>
      </w:pPr>
    </w:p>
    <w:p w14:paraId="1E236BE0" w14:textId="77777777" w:rsidR="00210A6F" w:rsidRPr="00210A6F" w:rsidRDefault="00210A6F" w:rsidP="0090024C">
      <w:pPr>
        <w:widowControl w:val="0"/>
        <w:numPr>
          <w:ilvl w:val="0"/>
          <w:numId w:val="389"/>
        </w:numPr>
        <w:tabs>
          <w:tab w:val="left" w:pos="296"/>
        </w:tabs>
        <w:jc w:val="both"/>
        <w:rPr>
          <w:rFonts w:ascii="Times New Roman" w:eastAsia="Times New Roman" w:hAnsi="Times New Roman"/>
          <w:noProof/>
          <w:sz w:val="24"/>
        </w:rPr>
      </w:pPr>
      <w:r>
        <w:rPr>
          <w:rFonts w:ascii="Times New Roman" w:hAnsi="Times New Roman"/>
          <w:sz w:val="24"/>
        </w:rPr>
        <w:t>a) prasības pieteikumā vai pretprasībā, vai pieteikumā par procedūru, vai apelācijā puse elektroniski tiesvedības valodā iesniedz kancelejā paziņojumu. Šajā paziņojumā puse sniedz apliecinājumu, ka tā atbilst “mazā uzņēmuma” vai “mikrouzņēmuma” kritērijiem, kas noteikti Eiropas Komisijas 2003. gada 6. maija ieteikuma Nr. 2003/361 pielikuma I sadaļā;</w:t>
      </w:r>
    </w:p>
    <w:p w14:paraId="4FEE1FF4" w14:textId="77777777" w:rsidR="00210A6F" w:rsidRPr="00210A6F" w:rsidRDefault="00210A6F" w:rsidP="00210A6F">
      <w:pPr>
        <w:widowControl w:val="0"/>
        <w:jc w:val="both"/>
        <w:rPr>
          <w:rFonts w:ascii="Times New Roman" w:eastAsia="Times New Roman" w:hAnsi="Times New Roman"/>
          <w:noProof/>
          <w:sz w:val="24"/>
          <w:lang w:val="en-US"/>
        </w:rPr>
      </w:pPr>
    </w:p>
    <w:p w14:paraId="7D4CBA97" w14:textId="77777777" w:rsidR="00210A6F" w:rsidRPr="00210A6F" w:rsidRDefault="00210A6F" w:rsidP="006F34F8">
      <w:pPr>
        <w:keepNext/>
        <w:keepLines/>
        <w:widowControl w:val="0"/>
        <w:numPr>
          <w:ilvl w:val="0"/>
          <w:numId w:val="389"/>
        </w:numPr>
        <w:tabs>
          <w:tab w:val="left" w:pos="301"/>
        </w:tabs>
        <w:jc w:val="both"/>
        <w:rPr>
          <w:rFonts w:ascii="Times New Roman" w:eastAsia="Times New Roman" w:hAnsi="Times New Roman"/>
          <w:noProof/>
          <w:sz w:val="24"/>
        </w:rPr>
      </w:pPr>
      <w:r>
        <w:rPr>
          <w:rFonts w:ascii="Times New Roman" w:hAnsi="Times New Roman"/>
          <w:sz w:val="24"/>
        </w:rPr>
        <w:lastRenderedPageBreak/>
        <w:t xml:space="preserve">b) ja nav izpildītas iepriekš minētās prasības, 16. noteikuma 3.–5. punktu piemēro </w:t>
      </w:r>
      <w:r>
        <w:rPr>
          <w:rFonts w:ascii="Times New Roman" w:hAnsi="Times New Roman"/>
          <w:i/>
          <w:iCs/>
          <w:sz w:val="24"/>
        </w:rPr>
        <w:t>mutatis mutandis</w:t>
      </w:r>
      <w:r>
        <w:rPr>
          <w:rFonts w:ascii="Times New Roman" w:hAnsi="Times New Roman"/>
          <w:sz w:val="24"/>
        </w:rPr>
        <w:t>;</w:t>
      </w:r>
    </w:p>
    <w:p w14:paraId="039F22BA" w14:textId="77777777" w:rsidR="00210A6F" w:rsidRPr="00210A6F" w:rsidRDefault="00210A6F" w:rsidP="00210A6F">
      <w:pPr>
        <w:widowControl w:val="0"/>
        <w:jc w:val="both"/>
        <w:rPr>
          <w:rFonts w:ascii="Times New Roman" w:eastAsia="Times New Roman" w:hAnsi="Times New Roman"/>
          <w:noProof/>
          <w:sz w:val="24"/>
          <w:lang w:val="en-US"/>
        </w:rPr>
      </w:pPr>
    </w:p>
    <w:p w14:paraId="0B03F465" w14:textId="77777777" w:rsidR="00210A6F" w:rsidRPr="00210A6F" w:rsidRDefault="00210A6F" w:rsidP="0090024C">
      <w:pPr>
        <w:widowControl w:val="0"/>
        <w:numPr>
          <w:ilvl w:val="0"/>
          <w:numId w:val="389"/>
        </w:numPr>
        <w:tabs>
          <w:tab w:val="left" w:pos="315"/>
        </w:tabs>
        <w:jc w:val="both"/>
        <w:rPr>
          <w:rFonts w:ascii="Times New Roman" w:eastAsia="Times New Roman" w:hAnsi="Times New Roman"/>
          <w:noProof/>
          <w:sz w:val="24"/>
        </w:rPr>
      </w:pPr>
      <w:r>
        <w:rPr>
          <w:rFonts w:ascii="Times New Roman" w:hAnsi="Times New Roman"/>
          <w:sz w:val="24"/>
        </w:rPr>
        <w:t>c) Tiesa pēc savas iniciatīvas var izdot rīkojumu, ka pusei jāiesniedz papildu dokumenti, tostarp ar šīs puses finanšu resursiem saistīti dokumenti. Tiesa izskata pieteikumu, tiklīdz iespējams;</w:t>
      </w:r>
    </w:p>
    <w:p w14:paraId="31C36A5C" w14:textId="77777777" w:rsidR="00210A6F" w:rsidRPr="00210A6F" w:rsidRDefault="00210A6F" w:rsidP="00210A6F">
      <w:pPr>
        <w:widowControl w:val="0"/>
        <w:jc w:val="both"/>
        <w:rPr>
          <w:rFonts w:ascii="Times New Roman" w:eastAsia="Times New Roman" w:hAnsi="Times New Roman"/>
          <w:noProof/>
          <w:sz w:val="24"/>
          <w:lang w:val="en-US"/>
        </w:rPr>
      </w:pPr>
    </w:p>
    <w:p w14:paraId="30D41095" w14:textId="77777777" w:rsidR="00210A6F" w:rsidRPr="00210A6F" w:rsidRDefault="00210A6F" w:rsidP="0090024C">
      <w:pPr>
        <w:widowControl w:val="0"/>
        <w:numPr>
          <w:ilvl w:val="0"/>
          <w:numId w:val="389"/>
        </w:numPr>
        <w:tabs>
          <w:tab w:val="left" w:pos="321"/>
        </w:tabs>
        <w:jc w:val="both"/>
        <w:rPr>
          <w:rFonts w:ascii="Times New Roman" w:eastAsia="Times New Roman" w:hAnsi="Times New Roman"/>
          <w:noProof/>
          <w:sz w:val="24"/>
        </w:rPr>
      </w:pPr>
      <w:r>
        <w:rPr>
          <w:rFonts w:ascii="Times New Roman" w:hAnsi="Times New Roman"/>
          <w:sz w:val="24"/>
        </w:rPr>
        <w:t>d) Tiesa var jebkurā laikā pēc savas iniciatīvas un pēc puses uzklausīšanas izdot rīkojumu samaksāt:</w:t>
      </w:r>
    </w:p>
    <w:p w14:paraId="528CF0B4" w14:textId="77777777" w:rsidR="00210A6F" w:rsidRPr="00210A6F" w:rsidRDefault="00210A6F" w:rsidP="00210A6F">
      <w:pPr>
        <w:widowControl w:val="0"/>
        <w:jc w:val="both"/>
        <w:rPr>
          <w:rFonts w:ascii="Times New Roman" w:eastAsia="Times New Roman" w:hAnsi="Times New Roman"/>
          <w:noProof/>
          <w:sz w:val="24"/>
          <w:lang w:val="en-US"/>
        </w:rPr>
      </w:pPr>
    </w:p>
    <w:p w14:paraId="03FB1BA9" w14:textId="77777777" w:rsidR="00210A6F" w:rsidRPr="00210A6F" w:rsidRDefault="00210A6F" w:rsidP="0090024C">
      <w:pPr>
        <w:widowControl w:val="0"/>
        <w:numPr>
          <w:ilvl w:val="1"/>
          <w:numId w:val="389"/>
        </w:numPr>
        <w:tabs>
          <w:tab w:val="left" w:pos="1004"/>
        </w:tabs>
        <w:ind w:left="284"/>
        <w:jc w:val="both"/>
        <w:rPr>
          <w:rFonts w:ascii="Times New Roman" w:eastAsia="Times New Roman" w:hAnsi="Times New Roman"/>
          <w:noProof/>
          <w:sz w:val="24"/>
        </w:rPr>
      </w:pPr>
      <w:r>
        <w:rPr>
          <w:rFonts w:ascii="Times New Roman" w:hAnsi="Times New Roman"/>
          <w:sz w:val="24"/>
        </w:rPr>
        <w:t>i) atlikušo parastās nodevas daļu, ja 60 % no parastās nodevas samaksa ir acīmredzami nesamērīga un nepamatota, ņemot vērā puses finansiālo stāvokli;</w:t>
      </w:r>
    </w:p>
    <w:p w14:paraId="5360D5F2" w14:textId="77777777" w:rsidR="00210A6F" w:rsidRPr="00210A6F" w:rsidRDefault="00210A6F" w:rsidP="00210A6F">
      <w:pPr>
        <w:widowControl w:val="0"/>
        <w:tabs>
          <w:tab w:val="left" w:pos="8581"/>
        </w:tabs>
        <w:ind w:left="284"/>
        <w:jc w:val="both"/>
        <w:rPr>
          <w:rFonts w:ascii="Times New Roman" w:eastAsia="Times New Roman" w:hAnsi="Times New Roman"/>
          <w:noProof/>
          <w:sz w:val="24"/>
          <w:lang w:val="en-US"/>
        </w:rPr>
      </w:pPr>
    </w:p>
    <w:p w14:paraId="44FC7D8E" w14:textId="77777777" w:rsidR="00210A6F" w:rsidRPr="00210A6F" w:rsidRDefault="00210A6F" w:rsidP="0090024C">
      <w:pPr>
        <w:widowControl w:val="0"/>
        <w:numPr>
          <w:ilvl w:val="1"/>
          <w:numId w:val="390"/>
        </w:numPr>
        <w:tabs>
          <w:tab w:val="left" w:pos="1040"/>
        </w:tabs>
        <w:ind w:left="284"/>
        <w:jc w:val="both"/>
        <w:rPr>
          <w:rFonts w:ascii="Times New Roman" w:eastAsia="Times New Roman" w:hAnsi="Times New Roman"/>
          <w:noProof/>
          <w:sz w:val="24"/>
        </w:rPr>
      </w:pPr>
      <w:r>
        <w:rPr>
          <w:rFonts w:ascii="Times New Roman" w:hAnsi="Times New Roman"/>
          <w:sz w:val="24"/>
        </w:rPr>
        <w:t>ii) parastās nodevas atlikušo daļu un papildu 50 % no šīs parastās nodevas, ja puses sniegtais apliecinājums tiek atzīts par pilnīgi vai daļēji nepareizu. Rīkojumā par papildu nodevas samaksu saskaņā ar iepriekšminēto i) un ii) daļu norāda šāda rīkojuma iemeslus;</w:t>
      </w:r>
      <w:bookmarkStart w:id="488" w:name="page135"/>
      <w:bookmarkEnd w:id="488"/>
    </w:p>
    <w:p w14:paraId="256985DB" w14:textId="77777777" w:rsidR="00210A6F" w:rsidRPr="00210A6F" w:rsidRDefault="00210A6F" w:rsidP="00210A6F">
      <w:pPr>
        <w:widowControl w:val="0"/>
        <w:jc w:val="both"/>
        <w:rPr>
          <w:rFonts w:ascii="Times New Roman" w:eastAsia="Times New Roman" w:hAnsi="Times New Roman"/>
          <w:noProof/>
          <w:sz w:val="24"/>
          <w:lang w:val="en-US"/>
        </w:rPr>
      </w:pPr>
    </w:p>
    <w:p w14:paraId="5C40F128" w14:textId="77777777" w:rsidR="00210A6F" w:rsidRPr="00210A6F" w:rsidRDefault="00210A6F" w:rsidP="0090024C">
      <w:pPr>
        <w:widowControl w:val="0"/>
        <w:numPr>
          <w:ilvl w:val="0"/>
          <w:numId w:val="391"/>
        </w:numPr>
        <w:tabs>
          <w:tab w:val="left" w:pos="311"/>
        </w:tabs>
        <w:jc w:val="both"/>
        <w:rPr>
          <w:rFonts w:ascii="Times New Roman" w:eastAsia="Times New Roman" w:hAnsi="Times New Roman"/>
          <w:noProof/>
          <w:sz w:val="24"/>
        </w:rPr>
      </w:pPr>
      <w:r>
        <w:rPr>
          <w:rFonts w:ascii="Times New Roman" w:hAnsi="Times New Roman"/>
          <w:sz w:val="24"/>
        </w:rPr>
        <w:t>e) ja papildu nodeva netiek samaksāta Tiesas noteiktajā termiņā, Tiesa saskaņā ar 355. noteikumu pieņem aizmugurisku lēmumu pret pusi.</w:t>
      </w:r>
    </w:p>
    <w:p w14:paraId="42707A20" w14:textId="77777777" w:rsidR="00210A6F" w:rsidRPr="00210A6F" w:rsidRDefault="00210A6F" w:rsidP="00210A6F">
      <w:pPr>
        <w:widowControl w:val="0"/>
        <w:jc w:val="both"/>
        <w:rPr>
          <w:rFonts w:ascii="Times New Roman" w:eastAsia="Times New Roman" w:hAnsi="Times New Roman"/>
          <w:noProof/>
          <w:sz w:val="24"/>
          <w:lang w:val="en-US"/>
        </w:rPr>
      </w:pPr>
    </w:p>
    <w:p w14:paraId="7009FB5C"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9. Nemainīgas un uz vērtību balstītas nodevas var atmaksāt šādi:</w:t>
      </w:r>
    </w:p>
    <w:p w14:paraId="49FCDB2D" w14:textId="77777777" w:rsidR="00210A6F" w:rsidRPr="00210A6F" w:rsidRDefault="00210A6F" w:rsidP="00210A6F">
      <w:pPr>
        <w:widowControl w:val="0"/>
        <w:jc w:val="both"/>
        <w:rPr>
          <w:rFonts w:ascii="Times New Roman" w:eastAsia="Times New Roman" w:hAnsi="Times New Roman"/>
          <w:noProof/>
          <w:sz w:val="24"/>
          <w:lang w:val="en-US"/>
        </w:rPr>
      </w:pPr>
    </w:p>
    <w:p w14:paraId="047136C7" w14:textId="77777777" w:rsidR="00210A6F" w:rsidRPr="00210A6F" w:rsidRDefault="00210A6F" w:rsidP="0090024C">
      <w:pPr>
        <w:widowControl w:val="0"/>
        <w:numPr>
          <w:ilvl w:val="0"/>
          <w:numId w:val="392"/>
        </w:numPr>
        <w:tabs>
          <w:tab w:val="left" w:pos="334"/>
        </w:tabs>
        <w:jc w:val="both"/>
        <w:rPr>
          <w:rFonts w:ascii="Times New Roman" w:eastAsia="Times New Roman" w:hAnsi="Times New Roman"/>
          <w:noProof/>
          <w:sz w:val="24"/>
        </w:rPr>
      </w:pPr>
      <w:r>
        <w:rPr>
          <w:rFonts w:ascii="Times New Roman" w:hAnsi="Times New Roman"/>
          <w:sz w:val="24"/>
        </w:rPr>
        <w:t>a) ja prasību izskata viens tiesnesis [345. noteikuma 6. punkts], pusei, kurai ir jāmaksā tiesas nodevas, tiks atmaksāti 25 % no nodevas;</w:t>
      </w:r>
    </w:p>
    <w:p w14:paraId="064F1337" w14:textId="77777777" w:rsidR="00210A6F" w:rsidRPr="00210A6F" w:rsidRDefault="00210A6F" w:rsidP="00210A6F">
      <w:pPr>
        <w:widowControl w:val="0"/>
        <w:jc w:val="both"/>
        <w:rPr>
          <w:rFonts w:ascii="Times New Roman" w:eastAsia="Times New Roman" w:hAnsi="Times New Roman"/>
          <w:noProof/>
          <w:sz w:val="24"/>
          <w:lang w:val="en-US"/>
        </w:rPr>
      </w:pPr>
    </w:p>
    <w:p w14:paraId="22A0CAD2" w14:textId="77777777" w:rsidR="00210A6F" w:rsidRPr="00210A6F" w:rsidRDefault="00210A6F" w:rsidP="0090024C">
      <w:pPr>
        <w:widowControl w:val="0"/>
        <w:numPr>
          <w:ilvl w:val="0"/>
          <w:numId w:val="392"/>
        </w:numPr>
        <w:tabs>
          <w:tab w:val="left" w:pos="301"/>
        </w:tabs>
        <w:jc w:val="both"/>
        <w:rPr>
          <w:rFonts w:ascii="Times New Roman" w:eastAsia="Times New Roman" w:hAnsi="Times New Roman"/>
          <w:noProof/>
          <w:sz w:val="24"/>
        </w:rPr>
      </w:pPr>
      <w:r>
        <w:rPr>
          <w:rFonts w:ascii="Times New Roman" w:hAnsi="Times New Roman"/>
          <w:sz w:val="24"/>
        </w:rPr>
        <w:t>b) prasības atsaukšanas gadījumā [265. noteikums] pusei, kurai ir jāmaksā tiesas nodevas, tiks atmaksāti:</w:t>
      </w:r>
    </w:p>
    <w:p w14:paraId="0D91A9B7" w14:textId="77777777" w:rsidR="00210A6F" w:rsidRPr="00210A6F" w:rsidRDefault="00210A6F" w:rsidP="00210A6F">
      <w:pPr>
        <w:widowControl w:val="0"/>
        <w:jc w:val="both"/>
        <w:rPr>
          <w:rFonts w:ascii="Times New Roman" w:eastAsia="Times New Roman" w:hAnsi="Times New Roman"/>
          <w:noProof/>
          <w:sz w:val="24"/>
          <w:lang w:val="en-US"/>
        </w:rPr>
      </w:pPr>
    </w:p>
    <w:p w14:paraId="282899A3" w14:textId="77777777" w:rsidR="00210A6F" w:rsidRPr="00210A6F" w:rsidRDefault="00210A6F" w:rsidP="0090024C">
      <w:pPr>
        <w:widowControl w:val="0"/>
        <w:numPr>
          <w:ilvl w:val="1"/>
          <w:numId w:val="392"/>
        </w:numPr>
        <w:tabs>
          <w:tab w:val="left" w:pos="981"/>
        </w:tabs>
        <w:ind w:left="284"/>
        <w:jc w:val="both"/>
        <w:rPr>
          <w:rFonts w:ascii="Times New Roman" w:eastAsia="Times New Roman" w:hAnsi="Times New Roman"/>
          <w:noProof/>
          <w:sz w:val="24"/>
        </w:rPr>
      </w:pPr>
      <w:r>
        <w:rPr>
          <w:rFonts w:ascii="Times New Roman" w:hAnsi="Times New Roman"/>
          <w:sz w:val="24"/>
        </w:rPr>
        <w:t>i) 60 %, ja prasība tiek atsaukta pirms rakstiskās procedūras pabeigšanas;</w:t>
      </w:r>
    </w:p>
    <w:p w14:paraId="389AD8FC"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2782FC10" w14:textId="77777777" w:rsidR="00210A6F" w:rsidRPr="00210A6F" w:rsidRDefault="00210A6F" w:rsidP="0090024C">
      <w:pPr>
        <w:widowControl w:val="0"/>
        <w:numPr>
          <w:ilvl w:val="1"/>
          <w:numId w:val="392"/>
        </w:numPr>
        <w:tabs>
          <w:tab w:val="left" w:pos="1041"/>
        </w:tabs>
        <w:ind w:left="284"/>
        <w:jc w:val="both"/>
        <w:rPr>
          <w:rFonts w:ascii="Times New Roman" w:eastAsia="Times New Roman" w:hAnsi="Times New Roman"/>
          <w:noProof/>
          <w:sz w:val="24"/>
        </w:rPr>
      </w:pPr>
      <w:r>
        <w:rPr>
          <w:rFonts w:ascii="Times New Roman" w:hAnsi="Times New Roman"/>
          <w:sz w:val="24"/>
        </w:rPr>
        <w:t>ii) 40 %, ja prasība tiek atsaukta pirms pagaidu procedūras pabeigšanas;</w:t>
      </w:r>
    </w:p>
    <w:p w14:paraId="670CB459"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6D6F9F8F" w14:textId="77777777" w:rsidR="00210A6F" w:rsidRPr="00210A6F" w:rsidRDefault="00210A6F" w:rsidP="0090024C">
      <w:pPr>
        <w:widowControl w:val="0"/>
        <w:numPr>
          <w:ilvl w:val="1"/>
          <w:numId w:val="392"/>
        </w:numPr>
        <w:tabs>
          <w:tab w:val="left" w:pos="1101"/>
        </w:tabs>
        <w:ind w:left="284"/>
        <w:jc w:val="both"/>
        <w:rPr>
          <w:rFonts w:ascii="Times New Roman" w:eastAsia="Times New Roman" w:hAnsi="Times New Roman"/>
          <w:noProof/>
          <w:sz w:val="24"/>
        </w:rPr>
      </w:pPr>
      <w:r>
        <w:rPr>
          <w:rFonts w:ascii="Times New Roman" w:hAnsi="Times New Roman"/>
          <w:sz w:val="24"/>
        </w:rPr>
        <w:t>iii) 20 %, ja prasība tiek atsaukta pirms mutvārdu procedūras pabeigšanas;</w:t>
      </w:r>
    </w:p>
    <w:p w14:paraId="6E4919FF" w14:textId="77777777" w:rsidR="00210A6F" w:rsidRPr="00210A6F" w:rsidRDefault="00210A6F" w:rsidP="00210A6F">
      <w:pPr>
        <w:widowControl w:val="0"/>
        <w:jc w:val="both"/>
        <w:rPr>
          <w:rFonts w:ascii="Times New Roman" w:eastAsia="Times New Roman" w:hAnsi="Times New Roman"/>
          <w:noProof/>
          <w:sz w:val="24"/>
          <w:lang w:val="en-US"/>
        </w:rPr>
      </w:pPr>
    </w:p>
    <w:p w14:paraId="05773EF5" w14:textId="77777777" w:rsidR="00210A6F" w:rsidRPr="00210A6F" w:rsidRDefault="00210A6F" w:rsidP="0090024C">
      <w:pPr>
        <w:widowControl w:val="0"/>
        <w:numPr>
          <w:ilvl w:val="0"/>
          <w:numId w:val="392"/>
        </w:numPr>
        <w:tabs>
          <w:tab w:val="left" w:pos="298"/>
        </w:tabs>
        <w:jc w:val="both"/>
        <w:rPr>
          <w:rFonts w:ascii="Times New Roman" w:eastAsia="Times New Roman" w:hAnsi="Times New Roman"/>
          <w:noProof/>
          <w:sz w:val="24"/>
        </w:rPr>
      </w:pPr>
      <w:r>
        <w:rPr>
          <w:rFonts w:ascii="Times New Roman" w:hAnsi="Times New Roman"/>
          <w:sz w:val="24"/>
        </w:rPr>
        <w:t>c) ja puses saistībā ar prasību ir panākušas izlīgumu, pusei, kurai ir jāmaksā tiesas nodevas, tiks atmaksāti:</w:t>
      </w:r>
    </w:p>
    <w:p w14:paraId="4AB6DF19" w14:textId="77777777" w:rsidR="00210A6F" w:rsidRPr="00210A6F" w:rsidRDefault="00210A6F" w:rsidP="00210A6F">
      <w:pPr>
        <w:widowControl w:val="0"/>
        <w:jc w:val="both"/>
        <w:rPr>
          <w:rFonts w:ascii="Times New Roman" w:eastAsia="Times New Roman" w:hAnsi="Times New Roman"/>
          <w:noProof/>
          <w:sz w:val="24"/>
          <w:lang w:val="en-US"/>
        </w:rPr>
      </w:pPr>
    </w:p>
    <w:p w14:paraId="64998E5B" w14:textId="77777777" w:rsidR="00210A6F" w:rsidRPr="00210A6F" w:rsidRDefault="00210A6F" w:rsidP="0090024C">
      <w:pPr>
        <w:widowControl w:val="0"/>
        <w:numPr>
          <w:ilvl w:val="1"/>
          <w:numId w:val="392"/>
        </w:numPr>
        <w:tabs>
          <w:tab w:val="left" w:pos="981"/>
        </w:tabs>
        <w:ind w:left="284"/>
        <w:jc w:val="both"/>
        <w:rPr>
          <w:rFonts w:ascii="Times New Roman" w:eastAsia="Times New Roman" w:hAnsi="Times New Roman"/>
          <w:noProof/>
          <w:sz w:val="24"/>
        </w:rPr>
      </w:pPr>
      <w:r>
        <w:rPr>
          <w:rFonts w:ascii="Times New Roman" w:hAnsi="Times New Roman"/>
          <w:sz w:val="24"/>
        </w:rPr>
        <w:t>i) 60 %, ja izlīgums par prasību tiek noslēgts pirms rakstiskās procedūras pabeigšanas;</w:t>
      </w:r>
    </w:p>
    <w:p w14:paraId="71F735D0"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33D856F6" w14:textId="77777777" w:rsidR="00210A6F" w:rsidRPr="00210A6F" w:rsidRDefault="00210A6F" w:rsidP="0090024C">
      <w:pPr>
        <w:widowControl w:val="0"/>
        <w:numPr>
          <w:ilvl w:val="1"/>
          <w:numId w:val="392"/>
        </w:numPr>
        <w:tabs>
          <w:tab w:val="left" w:pos="1041"/>
        </w:tabs>
        <w:ind w:left="284"/>
        <w:jc w:val="both"/>
        <w:rPr>
          <w:rFonts w:ascii="Times New Roman" w:eastAsia="Times New Roman" w:hAnsi="Times New Roman"/>
          <w:noProof/>
          <w:sz w:val="24"/>
        </w:rPr>
      </w:pPr>
      <w:r>
        <w:rPr>
          <w:rFonts w:ascii="Times New Roman" w:hAnsi="Times New Roman"/>
          <w:sz w:val="24"/>
        </w:rPr>
        <w:t>ii) 40 %, ja izlīgums par prasību tiek noslēgts pirms pagaidu procedūras pabeigšanas;</w:t>
      </w:r>
    </w:p>
    <w:p w14:paraId="0D8CF283"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73404894" w14:textId="77777777" w:rsidR="00210A6F" w:rsidRPr="00210A6F" w:rsidRDefault="00210A6F" w:rsidP="0090024C">
      <w:pPr>
        <w:widowControl w:val="0"/>
        <w:numPr>
          <w:ilvl w:val="1"/>
          <w:numId w:val="392"/>
        </w:numPr>
        <w:tabs>
          <w:tab w:val="left" w:pos="1101"/>
        </w:tabs>
        <w:ind w:left="284"/>
        <w:jc w:val="both"/>
        <w:rPr>
          <w:rFonts w:ascii="Times New Roman" w:eastAsia="Times New Roman" w:hAnsi="Times New Roman"/>
          <w:noProof/>
          <w:sz w:val="24"/>
        </w:rPr>
      </w:pPr>
      <w:r>
        <w:rPr>
          <w:rFonts w:ascii="Times New Roman" w:hAnsi="Times New Roman"/>
          <w:sz w:val="24"/>
        </w:rPr>
        <w:t>iii) 20 %, ja izlīgums par prasību tiek noslēgts pirms mutvārdu procedūras pabeigšanas;</w:t>
      </w:r>
    </w:p>
    <w:p w14:paraId="042D506D" w14:textId="77777777" w:rsidR="00210A6F" w:rsidRPr="00210A6F" w:rsidRDefault="00210A6F" w:rsidP="00210A6F">
      <w:pPr>
        <w:widowControl w:val="0"/>
        <w:jc w:val="both"/>
        <w:rPr>
          <w:rFonts w:ascii="Times New Roman" w:eastAsia="Times New Roman" w:hAnsi="Times New Roman"/>
          <w:noProof/>
          <w:sz w:val="24"/>
          <w:lang w:val="en-US"/>
        </w:rPr>
      </w:pPr>
    </w:p>
    <w:p w14:paraId="59732669" w14:textId="77777777" w:rsidR="00210A6F" w:rsidRPr="00210A6F" w:rsidRDefault="00210A6F" w:rsidP="0090024C">
      <w:pPr>
        <w:widowControl w:val="0"/>
        <w:numPr>
          <w:ilvl w:val="0"/>
          <w:numId w:val="392"/>
        </w:numPr>
        <w:tabs>
          <w:tab w:val="left" w:pos="317"/>
        </w:tabs>
        <w:jc w:val="both"/>
        <w:rPr>
          <w:rFonts w:ascii="Times New Roman" w:eastAsia="Times New Roman" w:hAnsi="Times New Roman"/>
          <w:noProof/>
          <w:sz w:val="24"/>
        </w:rPr>
      </w:pPr>
      <w:r>
        <w:rPr>
          <w:rFonts w:ascii="Times New Roman" w:hAnsi="Times New Roman"/>
          <w:sz w:val="24"/>
        </w:rPr>
        <w:t>d) par katru prasību un katrai pusei tiks veikta tikai viena no 9. punkta a), b) un c) apakšpunktā minētajām atmaksām. Ja ir piemērojama vairāk nekā viena atmaksa, katrai pusei tiks piemērota lielākā no tām;</w:t>
      </w:r>
    </w:p>
    <w:p w14:paraId="3195688E" w14:textId="77777777" w:rsidR="00210A6F" w:rsidRPr="00210A6F" w:rsidRDefault="00210A6F" w:rsidP="00210A6F">
      <w:pPr>
        <w:widowControl w:val="0"/>
        <w:jc w:val="both"/>
        <w:rPr>
          <w:rFonts w:ascii="Times New Roman" w:eastAsia="Times New Roman" w:hAnsi="Times New Roman"/>
          <w:noProof/>
          <w:sz w:val="24"/>
          <w:lang w:val="en-US"/>
        </w:rPr>
      </w:pPr>
    </w:p>
    <w:p w14:paraId="4BD8E454" w14:textId="77777777" w:rsidR="00210A6F" w:rsidRPr="00210A6F" w:rsidRDefault="00210A6F" w:rsidP="0090024C">
      <w:pPr>
        <w:widowControl w:val="0"/>
        <w:numPr>
          <w:ilvl w:val="0"/>
          <w:numId w:val="392"/>
        </w:numPr>
        <w:tabs>
          <w:tab w:val="left" w:pos="304"/>
        </w:tabs>
        <w:jc w:val="both"/>
        <w:rPr>
          <w:rFonts w:ascii="Times New Roman" w:eastAsia="Times New Roman" w:hAnsi="Times New Roman"/>
          <w:noProof/>
          <w:sz w:val="24"/>
        </w:rPr>
      </w:pPr>
      <w:r>
        <w:rPr>
          <w:rFonts w:ascii="Times New Roman" w:hAnsi="Times New Roman"/>
          <w:sz w:val="24"/>
        </w:rPr>
        <w:t>e) izņēmuma gadījumos, jo īpaši ņemot vērā tiesvedības stadiju un puses procesuālo rīcību, Tiesa var atteikties veikt vai samazināt atmaksu, kas veicama saskaņā ar iepriekšminētā 9. punkta b) un c) apakšpunkta noteikumiem.</w:t>
      </w:r>
    </w:p>
    <w:p w14:paraId="5ABC5510" w14:textId="77777777" w:rsidR="00210A6F" w:rsidRPr="00210A6F" w:rsidRDefault="00210A6F" w:rsidP="00210A6F">
      <w:pPr>
        <w:widowControl w:val="0"/>
        <w:jc w:val="both"/>
        <w:rPr>
          <w:rFonts w:ascii="Times New Roman" w:eastAsia="Times New Roman" w:hAnsi="Times New Roman"/>
          <w:noProof/>
          <w:sz w:val="24"/>
          <w:lang w:val="en-US"/>
        </w:rPr>
      </w:pPr>
    </w:p>
    <w:p w14:paraId="06182BE5" w14:textId="77777777" w:rsidR="00210A6F" w:rsidRPr="00210A6F" w:rsidRDefault="00210A6F" w:rsidP="006F34F8">
      <w:pPr>
        <w:keepNext/>
        <w:keepLines/>
        <w:widowControl w:val="0"/>
        <w:numPr>
          <w:ilvl w:val="0"/>
          <w:numId w:val="393"/>
        </w:numPr>
        <w:tabs>
          <w:tab w:val="left" w:pos="332"/>
        </w:tabs>
        <w:jc w:val="both"/>
        <w:rPr>
          <w:rFonts w:ascii="Times New Roman" w:eastAsia="Times New Roman" w:hAnsi="Times New Roman"/>
          <w:noProof/>
          <w:sz w:val="24"/>
        </w:rPr>
      </w:pPr>
      <w:r>
        <w:rPr>
          <w:rFonts w:ascii="Times New Roman" w:hAnsi="Times New Roman"/>
          <w:sz w:val="24"/>
        </w:rPr>
        <w:lastRenderedPageBreak/>
        <w:t>10. Ja Tiesas nodevu apmērs apdraud tādas puses ekonomisko pastāvēšanu, kas nav fiziska persona un kas ir iesniegusi pamatoti pieejamus un ticamus pierādījumus, kas apstiprina, ka tiesas nodevu apmērs apdraud tās ekonomisko pastāvēšanu, Tiesa pēc šīs puses lūguma var pilnībā vai daļēji atmaksāt nemainīgo un uz vērtību balstīto nodevu. Pieņemot lēmumu, Tiesa ņem vērā visus lietas apstākļus, tostarp puses procesuālo rīcību. Pirms šāda lēmuma pieņemšanas Tiesa var dot otrai pusei iespēju tikt uzklausītai.</w:t>
      </w:r>
    </w:p>
    <w:p w14:paraId="6858A4F0" w14:textId="77777777" w:rsidR="00210A6F" w:rsidRPr="00210A6F" w:rsidRDefault="00210A6F" w:rsidP="00210A6F">
      <w:pPr>
        <w:widowControl w:val="0"/>
        <w:jc w:val="both"/>
        <w:rPr>
          <w:rFonts w:ascii="Times New Roman" w:eastAsia="Times New Roman" w:hAnsi="Times New Roman"/>
          <w:noProof/>
          <w:sz w:val="24"/>
          <w:lang w:val="en-US"/>
        </w:rPr>
      </w:pPr>
    </w:p>
    <w:p w14:paraId="2BBC8699" w14:textId="77777777" w:rsidR="00210A6F" w:rsidRPr="00210A6F" w:rsidRDefault="00210A6F" w:rsidP="0090024C">
      <w:pPr>
        <w:widowControl w:val="0"/>
        <w:numPr>
          <w:ilvl w:val="0"/>
          <w:numId w:val="393"/>
        </w:numPr>
        <w:tabs>
          <w:tab w:val="left" w:pos="332"/>
        </w:tabs>
        <w:jc w:val="both"/>
        <w:rPr>
          <w:rFonts w:ascii="Times New Roman" w:eastAsia="Times New Roman" w:hAnsi="Times New Roman"/>
          <w:noProof/>
          <w:sz w:val="24"/>
        </w:rPr>
      </w:pPr>
      <w:r>
        <w:rPr>
          <w:rFonts w:ascii="Times New Roman" w:hAnsi="Times New Roman"/>
          <w:sz w:val="24"/>
        </w:rPr>
        <w:t>11. Puse, kas vēlas saņemt atmaksu saskaņā ar 9. un 10. punktu, iesniedz Tiesai pamatotu pieteikumu par atmaksu. Tiesa izskata pieteikumu bez vilcināšanās un, ja tā ir guvusi pārliecību, ka atmaksa ir atbilstīga, uzdod sekretāram veikt maksājumu, tiklīdz iespējams.</w:t>
      </w:r>
    </w:p>
    <w:p w14:paraId="7A845546" w14:textId="77777777" w:rsidR="00210A6F" w:rsidRPr="00210A6F" w:rsidRDefault="00210A6F" w:rsidP="00210A6F">
      <w:pPr>
        <w:widowControl w:val="0"/>
        <w:jc w:val="both"/>
        <w:rPr>
          <w:rFonts w:ascii="Times New Roman" w:eastAsia="Times New Roman" w:hAnsi="Times New Roman"/>
          <w:noProof/>
          <w:sz w:val="24"/>
          <w:lang w:val="en-US"/>
        </w:rPr>
      </w:pPr>
    </w:p>
    <w:p w14:paraId="41C85963"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3E1A07A7"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89" w:name="_Toc192594515"/>
      <w:r w:rsidRPr="0073252A">
        <w:rPr>
          <w:rFonts w:ascii="Times New Roman" w:hAnsi="Times New Roman" w:cs="Times New Roman"/>
          <w:b/>
          <w:bCs/>
          <w:color w:val="2E74B5" w:themeColor="accent5" w:themeShade="BF"/>
          <w:sz w:val="24"/>
          <w:szCs w:val="24"/>
        </w:rPr>
        <w:t>371. noteikums. Tiesas nodevu samaksas termiņi</w:t>
      </w:r>
      <w:bookmarkStart w:id="490" w:name="page136"/>
      <w:bookmarkEnd w:id="489"/>
      <w:bookmarkEnd w:id="490"/>
    </w:p>
    <w:p w14:paraId="07A45F99" w14:textId="77777777" w:rsidR="00210A6F" w:rsidRPr="00210A6F" w:rsidRDefault="00210A6F" w:rsidP="00210A6F">
      <w:pPr>
        <w:widowControl w:val="0"/>
        <w:jc w:val="both"/>
        <w:rPr>
          <w:rFonts w:ascii="Times New Roman" w:eastAsia="Times New Roman" w:hAnsi="Times New Roman"/>
          <w:noProof/>
          <w:sz w:val="24"/>
          <w:lang w:val="en-US"/>
        </w:rPr>
      </w:pPr>
    </w:p>
    <w:p w14:paraId="47F42076" w14:textId="77777777" w:rsidR="00210A6F" w:rsidRPr="00210A6F" w:rsidRDefault="00210A6F" w:rsidP="00210A6F">
      <w:pPr>
        <w:widowControl w:val="0"/>
        <w:jc w:val="both"/>
        <w:rPr>
          <w:rFonts w:ascii="Times New Roman" w:eastAsia="Times New Roman" w:hAnsi="Times New Roman"/>
          <w:noProof/>
          <w:sz w:val="24"/>
          <w:lang w:val="en-US"/>
        </w:rPr>
      </w:pPr>
    </w:p>
    <w:p w14:paraId="7B8E2B53" w14:textId="77777777" w:rsidR="00210A6F" w:rsidRPr="00210A6F" w:rsidRDefault="00210A6F" w:rsidP="0090024C">
      <w:pPr>
        <w:widowControl w:val="0"/>
        <w:numPr>
          <w:ilvl w:val="0"/>
          <w:numId w:val="394"/>
        </w:numPr>
        <w:tabs>
          <w:tab w:val="left" w:pos="222"/>
        </w:tabs>
        <w:jc w:val="both"/>
        <w:rPr>
          <w:rFonts w:ascii="Times New Roman" w:eastAsia="Times New Roman" w:hAnsi="Times New Roman"/>
          <w:noProof/>
          <w:sz w:val="24"/>
        </w:rPr>
      </w:pPr>
      <w:r>
        <w:rPr>
          <w:rFonts w:ascii="Times New Roman" w:hAnsi="Times New Roman"/>
          <w:sz w:val="24"/>
        </w:rPr>
        <w:t>1. Nodevu tabulas I un IV iedaļā paredzētās fiksētās nodevas un nodevas par citām nodevu tabulas III iedaļā paredzētajām procedūrām un prasībām samaksā attiecīgā procesuālā raksta vai pieteikuma iesniegšanas laikā. Maksājumu veic uz vienu no Tiesas norādītajiem bankas kontiem un tajā norāda maksātāju vai tā pārstāvi, kā arī attiecīgā patenta numuru un lietas numuru.</w:t>
      </w:r>
    </w:p>
    <w:p w14:paraId="182114E7" w14:textId="77777777" w:rsidR="00210A6F" w:rsidRPr="00210A6F" w:rsidRDefault="00210A6F" w:rsidP="00210A6F">
      <w:pPr>
        <w:widowControl w:val="0"/>
        <w:jc w:val="both"/>
        <w:rPr>
          <w:rFonts w:ascii="Times New Roman" w:eastAsia="Times New Roman" w:hAnsi="Times New Roman"/>
          <w:noProof/>
          <w:sz w:val="24"/>
          <w:lang w:val="en-US"/>
        </w:rPr>
      </w:pPr>
    </w:p>
    <w:p w14:paraId="482B9E3C" w14:textId="77777777" w:rsidR="00210A6F" w:rsidRPr="00210A6F" w:rsidRDefault="00210A6F" w:rsidP="0090024C">
      <w:pPr>
        <w:widowControl w:val="0"/>
        <w:numPr>
          <w:ilvl w:val="0"/>
          <w:numId w:val="394"/>
        </w:numPr>
        <w:tabs>
          <w:tab w:val="left" w:pos="221"/>
        </w:tabs>
        <w:jc w:val="both"/>
        <w:rPr>
          <w:rFonts w:ascii="Times New Roman" w:eastAsia="Times New Roman" w:hAnsi="Times New Roman"/>
          <w:noProof/>
          <w:sz w:val="24"/>
        </w:rPr>
      </w:pPr>
      <w:r>
        <w:rPr>
          <w:rFonts w:ascii="Times New Roman" w:hAnsi="Times New Roman"/>
          <w:sz w:val="24"/>
        </w:rPr>
        <w:t>2. Maksājuma apliecinājumu iesniedz kopā ar attiecīgo procesuālo rakstu vai pieteikumu.</w:t>
      </w:r>
    </w:p>
    <w:p w14:paraId="4C62461A" w14:textId="77777777" w:rsidR="00210A6F" w:rsidRPr="00210A6F" w:rsidRDefault="00210A6F" w:rsidP="00210A6F">
      <w:pPr>
        <w:widowControl w:val="0"/>
        <w:jc w:val="both"/>
        <w:rPr>
          <w:rFonts w:ascii="Times New Roman" w:eastAsia="Times New Roman" w:hAnsi="Times New Roman"/>
          <w:noProof/>
          <w:sz w:val="24"/>
          <w:lang w:val="en-US"/>
        </w:rPr>
      </w:pPr>
    </w:p>
    <w:p w14:paraId="71283945" w14:textId="77777777" w:rsidR="00210A6F" w:rsidRPr="00210A6F" w:rsidRDefault="00210A6F" w:rsidP="0090024C">
      <w:pPr>
        <w:widowControl w:val="0"/>
        <w:numPr>
          <w:ilvl w:val="0"/>
          <w:numId w:val="394"/>
        </w:numPr>
        <w:tabs>
          <w:tab w:val="left" w:pos="222"/>
        </w:tabs>
        <w:jc w:val="both"/>
        <w:rPr>
          <w:rFonts w:ascii="Times New Roman" w:eastAsia="Times New Roman" w:hAnsi="Times New Roman"/>
          <w:noProof/>
          <w:sz w:val="24"/>
        </w:rPr>
      </w:pPr>
      <w:r>
        <w:rPr>
          <w:rFonts w:ascii="Times New Roman" w:hAnsi="Times New Roman"/>
          <w:sz w:val="24"/>
        </w:rPr>
        <w:t>3. Steidzamības gadījumos, kad nav iespējams veikt avansa maksājumu, attiecīgās puses pārstāvis Tiesas noteiktajā termiņā samaksā fiksēto nodevu, un Tiesa var izdot rīkojumu, ka attiecīgo procesuālo rakstu vai pieteikumu uzskata par iesniegtu un spēkā esošu, kad to saņem kancelejā, ja fiksētās nodevas samaksa ir veikta šajā termiņā.</w:t>
      </w:r>
    </w:p>
    <w:p w14:paraId="2F2A0680" w14:textId="77777777" w:rsidR="00210A6F" w:rsidRPr="00210A6F" w:rsidRDefault="00210A6F" w:rsidP="00210A6F">
      <w:pPr>
        <w:widowControl w:val="0"/>
        <w:jc w:val="both"/>
        <w:rPr>
          <w:rFonts w:ascii="Times New Roman" w:eastAsia="Times New Roman" w:hAnsi="Times New Roman"/>
          <w:noProof/>
          <w:sz w:val="24"/>
          <w:lang w:val="en-US"/>
        </w:rPr>
      </w:pPr>
    </w:p>
    <w:p w14:paraId="7A482ED8" w14:textId="77777777" w:rsidR="00210A6F" w:rsidRPr="00210A6F" w:rsidRDefault="00210A6F" w:rsidP="0090024C">
      <w:pPr>
        <w:widowControl w:val="0"/>
        <w:numPr>
          <w:ilvl w:val="0"/>
          <w:numId w:val="394"/>
        </w:numPr>
        <w:tabs>
          <w:tab w:val="left" w:pos="222"/>
        </w:tabs>
        <w:jc w:val="both"/>
        <w:rPr>
          <w:rFonts w:ascii="Times New Roman" w:eastAsia="Times New Roman" w:hAnsi="Times New Roman"/>
          <w:noProof/>
          <w:sz w:val="24"/>
        </w:rPr>
      </w:pPr>
      <w:r>
        <w:rPr>
          <w:rFonts w:ascii="Times New Roman" w:hAnsi="Times New Roman"/>
          <w:sz w:val="24"/>
        </w:rPr>
        <w:t>4. Nodevu tabulas II iedaļā paredzēto uz vērtību balstīto nodevu maksā atbilstoši prasītāja vērtības novērtējumam attiecīgā procesuālā raksta vai pieteikuma iesniegšanas laikā. Ja tiesnesis referents nosaka lielāku vērtību, atlikušās maksājamās nodevas ir jāsamaksā 10 dienu laikā pēc rīkojuma, ar kuru nosaka prasības vērtību, izsniegšanas saskaņā ar 22., 60., 74. un 133. noteikumu. Ja vērtība ir zemāka, Tiesa atmaksā pārmaksātās nodevas.</w:t>
      </w:r>
    </w:p>
    <w:p w14:paraId="3E3A0636" w14:textId="77777777" w:rsidR="00210A6F" w:rsidRPr="00210A6F" w:rsidRDefault="00210A6F" w:rsidP="00210A6F">
      <w:pPr>
        <w:widowControl w:val="0"/>
        <w:jc w:val="both"/>
        <w:rPr>
          <w:rFonts w:ascii="Times New Roman" w:eastAsia="Times New Roman" w:hAnsi="Times New Roman"/>
          <w:noProof/>
          <w:sz w:val="24"/>
          <w:lang w:val="en-US"/>
        </w:rPr>
      </w:pPr>
    </w:p>
    <w:p w14:paraId="530D1544" w14:textId="77777777" w:rsidR="00210A6F" w:rsidRPr="00210A6F" w:rsidRDefault="00210A6F" w:rsidP="0090024C">
      <w:pPr>
        <w:widowControl w:val="0"/>
        <w:numPr>
          <w:ilvl w:val="0"/>
          <w:numId w:val="394"/>
        </w:numPr>
        <w:tabs>
          <w:tab w:val="left" w:pos="222"/>
        </w:tabs>
        <w:jc w:val="both"/>
        <w:rPr>
          <w:rFonts w:ascii="Times New Roman" w:eastAsia="Times New Roman" w:hAnsi="Times New Roman"/>
          <w:noProof/>
          <w:sz w:val="24"/>
        </w:rPr>
      </w:pPr>
      <w:r>
        <w:rPr>
          <w:rFonts w:ascii="Times New Roman" w:hAnsi="Times New Roman"/>
          <w:sz w:val="24"/>
        </w:rPr>
        <w:t>5. Ja pieteikums par juridisko palīdzību ir iesniegts saskaņā ar 377. noteikumu, noteikumus par pienākumu samaksāt nodevas 1. punktā noteiktajos termiņos nepiemēro.</w:t>
      </w:r>
    </w:p>
    <w:p w14:paraId="37F5AEC4" w14:textId="77777777" w:rsidR="00210A6F" w:rsidRPr="00210A6F" w:rsidRDefault="00210A6F" w:rsidP="00210A6F">
      <w:pPr>
        <w:widowControl w:val="0"/>
        <w:jc w:val="both"/>
        <w:rPr>
          <w:rFonts w:ascii="Times New Roman" w:eastAsia="Times New Roman" w:hAnsi="Times New Roman"/>
          <w:noProof/>
          <w:sz w:val="24"/>
          <w:lang w:val="en-US"/>
        </w:rPr>
      </w:pPr>
    </w:p>
    <w:p w14:paraId="673E5F9B" w14:textId="77777777" w:rsidR="00210A6F" w:rsidRPr="00210A6F" w:rsidRDefault="00210A6F" w:rsidP="00210A6F">
      <w:pPr>
        <w:widowControl w:val="0"/>
        <w:jc w:val="both"/>
        <w:rPr>
          <w:rFonts w:ascii="Times New Roman" w:eastAsia="Times New Roman" w:hAnsi="Times New Roman"/>
          <w:i/>
          <w:noProof/>
          <w:sz w:val="24"/>
        </w:rPr>
      </w:pPr>
      <w:r>
        <w:rPr>
          <w:rFonts w:ascii="Times New Roman" w:hAnsi="Times New Roman"/>
          <w:i/>
          <w:sz w:val="24"/>
        </w:rPr>
        <w:t>Saistība ar Nolīgumu: 70. pants</w:t>
      </w:r>
    </w:p>
    <w:p w14:paraId="5EE6A54F" w14:textId="77777777" w:rsidR="00210A6F" w:rsidRPr="00210A6F" w:rsidRDefault="00210A6F" w:rsidP="00210A6F">
      <w:pPr>
        <w:widowControl w:val="0"/>
        <w:jc w:val="both"/>
        <w:rPr>
          <w:rFonts w:ascii="Times New Roman" w:eastAsia="Times New Roman" w:hAnsi="Times New Roman"/>
          <w:noProof/>
          <w:sz w:val="24"/>
          <w:lang w:val="en-US"/>
        </w:rPr>
      </w:pPr>
    </w:p>
    <w:p w14:paraId="5160A608" w14:textId="77777777" w:rsidR="00210A6F" w:rsidRPr="00210A6F" w:rsidRDefault="00210A6F" w:rsidP="00210A6F">
      <w:pPr>
        <w:widowControl w:val="0"/>
        <w:jc w:val="both"/>
        <w:rPr>
          <w:rFonts w:ascii="Times New Roman" w:eastAsia="Times New Roman" w:hAnsi="Times New Roman"/>
          <w:noProof/>
          <w:sz w:val="24"/>
          <w:lang w:val="en-US"/>
        </w:rPr>
      </w:pPr>
    </w:p>
    <w:p w14:paraId="03CE750D"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91" w:name="_Toc192594516"/>
      <w:r w:rsidRPr="0073252A">
        <w:rPr>
          <w:rFonts w:ascii="Times New Roman" w:hAnsi="Times New Roman" w:cs="Times New Roman"/>
          <w:b/>
          <w:bCs/>
          <w:color w:val="2E74B5" w:themeColor="accent5" w:themeShade="BF"/>
          <w:sz w:val="24"/>
          <w:szCs w:val="24"/>
        </w:rPr>
        <w:t>JURIDISKĀ PALĪDZĪBA</w:t>
      </w:r>
      <w:bookmarkEnd w:id="491"/>
    </w:p>
    <w:p w14:paraId="226D15AB"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p>
    <w:p w14:paraId="4DE4FF76"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92" w:name="_Toc192594517"/>
      <w:r w:rsidRPr="0073252A">
        <w:rPr>
          <w:rFonts w:ascii="Times New Roman" w:hAnsi="Times New Roman" w:cs="Times New Roman"/>
          <w:b/>
          <w:bCs/>
          <w:color w:val="2E74B5" w:themeColor="accent5" w:themeShade="BF"/>
          <w:sz w:val="24"/>
          <w:szCs w:val="24"/>
        </w:rPr>
        <w:t>375. noteikums. Mērķis un darbības joma</w:t>
      </w:r>
      <w:bookmarkEnd w:id="492"/>
    </w:p>
    <w:p w14:paraId="65293080" w14:textId="77777777" w:rsidR="00210A6F" w:rsidRPr="00210A6F" w:rsidRDefault="00210A6F" w:rsidP="00210A6F">
      <w:pPr>
        <w:widowControl w:val="0"/>
        <w:jc w:val="both"/>
        <w:rPr>
          <w:rFonts w:ascii="Times New Roman" w:eastAsia="Times New Roman" w:hAnsi="Times New Roman"/>
          <w:noProof/>
          <w:sz w:val="24"/>
          <w:lang w:val="en-US"/>
        </w:rPr>
      </w:pPr>
    </w:p>
    <w:p w14:paraId="78368825" w14:textId="77777777" w:rsidR="00210A6F" w:rsidRPr="00210A6F" w:rsidRDefault="00210A6F" w:rsidP="00210A6F">
      <w:pPr>
        <w:widowControl w:val="0"/>
        <w:jc w:val="both"/>
        <w:rPr>
          <w:rFonts w:ascii="Times New Roman" w:eastAsia="Times New Roman" w:hAnsi="Times New Roman"/>
          <w:noProof/>
          <w:sz w:val="24"/>
          <w:lang w:val="en-US"/>
        </w:rPr>
      </w:pPr>
    </w:p>
    <w:p w14:paraId="5F11F7FD" w14:textId="77777777" w:rsidR="00210A6F" w:rsidRPr="00210A6F" w:rsidRDefault="00210A6F" w:rsidP="0090024C">
      <w:pPr>
        <w:widowControl w:val="0"/>
        <w:numPr>
          <w:ilvl w:val="0"/>
          <w:numId w:val="395"/>
        </w:numPr>
        <w:tabs>
          <w:tab w:val="left" w:pos="222"/>
        </w:tabs>
        <w:jc w:val="both"/>
        <w:rPr>
          <w:rFonts w:ascii="Times New Roman" w:eastAsia="Times New Roman" w:hAnsi="Times New Roman"/>
          <w:noProof/>
          <w:sz w:val="24"/>
        </w:rPr>
      </w:pPr>
      <w:r>
        <w:rPr>
          <w:rFonts w:ascii="Times New Roman" w:hAnsi="Times New Roman"/>
          <w:sz w:val="24"/>
        </w:rPr>
        <w:t>1. Lai nodrošinātu efektīvu tiesu pieejamību, Tiesa pusei (turpmāk – “pieteikuma iesniedzējs”) var piešķirt juridisko palīdzību.</w:t>
      </w:r>
    </w:p>
    <w:p w14:paraId="4F638B30" w14:textId="77777777" w:rsidR="00210A6F" w:rsidRPr="00210A6F" w:rsidRDefault="00210A6F" w:rsidP="00210A6F">
      <w:pPr>
        <w:widowControl w:val="0"/>
        <w:jc w:val="both"/>
        <w:rPr>
          <w:rFonts w:ascii="Times New Roman" w:eastAsia="Times New Roman" w:hAnsi="Times New Roman"/>
          <w:noProof/>
          <w:sz w:val="24"/>
          <w:lang w:val="en-US"/>
        </w:rPr>
      </w:pPr>
    </w:p>
    <w:p w14:paraId="38DF87F4" w14:textId="77777777" w:rsidR="00210A6F" w:rsidRPr="00210A6F" w:rsidRDefault="00210A6F" w:rsidP="0090024C">
      <w:pPr>
        <w:widowControl w:val="0"/>
        <w:numPr>
          <w:ilvl w:val="0"/>
          <w:numId w:val="395"/>
        </w:numPr>
        <w:tabs>
          <w:tab w:val="left" w:pos="221"/>
        </w:tabs>
        <w:jc w:val="both"/>
        <w:rPr>
          <w:rFonts w:ascii="Times New Roman" w:eastAsia="Times New Roman" w:hAnsi="Times New Roman"/>
          <w:noProof/>
          <w:sz w:val="24"/>
        </w:rPr>
      </w:pPr>
      <w:r>
        <w:rPr>
          <w:rFonts w:ascii="Times New Roman" w:hAnsi="Times New Roman"/>
          <w:sz w:val="24"/>
        </w:rPr>
        <w:t>2. Juridisko palīdzību var piešķirt attiecībā uz jebkuru tiesvedību Tiesā.</w:t>
      </w:r>
    </w:p>
    <w:p w14:paraId="726F7B79" w14:textId="77777777" w:rsidR="00210A6F" w:rsidRPr="00210A6F" w:rsidRDefault="00210A6F" w:rsidP="00210A6F">
      <w:pPr>
        <w:widowControl w:val="0"/>
        <w:jc w:val="both"/>
        <w:rPr>
          <w:rFonts w:ascii="Times New Roman" w:eastAsia="Times New Roman" w:hAnsi="Times New Roman"/>
          <w:noProof/>
          <w:sz w:val="24"/>
          <w:lang w:val="en-US"/>
        </w:rPr>
      </w:pPr>
    </w:p>
    <w:p w14:paraId="39E0B703" w14:textId="77777777" w:rsidR="00210A6F" w:rsidRPr="00210A6F" w:rsidRDefault="00210A6F" w:rsidP="00210A6F">
      <w:pPr>
        <w:widowControl w:val="0"/>
        <w:jc w:val="both"/>
        <w:rPr>
          <w:rFonts w:ascii="Times New Roman" w:eastAsia="Times New Roman" w:hAnsi="Times New Roman"/>
          <w:noProof/>
          <w:sz w:val="24"/>
          <w:lang w:val="en-US"/>
        </w:rPr>
      </w:pPr>
    </w:p>
    <w:p w14:paraId="7CD9B0D9"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93" w:name="_Toc192594518"/>
      <w:r w:rsidRPr="0073252A">
        <w:rPr>
          <w:rFonts w:ascii="Times New Roman" w:hAnsi="Times New Roman" w:cs="Times New Roman"/>
          <w:b/>
          <w:bCs/>
          <w:color w:val="2E74B5" w:themeColor="accent5" w:themeShade="BF"/>
          <w:sz w:val="24"/>
          <w:szCs w:val="24"/>
        </w:rPr>
        <w:lastRenderedPageBreak/>
        <w:t>376. noteikums. Izmaksas, saistībā ar kurām var saņemt juridisko palīdzību</w:t>
      </w:r>
      <w:bookmarkEnd w:id="493"/>
    </w:p>
    <w:p w14:paraId="46626EF7" w14:textId="77777777" w:rsidR="00210A6F" w:rsidRPr="00210A6F" w:rsidRDefault="00210A6F" w:rsidP="00210A6F">
      <w:pPr>
        <w:widowControl w:val="0"/>
        <w:jc w:val="both"/>
        <w:rPr>
          <w:rFonts w:ascii="Times New Roman" w:eastAsia="Times New Roman" w:hAnsi="Times New Roman"/>
          <w:noProof/>
          <w:sz w:val="24"/>
          <w:lang w:val="en-US"/>
        </w:rPr>
      </w:pPr>
    </w:p>
    <w:p w14:paraId="4947D691" w14:textId="77777777" w:rsidR="00210A6F" w:rsidRPr="00210A6F" w:rsidRDefault="00210A6F" w:rsidP="00210A6F">
      <w:pPr>
        <w:widowControl w:val="0"/>
        <w:jc w:val="both"/>
        <w:rPr>
          <w:rFonts w:ascii="Times New Roman" w:eastAsia="Times New Roman" w:hAnsi="Times New Roman"/>
          <w:noProof/>
          <w:sz w:val="24"/>
          <w:lang w:val="en-US"/>
        </w:rPr>
      </w:pPr>
    </w:p>
    <w:p w14:paraId="63FF5489" w14:textId="77777777" w:rsidR="00210A6F" w:rsidRPr="00210A6F" w:rsidRDefault="00210A6F" w:rsidP="0090024C">
      <w:pPr>
        <w:widowControl w:val="0"/>
        <w:numPr>
          <w:ilvl w:val="0"/>
          <w:numId w:val="396"/>
        </w:numPr>
        <w:tabs>
          <w:tab w:val="left" w:pos="222"/>
        </w:tabs>
        <w:jc w:val="both"/>
        <w:rPr>
          <w:rFonts w:ascii="Times New Roman" w:eastAsia="Times New Roman" w:hAnsi="Times New Roman"/>
          <w:noProof/>
          <w:sz w:val="24"/>
        </w:rPr>
      </w:pPr>
      <w:r>
        <w:rPr>
          <w:rFonts w:ascii="Times New Roman" w:hAnsi="Times New Roman"/>
          <w:sz w:val="24"/>
        </w:rPr>
        <w:t>1. Saskaņā ar Nolīguma 71. panta 3. punktu juridiskā palīdzība var pilnībā vai daļēji segt šādas izmaksas:</w:t>
      </w:r>
    </w:p>
    <w:p w14:paraId="555B0022" w14:textId="77777777" w:rsidR="00210A6F" w:rsidRPr="00210A6F" w:rsidRDefault="00210A6F" w:rsidP="00210A6F">
      <w:pPr>
        <w:widowControl w:val="0"/>
        <w:jc w:val="both"/>
        <w:rPr>
          <w:rFonts w:ascii="Times New Roman" w:eastAsia="Times New Roman" w:hAnsi="Times New Roman"/>
          <w:noProof/>
          <w:sz w:val="24"/>
          <w:lang w:val="en-US"/>
        </w:rPr>
      </w:pPr>
    </w:p>
    <w:p w14:paraId="1F20F591" w14:textId="77777777" w:rsidR="00210A6F" w:rsidRPr="00210A6F" w:rsidRDefault="00210A6F" w:rsidP="0090024C">
      <w:pPr>
        <w:widowControl w:val="0"/>
        <w:numPr>
          <w:ilvl w:val="0"/>
          <w:numId w:val="397"/>
        </w:numPr>
        <w:tabs>
          <w:tab w:val="left" w:pos="301"/>
        </w:tabs>
        <w:jc w:val="both"/>
        <w:rPr>
          <w:rFonts w:ascii="Times New Roman" w:eastAsia="Times New Roman" w:hAnsi="Times New Roman"/>
          <w:noProof/>
          <w:sz w:val="24"/>
        </w:rPr>
      </w:pPr>
      <w:r>
        <w:rPr>
          <w:rFonts w:ascii="Times New Roman" w:hAnsi="Times New Roman"/>
          <w:sz w:val="24"/>
        </w:rPr>
        <w:t>a) tiesas nodevas;</w:t>
      </w:r>
    </w:p>
    <w:p w14:paraId="4E796DA7" w14:textId="77777777" w:rsidR="00210A6F" w:rsidRPr="00210A6F" w:rsidRDefault="00210A6F" w:rsidP="00210A6F">
      <w:pPr>
        <w:widowControl w:val="0"/>
        <w:jc w:val="both"/>
        <w:rPr>
          <w:rFonts w:ascii="Times New Roman" w:eastAsia="Times New Roman" w:hAnsi="Times New Roman"/>
          <w:noProof/>
          <w:sz w:val="24"/>
          <w:lang w:val="en-US"/>
        </w:rPr>
      </w:pPr>
    </w:p>
    <w:p w14:paraId="23707F6E" w14:textId="77777777" w:rsidR="00210A6F" w:rsidRPr="00210A6F" w:rsidRDefault="00210A6F" w:rsidP="0090024C">
      <w:pPr>
        <w:widowControl w:val="0"/>
        <w:numPr>
          <w:ilvl w:val="0"/>
          <w:numId w:val="397"/>
        </w:numPr>
        <w:tabs>
          <w:tab w:val="left" w:pos="321"/>
        </w:tabs>
        <w:jc w:val="both"/>
        <w:rPr>
          <w:rFonts w:ascii="Times New Roman" w:eastAsia="Times New Roman" w:hAnsi="Times New Roman"/>
          <w:noProof/>
          <w:sz w:val="24"/>
        </w:rPr>
      </w:pPr>
      <w:r>
        <w:rPr>
          <w:rFonts w:ascii="Times New Roman" w:hAnsi="Times New Roman"/>
          <w:sz w:val="24"/>
        </w:rPr>
        <w:t>b) juridiskās palīdzības un pārstāvības izmaksas saistībā ar:</w:t>
      </w:r>
    </w:p>
    <w:p w14:paraId="2DD557AF" w14:textId="77777777" w:rsidR="00210A6F" w:rsidRPr="00210A6F" w:rsidRDefault="00210A6F" w:rsidP="00210A6F">
      <w:pPr>
        <w:widowControl w:val="0"/>
        <w:jc w:val="both"/>
        <w:rPr>
          <w:rFonts w:ascii="Times New Roman" w:eastAsia="Times New Roman" w:hAnsi="Times New Roman"/>
          <w:noProof/>
          <w:sz w:val="24"/>
          <w:lang w:val="en-US"/>
        </w:rPr>
      </w:pPr>
    </w:p>
    <w:p w14:paraId="6C919B4E" w14:textId="77777777" w:rsidR="00210A6F" w:rsidRPr="00210A6F" w:rsidRDefault="00210A6F" w:rsidP="0090024C">
      <w:pPr>
        <w:widowControl w:val="0"/>
        <w:numPr>
          <w:ilvl w:val="1"/>
          <w:numId w:val="397"/>
        </w:numPr>
        <w:tabs>
          <w:tab w:val="left" w:pos="541"/>
        </w:tabs>
        <w:ind w:left="284"/>
        <w:jc w:val="both"/>
        <w:rPr>
          <w:rFonts w:ascii="Times New Roman" w:eastAsia="Times New Roman" w:hAnsi="Times New Roman"/>
          <w:noProof/>
          <w:sz w:val="24"/>
        </w:rPr>
      </w:pPr>
      <w:r>
        <w:rPr>
          <w:rFonts w:ascii="Times New Roman" w:hAnsi="Times New Roman"/>
          <w:sz w:val="24"/>
        </w:rPr>
        <w:t>i) pirmstiesas konsultācijām, lai panāktu izlīgumu pirms tiesvedības uzsākšanas;</w:t>
      </w:r>
    </w:p>
    <w:p w14:paraId="28FFEB29"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7CED460E" w14:textId="77777777" w:rsidR="00210A6F" w:rsidRPr="00210A6F" w:rsidRDefault="00210A6F" w:rsidP="0090024C">
      <w:pPr>
        <w:widowControl w:val="0"/>
        <w:numPr>
          <w:ilvl w:val="1"/>
          <w:numId w:val="397"/>
        </w:numPr>
        <w:tabs>
          <w:tab w:val="left" w:pos="601"/>
        </w:tabs>
        <w:ind w:left="284"/>
        <w:jc w:val="both"/>
        <w:rPr>
          <w:rFonts w:ascii="Times New Roman" w:eastAsia="Times New Roman" w:hAnsi="Times New Roman"/>
          <w:noProof/>
          <w:sz w:val="24"/>
        </w:rPr>
      </w:pPr>
      <w:r>
        <w:rPr>
          <w:rFonts w:ascii="Times New Roman" w:hAnsi="Times New Roman"/>
          <w:sz w:val="24"/>
        </w:rPr>
        <w:t>ii) tiesvedības uzsākšanu un uzturēšanu Tiesā;</w:t>
      </w:r>
    </w:p>
    <w:p w14:paraId="35A56FD6"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26C03C2F" w14:textId="77777777" w:rsidR="00210A6F" w:rsidRPr="00210A6F" w:rsidRDefault="00210A6F" w:rsidP="0090024C">
      <w:pPr>
        <w:widowControl w:val="0"/>
        <w:numPr>
          <w:ilvl w:val="1"/>
          <w:numId w:val="397"/>
        </w:numPr>
        <w:tabs>
          <w:tab w:val="left" w:pos="661"/>
        </w:tabs>
        <w:ind w:left="284"/>
        <w:jc w:val="both"/>
        <w:rPr>
          <w:rFonts w:ascii="Times New Roman" w:eastAsia="Times New Roman" w:hAnsi="Times New Roman"/>
          <w:noProof/>
          <w:sz w:val="24"/>
        </w:rPr>
      </w:pPr>
      <w:r>
        <w:rPr>
          <w:rFonts w:ascii="Times New Roman" w:hAnsi="Times New Roman"/>
          <w:sz w:val="24"/>
        </w:rPr>
        <w:t>iii) visām izmaksām, kas saistītas ar tiesvedību, tostarp juridiskās palīdzības pieteikumu;</w:t>
      </w:r>
    </w:p>
    <w:p w14:paraId="37D1AFF1" w14:textId="77777777" w:rsidR="00210A6F" w:rsidRPr="00210A6F" w:rsidRDefault="00210A6F" w:rsidP="00210A6F">
      <w:pPr>
        <w:widowControl w:val="0"/>
        <w:ind w:left="284"/>
        <w:jc w:val="both"/>
        <w:rPr>
          <w:rFonts w:ascii="Times New Roman" w:eastAsia="Times New Roman" w:hAnsi="Times New Roman"/>
          <w:noProof/>
          <w:sz w:val="24"/>
          <w:lang w:val="en-US"/>
        </w:rPr>
      </w:pPr>
    </w:p>
    <w:p w14:paraId="0257745D" w14:textId="77777777" w:rsidR="00210A6F" w:rsidRPr="00210A6F" w:rsidRDefault="00210A6F" w:rsidP="0090024C">
      <w:pPr>
        <w:widowControl w:val="0"/>
        <w:numPr>
          <w:ilvl w:val="1"/>
          <w:numId w:val="397"/>
        </w:numPr>
        <w:tabs>
          <w:tab w:val="left" w:pos="661"/>
        </w:tabs>
        <w:ind w:left="284"/>
        <w:jc w:val="both"/>
        <w:rPr>
          <w:rFonts w:ascii="Times New Roman" w:eastAsia="Times New Roman" w:hAnsi="Times New Roman"/>
          <w:noProof/>
          <w:sz w:val="24"/>
        </w:rPr>
      </w:pPr>
      <w:r>
        <w:rPr>
          <w:rFonts w:ascii="Times New Roman" w:hAnsi="Times New Roman"/>
          <w:sz w:val="24"/>
        </w:rPr>
        <w:t>iv) nolēmumu izpildi;</w:t>
      </w:r>
    </w:p>
    <w:p w14:paraId="7017D605" w14:textId="77777777" w:rsidR="00210A6F" w:rsidRPr="00210A6F" w:rsidRDefault="00210A6F" w:rsidP="00210A6F">
      <w:pPr>
        <w:widowControl w:val="0"/>
        <w:jc w:val="both"/>
        <w:rPr>
          <w:rFonts w:ascii="Times New Roman" w:eastAsia="Times New Roman" w:hAnsi="Times New Roman"/>
          <w:noProof/>
          <w:sz w:val="24"/>
          <w:lang w:val="en-US"/>
        </w:rPr>
      </w:pPr>
    </w:p>
    <w:p w14:paraId="5D7A6D89" w14:textId="77777777" w:rsidR="00210A6F" w:rsidRPr="00210A6F" w:rsidRDefault="00210A6F" w:rsidP="00210A6F">
      <w:pPr>
        <w:widowControl w:val="0"/>
        <w:tabs>
          <w:tab w:val="left" w:pos="304"/>
        </w:tabs>
        <w:jc w:val="both"/>
        <w:rPr>
          <w:rFonts w:ascii="Times New Roman" w:eastAsia="Times New Roman" w:hAnsi="Times New Roman"/>
          <w:noProof/>
          <w:sz w:val="24"/>
        </w:rPr>
      </w:pPr>
      <w:r>
        <w:rPr>
          <w:rFonts w:ascii="Times New Roman" w:hAnsi="Times New Roman"/>
          <w:sz w:val="24"/>
        </w:rPr>
        <w:t>c) citas nepieciešamās izmaksas, kas saistītas ar tiesvedību un kas jāsedz pusei, tostarp liecinieku, ekspertu, tulku un tulkotāju izmaksas, kā arī nepieciešamās pieteikuma iesniedzēja un viņa pārstāvja ceļa, izmitināšanas un uzturēšanās izdevumi.</w:t>
      </w:r>
      <w:bookmarkStart w:id="494" w:name="page137"/>
      <w:bookmarkEnd w:id="494"/>
    </w:p>
    <w:p w14:paraId="3CC90AF2" w14:textId="77777777" w:rsidR="00210A6F" w:rsidRPr="00210A6F" w:rsidRDefault="00210A6F" w:rsidP="00210A6F">
      <w:pPr>
        <w:widowControl w:val="0"/>
        <w:jc w:val="both"/>
        <w:rPr>
          <w:rFonts w:ascii="Times New Roman" w:eastAsia="Times New Roman" w:hAnsi="Times New Roman"/>
          <w:noProof/>
          <w:sz w:val="24"/>
          <w:lang w:val="en-US"/>
        </w:rPr>
      </w:pPr>
    </w:p>
    <w:p w14:paraId="07B5A828" w14:textId="77777777" w:rsidR="00210A6F" w:rsidRPr="00210A6F" w:rsidRDefault="00210A6F" w:rsidP="0090024C">
      <w:pPr>
        <w:widowControl w:val="0"/>
        <w:numPr>
          <w:ilvl w:val="0"/>
          <w:numId w:val="398"/>
        </w:numPr>
        <w:tabs>
          <w:tab w:val="left" w:pos="222"/>
        </w:tabs>
        <w:jc w:val="both"/>
        <w:rPr>
          <w:rFonts w:ascii="Times New Roman" w:eastAsia="Times New Roman" w:hAnsi="Times New Roman"/>
          <w:noProof/>
          <w:sz w:val="24"/>
        </w:rPr>
      </w:pPr>
      <w:r>
        <w:rPr>
          <w:rFonts w:ascii="Times New Roman" w:hAnsi="Times New Roman"/>
          <w:sz w:val="24"/>
        </w:rPr>
        <w:t>2. Ievērojot Nolīguma 71. panta 3. punktu, juridiskā palīdzība var segt arī izmaksas, kas jāatlīdzina par labu uzvarējušajai pusei, ja prasībā tiek pieņemts pieteikuma iesniedzējam nelabvēlīgs lēmums.</w:t>
      </w:r>
    </w:p>
    <w:p w14:paraId="5F00A985" w14:textId="77777777" w:rsidR="00210A6F" w:rsidRPr="00210A6F" w:rsidRDefault="00210A6F" w:rsidP="00210A6F">
      <w:pPr>
        <w:widowControl w:val="0"/>
        <w:jc w:val="both"/>
        <w:rPr>
          <w:rFonts w:ascii="Times New Roman" w:eastAsia="Times New Roman" w:hAnsi="Times New Roman"/>
          <w:noProof/>
          <w:sz w:val="24"/>
          <w:lang w:val="en-US"/>
        </w:rPr>
      </w:pPr>
    </w:p>
    <w:p w14:paraId="37744CDA"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p>
    <w:p w14:paraId="03B51281"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95" w:name="_Toc192594519"/>
      <w:r w:rsidRPr="0073252A">
        <w:rPr>
          <w:rFonts w:ascii="Times New Roman" w:hAnsi="Times New Roman" w:cs="Times New Roman"/>
          <w:b/>
          <w:bCs/>
          <w:color w:val="2E74B5" w:themeColor="accent5" w:themeShade="BF"/>
          <w:sz w:val="24"/>
          <w:szCs w:val="24"/>
        </w:rPr>
        <w:t>376A. noteikums. Maksimālās pārstāvības izmaksas</w:t>
      </w:r>
      <w:bookmarkEnd w:id="495"/>
    </w:p>
    <w:p w14:paraId="54938108" w14:textId="77777777" w:rsidR="00210A6F" w:rsidRPr="00210A6F" w:rsidRDefault="00210A6F" w:rsidP="00210A6F">
      <w:pPr>
        <w:widowControl w:val="0"/>
        <w:jc w:val="both"/>
        <w:rPr>
          <w:rFonts w:ascii="Times New Roman" w:eastAsia="Times New Roman" w:hAnsi="Times New Roman"/>
          <w:noProof/>
          <w:sz w:val="24"/>
          <w:lang w:val="en-US"/>
        </w:rPr>
      </w:pPr>
    </w:p>
    <w:p w14:paraId="39C9E327" w14:textId="77777777" w:rsidR="00210A6F" w:rsidRPr="00210A6F" w:rsidRDefault="00210A6F" w:rsidP="00210A6F">
      <w:pPr>
        <w:widowControl w:val="0"/>
        <w:jc w:val="both"/>
        <w:rPr>
          <w:rFonts w:ascii="Times New Roman" w:eastAsia="Times New Roman" w:hAnsi="Times New Roman"/>
          <w:noProof/>
          <w:sz w:val="24"/>
          <w:lang w:val="en-US"/>
        </w:rPr>
      </w:pPr>
    </w:p>
    <w:p w14:paraId="111C2171" w14:textId="77777777" w:rsidR="00210A6F" w:rsidRPr="00210A6F" w:rsidRDefault="00210A6F" w:rsidP="0090024C">
      <w:pPr>
        <w:widowControl w:val="0"/>
        <w:numPr>
          <w:ilvl w:val="0"/>
          <w:numId w:val="399"/>
        </w:numPr>
        <w:tabs>
          <w:tab w:val="left" w:pos="222"/>
        </w:tabs>
        <w:jc w:val="both"/>
        <w:rPr>
          <w:rFonts w:ascii="Times New Roman" w:eastAsia="Times New Roman" w:hAnsi="Times New Roman"/>
          <w:noProof/>
          <w:sz w:val="24"/>
        </w:rPr>
      </w:pPr>
      <w:r>
        <w:rPr>
          <w:rFonts w:ascii="Times New Roman" w:hAnsi="Times New Roman"/>
          <w:sz w:val="24"/>
        </w:rPr>
        <w:t>1. Attiecībā uz pārstāvības izmaksām saskaņā ar 376. noteikuma 1. punkta b) apakšpunktu maksimālais juridiskās palīdzības apjoms, ko Tiesa var piešķirt, ir maksimālais atlīdzināmo izmaksu apmērs, kas noteikts Administratīvās komitejas lēmumā saskaņā ar Nolīguma 69. panta 1. punktu un Reglamenta 152. noteikuma 2. punktu.</w:t>
      </w:r>
    </w:p>
    <w:p w14:paraId="7F3BB075" w14:textId="77777777" w:rsidR="00210A6F" w:rsidRPr="00210A6F" w:rsidRDefault="00210A6F" w:rsidP="00210A6F">
      <w:pPr>
        <w:widowControl w:val="0"/>
        <w:jc w:val="both"/>
        <w:rPr>
          <w:rFonts w:ascii="Times New Roman" w:eastAsia="Times New Roman" w:hAnsi="Times New Roman"/>
          <w:noProof/>
          <w:sz w:val="24"/>
          <w:lang w:val="en-US"/>
        </w:rPr>
      </w:pPr>
    </w:p>
    <w:p w14:paraId="2FED727D" w14:textId="77777777" w:rsidR="00210A6F" w:rsidRPr="00210A6F" w:rsidRDefault="00210A6F" w:rsidP="0090024C">
      <w:pPr>
        <w:widowControl w:val="0"/>
        <w:numPr>
          <w:ilvl w:val="0"/>
          <w:numId w:val="399"/>
        </w:numPr>
        <w:tabs>
          <w:tab w:val="left" w:pos="222"/>
        </w:tabs>
        <w:jc w:val="both"/>
        <w:rPr>
          <w:rFonts w:ascii="Times New Roman" w:eastAsia="Times New Roman" w:hAnsi="Times New Roman"/>
          <w:noProof/>
          <w:sz w:val="24"/>
        </w:rPr>
      </w:pPr>
      <w:r>
        <w:rPr>
          <w:rFonts w:ascii="Times New Roman" w:hAnsi="Times New Roman"/>
          <w:sz w:val="24"/>
        </w:rPr>
        <w:t>2. Administratīvā komiteja var noteikt robežvērtības, kas ir zemākas par 1. punktā noteikto maksimālo juridiskās palīdzības apjomu pārstāvībai saskaņā ar 376. noteikuma 1. punkta b) apakšpunktu, ņemot vērā nepieciešamās izmaksas par juridisko pārstāvību un līgumslēdzējās dalībvalstīs un vajadzību garantēt atbilstošu tiesu pieejamību.</w:t>
      </w:r>
    </w:p>
    <w:p w14:paraId="434DF429" w14:textId="77777777" w:rsidR="00210A6F" w:rsidRPr="00210A6F" w:rsidRDefault="00210A6F" w:rsidP="00210A6F">
      <w:pPr>
        <w:widowControl w:val="0"/>
        <w:jc w:val="both"/>
        <w:rPr>
          <w:rFonts w:ascii="Times New Roman" w:eastAsia="Times New Roman" w:hAnsi="Times New Roman"/>
          <w:noProof/>
          <w:sz w:val="24"/>
          <w:lang w:val="en-US"/>
        </w:rPr>
      </w:pPr>
    </w:p>
    <w:p w14:paraId="209C9F10" w14:textId="77777777" w:rsidR="00210A6F" w:rsidRPr="00210A6F" w:rsidRDefault="00210A6F" w:rsidP="00210A6F">
      <w:pPr>
        <w:widowControl w:val="0"/>
        <w:jc w:val="both"/>
        <w:rPr>
          <w:rFonts w:ascii="Times New Roman" w:eastAsia="Times New Roman" w:hAnsi="Times New Roman"/>
          <w:noProof/>
          <w:sz w:val="24"/>
          <w:lang w:val="en-US"/>
        </w:rPr>
      </w:pPr>
    </w:p>
    <w:p w14:paraId="338EFE4F"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96" w:name="_Toc192594520"/>
      <w:r w:rsidRPr="0073252A">
        <w:rPr>
          <w:rFonts w:ascii="Times New Roman" w:hAnsi="Times New Roman" w:cs="Times New Roman"/>
          <w:b/>
          <w:bCs/>
          <w:color w:val="2E74B5" w:themeColor="accent5" w:themeShade="BF"/>
          <w:sz w:val="24"/>
          <w:szCs w:val="24"/>
        </w:rPr>
        <w:t>377. noteikums. Juridiskās palīdzības piešķiršanas nosacījumi</w:t>
      </w:r>
      <w:bookmarkEnd w:id="496"/>
    </w:p>
    <w:p w14:paraId="0FBED9D8" w14:textId="77777777" w:rsidR="00210A6F" w:rsidRPr="00210A6F" w:rsidRDefault="00210A6F" w:rsidP="00210A6F">
      <w:pPr>
        <w:widowControl w:val="0"/>
        <w:jc w:val="both"/>
        <w:rPr>
          <w:rFonts w:ascii="Times New Roman" w:eastAsia="Times New Roman" w:hAnsi="Times New Roman"/>
          <w:noProof/>
          <w:sz w:val="24"/>
          <w:lang w:val="en-US"/>
        </w:rPr>
      </w:pPr>
    </w:p>
    <w:p w14:paraId="27B7EF57" w14:textId="77777777" w:rsidR="00210A6F" w:rsidRPr="00210A6F" w:rsidRDefault="00210A6F" w:rsidP="00210A6F">
      <w:pPr>
        <w:widowControl w:val="0"/>
        <w:jc w:val="both"/>
        <w:rPr>
          <w:rFonts w:ascii="Times New Roman" w:eastAsia="Times New Roman" w:hAnsi="Times New Roman"/>
          <w:noProof/>
          <w:sz w:val="24"/>
          <w:lang w:val="en-US"/>
        </w:rPr>
      </w:pPr>
    </w:p>
    <w:p w14:paraId="5665951A"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1. Pieteikuma iesniedzējam ir tiesības lūgt juridisko palīdzību, ja:</w:t>
      </w:r>
    </w:p>
    <w:p w14:paraId="1215DEA4" w14:textId="77777777" w:rsidR="00210A6F" w:rsidRPr="00210A6F" w:rsidRDefault="00210A6F" w:rsidP="00210A6F">
      <w:pPr>
        <w:widowControl w:val="0"/>
        <w:jc w:val="both"/>
        <w:rPr>
          <w:rFonts w:ascii="Times New Roman" w:eastAsia="Times New Roman" w:hAnsi="Times New Roman"/>
          <w:noProof/>
          <w:sz w:val="24"/>
          <w:lang w:val="en-US"/>
        </w:rPr>
      </w:pPr>
    </w:p>
    <w:p w14:paraId="6C0AE509" w14:textId="77777777" w:rsidR="00210A6F" w:rsidRPr="00210A6F" w:rsidRDefault="00210A6F" w:rsidP="0090024C">
      <w:pPr>
        <w:widowControl w:val="0"/>
        <w:numPr>
          <w:ilvl w:val="0"/>
          <w:numId w:val="400"/>
        </w:numPr>
        <w:tabs>
          <w:tab w:val="left" w:pos="304"/>
        </w:tabs>
        <w:jc w:val="both"/>
        <w:rPr>
          <w:rFonts w:ascii="Times New Roman" w:eastAsia="Times New Roman" w:hAnsi="Times New Roman"/>
          <w:noProof/>
          <w:sz w:val="24"/>
        </w:rPr>
      </w:pPr>
      <w:r>
        <w:rPr>
          <w:rFonts w:ascii="Times New Roman" w:hAnsi="Times New Roman"/>
          <w:sz w:val="24"/>
        </w:rPr>
        <w:t>a) sava ekonomiskā stāvokļa dēļ viņš pilnībā vai daļēji nespēj segt 376. noteikumā minētās izmaksas;</w:t>
      </w:r>
    </w:p>
    <w:p w14:paraId="79017198" w14:textId="77777777" w:rsidR="00210A6F" w:rsidRPr="00210A6F" w:rsidRDefault="00210A6F" w:rsidP="00210A6F">
      <w:pPr>
        <w:widowControl w:val="0"/>
        <w:jc w:val="both"/>
        <w:rPr>
          <w:rFonts w:ascii="Times New Roman" w:eastAsia="Times New Roman" w:hAnsi="Times New Roman"/>
          <w:noProof/>
          <w:sz w:val="24"/>
          <w:lang w:val="en-US"/>
        </w:rPr>
      </w:pPr>
    </w:p>
    <w:p w14:paraId="476FC0A4" w14:textId="77777777" w:rsidR="00210A6F" w:rsidRPr="00210A6F" w:rsidRDefault="00210A6F" w:rsidP="0090024C">
      <w:pPr>
        <w:widowControl w:val="0"/>
        <w:numPr>
          <w:ilvl w:val="0"/>
          <w:numId w:val="400"/>
        </w:numPr>
        <w:tabs>
          <w:tab w:val="left" w:pos="313"/>
        </w:tabs>
        <w:jc w:val="both"/>
        <w:rPr>
          <w:rFonts w:ascii="Times New Roman" w:eastAsia="Times New Roman" w:hAnsi="Times New Roman"/>
          <w:noProof/>
          <w:sz w:val="24"/>
        </w:rPr>
      </w:pPr>
      <w:r>
        <w:rPr>
          <w:rFonts w:ascii="Times New Roman" w:hAnsi="Times New Roman"/>
          <w:sz w:val="24"/>
        </w:rPr>
        <w:t>b) prasībai, attiecībā uz kuru ir iesniegts pieteikums par juridisko palīdzību, ir pamatotas izredzes tikt apmierinātai, ņemot vērā pieteikuma iesniedzēja procesuālo stāvokli;</w:t>
      </w:r>
    </w:p>
    <w:p w14:paraId="253E2720" w14:textId="77777777" w:rsidR="00210A6F" w:rsidRPr="00210A6F" w:rsidRDefault="00210A6F" w:rsidP="00210A6F">
      <w:pPr>
        <w:widowControl w:val="0"/>
        <w:jc w:val="both"/>
        <w:rPr>
          <w:rFonts w:ascii="Times New Roman" w:eastAsia="Times New Roman" w:hAnsi="Times New Roman"/>
          <w:noProof/>
          <w:sz w:val="24"/>
          <w:lang w:val="en-US"/>
        </w:rPr>
      </w:pPr>
    </w:p>
    <w:p w14:paraId="5C6FBE68" w14:textId="77777777" w:rsidR="00210A6F" w:rsidRPr="00210A6F" w:rsidRDefault="00210A6F" w:rsidP="0090024C">
      <w:pPr>
        <w:widowControl w:val="0"/>
        <w:numPr>
          <w:ilvl w:val="0"/>
          <w:numId w:val="400"/>
        </w:numPr>
        <w:tabs>
          <w:tab w:val="left" w:pos="301"/>
        </w:tabs>
        <w:jc w:val="both"/>
        <w:rPr>
          <w:rFonts w:ascii="Times New Roman" w:eastAsia="Times New Roman" w:hAnsi="Times New Roman"/>
          <w:noProof/>
          <w:sz w:val="24"/>
        </w:rPr>
      </w:pPr>
      <w:r>
        <w:rPr>
          <w:rFonts w:ascii="Times New Roman" w:hAnsi="Times New Roman"/>
          <w:sz w:val="24"/>
        </w:rPr>
        <w:t>c) prasītājam, kurš lūdz juridisko palīdzību, ir tiesības celt prasību saskaņā ar Nolīguma 47. pantu.</w:t>
      </w:r>
    </w:p>
    <w:p w14:paraId="45E87612" w14:textId="77777777" w:rsidR="00210A6F" w:rsidRPr="00210A6F" w:rsidRDefault="00210A6F" w:rsidP="00210A6F">
      <w:pPr>
        <w:widowControl w:val="0"/>
        <w:jc w:val="both"/>
        <w:rPr>
          <w:rFonts w:ascii="Times New Roman" w:eastAsia="Times New Roman" w:hAnsi="Times New Roman"/>
          <w:noProof/>
          <w:sz w:val="24"/>
          <w:lang w:val="en-US"/>
        </w:rPr>
      </w:pPr>
    </w:p>
    <w:p w14:paraId="020665A9" w14:textId="77777777" w:rsidR="00210A6F" w:rsidRPr="00210A6F" w:rsidRDefault="00210A6F" w:rsidP="0090024C">
      <w:pPr>
        <w:widowControl w:val="0"/>
        <w:numPr>
          <w:ilvl w:val="0"/>
          <w:numId w:val="401"/>
        </w:numPr>
        <w:tabs>
          <w:tab w:val="left" w:pos="222"/>
        </w:tabs>
        <w:jc w:val="both"/>
        <w:rPr>
          <w:rFonts w:ascii="Times New Roman" w:eastAsia="Times New Roman" w:hAnsi="Times New Roman"/>
          <w:noProof/>
          <w:sz w:val="24"/>
        </w:rPr>
      </w:pPr>
      <w:r>
        <w:rPr>
          <w:rFonts w:ascii="Times New Roman" w:hAnsi="Times New Roman"/>
          <w:sz w:val="24"/>
        </w:rPr>
        <w:t>2. Administratīvā komiteja var noteikt robežvērtības, kuras pārsniedzot, tiek uzskatīts, ka juridiskās palīdzības pieteicēji ir pilnībā vai daļēji spējīgi segt 376. noteikumā paredzētos tiesāšanās izdevumus. Šīs robežvērtības nedrīkst liegt juridiskās palīdzības piešķiršanu pieteikuma iesniedzējiem, kuru ekonomiskais stāvoklis pārsniedz robežvērtības, ja viņi pierāda, ka viņi faktiski nespēj samaksāt 376. noteikumā minētos tiesāšanās izdevumus dzīves dārdzības dēļ līgumslēdzējā dalībvalstī, kurā ir to pastāvīgā dzīvesvieta vai pastāvīgā dzīvesvieta.</w:t>
      </w:r>
    </w:p>
    <w:p w14:paraId="4A76C50F" w14:textId="77777777" w:rsidR="00210A6F" w:rsidRPr="00210A6F" w:rsidRDefault="00210A6F" w:rsidP="00210A6F">
      <w:pPr>
        <w:widowControl w:val="0"/>
        <w:jc w:val="both"/>
        <w:rPr>
          <w:rFonts w:ascii="Times New Roman" w:eastAsia="Times New Roman" w:hAnsi="Times New Roman"/>
          <w:noProof/>
          <w:sz w:val="24"/>
          <w:lang w:val="en-US"/>
        </w:rPr>
      </w:pPr>
    </w:p>
    <w:p w14:paraId="4972A0ED" w14:textId="77777777" w:rsidR="00210A6F" w:rsidRPr="00210A6F" w:rsidRDefault="00210A6F" w:rsidP="0090024C">
      <w:pPr>
        <w:widowControl w:val="0"/>
        <w:numPr>
          <w:ilvl w:val="0"/>
          <w:numId w:val="401"/>
        </w:numPr>
        <w:tabs>
          <w:tab w:val="left" w:pos="222"/>
        </w:tabs>
        <w:jc w:val="both"/>
        <w:rPr>
          <w:rFonts w:ascii="Times New Roman" w:eastAsia="Times New Roman" w:hAnsi="Times New Roman"/>
          <w:noProof/>
          <w:sz w:val="24"/>
        </w:rPr>
      </w:pPr>
      <w:r>
        <w:rPr>
          <w:rFonts w:ascii="Times New Roman" w:hAnsi="Times New Roman"/>
          <w:sz w:val="24"/>
        </w:rPr>
        <w:t>3. Lemjot par juridiskās palīdzības piešķiršanu, Tiesa, neskarot 1. punkta a) apakšpunktu, ņem vērā visus būtiskos apstākļus, tostarp prasības nozīmi pieteikuma iesniedzējam, kā arī prasības būtību, ja pieteikums attiecas uz prasījumu, kas izriet tieši no pretendenta nodarbošanās vai brīvās profesijas.</w:t>
      </w:r>
    </w:p>
    <w:p w14:paraId="4D9471B9" w14:textId="77777777" w:rsidR="00210A6F" w:rsidRPr="00210A6F" w:rsidRDefault="00210A6F" w:rsidP="00210A6F">
      <w:pPr>
        <w:widowControl w:val="0"/>
        <w:jc w:val="both"/>
        <w:rPr>
          <w:rFonts w:ascii="Times New Roman" w:eastAsia="Times New Roman" w:hAnsi="Times New Roman"/>
          <w:noProof/>
          <w:sz w:val="24"/>
          <w:lang w:val="en-US"/>
        </w:rPr>
      </w:pPr>
    </w:p>
    <w:p w14:paraId="52DBA6F0" w14:textId="77777777" w:rsidR="00210A6F" w:rsidRPr="00210A6F" w:rsidRDefault="00210A6F" w:rsidP="00210A6F">
      <w:pPr>
        <w:widowControl w:val="0"/>
        <w:jc w:val="both"/>
        <w:rPr>
          <w:rFonts w:ascii="Times New Roman" w:eastAsia="Times New Roman" w:hAnsi="Times New Roman"/>
          <w:noProof/>
          <w:sz w:val="24"/>
          <w:lang w:val="en-US"/>
        </w:rPr>
      </w:pPr>
    </w:p>
    <w:p w14:paraId="4FA03222"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97" w:name="_Toc192594521"/>
      <w:r w:rsidRPr="0073252A">
        <w:rPr>
          <w:rFonts w:ascii="Times New Roman" w:hAnsi="Times New Roman" w:cs="Times New Roman"/>
          <w:b/>
          <w:bCs/>
          <w:color w:val="2E74B5" w:themeColor="accent5" w:themeShade="BF"/>
          <w:sz w:val="24"/>
          <w:szCs w:val="24"/>
        </w:rPr>
        <w:t>377A. noteikums. Nosacījumi par pieteikuma iesniedzēja finansiālo stāvokli</w:t>
      </w:r>
      <w:bookmarkEnd w:id="497"/>
    </w:p>
    <w:p w14:paraId="4FB0203C" w14:textId="77777777" w:rsidR="00210A6F" w:rsidRPr="00210A6F" w:rsidRDefault="00210A6F" w:rsidP="00210A6F">
      <w:pPr>
        <w:widowControl w:val="0"/>
        <w:jc w:val="both"/>
        <w:rPr>
          <w:rFonts w:ascii="Times New Roman" w:eastAsia="Times New Roman" w:hAnsi="Times New Roman"/>
          <w:noProof/>
          <w:sz w:val="24"/>
          <w:lang w:val="en-US"/>
        </w:rPr>
      </w:pPr>
    </w:p>
    <w:p w14:paraId="32D18E7D" w14:textId="77777777" w:rsidR="00210A6F" w:rsidRPr="00210A6F" w:rsidRDefault="00210A6F" w:rsidP="00210A6F">
      <w:pPr>
        <w:widowControl w:val="0"/>
        <w:jc w:val="both"/>
        <w:rPr>
          <w:rFonts w:ascii="Times New Roman" w:eastAsia="Times New Roman" w:hAnsi="Times New Roman"/>
          <w:noProof/>
          <w:sz w:val="24"/>
          <w:lang w:val="en-US"/>
        </w:rPr>
      </w:pPr>
    </w:p>
    <w:p w14:paraId="2C543272" w14:textId="77777777" w:rsidR="00210A6F" w:rsidRPr="00210A6F" w:rsidRDefault="00210A6F" w:rsidP="0090024C">
      <w:pPr>
        <w:widowControl w:val="0"/>
        <w:numPr>
          <w:ilvl w:val="0"/>
          <w:numId w:val="402"/>
        </w:numPr>
        <w:tabs>
          <w:tab w:val="left" w:pos="221"/>
        </w:tabs>
        <w:jc w:val="both"/>
        <w:rPr>
          <w:rFonts w:ascii="Times New Roman" w:eastAsia="Times New Roman" w:hAnsi="Times New Roman"/>
          <w:noProof/>
          <w:sz w:val="24"/>
        </w:rPr>
      </w:pPr>
      <w:r>
        <w:rPr>
          <w:rFonts w:ascii="Times New Roman" w:hAnsi="Times New Roman"/>
          <w:sz w:val="24"/>
        </w:rPr>
        <w:t>1. Vērtējot puses finansiālo stāvokli, jāņem vērā tās ienākumi un aktīvi.</w:t>
      </w:r>
    </w:p>
    <w:p w14:paraId="351FFB82" w14:textId="77777777" w:rsidR="00210A6F" w:rsidRPr="00210A6F" w:rsidRDefault="00210A6F" w:rsidP="00210A6F">
      <w:pPr>
        <w:widowControl w:val="0"/>
        <w:jc w:val="both"/>
        <w:rPr>
          <w:rFonts w:ascii="Times New Roman" w:eastAsia="Times New Roman" w:hAnsi="Times New Roman"/>
          <w:noProof/>
          <w:sz w:val="24"/>
          <w:lang w:val="en-US"/>
        </w:rPr>
      </w:pPr>
    </w:p>
    <w:p w14:paraId="270077A1" w14:textId="77777777" w:rsidR="00210A6F" w:rsidRPr="00210A6F" w:rsidRDefault="00210A6F" w:rsidP="0090024C">
      <w:pPr>
        <w:widowControl w:val="0"/>
        <w:numPr>
          <w:ilvl w:val="0"/>
          <w:numId w:val="402"/>
        </w:numPr>
        <w:tabs>
          <w:tab w:val="left" w:pos="222"/>
        </w:tabs>
        <w:jc w:val="both"/>
        <w:rPr>
          <w:rFonts w:ascii="Times New Roman" w:eastAsia="Times New Roman" w:hAnsi="Times New Roman"/>
          <w:noProof/>
          <w:sz w:val="24"/>
        </w:rPr>
      </w:pPr>
      <w:r>
        <w:rPr>
          <w:rFonts w:ascii="Times New Roman" w:hAnsi="Times New Roman"/>
          <w:sz w:val="24"/>
        </w:rPr>
        <w:t>2. Ienākumos iekļauj visus ienākumus naudā vai līdzvērtīgā vērtībā, atskaitot visas izmaksas, kas prasītājam un apgādājamām personām ir nepieciešamas, lai segtu pamatotus uzturēšanās izdevumus (izmantojamie ienākumi).</w:t>
      </w:r>
    </w:p>
    <w:p w14:paraId="57FA2751" w14:textId="77777777" w:rsidR="00210A6F" w:rsidRPr="00210A6F" w:rsidRDefault="00210A6F" w:rsidP="00210A6F">
      <w:pPr>
        <w:widowControl w:val="0"/>
        <w:jc w:val="both"/>
        <w:rPr>
          <w:rFonts w:ascii="Times New Roman" w:eastAsia="Times New Roman" w:hAnsi="Times New Roman"/>
          <w:noProof/>
          <w:sz w:val="24"/>
          <w:lang w:val="en-US"/>
        </w:rPr>
      </w:pPr>
    </w:p>
    <w:p w14:paraId="32C3215F" w14:textId="77777777" w:rsidR="00210A6F" w:rsidRPr="00210A6F" w:rsidRDefault="00210A6F" w:rsidP="0090024C">
      <w:pPr>
        <w:widowControl w:val="0"/>
        <w:numPr>
          <w:ilvl w:val="0"/>
          <w:numId w:val="402"/>
        </w:numPr>
        <w:tabs>
          <w:tab w:val="left" w:pos="222"/>
        </w:tabs>
        <w:jc w:val="both"/>
        <w:rPr>
          <w:rFonts w:ascii="Times New Roman" w:eastAsia="Times New Roman" w:hAnsi="Times New Roman"/>
          <w:noProof/>
          <w:sz w:val="24"/>
        </w:rPr>
      </w:pPr>
      <w:r>
        <w:rPr>
          <w:rFonts w:ascii="Times New Roman" w:hAnsi="Times New Roman"/>
          <w:sz w:val="24"/>
        </w:rPr>
        <w:t>3. Administratīvā komiteja nosaka atskaitījumus no ienākumiem un aktīviem, kas jāņem vērā, izvērtējot pieteikuma iesniedzēja finansiālo stāvokli. Tā arī nosaka to ikmēneša maksājumu apjomu, kas pieteikuma iesniedzējam jāmaksā. Visas Administratīvās komitejas noteiktās robežvērtības regulāri pielāgo cenu un ienākumu indeksiem.</w:t>
      </w:r>
    </w:p>
    <w:p w14:paraId="02E41647" w14:textId="77777777" w:rsidR="00210A6F" w:rsidRPr="00210A6F" w:rsidRDefault="00210A6F" w:rsidP="00210A6F">
      <w:pPr>
        <w:widowControl w:val="0"/>
        <w:jc w:val="both"/>
        <w:rPr>
          <w:rFonts w:ascii="Times New Roman" w:eastAsia="Times New Roman" w:hAnsi="Times New Roman"/>
          <w:noProof/>
          <w:sz w:val="24"/>
          <w:lang w:val="en-US"/>
        </w:rPr>
      </w:pPr>
    </w:p>
    <w:p w14:paraId="03375054"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7C115246"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498" w:name="_Toc192594522"/>
      <w:r w:rsidRPr="0073252A">
        <w:rPr>
          <w:rFonts w:ascii="Times New Roman" w:hAnsi="Times New Roman" w:cs="Times New Roman"/>
          <w:b/>
          <w:bCs/>
          <w:color w:val="2E74B5" w:themeColor="accent5" w:themeShade="BF"/>
          <w:sz w:val="24"/>
          <w:szCs w:val="24"/>
        </w:rPr>
        <w:t>378. noteikums. Pieteikums par juridisko palīdzību</w:t>
      </w:r>
      <w:bookmarkStart w:id="499" w:name="page138"/>
      <w:bookmarkEnd w:id="498"/>
      <w:bookmarkEnd w:id="499"/>
    </w:p>
    <w:p w14:paraId="3F8E3B44" w14:textId="77777777" w:rsidR="00210A6F" w:rsidRPr="00210A6F" w:rsidRDefault="00210A6F" w:rsidP="00210A6F">
      <w:pPr>
        <w:widowControl w:val="0"/>
        <w:jc w:val="both"/>
        <w:rPr>
          <w:rFonts w:ascii="Times New Roman" w:eastAsia="Times New Roman" w:hAnsi="Times New Roman"/>
          <w:noProof/>
          <w:sz w:val="24"/>
          <w:lang w:val="en-US"/>
        </w:rPr>
      </w:pPr>
    </w:p>
    <w:p w14:paraId="4E846B01" w14:textId="77777777" w:rsidR="00210A6F" w:rsidRPr="00210A6F" w:rsidRDefault="00210A6F" w:rsidP="00210A6F">
      <w:pPr>
        <w:widowControl w:val="0"/>
        <w:jc w:val="both"/>
        <w:rPr>
          <w:rFonts w:ascii="Times New Roman" w:eastAsia="Times New Roman" w:hAnsi="Times New Roman"/>
          <w:noProof/>
          <w:sz w:val="24"/>
          <w:lang w:val="en-US"/>
        </w:rPr>
      </w:pPr>
    </w:p>
    <w:p w14:paraId="4909F442" w14:textId="77777777" w:rsidR="00210A6F" w:rsidRPr="00210A6F" w:rsidRDefault="00210A6F" w:rsidP="0090024C">
      <w:pPr>
        <w:widowControl w:val="0"/>
        <w:numPr>
          <w:ilvl w:val="0"/>
          <w:numId w:val="403"/>
        </w:numPr>
        <w:tabs>
          <w:tab w:val="left" w:pos="222"/>
        </w:tabs>
        <w:jc w:val="both"/>
        <w:rPr>
          <w:rFonts w:ascii="Times New Roman" w:eastAsia="Times New Roman" w:hAnsi="Times New Roman"/>
          <w:noProof/>
          <w:sz w:val="24"/>
        </w:rPr>
      </w:pPr>
      <w:r>
        <w:rPr>
          <w:rFonts w:ascii="Times New Roman" w:hAnsi="Times New Roman"/>
          <w:sz w:val="24"/>
        </w:rPr>
        <w:t>1. Pieteikumu par juridisko palīdzību var iesniegt pirms vai pēc tiesvedības uzsākšanas Tiesā.</w:t>
      </w:r>
    </w:p>
    <w:p w14:paraId="1DEC5B39" w14:textId="77777777" w:rsidR="00210A6F" w:rsidRPr="00210A6F" w:rsidRDefault="00210A6F" w:rsidP="00210A6F">
      <w:pPr>
        <w:widowControl w:val="0"/>
        <w:jc w:val="both"/>
        <w:rPr>
          <w:rFonts w:ascii="Times New Roman" w:eastAsia="Times New Roman" w:hAnsi="Times New Roman"/>
          <w:noProof/>
          <w:sz w:val="24"/>
          <w:lang w:val="en-US"/>
        </w:rPr>
      </w:pPr>
    </w:p>
    <w:p w14:paraId="0F746BFB" w14:textId="77777777" w:rsidR="00210A6F" w:rsidRPr="00210A6F" w:rsidRDefault="00210A6F" w:rsidP="0090024C">
      <w:pPr>
        <w:widowControl w:val="0"/>
        <w:numPr>
          <w:ilvl w:val="0"/>
          <w:numId w:val="403"/>
        </w:numPr>
        <w:tabs>
          <w:tab w:val="left" w:pos="221"/>
        </w:tabs>
        <w:jc w:val="both"/>
        <w:rPr>
          <w:rFonts w:ascii="Times New Roman" w:eastAsia="Times New Roman" w:hAnsi="Times New Roman"/>
          <w:noProof/>
          <w:sz w:val="24"/>
        </w:rPr>
      </w:pPr>
      <w:r>
        <w:rPr>
          <w:rFonts w:ascii="Times New Roman" w:hAnsi="Times New Roman"/>
          <w:sz w:val="24"/>
        </w:rPr>
        <w:t>2. Pieteikumā par juridisko palīdzību līgumslēdzējas dalībvalsts valodā norāda:</w:t>
      </w:r>
    </w:p>
    <w:p w14:paraId="005F4099" w14:textId="77777777" w:rsidR="00210A6F" w:rsidRPr="00210A6F" w:rsidRDefault="00210A6F" w:rsidP="00210A6F">
      <w:pPr>
        <w:widowControl w:val="0"/>
        <w:jc w:val="both"/>
        <w:rPr>
          <w:rFonts w:ascii="Times New Roman" w:eastAsia="Times New Roman" w:hAnsi="Times New Roman"/>
          <w:noProof/>
          <w:sz w:val="24"/>
          <w:lang w:val="en-US"/>
        </w:rPr>
      </w:pPr>
    </w:p>
    <w:p w14:paraId="613DDAD6" w14:textId="77777777" w:rsidR="00210A6F" w:rsidRPr="00210A6F" w:rsidRDefault="00210A6F" w:rsidP="0090024C">
      <w:pPr>
        <w:widowControl w:val="0"/>
        <w:numPr>
          <w:ilvl w:val="0"/>
          <w:numId w:val="404"/>
        </w:numPr>
        <w:tabs>
          <w:tab w:val="left" w:pos="301"/>
        </w:tabs>
        <w:jc w:val="both"/>
        <w:rPr>
          <w:rFonts w:ascii="Times New Roman" w:eastAsia="Times New Roman" w:hAnsi="Times New Roman"/>
          <w:noProof/>
          <w:sz w:val="24"/>
        </w:rPr>
      </w:pPr>
      <w:r>
        <w:rPr>
          <w:rFonts w:ascii="Times New Roman" w:hAnsi="Times New Roman"/>
          <w:sz w:val="24"/>
        </w:rPr>
        <w:t>a) pieteikuma iesniedzēja vārdu, uzvārdu vai nosaukumu;</w:t>
      </w:r>
    </w:p>
    <w:p w14:paraId="1D0138DC" w14:textId="77777777" w:rsidR="00210A6F" w:rsidRPr="00210A6F" w:rsidRDefault="00210A6F" w:rsidP="00210A6F">
      <w:pPr>
        <w:widowControl w:val="0"/>
        <w:jc w:val="both"/>
        <w:rPr>
          <w:rFonts w:ascii="Times New Roman" w:eastAsia="Times New Roman" w:hAnsi="Times New Roman"/>
          <w:noProof/>
          <w:sz w:val="24"/>
          <w:lang w:val="en-US"/>
        </w:rPr>
      </w:pPr>
    </w:p>
    <w:p w14:paraId="52EF0E1D" w14:textId="77777777" w:rsidR="00210A6F" w:rsidRPr="00210A6F" w:rsidRDefault="00210A6F" w:rsidP="0090024C">
      <w:pPr>
        <w:widowControl w:val="0"/>
        <w:numPr>
          <w:ilvl w:val="0"/>
          <w:numId w:val="404"/>
        </w:numPr>
        <w:tabs>
          <w:tab w:val="left" w:pos="316"/>
        </w:tabs>
        <w:jc w:val="both"/>
        <w:rPr>
          <w:rFonts w:ascii="Times New Roman" w:eastAsia="Times New Roman" w:hAnsi="Times New Roman"/>
          <w:noProof/>
          <w:sz w:val="24"/>
        </w:rPr>
      </w:pPr>
      <w:r>
        <w:rPr>
          <w:rFonts w:ascii="Times New Roman" w:hAnsi="Times New Roman"/>
          <w:sz w:val="24"/>
        </w:rPr>
        <w:t>c) pasta un elektroniskās adreses dokumentu izsniegšanai pieteicējam un to personu vārdus, uzvārdus vai nosaukumus, kas ir pilnvarotas pieņemt dokumentus;</w:t>
      </w:r>
    </w:p>
    <w:p w14:paraId="37FD3F3C" w14:textId="77777777" w:rsidR="00210A6F" w:rsidRPr="00210A6F" w:rsidRDefault="00210A6F" w:rsidP="00210A6F">
      <w:pPr>
        <w:widowControl w:val="0"/>
        <w:jc w:val="both"/>
        <w:rPr>
          <w:rFonts w:ascii="Times New Roman" w:eastAsia="Times New Roman" w:hAnsi="Times New Roman"/>
          <w:noProof/>
          <w:sz w:val="24"/>
          <w:lang w:val="en-US"/>
        </w:rPr>
      </w:pPr>
    </w:p>
    <w:p w14:paraId="096FAC54" w14:textId="77777777" w:rsidR="00210A6F" w:rsidRPr="00210A6F" w:rsidRDefault="00210A6F" w:rsidP="0090024C">
      <w:pPr>
        <w:widowControl w:val="0"/>
        <w:numPr>
          <w:ilvl w:val="0"/>
          <w:numId w:val="404"/>
        </w:numPr>
        <w:tabs>
          <w:tab w:val="left" w:pos="301"/>
        </w:tabs>
        <w:jc w:val="both"/>
        <w:rPr>
          <w:rFonts w:ascii="Times New Roman" w:eastAsia="Times New Roman" w:hAnsi="Times New Roman"/>
          <w:noProof/>
          <w:sz w:val="24"/>
        </w:rPr>
      </w:pPr>
      <w:r>
        <w:rPr>
          <w:rFonts w:ascii="Times New Roman" w:hAnsi="Times New Roman"/>
          <w:sz w:val="24"/>
        </w:rPr>
        <w:t>c) otras puses vārdu, uzvārdu vai nosaukumu, kā arī pasta un elektroniskās adreses dokumentu izsniegšanai otrai pusei, ja tādas ir pieejamas, un to personu vārdus, uzvārdus vai nosaukumus, kas ir pilnvarotas pieņemt dokumentus, ja tie ir zināmi;</w:t>
      </w:r>
    </w:p>
    <w:p w14:paraId="1C32C997" w14:textId="77777777" w:rsidR="00210A6F" w:rsidRPr="00210A6F" w:rsidRDefault="00210A6F" w:rsidP="00210A6F">
      <w:pPr>
        <w:widowControl w:val="0"/>
        <w:jc w:val="both"/>
        <w:rPr>
          <w:rFonts w:ascii="Times New Roman" w:eastAsia="Times New Roman" w:hAnsi="Times New Roman"/>
          <w:noProof/>
          <w:sz w:val="24"/>
          <w:lang w:val="en-US"/>
        </w:rPr>
      </w:pPr>
    </w:p>
    <w:p w14:paraId="636C6CBC" w14:textId="77777777" w:rsidR="00210A6F" w:rsidRPr="00210A6F" w:rsidRDefault="00210A6F" w:rsidP="0090024C">
      <w:pPr>
        <w:widowControl w:val="0"/>
        <w:numPr>
          <w:ilvl w:val="0"/>
          <w:numId w:val="404"/>
        </w:numPr>
        <w:tabs>
          <w:tab w:val="left" w:pos="313"/>
        </w:tabs>
        <w:jc w:val="both"/>
        <w:rPr>
          <w:rFonts w:ascii="Times New Roman" w:eastAsia="Times New Roman" w:hAnsi="Times New Roman"/>
          <w:noProof/>
          <w:sz w:val="24"/>
        </w:rPr>
      </w:pPr>
      <w:r>
        <w:rPr>
          <w:rFonts w:ascii="Times New Roman" w:hAnsi="Times New Roman"/>
          <w:sz w:val="24"/>
        </w:rPr>
        <w:t>d) tās prasības reģistrācijas numuru, attiecībā uz kuru ir iesniegts pieteikums, vai, ja pieteikums ir iesniegts pirms prasības iesniegšanas, īsu prasības aprakstu;</w:t>
      </w:r>
    </w:p>
    <w:p w14:paraId="5194620E" w14:textId="77777777" w:rsidR="00210A6F" w:rsidRPr="00210A6F" w:rsidRDefault="00210A6F" w:rsidP="00210A6F">
      <w:pPr>
        <w:widowControl w:val="0"/>
        <w:jc w:val="both"/>
        <w:rPr>
          <w:rFonts w:ascii="Times New Roman" w:eastAsia="Times New Roman" w:hAnsi="Times New Roman"/>
          <w:noProof/>
          <w:sz w:val="24"/>
          <w:lang w:val="en-US"/>
        </w:rPr>
      </w:pPr>
    </w:p>
    <w:p w14:paraId="4482934B" w14:textId="77777777" w:rsidR="00210A6F" w:rsidRPr="00210A6F" w:rsidRDefault="00210A6F" w:rsidP="0090024C">
      <w:pPr>
        <w:widowControl w:val="0"/>
        <w:numPr>
          <w:ilvl w:val="0"/>
          <w:numId w:val="404"/>
        </w:numPr>
        <w:tabs>
          <w:tab w:val="left" w:pos="301"/>
        </w:tabs>
        <w:jc w:val="both"/>
        <w:rPr>
          <w:rFonts w:ascii="Times New Roman" w:eastAsia="Times New Roman" w:hAnsi="Times New Roman"/>
          <w:noProof/>
          <w:sz w:val="24"/>
        </w:rPr>
      </w:pPr>
      <w:r>
        <w:rPr>
          <w:rFonts w:ascii="Times New Roman" w:hAnsi="Times New Roman"/>
          <w:sz w:val="24"/>
        </w:rPr>
        <w:t>e) norādi par prasības vērtību un izmaksām, kas jāsedz no juridiskās palīdzības;</w:t>
      </w:r>
    </w:p>
    <w:p w14:paraId="605986C6" w14:textId="77777777" w:rsidR="00210A6F" w:rsidRPr="00210A6F" w:rsidRDefault="00210A6F" w:rsidP="00210A6F">
      <w:pPr>
        <w:widowControl w:val="0"/>
        <w:jc w:val="both"/>
        <w:rPr>
          <w:rFonts w:ascii="Times New Roman" w:eastAsia="Times New Roman" w:hAnsi="Times New Roman"/>
          <w:noProof/>
          <w:sz w:val="24"/>
          <w:lang w:val="en-US"/>
        </w:rPr>
      </w:pPr>
    </w:p>
    <w:p w14:paraId="659454A9" w14:textId="77777777" w:rsidR="00210A6F" w:rsidRPr="00210A6F" w:rsidRDefault="00210A6F" w:rsidP="0090024C">
      <w:pPr>
        <w:widowControl w:val="0"/>
        <w:numPr>
          <w:ilvl w:val="0"/>
          <w:numId w:val="404"/>
        </w:numPr>
        <w:tabs>
          <w:tab w:val="left" w:pos="280"/>
        </w:tabs>
        <w:jc w:val="both"/>
        <w:rPr>
          <w:rFonts w:ascii="Times New Roman" w:eastAsia="Times New Roman" w:hAnsi="Times New Roman"/>
          <w:noProof/>
          <w:sz w:val="24"/>
        </w:rPr>
      </w:pPr>
      <w:r>
        <w:rPr>
          <w:rFonts w:ascii="Times New Roman" w:hAnsi="Times New Roman"/>
          <w:sz w:val="24"/>
        </w:rPr>
        <w:t>f) ja tiek lūgta juridiskā palīdzība juridiskās palīdzības un pārstāvības izmaksu segšanai – ierosinātā pārstāvja vārdu, uzvārdu vai nosaukumu;</w:t>
      </w:r>
    </w:p>
    <w:p w14:paraId="0680C578" w14:textId="77777777" w:rsidR="00210A6F" w:rsidRPr="00210A6F" w:rsidRDefault="00210A6F" w:rsidP="00210A6F">
      <w:pPr>
        <w:widowControl w:val="0"/>
        <w:jc w:val="both"/>
        <w:rPr>
          <w:rFonts w:ascii="Times New Roman" w:eastAsia="Times New Roman" w:hAnsi="Times New Roman"/>
          <w:noProof/>
          <w:sz w:val="24"/>
          <w:lang w:val="en-US"/>
        </w:rPr>
      </w:pPr>
    </w:p>
    <w:p w14:paraId="1524398E" w14:textId="77777777" w:rsidR="00210A6F" w:rsidRPr="00210A6F" w:rsidRDefault="00210A6F" w:rsidP="0090024C">
      <w:pPr>
        <w:widowControl w:val="0"/>
        <w:numPr>
          <w:ilvl w:val="0"/>
          <w:numId w:val="404"/>
        </w:numPr>
        <w:tabs>
          <w:tab w:val="left" w:pos="316"/>
        </w:tabs>
        <w:jc w:val="both"/>
        <w:rPr>
          <w:rFonts w:ascii="Times New Roman" w:eastAsia="Times New Roman" w:hAnsi="Times New Roman"/>
          <w:noProof/>
          <w:sz w:val="24"/>
        </w:rPr>
      </w:pPr>
      <w:r>
        <w:rPr>
          <w:rFonts w:ascii="Times New Roman" w:hAnsi="Times New Roman"/>
          <w:sz w:val="24"/>
        </w:rPr>
        <w:t>g) norādi par pieteikuma iesniedzēja finanšu resursiem, piemēram, ienākumiem, aktīviem un kapitālu, kā arī par pieteikuma iesniedzēja ģimenes stāvokli, tostarp par to personu līdzekļu novērtējumu, kas ir finansiāli atkarīgas no pieteikuma iesniedzēja;</w:t>
      </w:r>
    </w:p>
    <w:p w14:paraId="29C0AF77" w14:textId="77777777" w:rsidR="00210A6F" w:rsidRPr="00210A6F" w:rsidRDefault="00210A6F" w:rsidP="00210A6F">
      <w:pPr>
        <w:widowControl w:val="0"/>
        <w:jc w:val="both"/>
        <w:rPr>
          <w:rFonts w:ascii="Times New Roman" w:eastAsia="Times New Roman" w:hAnsi="Times New Roman"/>
          <w:noProof/>
          <w:sz w:val="24"/>
          <w:lang w:val="en-US"/>
        </w:rPr>
      </w:pPr>
    </w:p>
    <w:p w14:paraId="60182884" w14:textId="77777777" w:rsidR="00210A6F" w:rsidRPr="00210A6F" w:rsidRDefault="00210A6F" w:rsidP="0090024C">
      <w:pPr>
        <w:widowControl w:val="0"/>
        <w:numPr>
          <w:ilvl w:val="0"/>
          <w:numId w:val="404"/>
        </w:numPr>
        <w:tabs>
          <w:tab w:val="left" w:pos="316"/>
        </w:tabs>
        <w:jc w:val="both"/>
        <w:rPr>
          <w:rFonts w:ascii="Times New Roman" w:eastAsia="Times New Roman" w:hAnsi="Times New Roman"/>
          <w:noProof/>
          <w:sz w:val="24"/>
        </w:rPr>
      </w:pPr>
      <w:r>
        <w:rPr>
          <w:rFonts w:ascii="Times New Roman" w:hAnsi="Times New Roman"/>
          <w:sz w:val="24"/>
        </w:rPr>
        <w:t>h) attiecīgā gadījumā pamatotu lūgumu apturēt termiņu, kas citādi būtu jāievēro, līdz dienai, kad tiek paziņots rīkojums, ar kuru lemj par juridisko palīdzību.</w:t>
      </w:r>
    </w:p>
    <w:p w14:paraId="19D74A50" w14:textId="77777777" w:rsidR="00210A6F" w:rsidRPr="00210A6F" w:rsidRDefault="00210A6F" w:rsidP="00210A6F">
      <w:pPr>
        <w:widowControl w:val="0"/>
        <w:jc w:val="both"/>
        <w:rPr>
          <w:rFonts w:ascii="Times New Roman" w:eastAsia="Times New Roman" w:hAnsi="Times New Roman"/>
          <w:noProof/>
          <w:sz w:val="24"/>
          <w:lang w:val="en-US"/>
        </w:rPr>
      </w:pPr>
    </w:p>
    <w:p w14:paraId="734AAA4A"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3. Juridiskās palīdzības pieteikumam jāpievieno:</w:t>
      </w:r>
    </w:p>
    <w:p w14:paraId="1273C0D0" w14:textId="77777777" w:rsidR="00210A6F" w:rsidRPr="00210A6F" w:rsidRDefault="00210A6F" w:rsidP="00210A6F">
      <w:pPr>
        <w:widowControl w:val="0"/>
        <w:jc w:val="both"/>
        <w:rPr>
          <w:rFonts w:ascii="Times New Roman" w:eastAsia="Times New Roman" w:hAnsi="Times New Roman"/>
          <w:noProof/>
          <w:sz w:val="24"/>
          <w:lang w:val="en-US"/>
        </w:rPr>
      </w:pPr>
    </w:p>
    <w:p w14:paraId="7DB89CA3" w14:textId="77777777" w:rsidR="00210A6F" w:rsidRPr="00210A6F" w:rsidRDefault="00210A6F" w:rsidP="0090024C">
      <w:pPr>
        <w:widowControl w:val="0"/>
        <w:numPr>
          <w:ilvl w:val="0"/>
          <w:numId w:val="405"/>
        </w:numPr>
        <w:tabs>
          <w:tab w:val="left" w:pos="301"/>
        </w:tabs>
        <w:jc w:val="both"/>
        <w:rPr>
          <w:rFonts w:ascii="Times New Roman" w:eastAsia="Times New Roman" w:hAnsi="Times New Roman"/>
          <w:noProof/>
          <w:sz w:val="24"/>
        </w:rPr>
      </w:pPr>
      <w:r>
        <w:rPr>
          <w:rFonts w:ascii="Times New Roman" w:hAnsi="Times New Roman"/>
          <w:sz w:val="24"/>
        </w:rPr>
        <w:t>a) pierādījumi par pieteikuma iesniedzēja vajadzību pēc palīdzības, piemēram, apliecinošs dokuments par viņa ienākumiem, aktīviem, kapitālu un ģimenes stāvokli;</w:t>
      </w:r>
    </w:p>
    <w:p w14:paraId="2E5E1872" w14:textId="77777777" w:rsidR="00210A6F" w:rsidRPr="00210A6F" w:rsidRDefault="00210A6F" w:rsidP="00210A6F">
      <w:pPr>
        <w:widowControl w:val="0"/>
        <w:jc w:val="both"/>
        <w:rPr>
          <w:rFonts w:ascii="Times New Roman" w:eastAsia="Times New Roman" w:hAnsi="Times New Roman"/>
          <w:noProof/>
          <w:sz w:val="24"/>
          <w:lang w:val="en-US"/>
        </w:rPr>
      </w:pPr>
    </w:p>
    <w:p w14:paraId="6ADC915F" w14:textId="77777777" w:rsidR="00210A6F" w:rsidRPr="00210A6F" w:rsidRDefault="00210A6F" w:rsidP="0090024C">
      <w:pPr>
        <w:widowControl w:val="0"/>
        <w:numPr>
          <w:ilvl w:val="0"/>
          <w:numId w:val="405"/>
        </w:numPr>
        <w:tabs>
          <w:tab w:val="left" w:pos="316"/>
        </w:tabs>
        <w:jc w:val="both"/>
        <w:rPr>
          <w:rFonts w:ascii="Times New Roman" w:eastAsia="Times New Roman" w:hAnsi="Times New Roman"/>
          <w:noProof/>
          <w:sz w:val="24"/>
        </w:rPr>
      </w:pPr>
      <w:r>
        <w:rPr>
          <w:rFonts w:ascii="Times New Roman" w:hAnsi="Times New Roman"/>
          <w:sz w:val="24"/>
        </w:rPr>
        <w:t>b) ja pieteikums ir iesniegts pirms prasības celšanas, norādi par pierādījumiem, kas pamato prasību.</w:t>
      </w:r>
    </w:p>
    <w:p w14:paraId="2AC1E00D" w14:textId="77777777" w:rsidR="00210A6F" w:rsidRPr="00210A6F" w:rsidRDefault="00210A6F" w:rsidP="00210A6F">
      <w:pPr>
        <w:widowControl w:val="0"/>
        <w:jc w:val="both"/>
        <w:rPr>
          <w:rFonts w:ascii="Times New Roman" w:eastAsia="Times New Roman" w:hAnsi="Times New Roman"/>
          <w:noProof/>
          <w:sz w:val="24"/>
          <w:lang w:val="en-US"/>
        </w:rPr>
      </w:pPr>
    </w:p>
    <w:p w14:paraId="6ABD13FC" w14:textId="77777777" w:rsidR="00210A6F" w:rsidRPr="00210A6F" w:rsidRDefault="00210A6F" w:rsidP="0090024C">
      <w:pPr>
        <w:widowControl w:val="0"/>
        <w:numPr>
          <w:ilvl w:val="0"/>
          <w:numId w:val="406"/>
        </w:numPr>
        <w:tabs>
          <w:tab w:val="left" w:pos="221"/>
        </w:tabs>
        <w:jc w:val="both"/>
        <w:rPr>
          <w:rFonts w:ascii="Times New Roman" w:eastAsia="Times New Roman" w:hAnsi="Times New Roman"/>
          <w:noProof/>
          <w:sz w:val="24"/>
        </w:rPr>
      </w:pPr>
      <w:r>
        <w:rPr>
          <w:rFonts w:ascii="Times New Roman" w:hAnsi="Times New Roman"/>
          <w:sz w:val="24"/>
        </w:rPr>
        <w:t>4. Apelācijas gadījumā iesniedz jaunu pieteikumu.</w:t>
      </w:r>
    </w:p>
    <w:p w14:paraId="72B48C67" w14:textId="77777777" w:rsidR="00210A6F" w:rsidRPr="00210A6F" w:rsidRDefault="00210A6F" w:rsidP="00210A6F">
      <w:pPr>
        <w:widowControl w:val="0"/>
        <w:jc w:val="both"/>
        <w:rPr>
          <w:rFonts w:ascii="Times New Roman" w:eastAsia="Times New Roman" w:hAnsi="Times New Roman"/>
          <w:noProof/>
          <w:sz w:val="24"/>
          <w:lang w:val="en-US"/>
        </w:rPr>
      </w:pPr>
    </w:p>
    <w:p w14:paraId="137B2DCD" w14:textId="77777777" w:rsidR="00210A6F" w:rsidRPr="00210A6F" w:rsidRDefault="00210A6F" w:rsidP="0090024C">
      <w:pPr>
        <w:widowControl w:val="0"/>
        <w:numPr>
          <w:ilvl w:val="0"/>
          <w:numId w:val="406"/>
        </w:numPr>
        <w:tabs>
          <w:tab w:val="left" w:pos="221"/>
        </w:tabs>
        <w:jc w:val="both"/>
        <w:rPr>
          <w:rFonts w:ascii="Times New Roman" w:eastAsia="Times New Roman" w:hAnsi="Times New Roman"/>
          <w:noProof/>
          <w:sz w:val="24"/>
        </w:rPr>
      </w:pPr>
      <w:r>
        <w:rPr>
          <w:rFonts w:ascii="Times New Roman" w:hAnsi="Times New Roman"/>
          <w:sz w:val="24"/>
        </w:rPr>
        <w:t>5. Reglamenta 8. noteikumu nepiemēro.</w:t>
      </w:r>
    </w:p>
    <w:p w14:paraId="7798D7FA" w14:textId="77777777" w:rsidR="00210A6F" w:rsidRPr="00210A6F" w:rsidRDefault="00210A6F" w:rsidP="00210A6F">
      <w:pPr>
        <w:widowControl w:val="0"/>
        <w:jc w:val="both"/>
        <w:rPr>
          <w:rFonts w:ascii="Times New Roman" w:eastAsia="Times New Roman" w:hAnsi="Times New Roman"/>
          <w:noProof/>
          <w:sz w:val="24"/>
          <w:lang w:val="en-US"/>
        </w:rPr>
      </w:pPr>
    </w:p>
    <w:p w14:paraId="3DA28F1A" w14:textId="77777777" w:rsidR="00210A6F" w:rsidRPr="00210A6F" w:rsidRDefault="00210A6F" w:rsidP="00210A6F">
      <w:pPr>
        <w:widowControl w:val="0"/>
        <w:jc w:val="both"/>
        <w:rPr>
          <w:rFonts w:ascii="Times New Roman" w:eastAsia="Times New Roman" w:hAnsi="Times New Roman"/>
          <w:noProof/>
          <w:sz w:val="24"/>
          <w:lang w:val="en-US"/>
        </w:rPr>
      </w:pPr>
    </w:p>
    <w:p w14:paraId="2058A6E6"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500" w:name="_Toc192594523"/>
      <w:r w:rsidRPr="0073252A">
        <w:rPr>
          <w:rFonts w:ascii="Times New Roman" w:hAnsi="Times New Roman" w:cs="Times New Roman"/>
          <w:b/>
          <w:bCs/>
          <w:color w:val="2E74B5" w:themeColor="accent5" w:themeShade="BF"/>
          <w:sz w:val="24"/>
          <w:szCs w:val="24"/>
        </w:rPr>
        <w:t>378A. noteikums. Pierādījumu veids</w:t>
      </w:r>
      <w:bookmarkEnd w:id="500"/>
    </w:p>
    <w:p w14:paraId="04077FDA" w14:textId="77777777" w:rsidR="00210A6F" w:rsidRPr="00210A6F" w:rsidRDefault="00210A6F" w:rsidP="00210A6F">
      <w:pPr>
        <w:widowControl w:val="0"/>
        <w:jc w:val="both"/>
        <w:rPr>
          <w:rFonts w:ascii="Times New Roman" w:eastAsia="Times New Roman" w:hAnsi="Times New Roman"/>
          <w:noProof/>
          <w:sz w:val="24"/>
          <w:lang w:val="en-US"/>
        </w:rPr>
      </w:pPr>
    </w:p>
    <w:p w14:paraId="2EC08DD0" w14:textId="77777777" w:rsidR="00210A6F" w:rsidRPr="00210A6F" w:rsidRDefault="00210A6F" w:rsidP="00210A6F">
      <w:pPr>
        <w:widowControl w:val="0"/>
        <w:jc w:val="both"/>
        <w:rPr>
          <w:rFonts w:ascii="Times New Roman" w:eastAsia="Times New Roman" w:hAnsi="Times New Roman"/>
          <w:noProof/>
          <w:sz w:val="24"/>
          <w:lang w:val="en-US"/>
        </w:rPr>
      </w:pPr>
    </w:p>
    <w:p w14:paraId="2C0D2035" w14:textId="77777777" w:rsidR="00210A6F" w:rsidRPr="00210A6F" w:rsidRDefault="00210A6F" w:rsidP="0090024C">
      <w:pPr>
        <w:widowControl w:val="0"/>
        <w:numPr>
          <w:ilvl w:val="0"/>
          <w:numId w:val="407"/>
        </w:numPr>
        <w:tabs>
          <w:tab w:val="left" w:pos="222"/>
        </w:tabs>
        <w:jc w:val="both"/>
        <w:rPr>
          <w:rFonts w:ascii="Times New Roman" w:eastAsia="Times New Roman" w:hAnsi="Times New Roman"/>
          <w:noProof/>
          <w:sz w:val="24"/>
        </w:rPr>
      </w:pPr>
      <w:r>
        <w:rPr>
          <w:rFonts w:ascii="Times New Roman" w:hAnsi="Times New Roman"/>
          <w:sz w:val="24"/>
        </w:rPr>
        <w:t>1. Lai pieteikums būtu pieņemams, tajā jāietver faktu un juridiskās situācijas izklāsts, konkrēti norādot iesniedzamos pierādījumus. Pieteikumā jāiekļauj arī paziņojums par pieteikuma iesniedzēja ekonomisko un finansiālo stāvokli. Pieteikumam pievieno šādus dokumentus:</w:t>
      </w:r>
    </w:p>
    <w:p w14:paraId="0E995B36" w14:textId="77777777" w:rsidR="00210A6F" w:rsidRPr="00210A6F" w:rsidRDefault="00210A6F" w:rsidP="00210A6F">
      <w:pPr>
        <w:widowControl w:val="0"/>
        <w:jc w:val="both"/>
        <w:rPr>
          <w:rFonts w:ascii="Times New Roman" w:eastAsia="Times New Roman" w:hAnsi="Times New Roman"/>
          <w:noProof/>
          <w:sz w:val="24"/>
          <w:lang w:val="en-US"/>
        </w:rPr>
      </w:pPr>
    </w:p>
    <w:p w14:paraId="2C4CE4CF" w14:textId="77777777" w:rsidR="00210A6F" w:rsidRPr="00210A6F" w:rsidRDefault="00210A6F" w:rsidP="0090024C">
      <w:pPr>
        <w:widowControl w:val="0"/>
        <w:numPr>
          <w:ilvl w:val="0"/>
          <w:numId w:val="408"/>
        </w:numPr>
        <w:tabs>
          <w:tab w:val="left" w:pos="301"/>
        </w:tabs>
        <w:jc w:val="both"/>
        <w:rPr>
          <w:rFonts w:ascii="Times New Roman" w:eastAsia="Times New Roman" w:hAnsi="Times New Roman"/>
          <w:noProof/>
          <w:sz w:val="24"/>
        </w:rPr>
      </w:pPr>
      <w:r>
        <w:rPr>
          <w:rFonts w:ascii="Times New Roman" w:hAnsi="Times New Roman"/>
          <w:sz w:val="24"/>
        </w:rPr>
        <w:t>a) jaunākās pieteikuma iesniedzēja īpašuma un ienākumu deklarācijas;</w:t>
      </w:r>
    </w:p>
    <w:p w14:paraId="1CF2A9E6" w14:textId="77777777" w:rsidR="00210A6F" w:rsidRPr="00210A6F" w:rsidRDefault="00210A6F" w:rsidP="00210A6F">
      <w:pPr>
        <w:widowControl w:val="0"/>
        <w:jc w:val="both"/>
        <w:rPr>
          <w:rFonts w:ascii="Times New Roman" w:eastAsia="Times New Roman" w:hAnsi="Times New Roman"/>
          <w:noProof/>
          <w:sz w:val="24"/>
          <w:lang w:val="en-US"/>
        </w:rPr>
      </w:pPr>
    </w:p>
    <w:p w14:paraId="246CA816" w14:textId="77777777" w:rsidR="00210A6F" w:rsidRPr="00210A6F" w:rsidRDefault="00210A6F" w:rsidP="0090024C">
      <w:pPr>
        <w:widowControl w:val="0"/>
        <w:numPr>
          <w:ilvl w:val="0"/>
          <w:numId w:val="408"/>
        </w:numPr>
        <w:tabs>
          <w:tab w:val="left" w:pos="316"/>
        </w:tabs>
        <w:jc w:val="both"/>
        <w:rPr>
          <w:rFonts w:ascii="Times New Roman" w:eastAsia="Times New Roman" w:hAnsi="Times New Roman"/>
          <w:noProof/>
          <w:sz w:val="24"/>
        </w:rPr>
      </w:pPr>
      <w:r>
        <w:rPr>
          <w:rFonts w:ascii="Times New Roman" w:hAnsi="Times New Roman"/>
          <w:sz w:val="24"/>
        </w:rPr>
        <w:t>b) dokumentu, kurā norādīti personas ikmēneša ienākumi par iepriekšējo gadu, vai kompetento iestāžu izsniegts apliecinājums par bezdarbnieka statusu, vai apliecinājums par to, ka pieteikuma iesniedzējs saņem palīdzību vai finansiālu atbalstu saskaņā ar sociālā nodrošinājuma shēmu;</w:t>
      </w:r>
    </w:p>
    <w:p w14:paraId="77790B10"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79AA520E" w14:textId="77777777" w:rsidR="00210A6F" w:rsidRPr="00210A6F" w:rsidRDefault="00210A6F" w:rsidP="0090024C">
      <w:pPr>
        <w:widowControl w:val="0"/>
        <w:numPr>
          <w:ilvl w:val="0"/>
          <w:numId w:val="409"/>
        </w:numPr>
        <w:tabs>
          <w:tab w:val="left" w:pos="301"/>
        </w:tabs>
        <w:jc w:val="both"/>
        <w:rPr>
          <w:rFonts w:ascii="Times New Roman" w:eastAsia="Times New Roman" w:hAnsi="Times New Roman"/>
          <w:noProof/>
          <w:sz w:val="24"/>
        </w:rPr>
      </w:pPr>
      <w:r>
        <w:rPr>
          <w:rFonts w:ascii="Times New Roman" w:hAnsi="Times New Roman"/>
          <w:sz w:val="24"/>
        </w:rPr>
        <w:t>c) apliecinošu dokumentu par mājsaimniecības sastāvu;</w:t>
      </w:r>
      <w:bookmarkStart w:id="501" w:name="page139"/>
      <w:bookmarkEnd w:id="501"/>
    </w:p>
    <w:p w14:paraId="161ADCFF" w14:textId="77777777" w:rsidR="00210A6F" w:rsidRPr="00210A6F" w:rsidRDefault="00210A6F" w:rsidP="00210A6F">
      <w:pPr>
        <w:widowControl w:val="0"/>
        <w:jc w:val="both"/>
        <w:rPr>
          <w:rFonts w:ascii="Times New Roman" w:eastAsia="Times New Roman" w:hAnsi="Times New Roman"/>
          <w:noProof/>
          <w:sz w:val="24"/>
          <w:lang w:val="en-US"/>
        </w:rPr>
      </w:pPr>
    </w:p>
    <w:p w14:paraId="1F9CEA7F" w14:textId="77777777" w:rsidR="00210A6F" w:rsidRPr="00210A6F" w:rsidRDefault="00210A6F" w:rsidP="0090024C">
      <w:pPr>
        <w:widowControl w:val="0"/>
        <w:numPr>
          <w:ilvl w:val="0"/>
          <w:numId w:val="409"/>
        </w:numPr>
        <w:tabs>
          <w:tab w:val="left" w:pos="321"/>
        </w:tabs>
        <w:jc w:val="both"/>
        <w:rPr>
          <w:rFonts w:ascii="Times New Roman" w:eastAsia="Times New Roman" w:hAnsi="Times New Roman"/>
          <w:noProof/>
          <w:sz w:val="24"/>
        </w:rPr>
      </w:pPr>
      <w:r>
        <w:rPr>
          <w:rFonts w:ascii="Times New Roman" w:hAnsi="Times New Roman"/>
          <w:sz w:val="24"/>
        </w:rPr>
        <w:t>d) citu oficiālu dokumentu, kas var pierādīt pieteikuma iesniedzēja finansiālo stāvokli.</w:t>
      </w:r>
    </w:p>
    <w:p w14:paraId="61DCC507" w14:textId="77777777" w:rsidR="00210A6F" w:rsidRPr="00210A6F" w:rsidRDefault="00210A6F" w:rsidP="00210A6F">
      <w:pPr>
        <w:widowControl w:val="0"/>
        <w:jc w:val="both"/>
        <w:rPr>
          <w:rFonts w:ascii="Times New Roman" w:eastAsia="Times New Roman" w:hAnsi="Times New Roman"/>
          <w:noProof/>
          <w:sz w:val="24"/>
          <w:lang w:val="en-US"/>
        </w:rPr>
      </w:pPr>
    </w:p>
    <w:p w14:paraId="6D7F94E7" w14:textId="77777777" w:rsidR="00210A6F" w:rsidRPr="00210A6F" w:rsidRDefault="00210A6F" w:rsidP="0090024C">
      <w:pPr>
        <w:widowControl w:val="0"/>
        <w:numPr>
          <w:ilvl w:val="0"/>
          <w:numId w:val="410"/>
        </w:numPr>
        <w:tabs>
          <w:tab w:val="left" w:pos="222"/>
        </w:tabs>
        <w:jc w:val="both"/>
        <w:rPr>
          <w:rFonts w:ascii="Times New Roman" w:eastAsia="Times New Roman" w:hAnsi="Times New Roman"/>
          <w:noProof/>
          <w:sz w:val="24"/>
        </w:rPr>
      </w:pPr>
      <w:r>
        <w:rPr>
          <w:rFonts w:ascii="Times New Roman" w:hAnsi="Times New Roman"/>
          <w:sz w:val="24"/>
        </w:rPr>
        <w:t>2. Attiecīgā gadījumā pieteikumam pievieno arī izziņu par citu pieteikuma iesniedzēja mājsaimniecības locekļu ienākumiem. Oficiālie dokumenti nedrīkst būt vecāki par 3 mēnešiem. Pēc Tiesas pieprasījuma pieteikuma iesniedzējs iesniedz papildu dokumentāciju un, ja tas tiek pieprasīts, apstiprinātu apliecinājumu par viņa apgalvojumu patiesumu, pretējā gadījumā pieteikums netiks pieņemts.</w:t>
      </w:r>
    </w:p>
    <w:p w14:paraId="52804951" w14:textId="77777777" w:rsidR="00210A6F" w:rsidRPr="00210A6F" w:rsidRDefault="00210A6F" w:rsidP="00210A6F">
      <w:pPr>
        <w:widowControl w:val="0"/>
        <w:jc w:val="both"/>
        <w:rPr>
          <w:rFonts w:ascii="Times New Roman" w:eastAsia="Times New Roman" w:hAnsi="Times New Roman"/>
          <w:noProof/>
          <w:sz w:val="24"/>
          <w:lang w:val="en-US"/>
        </w:rPr>
      </w:pPr>
    </w:p>
    <w:p w14:paraId="1E899BBE" w14:textId="77777777" w:rsidR="00210A6F" w:rsidRPr="00210A6F" w:rsidRDefault="00210A6F" w:rsidP="00210A6F">
      <w:pPr>
        <w:widowControl w:val="0"/>
        <w:jc w:val="both"/>
        <w:rPr>
          <w:rFonts w:ascii="Times New Roman" w:eastAsia="Times New Roman" w:hAnsi="Times New Roman"/>
          <w:noProof/>
          <w:sz w:val="24"/>
          <w:lang w:val="en-US"/>
        </w:rPr>
      </w:pPr>
    </w:p>
    <w:p w14:paraId="20289068" w14:textId="77777777" w:rsidR="00210A6F" w:rsidRPr="0073252A" w:rsidRDefault="00210A6F" w:rsidP="006F34F8">
      <w:pPr>
        <w:pStyle w:val="Heading2"/>
        <w:spacing w:before="0"/>
        <w:jc w:val="both"/>
        <w:rPr>
          <w:rFonts w:ascii="Times New Roman" w:hAnsi="Times New Roman" w:cs="Times New Roman"/>
          <w:b/>
          <w:bCs/>
          <w:color w:val="2E74B5" w:themeColor="accent5" w:themeShade="BF"/>
          <w:sz w:val="24"/>
          <w:szCs w:val="24"/>
        </w:rPr>
      </w:pPr>
      <w:bookmarkStart w:id="502" w:name="_Toc192594524"/>
      <w:r w:rsidRPr="0073252A">
        <w:rPr>
          <w:rFonts w:ascii="Times New Roman" w:hAnsi="Times New Roman" w:cs="Times New Roman"/>
          <w:b/>
          <w:bCs/>
          <w:color w:val="2E74B5" w:themeColor="accent5" w:themeShade="BF"/>
          <w:sz w:val="24"/>
          <w:szCs w:val="24"/>
        </w:rPr>
        <w:lastRenderedPageBreak/>
        <w:t>379. noteikums. Izskatīšana un lēmums</w:t>
      </w:r>
      <w:bookmarkEnd w:id="502"/>
    </w:p>
    <w:p w14:paraId="4F38AB17" w14:textId="77777777" w:rsidR="00210A6F" w:rsidRPr="00210A6F" w:rsidRDefault="00210A6F" w:rsidP="006F34F8">
      <w:pPr>
        <w:keepNext/>
        <w:keepLines/>
        <w:widowControl w:val="0"/>
        <w:jc w:val="both"/>
        <w:rPr>
          <w:rFonts w:ascii="Times New Roman" w:eastAsia="Times New Roman" w:hAnsi="Times New Roman"/>
          <w:noProof/>
          <w:sz w:val="24"/>
          <w:lang w:val="en-US"/>
        </w:rPr>
      </w:pPr>
    </w:p>
    <w:p w14:paraId="4C086BDE" w14:textId="77777777" w:rsidR="00210A6F" w:rsidRPr="00210A6F" w:rsidRDefault="00210A6F" w:rsidP="006F34F8">
      <w:pPr>
        <w:keepNext/>
        <w:keepLines/>
        <w:widowControl w:val="0"/>
        <w:jc w:val="both"/>
        <w:rPr>
          <w:rFonts w:ascii="Times New Roman" w:eastAsia="Times New Roman" w:hAnsi="Times New Roman"/>
          <w:noProof/>
          <w:sz w:val="24"/>
          <w:lang w:val="en-US"/>
        </w:rPr>
      </w:pPr>
    </w:p>
    <w:p w14:paraId="7A1F0DAB" w14:textId="77777777" w:rsidR="00210A6F" w:rsidRPr="00210A6F" w:rsidRDefault="00210A6F" w:rsidP="006F34F8">
      <w:pPr>
        <w:keepNext/>
        <w:keepLines/>
        <w:widowControl w:val="0"/>
        <w:numPr>
          <w:ilvl w:val="0"/>
          <w:numId w:val="411"/>
        </w:numPr>
        <w:tabs>
          <w:tab w:val="left" w:pos="222"/>
        </w:tabs>
        <w:jc w:val="both"/>
        <w:rPr>
          <w:rFonts w:ascii="Times New Roman" w:eastAsia="Times New Roman" w:hAnsi="Times New Roman"/>
          <w:noProof/>
          <w:sz w:val="24"/>
        </w:rPr>
      </w:pPr>
      <w:r>
        <w:rPr>
          <w:rFonts w:ascii="Times New Roman" w:hAnsi="Times New Roman"/>
          <w:sz w:val="24"/>
        </w:rPr>
        <w:t>1. Kanceleja pārbauda pieteikuma par juridisko palīdzību formālo pieņemamību un nosacījumus par pieteikuma iesniedzēja finanšu stāvokli saskaņā ar 377. noteikuma 1. punkta a) apakšpunktu, 377. noteikuma 2. punktu un 377A. noteikumu.</w:t>
      </w:r>
    </w:p>
    <w:p w14:paraId="145C5A27" w14:textId="77777777" w:rsidR="00210A6F" w:rsidRPr="00210A6F" w:rsidRDefault="00210A6F" w:rsidP="00210A6F">
      <w:pPr>
        <w:widowControl w:val="0"/>
        <w:jc w:val="both"/>
        <w:rPr>
          <w:rFonts w:ascii="Times New Roman" w:eastAsia="Times New Roman" w:hAnsi="Times New Roman"/>
          <w:noProof/>
          <w:sz w:val="24"/>
          <w:lang w:val="en-US"/>
        </w:rPr>
      </w:pPr>
    </w:p>
    <w:p w14:paraId="35FB358D" w14:textId="77777777" w:rsidR="00210A6F" w:rsidRPr="00210A6F" w:rsidRDefault="00210A6F" w:rsidP="0090024C">
      <w:pPr>
        <w:widowControl w:val="0"/>
        <w:numPr>
          <w:ilvl w:val="0"/>
          <w:numId w:val="411"/>
        </w:numPr>
        <w:tabs>
          <w:tab w:val="left" w:pos="222"/>
        </w:tabs>
        <w:jc w:val="both"/>
        <w:rPr>
          <w:rFonts w:ascii="Times New Roman" w:eastAsia="Times New Roman" w:hAnsi="Times New Roman"/>
          <w:noProof/>
          <w:sz w:val="24"/>
        </w:rPr>
      </w:pPr>
      <w:r>
        <w:rPr>
          <w:rFonts w:ascii="Times New Roman" w:hAnsi="Times New Roman"/>
          <w:sz w:val="24"/>
        </w:rPr>
        <w:t>2. Ja nav izpildītas 377. noteikuma 1. punkta a) apakšpunkta un 2. punkta, 377A., 378. un 378A. noteikuma prasības, pieteikuma iesniedzēju, tiklīdz iespējams, aicina 14 dienu laikā novērst trūkumus.</w:t>
      </w:r>
    </w:p>
    <w:p w14:paraId="01424296" w14:textId="77777777" w:rsidR="00210A6F" w:rsidRPr="00210A6F" w:rsidRDefault="00210A6F" w:rsidP="00210A6F">
      <w:pPr>
        <w:widowControl w:val="0"/>
        <w:jc w:val="both"/>
        <w:rPr>
          <w:rFonts w:ascii="Times New Roman" w:eastAsia="Times New Roman" w:hAnsi="Times New Roman"/>
          <w:noProof/>
          <w:sz w:val="24"/>
          <w:lang w:val="en-US"/>
        </w:rPr>
      </w:pPr>
    </w:p>
    <w:p w14:paraId="6601183B" w14:textId="77777777" w:rsidR="00210A6F" w:rsidRPr="00210A6F" w:rsidRDefault="00210A6F" w:rsidP="0090024C">
      <w:pPr>
        <w:widowControl w:val="0"/>
        <w:numPr>
          <w:ilvl w:val="0"/>
          <w:numId w:val="411"/>
        </w:numPr>
        <w:tabs>
          <w:tab w:val="left" w:pos="222"/>
        </w:tabs>
        <w:jc w:val="both"/>
        <w:rPr>
          <w:rFonts w:ascii="Times New Roman" w:eastAsia="Times New Roman" w:hAnsi="Times New Roman"/>
          <w:noProof/>
          <w:sz w:val="24"/>
        </w:rPr>
      </w:pPr>
      <w:r>
        <w:rPr>
          <w:rFonts w:ascii="Times New Roman" w:hAnsi="Times New Roman"/>
          <w:sz w:val="24"/>
        </w:rPr>
        <w:t>3. Ja ir izpildītas 377. noteikuma 1. punkta a) apakšpunkta un 2. punkta, 377A. noteikuma, 378. un 378A. noteikuma prasības vai pieteikuma iesniedzējs nav novērsis trūkumus, lēmumu par šādu pieteikumu ar rīkojumu pieņem tiesnesis referents vai, ja pieteikums ir iesniegts pirms prasības celšanas, pastāvīgais tiesnesis.</w:t>
      </w:r>
    </w:p>
    <w:p w14:paraId="530B81ED" w14:textId="77777777" w:rsidR="00210A6F" w:rsidRPr="00210A6F" w:rsidRDefault="00210A6F" w:rsidP="00210A6F">
      <w:pPr>
        <w:widowControl w:val="0"/>
        <w:jc w:val="both"/>
        <w:rPr>
          <w:rFonts w:ascii="Times New Roman" w:eastAsia="Times New Roman" w:hAnsi="Times New Roman"/>
          <w:noProof/>
          <w:sz w:val="24"/>
          <w:lang w:val="en-US"/>
        </w:rPr>
      </w:pPr>
    </w:p>
    <w:p w14:paraId="7B843504" w14:textId="77777777" w:rsidR="00210A6F" w:rsidRPr="00210A6F" w:rsidRDefault="00210A6F" w:rsidP="0090024C">
      <w:pPr>
        <w:widowControl w:val="0"/>
        <w:numPr>
          <w:ilvl w:val="0"/>
          <w:numId w:val="411"/>
        </w:numPr>
        <w:tabs>
          <w:tab w:val="left" w:pos="222"/>
        </w:tabs>
        <w:jc w:val="both"/>
        <w:rPr>
          <w:rFonts w:ascii="Times New Roman" w:eastAsia="Times New Roman" w:hAnsi="Times New Roman"/>
          <w:noProof/>
          <w:sz w:val="24"/>
        </w:rPr>
      </w:pPr>
      <w:r>
        <w:rPr>
          <w:rFonts w:ascii="Times New Roman" w:hAnsi="Times New Roman"/>
          <w:sz w:val="24"/>
        </w:rPr>
        <w:t>4. Pirms tiek pieņemts lēmums par pieteikumu par juridisko palīdzību, Tiesa uzaicina otru pusi iesniegt rakstveida apsvērumus, ja no iesniegtās informācijas nav redzams, ka nav izpildīti 377. noteikuma 1. punkta b) apakšpunktā minētie nosacījumi. Dokumentus par pieteikuma iesniedzēja ekonomisko un finansiālo stāvokli dara pieejamus otrai pusei tikai tad, ja pieteikuma iesniedzējs ir devis piekrišanu vai ja pieteikuma iesniedzēja atteikums sniegt piekrišanu ir nepamatots vai tiesas ieskatā otrai pusei ir tiesības zināt informāciju par pieteikuma iesniedzēja ekonomisko un finansiālo stāvokli.</w:t>
      </w:r>
    </w:p>
    <w:p w14:paraId="19F2C514" w14:textId="77777777" w:rsidR="00210A6F" w:rsidRPr="00210A6F" w:rsidRDefault="00210A6F" w:rsidP="00210A6F">
      <w:pPr>
        <w:widowControl w:val="0"/>
        <w:jc w:val="both"/>
        <w:rPr>
          <w:rFonts w:ascii="Times New Roman" w:eastAsia="Times New Roman" w:hAnsi="Times New Roman"/>
          <w:noProof/>
          <w:sz w:val="24"/>
          <w:lang w:val="en-US"/>
        </w:rPr>
      </w:pPr>
    </w:p>
    <w:p w14:paraId="117F5607" w14:textId="77777777" w:rsidR="00210A6F" w:rsidRPr="00210A6F" w:rsidRDefault="00210A6F" w:rsidP="0090024C">
      <w:pPr>
        <w:widowControl w:val="0"/>
        <w:numPr>
          <w:ilvl w:val="0"/>
          <w:numId w:val="411"/>
        </w:numPr>
        <w:tabs>
          <w:tab w:val="left" w:pos="221"/>
        </w:tabs>
        <w:jc w:val="both"/>
        <w:rPr>
          <w:rFonts w:ascii="Times New Roman" w:eastAsia="Times New Roman" w:hAnsi="Times New Roman"/>
          <w:noProof/>
          <w:sz w:val="24"/>
        </w:rPr>
      </w:pPr>
      <w:r>
        <w:rPr>
          <w:rFonts w:ascii="Times New Roman" w:hAnsi="Times New Roman"/>
          <w:sz w:val="24"/>
        </w:rPr>
        <w:t>5. Rīkojumā par juridiskās palīdzības atteikumu norāda tā pamatojumu.</w:t>
      </w:r>
    </w:p>
    <w:p w14:paraId="5D140223" w14:textId="77777777" w:rsidR="00210A6F" w:rsidRPr="00210A6F" w:rsidRDefault="00210A6F" w:rsidP="00210A6F">
      <w:pPr>
        <w:widowControl w:val="0"/>
        <w:jc w:val="both"/>
        <w:rPr>
          <w:rFonts w:ascii="Times New Roman" w:eastAsia="Times New Roman" w:hAnsi="Times New Roman"/>
          <w:noProof/>
          <w:sz w:val="24"/>
          <w:lang w:val="en-US"/>
        </w:rPr>
      </w:pPr>
    </w:p>
    <w:p w14:paraId="63A2F060" w14:textId="77777777" w:rsidR="00210A6F" w:rsidRPr="00210A6F" w:rsidRDefault="00210A6F" w:rsidP="0090024C">
      <w:pPr>
        <w:widowControl w:val="0"/>
        <w:numPr>
          <w:ilvl w:val="0"/>
          <w:numId w:val="411"/>
        </w:numPr>
        <w:tabs>
          <w:tab w:val="left" w:pos="221"/>
        </w:tabs>
        <w:jc w:val="both"/>
        <w:rPr>
          <w:rFonts w:ascii="Times New Roman" w:eastAsia="Times New Roman" w:hAnsi="Times New Roman"/>
          <w:noProof/>
          <w:sz w:val="24"/>
        </w:rPr>
      </w:pPr>
      <w:r>
        <w:rPr>
          <w:rFonts w:ascii="Times New Roman" w:hAnsi="Times New Roman"/>
          <w:sz w:val="24"/>
        </w:rPr>
        <w:t>6. Rīkojumā par juridiskās palīdzības piešķiršanu var paredzēt:</w:t>
      </w:r>
    </w:p>
    <w:p w14:paraId="7CEC6FC8" w14:textId="77777777" w:rsidR="00210A6F" w:rsidRPr="00210A6F" w:rsidRDefault="00210A6F" w:rsidP="00210A6F">
      <w:pPr>
        <w:widowControl w:val="0"/>
        <w:jc w:val="both"/>
        <w:rPr>
          <w:rFonts w:ascii="Times New Roman" w:eastAsia="Times New Roman" w:hAnsi="Times New Roman"/>
          <w:noProof/>
          <w:sz w:val="24"/>
          <w:lang w:val="en-US"/>
        </w:rPr>
      </w:pPr>
    </w:p>
    <w:p w14:paraId="158954DA" w14:textId="77777777" w:rsidR="00210A6F" w:rsidRPr="00210A6F" w:rsidRDefault="00210A6F" w:rsidP="0090024C">
      <w:pPr>
        <w:widowControl w:val="0"/>
        <w:numPr>
          <w:ilvl w:val="0"/>
          <w:numId w:val="412"/>
        </w:numPr>
        <w:tabs>
          <w:tab w:val="left" w:pos="301"/>
        </w:tabs>
        <w:jc w:val="both"/>
        <w:rPr>
          <w:rFonts w:ascii="Times New Roman" w:eastAsia="Times New Roman" w:hAnsi="Times New Roman"/>
          <w:noProof/>
          <w:sz w:val="24"/>
        </w:rPr>
      </w:pPr>
      <w:r>
        <w:rPr>
          <w:rFonts w:ascii="Times New Roman" w:hAnsi="Times New Roman"/>
          <w:sz w:val="24"/>
        </w:rPr>
        <w:t>a) pilnīgu vai daļēju atbrīvojumu no tiesas nodevām;</w:t>
      </w:r>
    </w:p>
    <w:p w14:paraId="5088F926" w14:textId="77777777" w:rsidR="00210A6F" w:rsidRPr="00210A6F" w:rsidRDefault="00210A6F" w:rsidP="00210A6F">
      <w:pPr>
        <w:widowControl w:val="0"/>
        <w:jc w:val="both"/>
        <w:rPr>
          <w:rFonts w:ascii="Times New Roman" w:eastAsia="Times New Roman" w:hAnsi="Times New Roman"/>
          <w:noProof/>
          <w:sz w:val="24"/>
          <w:lang w:val="en-US"/>
        </w:rPr>
      </w:pPr>
    </w:p>
    <w:p w14:paraId="31CB0B5C" w14:textId="77777777" w:rsidR="00210A6F" w:rsidRPr="00210A6F" w:rsidRDefault="00210A6F" w:rsidP="0090024C">
      <w:pPr>
        <w:widowControl w:val="0"/>
        <w:numPr>
          <w:ilvl w:val="0"/>
          <w:numId w:val="412"/>
        </w:numPr>
        <w:tabs>
          <w:tab w:val="left" w:pos="316"/>
        </w:tabs>
        <w:jc w:val="both"/>
        <w:rPr>
          <w:rFonts w:ascii="Times New Roman" w:eastAsia="Times New Roman" w:hAnsi="Times New Roman"/>
          <w:noProof/>
          <w:sz w:val="24"/>
        </w:rPr>
      </w:pPr>
      <w:r>
        <w:rPr>
          <w:rFonts w:ascii="Times New Roman" w:hAnsi="Times New Roman"/>
          <w:sz w:val="24"/>
        </w:rPr>
        <w:t>b) starpposma summu, kas jāmaksā, lai pieteikuma iesniedzējs un/vai pieteikuma iesniedzēja pārstāvis varētu izpildīt tiesneša referenta vai pastāvīgā tiesneša pieprasījumu pirms galīgā rīkojuma pieņemšanas;</w:t>
      </w:r>
    </w:p>
    <w:p w14:paraId="557F991E" w14:textId="77777777" w:rsidR="00210A6F" w:rsidRPr="00210A6F" w:rsidRDefault="00210A6F" w:rsidP="00210A6F">
      <w:pPr>
        <w:widowControl w:val="0"/>
        <w:jc w:val="both"/>
        <w:rPr>
          <w:rFonts w:ascii="Times New Roman" w:eastAsia="Times New Roman" w:hAnsi="Times New Roman"/>
          <w:noProof/>
          <w:sz w:val="24"/>
          <w:lang w:val="en-US"/>
        </w:rPr>
      </w:pPr>
    </w:p>
    <w:p w14:paraId="1B2205CB" w14:textId="77777777" w:rsidR="00210A6F" w:rsidRPr="00210A6F" w:rsidRDefault="00210A6F" w:rsidP="0090024C">
      <w:pPr>
        <w:widowControl w:val="0"/>
        <w:numPr>
          <w:ilvl w:val="0"/>
          <w:numId w:val="412"/>
        </w:numPr>
        <w:tabs>
          <w:tab w:val="left" w:pos="301"/>
        </w:tabs>
        <w:jc w:val="both"/>
        <w:rPr>
          <w:rFonts w:ascii="Times New Roman" w:eastAsia="Times New Roman" w:hAnsi="Times New Roman"/>
          <w:noProof/>
          <w:sz w:val="24"/>
        </w:rPr>
      </w:pPr>
      <w:r>
        <w:rPr>
          <w:rFonts w:ascii="Times New Roman" w:hAnsi="Times New Roman"/>
          <w:sz w:val="24"/>
        </w:rPr>
        <w:t>c) summu, kas maksājama pieteikuma iesniedzēja pārstāvim, vai limitu, ko pārstāvja honorāri un izmaksas nedrīkst pārsniegt;</w:t>
      </w:r>
    </w:p>
    <w:p w14:paraId="0344F3D3" w14:textId="77777777" w:rsidR="00210A6F" w:rsidRPr="00210A6F" w:rsidRDefault="00210A6F" w:rsidP="00210A6F">
      <w:pPr>
        <w:widowControl w:val="0"/>
        <w:jc w:val="both"/>
        <w:rPr>
          <w:rFonts w:ascii="Times New Roman" w:eastAsia="Times New Roman" w:hAnsi="Times New Roman"/>
          <w:noProof/>
          <w:sz w:val="24"/>
          <w:lang w:val="en-US"/>
        </w:rPr>
      </w:pPr>
    </w:p>
    <w:p w14:paraId="074A862D" w14:textId="77777777" w:rsidR="00210A6F" w:rsidRPr="00210A6F" w:rsidRDefault="00210A6F" w:rsidP="0090024C">
      <w:pPr>
        <w:widowControl w:val="0"/>
        <w:numPr>
          <w:ilvl w:val="0"/>
          <w:numId w:val="412"/>
        </w:numPr>
        <w:tabs>
          <w:tab w:val="left" w:pos="321"/>
        </w:tabs>
        <w:jc w:val="both"/>
        <w:rPr>
          <w:rFonts w:ascii="Times New Roman" w:eastAsia="Times New Roman" w:hAnsi="Times New Roman"/>
          <w:noProof/>
          <w:sz w:val="24"/>
        </w:rPr>
      </w:pPr>
      <w:r>
        <w:rPr>
          <w:rFonts w:ascii="Times New Roman" w:hAnsi="Times New Roman"/>
          <w:sz w:val="24"/>
        </w:rPr>
        <w:t>d) iemaksu, kas pieteikuma iesniedzējam jāveic 376. noteikuma 1. punkta c) apakšpunktā minēto izmaksu segšanai.</w:t>
      </w:r>
    </w:p>
    <w:p w14:paraId="510A1962" w14:textId="77777777" w:rsidR="00210A6F" w:rsidRPr="00210A6F" w:rsidRDefault="00210A6F" w:rsidP="00210A6F">
      <w:pPr>
        <w:widowControl w:val="0"/>
        <w:jc w:val="both"/>
        <w:rPr>
          <w:rFonts w:ascii="Times New Roman" w:eastAsia="Times New Roman" w:hAnsi="Times New Roman"/>
          <w:noProof/>
          <w:sz w:val="24"/>
          <w:lang w:val="en-US"/>
        </w:rPr>
      </w:pPr>
    </w:p>
    <w:p w14:paraId="0B7C9571" w14:textId="77777777" w:rsidR="00210A6F" w:rsidRPr="00210A6F" w:rsidRDefault="00210A6F" w:rsidP="0090024C">
      <w:pPr>
        <w:widowControl w:val="0"/>
        <w:numPr>
          <w:ilvl w:val="0"/>
          <w:numId w:val="413"/>
        </w:numPr>
        <w:tabs>
          <w:tab w:val="left" w:pos="221"/>
        </w:tabs>
        <w:jc w:val="both"/>
        <w:rPr>
          <w:rFonts w:ascii="Times New Roman" w:eastAsia="Times New Roman" w:hAnsi="Times New Roman"/>
          <w:noProof/>
          <w:sz w:val="24"/>
        </w:rPr>
      </w:pPr>
      <w:r>
        <w:rPr>
          <w:rFonts w:ascii="Times New Roman" w:hAnsi="Times New Roman"/>
          <w:sz w:val="24"/>
        </w:rPr>
        <w:t>7. Juridisko palīdzību var piešķirt tikai par laika posmu no pieteikuma saņemšanas Tiesā.</w:t>
      </w:r>
    </w:p>
    <w:p w14:paraId="457DDA3B" w14:textId="77777777" w:rsidR="00210A6F" w:rsidRPr="00210A6F" w:rsidRDefault="00210A6F" w:rsidP="00210A6F">
      <w:pPr>
        <w:widowControl w:val="0"/>
        <w:jc w:val="both"/>
        <w:rPr>
          <w:rFonts w:ascii="Times New Roman" w:eastAsia="Times New Roman" w:hAnsi="Times New Roman"/>
          <w:noProof/>
          <w:sz w:val="24"/>
          <w:lang w:val="en-US"/>
        </w:rPr>
      </w:pPr>
    </w:p>
    <w:p w14:paraId="0829DC88" w14:textId="77777777" w:rsidR="00210A6F" w:rsidRPr="00210A6F" w:rsidRDefault="00210A6F" w:rsidP="0090024C">
      <w:pPr>
        <w:widowControl w:val="0"/>
        <w:numPr>
          <w:ilvl w:val="0"/>
          <w:numId w:val="413"/>
        </w:numPr>
        <w:tabs>
          <w:tab w:val="left" w:pos="222"/>
        </w:tabs>
        <w:jc w:val="both"/>
        <w:rPr>
          <w:rFonts w:ascii="Times New Roman" w:eastAsia="Times New Roman" w:hAnsi="Times New Roman"/>
          <w:noProof/>
          <w:sz w:val="24"/>
        </w:rPr>
      </w:pPr>
      <w:r>
        <w:rPr>
          <w:rFonts w:ascii="Times New Roman" w:hAnsi="Times New Roman"/>
          <w:sz w:val="24"/>
        </w:rPr>
        <w:t>8. Ja juridiskā palīdzība pilnībā vai daļēji sedz juridiskās palīdzības un pārstāvības izmaksas, rīkojumā par juridiskās palīdzības piešķiršanu norāda pieteikuma iesniedzēja pārstāvi.</w:t>
      </w:r>
    </w:p>
    <w:p w14:paraId="48FE11BE" w14:textId="77777777" w:rsidR="00210A6F" w:rsidRPr="00210A6F" w:rsidRDefault="00210A6F" w:rsidP="00210A6F">
      <w:pPr>
        <w:widowControl w:val="0"/>
        <w:jc w:val="both"/>
        <w:rPr>
          <w:rFonts w:ascii="Times New Roman" w:eastAsia="Times New Roman" w:hAnsi="Times New Roman"/>
          <w:noProof/>
          <w:sz w:val="24"/>
          <w:lang w:val="en-US"/>
        </w:rPr>
      </w:pPr>
    </w:p>
    <w:p w14:paraId="55FB72AD" w14:textId="77777777" w:rsidR="00210A6F" w:rsidRPr="00210A6F" w:rsidRDefault="00210A6F" w:rsidP="0090024C">
      <w:pPr>
        <w:widowControl w:val="0"/>
        <w:numPr>
          <w:ilvl w:val="0"/>
          <w:numId w:val="413"/>
        </w:numPr>
        <w:tabs>
          <w:tab w:val="left" w:pos="222"/>
        </w:tabs>
        <w:jc w:val="both"/>
        <w:rPr>
          <w:rFonts w:ascii="Times New Roman" w:eastAsia="Times New Roman" w:hAnsi="Times New Roman"/>
          <w:noProof/>
          <w:sz w:val="24"/>
        </w:rPr>
      </w:pPr>
      <w:r>
        <w:rPr>
          <w:rFonts w:ascii="Times New Roman" w:hAnsi="Times New Roman"/>
          <w:sz w:val="24"/>
        </w:rPr>
        <w:t>9. Pēc ieceltā pārstāvja lūguma Tiesa var pieņemt rīkojumu, ka summa ir jāsamaksā avansā.</w:t>
      </w:r>
    </w:p>
    <w:p w14:paraId="2A6B29B8" w14:textId="77777777" w:rsidR="00210A6F" w:rsidRPr="00210A6F" w:rsidRDefault="00210A6F" w:rsidP="00210A6F">
      <w:pPr>
        <w:widowControl w:val="0"/>
        <w:tabs>
          <w:tab w:val="left" w:pos="8581"/>
        </w:tabs>
        <w:jc w:val="both"/>
        <w:rPr>
          <w:rFonts w:ascii="Times New Roman" w:eastAsia="Times New Roman" w:hAnsi="Times New Roman"/>
          <w:noProof/>
          <w:sz w:val="24"/>
          <w:lang w:val="en-US"/>
        </w:rPr>
      </w:pPr>
    </w:p>
    <w:p w14:paraId="6C2C4DA2" w14:textId="77777777" w:rsidR="00210A6F" w:rsidRPr="00210A6F" w:rsidRDefault="00210A6F" w:rsidP="0090024C">
      <w:pPr>
        <w:widowControl w:val="0"/>
        <w:numPr>
          <w:ilvl w:val="0"/>
          <w:numId w:val="414"/>
        </w:numPr>
        <w:tabs>
          <w:tab w:val="left" w:pos="332"/>
        </w:tabs>
        <w:jc w:val="both"/>
        <w:rPr>
          <w:rFonts w:ascii="Times New Roman" w:eastAsia="Times New Roman" w:hAnsi="Times New Roman"/>
          <w:noProof/>
          <w:sz w:val="24"/>
        </w:rPr>
      </w:pPr>
      <w:r>
        <w:rPr>
          <w:rFonts w:ascii="Times New Roman" w:hAnsi="Times New Roman"/>
          <w:sz w:val="24"/>
        </w:rPr>
        <w:t>10. Ja pieteikuma iesniedzējs to lūdz saskaņā ar 378. noteikuma 2. punkta h) apakšpunktu, Tiesa lemj par jebkura termiņa apturēšanu.</w:t>
      </w:r>
      <w:bookmarkStart w:id="503" w:name="page140"/>
      <w:bookmarkEnd w:id="503"/>
    </w:p>
    <w:p w14:paraId="7AAB3F3A" w14:textId="77777777" w:rsidR="00210A6F" w:rsidRPr="00210A6F" w:rsidRDefault="00210A6F" w:rsidP="00210A6F">
      <w:pPr>
        <w:widowControl w:val="0"/>
        <w:jc w:val="both"/>
        <w:rPr>
          <w:rFonts w:ascii="Times New Roman" w:eastAsia="Times New Roman" w:hAnsi="Times New Roman"/>
          <w:noProof/>
          <w:sz w:val="24"/>
          <w:lang w:val="en-US"/>
        </w:rPr>
      </w:pPr>
    </w:p>
    <w:p w14:paraId="16A58C2F" w14:textId="77777777" w:rsidR="00210A6F" w:rsidRPr="00210A6F" w:rsidRDefault="00210A6F" w:rsidP="00210A6F">
      <w:pPr>
        <w:widowControl w:val="0"/>
        <w:jc w:val="both"/>
        <w:rPr>
          <w:rFonts w:ascii="Times New Roman" w:eastAsia="Times New Roman" w:hAnsi="Times New Roman"/>
          <w:noProof/>
          <w:sz w:val="24"/>
          <w:lang w:val="en-US"/>
        </w:rPr>
      </w:pPr>
    </w:p>
    <w:p w14:paraId="67FFA124"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504" w:name="_Toc192594525"/>
      <w:r w:rsidRPr="0073252A">
        <w:rPr>
          <w:rFonts w:ascii="Times New Roman" w:hAnsi="Times New Roman" w:cs="Times New Roman"/>
          <w:b/>
          <w:bCs/>
          <w:color w:val="2E74B5" w:themeColor="accent5" w:themeShade="BF"/>
          <w:sz w:val="24"/>
          <w:szCs w:val="24"/>
        </w:rPr>
        <w:lastRenderedPageBreak/>
        <w:t>379A. noteikums. Ekonomiskā stāvokļa izmaiņas</w:t>
      </w:r>
      <w:bookmarkEnd w:id="504"/>
    </w:p>
    <w:p w14:paraId="54D5D983" w14:textId="77777777" w:rsidR="00210A6F" w:rsidRPr="00210A6F" w:rsidRDefault="00210A6F" w:rsidP="00210A6F">
      <w:pPr>
        <w:widowControl w:val="0"/>
        <w:jc w:val="both"/>
        <w:rPr>
          <w:rFonts w:ascii="Times New Roman" w:eastAsia="Times New Roman" w:hAnsi="Times New Roman"/>
          <w:noProof/>
          <w:sz w:val="24"/>
          <w:lang w:val="en-US"/>
        </w:rPr>
      </w:pPr>
    </w:p>
    <w:p w14:paraId="2B0664F6" w14:textId="77777777" w:rsidR="00210A6F" w:rsidRPr="00210A6F" w:rsidRDefault="00210A6F" w:rsidP="00210A6F">
      <w:pPr>
        <w:widowControl w:val="0"/>
        <w:jc w:val="both"/>
        <w:rPr>
          <w:rFonts w:ascii="Times New Roman" w:eastAsia="Times New Roman" w:hAnsi="Times New Roman"/>
          <w:noProof/>
          <w:sz w:val="24"/>
          <w:lang w:val="en-US"/>
        </w:rPr>
      </w:pPr>
    </w:p>
    <w:p w14:paraId="2F5BFA33"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Pieteikuma iesniedzējs nekavējoties informē Tiesu par viņa ekonomiskā stāvokļa izmaiņām.</w:t>
      </w:r>
    </w:p>
    <w:p w14:paraId="769A3F48" w14:textId="77777777" w:rsidR="00210A6F" w:rsidRPr="00210A6F" w:rsidRDefault="00210A6F" w:rsidP="00210A6F">
      <w:pPr>
        <w:widowControl w:val="0"/>
        <w:jc w:val="both"/>
        <w:rPr>
          <w:rFonts w:ascii="Times New Roman" w:eastAsia="Times New Roman" w:hAnsi="Times New Roman"/>
          <w:noProof/>
          <w:sz w:val="24"/>
          <w:lang w:val="en-US"/>
        </w:rPr>
      </w:pPr>
    </w:p>
    <w:p w14:paraId="167A954F" w14:textId="77777777" w:rsidR="00210A6F" w:rsidRPr="00210A6F" w:rsidRDefault="00210A6F" w:rsidP="00210A6F">
      <w:pPr>
        <w:widowControl w:val="0"/>
        <w:jc w:val="both"/>
        <w:rPr>
          <w:rFonts w:ascii="Times New Roman" w:eastAsia="Times New Roman" w:hAnsi="Times New Roman"/>
          <w:noProof/>
          <w:sz w:val="24"/>
          <w:lang w:val="en-US"/>
        </w:rPr>
      </w:pPr>
    </w:p>
    <w:p w14:paraId="77BEBDC1"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505" w:name="_Toc192594526"/>
      <w:r w:rsidRPr="0073252A">
        <w:rPr>
          <w:rFonts w:ascii="Times New Roman" w:hAnsi="Times New Roman" w:cs="Times New Roman"/>
          <w:b/>
          <w:bCs/>
          <w:color w:val="2E74B5" w:themeColor="accent5" w:themeShade="BF"/>
          <w:sz w:val="24"/>
          <w:szCs w:val="24"/>
        </w:rPr>
        <w:t>380. noteikums. Juridiskās palīdzības atsaukšana</w:t>
      </w:r>
      <w:bookmarkEnd w:id="505"/>
    </w:p>
    <w:p w14:paraId="6B828EF2" w14:textId="77777777" w:rsidR="00210A6F" w:rsidRPr="00210A6F" w:rsidRDefault="00210A6F" w:rsidP="00210A6F">
      <w:pPr>
        <w:widowControl w:val="0"/>
        <w:jc w:val="both"/>
        <w:rPr>
          <w:rFonts w:ascii="Times New Roman" w:eastAsia="Times New Roman" w:hAnsi="Times New Roman"/>
          <w:noProof/>
          <w:sz w:val="24"/>
          <w:lang w:val="en-US"/>
        </w:rPr>
      </w:pPr>
    </w:p>
    <w:p w14:paraId="0AB2C13E" w14:textId="77777777" w:rsidR="00210A6F" w:rsidRPr="00210A6F" w:rsidRDefault="00210A6F" w:rsidP="00210A6F">
      <w:pPr>
        <w:widowControl w:val="0"/>
        <w:jc w:val="both"/>
        <w:rPr>
          <w:rFonts w:ascii="Times New Roman" w:eastAsia="Times New Roman" w:hAnsi="Times New Roman"/>
          <w:noProof/>
          <w:sz w:val="24"/>
          <w:lang w:val="en-US"/>
        </w:rPr>
      </w:pPr>
    </w:p>
    <w:p w14:paraId="06AC2D96" w14:textId="77777777" w:rsidR="00210A6F" w:rsidRPr="00210A6F" w:rsidRDefault="00210A6F" w:rsidP="0090024C">
      <w:pPr>
        <w:widowControl w:val="0"/>
        <w:numPr>
          <w:ilvl w:val="0"/>
          <w:numId w:val="415"/>
        </w:numPr>
        <w:tabs>
          <w:tab w:val="left" w:pos="222"/>
        </w:tabs>
        <w:jc w:val="both"/>
        <w:rPr>
          <w:rFonts w:ascii="Times New Roman" w:eastAsia="Times New Roman" w:hAnsi="Times New Roman"/>
          <w:noProof/>
          <w:sz w:val="24"/>
        </w:rPr>
      </w:pPr>
      <w:r>
        <w:rPr>
          <w:rFonts w:ascii="Times New Roman" w:hAnsi="Times New Roman"/>
          <w:sz w:val="24"/>
        </w:rPr>
        <w:t>1. Ja pieteikuma iesniedzēja ekonomiskais stāvoklis, kura dēļ ir piešķirta juridiskā palīdzība saskaņā ar 377. noteikuma 1. punkta a) apakšpunktu, tiesvedības laikā mainās, Tiesa var jebkurā laikā pēc savas iniciatīvas vai pēc otras puses pamatota lūguma pilnīgi vai daļēji atsaukt juridisko palīdzību, bet tikai pēc pieteikuma iesniedzēja uzklausīšanas.</w:t>
      </w:r>
    </w:p>
    <w:p w14:paraId="165D809A" w14:textId="77777777" w:rsidR="00210A6F" w:rsidRPr="00210A6F" w:rsidRDefault="00210A6F" w:rsidP="00210A6F">
      <w:pPr>
        <w:widowControl w:val="0"/>
        <w:jc w:val="both"/>
        <w:rPr>
          <w:rFonts w:ascii="Times New Roman" w:eastAsia="Times New Roman" w:hAnsi="Times New Roman"/>
          <w:noProof/>
          <w:sz w:val="24"/>
          <w:lang w:val="en-US"/>
        </w:rPr>
      </w:pPr>
    </w:p>
    <w:p w14:paraId="1C1B54C3" w14:textId="77777777" w:rsidR="00210A6F" w:rsidRPr="00210A6F" w:rsidRDefault="00210A6F" w:rsidP="0090024C">
      <w:pPr>
        <w:widowControl w:val="0"/>
        <w:numPr>
          <w:ilvl w:val="0"/>
          <w:numId w:val="415"/>
        </w:numPr>
        <w:tabs>
          <w:tab w:val="left" w:pos="221"/>
        </w:tabs>
        <w:jc w:val="both"/>
        <w:rPr>
          <w:rFonts w:ascii="Times New Roman" w:eastAsia="Times New Roman" w:hAnsi="Times New Roman"/>
          <w:noProof/>
          <w:sz w:val="24"/>
        </w:rPr>
      </w:pPr>
      <w:r>
        <w:rPr>
          <w:rFonts w:ascii="Times New Roman" w:hAnsi="Times New Roman"/>
          <w:sz w:val="24"/>
        </w:rPr>
        <w:t>2. Tiesa var pilnībā vai daļēji atsaukt juridisko palīdzību, ja pieteikuma iesniedzējs:</w:t>
      </w:r>
    </w:p>
    <w:p w14:paraId="5F8F74E2" w14:textId="77777777" w:rsidR="00210A6F" w:rsidRPr="00210A6F" w:rsidRDefault="00210A6F" w:rsidP="00210A6F">
      <w:pPr>
        <w:widowControl w:val="0"/>
        <w:jc w:val="both"/>
        <w:rPr>
          <w:rFonts w:ascii="Times New Roman" w:eastAsia="Times New Roman" w:hAnsi="Times New Roman"/>
          <w:noProof/>
          <w:sz w:val="24"/>
          <w:lang w:val="en-US"/>
        </w:rPr>
      </w:pPr>
    </w:p>
    <w:p w14:paraId="1D83FD36" w14:textId="77777777" w:rsidR="00210A6F" w:rsidRPr="00210A6F" w:rsidRDefault="00210A6F" w:rsidP="0090024C">
      <w:pPr>
        <w:widowControl w:val="0"/>
        <w:numPr>
          <w:ilvl w:val="0"/>
          <w:numId w:val="416"/>
        </w:numPr>
        <w:tabs>
          <w:tab w:val="left" w:pos="304"/>
        </w:tabs>
        <w:jc w:val="both"/>
        <w:rPr>
          <w:rFonts w:ascii="Times New Roman" w:eastAsia="Times New Roman" w:hAnsi="Times New Roman"/>
          <w:noProof/>
          <w:sz w:val="24"/>
        </w:rPr>
      </w:pPr>
      <w:r>
        <w:rPr>
          <w:rFonts w:ascii="Times New Roman" w:hAnsi="Times New Roman"/>
          <w:sz w:val="24"/>
        </w:rPr>
        <w:t>a) neprecīzi atspoguļojot lietas apstākļus, ir nepareizi atspoguļojis savas izredzes uzvarēt tiesas procesā, kas ir izšķirošs faktors, lai apstiprinātu palīdzību saistībā ar tiesas izdevumiem, vai</w:t>
      </w:r>
    </w:p>
    <w:p w14:paraId="6B95C4CD" w14:textId="77777777" w:rsidR="00210A6F" w:rsidRPr="00210A6F" w:rsidRDefault="00210A6F" w:rsidP="00210A6F">
      <w:pPr>
        <w:widowControl w:val="0"/>
        <w:jc w:val="both"/>
        <w:rPr>
          <w:rFonts w:ascii="Times New Roman" w:eastAsia="Times New Roman" w:hAnsi="Times New Roman"/>
          <w:noProof/>
          <w:sz w:val="24"/>
          <w:lang w:val="en-US"/>
        </w:rPr>
      </w:pPr>
    </w:p>
    <w:p w14:paraId="6BABD18C" w14:textId="77777777" w:rsidR="00210A6F" w:rsidRPr="00210A6F" w:rsidRDefault="00210A6F" w:rsidP="0090024C">
      <w:pPr>
        <w:widowControl w:val="0"/>
        <w:numPr>
          <w:ilvl w:val="0"/>
          <w:numId w:val="416"/>
        </w:numPr>
        <w:tabs>
          <w:tab w:val="left" w:pos="321"/>
        </w:tabs>
        <w:jc w:val="both"/>
        <w:rPr>
          <w:rFonts w:ascii="Times New Roman" w:eastAsia="Times New Roman" w:hAnsi="Times New Roman"/>
          <w:noProof/>
          <w:sz w:val="24"/>
        </w:rPr>
      </w:pPr>
      <w:r>
        <w:rPr>
          <w:rFonts w:ascii="Times New Roman" w:hAnsi="Times New Roman"/>
          <w:sz w:val="24"/>
        </w:rPr>
        <w:t>b) rupjas nolaidības dēļ ir sniedzis nepatiesas ziņas par saviem personiskajiem vai ekonomiskajiem apstākļiem vai</w:t>
      </w:r>
    </w:p>
    <w:p w14:paraId="3992E969" w14:textId="77777777" w:rsidR="00210A6F" w:rsidRPr="00210A6F" w:rsidRDefault="00210A6F" w:rsidP="00210A6F">
      <w:pPr>
        <w:widowControl w:val="0"/>
        <w:jc w:val="both"/>
        <w:rPr>
          <w:rFonts w:ascii="Times New Roman" w:eastAsia="Times New Roman" w:hAnsi="Times New Roman"/>
          <w:noProof/>
          <w:sz w:val="24"/>
          <w:lang w:val="en-US"/>
        </w:rPr>
      </w:pPr>
    </w:p>
    <w:p w14:paraId="54113D3B" w14:textId="77777777" w:rsidR="00210A6F" w:rsidRPr="00210A6F" w:rsidRDefault="00210A6F" w:rsidP="0090024C">
      <w:pPr>
        <w:widowControl w:val="0"/>
        <w:numPr>
          <w:ilvl w:val="0"/>
          <w:numId w:val="416"/>
        </w:numPr>
        <w:tabs>
          <w:tab w:val="left" w:pos="304"/>
        </w:tabs>
        <w:jc w:val="both"/>
        <w:rPr>
          <w:rFonts w:ascii="Times New Roman" w:eastAsia="Times New Roman" w:hAnsi="Times New Roman"/>
          <w:noProof/>
          <w:sz w:val="24"/>
        </w:rPr>
      </w:pPr>
      <w:r>
        <w:rPr>
          <w:rFonts w:ascii="Times New Roman" w:hAnsi="Times New Roman"/>
          <w:sz w:val="24"/>
        </w:rPr>
        <w:t>c) nav nekavējoties informējis Tiesu par viņa finansiālo apstākļu būtisku uzlabošanos;</w:t>
      </w:r>
    </w:p>
    <w:p w14:paraId="3466E357" w14:textId="77777777" w:rsidR="00210A6F" w:rsidRPr="00210A6F" w:rsidRDefault="00210A6F" w:rsidP="00210A6F">
      <w:pPr>
        <w:widowControl w:val="0"/>
        <w:jc w:val="both"/>
        <w:rPr>
          <w:rFonts w:ascii="Times New Roman" w:eastAsia="Times New Roman" w:hAnsi="Times New Roman"/>
          <w:noProof/>
          <w:sz w:val="24"/>
          <w:lang w:val="en-US"/>
        </w:rPr>
      </w:pPr>
    </w:p>
    <w:p w14:paraId="6A2C5173" w14:textId="77777777" w:rsidR="00210A6F" w:rsidRPr="00210A6F" w:rsidRDefault="00210A6F" w:rsidP="0090024C">
      <w:pPr>
        <w:widowControl w:val="0"/>
        <w:numPr>
          <w:ilvl w:val="0"/>
          <w:numId w:val="416"/>
        </w:numPr>
        <w:tabs>
          <w:tab w:val="left" w:pos="316"/>
        </w:tabs>
        <w:jc w:val="both"/>
        <w:rPr>
          <w:rFonts w:ascii="Times New Roman" w:eastAsia="Times New Roman" w:hAnsi="Times New Roman"/>
          <w:noProof/>
          <w:sz w:val="24"/>
        </w:rPr>
      </w:pPr>
      <w:r>
        <w:rPr>
          <w:rFonts w:ascii="Times New Roman" w:hAnsi="Times New Roman"/>
          <w:sz w:val="24"/>
        </w:rPr>
        <w:t>d) ir kavējis ikmēneša maksājumu vai jebkuras citas summas maksājumu ilgāk par trīs mēnešiem.</w:t>
      </w:r>
    </w:p>
    <w:p w14:paraId="413DA89B" w14:textId="77777777" w:rsidR="00210A6F" w:rsidRPr="00210A6F" w:rsidRDefault="00210A6F" w:rsidP="00210A6F">
      <w:pPr>
        <w:widowControl w:val="0"/>
        <w:jc w:val="both"/>
        <w:rPr>
          <w:rFonts w:ascii="Times New Roman" w:eastAsia="Times New Roman" w:hAnsi="Times New Roman"/>
          <w:noProof/>
          <w:sz w:val="24"/>
          <w:lang w:val="en-US"/>
        </w:rPr>
      </w:pPr>
    </w:p>
    <w:p w14:paraId="757A1780" w14:textId="77777777" w:rsidR="00210A6F" w:rsidRPr="00210A6F" w:rsidRDefault="00210A6F" w:rsidP="00210A6F">
      <w:pPr>
        <w:widowControl w:val="0"/>
        <w:jc w:val="both"/>
        <w:rPr>
          <w:rFonts w:ascii="Times New Roman" w:eastAsia="Times New Roman" w:hAnsi="Times New Roman"/>
          <w:noProof/>
          <w:sz w:val="24"/>
        </w:rPr>
      </w:pPr>
      <w:r>
        <w:rPr>
          <w:rFonts w:ascii="Times New Roman" w:hAnsi="Times New Roman"/>
          <w:sz w:val="24"/>
        </w:rPr>
        <w:t>3. Rīkojumā par juridiskās palīdzības atsaukšanu norāda tā pamatojumu.</w:t>
      </w:r>
    </w:p>
    <w:p w14:paraId="67E4777E" w14:textId="77777777" w:rsidR="00210A6F" w:rsidRPr="00210A6F" w:rsidRDefault="00210A6F" w:rsidP="00210A6F">
      <w:pPr>
        <w:widowControl w:val="0"/>
        <w:jc w:val="both"/>
        <w:rPr>
          <w:rFonts w:ascii="Times New Roman" w:eastAsia="Times New Roman" w:hAnsi="Times New Roman"/>
          <w:noProof/>
          <w:sz w:val="24"/>
          <w:lang w:val="en-US"/>
        </w:rPr>
      </w:pPr>
    </w:p>
    <w:p w14:paraId="42C90F7D" w14:textId="77777777" w:rsidR="00210A6F" w:rsidRPr="00210A6F" w:rsidRDefault="00210A6F" w:rsidP="00210A6F">
      <w:pPr>
        <w:widowControl w:val="0"/>
        <w:jc w:val="both"/>
        <w:rPr>
          <w:rFonts w:ascii="Times New Roman" w:eastAsia="Times New Roman" w:hAnsi="Times New Roman"/>
          <w:noProof/>
          <w:sz w:val="24"/>
          <w:lang w:val="en-US"/>
        </w:rPr>
      </w:pPr>
    </w:p>
    <w:p w14:paraId="36640BC6"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506" w:name="_Toc192594527"/>
      <w:r w:rsidRPr="0073252A">
        <w:rPr>
          <w:rFonts w:ascii="Times New Roman" w:hAnsi="Times New Roman" w:cs="Times New Roman"/>
          <w:b/>
          <w:bCs/>
          <w:color w:val="2E74B5" w:themeColor="accent5" w:themeShade="BF"/>
          <w:sz w:val="24"/>
          <w:szCs w:val="24"/>
        </w:rPr>
        <w:t>381. noteikums. Apelācija</w:t>
      </w:r>
      <w:bookmarkEnd w:id="506"/>
    </w:p>
    <w:p w14:paraId="37246AD8" w14:textId="77777777" w:rsidR="00210A6F" w:rsidRPr="00210A6F" w:rsidRDefault="00210A6F" w:rsidP="00210A6F">
      <w:pPr>
        <w:widowControl w:val="0"/>
        <w:jc w:val="both"/>
        <w:rPr>
          <w:rFonts w:ascii="Times New Roman" w:eastAsia="Times New Roman" w:hAnsi="Times New Roman"/>
          <w:noProof/>
          <w:sz w:val="24"/>
          <w:lang w:val="en-US"/>
        </w:rPr>
      </w:pPr>
    </w:p>
    <w:p w14:paraId="0B23B7FD" w14:textId="77777777" w:rsidR="00210A6F" w:rsidRPr="00210A6F" w:rsidRDefault="00210A6F" w:rsidP="00210A6F">
      <w:pPr>
        <w:widowControl w:val="0"/>
        <w:jc w:val="both"/>
        <w:rPr>
          <w:rFonts w:ascii="Times New Roman" w:eastAsia="Times New Roman" w:hAnsi="Times New Roman"/>
          <w:noProof/>
          <w:sz w:val="24"/>
          <w:lang w:val="en-US"/>
        </w:rPr>
      </w:pPr>
    </w:p>
    <w:p w14:paraId="74561E61" w14:textId="77777777" w:rsidR="00210A6F" w:rsidRPr="00210A6F" w:rsidRDefault="00210A6F" w:rsidP="0090024C">
      <w:pPr>
        <w:widowControl w:val="0"/>
        <w:numPr>
          <w:ilvl w:val="0"/>
          <w:numId w:val="417"/>
        </w:numPr>
        <w:tabs>
          <w:tab w:val="left" w:pos="222"/>
        </w:tabs>
        <w:jc w:val="both"/>
        <w:rPr>
          <w:rFonts w:ascii="Times New Roman" w:eastAsia="Times New Roman" w:hAnsi="Times New Roman"/>
          <w:noProof/>
          <w:sz w:val="24"/>
        </w:rPr>
      </w:pPr>
      <w:r>
        <w:rPr>
          <w:rFonts w:ascii="Times New Roman" w:hAnsi="Times New Roman"/>
          <w:sz w:val="24"/>
        </w:rPr>
        <w:t>1. Rīkojumu, ar kuru pilnībā vai daļēji atsaka vai atceļ juridisko palīdzību, var pārsūdzēt apelācijas tiesā. Apelāciju iesniedz apelācijas tiesā viena mēneša laikā pēc rīkojuma saņemšanas, un tā atbilst 377.–379. noteikumam. Apelācijas tiesas priekšsēdētājs ieceļ palātu, kas pieņem lēmumu par apelāciju pēc pieteikuma iesniedzēja uzklausīšanas.</w:t>
      </w:r>
    </w:p>
    <w:p w14:paraId="26D8554B" w14:textId="77777777" w:rsidR="00210A6F" w:rsidRPr="00210A6F" w:rsidRDefault="00210A6F" w:rsidP="00210A6F">
      <w:pPr>
        <w:widowControl w:val="0"/>
        <w:jc w:val="both"/>
        <w:rPr>
          <w:rFonts w:ascii="Times New Roman" w:eastAsia="Times New Roman" w:hAnsi="Times New Roman"/>
          <w:noProof/>
          <w:sz w:val="24"/>
          <w:lang w:val="en-US"/>
        </w:rPr>
      </w:pPr>
    </w:p>
    <w:p w14:paraId="544CE102" w14:textId="77777777" w:rsidR="00210A6F" w:rsidRPr="00210A6F" w:rsidRDefault="00210A6F" w:rsidP="0090024C">
      <w:pPr>
        <w:widowControl w:val="0"/>
        <w:numPr>
          <w:ilvl w:val="0"/>
          <w:numId w:val="417"/>
        </w:numPr>
        <w:tabs>
          <w:tab w:val="left" w:pos="224"/>
        </w:tabs>
        <w:jc w:val="both"/>
        <w:rPr>
          <w:rFonts w:ascii="Times New Roman" w:eastAsia="Times New Roman" w:hAnsi="Times New Roman"/>
          <w:noProof/>
          <w:sz w:val="24"/>
        </w:rPr>
      </w:pPr>
      <w:r>
        <w:rPr>
          <w:rFonts w:ascii="Times New Roman" w:hAnsi="Times New Roman"/>
          <w:sz w:val="24"/>
        </w:rPr>
        <w:t>2. Pieteikumu par juridisko palīdzību pirmās instances tiesas nolēmuma pārsūdzēšanai iesniedz apelācijas tiesā, un tas atbilst 377.–379. noteikumam. Pieteikumu par juridisko palīdzību pirmās instances tiesas nolēmuma pārsūdzēšanai iesniedz 224. noteikumā paredzētajā apelācijas termiņā, un, ja iespējams, tam pievieno pašu apelāciju. Pieteikumu nodod saskaņā ar 345. noteikuma 8. punktu.</w:t>
      </w:r>
    </w:p>
    <w:p w14:paraId="2460DD80" w14:textId="77777777" w:rsidR="00210A6F" w:rsidRPr="00210A6F" w:rsidRDefault="00210A6F" w:rsidP="00210A6F">
      <w:pPr>
        <w:widowControl w:val="0"/>
        <w:jc w:val="both"/>
        <w:rPr>
          <w:rFonts w:ascii="Times New Roman" w:eastAsia="Times New Roman" w:hAnsi="Times New Roman"/>
          <w:noProof/>
          <w:sz w:val="24"/>
          <w:lang w:val="en-US"/>
        </w:rPr>
      </w:pPr>
    </w:p>
    <w:p w14:paraId="331E2DD3" w14:textId="77777777" w:rsidR="00210A6F" w:rsidRPr="00210A6F" w:rsidRDefault="00210A6F" w:rsidP="00210A6F">
      <w:pPr>
        <w:widowControl w:val="0"/>
        <w:jc w:val="both"/>
        <w:rPr>
          <w:rFonts w:ascii="Times New Roman" w:eastAsia="Times New Roman" w:hAnsi="Times New Roman"/>
          <w:noProof/>
          <w:sz w:val="24"/>
          <w:lang w:val="en-US"/>
        </w:rPr>
      </w:pPr>
    </w:p>
    <w:p w14:paraId="27D0C594" w14:textId="77777777" w:rsidR="00210A6F" w:rsidRPr="0073252A" w:rsidRDefault="00210A6F" w:rsidP="0073252A">
      <w:pPr>
        <w:pStyle w:val="Heading2"/>
        <w:spacing w:before="0"/>
        <w:jc w:val="both"/>
        <w:rPr>
          <w:rFonts w:ascii="Times New Roman" w:hAnsi="Times New Roman" w:cs="Times New Roman"/>
          <w:b/>
          <w:bCs/>
          <w:color w:val="2E74B5" w:themeColor="accent5" w:themeShade="BF"/>
          <w:sz w:val="24"/>
          <w:szCs w:val="24"/>
        </w:rPr>
      </w:pPr>
      <w:bookmarkStart w:id="507" w:name="_Toc192594528"/>
      <w:r w:rsidRPr="0073252A">
        <w:rPr>
          <w:rFonts w:ascii="Times New Roman" w:hAnsi="Times New Roman" w:cs="Times New Roman"/>
          <w:b/>
          <w:bCs/>
          <w:color w:val="2E74B5" w:themeColor="accent5" w:themeShade="BF"/>
          <w:sz w:val="24"/>
          <w:szCs w:val="24"/>
        </w:rPr>
        <w:t>382. noteikums. Atgūšana</w:t>
      </w:r>
      <w:bookmarkEnd w:id="507"/>
    </w:p>
    <w:p w14:paraId="0F389503" w14:textId="77777777" w:rsidR="00210A6F" w:rsidRPr="00210A6F" w:rsidRDefault="00210A6F" w:rsidP="00210A6F">
      <w:pPr>
        <w:widowControl w:val="0"/>
        <w:jc w:val="both"/>
        <w:rPr>
          <w:rFonts w:ascii="Times New Roman" w:eastAsia="Times New Roman" w:hAnsi="Times New Roman"/>
          <w:noProof/>
          <w:sz w:val="24"/>
          <w:lang w:val="en-US"/>
        </w:rPr>
      </w:pPr>
    </w:p>
    <w:p w14:paraId="08B94A31" w14:textId="77777777" w:rsidR="00210A6F" w:rsidRPr="00210A6F" w:rsidRDefault="00210A6F" w:rsidP="00210A6F">
      <w:pPr>
        <w:widowControl w:val="0"/>
        <w:jc w:val="both"/>
        <w:rPr>
          <w:rFonts w:ascii="Times New Roman" w:eastAsia="Times New Roman" w:hAnsi="Times New Roman"/>
          <w:noProof/>
          <w:sz w:val="24"/>
          <w:lang w:val="en-US"/>
        </w:rPr>
      </w:pPr>
    </w:p>
    <w:p w14:paraId="475FF2D2" w14:textId="77777777" w:rsidR="00210A6F" w:rsidRPr="00210A6F" w:rsidRDefault="00210A6F" w:rsidP="0090024C">
      <w:pPr>
        <w:widowControl w:val="0"/>
        <w:numPr>
          <w:ilvl w:val="0"/>
          <w:numId w:val="418"/>
        </w:numPr>
        <w:tabs>
          <w:tab w:val="left" w:pos="222"/>
        </w:tabs>
        <w:jc w:val="both"/>
        <w:rPr>
          <w:rFonts w:ascii="Times New Roman" w:eastAsia="Times New Roman" w:hAnsi="Times New Roman"/>
          <w:noProof/>
          <w:sz w:val="24"/>
        </w:rPr>
      </w:pPr>
      <w:r>
        <w:rPr>
          <w:rFonts w:ascii="Times New Roman" w:hAnsi="Times New Roman"/>
          <w:sz w:val="24"/>
        </w:rPr>
        <w:t xml:space="preserve">1. Ja Tiesa ir pieņēmusi rīkojumu, ka otra puse sedz juridiskās palīdzības pieteikuma iesniedzēja izdevumus, šai otrai pusei ir jāatmaksā Tiesai visas summas, kas izmaksātas juridiskās palīdzības veidā. Ja rodas iztrūkums starp šādiem rīkojumā norādītiem izdevumiem un juridiskās palīdzības veidā izmaksātām summām, var pieprasīt, lai pieteikuma iesniedzējs sedz šādu iztrūkumu no </w:t>
      </w:r>
      <w:r>
        <w:rPr>
          <w:rFonts w:ascii="Times New Roman" w:hAnsi="Times New Roman"/>
          <w:sz w:val="24"/>
        </w:rPr>
        <w:lastRenderedPageBreak/>
        <w:t>Tiesas piešķirtās zaudējumu atlīdzības vai kompensācijas, vai no jebkuras summas, kas saņemta izlīguma rezultātā.</w:t>
      </w:r>
    </w:p>
    <w:p w14:paraId="46F344E5" w14:textId="77777777" w:rsidR="00210A6F" w:rsidRPr="00210A6F" w:rsidRDefault="00210A6F" w:rsidP="00210A6F">
      <w:pPr>
        <w:widowControl w:val="0"/>
        <w:jc w:val="both"/>
        <w:rPr>
          <w:rFonts w:ascii="Times New Roman" w:eastAsia="Times New Roman" w:hAnsi="Times New Roman"/>
          <w:noProof/>
          <w:sz w:val="24"/>
          <w:lang w:val="en-US"/>
        </w:rPr>
      </w:pPr>
    </w:p>
    <w:p w14:paraId="7DA6E087" w14:textId="77777777" w:rsidR="00210A6F" w:rsidRPr="00210A6F" w:rsidRDefault="00210A6F" w:rsidP="0090024C">
      <w:pPr>
        <w:widowControl w:val="0"/>
        <w:numPr>
          <w:ilvl w:val="0"/>
          <w:numId w:val="418"/>
        </w:numPr>
        <w:tabs>
          <w:tab w:val="left" w:pos="222"/>
        </w:tabs>
        <w:jc w:val="both"/>
        <w:rPr>
          <w:rFonts w:ascii="Times New Roman" w:eastAsia="Times New Roman" w:hAnsi="Times New Roman"/>
          <w:noProof/>
          <w:sz w:val="24"/>
        </w:rPr>
      </w:pPr>
      <w:r>
        <w:rPr>
          <w:rFonts w:ascii="Times New Roman" w:hAnsi="Times New Roman"/>
          <w:sz w:val="24"/>
        </w:rPr>
        <w:t>2. Ja juridiskā palīdzība tiek atsaukta saskaņā ar 380. noteikumu, var pieprasīt, lai pieteikuma iesniedzējs atmaksā Tiesai visas summas, kas izmaksātas kā avanss juridiskās palīdzības veidā.</w:t>
      </w:r>
    </w:p>
    <w:sectPr w:rsidR="00210A6F" w:rsidRPr="00210A6F" w:rsidSect="003464F4">
      <w:headerReference w:type="default" r:id="rId12"/>
      <w:footerReference w:type="default" r:id="rId13"/>
      <w:headerReference w:type="first" r:id="rId14"/>
      <w:footerReference w:type="first" r:id="rId15"/>
      <w:pgSz w:w="11900" w:h="16841" w:code="9"/>
      <w:pgMar w:top="1134" w:right="1134" w:bottom="1134" w:left="1701" w:header="567" w:footer="567" w:gutter="0"/>
      <w:cols w:space="0" w:equalWidth="0">
        <w:col w:w="9353"/>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29897" w14:textId="77777777" w:rsidR="007D4FE6" w:rsidRPr="00210A6F" w:rsidRDefault="007D4FE6" w:rsidP="006A7A09">
      <w:pPr>
        <w:rPr>
          <w:noProof/>
          <w:lang w:val="en-US"/>
        </w:rPr>
      </w:pPr>
      <w:r w:rsidRPr="00210A6F">
        <w:rPr>
          <w:noProof/>
          <w:lang w:val="en-US"/>
        </w:rPr>
        <w:separator/>
      </w:r>
    </w:p>
  </w:endnote>
  <w:endnote w:type="continuationSeparator" w:id="0">
    <w:p w14:paraId="6D1D106D" w14:textId="77777777" w:rsidR="007D4FE6" w:rsidRPr="00210A6F" w:rsidRDefault="007D4FE6" w:rsidP="006A7A09">
      <w:pPr>
        <w:rPr>
          <w:noProof/>
          <w:lang w:val="en-US"/>
        </w:rPr>
      </w:pPr>
      <w:r w:rsidRPr="00210A6F">
        <w:rPr>
          <w:noProof/>
          <w:lang w:val="en-US"/>
        </w:rPr>
        <w:continuationSeparator/>
      </w:r>
    </w:p>
  </w:endnote>
  <w:endnote w:type="continuationNotice" w:id="1">
    <w:p w14:paraId="5BFCAA4B" w14:textId="77777777" w:rsidR="007D4FE6" w:rsidRDefault="007D4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49DD" w14:textId="77777777" w:rsidR="00C41A91" w:rsidRPr="00864FDC" w:rsidRDefault="00C41A91" w:rsidP="00C41A91">
    <w:pPr>
      <w:pStyle w:val="Header"/>
      <w:tabs>
        <w:tab w:val="left" w:pos="9072"/>
      </w:tabs>
      <w:rPr>
        <w:rStyle w:val="PageNumber"/>
        <w:rFonts w:ascii="Times New Roman" w:hAnsi="Times New Roman" w:cs="Times New Roman"/>
        <w:szCs w:val="18"/>
      </w:rPr>
    </w:pPr>
  </w:p>
  <w:p w14:paraId="42219BEB" w14:textId="77777777" w:rsidR="00C41A91" w:rsidRPr="00864FDC" w:rsidRDefault="00C41A91" w:rsidP="00C41A91">
    <w:pPr>
      <w:pStyle w:val="Header"/>
      <w:tabs>
        <w:tab w:val="clear" w:pos="4513"/>
        <w:tab w:val="clear" w:pos="9026"/>
        <w:tab w:val="right" w:leader="underscore" w:pos="9072"/>
      </w:tabs>
      <w:rPr>
        <w:rStyle w:val="PageNumber"/>
        <w:rFonts w:ascii="Times New Roman" w:hAnsi="Times New Roman" w:cs="Times New Roman"/>
        <w:szCs w:val="18"/>
      </w:rPr>
    </w:pPr>
    <w:r w:rsidRPr="00864FDC">
      <w:rPr>
        <w:rStyle w:val="PageNumber"/>
        <w:rFonts w:ascii="Times New Roman" w:hAnsi="Times New Roman" w:cs="Times New Roman"/>
        <w:szCs w:val="18"/>
      </w:rPr>
      <w:tab/>
    </w:r>
  </w:p>
  <w:p w14:paraId="1E677125" w14:textId="77777777" w:rsidR="00C41A91" w:rsidRPr="00864FDC" w:rsidRDefault="00C41A91" w:rsidP="00C41A91">
    <w:pPr>
      <w:pStyle w:val="Header"/>
      <w:tabs>
        <w:tab w:val="right" w:pos="9072"/>
      </w:tabs>
      <w:rPr>
        <w:rStyle w:val="PageNumber"/>
        <w:rFonts w:ascii="Times New Roman" w:hAnsi="Times New Roman" w:cs="Times New Roman"/>
        <w:szCs w:val="18"/>
      </w:rPr>
    </w:pPr>
  </w:p>
  <w:p w14:paraId="673EA702" w14:textId="063B29E1" w:rsidR="00104512" w:rsidRPr="00C41A91" w:rsidRDefault="00C41A91" w:rsidP="00C41A91">
    <w:pPr>
      <w:pStyle w:val="Footer"/>
      <w:tabs>
        <w:tab w:val="clear" w:pos="4513"/>
        <w:tab w:val="clear" w:pos="9026"/>
        <w:tab w:val="right" w:pos="9072"/>
      </w:tabs>
      <w:rPr>
        <w:rFonts w:ascii="Times New Roman" w:hAnsi="Times New Roman" w:cs="Times New Roman"/>
        <w:szCs w:val="18"/>
      </w:rPr>
    </w:pPr>
    <w:r w:rsidRPr="00864FDC">
      <w:rPr>
        <w:rFonts w:ascii="Times New Roman" w:hAnsi="Times New Roman" w:cs="Times New Roman"/>
        <w:noProof/>
        <w:szCs w:val="18"/>
      </w:rPr>
      <w:t xml:space="preserve">Tulkojums </w:t>
    </w:r>
    <w:r w:rsidRPr="00864FDC">
      <w:rPr>
        <w:rFonts w:ascii="Times New Roman" w:hAnsi="Times New Roman" w:cs="Times New Roman"/>
        <w:noProof/>
        <w:szCs w:val="18"/>
      </w:rPr>
      <w:fldChar w:fldCharType="begin"/>
    </w:r>
    <w:r w:rsidRPr="00864FDC">
      <w:rPr>
        <w:rFonts w:ascii="Times New Roman" w:hAnsi="Times New Roman" w:cs="Times New Roman"/>
        <w:noProof/>
        <w:szCs w:val="18"/>
      </w:rPr>
      <w:instrText>symbol 211 \f "Symbol" \s 9</w:instrText>
    </w:r>
    <w:r w:rsidRPr="00864FDC">
      <w:rPr>
        <w:rFonts w:ascii="Times New Roman" w:hAnsi="Times New Roman" w:cs="Times New Roman"/>
        <w:noProof/>
        <w:szCs w:val="18"/>
      </w:rPr>
      <w:fldChar w:fldCharType="separate"/>
    </w:r>
    <w:r w:rsidRPr="00864FDC">
      <w:rPr>
        <w:rFonts w:ascii="Times New Roman" w:hAnsi="Times New Roman" w:cs="Times New Roman"/>
        <w:noProof/>
        <w:szCs w:val="18"/>
      </w:rPr>
      <w:t>Ó</w:t>
    </w:r>
    <w:r w:rsidRPr="00864FDC">
      <w:rPr>
        <w:rFonts w:ascii="Times New Roman" w:hAnsi="Times New Roman" w:cs="Times New Roman"/>
        <w:noProof/>
        <w:szCs w:val="18"/>
      </w:rPr>
      <w:fldChar w:fldCharType="end"/>
    </w:r>
    <w:r w:rsidRPr="00864FDC">
      <w:rPr>
        <w:rFonts w:ascii="Times New Roman" w:hAnsi="Times New Roman" w:cs="Times New Roman"/>
        <w:noProof/>
        <w:szCs w:val="18"/>
      </w:rPr>
      <w:t xml:space="preserve"> Valsts valodas centrs, 202</w:t>
    </w:r>
    <w:r>
      <w:rPr>
        <w:rFonts w:ascii="Times New Roman" w:hAnsi="Times New Roman" w:cs="Times New Roman"/>
        <w:noProof/>
        <w:szCs w:val="18"/>
      </w:rPr>
      <w:t>5</w:t>
    </w:r>
    <w:r w:rsidRPr="00864FDC">
      <w:rPr>
        <w:rFonts w:ascii="Times New Roman" w:hAnsi="Times New Roman" w:cs="Times New Roman"/>
        <w:szCs w:val="18"/>
      </w:rPr>
      <w:tab/>
    </w:r>
    <w:r w:rsidRPr="00864FDC">
      <w:rPr>
        <w:rStyle w:val="PageNumber"/>
        <w:rFonts w:ascii="Times New Roman" w:hAnsi="Times New Roman" w:cs="Times New Roman"/>
        <w:szCs w:val="18"/>
      </w:rPr>
      <w:fldChar w:fldCharType="begin"/>
    </w:r>
    <w:r w:rsidRPr="00864FDC">
      <w:rPr>
        <w:rStyle w:val="PageNumber"/>
        <w:rFonts w:ascii="Times New Roman" w:hAnsi="Times New Roman" w:cs="Times New Roman"/>
        <w:szCs w:val="18"/>
      </w:rPr>
      <w:instrText xml:space="preserve">page </w:instrText>
    </w:r>
    <w:r w:rsidRPr="00864FDC">
      <w:rPr>
        <w:rStyle w:val="PageNumber"/>
        <w:rFonts w:ascii="Times New Roman" w:hAnsi="Times New Roman" w:cs="Times New Roman"/>
        <w:szCs w:val="18"/>
      </w:rPr>
      <w:fldChar w:fldCharType="separate"/>
    </w:r>
    <w:r>
      <w:rPr>
        <w:rStyle w:val="PageNumber"/>
        <w:rFonts w:ascii="Times New Roman" w:hAnsi="Times New Roman" w:cs="Times New Roman"/>
        <w:szCs w:val="18"/>
      </w:rPr>
      <w:t>2</w:t>
    </w:r>
    <w:r w:rsidRPr="00864FDC">
      <w:rPr>
        <w:rStyle w:val="PageNumber"/>
        <w:rFonts w:ascii="Times New Roman" w:hAnsi="Times New Roman" w:cs="Times New Roman"/>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66D3" w14:textId="77777777" w:rsidR="00E722A0" w:rsidRPr="00864FDC" w:rsidRDefault="00E722A0" w:rsidP="00E722A0">
    <w:pPr>
      <w:pStyle w:val="Header"/>
      <w:tabs>
        <w:tab w:val="left" w:pos="9072"/>
      </w:tabs>
      <w:rPr>
        <w:rStyle w:val="PageNumber"/>
        <w:rFonts w:ascii="Times New Roman" w:hAnsi="Times New Roman" w:cs="Times New Roman"/>
        <w:szCs w:val="18"/>
      </w:rPr>
    </w:pPr>
    <w:bookmarkStart w:id="526" w:name="_Hlk496261764"/>
    <w:bookmarkStart w:id="527" w:name="_Hlk496261765"/>
    <w:bookmarkStart w:id="528" w:name="_Hlk496261766"/>
    <w:bookmarkStart w:id="529" w:name="_Hlk30491075"/>
    <w:bookmarkStart w:id="530" w:name="_Hlk30491076"/>
  </w:p>
  <w:p w14:paraId="6F8CA236" w14:textId="77777777" w:rsidR="00E722A0" w:rsidRPr="00864FDC" w:rsidRDefault="00E722A0" w:rsidP="00E722A0">
    <w:pPr>
      <w:pStyle w:val="Header"/>
      <w:tabs>
        <w:tab w:val="clear" w:pos="4513"/>
        <w:tab w:val="clear" w:pos="9026"/>
        <w:tab w:val="left" w:leader="underscore" w:pos="9072"/>
      </w:tabs>
      <w:rPr>
        <w:rStyle w:val="PageNumber"/>
        <w:rFonts w:ascii="Times New Roman" w:hAnsi="Times New Roman" w:cs="Times New Roman"/>
        <w:szCs w:val="18"/>
      </w:rPr>
    </w:pPr>
    <w:r w:rsidRPr="00864FDC">
      <w:rPr>
        <w:rStyle w:val="PageNumber"/>
        <w:rFonts w:ascii="Times New Roman" w:hAnsi="Times New Roman" w:cs="Times New Roman"/>
        <w:szCs w:val="18"/>
      </w:rPr>
      <w:tab/>
    </w:r>
  </w:p>
  <w:p w14:paraId="0137F1AC" w14:textId="77777777" w:rsidR="00E722A0" w:rsidRPr="00864FDC" w:rsidRDefault="00E722A0" w:rsidP="00E722A0">
    <w:pPr>
      <w:pStyle w:val="Header"/>
      <w:tabs>
        <w:tab w:val="left" w:pos="9072"/>
      </w:tabs>
      <w:rPr>
        <w:rStyle w:val="PageNumber"/>
        <w:rFonts w:ascii="Times New Roman" w:hAnsi="Times New Roman" w:cs="Times New Roman"/>
        <w:szCs w:val="18"/>
      </w:rPr>
    </w:pPr>
  </w:p>
  <w:p w14:paraId="78AFE938" w14:textId="1E47B585" w:rsidR="00104512" w:rsidRPr="00E722A0" w:rsidRDefault="00E722A0">
    <w:pPr>
      <w:pStyle w:val="Footer"/>
      <w:rPr>
        <w:rFonts w:ascii="Times New Roman" w:hAnsi="Times New Roman" w:cs="Times New Roman"/>
        <w:szCs w:val="18"/>
      </w:rPr>
    </w:pPr>
    <w:r w:rsidRPr="00864FDC">
      <w:rPr>
        <w:rFonts w:ascii="Times New Roman" w:hAnsi="Times New Roman" w:cs="Times New Roman"/>
        <w:noProof/>
        <w:szCs w:val="18"/>
      </w:rPr>
      <w:t xml:space="preserve">Tulkojums </w:t>
    </w:r>
    <w:r w:rsidRPr="00864FDC">
      <w:rPr>
        <w:rFonts w:ascii="Times New Roman" w:hAnsi="Times New Roman" w:cs="Times New Roman"/>
        <w:noProof/>
        <w:szCs w:val="18"/>
      </w:rPr>
      <w:fldChar w:fldCharType="begin"/>
    </w:r>
    <w:r w:rsidRPr="00864FDC">
      <w:rPr>
        <w:rFonts w:ascii="Times New Roman" w:hAnsi="Times New Roman" w:cs="Times New Roman"/>
        <w:noProof/>
        <w:szCs w:val="18"/>
      </w:rPr>
      <w:instrText>symbol 211 \f "Symbol" \s 9</w:instrText>
    </w:r>
    <w:r w:rsidRPr="00864FDC">
      <w:rPr>
        <w:rFonts w:ascii="Times New Roman" w:hAnsi="Times New Roman" w:cs="Times New Roman"/>
        <w:noProof/>
        <w:szCs w:val="18"/>
      </w:rPr>
      <w:fldChar w:fldCharType="separate"/>
    </w:r>
    <w:r w:rsidRPr="00864FDC">
      <w:rPr>
        <w:rFonts w:ascii="Times New Roman" w:hAnsi="Times New Roman" w:cs="Times New Roman"/>
        <w:noProof/>
        <w:szCs w:val="18"/>
      </w:rPr>
      <w:t>Ó</w:t>
    </w:r>
    <w:r w:rsidRPr="00864FDC">
      <w:rPr>
        <w:rFonts w:ascii="Times New Roman" w:hAnsi="Times New Roman" w:cs="Times New Roman"/>
        <w:noProof/>
        <w:szCs w:val="18"/>
      </w:rPr>
      <w:fldChar w:fldCharType="end"/>
    </w:r>
    <w:r w:rsidRPr="00864FDC">
      <w:rPr>
        <w:rFonts w:ascii="Times New Roman" w:hAnsi="Times New Roman" w:cs="Times New Roman"/>
        <w:noProof/>
        <w:szCs w:val="18"/>
      </w:rPr>
      <w:t xml:space="preserve"> Valsts valodas centrs, 20</w:t>
    </w:r>
    <w:bookmarkEnd w:id="526"/>
    <w:bookmarkEnd w:id="527"/>
    <w:bookmarkEnd w:id="528"/>
    <w:r w:rsidRPr="00864FDC">
      <w:rPr>
        <w:rFonts w:ascii="Times New Roman" w:hAnsi="Times New Roman" w:cs="Times New Roman"/>
        <w:noProof/>
        <w:szCs w:val="18"/>
      </w:rPr>
      <w:t>2</w:t>
    </w:r>
    <w:bookmarkEnd w:id="529"/>
    <w:bookmarkEnd w:id="530"/>
    <w:r>
      <w:rPr>
        <w:rFonts w:ascii="Times New Roman" w:hAnsi="Times New Roman" w:cs="Times New Roman"/>
        <w:noProof/>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2B75" w14:textId="77777777" w:rsidR="007D4FE6" w:rsidRPr="00210A6F" w:rsidRDefault="007D4FE6" w:rsidP="006A7A09">
      <w:pPr>
        <w:rPr>
          <w:noProof/>
          <w:lang w:val="en-US"/>
        </w:rPr>
      </w:pPr>
      <w:r w:rsidRPr="00210A6F">
        <w:rPr>
          <w:noProof/>
          <w:lang w:val="en-US"/>
        </w:rPr>
        <w:separator/>
      </w:r>
    </w:p>
  </w:footnote>
  <w:footnote w:type="continuationSeparator" w:id="0">
    <w:p w14:paraId="20D977A9" w14:textId="77777777" w:rsidR="007D4FE6" w:rsidRPr="00210A6F" w:rsidRDefault="007D4FE6" w:rsidP="006A7A09">
      <w:pPr>
        <w:rPr>
          <w:noProof/>
          <w:lang w:val="en-US"/>
        </w:rPr>
      </w:pPr>
      <w:r w:rsidRPr="00210A6F">
        <w:rPr>
          <w:noProof/>
          <w:lang w:val="en-US"/>
        </w:rPr>
        <w:continuationSeparator/>
      </w:r>
    </w:p>
  </w:footnote>
  <w:footnote w:type="continuationNotice" w:id="1">
    <w:p w14:paraId="41AC0972" w14:textId="77777777" w:rsidR="007D4FE6" w:rsidRDefault="007D4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B6C2" w14:textId="77777777" w:rsidR="001A7C4C" w:rsidRPr="00864FDC" w:rsidRDefault="001A7C4C" w:rsidP="001A7C4C">
    <w:pPr>
      <w:pStyle w:val="Header"/>
      <w:rPr>
        <w:rStyle w:val="PageNumber"/>
        <w:rFonts w:ascii="Times New Roman" w:hAnsi="Times New Roman" w:cs="Times New Roman"/>
      </w:rPr>
    </w:pPr>
    <w:bookmarkStart w:id="508" w:name="_Hlk496261784"/>
    <w:bookmarkStart w:id="509" w:name="_Hlk496261785"/>
    <w:bookmarkStart w:id="510" w:name="_Hlk496261786"/>
    <w:bookmarkStart w:id="511" w:name="_Hlk502757728"/>
    <w:bookmarkStart w:id="512" w:name="_Hlk502757729"/>
    <w:bookmarkStart w:id="513" w:name="_Hlk502757738"/>
    <w:bookmarkStart w:id="514" w:name="_Hlk502757739"/>
    <w:bookmarkStart w:id="515" w:name="_Hlk30491084"/>
    <w:bookmarkStart w:id="516" w:name="_Hlk30491085"/>
    <w:bookmarkStart w:id="517" w:name="_Hlk63344778"/>
    <w:bookmarkStart w:id="518" w:name="_Hlk63344779"/>
    <w:bookmarkStart w:id="519" w:name="_Hlk63344780"/>
    <w:bookmarkStart w:id="520" w:name="_Hlk63344781"/>
  </w:p>
  <w:p w14:paraId="3A46FCD4" w14:textId="77777777" w:rsidR="001A7C4C" w:rsidRPr="00864FDC" w:rsidRDefault="001A7C4C" w:rsidP="001A7C4C">
    <w:pPr>
      <w:pStyle w:val="Header"/>
      <w:tabs>
        <w:tab w:val="clear" w:pos="4513"/>
        <w:tab w:val="clear" w:pos="9026"/>
        <w:tab w:val="right" w:leader="underscore" w:pos="9072"/>
      </w:tabs>
      <w:rPr>
        <w:rStyle w:val="PageNumber"/>
        <w:rFonts w:ascii="Times New Roman" w:hAnsi="Times New Roman" w:cs="Times New Roman"/>
      </w:rPr>
    </w:pPr>
    <w:r w:rsidRPr="00864FDC">
      <w:rPr>
        <w:rStyle w:val="PageNumber"/>
        <w:rFonts w:ascii="Times New Roman" w:hAnsi="Times New Roman" w:cs="Times New Roman"/>
      </w:rPr>
      <w:tab/>
    </w:r>
  </w:p>
  <w:bookmarkEnd w:id="508"/>
  <w:bookmarkEnd w:id="509"/>
  <w:bookmarkEnd w:id="510"/>
  <w:bookmarkEnd w:id="511"/>
  <w:bookmarkEnd w:id="512"/>
  <w:bookmarkEnd w:id="513"/>
  <w:bookmarkEnd w:id="514"/>
  <w:bookmarkEnd w:id="515"/>
  <w:bookmarkEnd w:id="516"/>
  <w:bookmarkEnd w:id="517"/>
  <w:bookmarkEnd w:id="518"/>
  <w:bookmarkEnd w:id="519"/>
  <w:bookmarkEnd w:id="520"/>
  <w:p w14:paraId="33557C48" w14:textId="77777777" w:rsidR="00104512" w:rsidRDefault="00104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75F6" w14:textId="77777777" w:rsidR="00104512" w:rsidRPr="00864FDC" w:rsidRDefault="00104512" w:rsidP="00104512">
    <w:pPr>
      <w:pBdr>
        <w:bottom w:val="single" w:sz="12" w:space="5" w:color="auto"/>
      </w:pBdr>
      <w:rPr>
        <w:rFonts w:ascii="Times New Roman" w:hAnsi="Times New Roman" w:cs="Times New Roman"/>
        <w:spacing w:val="-2"/>
      </w:rPr>
    </w:pPr>
    <w:bookmarkStart w:id="521" w:name="_Hlk496261745"/>
    <w:bookmarkStart w:id="522" w:name="_Hlk496261746"/>
    <w:bookmarkStart w:id="523" w:name="_Hlk496261747"/>
    <w:bookmarkStart w:id="524" w:name="_Hlk30491063"/>
    <w:bookmarkStart w:id="525" w:name="_Hlk30491064"/>
  </w:p>
  <w:bookmarkEnd w:id="521"/>
  <w:bookmarkEnd w:id="522"/>
  <w:bookmarkEnd w:id="523"/>
  <w:bookmarkEnd w:id="524"/>
  <w:bookmarkEnd w:id="525"/>
  <w:p w14:paraId="4DCCF08E" w14:textId="77777777" w:rsidR="00104512" w:rsidRDefault="00104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0AADFDA"/>
    <w:lvl w:ilvl="0" w:tplc="01BC06AE">
      <w:numFmt w:val="none"/>
      <w:lvlText w:val=""/>
      <w:lvlJc w:val="left"/>
      <w:pPr>
        <w:tabs>
          <w:tab w:val="num" w:pos="360"/>
        </w:tabs>
      </w:pPr>
    </w:lvl>
    <w:lvl w:ilvl="1" w:tplc="8D40374C">
      <w:numFmt w:val="decimal"/>
      <w:lvlText w:val=""/>
      <w:lvlJc w:val="left"/>
    </w:lvl>
    <w:lvl w:ilvl="2" w:tplc="E814045C">
      <w:start w:val="16777216"/>
      <w:numFmt w:val="decimal"/>
      <w:lvlText w:val="ᜀĀⴀĀᜀĀ"/>
      <w:lvlJc w:val="left"/>
    </w:lvl>
    <w:lvl w:ilvl="3" w:tplc="A1F0118A">
      <w:start w:val="16777216"/>
      <w:numFmt w:val="decimal"/>
      <w:lvlText w:val=""/>
      <w:lvlJc w:val="left"/>
    </w:lvl>
    <w:lvl w:ilvl="4" w:tplc="566E2AE8">
      <w:start w:val="671089408"/>
      <w:numFmt w:val="decimal"/>
      <w:lvlText w:val=""/>
      <w:lvlJc w:val="left"/>
    </w:lvl>
    <w:lvl w:ilvl="5" w:tplc="515E14DA">
      <w:numFmt w:val="decimal"/>
      <w:lvlText w:val=""/>
      <w:lvlJc w:val="left"/>
    </w:lvl>
    <w:lvl w:ilvl="6" w:tplc="4446972A">
      <w:numFmt w:val="decimal"/>
      <w:lvlText w:val=""/>
      <w:lvlJc w:val="left"/>
    </w:lvl>
    <w:lvl w:ilvl="7" w:tplc="89FE53B4">
      <w:numFmt w:val="decimal"/>
      <w:lvlText w:val=""/>
      <w:lvlJc w:val="left"/>
    </w:lvl>
    <w:lvl w:ilvl="8" w:tplc="958E0C5A">
      <w:numFmt w:val="decimal"/>
      <w:lvlText w:val=""/>
      <w:lvlJc w:val="left"/>
    </w:lvl>
  </w:abstractNum>
  <w:abstractNum w:abstractNumId="1" w15:restartNumberingAfterBreak="0">
    <w:nsid w:val="00000002"/>
    <w:multiLevelType w:val="hybridMultilevel"/>
    <w:tmpl w:val="30EADA60"/>
    <w:lvl w:ilvl="0" w:tplc="614ADF24">
      <w:numFmt w:val="decimal"/>
      <w:lvlText w:val=""/>
      <w:lvlJc w:val="left"/>
    </w:lvl>
    <w:lvl w:ilvl="1" w:tplc="27F2D802">
      <w:numFmt w:val="decimal"/>
      <w:lvlText w:val=""/>
      <w:lvlJc w:val="left"/>
    </w:lvl>
    <w:lvl w:ilvl="2" w:tplc="65747A8E">
      <w:numFmt w:val="decimal"/>
      <w:lvlText w:val=""/>
      <w:lvlJc w:val="left"/>
    </w:lvl>
    <w:lvl w:ilvl="3" w:tplc="08D89702">
      <w:numFmt w:val="decimal"/>
      <w:suff w:val="space"/>
      <w:lvlText w:val=""/>
      <w:lvlJc w:val="left"/>
    </w:lvl>
    <w:lvl w:ilvl="4" w:tplc="983CA7CA">
      <w:numFmt w:val="decimal"/>
      <w:lvlText w:val=""/>
      <w:lvlJc w:val="left"/>
    </w:lvl>
    <w:lvl w:ilvl="5" w:tplc="A1304DD4">
      <w:numFmt w:val="decimal"/>
      <w:lvlText w:val=""/>
      <w:lvlJc w:val="left"/>
    </w:lvl>
    <w:lvl w:ilvl="6" w:tplc="11CC1838">
      <w:numFmt w:val="decimal"/>
      <w:lvlText w:val=""/>
      <w:lvlJc w:val="left"/>
    </w:lvl>
    <w:lvl w:ilvl="7" w:tplc="5D8061B2">
      <w:numFmt w:val="decimal"/>
      <w:lvlText w:val=""/>
      <w:lvlJc w:val="left"/>
    </w:lvl>
    <w:lvl w:ilvl="8" w:tplc="8228A54E">
      <w:numFmt w:val="decimal"/>
      <w:lvlText w:val=""/>
      <w:lvlJc w:val="left"/>
    </w:lvl>
  </w:abstractNum>
  <w:abstractNum w:abstractNumId="2" w15:restartNumberingAfterBreak="0">
    <w:nsid w:val="00000003"/>
    <w:multiLevelType w:val="hybridMultilevel"/>
    <w:tmpl w:val="27179C0A"/>
    <w:lvl w:ilvl="0" w:tplc="59382B38">
      <w:numFmt w:val="decimal"/>
      <w:lvlText w:val=""/>
      <w:lvlJc w:val="left"/>
    </w:lvl>
    <w:lvl w:ilvl="1" w:tplc="477CCC5E">
      <w:numFmt w:val="decimal"/>
      <w:lvlText w:val=""/>
      <w:lvlJc w:val="left"/>
    </w:lvl>
    <w:lvl w:ilvl="2" w:tplc="D3FE62DE">
      <w:numFmt w:val="decimal"/>
      <w:lvlText w:val=""/>
      <w:lvlJc w:val="left"/>
    </w:lvl>
    <w:lvl w:ilvl="3" w:tplc="6C7665B8">
      <w:numFmt w:val="decimal"/>
      <w:lvlText w:val=""/>
      <w:lvlJc w:val="left"/>
    </w:lvl>
    <w:lvl w:ilvl="4" w:tplc="9BD6FDC2">
      <w:numFmt w:val="decimal"/>
      <w:lvlText w:val=""/>
      <w:lvlJc w:val="left"/>
    </w:lvl>
    <w:lvl w:ilvl="5" w:tplc="BC0C983A">
      <w:numFmt w:val="decimal"/>
      <w:lvlText w:val=""/>
      <w:lvlJc w:val="left"/>
    </w:lvl>
    <w:lvl w:ilvl="6" w:tplc="6ECE2F46">
      <w:numFmt w:val="decimal"/>
      <w:lvlText w:val=""/>
      <w:lvlJc w:val="left"/>
    </w:lvl>
    <w:lvl w:ilvl="7" w:tplc="07C0C390">
      <w:numFmt w:val="decimal"/>
      <w:lvlText w:val=""/>
      <w:lvlJc w:val="left"/>
    </w:lvl>
    <w:lvl w:ilvl="8" w:tplc="15801BFE">
      <w:numFmt w:val="decimal"/>
      <w:lvlText w:val=""/>
      <w:lvlJc w:val="left"/>
    </w:lvl>
  </w:abstractNum>
  <w:abstractNum w:abstractNumId="3" w15:restartNumberingAfterBreak="0">
    <w:nsid w:val="00000004"/>
    <w:multiLevelType w:val="hybridMultilevel"/>
    <w:tmpl w:val="5E636062"/>
    <w:lvl w:ilvl="0" w:tplc="9D70661C">
      <w:numFmt w:val="decimal"/>
      <w:lvlText w:val=""/>
      <w:lvlJc w:val="left"/>
    </w:lvl>
    <w:lvl w:ilvl="1" w:tplc="BEF40912">
      <w:numFmt w:val="decimal"/>
      <w:lvlText w:val=""/>
      <w:lvlJc w:val="left"/>
    </w:lvl>
    <w:lvl w:ilvl="2" w:tplc="630E81AC">
      <w:numFmt w:val="decimal"/>
      <w:lvlText w:val=""/>
      <w:lvlJc w:val="left"/>
    </w:lvl>
    <w:lvl w:ilvl="3" w:tplc="14A2FECC">
      <w:numFmt w:val="decimal"/>
      <w:lvlText w:val="̀⠀⤀ĀᜀĀⴀĀ"/>
      <w:lvlJc w:val="left"/>
    </w:lvl>
    <w:lvl w:ilvl="4" w:tplc="5CC443CC">
      <w:numFmt w:val="decimal"/>
      <w:lvlText w:val=""/>
      <w:lvlJc w:val="left"/>
    </w:lvl>
    <w:lvl w:ilvl="5" w:tplc="612AF2C0">
      <w:numFmt w:val="decimal"/>
      <w:lvlText w:val=""/>
      <w:lvlJc w:val="left"/>
    </w:lvl>
    <w:lvl w:ilvl="6" w:tplc="68C8619C">
      <w:numFmt w:val="decimal"/>
      <w:lvlText w:val=""/>
      <w:lvlJc w:val="left"/>
    </w:lvl>
    <w:lvl w:ilvl="7" w:tplc="2A5C52F2">
      <w:numFmt w:val="none"/>
      <w:lvlText w:val=""/>
      <w:lvlJc w:val="left"/>
      <w:pPr>
        <w:tabs>
          <w:tab w:val="num" w:pos="360"/>
        </w:tabs>
      </w:pPr>
    </w:lvl>
    <w:lvl w:ilvl="8" w:tplc="7518B2B8">
      <w:numFmt w:val="none"/>
      <w:lvlText w:val=""/>
      <w:lvlJc w:val="left"/>
      <w:pPr>
        <w:tabs>
          <w:tab w:val="num" w:pos="360"/>
        </w:tabs>
      </w:pPr>
    </w:lvl>
  </w:abstractNum>
  <w:abstractNum w:abstractNumId="4" w15:restartNumberingAfterBreak="0">
    <w:nsid w:val="00000005"/>
    <w:multiLevelType w:val="hybridMultilevel"/>
    <w:tmpl w:val="215641AE"/>
    <w:lvl w:ilvl="0" w:tplc="262A6F50">
      <w:numFmt w:val="decimal"/>
      <w:lvlText w:val=""/>
      <w:lvlJc w:val="left"/>
    </w:lvl>
    <w:lvl w:ilvl="1" w:tplc="BEB0D724">
      <w:numFmt w:val="none"/>
      <w:lvlText w:val=""/>
      <w:lvlJc w:val="left"/>
      <w:pPr>
        <w:tabs>
          <w:tab w:val="num" w:pos="360"/>
        </w:tabs>
      </w:pPr>
    </w:lvl>
    <w:lvl w:ilvl="2" w:tplc="09344CF2">
      <w:numFmt w:val="none"/>
      <w:lvlText w:val=""/>
      <w:lvlJc w:val="left"/>
      <w:pPr>
        <w:tabs>
          <w:tab w:val="num" w:pos="360"/>
        </w:tabs>
      </w:pPr>
    </w:lvl>
    <w:lvl w:ilvl="3" w:tplc="36FCD00E">
      <w:numFmt w:val="none"/>
      <w:lvlText w:val=""/>
      <w:lvlJc w:val="left"/>
      <w:pPr>
        <w:tabs>
          <w:tab w:val="num" w:pos="360"/>
        </w:tabs>
      </w:pPr>
    </w:lvl>
    <w:lvl w:ilvl="4" w:tplc="4084636E">
      <w:numFmt w:val="none"/>
      <w:lvlText w:val=""/>
      <w:lvlJc w:val="left"/>
      <w:pPr>
        <w:tabs>
          <w:tab w:val="num" w:pos="360"/>
        </w:tabs>
      </w:pPr>
    </w:lvl>
    <w:lvl w:ilvl="5" w:tplc="DE8EA9C6">
      <w:numFmt w:val="none"/>
      <w:lvlText w:val=""/>
      <w:lvlJc w:val="left"/>
      <w:pPr>
        <w:tabs>
          <w:tab w:val="num" w:pos="360"/>
        </w:tabs>
      </w:pPr>
    </w:lvl>
    <w:lvl w:ilvl="6" w:tplc="86D2B62E">
      <w:numFmt w:val="decimal"/>
      <w:lvlText w:val=""/>
      <w:lvlJc w:val="left"/>
    </w:lvl>
    <w:lvl w:ilvl="7" w:tplc="B2E0DB2A">
      <w:numFmt w:val="decimal"/>
      <w:lvlText w:val=""/>
      <w:lvlJc w:val="left"/>
    </w:lvl>
    <w:lvl w:ilvl="8" w:tplc="9940CD44">
      <w:numFmt w:val="decimal"/>
      <w:lvlText w:val=""/>
      <w:lvlJc w:val="left"/>
    </w:lvl>
  </w:abstractNum>
  <w:abstractNum w:abstractNumId="5" w15:restartNumberingAfterBreak="0">
    <w:nsid w:val="00000006"/>
    <w:multiLevelType w:val="hybridMultilevel"/>
    <w:tmpl w:val="53280662"/>
    <w:lvl w:ilvl="0" w:tplc="1BFC039E">
      <w:numFmt w:val="decimal"/>
      <w:lvlText w:val=""/>
      <w:lvlJc w:val="left"/>
    </w:lvl>
    <w:lvl w:ilvl="1" w:tplc="0FDCB98C">
      <w:numFmt w:val="decimal"/>
      <w:lvlText w:val=""/>
      <w:lvlJc w:val="left"/>
    </w:lvl>
    <w:lvl w:ilvl="2" w:tplc="A47A6A6A">
      <w:numFmt w:val="decimal"/>
      <w:lvlText w:val=""/>
      <w:lvlJc w:val="left"/>
    </w:lvl>
    <w:lvl w:ilvl="3" w:tplc="DC88EC92">
      <w:numFmt w:val="decimal"/>
      <w:lvlText w:val=""/>
      <w:lvlJc w:val="left"/>
    </w:lvl>
    <w:lvl w:ilvl="4" w:tplc="4A1EC70C">
      <w:numFmt w:val="decimal"/>
      <w:lvlText w:val=""/>
      <w:lvlJc w:val="left"/>
    </w:lvl>
    <w:lvl w:ilvl="5" w:tplc="B4FEF062">
      <w:numFmt w:val="decimal"/>
      <w:lvlText w:val=""/>
      <w:lvlJc w:val="left"/>
    </w:lvl>
    <w:lvl w:ilvl="6" w:tplc="775C88EC">
      <w:numFmt w:val="decimal"/>
      <w:lvlText w:val="Ȁ⸀ĀᜀĀⴀĀ"/>
      <w:lvlJc w:val="left"/>
    </w:lvl>
    <w:lvl w:ilvl="7" w:tplc="37E2542C">
      <w:numFmt w:val="none"/>
      <w:lvlText w:val=""/>
      <w:lvlJc w:val="left"/>
      <w:pPr>
        <w:tabs>
          <w:tab w:val="num" w:pos="360"/>
        </w:tabs>
      </w:pPr>
    </w:lvl>
    <w:lvl w:ilvl="8" w:tplc="86BC6428">
      <w:start w:val="256"/>
      <w:numFmt w:val="decimal"/>
      <w:lvlText w:val="⸀ĀᜀĀᜀ"/>
      <w:lvlJc w:val="left"/>
    </w:lvl>
  </w:abstractNum>
  <w:abstractNum w:abstractNumId="6" w15:restartNumberingAfterBreak="0">
    <w:nsid w:val="00000007"/>
    <w:multiLevelType w:val="hybridMultilevel"/>
    <w:tmpl w:val="46B24DBC"/>
    <w:lvl w:ilvl="0" w:tplc="2B5270E8">
      <w:numFmt w:val="decimal"/>
      <w:suff w:val="space"/>
      <w:lvlText w:val=""/>
      <w:lvlJc w:val="left"/>
    </w:lvl>
    <w:lvl w:ilvl="1" w:tplc="EAD4699C">
      <w:numFmt w:val="decimal"/>
      <w:suff w:val="space"/>
      <w:lvlText w:val=""/>
      <w:lvlJc w:val="left"/>
    </w:lvl>
    <w:lvl w:ilvl="2" w:tplc="FA0C5FB8">
      <w:numFmt w:val="none"/>
      <w:lvlText w:val=""/>
      <w:lvlJc w:val="left"/>
      <w:pPr>
        <w:tabs>
          <w:tab w:val="num" w:pos="360"/>
        </w:tabs>
      </w:pPr>
    </w:lvl>
    <w:lvl w:ilvl="3" w:tplc="77C8D410">
      <w:start w:val="23"/>
      <w:numFmt w:val="decimal"/>
      <w:lvlText w:val=""/>
      <w:lvlJc w:val="left"/>
    </w:lvl>
    <w:lvl w:ilvl="4" w:tplc="F9083388">
      <w:start w:val="23"/>
      <w:numFmt w:val="decimal"/>
      <w:lvlText w:val=""/>
      <w:lvlJc w:val="left"/>
    </w:lvl>
    <w:lvl w:ilvl="5" w:tplc="45A8CB4E">
      <w:start w:val="23"/>
      <w:numFmt w:val="decimal"/>
      <w:lvlText w:val=""/>
      <w:lvlJc w:val="left"/>
    </w:lvl>
    <w:lvl w:ilvl="6" w:tplc="2708C728">
      <w:start w:val="23"/>
      <w:numFmt w:val="decimal"/>
      <w:lvlText w:val=""/>
      <w:lvlJc w:val="left"/>
    </w:lvl>
    <w:lvl w:ilvl="7" w:tplc="EB2C9E6A">
      <w:start w:val="23"/>
      <w:numFmt w:val="decimal"/>
      <w:lvlText w:val=""/>
      <w:lvlJc w:val="left"/>
    </w:lvl>
    <w:lvl w:ilvl="8" w:tplc="DD92C4F4">
      <w:start w:val="23"/>
      <w:numFmt w:val="decimal"/>
      <w:lvlText w:val=""/>
      <w:lvlJc w:val="left"/>
    </w:lvl>
  </w:abstractNum>
  <w:abstractNum w:abstractNumId="7" w15:restartNumberingAfterBreak="0">
    <w:nsid w:val="00000008"/>
    <w:multiLevelType w:val="hybridMultilevel"/>
    <w:tmpl w:val="75B52782"/>
    <w:lvl w:ilvl="0" w:tplc="CCFEAEDE">
      <w:start w:val="23"/>
      <w:numFmt w:val="decimal"/>
      <w:lvlText w:val=""/>
      <w:lvlJc w:val="left"/>
    </w:lvl>
    <w:lvl w:ilvl="1" w:tplc="0A0CE844">
      <w:numFmt w:val="none"/>
      <w:lvlText w:val=""/>
      <w:lvlJc w:val="left"/>
      <w:pPr>
        <w:tabs>
          <w:tab w:val="num" w:pos="360"/>
        </w:tabs>
      </w:pPr>
    </w:lvl>
    <w:lvl w:ilvl="2" w:tplc="0220C17C">
      <w:start w:val="256"/>
      <w:numFmt w:val="decimal"/>
      <w:isLgl/>
      <w:lvlText w:val="⠀⤀ĀᜀĀᜀ"/>
      <w:lvlJc w:val="left"/>
    </w:lvl>
    <w:lvl w:ilvl="3" w:tplc="644ADB6A">
      <w:start w:val="5888"/>
      <w:numFmt w:val="decimal"/>
      <w:lvlText w:val=""/>
      <w:lvlJc w:val="left"/>
    </w:lvl>
    <w:lvl w:ilvl="4" w:tplc="ECDAE708">
      <w:start w:val="5888"/>
      <w:numFmt w:val="decimal"/>
      <w:lvlText w:val=""/>
      <w:lvlJc w:val="left"/>
    </w:lvl>
    <w:lvl w:ilvl="5" w:tplc="B0AC2CA0">
      <w:start w:val="5888"/>
      <w:numFmt w:val="decimal"/>
      <w:lvlText w:val=""/>
      <w:lvlJc w:val="left"/>
    </w:lvl>
    <w:lvl w:ilvl="6" w:tplc="70A879EA">
      <w:start w:val="33555456"/>
      <w:numFmt w:val="decimal"/>
      <w:lvlText w:val="()"/>
      <w:lvlJc w:val="left"/>
    </w:lvl>
    <w:lvl w:ilvl="7" w:tplc="96D62F84">
      <w:numFmt w:val="decimal"/>
      <w:lvlText w:val=""/>
      <w:lvlJc w:val="left"/>
    </w:lvl>
    <w:lvl w:ilvl="8" w:tplc="5456ECDE">
      <w:numFmt w:val="decimal"/>
      <w:lvlText w:val=""/>
      <w:lvlJc w:val="left"/>
    </w:lvl>
  </w:abstractNum>
  <w:abstractNum w:abstractNumId="8" w15:restartNumberingAfterBreak="0">
    <w:nsid w:val="00000009"/>
    <w:multiLevelType w:val="hybridMultilevel"/>
    <w:tmpl w:val="57CE66B4"/>
    <w:lvl w:ilvl="0" w:tplc="A7A4EE12">
      <w:numFmt w:val="decimal"/>
      <w:lvlText w:val=""/>
      <w:lvlJc w:val="left"/>
    </w:lvl>
    <w:lvl w:ilvl="1" w:tplc="EE80430A">
      <w:numFmt w:val="decimal"/>
      <w:lvlText w:val=""/>
      <w:lvlJc w:val="left"/>
    </w:lvl>
    <w:lvl w:ilvl="2" w:tplc="52A4DB6A">
      <w:numFmt w:val="decimal"/>
      <w:lvlText w:val=""/>
      <w:lvlJc w:val="left"/>
    </w:lvl>
    <w:lvl w:ilvl="3" w:tplc="0ACED6F4">
      <w:numFmt w:val="decimal"/>
      <w:lvlText w:val=""/>
      <w:lvlJc w:val="left"/>
    </w:lvl>
    <w:lvl w:ilvl="4" w:tplc="DF4AABD0">
      <w:numFmt w:val="decimal"/>
      <w:lvlText w:val=""/>
      <w:lvlJc w:val="left"/>
    </w:lvl>
    <w:lvl w:ilvl="5" w:tplc="FE304266">
      <w:numFmt w:val="decimal"/>
      <w:lvlText w:val=""/>
      <w:lvlJc w:val="left"/>
    </w:lvl>
    <w:lvl w:ilvl="6" w:tplc="AEA8DFB8">
      <w:start w:val="5888"/>
      <w:numFmt w:val="decimal"/>
      <w:lvlText w:val=""/>
      <w:lvlJc w:val="left"/>
    </w:lvl>
    <w:lvl w:ilvl="7" w:tplc="11AEB3CA">
      <w:start w:val="5888"/>
      <w:numFmt w:val="decimal"/>
      <w:lvlText w:val=""/>
      <w:lvlJc w:val="left"/>
    </w:lvl>
    <w:lvl w:ilvl="8" w:tplc="E2101DE8">
      <w:start w:val="5888"/>
      <w:numFmt w:val="decimal"/>
      <w:lvlText w:val=""/>
      <w:lvlJc w:val="left"/>
    </w:lvl>
  </w:abstractNum>
  <w:abstractNum w:abstractNumId="9" w15:restartNumberingAfterBreak="0">
    <w:nsid w:val="0000000A"/>
    <w:multiLevelType w:val="hybridMultilevel"/>
    <w:tmpl w:val="67A70B68"/>
    <w:lvl w:ilvl="0" w:tplc="3202ED66">
      <w:start w:val="5888"/>
      <w:numFmt w:val="decimal"/>
      <w:lvlText w:val=""/>
      <w:lvlJc w:val="left"/>
    </w:lvl>
    <w:lvl w:ilvl="1" w:tplc="0E2E68EE">
      <w:start w:val="5888"/>
      <w:numFmt w:val="decimal"/>
      <w:lvlText w:val=""/>
      <w:lvlJc w:val="left"/>
    </w:lvl>
    <w:lvl w:ilvl="2" w:tplc="F4761570">
      <w:start w:val="5888"/>
      <w:numFmt w:val="decimal"/>
      <w:lvlText w:val=""/>
      <w:lvlJc w:val="left"/>
    </w:lvl>
    <w:lvl w:ilvl="3" w:tplc="DBE20BF4">
      <w:start w:val="16777216"/>
      <w:numFmt w:val="decimal"/>
      <w:lvlText w:val="ᜀĀᜀĀ"/>
      <w:lvlJc w:val="left"/>
    </w:lvl>
    <w:lvl w:ilvl="4" w:tplc="0AD279C2">
      <w:start w:val="256"/>
      <w:numFmt w:val="decimal"/>
      <w:isLgl/>
      <w:lvlText w:val="⠀⤀ĀᜀĀᜀ"/>
      <w:lvlJc w:val="left"/>
    </w:lvl>
    <w:lvl w:ilvl="5" w:tplc="850C9F04">
      <w:numFmt w:val="decimal"/>
      <w:lvlText w:val=""/>
      <w:lvlJc w:val="left"/>
    </w:lvl>
    <w:lvl w:ilvl="6" w:tplc="CCB49E44">
      <w:numFmt w:val="decimal"/>
      <w:lvlText w:val=""/>
      <w:lvlJc w:val="left"/>
    </w:lvl>
    <w:lvl w:ilvl="7" w:tplc="2662CAE4">
      <w:numFmt w:val="none"/>
      <w:lvlText w:val=""/>
      <w:lvlJc w:val="left"/>
      <w:pPr>
        <w:tabs>
          <w:tab w:val="num" w:pos="360"/>
        </w:tabs>
      </w:pPr>
    </w:lvl>
    <w:lvl w:ilvl="8" w:tplc="3C0E423C">
      <w:numFmt w:val="decimal"/>
      <w:lvlText w:val=""/>
      <w:lvlJc w:val="left"/>
    </w:lvl>
  </w:abstractNum>
  <w:abstractNum w:abstractNumId="10" w15:restartNumberingAfterBreak="0">
    <w:nsid w:val="0000000B"/>
    <w:multiLevelType w:val="hybridMultilevel"/>
    <w:tmpl w:val="5953172E"/>
    <w:lvl w:ilvl="0" w:tplc="D5860E04">
      <w:numFmt w:val="decimal"/>
      <w:lvlText w:val=""/>
      <w:lvlJc w:val="left"/>
    </w:lvl>
    <w:lvl w:ilvl="1" w:tplc="F9028870">
      <w:numFmt w:val="decimal"/>
      <w:lvlText w:val=""/>
      <w:lvlJc w:val="left"/>
    </w:lvl>
    <w:lvl w:ilvl="2" w:tplc="BD948896">
      <w:numFmt w:val="decimal"/>
      <w:lvlText w:val=""/>
      <w:lvlJc w:val="left"/>
    </w:lvl>
    <w:lvl w:ilvl="3" w:tplc="51F48706">
      <w:numFmt w:val="decimal"/>
      <w:lvlText w:val=""/>
      <w:lvlJc w:val="left"/>
    </w:lvl>
    <w:lvl w:ilvl="4" w:tplc="85C66CBA">
      <w:numFmt w:val="decimal"/>
      <w:lvlText w:val=""/>
      <w:lvlJc w:val="left"/>
    </w:lvl>
    <w:lvl w:ilvl="5" w:tplc="96D6FC0A">
      <w:numFmt w:val="decimal"/>
      <w:lvlText w:val=""/>
      <w:lvlJc w:val="left"/>
    </w:lvl>
    <w:lvl w:ilvl="6" w:tplc="ADAE61FC">
      <w:numFmt w:val="decimal"/>
      <w:lvlText w:val=""/>
      <w:lvlJc w:val="left"/>
    </w:lvl>
    <w:lvl w:ilvl="7" w:tplc="8B4C8006">
      <w:numFmt w:val="decimal"/>
      <w:lvlText w:val=""/>
      <w:lvlJc w:val="left"/>
    </w:lvl>
    <w:lvl w:ilvl="8" w:tplc="FC84E130">
      <w:numFmt w:val="decimal"/>
      <w:lvlText w:val=""/>
      <w:lvlJc w:val="left"/>
    </w:lvl>
  </w:abstractNum>
  <w:abstractNum w:abstractNumId="11" w15:restartNumberingAfterBreak="0">
    <w:nsid w:val="0000000C"/>
    <w:multiLevelType w:val="hybridMultilevel"/>
    <w:tmpl w:val="27EDFE3A"/>
    <w:lvl w:ilvl="0" w:tplc="59B61334">
      <w:numFmt w:val="decimal"/>
      <w:lvlText w:val=""/>
      <w:lvlJc w:val="left"/>
    </w:lvl>
    <w:lvl w:ilvl="1" w:tplc="16180216">
      <w:numFmt w:val="decimal"/>
      <w:lvlText w:val=""/>
      <w:lvlJc w:val="left"/>
    </w:lvl>
    <w:lvl w:ilvl="2" w:tplc="545A7878">
      <w:numFmt w:val="decimal"/>
      <w:lvlText w:val=""/>
      <w:lvlJc w:val="left"/>
    </w:lvl>
    <w:lvl w:ilvl="3" w:tplc="FD1810CE">
      <w:numFmt w:val="decimal"/>
      <w:lvlText w:val=""/>
      <w:lvlJc w:val="left"/>
    </w:lvl>
    <w:lvl w:ilvl="4" w:tplc="ECA61D74">
      <w:numFmt w:val="decimal"/>
      <w:lvlText w:val=""/>
      <w:lvlJc w:val="left"/>
    </w:lvl>
    <w:lvl w:ilvl="5" w:tplc="63C4F266">
      <w:numFmt w:val="decimal"/>
      <w:lvlText w:val=""/>
      <w:lvlJc w:val="left"/>
    </w:lvl>
    <w:lvl w:ilvl="6" w:tplc="D99E23FE">
      <w:numFmt w:val="decimal"/>
      <w:lvlText w:val=""/>
      <w:lvlJc w:val="left"/>
    </w:lvl>
    <w:lvl w:ilvl="7" w:tplc="0FFA445E">
      <w:numFmt w:val="decimal"/>
      <w:suff w:val="nothing"/>
      <w:lvlText w:val=""/>
      <w:lvlJc w:val="left"/>
    </w:lvl>
    <w:lvl w:ilvl="8" w:tplc="48FC4E68">
      <w:start w:val="23"/>
      <w:numFmt w:val="decimal"/>
      <w:lvlText w:val=""/>
      <w:lvlJc w:val="left"/>
    </w:lvl>
  </w:abstractNum>
  <w:abstractNum w:abstractNumId="12" w15:restartNumberingAfterBreak="0">
    <w:nsid w:val="0000000D"/>
    <w:multiLevelType w:val="hybridMultilevel"/>
    <w:tmpl w:val="52AC7DFE"/>
    <w:lvl w:ilvl="0" w:tplc="84FAEDDE">
      <w:start w:val="23"/>
      <w:numFmt w:val="decimal"/>
      <w:lvlText w:val=""/>
      <w:lvlJc w:val="left"/>
    </w:lvl>
    <w:lvl w:ilvl="1" w:tplc="20E2EC98">
      <w:start w:val="23"/>
      <w:numFmt w:val="decimal"/>
      <w:lvlText w:val=""/>
      <w:lvlJc w:val="left"/>
    </w:lvl>
    <w:lvl w:ilvl="2" w:tplc="053418B2">
      <w:start w:val="23"/>
      <w:numFmt w:val="decimal"/>
      <w:lvlText w:val=""/>
      <w:lvlJc w:val="left"/>
    </w:lvl>
    <w:lvl w:ilvl="3" w:tplc="B226D184">
      <w:start w:val="23"/>
      <w:numFmt w:val="decimal"/>
      <w:lvlText w:val=""/>
      <w:lvlJc w:val="left"/>
    </w:lvl>
    <w:lvl w:ilvl="4" w:tplc="37368ACA">
      <w:start w:val="23"/>
      <w:numFmt w:val="decimal"/>
      <w:lvlText w:val=""/>
      <w:lvlJc w:val="left"/>
    </w:lvl>
    <w:lvl w:ilvl="5" w:tplc="F3B88746">
      <w:start w:val="23"/>
      <w:numFmt w:val="decimal"/>
      <w:lvlText w:val=""/>
      <w:lvlJc w:val="left"/>
    </w:lvl>
    <w:lvl w:ilvl="6" w:tplc="16283F3A">
      <w:start w:val="65536"/>
      <w:numFmt w:val="decimal"/>
      <w:lvlText w:val=""/>
      <w:lvlJc w:val="left"/>
    </w:lvl>
    <w:lvl w:ilvl="7" w:tplc="1BF4C348">
      <w:start w:val="23"/>
      <w:numFmt w:val="decimal"/>
      <w:lvlText w:val=""/>
      <w:lvlJc w:val="left"/>
    </w:lvl>
    <w:lvl w:ilvl="8" w:tplc="2D22DF66">
      <w:start w:val="23"/>
      <w:numFmt w:val="decimal"/>
      <w:lvlText w:val=""/>
      <w:lvlJc w:val="left"/>
    </w:lvl>
  </w:abstractNum>
  <w:abstractNum w:abstractNumId="13" w15:restartNumberingAfterBreak="0">
    <w:nsid w:val="0000000E"/>
    <w:multiLevelType w:val="hybridMultilevel"/>
    <w:tmpl w:val="00C4C3AE"/>
    <w:lvl w:ilvl="0" w:tplc="B8A075DC">
      <w:start w:val="23"/>
      <w:numFmt w:val="decimal"/>
      <w:lvlText w:val=""/>
      <w:lvlJc w:val="left"/>
    </w:lvl>
    <w:lvl w:ilvl="1" w:tplc="F2F2C918">
      <w:start w:val="23"/>
      <w:numFmt w:val="decimal"/>
      <w:lvlText w:val=""/>
      <w:lvlJc w:val="left"/>
    </w:lvl>
    <w:lvl w:ilvl="2" w:tplc="101AFB38">
      <w:start w:val="23"/>
      <w:numFmt w:val="decimal"/>
      <w:lvlText w:val=""/>
      <w:lvlJc w:val="left"/>
    </w:lvl>
    <w:lvl w:ilvl="3" w:tplc="3B04585C">
      <w:start w:val="23"/>
      <w:numFmt w:val="decimal"/>
      <w:lvlText w:val=""/>
      <w:lvlJc w:val="left"/>
    </w:lvl>
    <w:lvl w:ilvl="4" w:tplc="435EFEDA">
      <w:start w:val="23"/>
      <w:numFmt w:val="decimal"/>
      <w:lvlText w:val=""/>
      <w:lvlJc w:val="left"/>
    </w:lvl>
    <w:lvl w:ilvl="5" w:tplc="97A87AC0">
      <w:start w:val="23"/>
      <w:numFmt w:val="decimal"/>
      <w:lvlText w:val=""/>
      <w:lvlJc w:val="left"/>
    </w:lvl>
    <w:lvl w:ilvl="6" w:tplc="7CA8C09E">
      <w:numFmt w:val="none"/>
      <w:lvlText w:val=""/>
      <w:lvlJc w:val="left"/>
      <w:pPr>
        <w:tabs>
          <w:tab w:val="num" w:pos="360"/>
        </w:tabs>
      </w:pPr>
    </w:lvl>
    <w:lvl w:ilvl="7" w:tplc="1408BC5E">
      <w:start w:val="256"/>
      <w:numFmt w:val="decimal"/>
      <w:isLgl/>
      <w:lvlText w:val="⠀⤀ĀᜀĀⴀĀᜀ"/>
      <w:lvlJc w:val="left"/>
    </w:lvl>
    <w:lvl w:ilvl="8" w:tplc="DDBAE464">
      <w:numFmt w:val="decimal"/>
      <w:lvlText w:val=""/>
      <w:lvlJc w:val="center"/>
    </w:lvl>
  </w:abstractNum>
  <w:abstractNum w:abstractNumId="14" w15:restartNumberingAfterBreak="0">
    <w:nsid w:val="0000000F"/>
    <w:multiLevelType w:val="hybridMultilevel"/>
    <w:tmpl w:val="44380726"/>
    <w:lvl w:ilvl="0" w:tplc="35705852">
      <w:numFmt w:val="decimal"/>
      <w:lvlText w:val=""/>
      <w:lvlJc w:val="center"/>
    </w:lvl>
    <w:lvl w:ilvl="1" w:tplc="A9A83AAA">
      <w:numFmt w:val="decimal"/>
      <w:lvlText w:val=""/>
      <w:lvlJc w:val="center"/>
    </w:lvl>
    <w:lvl w:ilvl="2" w:tplc="1DA0F910">
      <w:numFmt w:val="none"/>
      <w:lvlText w:val=""/>
      <w:lvlJc w:val="left"/>
      <w:pPr>
        <w:tabs>
          <w:tab w:val="num" w:pos="360"/>
        </w:tabs>
      </w:pPr>
    </w:lvl>
    <w:lvl w:ilvl="3" w:tplc="680CFDDA">
      <w:start w:val="33554432"/>
      <w:numFmt w:val="decimal"/>
      <w:lvlText w:val=""/>
      <w:lvlJc w:val="left"/>
    </w:lvl>
    <w:lvl w:ilvl="4" w:tplc="4B4634D4">
      <w:numFmt w:val="decimal"/>
      <w:lvlText w:val=""/>
      <w:lvlJc w:val="left"/>
    </w:lvl>
    <w:lvl w:ilvl="5" w:tplc="2EE2F242">
      <w:numFmt w:val="decimal"/>
      <w:lvlText w:val=""/>
      <w:lvlJc w:val="left"/>
    </w:lvl>
    <w:lvl w:ilvl="6" w:tplc="715C6A9C">
      <w:numFmt w:val="decimal"/>
      <w:lvlText w:val=""/>
      <w:lvlJc w:val="left"/>
    </w:lvl>
    <w:lvl w:ilvl="7" w:tplc="70E8CE54">
      <w:numFmt w:val="decimal"/>
      <w:lvlText w:val=""/>
      <w:lvlJc w:val="left"/>
    </w:lvl>
    <w:lvl w:ilvl="8" w:tplc="13DAEF80">
      <w:numFmt w:val="decimal"/>
      <w:lvlText w:val=""/>
      <w:lvlJc w:val="left"/>
    </w:lvl>
  </w:abstractNum>
  <w:abstractNum w:abstractNumId="15" w15:restartNumberingAfterBreak="0">
    <w:nsid w:val="00000010"/>
    <w:multiLevelType w:val="hybridMultilevel"/>
    <w:tmpl w:val="6C053B16"/>
    <w:lvl w:ilvl="0" w:tplc="C840F3D0">
      <w:numFmt w:val="decimal"/>
      <w:lvlText w:val=""/>
      <w:lvlJc w:val="left"/>
    </w:lvl>
    <w:lvl w:ilvl="1" w:tplc="078A85AA">
      <w:numFmt w:val="decimal"/>
      <w:lvlText w:val=""/>
      <w:lvlJc w:val="left"/>
    </w:lvl>
    <w:lvl w:ilvl="2" w:tplc="3A24F940">
      <w:numFmt w:val="decimal"/>
      <w:suff w:val="space"/>
      <w:lvlText w:val=""/>
      <w:lvlJc w:val="left"/>
    </w:lvl>
    <w:lvl w:ilvl="3" w:tplc="B7A27AFC">
      <w:numFmt w:val="decimal"/>
      <w:lvlText w:val=""/>
      <w:lvlJc w:val="left"/>
    </w:lvl>
    <w:lvl w:ilvl="4" w:tplc="B6EE62C0">
      <w:numFmt w:val="decimal"/>
      <w:lvlText w:val=""/>
      <w:lvlJc w:val="left"/>
    </w:lvl>
    <w:lvl w:ilvl="5" w:tplc="EB7CB220">
      <w:numFmt w:val="decimal"/>
      <w:lvlText w:val=""/>
      <w:lvlJc w:val="left"/>
    </w:lvl>
    <w:lvl w:ilvl="6" w:tplc="E8A80E66">
      <w:numFmt w:val="decimal"/>
      <w:lvlText w:val=""/>
      <w:lvlJc w:val="left"/>
    </w:lvl>
    <w:lvl w:ilvl="7" w:tplc="D5C47F82">
      <w:numFmt w:val="decimal"/>
      <w:lvlText w:val=""/>
      <w:lvlJc w:val="left"/>
    </w:lvl>
    <w:lvl w:ilvl="8" w:tplc="FE244A20">
      <w:numFmt w:val="decimal"/>
      <w:lvlText w:val=""/>
      <w:lvlJc w:val="left"/>
    </w:lvl>
  </w:abstractNum>
  <w:abstractNum w:abstractNumId="16" w15:restartNumberingAfterBreak="0">
    <w:nsid w:val="00000011"/>
    <w:multiLevelType w:val="hybridMultilevel"/>
    <w:tmpl w:val="4F294392"/>
    <w:lvl w:ilvl="0" w:tplc="8AA0BE70">
      <w:numFmt w:val="decimal"/>
      <w:lvlText w:val=""/>
      <w:lvlJc w:val="left"/>
    </w:lvl>
    <w:lvl w:ilvl="1" w:tplc="6E064108">
      <w:numFmt w:val="decimal"/>
      <w:lvlText w:val=""/>
      <w:lvlJc w:val="left"/>
    </w:lvl>
    <w:lvl w:ilvl="2" w:tplc="38325932">
      <w:numFmt w:val="decimal"/>
      <w:lvlText w:val=""/>
      <w:lvlJc w:val="left"/>
    </w:lvl>
    <w:lvl w:ilvl="3" w:tplc="5CC2D9AE">
      <w:numFmt w:val="none"/>
      <w:lvlText w:val=""/>
      <w:lvlJc w:val="left"/>
      <w:pPr>
        <w:tabs>
          <w:tab w:val="num" w:pos="360"/>
        </w:tabs>
      </w:pPr>
    </w:lvl>
    <w:lvl w:ilvl="4" w:tplc="A9A48334">
      <w:numFmt w:val="decimal"/>
      <w:lvlText w:val=""/>
      <w:lvlJc w:val="left"/>
    </w:lvl>
    <w:lvl w:ilvl="5" w:tplc="D638D886">
      <w:numFmt w:val="decimal"/>
      <w:lvlText w:val=""/>
      <w:lvlJc w:val="left"/>
    </w:lvl>
    <w:lvl w:ilvl="6" w:tplc="4D2ADCC6">
      <w:numFmt w:val="decimal"/>
      <w:lvlText w:val=""/>
      <w:lvlJc w:val="left"/>
    </w:lvl>
    <w:lvl w:ilvl="7" w:tplc="21F8B278">
      <w:numFmt w:val="decimal"/>
      <w:lvlText w:val=""/>
      <w:lvlJc w:val="left"/>
    </w:lvl>
    <w:lvl w:ilvl="8" w:tplc="2690A6F8">
      <w:numFmt w:val="decimal"/>
      <w:lvlText w:val=""/>
      <w:lvlJc w:val="left"/>
    </w:lvl>
  </w:abstractNum>
  <w:abstractNum w:abstractNumId="17" w15:restartNumberingAfterBreak="0">
    <w:nsid w:val="00000012"/>
    <w:multiLevelType w:val="multilevel"/>
    <w:tmpl w:val="5243BFAC"/>
    <w:lvl w:ilvl="0">
      <w:numFmt w:val="decimal"/>
      <w:lvlText w:val=""/>
      <w:lvlJc w:val="left"/>
    </w:lvl>
    <w:lvl w:ilvl="1">
      <w:numFmt w:val="decimal"/>
      <w:lvlText w:val=""/>
      <w:lvlJc w:val="left"/>
    </w:lvl>
    <w:lvl w:ilvl="2">
      <w:numFmt w:val="decimal"/>
      <w:lvlText w:val=""/>
      <w:lvlJc w:val="left"/>
    </w:lvl>
    <w:lvl w:ilvl="3">
      <w:numFmt w:val="decimal"/>
      <w:suff w:val="nothing"/>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18" w15:restartNumberingAfterBreak="0">
    <w:nsid w:val="00000013"/>
    <w:multiLevelType w:val="multilevel"/>
    <w:tmpl w:val="425EB20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9" w15:restartNumberingAfterBreak="0">
    <w:nsid w:val="00000014"/>
    <w:multiLevelType w:val="multilevel"/>
    <w:tmpl w:val="334A6F1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20" w15:restartNumberingAfterBreak="0">
    <w:nsid w:val="00000015"/>
    <w:multiLevelType w:val="multilevel"/>
    <w:tmpl w:val="2E5B12B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21" w15:restartNumberingAfterBreak="0">
    <w:nsid w:val="00000017"/>
    <w:multiLevelType w:val="multilevel"/>
    <w:tmpl w:val="66A48D1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22" w15:restartNumberingAfterBreak="0">
    <w:nsid w:val="00000018"/>
    <w:multiLevelType w:val="multilevel"/>
    <w:tmpl w:val="56C28E3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23" w15:restartNumberingAfterBreak="0">
    <w:nsid w:val="00000019"/>
    <w:multiLevelType w:val="multilevel"/>
    <w:tmpl w:val="13916F2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lowerLetter"/>
      <w:lvlText w:val="(%1)"/>
      <w:lvlJc w:val="left"/>
    </w:lvl>
  </w:abstractNum>
  <w:abstractNum w:abstractNumId="24" w15:restartNumberingAfterBreak="0">
    <w:nsid w:val="0000001A"/>
    <w:multiLevelType w:val="multilevel"/>
    <w:tmpl w:val="0435D38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25" w15:restartNumberingAfterBreak="0">
    <w:nsid w:val="0000001B"/>
    <w:multiLevelType w:val="multilevel"/>
    <w:tmpl w:val="0822C0E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26" w15:restartNumberingAfterBreak="0">
    <w:nsid w:val="0000001C"/>
    <w:multiLevelType w:val="multilevel"/>
    <w:tmpl w:val="57C5BB4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3"/>
      <w:numFmt w:val="decimal"/>
      <w:lvlText w:val="%1."/>
      <w:lvlJc w:val="left"/>
    </w:lvl>
  </w:abstractNum>
  <w:abstractNum w:abstractNumId="27" w15:restartNumberingAfterBreak="0">
    <w:nsid w:val="0000001E"/>
    <w:multiLevelType w:val="multilevel"/>
    <w:tmpl w:val="4F3A06D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28" w15:restartNumberingAfterBreak="0">
    <w:nsid w:val="0000001F"/>
    <w:multiLevelType w:val="multilevel"/>
    <w:tmpl w:val="59A377B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29" w15:restartNumberingAfterBreak="0">
    <w:nsid w:val="00000020"/>
    <w:multiLevelType w:val="multilevel"/>
    <w:tmpl w:val="48AEB06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4"/>
      <w:numFmt w:val="lowerLetter"/>
      <w:lvlText w:val="(%1)"/>
      <w:lvlJc w:val="left"/>
    </w:lvl>
  </w:abstractNum>
  <w:abstractNum w:abstractNumId="30" w15:restartNumberingAfterBreak="0">
    <w:nsid w:val="00000021"/>
    <w:multiLevelType w:val="multilevel"/>
    <w:tmpl w:val="0024E13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31" w15:restartNumberingAfterBreak="0">
    <w:nsid w:val="00000022"/>
    <w:multiLevelType w:val="multilevel"/>
    <w:tmpl w:val="00BB13C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32" w15:restartNumberingAfterBreak="0">
    <w:nsid w:val="00000023"/>
    <w:multiLevelType w:val="multilevel"/>
    <w:tmpl w:val="271210C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33" w15:restartNumberingAfterBreak="0">
    <w:nsid w:val="00000024"/>
    <w:multiLevelType w:val="multilevel"/>
    <w:tmpl w:val="217B22E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34" w15:restartNumberingAfterBreak="0">
    <w:nsid w:val="00000025"/>
    <w:multiLevelType w:val="multilevel"/>
    <w:tmpl w:val="53E31A2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35" w15:restartNumberingAfterBreak="0">
    <w:nsid w:val="00000026"/>
    <w:multiLevelType w:val="multilevel"/>
    <w:tmpl w:val="6DC45E8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36" w15:restartNumberingAfterBreak="0">
    <w:nsid w:val="00000028"/>
    <w:multiLevelType w:val="multilevel"/>
    <w:tmpl w:val="2BB180D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37" w15:restartNumberingAfterBreak="0">
    <w:nsid w:val="00000029"/>
    <w:multiLevelType w:val="multilevel"/>
    <w:tmpl w:val="556B69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38" w15:restartNumberingAfterBreak="0">
    <w:nsid w:val="0000002A"/>
    <w:multiLevelType w:val="multilevel"/>
    <w:tmpl w:val="7083619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39" w15:restartNumberingAfterBreak="0">
    <w:nsid w:val="0000002B"/>
    <w:multiLevelType w:val="multilevel"/>
    <w:tmpl w:val="539F7F1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40" w15:restartNumberingAfterBreak="0">
    <w:nsid w:val="0000002D"/>
    <w:multiLevelType w:val="multilevel"/>
    <w:tmpl w:val="7148254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41" w15:restartNumberingAfterBreak="0">
    <w:nsid w:val="0000002E"/>
    <w:multiLevelType w:val="multilevel"/>
    <w:tmpl w:val="17D7863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42" w15:restartNumberingAfterBreak="0">
    <w:nsid w:val="00000030"/>
    <w:multiLevelType w:val="multilevel"/>
    <w:tmpl w:val="407168D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30"/>
      <w:numFmt w:val="decimal"/>
      <w:lvlText w:val="%1"/>
      <w:lvlJc w:val="left"/>
    </w:lvl>
  </w:abstractNum>
  <w:abstractNum w:abstractNumId="43" w15:restartNumberingAfterBreak="0">
    <w:nsid w:val="00000031"/>
    <w:multiLevelType w:val="multilevel"/>
    <w:tmpl w:val="6A1B45E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44" w15:restartNumberingAfterBreak="0">
    <w:nsid w:val="00000032"/>
    <w:multiLevelType w:val="multilevel"/>
    <w:tmpl w:val="567BD50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45" w15:restartNumberingAfterBreak="0">
    <w:nsid w:val="00000033"/>
    <w:multiLevelType w:val="multilevel"/>
    <w:tmpl w:val="73BBD7F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46" w15:restartNumberingAfterBreak="0">
    <w:nsid w:val="00000035"/>
    <w:multiLevelType w:val="multilevel"/>
    <w:tmpl w:val="327FAC7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47" w15:restartNumberingAfterBreak="0">
    <w:nsid w:val="00000036"/>
    <w:multiLevelType w:val="multilevel"/>
    <w:tmpl w:val="5A60650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48" w15:restartNumberingAfterBreak="0">
    <w:nsid w:val="00000038"/>
    <w:multiLevelType w:val="multilevel"/>
    <w:tmpl w:val="46111BA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Roman"/>
      <w:lvlText w:val="(%1)"/>
      <w:lvlJc w:val="left"/>
    </w:lvl>
  </w:abstractNum>
  <w:abstractNum w:abstractNumId="49" w15:restartNumberingAfterBreak="0">
    <w:nsid w:val="00000039"/>
    <w:multiLevelType w:val="multilevel"/>
    <w:tmpl w:val="5E96389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50" w15:restartNumberingAfterBreak="0">
    <w:nsid w:val="0000003A"/>
    <w:multiLevelType w:val="multilevel"/>
    <w:tmpl w:val="775BA7C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51" w15:restartNumberingAfterBreak="0">
    <w:nsid w:val="0000003B"/>
    <w:multiLevelType w:val="multilevel"/>
    <w:tmpl w:val="1DD6D6F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52" w15:restartNumberingAfterBreak="0">
    <w:nsid w:val="0000003C"/>
    <w:multiLevelType w:val="multilevel"/>
    <w:tmpl w:val="769A091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53" w15:restartNumberingAfterBreak="0">
    <w:nsid w:val="0000003D"/>
    <w:multiLevelType w:val="multilevel"/>
    <w:tmpl w:val="4695AE9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54" w15:restartNumberingAfterBreak="0">
    <w:nsid w:val="0000003F"/>
    <w:multiLevelType w:val="multilevel"/>
    <w:tmpl w:val="3F48B98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55" w15:restartNumberingAfterBreak="0">
    <w:nsid w:val="00000040"/>
    <w:multiLevelType w:val="multilevel"/>
    <w:tmpl w:val="46BA8FC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56" w15:restartNumberingAfterBreak="0">
    <w:nsid w:val="00000041"/>
    <w:multiLevelType w:val="multilevel"/>
    <w:tmpl w:val="7835626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57" w15:restartNumberingAfterBreak="0">
    <w:nsid w:val="00000042"/>
    <w:multiLevelType w:val="multilevel"/>
    <w:tmpl w:val="665ACA4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58" w15:restartNumberingAfterBreak="0">
    <w:nsid w:val="00000044"/>
    <w:multiLevelType w:val="multilevel"/>
    <w:tmpl w:val="4C187C9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59" w15:restartNumberingAfterBreak="0">
    <w:nsid w:val="00000046"/>
    <w:multiLevelType w:val="multilevel"/>
    <w:tmpl w:val="7F65FD1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60" w15:restartNumberingAfterBreak="0">
    <w:nsid w:val="00000047"/>
    <w:multiLevelType w:val="multilevel"/>
    <w:tmpl w:val="77C9FD6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61" w15:restartNumberingAfterBreak="0">
    <w:nsid w:val="00000048"/>
    <w:multiLevelType w:val="multilevel"/>
    <w:tmpl w:val="298A92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62" w15:restartNumberingAfterBreak="0">
    <w:nsid w:val="0000004A"/>
    <w:multiLevelType w:val="multilevel"/>
    <w:tmpl w:val="4B697C7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63" w15:restartNumberingAfterBreak="0">
    <w:nsid w:val="0000004B"/>
    <w:multiLevelType w:val="multilevel"/>
    <w:tmpl w:val="51A27AA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64" w15:restartNumberingAfterBreak="0">
    <w:nsid w:val="0000004C"/>
    <w:multiLevelType w:val="multilevel"/>
    <w:tmpl w:val="613183F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65" w15:restartNumberingAfterBreak="0">
    <w:nsid w:val="0000004D"/>
    <w:multiLevelType w:val="multilevel"/>
    <w:tmpl w:val="634102B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66" w15:restartNumberingAfterBreak="0">
    <w:nsid w:val="0000004F"/>
    <w:multiLevelType w:val="multilevel"/>
    <w:tmpl w:val="21A2ECC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67" w15:restartNumberingAfterBreak="0">
    <w:nsid w:val="00000050"/>
    <w:multiLevelType w:val="multilevel"/>
    <w:tmpl w:val="4D5C489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68" w15:restartNumberingAfterBreak="0">
    <w:nsid w:val="00000051"/>
    <w:multiLevelType w:val="multilevel"/>
    <w:tmpl w:val="3C3B72B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69" w15:restartNumberingAfterBreak="0">
    <w:nsid w:val="00000052"/>
    <w:multiLevelType w:val="multilevel"/>
    <w:tmpl w:val="155EC4C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70" w15:restartNumberingAfterBreak="0">
    <w:nsid w:val="00000054"/>
    <w:multiLevelType w:val="multilevel"/>
    <w:tmpl w:val="6EBB1F2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71" w15:restartNumberingAfterBreak="0">
    <w:nsid w:val="00000055"/>
    <w:multiLevelType w:val="multilevel"/>
    <w:tmpl w:val="6FBF29C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72" w15:restartNumberingAfterBreak="0">
    <w:nsid w:val="00000056"/>
    <w:multiLevelType w:val="multilevel"/>
    <w:tmpl w:val="550B880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3"/>
      <w:numFmt w:val="decimal"/>
      <w:lvlText w:val="%1."/>
      <w:lvlJc w:val="left"/>
    </w:lvl>
  </w:abstractNum>
  <w:abstractNum w:abstractNumId="73" w15:restartNumberingAfterBreak="0">
    <w:nsid w:val="00000057"/>
    <w:multiLevelType w:val="multilevel"/>
    <w:tmpl w:val="34CC3AC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74" w15:restartNumberingAfterBreak="0">
    <w:nsid w:val="00000059"/>
    <w:multiLevelType w:val="multilevel"/>
    <w:tmpl w:val="4C672FC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75" w15:restartNumberingAfterBreak="0">
    <w:nsid w:val="0000005B"/>
    <w:multiLevelType w:val="multilevel"/>
    <w:tmpl w:val="44EF6B8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76" w15:restartNumberingAfterBreak="0">
    <w:nsid w:val="0000005C"/>
    <w:multiLevelType w:val="multilevel"/>
    <w:tmpl w:val="12FCDE5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77" w15:restartNumberingAfterBreak="0">
    <w:nsid w:val="0000005D"/>
    <w:multiLevelType w:val="multilevel"/>
    <w:tmpl w:val="4A1D606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78" w15:restartNumberingAfterBreak="0">
    <w:nsid w:val="0000005F"/>
    <w:multiLevelType w:val="multilevel"/>
    <w:tmpl w:val="59B76E2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79" w15:restartNumberingAfterBreak="0">
    <w:nsid w:val="00000060"/>
    <w:multiLevelType w:val="multilevel"/>
    <w:tmpl w:val="4252C2D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80" w15:restartNumberingAfterBreak="0">
    <w:nsid w:val="00000061"/>
    <w:multiLevelType w:val="multilevel"/>
    <w:tmpl w:val="6A92EF4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81" w15:restartNumberingAfterBreak="0">
    <w:nsid w:val="00000062"/>
    <w:multiLevelType w:val="multilevel"/>
    <w:tmpl w:val="41ED20D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82" w15:restartNumberingAfterBreak="0">
    <w:nsid w:val="00000063"/>
    <w:multiLevelType w:val="multilevel"/>
    <w:tmpl w:val="0E6B3F6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83" w15:restartNumberingAfterBreak="0">
    <w:nsid w:val="00000064"/>
    <w:multiLevelType w:val="multilevel"/>
    <w:tmpl w:val="3EB2181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lowerLetter"/>
      <w:lvlText w:val="(%1)"/>
      <w:lvlJc w:val="left"/>
    </w:lvl>
  </w:abstractNum>
  <w:abstractNum w:abstractNumId="84" w15:restartNumberingAfterBreak="0">
    <w:nsid w:val="00000065"/>
    <w:multiLevelType w:val="multilevel"/>
    <w:tmpl w:val="41531D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85" w15:restartNumberingAfterBreak="0">
    <w:nsid w:val="00000067"/>
    <w:multiLevelType w:val="multilevel"/>
    <w:tmpl w:val="683CAAD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86" w15:restartNumberingAfterBreak="0">
    <w:nsid w:val="00000068"/>
    <w:multiLevelType w:val="multilevel"/>
    <w:tmpl w:val="313C7C9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87" w15:restartNumberingAfterBreak="0">
    <w:nsid w:val="00000069"/>
    <w:multiLevelType w:val="multilevel"/>
    <w:tmpl w:val="519EB94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88" w15:restartNumberingAfterBreak="0">
    <w:nsid w:val="0000006B"/>
    <w:multiLevelType w:val="multilevel"/>
    <w:tmpl w:val="126E008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89" w15:restartNumberingAfterBreak="0">
    <w:nsid w:val="0000006C"/>
    <w:multiLevelType w:val="multilevel"/>
    <w:tmpl w:val="34DFBC0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90" w15:restartNumberingAfterBreak="0">
    <w:nsid w:val="0000006D"/>
    <w:multiLevelType w:val="multilevel"/>
    <w:tmpl w:val="1F9EC32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91" w15:restartNumberingAfterBreak="0">
    <w:nsid w:val="0000006E"/>
    <w:multiLevelType w:val="multilevel"/>
    <w:tmpl w:val="3410ED5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92" w15:restartNumberingAfterBreak="0">
    <w:nsid w:val="0000006F"/>
    <w:multiLevelType w:val="multilevel"/>
    <w:tmpl w:val="023C049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4"/>
      <w:numFmt w:val="decimal"/>
      <w:lvlText w:val="%1."/>
      <w:lvlJc w:val="left"/>
    </w:lvl>
  </w:abstractNum>
  <w:abstractNum w:abstractNumId="93" w15:restartNumberingAfterBreak="0">
    <w:nsid w:val="00000070"/>
    <w:multiLevelType w:val="multilevel"/>
    <w:tmpl w:val="5BDA35D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94" w15:restartNumberingAfterBreak="0">
    <w:nsid w:val="00000073"/>
    <w:multiLevelType w:val="multilevel"/>
    <w:tmpl w:val="4A9554F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95" w15:restartNumberingAfterBreak="0">
    <w:nsid w:val="00000075"/>
    <w:multiLevelType w:val="multilevel"/>
    <w:tmpl w:val="3D1A2DD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3"/>
      <w:numFmt w:val="decimal"/>
      <w:lvlText w:val="%1."/>
      <w:lvlJc w:val="left"/>
    </w:lvl>
  </w:abstractNum>
  <w:abstractNum w:abstractNumId="96" w15:restartNumberingAfterBreak="0">
    <w:nsid w:val="00000076"/>
    <w:multiLevelType w:val="multilevel"/>
    <w:tmpl w:val="7F618FC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97" w15:restartNumberingAfterBreak="0">
    <w:nsid w:val="00000077"/>
    <w:multiLevelType w:val="multilevel"/>
    <w:tmpl w:val="07843E4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3"/>
      <w:numFmt w:val="lowerLetter"/>
      <w:lvlText w:val="(%1)"/>
      <w:lvlJc w:val="left"/>
    </w:lvl>
  </w:abstractNum>
  <w:abstractNum w:abstractNumId="98" w15:restartNumberingAfterBreak="0">
    <w:nsid w:val="00000078"/>
    <w:multiLevelType w:val="multilevel"/>
    <w:tmpl w:val="09815DA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99" w15:restartNumberingAfterBreak="0">
    <w:nsid w:val="00000079"/>
    <w:multiLevelType w:val="multilevel"/>
    <w:tmpl w:val="5204A19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00" w15:restartNumberingAfterBreak="0">
    <w:nsid w:val="0000007A"/>
    <w:multiLevelType w:val="multilevel"/>
    <w:tmpl w:val="4C73A9C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01" w15:restartNumberingAfterBreak="0">
    <w:nsid w:val="0000007B"/>
    <w:multiLevelType w:val="multilevel"/>
    <w:tmpl w:val="1C7E3C0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02" w15:restartNumberingAfterBreak="0">
    <w:nsid w:val="0000007C"/>
    <w:multiLevelType w:val="multilevel"/>
    <w:tmpl w:val="1C2201F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03" w15:restartNumberingAfterBreak="0">
    <w:nsid w:val="0000007D"/>
    <w:multiLevelType w:val="multilevel"/>
    <w:tmpl w:val="50ABCEC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104" w15:restartNumberingAfterBreak="0">
    <w:nsid w:val="0000007E"/>
    <w:multiLevelType w:val="multilevel"/>
    <w:tmpl w:val="7635AA2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05" w15:restartNumberingAfterBreak="0">
    <w:nsid w:val="00000080"/>
    <w:multiLevelType w:val="multilevel"/>
    <w:tmpl w:val="3B3EBE1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06" w15:restartNumberingAfterBreak="0">
    <w:nsid w:val="00000081"/>
    <w:multiLevelType w:val="multilevel"/>
    <w:tmpl w:val="3822CB0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07" w15:restartNumberingAfterBreak="0">
    <w:nsid w:val="00000082"/>
    <w:multiLevelType w:val="multilevel"/>
    <w:tmpl w:val="6CE0044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08" w15:restartNumberingAfterBreak="0">
    <w:nsid w:val="00000084"/>
    <w:multiLevelType w:val="multilevel"/>
    <w:tmpl w:val="7975E8E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09" w15:restartNumberingAfterBreak="0">
    <w:nsid w:val="00000085"/>
    <w:multiLevelType w:val="multilevel"/>
    <w:tmpl w:val="7315411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10" w15:restartNumberingAfterBreak="0">
    <w:nsid w:val="00000086"/>
    <w:multiLevelType w:val="multilevel"/>
    <w:tmpl w:val="622D810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111" w15:restartNumberingAfterBreak="0">
    <w:nsid w:val="00000087"/>
    <w:multiLevelType w:val="multilevel"/>
    <w:tmpl w:val="2AB2658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12" w15:restartNumberingAfterBreak="0">
    <w:nsid w:val="00000088"/>
    <w:multiLevelType w:val="multilevel"/>
    <w:tmpl w:val="44B3FA6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13" w15:restartNumberingAfterBreak="0">
    <w:nsid w:val="00000089"/>
    <w:multiLevelType w:val="multilevel"/>
    <w:tmpl w:val="1C0CA67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14" w15:restartNumberingAfterBreak="0">
    <w:nsid w:val="0000008A"/>
    <w:multiLevelType w:val="multilevel"/>
    <w:tmpl w:val="3D20661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15" w15:restartNumberingAfterBreak="0">
    <w:nsid w:val="0000008B"/>
    <w:multiLevelType w:val="multilevel"/>
    <w:tmpl w:val="7993B66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16" w15:restartNumberingAfterBreak="0">
    <w:nsid w:val="0000008C"/>
    <w:multiLevelType w:val="multilevel"/>
    <w:tmpl w:val="3BAB699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17" w15:restartNumberingAfterBreak="0">
    <w:nsid w:val="0000008D"/>
    <w:multiLevelType w:val="multilevel"/>
    <w:tmpl w:val="7131536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18" w15:restartNumberingAfterBreak="0">
    <w:nsid w:val="0000008E"/>
    <w:multiLevelType w:val="multilevel"/>
    <w:tmpl w:val="7BCFBAF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119" w15:restartNumberingAfterBreak="0">
    <w:nsid w:val="0000008F"/>
    <w:multiLevelType w:val="multilevel"/>
    <w:tmpl w:val="17859F7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20" w15:restartNumberingAfterBreak="0">
    <w:nsid w:val="00000090"/>
    <w:multiLevelType w:val="multilevel"/>
    <w:tmpl w:val="3AA1058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21" w15:restartNumberingAfterBreak="0">
    <w:nsid w:val="00000092"/>
    <w:multiLevelType w:val="multilevel"/>
    <w:tmpl w:val="621AF47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22" w15:restartNumberingAfterBreak="0">
    <w:nsid w:val="00000093"/>
    <w:multiLevelType w:val="multilevel"/>
    <w:tmpl w:val="73CFE16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23" w15:restartNumberingAfterBreak="0">
    <w:nsid w:val="00000094"/>
    <w:multiLevelType w:val="multilevel"/>
    <w:tmpl w:val="20F88EA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24" w15:restartNumberingAfterBreak="0">
    <w:nsid w:val="00000095"/>
    <w:multiLevelType w:val="multilevel"/>
    <w:tmpl w:val="617C843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25" w15:restartNumberingAfterBreak="0">
    <w:nsid w:val="00000096"/>
    <w:multiLevelType w:val="multilevel"/>
    <w:tmpl w:val="7B541F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26" w15:restartNumberingAfterBreak="0">
    <w:nsid w:val="00000097"/>
    <w:multiLevelType w:val="multilevel"/>
    <w:tmpl w:val="2A79EC4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6"/>
      <w:numFmt w:val="lowerLetter"/>
      <w:lvlText w:val="(%1)"/>
      <w:lvlJc w:val="left"/>
    </w:lvl>
  </w:abstractNum>
  <w:abstractNum w:abstractNumId="127" w15:restartNumberingAfterBreak="0">
    <w:nsid w:val="00000099"/>
    <w:multiLevelType w:val="multilevel"/>
    <w:tmpl w:val="47C7C97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28" w15:restartNumberingAfterBreak="0">
    <w:nsid w:val="0000009A"/>
    <w:multiLevelType w:val="multilevel"/>
    <w:tmpl w:val="46F8284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129" w15:restartNumberingAfterBreak="0">
    <w:nsid w:val="0000009B"/>
    <w:multiLevelType w:val="multilevel"/>
    <w:tmpl w:val="4FA327C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30" w15:restartNumberingAfterBreak="0">
    <w:nsid w:val="0000009C"/>
    <w:multiLevelType w:val="multilevel"/>
    <w:tmpl w:val="1873983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31" w15:restartNumberingAfterBreak="0">
    <w:nsid w:val="0000009D"/>
    <w:multiLevelType w:val="multilevel"/>
    <w:tmpl w:val="3D2DD27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132" w15:restartNumberingAfterBreak="0">
    <w:nsid w:val="0000009E"/>
    <w:multiLevelType w:val="multilevel"/>
    <w:tmpl w:val="2E17ECA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33" w15:restartNumberingAfterBreak="0">
    <w:nsid w:val="0000009F"/>
    <w:multiLevelType w:val="multilevel"/>
    <w:tmpl w:val="53B2564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34" w15:restartNumberingAfterBreak="0">
    <w:nsid w:val="000000A0"/>
    <w:multiLevelType w:val="multilevel"/>
    <w:tmpl w:val="75509D7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35" w15:restartNumberingAfterBreak="0">
    <w:nsid w:val="000000A1"/>
    <w:multiLevelType w:val="multilevel"/>
    <w:tmpl w:val="1AF7F0E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36" w15:restartNumberingAfterBreak="0">
    <w:nsid w:val="000000A2"/>
    <w:multiLevelType w:val="multilevel"/>
    <w:tmpl w:val="4DA32C7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5"/>
      <w:numFmt w:val="decimal"/>
      <w:lvlText w:val="%1."/>
      <w:lvlJc w:val="left"/>
    </w:lvl>
  </w:abstractNum>
  <w:abstractNum w:abstractNumId="137" w15:restartNumberingAfterBreak="0">
    <w:nsid w:val="000000A4"/>
    <w:multiLevelType w:val="multilevel"/>
    <w:tmpl w:val="0E0D31F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38" w15:restartNumberingAfterBreak="0">
    <w:nsid w:val="000000A5"/>
    <w:multiLevelType w:val="multilevel"/>
    <w:tmpl w:val="2FD0AD8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39" w15:restartNumberingAfterBreak="0">
    <w:nsid w:val="000000A6"/>
    <w:multiLevelType w:val="multilevel"/>
    <w:tmpl w:val="1978EBE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5"/>
      <w:numFmt w:val="decimal"/>
      <w:lvlText w:val="%1."/>
      <w:lvlJc w:val="left"/>
    </w:lvl>
  </w:abstractNum>
  <w:abstractNum w:abstractNumId="140" w15:restartNumberingAfterBreak="0">
    <w:nsid w:val="000000A7"/>
    <w:multiLevelType w:val="multilevel"/>
    <w:tmpl w:val="52C12C6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41" w15:restartNumberingAfterBreak="0">
    <w:nsid w:val="000000A8"/>
    <w:multiLevelType w:val="multilevel"/>
    <w:tmpl w:val="4BDD53F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42" w15:restartNumberingAfterBreak="0">
    <w:nsid w:val="000000A9"/>
    <w:multiLevelType w:val="multilevel"/>
    <w:tmpl w:val="569951F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3"/>
      <w:numFmt w:val="decimal"/>
      <w:lvlText w:val="%1."/>
      <w:lvlJc w:val="left"/>
    </w:lvl>
  </w:abstractNum>
  <w:abstractNum w:abstractNumId="143" w15:restartNumberingAfterBreak="0">
    <w:nsid w:val="000000AA"/>
    <w:multiLevelType w:val="multilevel"/>
    <w:tmpl w:val="4C54E2C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44" w15:restartNumberingAfterBreak="0">
    <w:nsid w:val="000000AC"/>
    <w:multiLevelType w:val="multilevel"/>
    <w:tmpl w:val="47CAA56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45" w15:restartNumberingAfterBreak="0">
    <w:nsid w:val="000000AD"/>
    <w:multiLevelType w:val="multilevel"/>
    <w:tmpl w:val="48249DB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46" w15:restartNumberingAfterBreak="0">
    <w:nsid w:val="000000AE"/>
    <w:multiLevelType w:val="multilevel"/>
    <w:tmpl w:val="1F0E5D0C"/>
    <w:lvl w:ilvl="0">
      <w:numFmt w:val="none"/>
      <w:lvlText w:val=""/>
      <w:lvlJc w:val="left"/>
      <w:pPr>
        <w:tabs>
          <w:tab w:val="num" w:pos="360"/>
        </w:tabs>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147" w15:restartNumberingAfterBreak="0">
    <w:nsid w:val="000000B0"/>
    <w:multiLevelType w:val="multilevel"/>
    <w:tmpl w:val="2C02FE8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48" w15:restartNumberingAfterBreak="0">
    <w:nsid w:val="000000B1"/>
    <w:multiLevelType w:val="multilevel"/>
    <w:tmpl w:val="0129517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2"/>
      <w:numFmt w:val="decimal"/>
      <w:lvlText w:val="%1."/>
      <w:lvlJc w:val="left"/>
    </w:lvl>
  </w:abstractNum>
  <w:abstractNum w:abstractNumId="149" w15:restartNumberingAfterBreak="0">
    <w:nsid w:val="000000B2"/>
    <w:multiLevelType w:val="multilevel"/>
    <w:tmpl w:val="763B8C4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50" w15:restartNumberingAfterBreak="0">
    <w:nsid w:val="000000B3"/>
    <w:multiLevelType w:val="multilevel"/>
    <w:tmpl w:val="4CFB8D3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4"/>
      <w:numFmt w:val="decimal"/>
      <w:lvlText w:val="%1."/>
      <w:lvlJc w:val="left"/>
    </w:lvl>
  </w:abstractNum>
  <w:abstractNum w:abstractNumId="151" w15:restartNumberingAfterBreak="0">
    <w:nsid w:val="000000B5"/>
    <w:multiLevelType w:val="multilevel"/>
    <w:tmpl w:val="718FABF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52" w15:restartNumberingAfterBreak="0">
    <w:nsid w:val="000000B6"/>
    <w:multiLevelType w:val="multilevel"/>
    <w:tmpl w:val="7775797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53" w15:restartNumberingAfterBreak="0">
    <w:nsid w:val="000000B7"/>
    <w:multiLevelType w:val="multilevel"/>
    <w:tmpl w:val="1626FB8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4"/>
      <w:numFmt w:val="decimal"/>
      <w:lvlText w:val="%1."/>
      <w:lvlJc w:val="left"/>
    </w:lvl>
  </w:abstractNum>
  <w:abstractNum w:abstractNumId="154" w15:restartNumberingAfterBreak="0">
    <w:nsid w:val="000000B8"/>
    <w:multiLevelType w:val="multilevel"/>
    <w:tmpl w:val="3957756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55" w15:restartNumberingAfterBreak="0">
    <w:nsid w:val="000000B9"/>
    <w:multiLevelType w:val="multilevel"/>
    <w:tmpl w:val="3E6DA1C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56" w15:restartNumberingAfterBreak="0">
    <w:nsid w:val="000000BA"/>
    <w:multiLevelType w:val="multilevel"/>
    <w:tmpl w:val="65CA235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57" w15:restartNumberingAfterBreak="0">
    <w:nsid w:val="000000BB"/>
    <w:multiLevelType w:val="multilevel"/>
    <w:tmpl w:val="51CB0DA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58" w15:restartNumberingAfterBreak="0">
    <w:nsid w:val="000000BC"/>
    <w:multiLevelType w:val="multilevel"/>
    <w:tmpl w:val="7B9B74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59" w15:restartNumberingAfterBreak="0">
    <w:nsid w:val="000000BD"/>
    <w:multiLevelType w:val="multilevel"/>
    <w:tmpl w:val="13E2100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3"/>
      <w:numFmt w:val="decimal"/>
      <w:lvlText w:val="%1."/>
      <w:lvlJc w:val="left"/>
    </w:lvl>
  </w:abstractNum>
  <w:abstractNum w:abstractNumId="160" w15:restartNumberingAfterBreak="0">
    <w:nsid w:val="000000BE"/>
    <w:multiLevelType w:val="multilevel"/>
    <w:tmpl w:val="257D63F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61" w15:restartNumberingAfterBreak="0">
    <w:nsid w:val="000000BF"/>
    <w:multiLevelType w:val="multilevel"/>
    <w:tmpl w:val="70EC11B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6"/>
      <w:numFmt w:val="decimal"/>
      <w:lvlText w:val="%1."/>
      <w:lvlJc w:val="left"/>
    </w:lvl>
  </w:abstractNum>
  <w:abstractNum w:abstractNumId="162" w15:restartNumberingAfterBreak="0">
    <w:nsid w:val="000000C1"/>
    <w:multiLevelType w:val="multilevel"/>
    <w:tmpl w:val="7320907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63" w15:restartNumberingAfterBreak="0">
    <w:nsid w:val="000000C2"/>
    <w:multiLevelType w:val="multilevel"/>
    <w:tmpl w:val="5FB2981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decimal"/>
      <w:lvlText w:val="%1."/>
      <w:lvlJc w:val="left"/>
    </w:lvl>
  </w:abstractNum>
  <w:abstractNum w:abstractNumId="164" w15:restartNumberingAfterBreak="0">
    <w:nsid w:val="000000C3"/>
    <w:multiLevelType w:val="multilevel"/>
    <w:tmpl w:val="3CE732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lowerLetter"/>
      <w:lvlText w:val="(%1)"/>
      <w:lvlJc w:val="left"/>
    </w:lvl>
  </w:abstractNum>
  <w:abstractNum w:abstractNumId="165" w15:restartNumberingAfterBreak="0">
    <w:nsid w:val="000000C4"/>
    <w:multiLevelType w:val="multilevel"/>
    <w:tmpl w:val="22F13DF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3"/>
      <w:numFmt w:val="decimal"/>
      <w:lvlText w:val="%1."/>
      <w:lvlJc w:val="left"/>
    </w:lvl>
  </w:abstractNum>
  <w:num w:numId="1" w16cid:durableId="1989747900">
    <w:abstractNumId w:val="0"/>
  </w:num>
  <w:num w:numId="2" w16cid:durableId="2048332656">
    <w:abstractNumId w:val="1"/>
  </w:num>
  <w:num w:numId="3" w16cid:durableId="1375349550">
    <w:abstractNumId w:val="2"/>
  </w:num>
  <w:num w:numId="4" w16cid:durableId="741368357">
    <w:abstractNumId w:val="3"/>
  </w:num>
  <w:num w:numId="5" w16cid:durableId="1701467266">
    <w:abstractNumId w:val="4"/>
  </w:num>
  <w:num w:numId="6" w16cid:durableId="1275945354">
    <w:abstractNumId w:val="5"/>
  </w:num>
  <w:num w:numId="7" w16cid:durableId="1211576156">
    <w:abstractNumId w:val="6"/>
  </w:num>
  <w:num w:numId="8" w16cid:durableId="695886487">
    <w:abstractNumId w:val="7"/>
  </w:num>
  <w:num w:numId="9" w16cid:durableId="398796671">
    <w:abstractNumId w:val="8"/>
  </w:num>
  <w:num w:numId="10" w16cid:durableId="2039968085">
    <w:abstractNumId w:val="9"/>
  </w:num>
  <w:num w:numId="11" w16cid:durableId="466246822">
    <w:abstractNumId w:val="10"/>
  </w:num>
  <w:num w:numId="12" w16cid:durableId="680934284">
    <w:abstractNumId w:val="11"/>
  </w:num>
  <w:num w:numId="13" w16cid:durableId="720862905">
    <w:abstractNumId w:val="12"/>
  </w:num>
  <w:num w:numId="14" w16cid:durableId="1402174092">
    <w:abstractNumId w:val="13"/>
  </w:num>
  <w:num w:numId="15" w16cid:durableId="561336100">
    <w:abstractNumId w:val="14"/>
  </w:num>
  <w:num w:numId="16" w16cid:durableId="1681155938">
    <w:abstractNumId w:val="15"/>
  </w:num>
  <w:num w:numId="17" w16cid:durableId="1874535370">
    <w:abstractNumId w:val="16"/>
  </w:num>
  <w:num w:numId="18" w16cid:durableId="868494270">
    <w:abstractNumId w:val="17"/>
  </w:num>
  <w:num w:numId="19" w16cid:durableId="1537229162">
    <w:abstractNumId w:val="18"/>
  </w:num>
  <w:num w:numId="20" w16cid:durableId="1404376389">
    <w:abstractNumId w:val="19"/>
  </w:num>
  <w:num w:numId="21" w16cid:durableId="633412380">
    <w:abstractNumId w:val="20"/>
  </w:num>
  <w:num w:numId="22" w16cid:durableId="1200319927">
    <w:abstractNumId w:val="21"/>
  </w:num>
  <w:num w:numId="23" w16cid:durableId="1501122531">
    <w:abstractNumId w:val="22"/>
  </w:num>
  <w:num w:numId="24" w16cid:durableId="199245863">
    <w:abstractNumId w:val="23"/>
  </w:num>
  <w:num w:numId="25" w16cid:durableId="1367752200">
    <w:abstractNumId w:val="24"/>
  </w:num>
  <w:num w:numId="26" w16cid:durableId="44842520">
    <w:abstractNumId w:val="25"/>
  </w:num>
  <w:num w:numId="27" w16cid:durableId="1615941208">
    <w:abstractNumId w:val="26"/>
  </w:num>
  <w:num w:numId="28" w16cid:durableId="1149591125">
    <w:abstractNumId w:val="27"/>
  </w:num>
  <w:num w:numId="29" w16cid:durableId="830174021">
    <w:abstractNumId w:val="28"/>
  </w:num>
  <w:num w:numId="30" w16cid:durableId="1999993116">
    <w:abstractNumId w:val="29"/>
  </w:num>
  <w:num w:numId="31" w16cid:durableId="42606866">
    <w:abstractNumId w:val="30"/>
  </w:num>
  <w:num w:numId="32" w16cid:durableId="1737627095">
    <w:abstractNumId w:val="31"/>
  </w:num>
  <w:num w:numId="33" w16cid:durableId="164981283">
    <w:abstractNumId w:val="32"/>
  </w:num>
  <w:num w:numId="34" w16cid:durableId="475336400">
    <w:abstractNumId w:val="33"/>
  </w:num>
  <w:num w:numId="35" w16cid:durableId="2130707399">
    <w:abstractNumId w:val="34"/>
  </w:num>
  <w:num w:numId="36" w16cid:durableId="97992004">
    <w:abstractNumId w:val="35"/>
  </w:num>
  <w:num w:numId="37" w16cid:durableId="1163817269">
    <w:abstractNumId w:val="36"/>
  </w:num>
  <w:num w:numId="38" w16cid:durableId="1149786204">
    <w:abstractNumId w:val="37"/>
  </w:num>
  <w:num w:numId="39" w16cid:durableId="420101362">
    <w:abstractNumId w:val="38"/>
  </w:num>
  <w:num w:numId="40" w16cid:durableId="1096484187">
    <w:abstractNumId w:val="39"/>
  </w:num>
  <w:num w:numId="41" w16cid:durableId="515114044">
    <w:abstractNumId w:val="40"/>
  </w:num>
  <w:num w:numId="42" w16cid:durableId="507476966">
    <w:abstractNumId w:val="41"/>
  </w:num>
  <w:num w:numId="43" w16cid:durableId="1833567442">
    <w:abstractNumId w:val="42"/>
  </w:num>
  <w:num w:numId="44" w16cid:durableId="285703167">
    <w:abstractNumId w:val="43"/>
  </w:num>
  <w:num w:numId="45" w16cid:durableId="1215971535">
    <w:abstractNumId w:val="44"/>
  </w:num>
  <w:num w:numId="46" w16cid:durableId="186143282">
    <w:abstractNumId w:val="45"/>
  </w:num>
  <w:num w:numId="47" w16cid:durableId="918833941">
    <w:abstractNumId w:val="46"/>
  </w:num>
  <w:num w:numId="48" w16cid:durableId="665018346">
    <w:abstractNumId w:val="47"/>
  </w:num>
  <w:num w:numId="49" w16cid:durableId="1707830968">
    <w:abstractNumId w:val="48"/>
  </w:num>
  <w:num w:numId="50" w16cid:durableId="1485272185">
    <w:abstractNumId w:val="49"/>
  </w:num>
  <w:num w:numId="51" w16cid:durableId="574168442">
    <w:abstractNumId w:val="50"/>
  </w:num>
  <w:num w:numId="52" w16cid:durableId="2081705464">
    <w:abstractNumId w:val="51"/>
  </w:num>
  <w:num w:numId="53" w16cid:durableId="1510215178">
    <w:abstractNumId w:val="52"/>
  </w:num>
  <w:num w:numId="54" w16cid:durableId="1207719259">
    <w:abstractNumId w:val="53"/>
  </w:num>
  <w:num w:numId="55" w16cid:durableId="1733650831">
    <w:abstractNumId w:val="54"/>
  </w:num>
  <w:num w:numId="56" w16cid:durableId="1880311392">
    <w:abstractNumId w:val="55"/>
  </w:num>
  <w:num w:numId="57" w16cid:durableId="51541718">
    <w:abstractNumId w:val="56"/>
  </w:num>
  <w:num w:numId="58" w16cid:durableId="1319849217">
    <w:abstractNumId w:val="57"/>
  </w:num>
  <w:num w:numId="59" w16cid:durableId="669455354">
    <w:abstractNumId w:val="58"/>
  </w:num>
  <w:num w:numId="60" w16cid:durableId="528106620">
    <w:abstractNumId w:val="59"/>
  </w:num>
  <w:num w:numId="61" w16cid:durableId="2033533720">
    <w:abstractNumId w:val="60"/>
  </w:num>
  <w:num w:numId="62" w16cid:durableId="662853775">
    <w:abstractNumId w:val="61"/>
  </w:num>
  <w:num w:numId="63" w16cid:durableId="1392462533">
    <w:abstractNumId w:val="62"/>
  </w:num>
  <w:num w:numId="64" w16cid:durableId="808984551">
    <w:abstractNumId w:val="63"/>
  </w:num>
  <w:num w:numId="65" w16cid:durableId="196967128">
    <w:abstractNumId w:val="64"/>
  </w:num>
  <w:num w:numId="66" w16cid:durableId="1996644686">
    <w:abstractNumId w:val="65"/>
  </w:num>
  <w:num w:numId="67" w16cid:durableId="1719627948">
    <w:abstractNumId w:val="66"/>
  </w:num>
  <w:num w:numId="68" w16cid:durableId="1056123579">
    <w:abstractNumId w:val="67"/>
  </w:num>
  <w:num w:numId="69" w16cid:durableId="175267429">
    <w:abstractNumId w:val="68"/>
  </w:num>
  <w:num w:numId="70" w16cid:durableId="456721699">
    <w:abstractNumId w:val="69"/>
  </w:num>
  <w:num w:numId="71" w16cid:durableId="1235582524">
    <w:abstractNumId w:val="70"/>
  </w:num>
  <w:num w:numId="72" w16cid:durableId="598679062">
    <w:abstractNumId w:val="71"/>
  </w:num>
  <w:num w:numId="73" w16cid:durableId="1722317018">
    <w:abstractNumId w:val="72"/>
  </w:num>
  <w:num w:numId="74" w16cid:durableId="606350449">
    <w:abstractNumId w:val="73"/>
  </w:num>
  <w:num w:numId="75" w16cid:durableId="1365325858">
    <w:abstractNumId w:val="74"/>
  </w:num>
  <w:num w:numId="76" w16cid:durableId="354815686">
    <w:abstractNumId w:val="75"/>
  </w:num>
  <w:num w:numId="77" w16cid:durableId="1840146878">
    <w:abstractNumId w:val="76"/>
  </w:num>
  <w:num w:numId="78" w16cid:durableId="1637446365">
    <w:abstractNumId w:val="77"/>
  </w:num>
  <w:num w:numId="79" w16cid:durableId="811212484">
    <w:abstractNumId w:val="78"/>
  </w:num>
  <w:num w:numId="80" w16cid:durableId="2015836942">
    <w:abstractNumId w:val="79"/>
  </w:num>
  <w:num w:numId="81" w16cid:durableId="1520197807">
    <w:abstractNumId w:val="80"/>
  </w:num>
  <w:num w:numId="82" w16cid:durableId="1983653099">
    <w:abstractNumId w:val="81"/>
  </w:num>
  <w:num w:numId="83" w16cid:durableId="36009880">
    <w:abstractNumId w:val="82"/>
  </w:num>
  <w:num w:numId="84" w16cid:durableId="1575164458">
    <w:abstractNumId w:val="83"/>
  </w:num>
  <w:num w:numId="85" w16cid:durableId="1677460257">
    <w:abstractNumId w:val="84"/>
  </w:num>
  <w:num w:numId="86" w16cid:durableId="322241745">
    <w:abstractNumId w:val="85"/>
  </w:num>
  <w:num w:numId="87" w16cid:durableId="2128813887">
    <w:abstractNumId w:val="86"/>
  </w:num>
  <w:num w:numId="88" w16cid:durableId="2012416392">
    <w:abstractNumId w:val="87"/>
  </w:num>
  <w:num w:numId="89" w16cid:durableId="129792623">
    <w:abstractNumId w:val="88"/>
  </w:num>
  <w:num w:numId="90" w16cid:durableId="1107693604">
    <w:abstractNumId w:val="89"/>
  </w:num>
  <w:num w:numId="91" w16cid:durableId="1934438451">
    <w:abstractNumId w:val="90"/>
  </w:num>
  <w:num w:numId="92" w16cid:durableId="1640379948">
    <w:abstractNumId w:val="91"/>
  </w:num>
  <w:num w:numId="93" w16cid:durableId="1723017748">
    <w:abstractNumId w:val="92"/>
  </w:num>
  <w:num w:numId="94" w16cid:durableId="156313013">
    <w:abstractNumId w:val="93"/>
  </w:num>
  <w:num w:numId="95" w16cid:durableId="925265038">
    <w:abstractNumId w:val="94"/>
  </w:num>
  <w:num w:numId="96" w16cid:durableId="159272241">
    <w:abstractNumId w:val="95"/>
  </w:num>
  <w:num w:numId="97" w16cid:durableId="471141179">
    <w:abstractNumId w:val="96"/>
  </w:num>
  <w:num w:numId="98" w16cid:durableId="399446883">
    <w:abstractNumId w:val="97"/>
  </w:num>
  <w:num w:numId="99" w16cid:durableId="1580822170">
    <w:abstractNumId w:val="98"/>
  </w:num>
  <w:num w:numId="100" w16cid:durableId="1626887804">
    <w:abstractNumId w:val="99"/>
  </w:num>
  <w:num w:numId="101" w16cid:durableId="383023667">
    <w:abstractNumId w:val="100"/>
  </w:num>
  <w:num w:numId="102" w16cid:durableId="950627397">
    <w:abstractNumId w:val="101"/>
  </w:num>
  <w:num w:numId="103" w16cid:durableId="1869563033">
    <w:abstractNumId w:val="102"/>
  </w:num>
  <w:num w:numId="104" w16cid:durableId="1674408352">
    <w:abstractNumId w:val="103"/>
  </w:num>
  <w:num w:numId="105" w16cid:durableId="1730765171">
    <w:abstractNumId w:val="104"/>
  </w:num>
  <w:num w:numId="106" w16cid:durableId="349837359">
    <w:abstractNumId w:val="105"/>
  </w:num>
  <w:num w:numId="107" w16cid:durableId="2031681772">
    <w:abstractNumId w:val="106"/>
  </w:num>
  <w:num w:numId="108" w16cid:durableId="39941897">
    <w:abstractNumId w:val="107"/>
  </w:num>
  <w:num w:numId="109" w16cid:durableId="1076631790">
    <w:abstractNumId w:val="108"/>
  </w:num>
  <w:num w:numId="110" w16cid:durableId="589463321">
    <w:abstractNumId w:val="109"/>
  </w:num>
  <w:num w:numId="111" w16cid:durableId="1075392087">
    <w:abstractNumId w:val="110"/>
  </w:num>
  <w:num w:numId="112" w16cid:durableId="2062095514">
    <w:abstractNumId w:val="111"/>
  </w:num>
  <w:num w:numId="113" w16cid:durableId="395905508">
    <w:abstractNumId w:val="112"/>
  </w:num>
  <w:num w:numId="114" w16cid:durableId="546381940">
    <w:abstractNumId w:val="113"/>
  </w:num>
  <w:num w:numId="115" w16cid:durableId="1110466279">
    <w:abstractNumId w:val="114"/>
  </w:num>
  <w:num w:numId="116" w16cid:durableId="322851561">
    <w:abstractNumId w:val="115"/>
  </w:num>
  <w:num w:numId="117" w16cid:durableId="192499346">
    <w:abstractNumId w:val="116"/>
  </w:num>
  <w:num w:numId="118" w16cid:durableId="2098790756">
    <w:abstractNumId w:val="117"/>
  </w:num>
  <w:num w:numId="119" w16cid:durableId="193345949">
    <w:abstractNumId w:val="118"/>
  </w:num>
  <w:num w:numId="120" w16cid:durableId="22095217">
    <w:abstractNumId w:val="119"/>
  </w:num>
  <w:num w:numId="121" w16cid:durableId="556084620">
    <w:abstractNumId w:val="120"/>
  </w:num>
  <w:num w:numId="122" w16cid:durableId="1376856450">
    <w:abstractNumId w:val="121"/>
  </w:num>
  <w:num w:numId="123" w16cid:durableId="474950555">
    <w:abstractNumId w:val="122"/>
  </w:num>
  <w:num w:numId="124" w16cid:durableId="109133111">
    <w:abstractNumId w:val="123"/>
  </w:num>
  <w:num w:numId="125" w16cid:durableId="810367896">
    <w:abstractNumId w:val="124"/>
  </w:num>
  <w:num w:numId="126" w16cid:durableId="157499146">
    <w:abstractNumId w:val="125"/>
  </w:num>
  <w:num w:numId="127" w16cid:durableId="802963482">
    <w:abstractNumId w:val="126"/>
  </w:num>
  <w:num w:numId="128" w16cid:durableId="1592621238">
    <w:abstractNumId w:val="127"/>
  </w:num>
  <w:num w:numId="129" w16cid:durableId="901260199">
    <w:abstractNumId w:val="128"/>
  </w:num>
  <w:num w:numId="130" w16cid:durableId="1704743603">
    <w:abstractNumId w:val="129"/>
  </w:num>
  <w:num w:numId="131" w16cid:durableId="1580938755">
    <w:abstractNumId w:val="130"/>
  </w:num>
  <w:num w:numId="132" w16cid:durableId="1456800632">
    <w:abstractNumId w:val="131"/>
  </w:num>
  <w:num w:numId="133" w16cid:durableId="1247686236">
    <w:abstractNumId w:val="132"/>
  </w:num>
  <w:num w:numId="134" w16cid:durableId="1262909184">
    <w:abstractNumId w:val="133"/>
  </w:num>
  <w:num w:numId="135" w16cid:durableId="75055862">
    <w:abstractNumId w:val="134"/>
  </w:num>
  <w:num w:numId="136" w16cid:durableId="224142886">
    <w:abstractNumId w:val="135"/>
  </w:num>
  <w:num w:numId="137" w16cid:durableId="1195583287">
    <w:abstractNumId w:val="136"/>
  </w:num>
  <w:num w:numId="138" w16cid:durableId="315571429">
    <w:abstractNumId w:val="137"/>
  </w:num>
  <w:num w:numId="139" w16cid:durableId="1300185552">
    <w:abstractNumId w:val="138"/>
  </w:num>
  <w:num w:numId="140" w16cid:durableId="105853824">
    <w:abstractNumId w:val="139"/>
  </w:num>
  <w:num w:numId="141" w16cid:durableId="46226649">
    <w:abstractNumId w:val="140"/>
  </w:num>
  <w:num w:numId="142" w16cid:durableId="1164971383">
    <w:abstractNumId w:val="141"/>
  </w:num>
  <w:num w:numId="143" w16cid:durableId="789280678">
    <w:abstractNumId w:val="142"/>
  </w:num>
  <w:num w:numId="144" w16cid:durableId="1824391857">
    <w:abstractNumId w:val="143"/>
  </w:num>
  <w:num w:numId="145" w16cid:durableId="20783057">
    <w:abstractNumId w:val="144"/>
  </w:num>
  <w:num w:numId="146" w16cid:durableId="1569801179">
    <w:abstractNumId w:val="145"/>
  </w:num>
  <w:num w:numId="147" w16cid:durableId="1791246945">
    <w:abstractNumId w:val="146"/>
  </w:num>
  <w:num w:numId="148" w16cid:durableId="593367515">
    <w:abstractNumId w:val="147"/>
  </w:num>
  <w:num w:numId="149" w16cid:durableId="1119376132">
    <w:abstractNumId w:val="148"/>
  </w:num>
  <w:num w:numId="150" w16cid:durableId="2048749495">
    <w:abstractNumId w:val="149"/>
  </w:num>
  <w:num w:numId="151" w16cid:durableId="58752682">
    <w:abstractNumId w:val="150"/>
  </w:num>
  <w:num w:numId="152" w16cid:durableId="1576743211">
    <w:abstractNumId w:val="151"/>
  </w:num>
  <w:num w:numId="153" w16cid:durableId="128934815">
    <w:abstractNumId w:val="152"/>
  </w:num>
  <w:num w:numId="154" w16cid:durableId="81415759">
    <w:abstractNumId w:val="153"/>
  </w:num>
  <w:num w:numId="155" w16cid:durableId="70742200">
    <w:abstractNumId w:val="154"/>
  </w:num>
  <w:num w:numId="156" w16cid:durableId="522281633">
    <w:abstractNumId w:val="155"/>
  </w:num>
  <w:num w:numId="157" w16cid:durableId="1937205096">
    <w:abstractNumId w:val="156"/>
  </w:num>
  <w:num w:numId="158" w16cid:durableId="1253661766">
    <w:abstractNumId w:val="157"/>
  </w:num>
  <w:num w:numId="159" w16cid:durableId="914779732">
    <w:abstractNumId w:val="158"/>
  </w:num>
  <w:num w:numId="160" w16cid:durableId="1577743539">
    <w:abstractNumId w:val="159"/>
  </w:num>
  <w:num w:numId="161" w16cid:durableId="958530880">
    <w:abstractNumId w:val="160"/>
  </w:num>
  <w:num w:numId="162" w16cid:durableId="498621257">
    <w:abstractNumId w:val="161"/>
  </w:num>
  <w:num w:numId="163" w16cid:durableId="1734503930">
    <w:abstractNumId w:val="162"/>
  </w:num>
  <w:num w:numId="164" w16cid:durableId="1460756202">
    <w:abstractNumId w:val="163"/>
  </w:num>
  <w:num w:numId="165" w16cid:durableId="56903834">
    <w:abstractNumId w:val="164"/>
  </w:num>
  <w:num w:numId="166" w16cid:durableId="253705262">
    <w:abstractNumId w:val="165"/>
  </w:num>
  <w:num w:numId="167" w16cid:durableId="1585186424">
    <w:abstractNumId w:val="0"/>
  </w:num>
  <w:num w:numId="168" w16cid:durableId="1708947574">
    <w:abstractNumId w:val="0"/>
  </w:num>
  <w:num w:numId="169" w16cid:durableId="131217796">
    <w:abstractNumId w:val="0"/>
  </w:num>
  <w:num w:numId="170" w16cid:durableId="842359740">
    <w:abstractNumId w:val="0"/>
  </w:num>
  <w:num w:numId="171" w16cid:durableId="3675494">
    <w:abstractNumId w:val="0"/>
  </w:num>
  <w:num w:numId="172" w16cid:durableId="754135745">
    <w:abstractNumId w:val="0"/>
  </w:num>
  <w:num w:numId="173" w16cid:durableId="1415588317">
    <w:abstractNumId w:val="0"/>
  </w:num>
  <w:num w:numId="174" w16cid:durableId="1116563317">
    <w:abstractNumId w:val="0"/>
  </w:num>
  <w:num w:numId="175" w16cid:durableId="1336496991">
    <w:abstractNumId w:val="0"/>
  </w:num>
  <w:num w:numId="176" w16cid:durableId="588999963">
    <w:abstractNumId w:val="0"/>
  </w:num>
  <w:num w:numId="177" w16cid:durableId="44137527">
    <w:abstractNumId w:val="0"/>
  </w:num>
  <w:num w:numId="178" w16cid:durableId="271402005">
    <w:abstractNumId w:val="0"/>
  </w:num>
  <w:num w:numId="179" w16cid:durableId="620384919">
    <w:abstractNumId w:val="0"/>
  </w:num>
  <w:num w:numId="180" w16cid:durableId="755395046">
    <w:abstractNumId w:val="0"/>
  </w:num>
  <w:num w:numId="181" w16cid:durableId="1683121236">
    <w:abstractNumId w:val="0"/>
  </w:num>
  <w:num w:numId="182" w16cid:durableId="938220966">
    <w:abstractNumId w:val="0"/>
  </w:num>
  <w:num w:numId="183" w16cid:durableId="587080143">
    <w:abstractNumId w:val="0"/>
  </w:num>
  <w:num w:numId="184" w16cid:durableId="1118179600">
    <w:abstractNumId w:val="0"/>
  </w:num>
  <w:num w:numId="185" w16cid:durableId="1452936063">
    <w:abstractNumId w:val="0"/>
  </w:num>
  <w:num w:numId="186" w16cid:durableId="1191643881">
    <w:abstractNumId w:val="0"/>
  </w:num>
  <w:num w:numId="187" w16cid:durableId="1008294614">
    <w:abstractNumId w:val="0"/>
  </w:num>
  <w:num w:numId="188" w16cid:durableId="81995639">
    <w:abstractNumId w:val="0"/>
  </w:num>
  <w:num w:numId="189" w16cid:durableId="1219592063">
    <w:abstractNumId w:val="0"/>
  </w:num>
  <w:num w:numId="190" w16cid:durableId="63794482">
    <w:abstractNumId w:val="0"/>
  </w:num>
  <w:num w:numId="191" w16cid:durableId="1642685615">
    <w:abstractNumId w:val="0"/>
  </w:num>
  <w:num w:numId="192" w16cid:durableId="1522278060">
    <w:abstractNumId w:val="0"/>
  </w:num>
  <w:num w:numId="193" w16cid:durableId="1837647384">
    <w:abstractNumId w:val="0"/>
  </w:num>
  <w:num w:numId="194" w16cid:durableId="1559591617">
    <w:abstractNumId w:val="0"/>
  </w:num>
  <w:num w:numId="195" w16cid:durableId="56902981">
    <w:abstractNumId w:val="0"/>
  </w:num>
  <w:num w:numId="196" w16cid:durableId="582491964">
    <w:abstractNumId w:val="0"/>
  </w:num>
  <w:num w:numId="197" w16cid:durableId="1949965803">
    <w:abstractNumId w:val="0"/>
  </w:num>
  <w:num w:numId="198" w16cid:durableId="2010399241">
    <w:abstractNumId w:val="0"/>
  </w:num>
  <w:num w:numId="199" w16cid:durableId="457377059">
    <w:abstractNumId w:val="0"/>
  </w:num>
  <w:num w:numId="200" w16cid:durableId="1221554253">
    <w:abstractNumId w:val="0"/>
  </w:num>
  <w:num w:numId="201" w16cid:durableId="199824280">
    <w:abstractNumId w:val="0"/>
  </w:num>
  <w:num w:numId="202" w16cid:durableId="1861550203">
    <w:abstractNumId w:val="0"/>
  </w:num>
  <w:num w:numId="203" w16cid:durableId="675839965">
    <w:abstractNumId w:val="0"/>
  </w:num>
  <w:num w:numId="204" w16cid:durableId="199707813">
    <w:abstractNumId w:val="0"/>
  </w:num>
  <w:num w:numId="205" w16cid:durableId="424304179">
    <w:abstractNumId w:val="0"/>
  </w:num>
  <w:num w:numId="206" w16cid:durableId="408383945">
    <w:abstractNumId w:val="0"/>
  </w:num>
  <w:num w:numId="207" w16cid:durableId="1982614996">
    <w:abstractNumId w:val="0"/>
  </w:num>
  <w:num w:numId="208" w16cid:durableId="281040118">
    <w:abstractNumId w:val="0"/>
  </w:num>
  <w:num w:numId="209" w16cid:durableId="533663157">
    <w:abstractNumId w:val="0"/>
  </w:num>
  <w:num w:numId="210" w16cid:durableId="397168871">
    <w:abstractNumId w:val="0"/>
  </w:num>
  <w:num w:numId="211" w16cid:durableId="1936863362">
    <w:abstractNumId w:val="0"/>
  </w:num>
  <w:num w:numId="212" w16cid:durableId="635179438">
    <w:abstractNumId w:val="0"/>
  </w:num>
  <w:num w:numId="213" w16cid:durableId="1739592327">
    <w:abstractNumId w:val="0"/>
  </w:num>
  <w:num w:numId="214" w16cid:durableId="87581772">
    <w:abstractNumId w:val="0"/>
  </w:num>
  <w:num w:numId="215" w16cid:durableId="113211809">
    <w:abstractNumId w:val="0"/>
  </w:num>
  <w:num w:numId="216" w16cid:durableId="1887600635">
    <w:abstractNumId w:val="0"/>
  </w:num>
  <w:num w:numId="217" w16cid:durableId="102462165">
    <w:abstractNumId w:val="0"/>
  </w:num>
  <w:num w:numId="218" w16cid:durableId="1759399801">
    <w:abstractNumId w:val="0"/>
  </w:num>
  <w:num w:numId="219" w16cid:durableId="710495349">
    <w:abstractNumId w:val="0"/>
  </w:num>
  <w:num w:numId="220" w16cid:durableId="1786802828">
    <w:abstractNumId w:val="0"/>
  </w:num>
  <w:num w:numId="221" w16cid:durableId="893542575">
    <w:abstractNumId w:val="0"/>
  </w:num>
  <w:num w:numId="222" w16cid:durableId="1591085112">
    <w:abstractNumId w:val="0"/>
  </w:num>
  <w:num w:numId="223" w16cid:durableId="56173050">
    <w:abstractNumId w:val="0"/>
  </w:num>
  <w:num w:numId="224" w16cid:durableId="644578984">
    <w:abstractNumId w:val="0"/>
  </w:num>
  <w:num w:numId="225" w16cid:durableId="1436512848">
    <w:abstractNumId w:val="0"/>
  </w:num>
  <w:num w:numId="226" w16cid:durableId="715932191">
    <w:abstractNumId w:val="0"/>
  </w:num>
  <w:num w:numId="227" w16cid:durableId="1527210161">
    <w:abstractNumId w:val="0"/>
  </w:num>
  <w:num w:numId="228" w16cid:durableId="1073548815">
    <w:abstractNumId w:val="0"/>
  </w:num>
  <w:num w:numId="229" w16cid:durableId="22438873">
    <w:abstractNumId w:val="0"/>
  </w:num>
  <w:num w:numId="230" w16cid:durableId="907154200">
    <w:abstractNumId w:val="0"/>
  </w:num>
  <w:num w:numId="231" w16cid:durableId="1033850529">
    <w:abstractNumId w:val="0"/>
  </w:num>
  <w:num w:numId="232" w16cid:durableId="1141381112">
    <w:abstractNumId w:val="0"/>
  </w:num>
  <w:num w:numId="233" w16cid:durableId="962081942">
    <w:abstractNumId w:val="0"/>
  </w:num>
  <w:num w:numId="234" w16cid:durableId="439959546">
    <w:abstractNumId w:val="0"/>
  </w:num>
  <w:num w:numId="235" w16cid:durableId="377361124">
    <w:abstractNumId w:val="0"/>
  </w:num>
  <w:num w:numId="236" w16cid:durableId="1590041450">
    <w:abstractNumId w:val="0"/>
  </w:num>
  <w:num w:numId="237" w16cid:durableId="2093887070">
    <w:abstractNumId w:val="0"/>
  </w:num>
  <w:num w:numId="238" w16cid:durableId="2137138111">
    <w:abstractNumId w:val="0"/>
  </w:num>
  <w:num w:numId="239" w16cid:durableId="426342881">
    <w:abstractNumId w:val="0"/>
  </w:num>
  <w:num w:numId="240" w16cid:durableId="271327865">
    <w:abstractNumId w:val="0"/>
  </w:num>
  <w:num w:numId="241" w16cid:durableId="1193956170">
    <w:abstractNumId w:val="0"/>
  </w:num>
  <w:num w:numId="242" w16cid:durableId="1414357411">
    <w:abstractNumId w:val="0"/>
  </w:num>
  <w:num w:numId="243" w16cid:durableId="2064519640">
    <w:abstractNumId w:val="0"/>
  </w:num>
  <w:num w:numId="244" w16cid:durableId="1004043706">
    <w:abstractNumId w:val="0"/>
  </w:num>
  <w:num w:numId="245" w16cid:durableId="778914520">
    <w:abstractNumId w:val="0"/>
  </w:num>
  <w:num w:numId="246" w16cid:durableId="304553252">
    <w:abstractNumId w:val="0"/>
  </w:num>
  <w:num w:numId="247" w16cid:durableId="655842335">
    <w:abstractNumId w:val="0"/>
  </w:num>
  <w:num w:numId="248" w16cid:durableId="1224097550">
    <w:abstractNumId w:val="0"/>
  </w:num>
  <w:num w:numId="249" w16cid:durableId="812790623">
    <w:abstractNumId w:val="0"/>
  </w:num>
  <w:num w:numId="250" w16cid:durableId="2013486043">
    <w:abstractNumId w:val="0"/>
  </w:num>
  <w:num w:numId="251" w16cid:durableId="1027830953">
    <w:abstractNumId w:val="0"/>
  </w:num>
  <w:num w:numId="252" w16cid:durableId="1009481411">
    <w:abstractNumId w:val="0"/>
  </w:num>
  <w:num w:numId="253" w16cid:durableId="1900943452">
    <w:abstractNumId w:val="0"/>
  </w:num>
  <w:num w:numId="254" w16cid:durableId="993602544">
    <w:abstractNumId w:val="0"/>
  </w:num>
  <w:num w:numId="255" w16cid:durableId="1492017119">
    <w:abstractNumId w:val="0"/>
  </w:num>
  <w:num w:numId="256" w16cid:durableId="1103498615">
    <w:abstractNumId w:val="0"/>
  </w:num>
  <w:num w:numId="257" w16cid:durableId="1172912238">
    <w:abstractNumId w:val="0"/>
  </w:num>
  <w:num w:numId="258" w16cid:durableId="374889745">
    <w:abstractNumId w:val="0"/>
  </w:num>
  <w:num w:numId="259" w16cid:durableId="484473793">
    <w:abstractNumId w:val="0"/>
  </w:num>
  <w:num w:numId="260" w16cid:durableId="1646742236">
    <w:abstractNumId w:val="0"/>
  </w:num>
  <w:num w:numId="261" w16cid:durableId="720204680">
    <w:abstractNumId w:val="0"/>
  </w:num>
  <w:num w:numId="262" w16cid:durableId="2073430457">
    <w:abstractNumId w:val="0"/>
  </w:num>
  <w:num w:numId="263" w16cid:durableId="776801402">
    <w:abstractNumId w:val="0"/>
  </w:num>
  <w:num w:numId="264" w16cid:durableId="1675256689">
    <w:abstractNumId w:val="0"/>
  </w:num>
  <w:num w:numId="265" w16cid:durableId="709691317">
    <w:abstractNumId w:val="0"/>
  </w:num>
  <w:num w:numId="266" w16cid:durableId="1216040229">
    <w:abstractNumId w:val="0"/>
  </w:num>
  <w:num w:numId="267" w16cid:durableId="1057825039">
    <w:abstractNumId w:val="0"/>
  </w:num>
  <w:num w:numId="268" w16cid:durableId="1869683641">
    <w:abstractNumId w:val="0"/>
  </w:num>
  <w:num w:numId="269" w16cid:durableId="861868455">
    <w:abstractNumId w:val="0"/>
  </w:num>
  <w:num w:numId="270" w16cid:durableId="1696224634">
    <w:abstractNumId w:val="0"/>
  </w:num>
  <w:num w:numId="271" w16cid:durableId="1655990072">
    <w:abstractNumId w:val="0"/>
  </w:num>
  <w:num w:numId="272" w16cid:durableId="412817795">
    <w:abstractNumId w:val="0"/>
  </w:num>
  <w:num w:numId="273" w16cid:durableId="1879007274">
    <w:abstractNumId w:val="0"/>
  </w:num>
  <w:num w:numId="274" w16cid:durableId="1969387123">
    <w:abstractNumId w:val="0"/>
  </w:num>
  <w:num w:numId="275" w16cid:durableId="1669945454">
    <w:abstractNumId w:val="0"/>
  </w:num>
  <w:num w:numId="276" w16cid:durableId="940605367">
    <w:abstractNumId w:val="0"/>
  </w:num>
  <w:num w:numId="277" w16cid:durableId="1682050352">
    <w:abstractNumId w:val="0"/>
  </w:num>
  <w:num w:numId="278" w16cid:durableId="164371298">
    <w:abstractNumId w:val="0"/>
  </w:num>
  <w:num w:numId="279" w16cid:durableId="823160743">
    <w:abstractNumId w:val="0"/>
  </w:num>
  <w:num w:numId="280" w16cid:durableId="826047027">
    <w:abstractNumId w:val="0"/>
  </w:num>
  <w:num w:numId="281" w16cid:durableId="1391034156">
    <w:abstractNumId w:val="0"/>
  </w:num>
  <w:num w:numId="282" w16cid:durableId="474034929">
    <w:abstractNumId w:val="0"/>
  </w:num>
  <w:num w:numId="283" w16cid:durableId="256180576">
    <w:abstractNumId w:val="0"/>
  </w:num>
  <w:num w:numId="284" w16cid:durableId="1660649051">
    <w:abstractNumId w:val="0"/>
  </w:num>
  <w:num w:numId="285" w16cid:durableId="712736291">
    <w:abstractNumId w:val="0"/>
  </w:num>
  <w:num w:numId="286" w16cid:durableId="1751388751">
    <w:abstractNumId w:val="0"/>
  </w:num>
  <w:num w:numId="287" w16cid:durableId="406269931">
    <w:abstractNumId w:val="0"/>
  </w:num>
  <w:num w:numId="288" w16cid:durableId="2036416617">
    <w:abstractNumId w:val="0"/>
  </w:num>
  <w:num w:numId="289" w16cid:durableId="1108356688">
    <w:abstractNumId w:val="0"/>
  </w:num>
  <w:num w:numId="290" w16cid:durableId="2099129035">
    <w:abstractNumId w:val="0"/>
  </w:num>
  <w:num w:numId="291" w16cid:durableId="1651523137">
    <w:abstractNumId w:val="0"/>
  </w:num>
  <w:num w:numId="292" w16cid:durableId="2088115509">
    <w:abstractNumId w:val="0"/>
  </w:num>
  <w:num w:numId="293" w16cid:durableId="848564179">
    <w:abstractNumId w:val="0"/>
  </w:num>
  <w:num w:numId="294" w16cid:durableId="1199734682">
    <w:abstractNumId w:val="0"/>
  </w:num>
  <w:num w:numId="295" w16cid:durableId="12391277">
    <w:abstractNumId w:val="0"/>
  </w:num>
  <w:num w:numId="296" w16cid:durableId="1571110633">
    <w:abstractNumId w:val="0"/>
  </w:num>
  <w:num w:numId="297" w16cid:durableId="1096443537">
    <w:abstractNumId w:val="0"/>
  </w:num>
  <w:num w:numId="298" w16cid:durableId="152915733">
    <w:abstractNumId w:val="0"/>
  </w:num>
  <w:num w:numId="299" w16cid:durableId="259535884">
    <w:abstractNumId w:val="0"/>
  </w:num>
  <w:num w:numId="300" w16cid:durableId="2133547534">
    <w:abstractNumId w:val="0"/>
  </w:num>
  <w:num w:numId="301" w16cid:durableId="462576336">
    <w:abstractNumId w:val="0"/>
  </w:num>
  <w:num w:numId="302" w16cid:durableId="368723818">
    <w:abstractNumId w:val="0"/>
  </w:num>
  <w:num w:numId="303" w16cid:durableId="1784763540">
    <w:abstractNumId w:val="0"/>
  </w:num>
  <w:num w:numId="304" w16cid:durableId="2004818076">
    <w:abstractNumId w:val="0"/>
  </w:num>
  <w:num w:numId="305" w16cid:durableId="1356538043">
    <w:abstractNumId w:val="0"/>
  </w:num>
  <w:num w:numId="306" w16cid:durableId="1743142690">
    <w:abstractNumId w:val="0"/>
  </w:num>
  <w:num w:numId="307" w16cid:durableId="729350439">
    <w:abstractNumId w:val="0"/>
  </w:num>
  <w:num w:numId="308" w16cid:durableId="1939749831">
    <w:abstractNumId w:val="0"/>
  </w:num>
  <w:num w:numId="309" w16cid:durableId="302009428">
    <w:abstractNumId w:val="0"/>
  </w:num>
  <w:num w:numId="310" w16cid:durableId="1831631208">
    <w:abstractNumId w:val="0"/>
  </w:num>
  <w:num w:numId="311" w16cid:durableId="1627928233">
    <w:abstractNumId w:val="0"/>
  </w:num>
  <w:num w:numId="312" w16cid:durableId="651449356">
    <w:abstractNumId w:val="0"/>
  </w:num>
  <w:num w:numId="313" w16cid:durableId="398941201">
    <w:abstractNumId w:val="0"/>
  </w:num>
  <w:num w:numId="314" w16cid:durableId="1124159132">
    <w:abstractNumId w:val="0"/>
  </w:num>
  <w:num w:numId="315" w16cid:durableId="1789855681">
    <w:abstractNumId w:val="0"/>
  </w:num>
  <w:num w:numId="316" w16cid:durableId="412508156">
    <w:abstractNumId w:val="0"/>
  </w:num>
  <w:num w:numId="317" w16cid:durableId="51003992">
    <w:abstractNumId w:val="0"/>
  </w:num>
  <w:num w:numId="318" w16cid:durableId="1796556595">
    <w:abstractNumId w:val="0"/>
  </w:num>
  <w:num w:numId="319" w16cid:durableId="789667513">
    <w:abstractNumId w:val="0"/>
  </w:num>
  <w:num w:numId="320" w16cid:durableId="835878306">
    <w:abstractNumId w:val="0"/>
  </w:num>
  <w:num w:numId="321" w16cid:durableId="66459237">
    <w:abstractNumId w:val="0"/>
  </w:num>
  <w:num w:numId="322" w16cid:durableId="1121799382">
    <w:abstractNumId w:val="0"/>
  </w:num>
  <w:num w:numId="323" w16cid:durableId="1608075857">
    <w:abstractNumId w:val="0"/>
  </w:num>
  <w:num w:numId="324" w16cid:durableId="1438939559">
    <w:abstractNumId w:val="0"/>
  </w:num>
  <w:num w:numId="325" w16cid:durableId="1244797918">
    <w:abstractNumId w:val="0"/>
  </w:num>
  <w:num w:numId="326" w16cid:durableId="1332030484">
    <w:abstractNumId w:val="0"/>
  </w:num>
  <w:num w:numId="327" w16cid:durableId="1009868070">
    <w:abstractNumId w:val="0"/>
  </w:num>
  <w:num w:numId="328" w16cid:durableId="1250964664">
    <w:abstractNumId w:val="0"/>
  </w:num>
  <w:num w:numId="329" w16cid:durableId="1131896876">
    <w:abstractNumId w:val="0"/>
  </w:num>
  <w:num w:numId="330" w16cid:durableId="1276520845">
    <w:abstractNumId w:val="0"/>
  </w:num>
  <w:num w:numId="331" w16cid:durableId="779451488">
    <w:abstractNumId w:val="0"/>
  </w:num>
  <w:num w:numId="332" w16cid:durableId="930427737">
    <w:abstractNumId w:val="0"/>
  </w:num>
  <w:num w:numId="333" w16cid:durableId="259267188">
    <w:abstractNumId w:val="0"/>
  </w:num>
  <w:num w:numId="334" w16cid:durableId="109325963">
    <w:abstractNumId w:val="0"/>
  </w:num>
  <w:num w:numId="335" w16cid:durableId="1106654802">
    <w:abstractNumId w:val="0"/>
  </w:num>
  <w:num w:numId="336" w16cid:durableId="927730355">
    <w:abstractNumId w:val="0"/>
  </w:num>
  <w:num w:numId="337" w16cid:durableId="482232760">
    <w:abstractNumId w:val="0"/>
  </w:num>
  <w:num w:numId="338" w16cid:durableId="1579167886">
    <w:abstractNumId w:val="0"/>
  </w:num>
  <w:num w:numId="339" w16cid:durableId="1890532846">
    <w:abstractNumId w:val="0"/>
  </w:num>
  <w:num w:numId="340" w16cid:durableId="223830641">
    <w:abstractNumId w:val="0"/>
  </w:num>
  <w:num w:numId="341" w16cid:durableId="1630471545">
    <w:abstractNumId w:val="0"/>
  </w:num>
  <w:num w:numId="342" w16cid:durableId="350034484">
    <w:abstractNumId w:val="0"/>
  </w:num>
  <w:num w:numId="343" w16cid:durableId="1759985429">
    <w:abstractNumId w:val="0"/>
  </w:num>
  <w:num w:numId="344" w16cid:durableId="950361260">
    <w:abstractNumId w:val="0"/>
  </w:num>
  <w:num w:numId="345" w16cid:durableId="1816139972">
    <w:abstractNumId w:val="0"/>
  </w:num>
  <w:num w:numId="346" w16cid:durableId="1294290638">
    <w:abstractNumId w:val="0"/>
  </w:num>
  <w:num w:numId="347" w16cid:durableId="1811559116">
    <w:abstractNumId w:val="0"/>
  </w:num>
  <w:num w:numId="348" w16cid:durableId="1954239960">
    <w:abstractNumId w:val="0"/>
  </w:num>
  <w:num w:numId="349" w16cid:durableId="6639993">
    <w:abstractNumId w:val="0"/>
  </w:num>
  <w:num w:numId="350" w16cid:durableId="1653606970">
    <w:abstractNumId w:val="0"/>
  </w:num>
  <w:num w:numId="351" w16cid:durableId="47925564">
    <w:abstractNumId w:val="0"/>
  </w:num>
  <w:num w:numId="352" w16cid:durableId="1126194643">
    <w:abstractNumId w:val="0"/>
  </w:num>
  <w:num w:numId="353" w16cid:durableId="903178454">
    <w:abstractNumId w:val="0"/>
  </w:num>
  <w:num w:numId="354" w16cid:durableId="894437628">
    <w:abstractNumId w:val="0"/>
  </w:num>
  <w:num w:numId="355" w16cid:durableId="1872573976">
    <w:abstractNumId w:val="0"/>
  </w:num>
  <w:num w:numId="356" w16cid:durableId="101003048">
    <w:abstractNumId w:val="0"/>
  </w:num>
  <w:num w:numId="357" w16cid:durableId="1537426416">
    <w:abstractNumId w:val="0"/>
  </w:num>
  <w:num w:numId="358" w16cid:durableId="431167779">
    <w:abstractNumId w:val="0"/>
  </w:num>
  <w:num w:numId="359" w16cid:durableId="143662186">
    <w:abstractNumId w:val="0"/>
  </w:num>
  <w:num w:numId="360" w16cid:durableId="962661298">
    <w:abstractNumId w:val="0"/>
  </w:num>
  <w:num w:numId="361" w16cid:durableId="1388450425">
    <w:abstractNumId w:val="0"/>
  </w:num>
  <w:num w:numId="362" w16cid:durableId="1292323051">
    <w:abstractNumId w:val="0"/>
  </w:num>
  <w:num w:numId="363" w16cid:durableId="414674076">
    <w:abstractNumId w:val="0"/>
  </w:num>
  <w:num w:numId="364" w16cid:durableId="1572616269">
    <w:abstractNumId w:val="0"/>
  </w:num>
  <w:num w:numId="365" w16cid:durableId="854340696">
    <w:abstractNumId w:val="0"/>
  </w:num>
  <w:num w:numId="366" w16cid:durableId="1377315649">
    <w:abstractNumId w:val="0"/>
  </w:num>
  <w:num w:numId="367" w16cid:durableId="490486796">
    <w:abstractNumId w:val="0"/>
  </w:num>
  <w:num w:numId="368" w16cid:durableId="1304043728">
    <w:abstractNumId w:val="0"/>
  </w:num>
  <w:num w:numId="369" w16cid:durableId="329716761">
    <w:abstractNumId w:val="0"/>
  </w:num>
  <w:num w:numId="370" w16cid:durableId="988095587">
    <w:abstractNumId w:val="0"/>
  </w:num>
  <w:num w:numId="371" w16cid:durableId="417600980">
    <w:abstractNumId w:val="0"/>
  </w:num>
  <w:num w:numId="372" w16cid:durableId="369379648">
    <w:abstractNumId w:val="0"/>
  </w:num>
  <w:num w:numId="373" w16cid:durableId="1379276494">
    <w:abstractNumId w:val="0"/>
  </w:num>
  <w:num w:numId="374" w16cid:durableId="140735804">
    <w:abstractNumId w:val="0"/>
  </w:num>
  <w:num w:numId="375" w16cid:durableId="1633169542">
    <w:abstractNumId w:val="0"/>
  </w:num>
  <w:num w:numId="376" w16cid:durableId="1029918972">
    <w:abstractNumId w:val="0"/>
  </w:num>
  <w:num w:numId="377" w16cid:durableId="356927862">
    <w:abstractNumId w:val="0"/>
  </w:num>
  <w:num w:numId="378" w16cid:durableId="2089299800">
    <w:abstractNumId w:val="0"/>
  </w:num>
  <w:num w:numId="379" w16cid:durableId="1925456743">
    <w:abstractNumId w:val="0"/>
  </w:num>
  <w:num w:numId="380" w16cid:durableId="1587807233">
    <w:abstractNumId w:val="0"/>
  </w:num>
  <w:num w:numId="381" w16cid:durableId="1055936358">
    <w:abstractNumId w:val="0"/>
  </w:num>
  <w:num w:numId="382" w16cid:durableId="1291476769">
    <w:abstractNumId w:val="0"/>
  </w:num>
  <w:num w:numId="383" w16cid:durableId="1038243550">
    <w:abstractNumId w:val="0"/>
  </w:num>
  <w:num w:numId="384" w16cid:durableId="955284405">
    <w:abstractNumId w:val="0"/>
  </w:num>
  <w:num w:numId="385" w16cid:durableId="889920759">
    <w:abstractNumId w:val="0"/>
  </w:num>
  <w:num w:numId="386" w16cid:durableId="1419520362">
    <w:abstractNumId w:val="0"/>
  </w:num>
  <w:num w:numId="387" w16cid:durableId="1980306198">
    <w:abstractNumId w:val="0"/>
  </w:num>
  <w:num w:numId="388" w16cid:durableId="1960138040">
    <w:abstractNumId w:val="0"/>
  </w:num>
  <w:num w:numId="389" w16cid:durableId="309091163">
    <w:abstractNumId w:val="0"/>
  </w:num>
  <w:num w:numId="390" w16cid:durableId="1919628435">
    <w:abstractNumId w:val="0"/>
  </w:num>
  <w:num w:numId="391" w16cid:durableId="843515710">
    <w:abstractNumId w:val="0"/>
  </w:num>
  <w:num w:numId="392" w16cid:durableId="2084133071">
    <w:abstractNumId w:val="0"/>
  </w:num>
  <w:num w:numId="393" w16cid:durableId="1492987603">
    <w:abstractNumId w:val="0"/>
  </w:num>
  <w:num w:numId="394" w16cid:durableId="337315939">
    <w:abstractNumId w:val="0"/>
  </w:num>
  <w:num w:numId="395" w16cid:durableId="2126649740">
    <w:abstractNumId w:val="0"/>
  </w:num>
  <w:num w:numId="396" w16cid:durableId="935863215">
    <w:abstractNumId w:val="0"/>
  </w:num>
  <w:num w:numId="397" w16cid:durableId="847839802">
    <w:abstractNumId w:val="0"/>
  </w:num>
  <w:num w:numId="398" w16cid:durableId="1991984407">
    <w:abstractNumId w:val="0"/>
  </w:num>
  <w:num w:numId="399" w16cid:durableId="1040594759">
    <w:abstractNumId w:val="0"/>
  </w:num>
  <w:num w:numId="400" w16cid:durableId="1771659595">
    <w:abstractNumId w:val="0"/>
  </w:num>
  <w:num w:numId="401" w16cid:durableId="1480734653">
    <w:abstractNumId w:val="0"/>
  </w:num>
  <w:num w:numId="402" w16cid:durableId="374892923">
    <w:abstractNumId w:val="0"/>
  </w:num>
  <w:num w:numId="403" w16cid:durableId="1636791107">
    <w:abstractNumId w:val="0"/>
  </w:num>
  <w:num w:numId="404" w16cid:durableId="733704472">
    <w:abstractNumId w:val="0"/>
  </w:num>
  <w:num w:numId="405" w16cid:durableId="1819959279">
    <w:abstractNumId w:val="0"/>
  </w:num>
  <w:num w:numId="406" w16cid:durableId="627472381">
    <w:abstractNumId w:val="0"/>
  </w:num>
  <w:num w:numId="407" w16cid:durableId="1781416697">
    <w:abstractNumId w:val="0"/>
  </w:num>
  <w:num w:numId="408" w16cid:durableId="438372312">
    <w:abstractNumId w:val="0"/>
  </w:num>
  <w:num w:numId="409" w16cid:durableId="531960022">
    <w:abstractNumId w:val="0"/>
  </w:num>
  <w:num w:numId="410" w16cid:durableId="560218405">
    <w:abstractNumId w:val="0"/>
  </w:num>
  <w:num w:numId="411" w16cid:durableId="1533617339">
    <w:abstractNumId w:val="0"/>
  </w:num>
  <w:num w:numId="412" w16cid:durableId="1632201600">
    <w:abstractNumId w:val="0"/>
  </w:num>
  <w:num w:numId="413" w16cid:durableId="1261715438">
    <w:abstractNumId w:val="0"/>
  </w:num>
  <w:num w:numId="414" w16cid:durableId="1464545514">
    <w:abstractNumId w:val="0"/>
  </w:num>
  <w:num w:numId="415" w16cid:durableId="1079327158">
    <w:abstractNumId w:val="0"/>
  </w:num>
  <w:num w:numId="416" w16cid:durableId="935289666">
    <w:abstractNumId w:val="0"/>
  </w:num>
  <w:num w:numId="417" w16cid:durableId="489449770">
    <w:abstractNumId w:val="0"/>
  </w:num>
  <w:num w:numId="418" w16cid:durableId="999503994">
    <w:abstractNumId w:val="0"/>
  </w:num>
  <w:numIdMacAtCleanup w:val="4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F9"/>
    <w:rsid w:val="000070C7"/>
    <w:rsid w:val="00014126"/>
    <w:rsid w:val="00015B4B"/>
    <w:rsid w:val="00015B68"/>
    <w:rsid w:val="000209BC"/>
    <w:rsid w:val="00023E02"/>
    <w:rsid w:val="00025132"/>
    <w:rsid w:val="00025893"/>
    <w:rsid w:val="00044544"/>
    <w:rsid w:val="00045982"/>
    <w:rsid w:val="00046E0D"/>
    <w:rsid w:val="000531C4"/>
    <w:rsid w:val="00075A20"/>
    <w:rsid w:val="00082441"/>
    <w:rsid w:val="0008567F"/>
    <w:rsid w:val="00087AF2"/>
    <w:rsid w:val="00093429"/>
    <w:rsid w:val="000C473E"/>
    <w:rsid w:val="000C58D4"/>
    <w:rsid w:val="000D2179"/>
    <w:rsid w:val="000D2CD8"/>
    <w:rsid w:val="000D7B30"/>
    <w:rsid w:val="000E5460"/>
    <w:rsid w:val="000F65F0"/>
    <w:rsid w:val="00104512"/>
    <w:rsid w:val="001107E2"/>
    <w:rsid w:val="00116100"/>
    <w:rsid w:val="00133FA5"/>
    <w:rsid w:val="001571A0"/>
    <w:rsid w:val="00192CFB"/>
    <w:rsid w:val="00193D30"/>
    <w:rsid w:val="00197745"/>
    <w:rsid w:val="001A78D1"/>
    <w:rsid w:val="001A7C4C"/>
    <w:rsid w:val="001E4498"/>
    <w:rsid w:val="001E55FB"/>
    <w:rsid w:val="00210A6F"/>
    <w:rsid w:val="00227506"/>
    <w:rsid w:val="00242462"/>
    <w:rsid w:val="00260850"/>
    <w:rsid w:val="00261B85"/>
    <w:rsid w:val="002620E2"/>
    <w:rsid w:val="0026277C"/>
    <w:rsid w:val="0026600C"/>
    <w:rsid w:val="00271216"/>
    <w:rsid w:val="0027201F"/>
    <w:rsid w:val="00274F78"/>
    <w:rsid w:val="00277A49"/>
    <w:rsid w:val="0028021F"/>
    <w:rsid w:val="002814AF"/>
    <w:rsid w:val="002830DB"/>
    <w:rsid w:val="00284F0D"/>
    <w:rsid w:val="00293C72"/>
    <w:rsid w:val="002B3AD1"/>
    <w:rsid w:val="002C14E3"/>
    <w:rsid w:val="002C784F"/>
    <w:rsid w:val="0034106E"/>
    <w:rsid w:val="003464F4"/>
    <w:rsid w:val="0035295A"/>
    <w:rsid w:val="003554F3"/>
    <w:rsid w:val="00366A6B"/>
    <w:rsid w:val="003867C3"/>
    <w:rsid w:val="003A6203"/>
    <w:rsid w:val="003B2E7A"/>
    <w:rsid w:val="003D7614"/>
    <w:rsid w:val="003E6CDA"/>
    <w:rsid w:val="003F32B6"/>
    <w:rsid w:val="003F626C"/>
    <w:rsid w:val="00405A56"/>
    <w:rsid w:val="004111A2"/>
    <w:rsid w:val="00420B47"/>
    <w:rsid w:val="00432A3D"/>
    <w:rsid w:val="00434C4B"/>
    <w:rsid w:val="00440AAF"/>
    <w:rsid w:val="00443C54"/>
    <w:rsid w:val="00457F6C"/>
    <w:rsid w:val="00465809"/>
    <w:rsid w:val="004731FE"/>
    <w:rsid w:val="0049196E"/>
    <w:rsid w:val="00493A08"/>
    <w:rsid w:val="004946B6"/>
    <w:rsid w:val="004A0071"/>
    <w:rsid w:val="004A12BA"/>
    <w:rsid w:val="004C5F9D"/>
    <w:rsid w:val="004C6B3B"/>
    <w:rsid w:val="004D396E"/>
    <w:rsid w:val="004D6D96"/>
    <w:rsid w:val="004D6E04"/>
    <w:rsid w:val="004F1FC9"/>
    <w:rsid w:val="004F363A"/>
    <w:rsid w:val="004F761E"/>
    <w:rsid w:val="005062E9"/>
    <w:rsid w:val="00506822"/>
    <w:rsid w:val="00514CB2"/>
    <w:rsid w:val="0052329B"/>
    <w:rsid w:val="0054318E"/>
    <w:rsid w:val="00545B6F"/>
    <w:rsid w:val="00550EF2"/>
    <w:rsid w:val="00552D9A"/>
    <w:rsid w:val="00556856"/>
    <w:rsid w:val="005806A0"/>
    <w:rsid w:val="005819AE"/>
    <w:rsid w:val="00583201"/>
    <w:rsid w:val="00593627"/>
    <w:rsid w:val="005A0E8E"/>
    <w:rsid w:val="005A1B22"/>
    <w:rsid w:val="005A3F4E"/>
    <w:rsid w:val="005A4C1C"/>
    <w:rsid w:val="005C589C"/>
    <w:rsid w:val="005D6115"/>
    <w:rsid w:val="005E1CE3"/>
    <w:rsid w:val="005E2016"/>
    <w:rsid w:val="005E42A7"/>
    <w:rsid w:val="005E4406"/>
    <w:rsid w:val="005F0357"/>
    <w:rsid w:val="005F5931"/>
    <w:rsid w:val="005F6A20"/>
    <w:rsid w:val="005F6E9A"/>
    <w:rsid w:val="00603BBF"/>
    <w:rsid w:val="00616C5F"/>
    <w:rsid w:val="00623FAA"/>
    <w:rsid w:val="00637122"/>
    <w:rsid w:val="006550C5"/>
    <w:rsid w:val="00655702"/>
    <w:rsid w:val="00665DA5"/>
    <w:rsid w:val="006665F4"/>
    <w:rsid w:val="0068144E"/>
    <w:rsid w:val="006A7A09"/>
    <w:rsid w:val="006B7446"/>
    <w:rsid w:val="006D3FE4"/>
    <w:rsid w:val="006E1651"/>
    <w:rsid w:val="006E38D0"/>
    <w:rsid w:val="006F249B"/>
    <w:rsid w:val="006F34F8"/>
    <w:rsid w:val="00703933"/>
    <w:rsid w:val="007164F9"/>
    <w:rsid w:val="00725B55"/>
    <w:rsid w:val="0073252A"/>
    <w:rsid w:val="007340D6"/>
    <w:rsid w:val="00740387"/>
    <w:rsid w:val="007530DA"/>
    <w:rsid w:val="00755561"/>
    <w:rsid w:val="00792152"/>
    <w:rsid w:val="007A3A98"/>
    <w:rsid w:val="007B261B"/>
    <w:rsid w:val="007C0EB4"/>
    <w:rsid w:val="007C46FF"/>
    <w:rsid w:val="007D4FE6"/>
    <w:rsid w:val="007E054B"/>
    <w:rsid w:val="007F04D7"/>
    <w:rsid w:val="007F72FE"/>
    <w:rsid w:val="00806C77"/>
    <w:rsid w:val="0083295B"/>
    <w:rsid w:val="00843445"/>
    <w:rsid w:val="008438C7"/>
    <w:rsid w:val="008609F8"/>
    <w:rsid w:val="0086682D"/>
    <w:rsid w:val="00874D7E"/>
    <w:rsid w:val="00880BEC"/>
    <w:rsid w:val="00882DD3"/>
    <w:rsid w:val="00885271"/>
    <w:rsid w:val="008A5898"/>
    <w:rsid w:val="008C3087"/>
    <w:rsid w:val="008C7A93"/>
    <w:rsid w:val="008D0E00"/>
    <w:rsid w:val="008D71C2"/>
    <w:rsid w:val="008F0965"/>
    <w:rsid w:val="008F360B"/>
    <w:rsid w:val="008F4D9D"/>
    <w:rsid w:val="008F77CA"/>
    <w:rsid w:val="0090024C"/>
    <w:rsid w:val="00913C25"/>
    <w:rsid w:val="00934BF8"/>
    <w:rsid w:val="0095162C"/>
    <w:rsid w:val="00961224"/>
    <w:rsid w:val="0097482C"/>
    <w:rsid w:val="00976D30"/>
    <w:rsid w:val="00976FF2"/>
    <w:rsid w:val="0099773F"/>
    <w:rsid w:val="009B49C5"/>
    <w:rsid w:val="009B5087"/>
    <w:rsid w:val="009C064F"/>
    <w:rsid w:val="009E2D74"/>
    <w:rsid w:val="009E49EF"/>
    <w:rsid w:val="00A06CE4"/>
    <w:rsid w:val="00A072DE"/>
    <w:rsid w:val="00A078FA"/>
    <w:rsid w:val="00A11C5A"/>
    <w:rsid w:val="00A2514E"/>
    <w:rsid w:val="00A26D13"/>
    <w:rsid w:val="00A32D52"/>
    <w:rsid w:val="00A4005E"/>
    <w:rsid w:val="00A6036F"/>
    <w:rsid w:val="00A67CF7"/>
    <w:rsid w:val="00A700C7"/>
    <w:rsid w:val="00A72389"/>
    <w:rsid w:val="00A85210"/>
    <w:rsid w:val="00A94603"/>
    <w:rsid w:val="00A975B2"/>
    <w:rsid w:val="00AA7820"/>
    <w:rsid w:val="00AD6046"/>
    <w:rsid w:val="00AD6502"/>
    <w:rsid w:val="00AE37F5"/>
    <w:rsid w:val="00AF132A"/>
    <w:rsid w:val="00AF2115"/>
    <w:rsid w:val="00B0316B"/>
    <w:rsid w:val="00B0604E"/>
    <w:rsid w:val="00B12C35"/>
    <w:rsid w:val="00B20A3F"/>
    <w:rsid w:val="00B244A7"/>
    <w:rsid w:val="00B326C1"/>
    <w:rsid w:val="00B36B80"/>
    <w:rsid w:val="00B42426"/>
    <w:rsid w:val="00B57708"/>
    <w:rsid w:val="00B6022B"/>
    <w:rsid w:val="00B646FD"/>
    <w:rsid w:val="00B67234"/>
    <w:rsid w:val="00B70B9E"/>
    <w:rsid w:val="00B7108A"/>
    <w:rsid w:val="00B73A0F"/>
    <w:rsid w:val="00B746ED"/>
    <w:rsid w:val="00B76904"/>
    <w:rsid w:val="00B8608E"/>
    <w:rsid w:val="00B86BA1"/>
    <w:rsid w:val="00B93144"/>
    <w:rsid w:val="00B96BD0"/>
    <w:rsid w:val="00BA47EC"/>
    <w:rsid w:val="00BB4C05"/>
    <w:rsid w:val="00BB7565"/>
    <w:rsid w:val="00BC56E6"/>
    <w:rsid w:val="00BD3436"/>
    <w:rsid w:val="00BD3F77"/>
    <w:rsid w:val="00BD6B12"/>
    <w:rsid w:val="00BE3A88"/>
    <w:rsid w:val="00C044C2"/>
    <w:rsid w:val="00C101F3"/>
    <w:rsid w:val="00C22701"/>
    <w:rsid w:val="00C33EBE"/>
    <w:rsid w:val="00C41A91"/>
    <w:rsid w:val="00C5333C"/>
    <w:rsid w:val="00C53D35"/>
    <w:rsid w:val="00C564B9"/>
    <w:rsid w:val="00C74DB4"/>
    <w:rsid w:val="00C83B3C"/>
    <w:rsid w:val="00C84FA1"/>
    <w:rsid w:val="00C93E1D"/>
    <w:rsid w:val="00CA69A2"/>
    <w:rsid w:val="00CA7A7F"/>
    <w:rsid w:val="00CC0FA8"/>
    <w:rsid w:val="00CC779A"/>
    <w:rsid w:val="00CD1044"/>
    <w:rsid w:val="00CD4A1E"/>
    <w:rsid w:val="00CD70C7"/>
    <w:rsid w:val="00CE066E"/>
    <w:rsid w:val="00CF2F1E"/>
    <w:rsid w:val="00D00676"/>
    <w:rsid w:val="00D074F4"/>
    <w:rsid w:val="00D1346A"/>
    <w:rsid w:val="00D201AA"/>
    <w:rsid w:val="00D252CE"/>
    <w:rsid w:val="00D5213A"/>
    <w:rsid w:val="00D542BE"/>
    <w:rsid w:val="00D6011E"/>
    <w:rsid w:val="00D679EC"/>
    <w:rsid w:val="00D76BFF"/>
    <w:rsid w:val="00D80A26"/>
    <w:rsid w:val="00D813D6"/>
    <w:rsid w:val="00DA4B1B"/>
    <w:rsid w:val="00DA77D8"/>
    <w:rsid w:val="00DB0365"/>
    <w:rsid w:val="00DB1610"/>
    <w:rsid w:val="00DB25E8"/>
    <w:rsid w:val="00DC5EB2"/>
    <w:rsid w:val="00DC6BC8"/>
    <w:rsid w:val="00DD7108"/>
    <w:rsid w:val="00DE076D"/>
    <w:rsid w:val="00DE2E37"/>
    <w:rsid w:val="00DE6E97"/>
    <w:rsid w:val="00DF574D"/>
    <w:rsid w:val="00DF575F"/>
    <w:rsid w:val="00E02A46"/>
    <w:rsid w:val="00E1475A"/>
    <w:rsid w:val="00E20138"/>
    <w:rsid w:val="00E25F51"/>
    <w:rsid w:val="00E27F3A"/>
    <w:rsid w:val="00E30424"/>
    <w:rsid w:val="00E46CCC"/>
    <w:rsid w:val="00E544CF"/>
    <w:rsid w:val="00E722A0"/>
    <w:rsid w:val="00E73142"/>
    <w:rsid w:val="00E73CCD"/>
    <w:rsid w:val="00E8153A"/>
    <w:rsid w:val="00E846F9"/>
    <w:rsid w:val="00E916A1"/>
    <w:rsid w:val="00EA562C"/>
    <w:rsid w:val="00EA5E90"/>
    <w:rsid w:val="00EC239C"/>
    <w:rsid w:val="00EF1AD4"/>
    <w:rsid w:val="00EF56F5"/>
    <w:rsid w:val="00EF5908"/>
    <w:rsid w:val="00F064B2"/>
    <w:rsid w:val="00F1519F"/>
    <w:rsid w:val="00F15FB0"/>
    <w:rsid w:val="00F233CE"/>
    <w:rsid w:val="00F32239"/>
    <w:rsid w:val="00F35198"/>
    <w:rsid w:val="00F377F9"/>
    <w:rsid w:val="00F41C64"/>
    <w:rsid w:val="00F579AB"/>
    <w:rsid w:val="00F61EFC"/>
    <w:rsid w:val="00F72157"/>
    <w:rsid w:val="00F74B79"/>
    <w:rsid w:val="00F875D0"/>
    <w:rsid w:val="00FA294E"/>
    <w:rsid w:val="00FB380A"/>
    <w:rsid w:val="00FD00C6"/>
    <w:rsid w:val="00FD0E3A"/>
    <w:rsid w:val="00FD153C"/>
    <w:rsid w:val="00FD6FA6"/>
    <w:rsid w:val="00FE4608"/>
    <w:rsid w:val="00FF2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564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C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4B7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0604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B0604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B0604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B0604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B0604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B0604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B0604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7A09"/>
    <w:pPr>
      <w:tabs>
        <w:tab w:val="center" w:pos="4513"/>
        <w:tab w:val="right" w:pos="9026"/>
      </w:tabs>
    </w:pPr>
  </w:style>
  <w:style w:type="character" w:customStyle="1" w:styleId="HeaderChar">
    <w:name w:val="Header Char"/>
    <w:basedOn w:val="DefaultParagraphFont"/>
    <w:link w:val="Header"/>
    <w:rsid w:val="006A7A09"/>
  </w:style>
  <w:style w:type="paragraph" w:styleId="Footer">
    <w:name w:val="footer"/>
    <w:basedOn w:val="Normal"/>
    <w:link w:val="FooterChar"/>
    <w:unhideWhenUsed/>
    <w:rsid w:val="006A7A09"/>
    <w:pPr>
      <w:tabs>
        <w:tab w:val="center" w:pos="4513"/>
        <w:tab w:val="right" w:pos="9026"/>
      </w:tabs>
    </w:pPr>
  </w:style>
  <w:style w:type="character" w:customStyle="1" w:styleId="FooterChar">
    <w:name w:val="Footer Char"/>
    <w:basedOn w:val="DefaultParagraphFont"/>
    <w:link w:val="Footer"/>
    <w:rsid w:val="006A7A09"/>
  </w:style>
  <w:style w:type="table" w:styleId="TableGrid">
    <w:name w:val="Table Grid"/>
    <w:basedOn w:val="TableNormal"/>
    <w:uiPriority w:val="59"/>
    <w:rsid w:val="00FD0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39C"/>
    <w:pPr>
      <w:ind w:left="720"/>
      <w:contextualSpacing/>
    </w:pPr>
  </w:style>
  <w:style w:type="character" w:styleId="PageNumber">
    <w:name w:val="page number"/>
    <w:basedOn w:val="DefaultParagraphFont"/>
    <w:semiHidden/>
    <w:rsid w:val="00E722A0"/>
  </w:style>
  <w:style w:type="character" w:customStyle="1" w:styleId="Heading1Char">
    <w:name w:val="Heading 1 Char"/>
    <w:basedOn w:val="DefaultParagraphFont"/>
    <w:link w:val="Heading1"/>
    <w:uiPriority w:val="9"/>
    <w:rsid w:val="00F41C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4B7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F34F8"/>
    <w:pPr>
      <w:spacing w:line="259" w:lineRule="auto"/>
      <w:outlineLvl w:val="9"/>
    </w:pPr>
    <w:rPr>
      <w:lang w:val="en-US" w:eastAsia="en-US"/>
    </w:rPr>
  </w:style>
  <w:style w:type="paragraph" w:styleId="TOC1">
    <w:name w:val="toc 1"/>
    <w:basedOn w:val="Normal"/>
    <w:next w:val="Normal"/>
    <w:autoRedefine/>
    <w:uiPriority w:val="39"/>
    <w:unhideWhenUsed/>
    <w:rsid w:val="007A3A98"/>
    <w:pPr>
      <w:tabs>
        <w:tab w:val="right" w:leader="dot" w:pos="9343"/>
      </w:tabs>
      <w:spacing w:after="100"/>
    </w:pPr>
    <w:rPr>
      <w:rFonts w:ascii="Times New Roman" w:eastAsia="Times New Roman" w:hAnsi="Times New Roman" w:cs="Times New Roman"/>
      <w:b/>
      <w:bCs/>
      <w:noProof/>
      <w:sz w:val="24"/>
      <w:szCs w:val="24"/>
      <w:lang w:val="en-US"/>
    </w:rPr>
  </w:style>
  <w:style w:type="paragraph" w:styleId="TOC2">
    <w:name w:val="toc 2"/>
    <w:basedOn w:val="Normal"/>
    <w:next w:val="Normal"/>
    <w:autoRedefine/>
    <w:uiPriority w:val="39"/>
    <w:unhideWhenUsed/>
    <w:rsid w:val="00293C72"/>
    <w:pPr>
      <w:tabs>
        <w:tab w:val="right" w:leader="dot" w:pos="9343"/>
      </w:tabs>
      <w:spacing w:after="100"/>
    </w:pPr>
    <w:rPr>
      <w:rFonts w:ascii="Times New Roman" w:hAnsi="Times New Roman" w:cs="Times New Roman"/>
      <w:noProof/>
      <w:sz w:val="24"/>
      <w:szCs w:val="24"/>
    </w:rPr>
  </w:style>
  <w:style w:type="paragraph" w:styleId="TOC3">
    <w:name w:val="toc 3"/>
    <w:basedOn w:val="Normal"/>
    <w:next w:val="Normal"/>
    <w:autoRedefine/>
    <w:uiPriority w:val="39"/>
    <w:unhideWhenUsed/>
    <w:rsid w:val="006F34F8"/>
    <w:pPr>
      <w:spacing w:after="100" w:line="278" w:lineRule="auto"/>
      <w:ind w:left="480"/>
    </w:pPr>
    <w:rPr>
      <w:rFonts w:asciiTheme="minorHAnsi" w:eastAsiaTheme="minorEastAsia" w:hAnsiTheme="minorHAnsi" w:cstheme="minorBidi"/>
      <w:kern w:val="2"/>
      <w:sz w:val="24"/>
      <w:szCs w:val="24"/>
      <w:lang w:val="en-GB"/>
      <w14:ligatures w14:val="standardContextual"/>
    </w:rPr>
  </w:style>
  <w:style w:type="paragraph" w:styleId="TOC4">
    <w:name w:val="toc 4"/>
    <w:basedOn w:val="Normal"/>
    <w:next w:val="Normal"/>
    <w:autoRedefine/>
    <w:uiPriority w:val="39"/>
    <w:unhideWhenUsed/>
    <w:rsid w:val="006F34F8"/>
    <w:pPr>
      <w:spacing w:after="100" w:line="278" w:lineRule="auto"/>
      <w:ind w:left="720"/>
    </w:pPr>
    <w:rPr>
      <w:rFonts w:asciiTheme="minorHAnsi" w:eastAsiaTheme="minorEastAsia" w:hAnsiTheme="minorHAnsi" w:cstheme="minorBidi"/>
      <w:kern w:val="2"/>
      <w:sz w:val="24"/>
      <w:szCs w:val="24"/>
      <w:lang w:val="en-GB"/>
      <w14:ligatures w14:val="standardContextual"/>
    </w:rPr>
  </w:style>
  <w:style w:type="paragraph" w:styleId="TOC5">
    <w:name w:val="toc 5"/>
    <w:basedOn w:val="Normal"/>
    <w:next w:val="Normal"/>
    <w:autoRedefine/>
    <w:uiPriority w:val="39"/>
    <w:unhideWhenUsed/>
    <w:rsid w:val="006F34F8"/>
    <w:pPr>
      <w:spacing w:after="100" w:line="278" w:lineRule="auto"/>
      <w:ind w:left="960"/>
    </w:pPr>
    <w:rPr>
      <w:rFonts w:asciiTheme="minorHAnsi" w:eastAsiaTheme="minorEastAsia" w:hAnsiTheme="minorHAnsi" w:cstheme="minorBidi"/>
      <w:kern w:val="2"/>
      <w:sz w:val="24"/>
      <w:szCs w:val="24"/>
      <w:lang w:val="en-GB"/>
      <w14:ligatures w14:val="standardContextual"/>
    </w:rPr>
  </w:style>
  <w:style w:type="paragraph" w:styleId="TOC6">
    <w:name w:val="toc 6"/>
    <w:basedOn w:val="Normal"/>
    <w:next w:val="Normal"/>
    <w:autoRedefine/>
    <w:uiPriority w:val="39"/>
    <w:unhideWhenUsed/>
    <w:rsid w:val="006F34F8"/>
    <w:pPr>
      <w:spacing w:after="100" w:line="278" w:lineRule="auto"/>
      <w:ind w:left="1200"/>
    </w:pPr>
    <w:rPr>
      <w:rFonts w:asciiTheme="minorHAnsi" w:eastAsiaTheme="minorEastAsia" w:hAnsiTheme="minorHAnsi" w:cstheme="minorBidi"/>
      <w:kern w:val="2"/>
      <w:sz w:val="24"/>
      <w:szCs w:val="24"/>
      <w:lang w:val="en-GB"/>
      <w14:ligatures w14:val="standardContextual"/>
    </w:rPr>
  </w:style>
  <w:style w:type="paragraph" w:styleId="TOC7">
    <w:name w:val="toc 7"/>
    <w:basedOn w:val="Normal"/>
    <w:next w:val="Normal"/>
    <w:autoRedefine/>
    <w:uiPriority w:val="39"/>
    <w:unhideWhenUsed/>
    <w:rsid w:val="006F34F8"/>
    <w:pPr>
      <w:spacing w:after="100" w:line="278" w:lineRule="auto"/>
      <w:ind w:left="1440"/>
    </w:pPr>
    <w:rPr>
      <w:rFonts w:asciiTheme="minorHAnsi" w:eastAsiaTheme="minorEastAsia" w:hAnsiTheme="minorHAnsi" w:cstheme="minorBidi"/>
      <w:kern w:val="2"/>
      <w:sz w:val="24"/>
      <w:szCs w:val="24"/>
      <w:lang w:val="en-GB"/>
      <w14:ligatures w14:val="standardContextual"/>
    </w:rPr>
  </w:style>
  <w:style w:type="paragraph" w:styleId="TOC8">
    <w:name w:val="toc 8"/>
    <w:basedOn w:val="Normal"/>
    <w:next w:val="Normal"/>
    <w:autoRedefine/>
    <w:uiPriority w:val="39"/>
    <w:unhideWhenUsed/>
    <w:rsid w:val="006F34F8"/>
    <w:pPr>
      <w:spacing w:after="100" w:line="278" w:lineRule="auto"/>
      <w:ind w:left="1680"/>
    </w:pPr>
    <w:rPr>
      <w:rFonts w:asciiTheme="minorHAnsi" w:eastAsiaTheme="minorEastAsia" w:hAnsiTheme="minorHAnsi" w:cstheme="minorBidi"/>
      <w:kern w:val="2"/>
      <w:sz w:val="24"/>
      <w:szCs w:val="24"/>
      <w:lang w:val="en-GB"/>
      <w14:ligatures w14:val="standardContextual"/>
    </w:rPr>
  </w:style>
  <w:style w:type="paragraph" w:styleId="TOC9">
    <w:name w:val="toc 9"/>
    <w:basedOn w:val="Normal"/>
    <w:next w:val="Normal"/>
    <w:autoRedefine/>
    <w:uiPriority w:val="39"/>
    <w:unhideWhenUsed/>
    <w:rsid w:val="006F34F8"/>
    <w:pPr>
      <w:spacing w:after="100" w:line="278" w:lineRule="auto"/>
      <w:ind w:left="1920"/>
    </w:pPr>
    <w:rPr>
      <w:rFonts w:asciiTheme="minorHAnsi" w:eastAsiaTheme="minorEastAsia" w:hAnsiTheme="minorHAnsi" w:cstheme="minorBidi"/>
      <w:kern w:val="2"/>
      <w:sz w:val="24"/>
      <w:szCs w:val="24"/>
      <w:lang w:val="en-GB"/>
      <w14:ligatures w14:val="standardContextual"/>
    </w:rPr>
  </w:style>
  <w:style w:type="character" w:styleId="Hyperlink">
    <w:name w:val="Hyperlink"/>
    <w:basedOn w:val="DefaultParagraphFont"/>
    <w:uiPriority w:val="99"/>
    <w:unhideWhenUsed/>
    <w:rsid w:val="006F34F8"/>
    <w:rPr>
      <w:color w:val="0563C1" w:themeColor="hyperlink"/>
      <w:u w:val="single"/>
    </w:rPr>
  </w:style>
  <w:style w:type="character" w:styleId="UnresolvedMention">
    <w:name w:val="Unresolved Mention"/>
    <w:basedOn w:val="DefaultParagraphFont"/>
    <w:uiPriority w:val="99"/>
    <w:semiHidden/>
    <w:unhideWhenUsed/>
    <w:rsid w:val="006F34F8"/>
    <w:rPr>
      <w:color w:val="605E5C"/>
      <w:shd w:val="clear" w:color="auto" w:fill="E1DFDD"/>
    </w:rPr>
  </w:style>
  <w:style w:type="character" w:customStyle="1" w:styleId="Heading3Char">
    <w:name w:val="Heading 3 Char"/>
    <w:basedOn w:val="DefaultParagraphFont"/>
    <w:link w:val="Heading3"/>
    <w:uiPriority w:val="9"/>
    <w:semiHidden/>
    <w:rsid w:val="00B0604E"/>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character" w:customStyle="1" w:styleId="Heading4Char">
    <w:name w:val="Heading 4 Char"/>
    <w:basedOn w:val="DefaultParagraphFont"/>
    <w:link w:val="Heading4"/>
    <w:uiPriority w:val="9"/>
    <w:semiHidden/>
    <w:rsid w:val="00B0604E"/>
    <w:rPr>
      <w:rFonts w:asciiTheme="minorHAnsi" w:eastAsiaTheme="majorEastAsia" w:hAnsiTheme="minorHAnsi" w:cstheme="majorBidi"/>
      <w:i/>
      <w:iCs/>
      <w:color w:val="2F5496" w:themeColor="accent1" w:themeShade="BF"/>
      <w:kern w:val="2"/>
      <w:sz w:val="22"/>
      <w:szCs w:val="22"/>
      <w:lang w:val="en-GB" w:eastAsia="en-US"/>
      <w14:ligatures w14:val="standardContextual"/>
    </w:rPr>
  </w:style>
  <w:style w:type="character" w:customStyle="1" w:styleId="Heading5Char">
    <w:name w:val="Heading 5 Char"/>
    <w:basedOn w:val="DefaultParagraphFont"/>
    <w:link w:val="Heading5"/>
    <w:uiPriority w:val="9"/>
    <w:semiHidden/>
    <w:rsid w:val="00B0604E"/>
    <w:rPr>
      <w:rFonts w:asciiTheme="minorHAnsi" w:eastAsiaTheme="majorEastAsia" w:hAnsiTheme="minorHAnsi" w:cstheme="majorBidi"/>
      <w:color w:val="2F5496" w:themeColor="accent1" w:themeShade="BF"/>
      <w:kern w:val="2"/>
      <w:sz w:val="22"/>
      <w:szCs w:val="22"/>
      <w:lang w:val="en-GB" w:eastAsia="en-US"/>
      <w14:ligatures w14:val="standardContextual"/>
    </w:rPr>
  </w:style>
  <w:style w:type="character" w:customStyle="1" w:styleId="Heading6Char">
    <w:name w:val="Heading 6 Char"/>
    <w:basedOn w:val="DefaultParagraphFont"/>
    <w:link w:val="Heading6"/>
    <w:uiPriority w:val="9"/>
    <w:semiHidden/>
    <w:rsid w:val="00B0604E"/>
    <w:rPr>
      <w:rFonts w:asciiTheme="minorHAnsi" w:eastAsiaTheme="majorEastAsia" w:hAnsiTheme="minorHAnsi" w:cstheme="majorBidi"/>
      <w:i/>
      <w:iCs/>
      <w:color w:val="595959" w:themeColor="text1" w:themeTint="A6"/>
      <w:kern w:val="2"/>
      <w:sz w:val="22"/>
      <w:szCs w:val="22"/>
      <w:lang w:val="en-GB" w:eastAsia="en-US"/>
      <w14:ligatures w14:val="standardContextual"/>
    </w:rPr>
  </w:style>
  <w:style w:type="character" w:customStyle="1" w:styleId="Heading7Char">
    <w:name w:val="Heading 7 Char"/>
    <w:basedOn w:val="DefaultParagraphFont"/>
    <w:link w:val="Heading7"/>
    <w:uiPriority w:val="9"/>
    <w:semiHidden/>
    <w:rsid w:val="00B0604E"/>
    <w:rPr>
      <w:rFonts w:asciiTheme="minorHAnsi" w:eastAsiaTheme="majorEastAsia" w:hAnsiTheme="minorHAnsi" w:cstheme="majorBidi"/>
      <w:color w:val="595959" w:themeColor="text1" w:themeTint="A6"/>
      <w:kern w:val="2"/>
      <w:sz w:val="22"/>
      <w:szCs w:val="22"/>
      <w:lang w:val="en-GB" w:eastAsia="en-US"/>
      <w14:ligatures w14:val="standardContextual"/>
    </w:rPr>
  </w:style>
  <w:style w:type="character" w:customStyle="1" w:styleId="Heading8Char">
    <w:name w:val="Heading 8 Char"/>
    <w:basedOn w:val="DefaultParagraphFont"/>
    <w:link w:val="Heading8"/>
    <w:uiPriority w:val="9"/>
    <w:semiHidden/>
    <w:rsid w:val="00B0604E"/>
    <w:rPr>
      <w:rFonts w:asciiTheme="minorHAnsi" w:eastAsiaTheme="majorEastAsia" w:hAnsiTheme="minorHAnsi" w:cstheme="majorBidi"/>
      <w:i/>
      <w:iCs/>
      <w:color w:val="272727" w:themeColor="text1" w:themeTint="D8"/>
      <w:kern w:val="2"/>
      <w:sz w:val="22"/>
      <w:szCs w:val="22"/>
      <w:lang w:val="en-GB" w:eastAsia="en-US"/>
      <w14:ligatures w14:val="standardContextual"/>
    </w:rPr>
  </w:style>
  <w:style w:type="character" w:customStyle="1" w:styleId="Heading9Char">
    <w:name w:val="Heading 9 Char"/>
    <w:basedOn w:val="DefaultParagraphFont"/>
    <w:link w:val="Heading9"/>
    <w:uiPriority w:val="9"/>
    <w:semiHidden/>
    <w:rsid w:val="00B0604E"/>
    <w:rPr>
      <w:rFonts w:asciiTheme="minorHAnsi" w:eastAsiaTheme="majorEastAsia" w:hAnsiTheme="minorHAnsi" w:cstheme="majorBidi"/>
      <w:color w:val="272727" w:themeColor="text1" w:themeTint="D8"/>
      <w:kern w:val="2"/>
      <w:sz w:val="22"/>
      <w:szCs w:val="22"/>
      <w:lang w:val="en-GB" w:eastAsia="en-US"/>
      <w14:ligatures w14:val="standardContextual"/>
    </w:rPr>
  </w:style>
  <w:style w:type="paragraph" w:styleId="Title">
    <w:name w:val="Title"/>
    <w:basedOn w:val="Normal"/>
    <w:next w:val="Normal"/>
    <w:link w:val="TitleChar"/>
    <w:uiPriority w:val="10"/>
    <w:qFormat/>
    <w:rsid w:val="00B0604E"/>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B0604E"/>
    <w:rPr>
      <w:rFonts w:asciiTheme="majorHAnsi" w:eastAsiaTheme="majorEastAsia" w:hAnsiTheme="majorHAnsi" w:cstheme="majorBidi"/>
      <w:spacing w:val="-10"/>
      <w:kern w:val="28"/>
      <w:sz w:val="56"/>
      <w:szCs w:val="56"/>
      <w:lang w:val="en-GB" w:eastAsia="en-US"/>
      <w14:ligatures w14:val="standardContextual"/>
    </w:rPr>
  </w:style>
  <w:style w:type="paragraph" w:styleId="Subtitle">
    <w:name w:val="Subtitle"/>
    <w:basedOn w:val="Normal"/>
    <w:next w:val="Normal"/>
    <w:link w:val="SubtitleChar"/>
    <w:uiPriority w:val="11"/>
    <w:qFormat/>
    <w:rsid w:val="00B0604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B0604E"/>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B0604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B0604E"/>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character" w:styleId="IntenseEmphasis">
    <w:name w:val="Intense Emphasis"/>
    <w:basedOn w:val="DefaultParagraphFont"/>
    <w:uiPriority w:val="21"/>
    <w:qFormat/>
    <w:rsid w:val="00B0604E"/>
    <w:rPr>
      <w:i/>
      <w:iCs/>
      <w:color w:val="2F5496" w:themeColor="accent1" w:themeShade="BF"/>
    </w:rPr>
  </w:style>
  <w:style w:type="paragraph" w:styleId="IntenseQuote">
    <w:name w:val="Intense Quote"/>
    <w:basedOn w:val="Normal"/>
    <w:next w:val="Normal"/>
    <w:link w:val="IntenseQuoteChar"/>
    <w:uiPriority w:val="30"/>
    <w:qFormat/>
    <w:rsid w:val="00B0604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B0604E"/>
    <w:rPr>
      <w:rFonts w:asciiTheme="minorHAnsi" w:eastAsiaTheme="minorHAnsi" w:hAnsiTheme="minorHAnsi" w:cstheme="minorBidi"/>
      <w:i/>
      <w:iCs/>
      <w:color w:val="2F5496"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B0604E"/>
    <w:rPr>
      <w:b/>
      <w:bCs/>
      <w:smallCaps/>
      <w:color w:val="2F5496" w:themeColor="accent1" w:themeShade="BF"/>
      <w:spacing w:val="5"/>
    </w:rPr>
  </w:style>
  <w:style w:type="numbering" w:customStyle="1" w:styleId="NoList1">
    <w:name w:val="No List1"/>
    <w:next w:val="NoList"/>
    <w:uiPriority w:val="99"/>
    <w:semiHidden/>
    <w:unhideWhenUsed/>
    <w:rsid w:val="00B0604E"/>
  </w:style>
  <w:style w:type="paragraph" w:customStyle="1" w:styleId="TOC31">
    <w:name w:val="TOC 31"/>
    <w:basedOn w:val="Normal"/>
    <w:next w:val="Normal"/>
    <w:autoRedefine/>
    <w:uiPriority w:val="39"/>
    <w:unhideWhenUsed/>
    <w:rsid w:val="00B0604E"/>
    <w:pPr>
      <w:spacing w:after="100" w:line="278" w:lineRule="auto"/>
      <w:ind w:left="480"/>
    </w:pPr>
    <w:rPr>
      <w:rFonts w:asciiTheme="minorHAnsi" w:eastAsia="Times New Roman" w:hAnsiTheme="minorHAnsi" w:cstheme="minorBidi"/>
      <w:kern w:val="2"/>
      <w:sz w:val="24"/>
      <w:szCs w:val="24"/>
      <w:lang w:val="en-GB"/>
      <w14:ligatures w14:val="standardContextual"/>
    </w:rPr>
  </w:style>
  <w:style w:type="paragraph" w:customStyle="1" w:styleId="TOC41">
    <w:name w:val="TOC 41"/>
    <w:basedOn w:val="Normal"/>
    <w:next w:val="Normal"/>
    <w:autoRedefine/>
    <w:uiPriority w:val="39"/>
    <w:unhideWhenUsed/>
    <w:rsid w:val="00B0604E"/>
    <w:pPr>
      <w:spacing w:after="100" w:line="278" w:lineRule="auto"/>
      <w:ind w:left="720"/>
    </w:pPr>
    <w:rPr>
      <w:rFonts w:asciiTheme="minorHAnsi" w:eastAsia="Times New Roman" w:hAnsiTheme="minorHAnsi" w:cstheme="minorBidi"/>
      <w:kern w:val="2"/>
      <w:sz w:val="24"/>
      <w:szCs w:val="24"/>
      <w:lang w:val="en-GB"/>
      <w14:ligatures w14:val="standardContextual"/>
    </w:rPr>
  </w:style>
  <w:style w:type="paragraph" w:customStyle="1" w:styleId="TOC51">
    <w:name w:val="TOC 51"/>
    <w:basedOn w:val="Normal"/>
    <w:next w:val="Normal"/>
    <w:autoRedefine/>
    <w:uiPriority w:val="39"/>
    <w:unhideWhenUsed/>
    <w:rsid w:val="00B0604E"/>
    <w:pPr>
      <w:spacing w:after="100" w:line="278" w:lineRule="auto"/>
      <w:ind w:left="960"/>
    </w:pPr>
    <w:rPr>
      <w:rFonts w:asciiTheme="minorHAnsi" w:eastAsia="Times New Roman" w:hAnsiTheme="minorHAnsi" w:cstheme="minorBidi"/>
      <w:kern w:val="2"/>
      <w:sz w:val="24"/>
      <w:szCs w:val="24"/>
      <w:lang w:val="en-GB"/>
      <w14:ligatures w14:val="standardContextual"/>
    </w:rPr>
  </w:style>
  <w:style w:type="paragraph" w:customStyle="1" w:styleId="TOC61">
    <w:name w:val="TOC 61"/>
    <w:basedOn w:val="Normal"/>
    <w:next w:val="Normal"/>
    <w:autoRedefine/>
    <w:uiPriority w:val="39"/>
    <w:unhideWhenUsed/>
    <w:rsid w:val="00B0604E"/>
    <w:pPr>
      <w:spacing w:after="100" w:line="278" w:lineRule="auto"/>
      <w:ind w:left="1200"/>
    </w:pPr>
    <w:rPr>
      <w:rFonts w:asciiTheme="minorHAnsi" w:eastAsia="Times New Roman" w:hAnsiTheme="minorHAnsi" w:cstheme="minorBidi"/>
      <w:kern w:val="2"/>
      <w:sz w:val="24"/>
      <w:szCs w:val="24"/>
      <w:lang w:val="en-GB"/>
      <w14:ligatures w14:val="standardContextual"/>
    </w:rPr>
  </w:style>
  <w:style w:type="paragraph" w:customStyle="1" w:styleId="TOC71">
    <w:name w:val="TOC 71"/>
    <w:basedOn w:val="Normal"/>
    <w:next w:val="Normal"/>
    <w:autoRedefine/>
    <w:uiPriority w:val="39"/>
    <w:unhideWhenUsed/>
    <w:rsid w:val="00B0604E"/>
    <w:pPr>
      <w:spacing w:after="100" w:line="278" w:lineRule="auto"/>
      <w:ind w:left="1440"/>
    </w:pPr>
    <w:rPr>
      <w:rFonts w:asciiTheme="minorHAnsi" w:eastAsia="Times New Roman" w:hAnsiTheme="minorHAnsi" w:cstheme="minorBidi"/>
      <w:kern w:val="2"/>
      <w:sz w:val="24"/>
      <w:szCs w:val="24"/>
      <w:lang w:val="en-GB"/>
      <w14:ligatures w14:val="standardContextual"/>
    </w:rPr>
  </w:style>
  <w:style w:type="paragraph" w:customStyle="1" w:styleId="TOC81">
    <w:name w:val="TOC 81"/>
    <w:basedOn w:val="Normal"/>
    <w:next w:val="Normal"/>
    <w:autoRedefine/>
    <w:uiPriority w:val="39"/>
    <w:unhideWhenUsed/>
    <w:rsid w:val="00B0604E"/>
    <w:pPr>
      <w:spacing w:after="100" w:line="278" w:lineRule="auto"/>
      <w:ind w:left="1680"/>
    </w:pPr>
    <w:rPr>
      <w:rFonts w:asciiTheme="minorHAnsi" w:eastAsia="Times New Roman" w:hAnsiTheme="minorHAnsi" w:cstheme="minorBidi"/>
      <w:kern w:val="2"/>
      <w:sz w:val="24"/>
      <w:szCs w:val="24"/>
      <w:lang w:val="en-GB"/>
      <w14:ligatures w14:val="standardContextual"/>
    </w:rPr>
  </w:style>
  <w:style w:type="paragraph" w:customStyle="1" w:styleId="TOC91">
    <w:name w:val="TOC 91"/>
    <w:basedOn w:val="Normal"/>
    <w:next w:val="Normal"/>
    <w:autoRedefine/>
    <w:uiPriority w:val="39"/>
    <w:unhideWhenUsed/>
    <w:rsid w:val="00B0604E"/>
    <w:pPr>
      <w:spacing w:after="100" w:line="278" w:lineRule="auto"/>
      <w:ind w:left="1920"/>
    </w:pPr>
    <w:rPr>
      <w:rFonts w:asciiTheme="minorHAnsi" w:eastAsia="Times New Roman" w:hAnsiTheme="minorHAnsi" w:cstheme="minorBidi"/>
      <w:kern w:val="2"/>
      <w:sz w:val="24"/>
      <w:szCs w:val="24"/>
      <w:lang w:val="en-GB"/>
      <w14:ligatures w14:val="standardContextual"/>
    </w:rPr>
  </w:style>
  <w:style w:type="character" w:customStyle="1" w:styleId="Hyperlink1">
    <w:name w:val="Hyperlink1"/>
    <w:basedOn w:val="DefaultParagraphFont"/>
    <w:uiPriority w:val="99"/>
    <w:unhideWhenUsed/>
    <w:rsid w:val="00B060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A537459-48E1-4DD2-945A-26D9AECD5DA4}"/>
</file>

<file path=customXml/itemProps2.xml><?xml version="1.0" encoding="utf-8"?>
<ds:datastoreItem xmlns:ds="http://schemas.openxmlformats.org/officeDocument/2006/customXml" ds:itemID="{41EE13EE-7005-4A67-AAF6-7A332B4B73AE}">
  <ds:schemaRefs>
    <ds:schemaRef ds:uri="http://schemas.openxmlformats.org/officeDocument/2006/bibliography"/>
  </ds:schemaRefs>
</ds:datastoreItem>
</file>

<file path=customXml/itemProps3.xml><?xml version="1.0" encoding="utf-8"?>
<ds:datastoreItem xmlns:ds="http://schemas.openxmlformats.org/officeDocument/2006/customXml" ds:itemID="{FA2D5064-7091-45B1-8712-232851BB350C}">
  <ds:schemaRefs>
    <ds:schemaRef ds:uri="http://schemas.microsoft.com/sharepoint/v3/contenttype/forms"/>
  </ds:schemaRefs>
</ds:datastoreItem>
</file>

<file path=customXml/itemProps4.xml><?xml version="1.0" encoding="utf-8"?>
<ds:datastoreItem xmlns:ds="http://schemas.openxmlformats.org/officeDocument/2006/customXml" ds:itemID="{6945803D-1500-47AD-BF17-5AC4DE0737D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139</Pages>
  <Words>47195</Words>
  <Characters>269015</Characters>
  <Application>Microsoft Office Word</Application>
  <DocSecurity>0</DocSecurity>
  <Lines>2241</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2023-08-08T08:46:00Z</dcterms:created>
  <dcterms:modified xsi:type="dcterms:W3CDTF">2025-05-20T07:43:00Z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