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A003" w14:textId="77777777" w:rsidR="00623E88" w:rsidRDefault="00623E88" w:rsidP="00623E88">
      <w:pPr>
        <w:spacing w:after="0" w:line="240" w:lineRule="auto"/>
        <w:jc w:val="center"/>
        <w:rPr>
          <w:rFonts w:ascii="Times New Roman" w:hAnsi="Times New Roman"/>
          <w:sz w:val="24"/>
        </w:rPr>
      </w:pPr>
      <w:r w:rsidRPr="00C22AD0">
        <w:rPr>
          <w:rFonts w:ascii="Times New Roman" w:hAnsi="Times New Roman"/>
          <w:sz w:val="24"/>
        </w:rPr>
        <w:t>Republic of Latvia</w:t>
      </w:r>
    </w:p>
    <w:p w14:paraId="02EE1EFE" w14:textId="77777777" w:rsidR="00623E88" w:rsidRDefault="00623E88" w:rsidP="00650675">
      <w:pPr>
        <w:widowControl w:val="0"/>
        <w:spacing w:after="0" w:line="240" w:lineRule="auto"/>
        <w:jc w:val="center"/>
        <w:rPr>
          <w:rFonts w:ascii="Times New Roman" w:hAnsi="Times New Roman"/>
          <w:sz w:val="24"/>
        </w:rPr>
      </w:pPr>
    </w:p>
    <w:p w14:paraId="6F86D27C" w14:textId="193E37C4" w:rsidR="007D36AF" w:rsidRPr="00650675" w:rsidRDefault="00F942E7" w:rsidP="00650675">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639E840D" w14:textId="05DECC1F" w:rsidR="005F6CAE" w:rsidRPr="00650675" w:rsidRDefault="00F942E7" w:rsidP="00650675">
      <w:pPr>
        <w:widowControl w:val="0"/>
        <w:spacing w:after="0" w:line="240" w:lineRule="auto"/>
        <w:jc w:val="center"/>
        <w:rPr>
          <w:rFonts w:ascii="Times New Roman" w:hAnsi="Times New Roman"/>
          <w:noProof/>
          <w:kern w:val="0"/>
          <w:sz w:val="24"/>
        </w:rPr>
      </w:pPr>
      <w:r>
        <w:rPr>
          <w:rFonts w:ascii="Times New Roman" w:hAnsi="Times New Roman"/>
          <w:sz w:val="24"/>
        </w:rPr>
        <w:t>Regulation No. 27</w:t>
      </w:r>
    </w:p>
    <w:p w14:paraId="3DC2358A" w14:textId="552419BB" w:rsidR="00F942E7" w:rsidRPr="007D36AF" w:rsidRDefault="00F942E7" w:rsidP="00650675">
      <w:pPr>
        <w:widowControl w:val="0"/>
        <w:spacing w:after="0" w:line="240" w:lineRule="auto"/>
        <w:jc w:val="center"/>
        <w:rPr>
          <w:rFonts w:ascii="Times New Roman" w:hAnsi="Times New Roman"/>
          <w:noProof/>
          <w:kern w:val="0"/>
          <w:sz w:val="24"/>
        </w:rPr>
      </w:pPr>
      <w:r>
        <w:rPr>
          <w:rFonts w:ascii="Times New Roman" w:hAnsi="Times New Roman"/>
          <w:sz w:val="24"/>
        </w:rPr>
        <w:t>Adopted 9 January 2024</w:t>
      </w:r>
    </w:p>
    <w:p w14:paraId="28BEB029" w14:textId="77777777" w:rsidR="007D36AF" w:rsidRPr="007D36AF" w:rsidRDefault="007D36AF" w:rsidP="00F53DD9">
      <w:pPr>
        <w:widowControl w:val="0"/>
        <w:spacing w:after="0" w:line="240" w:lineRule="auto"/>
        <w:jc w:val="both"/>
        <w:rPr>
          <w:rFonts w:ascii="Times New Roman" w:hAnsi="Times New Roman"/>
          <w:noProof/>
          <w:kern w:val="0"/>
          <w:sz w:val="24"/>
          <w:lang w:val="en-US"/>
        </w:rPr>
      </w:pPr>
    </w:p>
    <w:p w14:paraId="32F54A11" w14:textId="77777777" w:rsidR="007D36AF" w:rsidRPr="00F942E7" w:rsidRDefault="007D36AF" w:rsidP="00F53DD9">
      <w:pPr>
        <w:widowControl w:val="0"/>
        <w:spacing w:after="0" w:line="240" w:lineRule="auto"/>
        <w:jc w:val="both"/>
        <w:rPr>
          <w:rFonts w:ascii="Times New Roman" w:hAnsi="Times New Roman"/>
          <w:noProof/>
          <w:kern w:val="0"/>
          <w:sz w:val="24"/>
          <w:lang w:val="en-US"/>
        </w:rPr>
      </w:pPr>
    </w:p>
    <w:p w14:paraId="5E8CD183" w14:textId="77777777" w:rsidR="00F942E7" w:rsidRPr="00650675" w:rsidRDefault="00F942E7" w:rsidP="00650675">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Procedures for the Financing of S</w:t>
      </w:r>
      <w:r>
        <w:rPr>
          <w:rFonts w:ascii="Times New Roman" w:hAnsi="Times New Roman"/>
          <w:b/>
          <w:bCs/>
          <w:sz w:val="28"/>
        </w:rPr>
        <w:t>ports Organisations</w:t>
      </w:r>
    </w:p>
    <w:p w14:paraId="05C6B860" w14:textId="77777777" w:rsidR="007D36AF" w:rsidRPr="007D36AF" w:rsidRDefault="007D36AF" w:rsidP="00F53DD9">
      <w:pPr>
        <w:widowControl w:val="0"/>
        <w:spacing w:after="0" w:line="240" w:lineRule="auto"/>
        <w:jc w:val="both"/>
        <w:rPr>
          <w:rFonts w:ascii="Times New Roman" w:hAnsi="Times New Roman"/>
          <w:b/>
          <w:bCs/>
          <w:noProof/>
          <w:kern w:val="0"/>
          <w:sz w:val="24"/>
          <w:lang w:val="en-US"/>
        </w:rPr>
      </w:pPr>
    </w:p>
    <w:p w14:paraId="7FA68947" w14:textId="77777777" w:rsidR="007D36AF" w:rsidRPr="00F942E7" w:rsidRDefault="007D36AF" w:rsidP="00F53DD9">
      <w:pPr>
        <w:widowControl w:val="0"/>
        <w:spacing w:after="0" w:line="240" w:lineRule="auto"/>
        <w:jc w:val="both"/>
        <w:rPr>
          <w:rFonts w:ascii="Times New Roman" w:hAnsi="Times New Roman"/>
          <w:b/>
          <w:bCs/>
          <w:noProof/>
          <w:kern w:val="0"/>
          <w:sz w:val="24"/>
          <w:lang w:val="en-US"/>
        </w:rPr>
      </w:pPr>
    </w:p>
    <w:p w14:paraId="064F7802" w14:textId="77777777" w:rsidR="00650675" w:rsidRPr="00650675" w:rsidRDefault="00F942E7" w:rsidP="00650675">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5B4E7B62" w14:textId="5838638A" w:rsidR="00F942E7" w:rsidRPr="00650675" w:rsidRDefault="00F942E7" w:rsidP="00650675">
      <w:pPr>
        <w:widowControl w:val="0"/>
        <w:spacing w:after="0" w:line="240" w:lineRule="auto"/>
        <w:jc w:val="right"/>
        <w:rPr>
          <w:rFonts w:ascii="Times New Roman" w:hAnsi="Times New Roman"/>
          <w:i/>
          <w:iCs/>
          <w:noProof/>
          <w:kern w:val="0"/>
          <w:sz w:val="24"/>
        </w:rPr>
      </w:pPr>
      <w:r>
        <w:rPr>
          <w:rFonts w:ascii="Times New Roman" w:hAnsi="Times New Roman"/>
          <w:i/>
          <w:sz w:val="24"/>
        </w:rPr>
        <w:t>Section 13, Paragraph four of the Sports Law</w:t>
      </w:r>
    </w:p>
    <w:p w14:paraId="042F9B8D" w14:textId="77777777" w:rsidR="00650675" w:rsidRDefault="00650675" w:rsidP="00F53DD9">
      <w:pPr>
        <w:widowControl w:val="0"/>
        <w:spacing w:after="0" w:line="240" w:lineRule="auto"/>
        <w:jc w:val="both"/>
        <w:rPr>
          <w:rFonts w:ascii="Times New Roman" w:hAnsi="Times New Roman"/>
          <w:noProof/>
          <w:kern w:val="0"/>
          <w:sz w:val="24"/>
          <w:lang w:val="en-US"/>
        </w:rPr>
      </w:pPr>
    </w:p>
    <w:p w14:paraId="0E82E9AB" w14:textId="77777777" w:rsidR="00650675" w:rsidRPr="00F942E7" w:rsidRDefault="00650675" w:rsidP="00F53DD9">
      <w:pPr>
        <w:widowControl w:val="0"/>
        <w:spacing w:after="0" w:line="240" w:lineRule="auto"/>
        <w:jc w:val="both"/>
        <w:rPr>
          <w:rFonts w:ascii="Times New Roman" w:hAnsi="Times New Roman"/>
          <w:noProof/>
          <w:kern w:val="0"/>
          <w:sz w:val="24"/>
          <w:lang w:val="en-US"/>
        </w:rPr>
      </w:pPr>
    </w:p>
    <w:p w14:paraId="6CE054E9" w14:textId="77777777" w:rsidR="00F942E7" w:rsidRDefault="00F942E7" w:rsidP="00A70F7B">
      <w:pPr>
        <w:widowControl w:val="0"/>
        <w:spacing w:after="0" w:line="240" w:lineRule="auto"/>
        <w:jc w:val="center"/>
        <w:rPr>
          <w:rFonts w:ascii="Times New Roman" w:hAnsi="Times New Roman"/>
          <w:b/>
          <w:bCs/>
          <w:noProof/>
          <w:kern w:val="0"/>
          <w:sz w:val="24"/>
        </w:rPr>
      </w:pPr>
      <w:bookmarkStart w:id="0" w:name="n1"/>
      <w:bookmarkStart w:id="1" w:name="n-1273366"/>
      <w:bookmarkEnd w:id="0"/>
      <w:bookmarkEnd w:id="1"/>
      <w:r>
        <w:rPr>
          <w:rFonts w:ascii="Times New Roman" w:hAnsi="Times New Roman"/>
          <w:b/>
          <w:sz w:val="24"/>
        </w:rPr>
        <w:t>I. General Provisions</w:t>
      </w:r>
    </w:p>
    <w:p w14:paraId="0D93F033" w14:textId="77777777" w:rsidR="00650675" w:rsidRPr="00F942E7" w:rsidRDefault="00650675" w:rsidP="00F53DD9">
      <w:pPr>
        <w:widowControl w:val="0"/>
        <w:spacing w:after="0" w:line="240" w:lineRule="auto"/>
        <w:jc w:val="both"/>
        <w:rPr>
          <w:rFonts w:ascii="Times New Roman" w:hAnsi="Times New Roman"/>
          <w:b/>
          <w:bCs/>
          <w:noProof/>
          <w:kern w:val="0"/>
          <w:sz w:val="24"/>
          <w:lang w:val="en-US"/>
        </w:rPr>
      </w:pPr>
    </w:p>
    <w:p w14:paraId="75266793" w14:textId="77777777" w:rsidR="00F942E7" w:rsidRDefault="00F942E7" w:rsidP="00F53DD9">
      <w:pPr>
        <w:widowControl w:val="0"/>
        <w:spacing w:after="0" w:line="240" w:lineRule="auto"/>
        <w:jc w:val="both"/>
        <w:rPr>
          <w:rFonts w:ascii="Times New Roman" w:hAnsi="Times New Roman"/>
          <w:noProof/>
          <w:kern w:val="0"/>
          <w:sz w:val="24"/>
        </w:rPr>
      </w:pPr>
      <w:bookmarkStart w:id="2" w:name="p-1273368"/>
      <w:bookmarkEnd w:id="2"/>
      <w:r>
        <w:rPr>
          <w:rFonts w:ascii="Times New Roman" w:hAnsi="Times New Roman"/>
          <w:sz w:val="24"/>
        </w:rPr>
        <w:t>1. The Regulation prescribes the procedures and conditions for granting the financial resources from the State budget (hereinafter – the State funding) to the sports federations recognised in Latvia (hereinafter – the sports federations), the association Latvian Sports Federations Council (hereinafter – the Latvian Sports Federations Council), the association Latvian Olympic Committee (hereinafter – the Latvian Olympic Committee), and the association Latvian Paralympic Committee (hereinafter – the Latvian Paralympic Committee).</w:t>
      </w:r>
      <w:bookmarkStart w:id="3" w:name="p1"/>
      <w:bookmarkEnd w:id="3"/>
    </w:p>
    <w:p w14:paraId="41C97C80" w14:textId="77777777" w:rsidR="00A70F7B" w:rsidRPr="00F942E7" w:rsidRDefault="00A70F7B" w:rsidP="00F53DD9">
      <w:pPr>
        <w:widowControl w:val="0"/>
        <w:spacing w:after="0" w:line="240" w:lineRule="auto"/>
        <w:jc w:val="both"/>
        <w:rPr>
          <w:rFonts w:ascii="Times New Roman" w:hAnsi="Times New Roman"/>
          <w:noProof/>
          <w:kern w:val="0"/>
          <w:sz w:val="24"/>
          <w:lang w:val="en-US"/>
        </w:rPr>
      </w:pPr>
    </w:p>
    <w:p w14:paraId="5D607932" w14:textId="77777777" w:rsidR="00F942E7" w:rsidRPr="00F942E7" w:rsidRDefault="00F942E7" w:rsidP="00F53DD9">
      <w:pPr>
        <w:widowControl w:val="0"/>
        <w:spacing w:after="0" w:line="240" w:lineRule="auto"/>
        <w:jc w:val="both"/>
        <w:rPr>
          <w:rFonts w:ascii="Times New Roman" w:hAnsi="Times New Roman"/>
          <w:noProof/>
          <w:kern w:val="0"/>
          <w:sz w:val="24"/>
        </w:rPr>
      </w:pPr>
      <w:bookmarkStart w:id="4" w:name="p-1273370"/>
      <w:bookmarkEnd w:id="4"/>
      <w:r>
        <w:rPr>
          <w:rFonts w:ascii="Times New Roman" w:hAnsi="Times New Roman"/>
          <w:sz w:val="24"/>
        </w:rPr>
        <w:t>2. The amount of the State funding available to the Latvian Sports Federations Council, the Latvian Olympic Committee, and the Latvian Paralympic Committee shall be determined after approval of the State budget for the current year within the scope of the State budget sub-programme 09.07.00 “Grants for the support of sports organisations, programmes, and events”.</w:t>
      </w:r>
      <w:bookmarkStart w:id="5" w:name="p2"/>
      <w:bookmarkEnd w:id="5"/>
    </w:p>
    <w:p w14:paraId="202A1C1F" w14:textId="77777777" w:rsidR="00A70F7B" w:rsidRDefault="00A70F7B" w:rsidP="00F53DD9">
      <w:pPr>
        <w:widowControl w:val="0"/>
        <w:spacing w:after="0" w:line="240" w:lineRule="auto"/>
        <w:jc w:val="both"/>
        <w:rPr>
          <w:rFonts w:ascii="Times New Roman" w:hAnsi="Times New Roman"/>
          <w:b/>
          <w:bCs/>
          <w:noProof/>
          <w:kern w:val="0"/>
          <w:sz w:val="24"/>
        </w:rPr>
      </w:pPr>
      <w:bookmarkStart w:id="6" w:name="n2"/>
      <w:bookmarkStart w:id="7" w:name="n-1273371"/>
      <w:bookmarkEnd w:id="6"/>
      <w:bookmarkEnd w:id="7"/>
    </w:p>
    <w:p w14:paraId="59166AAC" w14:textId="69BA03A1" w:rsidR="00F942E7" w:rsidRPr="00F942E7" w:rsidRDefault="00F942E7" w:rsidP="00A70F7B">
      <w:pPr>
        <w:widowControl w:val="0"/>
        <w:spacing w:after="0" w:line="240" w:lineRule="auto"/>
        <w:jc w:val="center"/>
        <w:rPr>
          <w:rFonts w:ascii="Times New Roman" w:hAnsi="Times New Roman"/>
          <w:b/>
          <w:bCs/>
          <w:noProof/>
          <w:kern w:val="0"/>
          <w:sz w:val="24"/>
        </w:rPr>
      </w:pPr>
      <w:r>
        <w:rPr>
          <w:rFonts w:ascii="Times New Roman" w:hAnsi="Times New Roman"/>
          <w:b/>
          <w:sz w:val="24"/>
        </w:rPr>
        <w:t>II. Criteria for Granting the State Funding</w:t>
      </w:r>
    </w:p>
    <w:p w14:paraId="3EEEBC15" w14:textId="77777777" w:rsidR="00A70F7B" w:rsidRDefault="00A70F7B" w:rsidP="00F53DD9">
      <w:pPr>
        <w:widowControl w:val="0"/>
        <w:spacing w:after="0" w:line="240" w:lineRule="auto"/>
        <w:jc w:val="both"/>
        <w:rPr>
          <w:rFonts w:ascii="Times New Roman" w:hAnsi="Times New Roman"/>
          <w:noProof/>
          <w:kern w:val="0"/>
          <w:sz w:val="24"/>
        </w:rPr>
      </w:pPr>
      <w:bookmarkStart w:id="8" w:name="p-1273372"/>
      <w:bookmarkEnd w:id="8"/>
    </w:p>
    <w:p w14:paraId="4C073DD2" w14:textId="0A858291" w:rsidR="00F942E7" w:rsidRPr="00F942E7" w:rsidRDefault="00F942E7" w:rsidP="00F53DD9">
      <w:pPr>
        <w:widowControl w:val="0"/>
        <w:spacing w:after="0" w:line="240" w:lineRule="auto"/>
        <w:jc w:val="both"/>
        <w:rPr>
          <w:rFonts w:ascii="Times New Roman" w:hAnsi="Times New Roman"/>
          <w:noProof/>
          <w:kern w:val="0"/>
          <w:sz w:val="24"/>
        </w:rPr>
      </w:pPr>
      <w:r>
        <w:rPr>
          <w:rFonts w:ascii="Times New Roman" w:hAnsi="Times New Roman"/>
          <w:sz w:val="24"/>
        </w:rPr>
        <w:t>3. In order to be eligible for the State funding, the sports federation shall, each year by 10 January, submit a submission to the Ministry of Education and Science (hereinafter – the Ministry) for the receipt of the State funding (hereinafter – the submission). The following shall be appended to the submission:</w:t>
      </w:r>
      <w:bookmarkStart w:id="9" w:name="p3"/>
      <w:bookmarkEnd w:id="9"/>
    </w:p>
    <w:p w14:paraId="4CDB8C5C" w14:textId="77777777" w:rsidR="00F942E7" w:rsidRPr="00F942E7" w:rsidRDefault="00F942E7" w:rsidP="00A70F7B">
      <w:pPr>
        <w:widowControl w:val="0"/>
        <w:spacing w:after="0" w:line="240" w:lineRule="auto"/>
        <w:ind w:firstLine="709"/>
        <w:jc w:val="both"/>
        <w:rPr>
          <w:rFonts w:ascii="Times New Roman" w:hAnsi="Times New Roman"/>
          <w:noProof/>
          <w:kern w:val="0"/>
          <w:sz w:val="24"/>
        </w:rPr>
      </w:pPr>
      <w:r>
        <w:rPr>
          <w:rFonts w:ascii="Times New Roman" w:hAnsi="Times New Roman"/>
          <w:sz w:val="24"/>
        </w:rPr>
        <w:t>3.1. a report on the activities of the sports federation in the previous year;</w:t>
      </w:r>
    </w:p>
    <w:p w14:paraId="1DA494EB" w14:textId="77777777" w:rsidR="00F942E7" w:rsidRPr="00F942E7" w:rsidRDefault="00F942E7" w:rsidP="00A70F7B">
      <w:pPr>
        <w:widowControl w:val="0"/>
        <w:spacing w:after="0" w:line="240" w:lineRule="auto"/>
        <w:ind w:firstLine="709"/>
        <w:jc w:val="both"/>
        <w:rPr>
          <w:rFonts w:ascii="Times New Roman" w:hAnsi="Times New Roman"/>
          <w:noProof/>
          <w:kern w:val="0"/>
          <w:sz w:val="24"/>
        </w:rPr>
      </w:pPr>
      <w:r>
        <w:rPr>
          <w:rFonts w:ascii="Times New Roman" w:hAnsi="Times New Roman"/>
          <w:sz w:val="24"/>
        </w:rPr>
        <w:t>3.2. information on the number of registered athletes according to the data of the register of athletes of the sports federation;</w:t>
      </w:r>
    </w:p>
    <w:p w14:paraId="4DF1B9A3" w14:textId="77777777" w:rsidR="00F942E7" w:rsidRPr="00F942E7" w:rsidRDefault="00F942E7" w:rsidP="00A70F7B">
      <w:pPr>
        <w:widowControl w:val="0"/>
        <w:spacing w:after="0" w:line="240" w:lineRule="auto"/>
        <w:ind w:firstLine="709"/>
        <w:jc w:val="both"/>
        <w:rPr>
          <w:rFonts w:ascii="Times New Roman" w:hAnsi="Times New Roman"/>
          <w:noProof/>
          <w:kern w:val="0"/>
          <w:sz w:val="24"/>
        </w:rPr>
      </w:pPr>
      <w:r>
        <w:rPr>
          <w:rFonts w:ascii="Times New Roman" w:hAnsi="Times New Roman"/>
          <w:sz w:val="24"/>
        </w:rPr>
        <w:t>3.3. information on the total number of persons who are members of the sports federation and regularly practise the relevant type of sports;</w:t>
      </w:r>
    </w:p>
    <w:p w14:paraId="4D6B79E1" w14:textId="77777777" w:rsidR="00F942E7" w:rsidRPr="00F942E7" w:rsidRDefault="00F942E7" w:rsidP="00A70F7B">
      <w:pPr>
        <w:widowControl w:val="0"/>
        <w:spacing w:after="0" w:line="240" w:lineRule="auto"/>
        <w:ind w:firstLine="709"/>
        <w:jc w:val="both"/>
        <w:rPr>
          <w:rFonts w:ascii="Times New Roman" w:hAnsi="Times New Roman"/>
          <w:noProof/>
          <w:kern w:val="0"/>
          <w:sz w:val="24"/>
        </w:rPr>
      </w:pPr>
      <w:r>
        <w:rPr>
          <w:rFonts w:ascii="Times New Roman" w:hAnsi="Times New Roman"/>
          <w:sz w:val="24"/>
        </w:rPr>
        <w:t>3.4. information on the participation of athletes of the sports federation in international sports competitions in the previous year;</w:t>
      </w:r>
    </w:p>
    <w:p w14:paraId="2F2F9A82" w14:textId="77777777" w:rsidR="00F942E7" w:rsidRPr="00F942E7" w:rsidRDefault="00F942E7" w:rsidP="00A70F7B">
      <w:pPr>
        <w:widowControl w:val="0"/>
        <w:spacing w:after="0" w:line="240" w:lineRule="auto"/>
        <w:ind w:firstLine="709"/>
        <w:jc w:val="both"/>
        <w:rPr>
          <w:rFonts w:ascii="Times New Roman" w:hAnsi="Times New Roman"/>
          <w:noProof/>
          <w:kern w:val="0"/>
          <w:sz w:val="24"/>
        </w:rPr>
      </w:pPr>
      <w:r>
        <w:rPr>
          <w:rFonts w:ascii="Times New Roman" w:hAnsi="Times New Roman"/>
          <w:sz w:val="24"/>
        </w:rPr>
        <w:t>3.5. information on the Latvian adult championships and national competitions organised by the sports federation in the previous year;</w:t>
      </w:r>
    </w:p>
    <w:p w14:paraId="50474B09" w14:textId="77777777" w:rsidR="00F942E7" w:rsidRPr="00F942E7" w:rsidRDefault="00F942E7" w:rsidP="00A70F7B">
      <w:pPr>
        <w:widowControl w:val="0"/>
        <w:spacing w:after="0" w:line="240" w:lineRule="auto"/>
        <w:ind w:firstLine="709"/>
        <w:jc w:val="both"/>
        <w:rPr>
          <w:rFonts w:ascii="Times New Roman" w:hAnsi="Times New Roman"/>
          <w:noProof/>
          <w:kern w:val="0"/>
          <w:sz w:val="24"/>
        </w:rPr>
      </w:pPr>
      <w:r>
        <w:rPr>
          <w:rFonts w:ascii="Times New Roman" w:hAnsi="Times New Roman"/>
          <w:sz w:val="24"/>
        </w:rPr>
        <w:t>3.6. information on the Latvian youth championships and national competitions organised by the sports federation in the previous year;</w:t>
      </w:r>
    </w:p>
    <w:p w14:paraId="5A1681FE" w14:textId="77777777" w:rsidR="00F942E7" w:rsidRPr="00F942E7" w:rsidRDefault="00F942E7" w:rsidP="00A70F7B">
      <w:pPr>
        <w:widowControl w:val="0"/>
        <w:spacing w:after="0" w:line="240" w:lineRule="auto"/>
        <w:ind w:firstLine="709"/>
        <w:jc w:val="both"/>
        <w:rPr>
          <w:rFonts w:ascii="Times New Roman" w:hAnsi="Times New Roman"/>
          <w:noProof/>
          <w:kern w:val="0"/>
          <w:sz w:val="24"/>
        </w:rPr>
      </w:pPr>
      <w:r>
        <w:rPr>
          <w:rFonts w:ascii="Times New Roman" w:hAnsi="Times New Roman"/>
          <w:sz w:val="24"/>
        </w:rPr>
        <w:t>3.7. information on international competitions organised by the sports federation in Latvia in the previous year;</w:t>
      </w:r>
    </w:p>
    <w:p w14:paraId="2C85D26E" w14:textId="77777777" w:rsidR="00F942E7" w:rsidRPr="00F942E7" w:rsidRDefault="00F942E7" w:rsidP="00A70F7B">
      <w:pPr>
        <w:widowControl w:val="0"/>
        <w:spacing w:after="0" w:line="240" w:lineRule="auto"/>
        <w:ind w:firstLine="709"/>
        <w:jc w:val="both"/>
        <w:rPr>
          <w:rFonts w:ascii="Times New Roman" w:hAnsi="Times New Roman"/>
          <w:noProof/>
          <w:kern w:val="0"/>
          <w:sz w:val="24"/>
        </w:rPr>
      </w:pPr>
      <w:r>
        <w:rPr>
          <w:rFonts w:ascii="Times New Roman" w:hAnsi="Times New Roman"/>
          <w:sz w:val="24"/>
        </w:rPr>
        <w:t>3.8. information on veteran and grassroots sports competitions organised by the sports federation in the previous year;</w:t>
      </w:r>
    </w:p>
    <w:p w14:paraId="24E681AE" w14:textId="77777777" w:rsidR="00F942E7" w:rsidRPr="00F942E7" w:rsidRDefault="00F942E7" w:rsidP="00A70F7B">
      <w:pPr>
        <w:widowControl w:val="0"/>
        <w:spacing w:after="0" w:line="240" w:lineRule="auto"/>
        <w:ind w:firstLine="709"/>
        <w:jc w:val="both"/>
        <w:rPr>
          <w:rFonts w:ascii="Times New Roman" w:hAnsi="Times New Roman"/>
          <w:noProof/>
          <w:kern w:val="0"/>
          <w:sz w:val="24"/>
        </w:rPr>
      </w:pPr>
      <w:r>
        <w:rPr>
          <w:rFonts w:ascii="Times New Roman" w:hAnsi="Times New Roman"/>
          <w:sz w:val="24"/>
        </w:rPr>
        <w:t>3.9. information on the educational events organised by the sports federation in the previous year;</w:t>
      </w:r>
    </w:p>
    <w:p w14:paraId="3A09C122" w14:textId="77777777" w:rsidR="00F942E7" w:rsidRPr="00F942E7" w:rsidRDefault="00F942E7" w:rsidP="00420B3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3.10. information on the Latvian youth and adult championships and other competitions planned for the relevant year;</w:t>
      </w:r>
    </w:p>
    <w:p w14:paraId="234315C9" w14:textId="77777777" w:rsidR="00F942E7" w:rsidRDefault="00F942E7" w:rsidP="00A70F7B">
      <w:pPr>
        <w:widowControl w:val="0"/>
        <w:spacing w:after="0" w:line="240" w:lineRule="auto"/>
        <w:ind w:firstLine="709"/>
        <w:jc w:val="both"/>
        <w:rPr>
          <w:rFonts w:ascii="Times New Roman" w:hAnsi="Times New Roman"/>
          <w:noProof/>
          <w:kern w:val="0"/>
          <w:sz w:val="24"/>
        </w:rPr>
      </w:pPr>
      <w:r>
        <w:rPr>
          <w:rFonts w:ascii="Times New Roman" w:hAnsi="Times New Roman"/>
          <w:sz w:val="24"/>
        </w:rPr>
        <w:t>3.11. the development programme of the sports federation for the next two years, including the current year.</w:t>
      </w:r>
    </w:p>
    <w:p w14:paraId="296D37D1" w14:textId="77777777" w:rsidR="00A70F7B" w:rsidRPr="00F942E7" w:rsidRDefault="00A70F7B" w:rsidP="00A70F7B">
      <w:pPr>
        <w:widowControl w:val="0"/>
        <w:spacing w:after="0" w:line="240" w:lineRule="auto"/>
        <w:ind w:firstLine="709"/>
        <w:jc w:val="both"/>
        <w:rPr>
          <w:rFonts w:ascii="Times New Roman" w:hAnsi="Times New Roman"/>
          <w:noProof/>
          <w:kern w:val="0"/>
          <w:sz w:val="24"/>
          <w:lang w:val="en-US"/>
        </w:rPr>
      </w:pPr>
    </w:p>
    <w:p w14:paraId="5FA79117" w14:textId="6F44BA78" w:rsidR="00F942E7" w:rsidRPr="00F942E7" w:rsidRDefault="00F942E7" w:rsidP="00F53DD9">
      <w:pPr>
        <w:widowControl w:val="0"/>
        <w:spacing w:after="0" w:line="240" w:lineRule="auto"/>
        <w:jc w:val="both"/>
        <w:rPr>
          <w:rFonts w:ascii="Times New Roman" w:hAnsi="Times New Roman"/>
          <w:noProof/>
          <w:kern w:val="0"/>
          <w:sz w:val="24"/>
        </w:rPr>
      </w:pPr>
      <w:bookmarkStart w:id="10" w:name="p-1273384"/>
      <w:bookmarkEnd w:id="10"/>
      <w:r>
        <w:rPr>
          <w:rFonts w:ascii="Times New Roman" w:hAnsi="Times New Roman"/>
          <w:sz w:val="24"/>
        </w:rPr>
        <w:t>4. In order to be eligible for the State funding to ensure the performance of the tasks referred to in Section 10, Paragraphs 4.</w:t>
      </w:r>
      <w:r>
        <w:rPr>
          <w:rFonts w:ascii="Times New Roman" w:hAnsi="Times New Roman"/>
          <w:sz w:val="24"/>
          <w:vertAlign w:val="superscript"/>
        </w:rPr>
        <w:t>1</w:t>
      </w:r>
      <w:r>
        <w:rPr>
          <w:rFonts w:ascii="Times New Roman" w:hAnsi="Times New Roman"/>
          <w:sz w:val="24"/>
        </w:rPr>
        <w:t xml:space="preserve"> and six and Section 10.</w:t>
      </w:r>
      <w:r>
        <w:rPr>
          <w:rFonts w:ascii="Times New Roman" w:hAnsi="Times New Roman"/>
          <w:sz w:val="24"/>
          <w:vertAlign w:val="superscript"/>
        </w:rPr>
        <w:t>1</w:t>
      </w:r>
      <w:r>
        <w:rPr>
          <w:rFonts w:ascii="Times New Roman" w:hAnsi="Times New Roman"/>
          <w:sz w:val="24"/>
        </w:rPr>
        <w:t>, Paragraphs two, three, four, five, and six of the Sports Law, the Latvian Sports Federations Council shall, each year by 10 January, submit the submission to the Ministry. The following shall be appended to the submission:</w:t>
      </w:r>
      <w:bookmarkStart w:id="11" w:name="p4"/>
      <w:bookmarkEnd w:id="11"/>
    </w:p>
    <w:p w14:paraId="3A760DBA" w14:textId="77777777"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4.1. a report on the activities of the Latvian Sports Federations Council in the previous year;</w:t>
      </w:r>
    </w:p>
    <w:p w14:paraId="5DF96166" w14:textId="3AAD34EE"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4.2. a detailed estimate of expenditure for ensuring the performance of the tasks specified in the Sports Law and referred to in the introductory part of this Paragraph;</w:t>
      </w:r>
    </w:p>
    <w:p w14:paraId="431A752C" w14:textId="77777777"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4.3. the development programme of the Latvian Sports Federations Council for the next two years, including the current year.</w:t>
      </w:r>
    </w:p>
    <w:p w14:paraId="7B7E7104" w14:textId="77777777" w:rsidR="00FB0078" w:rsidRDefault="00FB0078" w:rsidP="00F53DD9">
      <w:pPr>
        <w:widowControl w:val="0"/>
        <w:spacing w:after="0" w:line="240" w:lineRule="auto"/>
        <w:jc w:val="both"/>
        <w:rPr>
          <w:rFonts w:ascii="Times New Roman" w:hAnsi="Times New Roman"/>
          <w:noProof/>
          <w:kern w:val="0"/>
          <w:sz w:val="24"/>
        </w:rPr>
      </w:pPr>
      <w:bookmarkStart w:id="12" w:name="p-1273388"/>
      <w:bookmarkEnd w:id="12"/>
    </w:p>
    <w:p w14:paraId="690E0122" w14:textId="500C1B41" w:rsidR="00F942E7" w:rsidRPr="00F942E7" w:rsidRDefault="00F942E7" w:rsidP="00F53DD9">
      <w:pPr>
        <w:widowControl w:val="0"/>
        <w:spacing w:after="0" w:line="240" w:lineRule="auto"/>
        <w:jc w:val="both"/>
        <w:rPr>
          <w:rFonts w:ascii="Times New Roman" w:hAnsi="Times New Roman"/>
          <w:noProof/>
          <w:kern w:val="0"/>
          <w:sz w:val="24"/>
        </w:rPr>
      </w:pPr>
      <w:r>
        <w:rPr>
          <w:rFonts w:ascii="Times New Roman" w:hAnsi="Times New Roman"/>
          <w:sz w:val="24"/>
        </w:rPr>
        <w:t>5. In order to be eligible for the State funding to ensure the performance of the tasks referred to in Section 10, Paragraph seven and Section 11, Paragraph one of the Sports Law and also the implementation of the programmes referred to in Section 11, Paragraph two of the Sports Law, the Latvian Olympic Committee shall, each year by 10 January, submit the submission to the Ministry. The following shall be appended to the submission:</w:t>
      </w:r>
      <w:bookmarkStart w:id="13" w:name="p5"/>
      <w:bookmarkEnd w:id="13"/>
    </w:p>
    <w:p w14:paraId="594E619F" w14:textId="77777777"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5.1. a report on the activities of the Latvian Olympic Committee in the previous year;</w:t>
      </w:r>
    </w:p>
    <w:p w14:paraId="2F03FCA9" w14:textId="54F67120"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5.2. a detailed estimate of expenditure for the performance of the tasks and implementation of the programmes specified in the Sports Law and referred to in the introductory part of this Paragraph;</w:t>
      </w:r>
    </w:p>
    <w:p w14:paraId="4700A873" w14:textId="77777777"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5.3. the development programme of the Latvian Olympic Committee for the next two years, including the current year.</w:t>
      </w:r>
    </w:p>
    <w:p w14:paraId="75CB6AA2" w14:textId="77777777" w:rsidR="00FB0078" w:rsidRDefault="00FB0078" w:rsidP="00F53DD9">
      <w:pPr>
        <w:widowControl w:val="0"/>
        <w:spacing w:after="0" w:line="240" w:lineRule="auto"/>
        <w:jc w:val="both"/>
        <w:rPr>
          <w:rFonts w:ascii="Times New Roman" w:hAnsi="Times New Roman"/>
          <w:noProof/>
          <w:kern w:val="0"/>
          <w:sz w:val="24"/>
        </w:rPr>
      </w:pPr>
      <w:bookmarkStart w:id="14" w:name="p-1273392"/>
      <w:bookmarkEnd w:id="14"/>
    </w:p>
    <w:p w14:paraId="7F4B216F" w14:textId="5E9ADADE" w:rsidR="00F942E7" w:rsidRPr="00F942E7" w:rsidRDefault="00F942E7" w:rsidP="00F53DD9">
      <w:pPr>
        <w:widowControl w:val="0"/>
        <w:spacing w:after="0" w:line="240" w:lineRule="auto"/>
        <w:jc w:val="both"/>
        <w:rPr>
          <w:rFonts w:ascii="Times New Roman" w:hAnsi="Times New Roman"/>
          <w:noProof/>
          <w:kern w:val="0"/>
          <w:sz w:val="24"/>
        </w:rPr>
      </w:pPr>
      <w:r>
        <w:rPr>
          <w:rFonts w:ascii="Times New Roman" w:hAnsi="Times New Roman"/>
          <w:sz w:val="24"/>
        </w:rPr>
        <w:t>6. In order to be eligible for the State funding to ensure the performance of the tasks referred to in Section 10, Paragraph eight of the Sports Law, the Latvian Paralympic Committee shall, each year by 10 January, submit the submission to the Ministry. The following shall be appended to the submission:</w:t>
      </w:r>
      <w:bookmarkStart w:id="15" w:name="p6"/>
      <w:bookmarkEnd w:id="15"/>
    </w:p>
    <w:p w14:paraId="004EA17B" w14:textId="77777777"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6.1. a report on the activities of the Latvian Paralympic Committee in the previous year;</w:t>
      </w:r>
    </w:p>
    <w:p w14:paraId="63958C6D" w14:textId="226DEF91"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6.2. a detailed estimate of expenditure for ensuring the performance of the tasks specified in the Sports Law and referred to in the introductory part of this Paragraph;</w:t>
      </w:r>
    </w:p>
    <w:p w14:paraId="7B3919E5" w14:textId="77777777"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6.3. the development programme of the Latvian Paralympic Committee for the next two years, including the current year.</w:t>
      </w:r>
    </w:p>
    <w:p w14:paraId="390783B4" w14:textId="77777777" w:rsidR="00FB0078" w:rsidRDefault="00FB0078" w:rsidP="00F53DD9">
      <w:pPr>
        <w:widowControl w:val="0"/>
        <w:spacing w:after="0" w:line="240" w:lineRule="auto"/>
        <w:jc w:val="both"/>
        <w:rPr>
          <w:rFonts w:ascii="Times New Roman" w:hAnsi="Times New Roman"/>
          <w:noProof/>
          <w:kern w:val="0"/>
          <w:sz w:val="24"/>
        </w:rPr>
      </w:pPr>
      <w:bookmarkStart w:id="16" w:name="p-1273396"/>
      <w:bookmarkEnd w:id="16"/>
    </w:p>
    <w:p w14:paraId="58A36EC9" w14:textId="7993E00E" w:rsidR="00F942E7" w:rsidRPr="00F942E7" w:rsidRDefault="00F942E7" w:rsidP="00F53DD9">
      <w:pPr>
        <w:widowControl w:val="0"/>
        <w:spacing w:after="0" w:line="240" w:lineRule="auto"/>
        <w:jc w:val="both"/>
        <w:rPr>
          <w:rFonts w:ascii="Times New Roman" w:hAnsi="Times New Roman"/>
          <w:noProof/>
          <w:kern w:val="0"/>
          <w:sz w:val="24"/>
        </w:rPr>
      </w:pPr>
      <w:r>
        <w:rPr>
          <w:rFonts w:ascii="Times New Roman" w:hAnsi="Times New Roman"/>
          <w:sz w:val="24"/>
        </w:rPr>
        <w:t>7. The sports federations, the Latvian Sports Federations Council, the Latvian Olympic Committee, and the Latvian Paralympic Committee shall, while ensuring the use of the State funding according to the purpose of granting thereof, attract suppliers of goods and providers of services in accordance with the laws and regulations in the field of public procurements.</w:t>
      </w:r>
      <w:bookmarkStart w:id="17" w:name="p7"/>
      <w:bookmarkEnd w:id="17"/>
    </w:p>
    <w:p w14:paraId="71B5A884" w14:textId="77777777" w:rsidR="00FB0078" w:rsidRDefault="00FB0078" w:rsidP="00F53DD9">
      <w:pPr>
        <w:widowControl w:val="0"/>
        <w:spacing w:after="0" w:line="240" w:lineRule="auto"/>
        <w:jc w:val="both"/>
        <w:rPr>
          <w:rFonts w:ascii="Times New Roman" w:hAnsi="Times New Roman"/>
          <w:noProof/>
          <w:kern w:val="0"/>
          <w:sz w:val="24"/>
        </w:rPr>
      </w:pPr>
      <w:bookmarkStart w:id="18" w:name="p-1273397"/>
      <w:bookmarkEnd w:id="18"/>
    </w:p>
    <w:p w14:paraId="10DDF3F5" w14:textId="70546BBA" w:rsidR="00F942E7" w:rsidRPr="00F942E7" w:rsidRDefault="00F942E7" w:rsidP="00F53DD9">
      <w:pPr>
        <w:widowControl w:val="0"/>
        <w:spacing w:after="0" w:line="240" w:lineRule="auto"/>
        <w:jc w:val="both"/>
        <w:rPr>
          <w:rFonts w:ascii="Times New Roman" w:hAnsi="Times New Roman"/>
          <w:noProof/>
          <w:kern w:val="0"/>
          <w:sz w:val="24"/>
        </w:rPr>
      </w:pPr>
      <w:r>
        <w:rPr>
          <w:rFonts w:ascii="Times New Roman" w:hAnsi="Times New Roman"/>
          <w:sz w:val="24"/>
        </w:rPr>
        <w:t>8. The sports federations, the Latvian Sports Federations Council, the Latvian Olympic Committee, and the Latvian Paralympic Committee have the right to apply for the receipt of the State funding to support sports programmes and events in accordance with the procedures and conditions for funding tenders approved and announced by the Ministry.</w:t>
      </w:r>
      <w:bookmarkStart w:id="19" w:name="p8"/>
      <w:bookmarkEnd w:id="19"/>
    </w:p>
    <w:p w14:paraId="0F6E6AA1" w14:textId="77777777" w:rsidR="00FB0078" w:rsidRDefault="00FB0078" w:rsidP="00F53DD9">
      <w:pPr>
        <w:widowControl w:val="0"/>
        <w:spacing w:after="0" w:line="240" w:lineRule="auto"/>
        <w:jc w:val="both"/>
        <w:rPr>
          <w:rFonts w:ascii="Times New Roman" w:hAnsi="Times New Roman"/>
          <w:b/>
          <w:bCs/>
          <w:noProof/>
          <w:kern w:val="0"/>
          <w:sz w:val="24"/>
        </w:rPr>
      </w:pPr>
      <w:bookmarkStart w:id="20" w:name="n3"/>
      <w:bookmarkStart w:id="21" w:name="n-1273398"/>
      <w:bookmarkEnd w:id="20"/>
      <w:bookmarkEnd w:id="21"/>
    </w:p>
    <w:p w14:paraId="2DE4B6CD" w14:textId="610ECA29" w:rsidR="00F942E7" w:rsidRPr="00F942E7" w:rsidRDefault="00F942E7" w:rsidP="00420B30">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III. Procedures for the Evaluation of Submissions</w:t>
      </w:r>
    </w:p>
    <w:p w14:paraId="257BE60D" w14:textId="77777777" w:rsidR="00FB0078" w:rsidRDefault="00FB0078" w:rsidP="00420B30">
      <w:pPr>
        <w:keepNext/>
        <w:keepLines/>
        <w:widowControl w:val="0"/>
        <w:spacing w:after="0" w:line="240" w:lineRule="auto"/>
        <w:jc w:val="both"/>
        <w:rPr>
          <w:rFonts w:ascii="Times New Roman" w:hAnsi="Times New Roman"/>
          <w:noProof/>
          <w:kern w:val="0"/>
          <w:sz w:val="24"/>
        </w:rPr>
      </w:pPr>
      <w:bookmarkStart w:id="22" w:name="p-1273399"/>
      <w:bookmarkEnd w:id="22"/>
    </w:p>
    <w:p w14:paraId="3A45A42D" w14:textId="19FD4CE6" w:rsidR="00F942E7" w:rsidRPr="00F942E7" w:rsidRDefault="00F942E7" w:rsidP="00420B30">
      <w:pPr>
        <w:keepNext/>
        <w:keepLines/>
        <w:widowControl w:val="0"/>
        <w:spacing w:after="0" w:line="240" w:lineRule="auto"/>
        <w:jc w:val="both"/>
        <w:rPr>
          <w:rFonts w:ascii="Times New Roman" w:hAnsi="Times New Roman"/>
          <w:noProof/>
          <w:kern w:val="0"/>
          <w:sz w:val="24"/>
        </w:rPr>
      </w:pPr>
      <w:r>
        <w:rPr>
          <w:rFonts w:ascii="Times New Roman" w:hAnsi="Times New Roman"/>
          <w:sz w:val="24"/>
        </w:rPr>
        <w:t>9. The conformity of the submissions of the sports federations, the Latvian Sports Federation Council, the Latvian Olympic Committee, and the Latvian Paralympic Committee and the information appended thereto with the requirements of this Regulation shall be evaluated by an evaluation committee (hereinafter – the committee) established by the Minister for Education and Science. The committee shall, taking into account the funding available in the State budget, prepare proposals for granting the State funding to the Latvian Sports Federations Council, the Latvian Olympic Committee, and the Latvian Paralympic Committee and the amount of the State funding to be granted. The committee shall, taking into account the criteria for the evaluation of the activities of the sports federation approved by the Minister for Education and Science which have been published on the website of the Ministry, prepare a proposal for granting the State funding to the sports federation and the amount of the State funding to be granted or a proposal on refusal to grant the State funding to the sports federation. The committee shall submit the abovementioned proposals to the Minister for Education and Science.</w:t>
      </w:r>
      <w:bookmarkStart w:id="23" w:name="p9"/>
      <w:bookmarkEnd w:id="23"/>
    </w:p>
    <w:p w14:paraId="22CBF8E4" w14:textId="77777777" w:rsidR="00FB0078" w:rsidRDefault="00FB0078" w:rsidP="00F53DD9">
      <w:pPr>
        <w:widowControl w:val="0"/>
        <w:spacing w:after="0" w:line="240" w:lineRule="auto"/>
        <w:jc w:val="both"/>
        <w:rPr>
          <w:rFonts w:ascii="Times New Roman" w:hAnsi="Times New Roman"/>
          <w:noProof/>
          <w:kern w:val="0"/>
          <w:sz w:val="24"/>
        </w:rPr>
      </w:pPr>
      <w:bookmarkStart w:id="24" w:name="p-1273400"/>
      <w:bookmarkEnd w:id="24"/>
    </w:p>
    <w:p w14:paraId="1CB813B0" w14:textId="1D355A0A" w:rsidR="00F942E7" w:rsidRPr="00F942E7" w:rsidRDefault="00F942E7" w:rsidP="00F53DD9">
      <w:pPr>
        <w:widowControl w:val="0"/>
        <w:spacing w:after="0" w:line="240" w:lineRule="auto"/>
        <w:jc w:val="both"/>
        <w:rPr>
          <w:rFonts w:ascii="Times New Roman" w:hAnsi="Times New Roman"/>
          <w:noProof/>
          <w:kern w:val="0"/>
          <w:sz w:val="24"/>
        </w:rPr>
      </w:pPr>
      <w:r>
        <w:rPr>
          <w:rFonts w:ascii="Times New Roman" w:hAnsi="Times New Roman"/>
          <w:sz w:val="24"/>
        </w:rPr>
        <w:t>10. If the committee, having evaluated the information submitted by the sports federation, establishes that not all of the information referred to in Paragraph 3 of this Regulation has been submitted or the submitted information is not accurate, the Ministry shall send a written request to the relevant sports federation to provide updated information. The sports federation shall provide the updated information within 10 working days after receipt of the request from the Ministry.</w:t>
      </w:r>
      <w:bookmarkStart w:id="25" w:name="p10"/>
      <w:bookmarkEnd w:id="25"/>
    </w:p>
    <w:p w14:paraId="64924EFE" w14:textId="77777777" w:rsidR="00FB0078" w:rsidRDefault="00FB0078" w:rsidP="00F53DD9">
      <w:pPr>
        <w:widowControl w:val="0"/>
        <w:spacing w:after="0" w:line="240" w:lineRule="auto"/>
        <w:jc w:val="both"/>
        <w:rPr>
          <w:rFonts w:ascii="Times New Roman" w:hAnsi="Times New Roman"/>
          <w:noProof/>
          <w:kern w:val="0"/>
          <w:sz w:val="24"/>
        </w:rPr>
      </w:pPr>
      <w:bookmarkStart w:id="26" w:name="p-1273401"/>
      <w:bookmarkEnd w:id="26"/>
    </w:p>
    <w:p w14:paraId="5CD80966" w14:textId="061812B5" w:rsidR="00F942E7" w:rsidRPr="00F942E7" w:rsidRDefault="00F942E7" w:rsidP="00F53DD9">
      <w:pPr>
        <w:widowControl w:val="0"/>
        <w:spacing w:after="0" w:line="240" w:lineRule="auto"/>
        <w:jc w:val="both"/>
        <w:rPr>
          <w:rFonts w:ascii="Times New Roman" w:hAnsi="Times New Roman"/>
          <w:noProof/>
          <w:kern w:val="0"/>
          <w:sz w:val="24"/>
        </w:rPr>
      </w:pPr>
      <w:r>
        <w:rPr>
          <w:rFonts w:ascii="Times New Roman" w:hAnsi="Times New Roman"/>
          <w:sz w:val="24"/>
        </w:rPr>
        <w:t>11. If, during the evaluation of the estimates submitted by the Latvian Sports Federations Council, the Latvian Olympic Committee, and the Latvian Paralympic Committee, the committee establishes that the expenditure included in the estimate is not related to ensuring the performance of the tasks specified in the Sports Law, the Ministry shall send a written request to the relevant organisation to provide updated information. The organisation shall provide the updated information within 10 working days after receipt of the request from the Ministry.</w:t>
      </w:r>
      <w:bookmarkStart w:id="27" w:name="p11"/>
      <w:bookmarkEnd w:id="27"/>
    </w:p>
    <w:p w14:paraId="3956B7F9" w14:textId="77777777" w:rsidR="00FB0078" w:rsidRDefault="00FB0078" w:rsidP="00F53DD9">
      <w:pPr>
        <w:widowControl w:val="0"/>
        <w:spacing w:after="0" w:line="240" w:lineRule="auto"/>
        <w:jc w:val="both"/>
        <w:rPr>
          <w:rFonts w:ascii="Times New Roman" w:hAnsi="Times New Roman"/>
          <w:b/>
          <w:bCs/>
          <w:noProof/>
          <w:kern w:val="0"/>
          <w:sz w:val="24"/>
        </w:rPr>
      </w:pPr>
      <w:bookmarkStart w:id="28" w:name="n4"/>
      <w:bookmarkStart w:id="29" w:name="n-1273402"/>
      <w:bookmarkEnd w:id="28"/>
      <w:bookmarkEnd w:id="29"/>
    </w:p>
    <w:p w14:paraId="66ED6C50" w14:textId="5BED4AAD" w:rsidR="00F942E7" w:rsidRPr="00F942E7" w:rsidRDefault="00F942E7" w:rsidP="00FB0078">
      <w:pPr>
        <w:widowControl w:val="0"/>
        <w:spacing w:after="0" w:line="240" w:lineRule="auto"/>
        <w:jc w:val="center"/>
        <w:rPr>
          <w:rFonts w:ascii="Times New Roman" w:hAnsi="Times New Roman"/>
          <w:b/>
          <w:bCs/>
          <w:noProof/>
          <w:kern w:val="0"/>
          <w:sz w:val="24"/>
        </w:rPr>
      </w:pPr>
      <w:r>
        <w:rPr>
          <w:rFonts w:ascii="Times New Roman" w:hAnsi="Times New Roman"/>
          <w:b/>
          <w:sz w:val="24"/>
        </w:rPr>
        <w:t>IV. Disbursement of the State Funding</w:t>
      </w:r>
    </w:p>
    <w:p w14:paraId="00D550C3" w14:textId="77777777" w:rsidR="00FB0078" w:rsidRDefault="00FB0078" w:rsidP="00F53DD9">
      <w:pPr>
        <w:widowControl w:val="0"/>
        <w:spacing w:after="0" w:line="240" w:lineRule="auto"/>
        <w:jc w:val="both"/>
        <w:rPr>
          <w:rFonts w:ascii="Times New Roman" w:hAnsi="Times New Roman"/>
          <w:noProof/>
          <w:kern w:val="0"/>
          <w:sz w:val="24"/>
        </w:rPr>
      </w:pPr>
      <w:bookmarkStart w:id="30" w:name="p-1273403"/>
      <w:bookmarkEnd w:id="30"/>
    </w:p>
    <w:p w14:paraId="3D61263C" w14:textId="4EDC9F3A" w:rsidR="00F942E7" w:rsidRPr="00F942E7" w:rsidRDefault="00F942E7" w:rsidP="00F53DD9">
      <w:pPr>
        <w:widowControl w:val="0"/>
        <w:spacing w:after="0" w:line="240" w:lineRule="auto"/>
        <w:jc w:val="both"/>
        <w:rPr>
          <w:rFonts w:ascii="Times New Roman" w:hAnsi="Times New Roman"/>
          <w:noProof/>
          <w:kern w:val="0"/>
          <w:sz w:val="24"/>
        </w:rPr>
      </w:pPr>
      <w:r>
        <w:rPr>
          <w:rFonts w:ascii="Times New Roman" w:hAnsi="Times New Roman"/>
          <w:sz w:val="24"/>
        </w:rPr>
        <w:t>12. The Minister for Education and Science shall, after receipt of a proposal from the committee, decide:</w:t>
      </w:r>
      <w:bookmarkStart w:id="31" w:name="p12"/>
      <w:bookmarkEnd w:id="31"/>
    </w:p>
    <w:p w14:paraId="53049839" w14:textId="77777777"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12.1. on granting the State funding to the sports federation and the amount of the State funding to be granted;</w:t>
      </w:r>
    </w:p>
    <w:p w14:paraId="7250A709" w14:textId="77777777"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12.2. on the refusal to grant the State funding to the sports federation;</w:t>
      </w:r>
    </w:p>
    <w:p w14:paraId="1B24E66E" w14:textId="77777777"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12.3. on granting the State funding to the Latvian Sports Federations Council, the Latvian Olympic Committee, and the Latvian Paralympic Committee and the amount of the State funding to be granted.</w:t>
      </w:r>
    </w:p>
    <w:p w14:paraId="3400F464" w14:textId="77777777" w:rsidR="00FB0078" w:rsidRDefault="00FB0078" w:rsidP="00F53DD9">
      <w:pPr>
        <w:widowControl w:val="0"/>
        <w:spacing w:after="0" w:line="240" w:lineRule="auto"/>
        <w:jc w:val="both"/>
        <w:rPr>
          <w:rFonts w:ascii="Times New Roman" w:hAnsi="Times New Roman"/>
          <w:noProof/>
          <w:kern w:val="0"/>
          <w:sz w:val="24"/>
        </w:rPr>
      </w:pPr>
      <w:bookmarkStart w:id="32" w:name="p-1273407"/>
      <w:bookmarkEnd w:id="32"/>
    </w:p>
    <w:p w14:paraId="71A8BBA3" w14:textId="3A463F8E" w:rsidR="00F942E7" w:rsidRPr="00F942E7" w:rsidRDefault="00F942E7" w:rsidP="00F53DD9">
      <w:pPr>
        <w:widowControl w:val="0"/>
        <w:spacing w:after="0" w:line="240" w:lineRule="auto"/>
        <w:jc w:val="both"/>
        <w:rPr>
          <w:rFonts w:ascii="Times New Roman" w:hAnsi="Times New Roman"/>
          <w:noProof/>
          <w:kern w:val="0"/>
          <w:sz w:val="24"/>
        </w:rPr>
      </w:pPr>
      <w:r>
        <w:rPr>
          <w:rFonts w:ascii="Times New Roman" w:hAnsi="Times New Roman"/>
          <w:sz w:val="24"/>
        </w:rPr>
        <w:t>13. The Minister for Education and Science shall take the decision on refusal to grant the State funding to the sports federation in the following cases:</w:t>
      </w:r>
      <w:bookmarkStart w:id="33" w:name="p13"/>
      <w:bookmarkEnd w:id="33"/>
    </w:p>
    <w:p w14:paraId="71334676" w14:textId="386942C5"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13.1. after receipt of the request referred to in Paragraph 10 of this Regulation, the sports federation has failed to submit the updated information within the time limit specified in this Regulation;</w:t>
      </w:r>
    </w:p>
    <w:p w14:paraId="57230C96" w14:textId="6F2E268C" w:rsidR="00F942E7" w:rsidRPr="00F942E7" w:rsidRDefault="00F942E7" w:rsidP="00FB0078">
      <w:pPr>
        <w:widowControl w:val="0"/>
        <w:spacing w:after="0" w:line="240" w:lineRule="auto"/>
        <w:ind w:firstLine="709"/>
        <w:jc w:val="both"/>
        <w:rPr>
          <w:rFonts w:ascii="Times New Roman" w:hAnsi="Times New Roman"/>
          <w:noProof/>
          <w:kern w:val="0"/>
          <w:sz w:val="24"/>
        </w:rPr>
      </w:pPr>
      <w:r>
        <w:rPr>
          <w:rFonts w:ascii="Times New Roman" w:hAnsi="Times New Roman"/>
          <w:sz w:val="24"/>
        </w:rPr>
        <w:t>13.2. the updated information submitted by the sports federation does not provide a justification for the relation of the expenditure included in the estimate with ensuring the exercise of the rights laid down for the sports federations in the Sports Law.</w:t>
      </w:r>
    </w:p>
    <w:p w14:paraId="1A13E10A" w14:textId="77777777" w:rsidR="00FB0078" w:rsidRDefault="00FB0078" w:rsidP="00F53DD9">
      <w:pPr>
        <w:widowControl w:val="0"/>
        <w:spacing w:after="0" w:line="240" w:lineRule="auto"/>
        <w:jc w:val="both"/>
        <w:rPr>
          <w:rFonts w:ascii="Times New Roman" w:hAnsi="Times New Roman"/>
          <w:noProof/>
          <w:kern w:val="0"/>
          <w:sz w:val="24"/>
        </w:rPr>
      </w:pPr>
      <w:bookmarkStart w:id="34" w:name="p-1273410"/>
      <w:bookmarkEnd w:id="34"/>
    </w:p>
    <w:p w14:paraId="76A6A9BC" w14:textId="22669748" w:rsidR="00F942E7" w:rsidRPr="00F942E7" w:rsidRDefault="00F942E7" w:rsidP="00F53DD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14. After taking the decision referred to in Sub-paragraph 12.1 or 12.3 of this Regulation, the sports federation, the Latvian Sports Federations Council, the Latvian Olympic Committee, and the Latvian Paralympic Committee shall conclude a contract with the Ministry for the use of the State funding according to the purpose of granting thereof.</w:t>
      </w:r>
      <w:bookmarkStart w:id="35" w:name="p14"/>
      <w:bookmarkEnd w:id="35"/>
    </w:p>
    <w:p w14:paraId="12449FAC" w14:textId="77777777" w:rsidR="00FB0078" w:rsidRDefault="00FB0078" w:rsidP="00F53DD9">
      <w:pPr>
        <w:widowControl w:val="0"/>
        <w:spacing w:after="0" w:line="240" w:lineRule="auto"/>
        <w:jc w:val="both"/>
        <w:rPr>
          <w:rFonts w:ascii="Times New Roman" w:hAnsi="Times New Roman"/>
          <w:b/>
          <w:bCs/>
          <w:noProof/>
          <w:kern w:val="0"/>
          <w:sz w:val="24"/>
        </w:rPr>
      </w:pPr>
      <w:bookmarkStart w:id="36" w:name="n5"/>
      <w:bookmarkStart w:id="37" w:name="n-1273411"/>
      <w:bookmarkEnd w:id="36"/>
      <w:bookmarkEnd w:id="37"/>
    </w:p>
    <w:p w14:paraId="72CA89EE" w14:textId="07ACFBCD" w:rsidR="00F942E7" w:rsidRPr="00F942E7" w:rsidRDefault="00F942E7" w:rsidP="00FB0078">
      <w:pPr>
        <w:widowControl w:val="0"/>
        <w:spacing w:after="0" w:line="240" w:lineRule="auto"/>
        <w:jc w:val="center"/>
        <w:rPr>
          <w:rFonts w:ascii="Times New Roman" w:hAnsi="Times New Roman"/>
          <w:b/>
          <w:bCs/>
          <w:noProof/>
          <w:kern w:val="0"/>
          <w:sz w:val="24"/>
        </w:rPr>
      </w:pPr>
      <w:r>
        <w:rPr>
          <w:rFonts w:ascii="Times New Roman" w:hAnsi="Times New Roman"/>
          <w:b/>
          <w:sz w:val="24"/>
        </w:rPr>
        <w:t>V. Closing Provision</w:t>
      </w:r>
    </w:p>
    <w:p w14:paraId="51B8ABC7" w14:textId="77777777" w:rsidR="00FB0078" w:rsidRDefault="00FB0078" w:rsidP="00F53DD9">
      <w:pPr>
        <w:widowControl w:val="0"/>
        <w:spacing w:after="0" w:line="240" w:lineRule="auto"/>
        <w:jc w:val="both"/>
        <w:rPr>
          <w:rFonts w:ascii="Times New Roman" w:hAnsi="Times New Roman"/>
          <w:noProof/>
          <w:kern w:val="0"/>
          <w:sz w:val="24"/>
        </w:rPr>
      </w:pPr>
      <w:bookmarkStart w:id="38" w:name="p-1273412"/>
      <w:bookmarkEnd w:id="38"/>
    </w:p>
    <w:p w14:paraId="5F1A5A62" w14:textId="6DAE45CD" w:rsidR="00F942E7" w:rsidRDefault="00F942E7" w:rsidP="00F53DD9">
      <w:pPr>
        <w:widowControl w:val="0"/>
        <w:spacing w:after="0" w:line="240" w:lineRule="auto"/>
        <w:jc w:val="both"/>
        <w:rPr>
          <w:rFonts w:ascii="Times New Roman" w:hAnsi="Times New Roman"/>
          <w:noProof/>
          <w:kern w:val="0"/>
          <w:sz w:val="24"/>
        </w:rPr>
      </w:pPr>
      <w:r>
        <w:rPr>
          <w:rFonts w:ascii="Times New Roman" w:hAnsi="Times New Roman"/>
          <w:sz w:val="24"/>
        </w:rPr>
        <w:t>15. In order to be eligible for the State funding in 2024, the sports federations shall submit the submission referred to in Paragraph 3 of this Regulation by 22 January 2024.</w:t>
      </w:r>
      <w:bookmarkStart w:id="39" w:name="p15"/>
      <w:bookmarkEnd w:id="39"/>
    </w:p>
    <w:p w14:paraId="5AB2D475" w14:textId="77777777" w:rsidR="00FB0078" w:rsidRPr="00F942E7" w:rsidRDefault="00FB0078" w:rsidP="00F53DD9">
      <w:pPr>
        <w:widowControl w:val="0"/>
        <w:spacing w:after="0" w:line="240" w:lineRule="auto"/>
        <w:jc w:val="both"/>
        <w:rPr>
          <w:rFonts w:ascii="Times New Roman" w:hAnsi="Times New Roman"/>
          <w:noProof/>
          <w:kern w:val="0"/>
          <w:sz w:val="24"/>
          <w:lang w:val="en-US"/>
        </w:rPr>
      </w:pPr>
    </w:p>
    <w:p w14:paraId="110A433C" w14:textId="77777777" w:rsidR="00F942E7" w:rsidRPr="00F942E7" w:rsidRDefault="00F942E7" w:rsidP="00F53DD9">
      <w:pPr>
        <w:widowControl w:val="0"/>
        <w:spacing w:after="0" w:line="240" w:lineRule="auto"/>
        <w:jc w:val="both"/>
        <w:rPr>
          <w:rFonts w:ascii="Times New Roman" w:hAnsi="Times New Roman"/>
          <w:noProof/>
          <w:kern w:val="0"/>
          <w:sz w:val="24"/>
        </w:rPr>
      </w:pPr>
      <w:bookmarkStart w:id="40" w:name="p-1273413"/>
      <w:bookmarkEnd w:id="40"/>
      <w:r>
        <w:rPr>
          <w:rFonts w:ascii="Times New Roman" w:hAnsi="Times New Roman"/>
          <w:sz w:val="24"/>
        </w:rPr>
        <w:t>16. The Regulation shall be applicable from 1 January 2024.</w:t>
      </w:r>
      <w:bookmarkStart w:id="41" w:name="p16"/>
      <w:bookmarkEnd w:id="41"/>
    </w:p>
    <w:p w14:paraId="648182C3" w14:textId="77777777" w:rsidR="00FB0078" w:rsidRDefault="00FB0078" w:rsidP="00F53DD9">
      <w:pPr>
        <w:widowControl w:val="0"/>
        <w:spacing w:after="0" w:line="240" w:lineRule="auto"/>
        <w:jc w:val="both"/>
        <w:rPr>
          <w:rFonts w:ascii="Times New Roman" w:hAnsi="Times New Roman"/>
          <w:noProof/>
          <w:kern w:val="0"/>
          <w:sz w:val="24"/>
          <w:lang w:val="en-US"/>
        </w:rPr>
      </w:pPr>
    </w:p>
    <w:p w14:paraId="40DDB1AE" w14:textId="77777777" w:rsidR="00FB0078" w:rsidRDefault="00FB0078" w:rsidP="00F53DD9">
      <w:pPr>
        <w:widowControl w:val="0"/>
        <w:spacing w:after="0" w:line="240" w:lineRule="auto"/>
        <w:jc w:val="both"/>
        <w:rPr>
          <w:rFonts w:ascii="Times New Roman" w:hAnsi="Times New Roman"/>
          <w:noProof/>
          <w:kern w:val="0"/>
          <w:sz w:val="24"/>
          <w:lang w:val="en-US"/>
        </w:rPr>
      </w:pPr>
    </w:p>
    <w:p w14:paraId="604EDC78" w14:textId="34191CCA" w:rsidR="005F6CAE" w:rsidRPr="007D36AF" w:rsidRDefault="00F942E7" w:rsidP="00420B30">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420B30">
        <w:rPr>
          <w:rFonts w:ascii="Times New Roman" w:hAnsi="Times New Roman"/>
          <w:sz w:val="24"/>
        </w:rPr>
        <w:tab/>
      </w:r>
      <w:r>
        <w:rPr>
          <w:rFonts w:ascii="Times New Roman" w:hAnsi="Times New Roman"/>
          <w:sz w:val="24"/>
        </w:rPr>
        <w:t>E. Siliņa</w:t>
      </w:r>
    </w:p>
    <w:p w14:paraId="062E0F81" w14:textId="77777777" w:rsidR="005F6CAE" w:rsidRPr="007D36AF" w:rsidRDefault="005F6CAE" w:rsidP="00F53DD9">
      <w:pPr>
        <w:widowControl w:val="0"/>
        <w:spacing w:after="0" w:line="240" w:lineRule="auto"/>
        <w:jc w:val="both"/>
        <w:rPr>
          <w:rFonts w:ascii="Times New Roman" w:hAnsi="Times New Roman"/>
          <w:noProof/>
          <w:kern w:val="0"/>
          <w:sz w:val="24"/>
          <w:lang w:val="en-US"/>
        </w:rPr>
      </w:pPr>
    </w:p>
    <w:p w14:paraId="51C22246" w14:textId="33C2B224" w:rsidR="00F942E7" w:rsidRPr="00F942E7" w:rsidRDefault="00F942E7" w:rsidP="00420B30">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Education and Science</w:t>
      </w:r>
      <w:r w:rsidR="00420B30">
        <w:rPr>
          <w:rFonts w:ascii="Times New Roman" w:hAnsi="Times New Roman"/>
          <w:sz w:val="24"/>
        </w:rPr>
        <w:tab/>
      </w:r>
      <w:r>
        <w:rPr>
          <w:rFonts w:ascii="Times New Roman" w:hAnsi="Times New Roman"/>
          <w:sz w:val="24"/>
        </w:rPr>
        <w:t>A. Čakša</w:t>
      </w:r>
    </w:p>
    <w:p w14:paraId="1FA9AA3A" w14:textId="77777777" w:rsidR="00F942E7" w:rsidRPr="007D36AF" w:rsidRDefault="00F942E7" w:rsidP="00F53DD9">
      <w:pPr>
        <w:widowControl w:val="0"/>
        <w:spacing w:after="0" w:line="240" w:lineRule="auto"/>
        <w:jc w:val="both"/>
        <w:rPr>
          <w:rFonts w:ascii="Times New Roman" w:hAnsi="Times New Roman"/>
          <w:noProof/>
          <w:kern w:val="0"/>
          <w:sz w:val="24"/>
          <w:lang w:val="en-US"/>
        </w:rPr>
      </w:pPr>
    </w:p>
    <w:sectPr w:rsidR="00F942E7" w:rsidRPr="007D36AF" w:rsidSect="003219F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C1ED" w14:textId="77777777" w:rsidR="00041237" w:rsidRPr="00F942E7" w:rsidRDefault="00041237" w:rsidP="00F942E7">
      <w:pPr>
        <w:spacing w:after="0" w:line="240" w:lineRule="auto"/>
        <w:rPr>
          <w:noProof/>
          <w:kern w:val="0"/>
          <w:lang w:val="en-US"/>
        </w:rPr>
      </w:pPr>
      <w:r w:rsidRPr="00F942E7">
        <w:rPr>
          <w:noProof/>
          <w:kern w:val="0"/>
          <w:lang w:val="en-US"/>
        </w:rPr>
        <w:separator/>
      </w:r>
    </w:p>
  </w:endnote>
  <w:endnote w:type="continuationSeparator" w:id="0">
    <w:p w14:paraId="3E705834" w14:textId="77777777" w:rsidR="00041237" w:rsidRPr="00F942E7" w:rsidRDefault="00041237" w:rsidP="00F942E7">
      <w:pPr>
        <w:spacing w:after="0" w:line="240" w:lineRule="auto"/>
        <w:rPr>
          <w:noProof/>
          <w:kern w:val="0"/>
          <w:lang w:val="en-US"/>
        </w:rPr>
      </w:pPr>
      <w:r w:rsidRPr="00F942E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5431" w14:textId="77777777" w:rsidR="00420B30" w:rsidRPr="00D8229A" w:rsidRDefault="00420B30" w:rsidP="00420B30">
    <w:pPr>
      <w:pStyle w:val="Footer"/>
      <w:tabs>
        <w:tab w:val="right" w:pos="9072"/>
      </w:tabs>
      <w:rPr>
        <w:rFonts w:ascii="Times New Roman" w:hAnsi="Times New Roman"/>
        <w:noProof/>
        <w:sz w:val="20"/>
        <w:lang w:val="en-US"/>
      </w:rPr>
    </w:pPr>
  </w:p>
  <w:p w14:paraId="666AA06F" w14:textId="6FAE845F" w:rsidR="00276E82" w:rsidRPr="00420B30" w:rsidRDefault="00420B30" w:rsidP="00420B30">
    <w:pPr>
      <w:pStyle w:val="Footer"/>
      <w:tabs>
        <w:tab w:val="right" w:pos="9072"/>
      </w:tabs>
      <w:rPr>
        <w:rFonts w:ascii="Times New Roman" w:hAnsi="Times New Roman"/>
        <w:noProof/>
        <w:sz w:val="20"/>
        <w:lang w:val="en-US"/>
      </w:rPr>
    </w:pPr>
    <w:r w:rsidRPr="00D8229A">
      <w:rPr>
        <w:rFonts w:ascii="Times New Roman" w:hAnsi="Times New Roman"/>
        <w:noProof/>
        <w:sz w:val="20"/>
        <w:lang w:val="en-US"/>
      </w:rPr>
      <w:t xml:space="preserve">Translation </w:t>
    </w:r>
    <w:r w:rsidRPr="00D8229A">
      <w:rPr>
        <w:rFonts w:ascii="Times New Roman" w:hAnsi="Times New Roman"/>
        <w:noProof/>
        <w:sz w:val="20"/>
        <w:lang w:val="en-US"/>
      </w:rPr>
      <w:fldChar w:fldCharType="begin"/>
    </w:r>
    <w:r w:rsidRPr="00D8229A">
      <w:rPr>
        <w:rFonts w:ascii="Times New Roman" w:hAnsi="Times New Roman"/>
        <w:noProof/>
        <w:sz w:val="20"/>
        <w:lang w:val="en-US"/>
      </w:rPr>
      <w:instrText>symbol 169 \f "UnivrstyRoman TL" \s 8</w:instrText>
    </w:r>
    <w:r w:rsidRPr="00D8229A">
      <w:rPr>
        <w:rFonts w:ascii="Times New Roman" w:hAnsi="Times New Roman"/>
        <w:noProof/>
        <w:sz w:val="20"/>
        <w:lang w:val="en-US"/>
      </w:rPr>
      <w:fldChar w:fldCharType="separate"/>
    </w:r>
    <w:r w:rsidRPr="00D8229A">
      <w:rPr>
        <w:rFonts w:ascii="Times New Roman" w:hAnsi="Times New Roman"/>
        <w:noProof/>
        <w:sz w:val="20"/>
        <w:lang w:val="en-US"/>
      </w:rPr>
      <w:t>©</w:t>
    </w:r>
    <w:r w:rsidRPr="00D8229A">
      <w:rPr>
        <w:rFonts w:ascii="Times New Roman" w:hAnsi="Times New Roman"/>
        <w:noProof/>
        <w:sz w:val="20"/>
        <w:lang w:val="en-US"/>
      </w:rPr>
      <w:fldChar w:fldCharType="end"/>
    </w:r>
    <w:r w:rsidRPr="00D8229A">
      <w:rPr>
        <w:rFonts w:ascii="Times New Roman" w:hAnsi="Times New Roman"/>
        <w:noProof/>
        <w:sz w:val="20"/>
        <w:lang w:val="en-US"/>
      </w:rPr>
      <w:t xml:space="preserve"> 2025 Valsts valodas centrs (State Language Centre)</w:t>
    </w:r>
    <w:r w:rsidRPr="00D8229A">
      <w:rPr>
        <w:rFonts w:ascii="Times New Roman" w:hAnsi="Times New Roman"/>
        <w:noProof/>
        <w:sz w:val="20"/>
        <w:lang w:val="en-US"/>
      </w:rPr>
      <w:tab/>
    </w:r>
    <w:r w:rsidRPr="00D8229A">
      <w:rPr>
        <w:rStyle w:val="PageNumber"/>
        <w:rFonts w:ascii="Times New Roman" w:hAnsi="Times New Roman"/>
        <w:noProof/>
        <w:sz w:val="20"/>
        <w:lang w:val="en-US"/>
      </w:rPr>
      <w:fldChar w:fldCharType="begin"/>
    </w:r>
    <w:r w:rsidRPr="00D8229A">
      <w:rPr>
        <w:rStyle w:val="PageNumber"/>
        <w:rFonts w:ascii="Times New Roman" w:hAnsi="Times New Roman"/>
        <w:noProof/>
        <w:sz w:val="20"/>
        <w:lang w:val="en-US"/>
      </w:rPr>
      <w:instrText xml:space="preserve"> PAGE </w:instrText>
    </w:r>
    <w:r w:rsidRPr="00D8229A">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D8229A">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6334" w14:textId="77777777" w:rsidR="00276E82" w:rsidRPr="00680695" w:rsidRDefault="00276E82" w:rsidP="00276E82">
    <w:pPr>
      <w:pStyle w:val="Footer"/>
      <w:rPr>
        <w:rFonts w:ascii="Times New Roman" w:hAnsi="Times New Roman"/>
        <w:noProof/>
        <w:sz w:val="20"/>
        <w:lang w:val="en-US"/>
      </w:rPr>
    </w:pPr>
  </w:p>
  <w:p w14:paraId="1E132579" w14:textId="40AE8D1F" w:rsidR="00276E82" w:rsidRPr="00276E82" w:rsidRDefault="00276E82">
    <w:pPr>
      <w:pStyle w:val="Footer"/>
      <w:rPr>
        <w:rFonts w:ascii="Times New Roman" w:hAnsi="Times New Roman"/>
        <w:noProof/>
        <w:sz w:val="20"/>
        <w:lang w:val="en-US"/>
      </w:rPr>
    </w:pPr>
    <w:r w:rsidRPr="00680695">
      <w:rPr>
        <w:rFonts w:ascii="Times New Roman" w:hAnsi="Times New Roman"/>
        <w:noProof/>
        <w:sz w:val="20"/>
        <w:lang w:val="en-US"/>
      </w:rPr>
      <w:t xml:space="preserve">Translation </w:t>
    </w:r>
    <w:r w:rsidRPr="00680695">
      <w:rPr>
        <w:rFonts w:ascii="Times New Roman" w:hAnsi="Times New Roman"/>
        <w:noProof/>
        <w:sz w:val="20"/>
        <w:lang w:val="en-US"/>
      </w:rPr>
      <w:fldChar w:fldCharType="begin"/>
    </w:r>
    <w:r w:rsidRPr="00680695">
      <w:rPr>
        <w:rFonts w:ascii="Times New Roman" w:hAnsi="Times New Roman"/>
        <w:noProof/>
        <w:sz w:val="20"/>
        <w:lang w:val="en-US"/>
      </w:rPr>
      <w:instrText>symbol 169 \f "UnivrstyRoman TL" \s 8</w:instrText>
    </w:r>
    <w:r w:rsidRPr="00680695">
      <w:rPr>
        <w:rFonts w:ascii="Times New Roman" w:hAnsi="Times New Roman"/>
        <w:noProof/>
        <w:sz w:val="20"/>
        <w:lang w:val="en-US"/>
      </w:rPr>
      <w:fldChar w:fldCharType="separate"/>
    </w:r>
    <w:r w:rsidRPr="00680695">
      <w:rPr>
        <w:rFonts w:ascii="Times New Roman" w:hAnsi="Times New Roman"/>
        <w:noProof/>
        <w:sz w:val="20"/>
        <w:lang w:val="en-US"/>
      </w:rPr>
      <w:t>©</w:t>
    </w:r>
    <w:r w:rsidRPr="00680695">
      <w:rPr>
        <w:rFonts w:ascii="Times New Roman" w:hAnsi="Times New Roman"/>
        <w:noProof/>
        <w:sz w:val="20"/>
        <w:lang w:val="en-US"/>
      </w:rPr>
      <w:fldChar w:fldCharType="end"/>
    </w:r>
    <w:r w:rsidRPr="00680695">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F45D" w14:textId="77777777" w:rsidR="00041237" w:rsidRPr="00F942E7" w:rsidRDefault="00041237" w:rsidP="00F942E7">
      <w:pPr>
        <w:spacing w:after="0" w:line="240" w:lineRule="auto"/>
        <w:rPr>
          <w:noProof/>
          <w:kern w:val="0"/>
          <w:lang w:val="en-US"/>
        </w:rPr>
      </w:pPr>
      <w:r w:rsidRPr="00F942E7">
        <w:rPr>
          <w:noProof/>
          <w:kern w:val="0"/>
          <w:lang w:val="en-US"/>
        </w:rPr>
        <w:separator/>
      </w:r>
    </w:p>
  </w:footnote>
  <w:footnote w:type="continuationSeparator" w:id="0">
    <w:p w14:paraId="4C0ED80D" w14:textId="77777777" w:rsidR="00041237" w:rsidRPr="00F942E7" w:rsidRDefault="00041237" w:rsidP="00F942E7">
      <w:pPr>
        <w:spacing w:after="0" w:line="240" w:lineRule="auto"/>
        <w:rPr>
          <w:noProof/>
          <w:kern w:val="0"/>
          <w:lang w:val="en-US"/>
        </w:rPr>
      </w:pPr>
      <w:r w:rsidRPr="00F942E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91"/>
    <w:rsid w:val="00041237"/>
    <w:rsid w:val="00074A22"/>
    <w:rsid w:val="001A76D8"/>
    <w:rsid w:val="0022420A"/>
    <w:rsid w:val="002375AC"/>
    <w:rsid w:val="00276E82"/>
    <w:rsid w:val="002F0091"/>
    <w:rsid w:val="003219F6"/>
    <w:rsid w:val="00420B30"/>
    <w:rsid w:val="004A564E"/>
    <w:rsid w:val="004F1E4D"/>
    <w:rsid w:val="005F6CAE"/>
    <w:rsid w:val="00623E88"/>
    <w:rsid w:val="00650675"/>
    <w:rsid w:val="00782DFE"/>
    <w:rsid w:val="007B646C"/>
    <w:rsid w:val="007D36AF"/>
    <w:rsid w:val="00850731"/>
    <w:rsid w:val="00A70F7B"/>
    <w:rsid w:val="00AD497A"/>
    <w:rsid w:val="00C61C1C"/>
    <w:rsid w:val="00CE2E88"/>
    <w:rsid w:val="00DA6157"/>
    <w:rsid w:val="00F53DD9"/>
    <w:rsid w:val="00F942E7"/>
    <w:rsid w:val="00FB0078"/>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D1E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091"/>
    <w:rPr>
      <w:rFonts w:eastAsiaTheme="majorEastAsia" w:cstheme="majorBidi"/>
      <w:color w:val="272727" w:themeColor="text1" w:themeTint="D8"/>
    </w:rPr>
  </w:style>
  <w:style w:type="paragraph" w:styleId="Title">
    <w:name w:val="Title"/>
    <w:basedOn w:val="Normal"/>
    <w:next w:val="Normal"/>
    <w:link w:val="TitleChar"/>
    <w:uiPriority w:val="10"/>
    <w:qFormat/>
    <w:rsid w:val="002F0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091"/>
    <w:pPr>
      <w:spacing w:before="160"/>
      <w:jc w:val="center"/>
    </w:pPr>
    <w:rPr>
      <w:i/>
      <w:iCs/>
      <w:color w:val="404040" w:themeColor="text1" w:themeTint="BF"/>
    </w:rPr>
  </w:style>
  <w:style w:type="character" w:customStyle="1" w:styleId="QuoteChar">
    <w:name w:val="Quote Char"/>
    <w:basedOn w:val="DefaultParagraphFont"/>
    <w:link w:val="Quote"/>
    <w:uiPriority w:val="29"/>
    <w:rsid w:val="002F0091"/>
    <w:rPr>
      <w:i/>
      <w:iCs/>
      <w:color w:val="404040" w:themeColor="text1" w:themeTint="BF"/>
    </w:rPr>
  </w:style>
  <w:style w:type="paragraph" w:styleId="ListParagraph">
    <w:name w:val="List Paragraph"/>
    <w:basedOn w:val="Normal"/>
    <w:uiPriority w:val="34"/>
    <w:qFormat/>
    <w:rsid w:val="002F0091"/>
    <w:pPr>
      <w:ind w:left="720"/>
      <w:contextualSpacing/>
    </w:pPr>
  </w:style>
  <w:style w:type="character" w:styleId="IntenseEmphasis">
    <w:name w:val="Intense Emphasis"/>
    <w:basedOn w:val="DefaultParagraphFont"/>
    <w:uiPriority w:val="21"/>
    <w:qFormat/>
    <w:rsid w:val="002F0091"/>
    <w:rPr>
      <w:i/>
      <w:iCs/>
      <w:color w:val="0F4761" w:themeColor="accent1" w:themeShade="BF"/>
    </w:rPr>
  </w:style>
  <w:style w:type="paragraph" w:styleId="IntenseQuote">
    <w:name w:val="Intense Quote"/>
    <w:basedOn w:val="Normal"/>
    <w:next w:val="Normal"/>
    <w:link w:val="IntenseQuoteChar"/>
    <w:uiPriority w:val="30"/>
    <w:qFormat/>
    <w:rsid w:val="002F0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091"/>
    <w:rPr>
      <w:i/>
      <w:iCs/>
      <w:color w:val="0F4761" w:themeColor="accent1" w:themeShade="BF"/>
    </w:rPr>
  </w:style>
  <w:style w:type="character" w:styleId="IntenseReference">
    <w:name w:val="Intense Reference"/>
    <w:basedOn w:val="DefaultParagraphFont"/>
    <w:uiPriority w:val="32"/>
    <w:qFormat/>
    <w:rsid w:val="002F0091"/>
    <w:rPr>
      <w:b/>
      <w:bCs/>
      <w:smallCaps/>
      <w:color w:val="0F4761" w:themeColor="accent1" w:themeShade="BF"/>
      <w:spacing w:val="5"/>
    </w:rPr>
  </w:style>
  <w:style w:type="character" w:styleId="Hyperlink">
    <w:name w:val="Hyperlink"/>
    <w:basedOn w:val="DefaultParagraphFont"/>
    <w:uiPriority w:val="99"/>
    <w:unhideWhenUsed/>
    <w:rsid w:val="00F942E7"/>
    <w:rPr>
      <w:color w:val="467886" w:themeColor="hyperlink"/>
      <w:u w:val="single"/>
    </w:rPr>
  </w:style>
  <w:style w:type="character" w:styleId="UnresolvedMention">
    <w:name w:val="Unresolved Mention"/>
    <w:basedOn w:val="DefaultParagraphFont"/>
    <w:uiPriority w:val="99"/>
    <w:semiHidden/>
    <w:unhideWhenUsed/>
    <w:rsid w:val="00F942E7"/>
    <w:rPr>
      <w:color w:val="605E5C"/>
      <w:shd w:val="clear" w:color="auto" w:fill="E1DFDD"/>
    </w:rPr>
  </w:style>
  <w:style w:type="paragraph" w:styleId="Header">
    <w:name w:val="header"/>
    <w:basedOn w:val="Normal"/>
    <w:link w:val="HeaderChar"/>
    <w:uiPriority w:val="99"/>
    <w:unhideWhenUsed/>
    <w:rsid w:val="00F94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2E7"/>
  </w:style>
  <w:style w:type="paragraph" w:styleId="Footer">
    <w:name w:val="footer"/>
    <w:basedOn w:val="Normal"/>
    <w:link w:val="FooterChar"/>
    <w:unhideWhenUsed/>
    <w:rsid w:val="00F942E7"/>
    <w:pPr>
      <w:tabs>
        <w:tab w:val="center" w:pos="4513"/>
        <w:tab w:val="right" w:pos="9026"/>
      </w:tabs>
      <w:spacing w:after="0" w:line="240" w:lineRule="auto"/>
    </w:pPr>
  </w:style>
  <w:style w:type="character" w:customStyle="1" w:styleId="FooterChar">
    <w:name w:val="Footer Char"/>
    <w:basedOn w:val="DefaultParagraphFont"/>
    <w:link w:val="Footer"/>
    <w:rsid w:val="00F942E7"/>
  </w:style>
  <w:style w:type="character" w:styleId="PageNumber">
    <w:name w:val="page number"/>
    <w:rsid w:val="0042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4486">
      <w:bodyDiv w:val="1"/>
      <w:marLeft w:val="0"/>
      <w:marRight w:val="0"/>
      <w:marTop w:val="0"/>
      <w:marBottom w:val="0"/>
      <w:divBdr>
        <w:top w:val="none" w:sz="0" w:space="0" w:color="auto"/>
        <w:left w:val="none" w:sz="0" w:space="0" w:color="auto"/>
        <w:bottom w:val="none" w:sz="0" w:space="0" w:color="auto"/>
        <w:right w:val="none" w:sz="0" w:space="0" w:color="auto"/>
      </w:divBdr>
      <w:divsChild>
        <w:div w:id="2105179839">
          <w:marLeft w:val="0"/>
          <w:marRight w:val="0"/>
          <w:marTop w:val="480"/>
          <w:marBottom w:val="240"/>
          <w:divBdr>
            <w:top w:val="none" w:sz="0" w:space="0" w:color="auto"/>
            <w:left w:val="none" w:sz="0" w:space="0" w:color="auto"/>
            <w:bottom w:val="none" w:sz="0" w:space="0" w:color="auto"/>
            <w:right w:val="none" w:sz="0" w:space="0" w:color="auto"/>
          </w:divBdr>
        </w:div>
        <w:div w:id="16854487">
          <w:marLeft w:val="0"/>
          <w:marRight w:val="0"/>
          <w:marTop w:val="0"/>
          <w:marBottom w:val="567"/>
          <w:divBdr>
            <w:top w:val="none" w:sz="0" w:space="0" w:color="auto"/>
            <w:left w:val="none" w:sz="0" w:space="0" w:color="auto"/>
            <w:bottom w:val="none" w:sz="0" w:space="0" w:color="auto"/>
            <w:right w:val="none" w:sz="0" w:space="0" w:color="auto"/>
          </w:divBdr>
        </w:div>
        <w:div w:id="354580628">
          <w:marLeft w:val="0"/>
          <w:marRight w:val="0"/>
          <w:marTop w:val="0"/>
          <w:marBottom w:val="567"/>
          <w:divBdr>
            <w:top w:val="none" w:sz="0" w:space="0" w:color="auto"/>
            <w:left w:val="none" w:sz="0" w:space="0" w:color="auto"/>
            <w:bottom w:val="none" w:sz="0" w:space="0" w:color="auto"/>
            <w:right w:val="none" w:sz="0" w:space="0" w:color="auto"/>
          </w:divBdr>
        </w:div>
        <w:div w:id="69893258">
          <w:marLeft w:val="0"/>
          <w:marRight w:val="0"/>
          <w:marTop w:val="0"/>
          <w:marBottom w:val="0"/>
          <w:divBdr>
            <w:top w:val="none" w:sz="0" w:space="0" w:color="auto"/>
            <w:left w:val="none" w:sz="0" w:space="0" w:color="auto"/>
            <w:bottom w:val="none" w:sz="0" w:space="0" w:color="auto"/>
            <w:right w:val="none" w:sz="0" w:space="0" w:color="auto"/>
          </w:divBdr>
        </w:div>
        <w:div w:id="1576357307">
          <w:marLeft w:val="0"/>
          <w:marRight w:val="0"/>
          <w:marTop w:val="0"/>
          <w:marBottom w:val="0"/>
          <w:divBdr>
            <w:top w:val="none" w:sz="0" w:space="0" w:color="auto"/>
            <w:left w:val="none" w:sz="0" w:space="0" w:color="auto"/>
            <w:bottom w:val="none" w:sz="0" w:space="0" w:color="auto"/>
            <w:right w:val="none" w:sz="0" w:space="0" w:color="auto"/>
          </w:divBdr>
        </w:div>
        <w:div w:id="675964251">
          <w:marLeft w:val="0"/>
          <w:marRight w:val="0"/>
          <w:marTop w:val="0"/>
          <w:marBottom w:val="0"/>
          <w:divBdr>
            <w:top w:val="none" w:sz="0" w:space="0" w:color="auto"/>
            <w:left w:val="none" w:sz="0" w:space="0" w:color="auto"/>
            <w:bottom w:val="none" w:sz="0" w:space="0" w:color="auto"/>
            <w:right w:val="none" w:sz="0" w:space="0" w:color="auto"/>
          </w:divBdr>
        </w:div>
        <w:div w:id="1985964594">
          <w:marLeft w:val="0"/>
          <w:marRight w:val="0"/>
          <w:marTop w:val="0"/>
          <w:marBottom w:val="0"/>
          <w:divBdr>
            <w:top w:val="none" w:sz="0" w:space="0" w:color="auto"/>
            <w:left w:val="none" w:sz="0" w:space="0" w:color="auto"/>
            <w:bottom w:val="none" w:sz="0" w:space="0" w:color="auto"/>
            <w:right w:val="none" w:sz="0" w:space="0" w:color="auto"/>
          </w:divBdr>
        </w:div>
        <w:div w:id="774862574">
          <w:marLeft w:val="0"/>
          <w:marRight w:val="0"/>
          <w:marTop w:val="0"/>
          <w:marBottom w:val="0"/>
          <w:divBdr>
            <w:top w:val="none" w:sz="0" w:space="0" w:color="auto"/>
            <w:left w:val="none" w:sz="0" w:space="0" w:color="auto"/>
            <w:bottom w:val="none" w:sz="0" w:space="0" w:color="auto"/>
            <w:right w:val="none" w:sz="0" w:space="0" w:color="auto"/>
          </w:divBdr>
        </w:div>
        <w:div w:id="900560040">
          <w:marLeft w:val="0"/>
          <w:marRight w:val="0"/>
          <w:marTop w:val="0"/>
          <w:marBottom w:val="0"/>
          <w:divBdr>
            <w:top w:val="none" w:sz="0" w:space="0" w:color="auto"/>
            <w:left w:val="none" w:sz="0" w:space="0" w:color="auto"/>
            <w:bottom w:val="none" w:sz="0" w:space="0" w:color="auto"/>
            <w:right w:val="none" w:sz="0" w:space="0" w:color="auto"/>
          </w:divBdr>
        </w:div>
        <w:div w:id="1823698086">
          <w:marLeft w:val="0"/>
          <w:marRight w:val="0"/>
          <w:marTop w:val="0"/>
          <w:marBottom w:val="0"/>
          <w:divBdr>
            <w:top w:val="none" w:sz="0" w:space="0" w:color="auto"/>
            <w:left w:val="none" w:sz="0" w:space="0" w:color="auto"/>
            <w:bottom w:val="none" w:sz="0" w:space="0" w:color="auto"/>
            <w:right w:val="none" w:sz="0" w:space="0" w:color="auto"/>
          </w:divBdr>
        </w:div>
        <w:div w:id="1112437692">
          <w:marLeft w:val="0"/>
          <w:marRight w:val="0"/>
          <w:marTop w:val="0"/>
          <w:marBottom w:val="0"/>
          <w:divBdr>
            <w:top w:val="none" w:sz="0" w:space="0" w:color="auto"/>
            <w:left w:val="none" w:sz="0" w:space="0" w:color="auto"/>
            <w:bottom w:val="none" w:sz="0" w:space="0" w:color="auto"/>
            <w:right w:val="none" w:sz="0" w:space="0" w:color="auto"/>
          </w:divBdr>
        </w:div>
        <w:div w:id="603004390">
          <w:marLeft w:val="0"/>
          <w:marRight w:val="0"/>
          <w:marTop w:val="0"/>
          <w:marBottom w:val="0"/>
          <w:divBdr>
            <w:top w:val="none" w:sz="0" w:space="0" w:color="auto"/>
            <w:left w:val="none" w:sz="0" w:space="0" w:color="auto"/>
            <w:bottom w:val="none" w:sz="0" w:space="0" w:color="auto"/>
            <w:right w:val="none" w:sz="0" w:space="0" w:color="auto"/>
          </w:divBdr>
        </w:div>
        <w:div w:id="47070411">
          <w:marLeft w:val="0"/>
          <w:marRight w:val="0"/>
          <w:marTop w:val="0"/>
          <w:marBottom w:val="0"/>
          <w:divBdr>
            <w:top w:val="none" w:sz="0" w:space="0" w:color="auto"/>
            <w:left w:val="none" w:sz="0" w:space="0" w:color="auto"/>
            <w:bottom w:val="none" w:sz="0" w:space="0" w:color="auto"/>
            <w:right w:val="none" w:sz="0" w:space="0" w:color="auto"/>
          </w:divBdr>
        </w:div>
        <w:div w:id="1505851930">
          <w:marLeft w:val="0"/>
          <w:marRight w:val="0"/>
          <w:marTop w:val="0"/>
          <w:marBottom w:val="0"/>
          <w:divBdr>
            <w:top w:val="none" w:sz="0" w:space="0" w:color="auto"/>
            <w:left w:val="none" w:sz="0" w:space="0" w:color="auto"/>
            <w:bottom w:val="none" w:sz="0" w:space="0" w:color="auto"/>
            <w:right w:val="none" w:sz="0" w:space="0" w:color="auto"/>
          </w:divBdr>
        </w:div>
        <w:div w:id="1855803265">
          <w:marLeft w:val="0"/>
          <w:marRight w:val="0"/>
          <w:marTop w:val="0"/>
          <w:marBottom w:val="0"/>
          <w:divBdr>
            <w:top w:val="none" w:sz="0" w:space="0" w:color="auto"/>
            <w:left w:val="none" w:sz="0" w:space="0" w:color="auto"/>
            <w:bottom w:val="none" w:sz="0" w:space="0" w:color="auto"/>
            <w:right w:val="none" w:sz="0" w:space="0" w:color="auto"/>
          </w:divBdr>
        </w:div>
        <w:div w:id="364134270">
          <w:marLeft w:val="0"/>
          <w:marRight w:val="0"/>
          <w:marTop w:val="0"/>
          <w:marBottom w:val="0"/>
          <w:divBdr>
            <w:top w:val="none" w:sz="0" w:space="0" w:color="auto"/>
            <w:left w:val="none" w:sz="0" w:space="0" w:color="auto"/>
            <w:bottom w:val="none" w:sz="0" w:space="0" w:color="auto"/>
            <w:right w:val="none" w:sz="0" w:space="0" w:color="auto"/>
          </w:divBdr>
        </w:div>
        <w:div w:id="1431851356">
          <w:marLeft w:val="0"/>
          <w:marRight w:val="0"/>
          <w:marTop w:val="0"/>
          <w:marBottom w:val="0"/>
          <w:divBdr>
            <w:top w:val="none" w:sz="0" w:space="0" w:color="auto"/>
            <w:left w:val="none" w:sz="0" w:space="0" w:color="auto"/>
            <w:bottom w:val="none" w:sz="0" w:space="0" w:color="auto"/>
            <w:right w:val="none" w:sz="0" w:space="0" w:color="auto"/>
          </w:divBdr>
        </w:div>
        <w:div w:id="1224215816">
          <w:marLeft w:val="0"/>
          <w:marRight w:val="0"/>
          <w:marTop w:val="0"/>
          <w:marBottom w:val="0"/>
          <w:divBdr>
            <w:top w:val="none" w:sz="0" w:space="0" w:color="auto"/>
            <w:left w:val="none" w:sz="0" w:space="0" w:color="auto"/>
            <w:bottom w:val="none" w:sz="0" w:space="0" w:color="auto"/>
            <w:right w:val="none" w:sz="0" w:space="0" w:color="auto"/>
          </w:divBdr>
        </w:div>
        <w:div w:id="1890921369">
          <w:marLeft w:val="0"/>
          <w:marRight w:val="0"/>
          <w:marTop w:val="0"/>
          <w:marBottom w:val="0"/>
          <w:divBdr>
            <w:top w:val="none" w:sz="0" w:space="0" w:color="auto"/>
            <w:left w:val="none" w:sz="0" w:space="0" w:color="auto"/>
            <w:bottom w:val="none" w:sz="0" w:space="0" w:color="auto"/>
            <w:right w:val="none" w:sz="0" w:space="0" w:color="auto"/>
          </w:divBdr>
        </w:div>
        <w:div w:id="322007004">
          <w:marLeft w:val="0"/>
          <w:marRight w:val="0"/>
          <w:marTop w:val="240"/>
          <w:marBottom w:val="0"/>
          <w:divBdr>
            <w:top w:val="none" w:sz="0" w:space="0" w:color="auto"/>
            <w:left w:val="none" w:sz="0" w:space="0" w:color="auto"/>
            <w:bottom w:val="none" w:sz="0" w:space="0" w:color="auto"/>
            <w:right w:val="none" w:sz="0" w:space="0" w:color="auto"/>
          </w:divBdr>
        </w:div>
      </w:divsChild>
    </w:div>
    <w:div w:id="142284145">
      <w:bodyDiv w:val="1"/>
      <w:marLeft w:val="0"/>
      <w:marRight w:val="0"/>
      <w:marTop w:val="0"/>
      <w:marBottom w:val="0"/>
      <w:divBdr>
        <w:top w:val="none" w:sz="0" w:space="0" w:color="auto"/>
        <w:left w:val="none" w:sz="0" w:space="0" w:color="auto"/>
        <w:bottom w:val="none" w:sz="0" w:space="0" w:color="auto"/>
        <w:right w:val="none" w:sz="0" w:space="0" w:color="auto"/>
      </w:divBdr>
      <w:divsChild>
        <w:div w:id="886523875">
          <w:marLeft w:val="0"/>
          <w:marRight w:val="0"/>
          <w:marTop w:val="480"/>
          <w:marBottom w:val="240"/>
          <w:divBdr>
            <w:top w:val="none" w:sz="0" w:space="0" w:color="auto"/>
            <w:left w:val="none" w:sz="0" w:space="0" w:color="auto"/>
            <w:bottom w:val="none" w:sz="0" w:space="0" w:color="auto"/>
            <w:right w:val="none" w:sz="0" w:space="0" w:color="auto"/>
          </w:divBdr>
        </w:div>
        <w:div w:id="1785343181">
          <w:marLeft w:val="0"/>
          <w:marRight w:val="0"/>
          <w:marTop w:val="0"/>
          <w:marBottom w:val="567"/>
          <w:divBdr>
            <w:top w:val="none" w:sz="0" w:space="0" w:color="auto"/>
            <w:left w:val="none" w:sz="0" w:space="0" w:color="auto"/>
            <w:bottom w:val="none" w:sz="0" w:space="0" w:color="auto"/>
            <w:right w:val="none" w:sz="0" w:space="0" w:color="auto"/>
          </w:divBdr>
        </w:div>
        <w:div w:id="1384519297">
          <w:marLeft w:val="0"/>
          <w:marRight w:val="0"/>
          <w:marTop w:val="0"/>
          <w:marBottom w:val="567"/>
          <w:divBdr>
            <w:top w:val="none" w:sz="0" w:space="0" w:color="auto"/>
            <w:left w:val="none" w:sz="0" w:space="0" w:color="auto"/>
            <w:bottom w:val="none" w:sz="0" w:space="0" w:color="auto"/>
            <w:right w:val="none" w:sz="0" w:space="0" w:color="auto"/>
          </w:divBdr>
        </w:div>
        <w:div w:id="1926956285">
          <w:marLeft w:val="0"/>
          <w:marRight w:val="0"/>
          <w:marTop w:val="0"/>
          <w:marBottom w:val="0"/>
          <w:divBdr>
            <w:top w:val="none" w:sz="0" w:space="0" w:color="auto"/>
            <w:left w:val="none" w:sz="0" w:space="0" w:color="auto"/>
            <w:bottom w:val="none" w:sz="0" w:space="0" w:color="auto"/>
            <w:right w:val="none" w:sz="0" w:space="0" w:color="auto"/>
          </w:divBdr>
        </w:div>
        <w:div w:id="1557741832">
          <w:marLeft w:val="0"/>
          <w:marRight w:val="0"/>
          <w:marTop w:val="0"/>
          <w:marBottom w:val="0"/>
          <w:divBdr>
            <w:top w:val="none" w:sz="0" w:space="0" w:color="auto"/>
            <w:left w:val="none" w:sz="0" w:space="0" w:color="auto"/>
            <w:bottom w:val="none" w:sz="0" w:space="0" w:color="auto"/>
            <w:right w:val="none" w:sz="0" w:space="0" w:color="auto"/>
          </w:divBdr>
        </w:div>
        <w:div w:id="1768650138">
          <w:marLeft w:val="0"/>
          <w:marRight w:val="0"/>
          <w:marTop w:val="0"/>
          <w:marBottom w:val="0"/>
          <w:divBdr>
            <w:top w:val="none" w:sz="0" w:space="0" w:color="auto"/>
            <w:left w:val="none" w:sz="0" w:space="0" w:color="auto"/>
            <w:bottom w:val="none" w:sz="0" w:space="0" w:color="auto"/>
            <w:right w:val="none" w:sz="0" w:space="0" w:color="auto"/>
          </w:divBdr>
        </w:div>
        <w:div w:id="898437762">
          <w:marLeft w:val="0"/>
          <w:marRight w:val="0"/>
          <w:marTop w:val="0"/>
          <w:marBottom w:val="0"/>
          <w:divBdr>
            <w:top w:val="none" w:sz="0" w:space="0" w:color="auto"/>
            <w:left w:val="none" w:sz="0" w:space="0" w:color="auto"/>
            <w:bottom w:val="none" w:sz="0" w:space="0" w:color="auto"/>
            <w:right w:val="none" w:sz="0" w:space="0" w:color="auto"/>
          </w:divBdr>
        </w:div>
        <w:div w:id="247081279">
          <w:marLeft w:val="0"/>
          <w:marRight w:val="0"/>
          <w:marTop w:val="0"/>
          <w:marBottom w:val="0"/>
          <w:divBdr>
            <w:top w:val="none" w:sz="0" w:space="0" w:color="auto"/>
            <w:left w:val="none" w:sz="0" w:space="0" w:color="auto"/>
            <w:bottom w:val="none" w:sz="0" w:space="0" w:color="auto"/>
            <w:right w:val="none" w:sz="0" w:space="0" w:color="auto"/>
          </w:divBdr>
        </w:div>
        <w:div w:id="1751190496">
          <w:marLeft w:val="0"/>
          <w:marRight w:val="0"/>
          <w:marTop w:val="0"/>
          <w:marBottom w:val="0"/>
          <w:divBdr>
            <w:top w:val="none" w:sz="0" w:space="0" w:color="auto"/>
            <w:left w:val="none" w:sz="0" w:space="0" w:color="auto"/>
            <w:bottom w:val="none" w:sz="0" w:space="0" w:color="auto"/>
            <w:right w:val="none" w:sz="0" w:space="0" w:color="auto"/>
          </w:divBdr>
        </w:div>
        <w:div w:id="710880566">
          <w:marLeft w:val="0"/>
          <w:marRight w:val="0"/>
          <w:marTop w:val="0"/>
          <w:marBottom w:val="0"/>
          <w:divBdr>
            <w:top w:val="none" w:sz="0" w:space="0" w:color="auto"/>
            <w:left w:val="none" w:sz="0" w:space="0" w:color="auto"/>
            <w:bottom w:val="none" w:sz="0" w:space="0" w:color="auto"/>
            <w:right w:val="none" w:sz="0" w:space="0" w:color="auto"/>
          </w:divBdr>
        </w:div>
        <w:div w:id="2100326228">
          <w:marLeft w:val="0"/>
          <w:marRight w:val="0"/>
          <w:marTop w:val="0"/>
          <w:marBottom w:val="0"/>
          <w:divBdr>
            <w:top w:val="none" w:sz="0" w:space="0" w:color="auto"/>
            <w:left w:val="none" w:sz="0" w:space="0" w:color="auto"/>
            <w:bottom w:val="none" w:sz="0" w:space="0" w:color="auto"/>
            <w:right w:val="none" w:sz="0" w:space="0" w:color="auto"/>
          </w:divBdr>
        </w:div>
        <w:div w:id="12388720">
          <w:marLeft w:val="0"/>
          <w:marRight w:val="0"/>
          <w:marTop w:val="0"/>
          <w:marBottom w:val="0"/>
          <w:divBdr>
            <w:top w:val="none" w:sz="0" w:space="0" w:color="auto"/>
            <w:left w:val="none" w:sz="0" w:space="0" w:color="auto"/>
            <w:bottom w:val="none" w:sz="0" w:space="0" w:color="auto"/>
            <w:right w:val="none" w:sz="0" w:space="0" w:color="auto"/>
          </w:divBdr>
        </w:div>
        <w:div w:id="98573504">
          <w:marLeft w:val="0"/>
          <w:marRight w:val="0"/>
          <w:marTop w:val="0"/>
          <w:marBottom w:val="0"/>
          <w:divBdr>
            <w:top w:val="none" w:sz="0" w:space="0" w:color="auto"/>
            <w:left w:val="none" w:sz="0" w:space="0" w:color="auto"/>
            <w:bottom w:val="none" w:sz="0" w:space="0" w:color="auto"/>
            <w:right w:val="none" w:sz="0" w:space="0" w:color="auto"/>
          </w:divBdr>
        </w:div>
        <w:div w:id="299500593">
          <w:marLeft w:val="0"/>
          <w:marRight w:val="0"/>
          <w:marTop w:val="0"/>
          <w:marBottom w:val="0"/>
          <w:divBdr>
            <w:top w:val="none" w:sz="0" w:space="0" w:color="auto"/>
            <w:left w:val="none" w:sz="0" w:space="0" w:color="auto"/>
            <w:bottom w:val="none" w:sz="0" w:space="0" w:color="auto"/>
            <w:right w:val="none" w:sz="0" w:space="0" w:color="auto"/>
          </w:divBdr>
        </w:div>
        <w:div w:id="1291789852">
          <w:marLeft w:val="0"/>
          <w:marRight w:val="0"/>
          <w:marTop w:val="0"/>
          <w:marBottom w:val="0"/>
          <w:divBdr>
            <w:top w:val="none" w:sz="0" w:space="0" w:color="auto"/>
            <w:left w:val="none" w:sz="0" w:space="0" w:color="auto"/>
            <w:bottom w:val="none" w:sz="0" w:space="0" w:color="auto"/>
            <w:right w:val="none" w:sz="0" w:space="0" w:color="auto"/>
          </w:divBdr>
        </w:div>
        <w:div w:id="376203640">
          <w:marLeft w:val="0"/>
          <w:marRight w:val="0"/>
          <w:marTop w:val="0"/>
          <w:marBottom w:val="0"/>
          <w:divBdr>
            <w:top w:val="none" w:sz="0" w:space="0" w:color="auto"/>
            <w:left w:val="none" w:sz="0" w:space="0" w:color="auto"/>
            <w:bottom w:val="none" w:sz="0" w:space="0" w:color="auto"/>
            <w:right w:val="none" w:sz="0" w:space="0" w:color="auto"/>
          </w:divBdr>
        </w:div>
        <w:div w:id="1318025510">
          <w:marLeft w:val="0"/>
          <w:marRight w:val="0"/>
          <w:marTop w:val="0"/>
          <w:marBottom w:val="0"/>
          <w:divBdr>
            <w:top w:val="none" w:sz="0" w:space="0" w:color="auto"/>
            <w:left w:val="none" w:sz="0" w:space="0" w:color="auto"/>
            <w:bottom w:val="none" w:sz="0" w:space="0" w:color="auto"/>
            <w:right w:val="none" w:sz="0" w:space="0" w:color="auto"/>
          </w:divBdr>
        </w:div>
        <w:div w:id="1131940239">
          <w:marLeft w:val="0"/>
          <w:marRight w:val="0"/>
          <w:marTop w:val="0"/>
          <w:marBottom w:val="0"/>
          <w:divBdr>
            <w:top w:val="none" w:sz="0" w:space="0" w:color="auto"/>
            <w:left w:val="none" w:sz="0" w:space="0" w:color="auto"/>
            <w:bottom w:val="none" w:sz="0" w:space="0" w:color="auto"/>
            <w:right w:val="none" w:sz="0" w:space="0" w:color="auto"/>
          </w:divBdr>
        </w:div>
        <w:div w:id="759371341">
          <w:marLeft w:val="0"/>
          <w:marRight w:val="0"/>
          <w:marTop w:val="0"/>
          <w:marBottom w:val="0"/>
          <w:divBdr>
            <w:top w:val="none" w:sz="0" w:space="0" w:color="auto"/>
            <w:left w:val="none" w:sz="0" w:space="0" w:color="auto"/>
            <w:bottom w:val="none" w:sz="0" w:space="0" w:color="auto"/>
            <w:right w:val="none" w:sz="0" w:space="0" w:color="auto"/>
          </w:divBdr>
        </w:div>
        <w:div w:id="9136125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D93C3-F3B7-4F77-A9D1-9299BFB4479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FDB7648-4F3B-4A37-9C06-CEF445F7D982}">
  <ds:schemaRefs>
    <ds:schemaRef ds:uri="http://schemas.microsoft.com/sharepoint/v3/contenttype/forms"/>
  </ds:schemaRefs>
</ds:datastoreItem>
</file>

<file path=customXml/itemProps3.xml><?xml version="1.0" encoding="utf-8"?>
<ds:datastoreItem xmlns:ds="http://schemas.openxmlformats.org/officeDocument/2006/customXml" ds:itemID="{341BFBDA-DE80-44F0-9726-BF0C8D33D775}"/>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2024-09-06T10:46:00Z</dcterms:created>
  <dcterms:modified xsi:type="dcterms:W3CDTF">2025-06-05T08:39:00Z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