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C060E" w14:textId="77777777" w:rsidR="006C094C" w:rsidRPr="00BE7EE6" w:rsidRDefault="006C094C" w:rsidP="006C094C">
      <w:pPr>
        <w:widowControl w:val="0"/>
        <w:spacing w:after="0" w:line="240" w:lineRule="auto"/>
        <w:jc w:val="both"/>
        <w:rPr>
          <w:rFonts w:ascii="Times New Roman" w:hAnsi="Times New Roman"/>
          <w:noProof/>
          <w:kern w:val="0"/>
          <w:sz w:val="20"/>
          <w:szCs w:val="24"/>
          <w:lang w:val="en-US"/>
        </w:rPr>
      </w:pPr>
      <w:r w:rsidRPr="00BE7EE6">
        <w:rPr>
          <w:rFonts w:ascii="Times New Roman" w:hAnsi="Times New Roman"/>
          <w:noProof/>
          <w:kern w:val="0"/>
          <w:sz w:val="20"/>
          <w:szCs w:val="24"/>
          <w:lang w:val="en-US"/>
        </w:rPr>
        <w:t>Text consolidated by Valsts valodas centrs (State Language Centre) with amending regulations of:</w:t>
      </w:r>
    </w:p>
    <w:p w14:paraId="2FE12DAA" w14:textId="68892E18" w:rsidR="006C094C" w:rsidRDefault="006C094C" w:rsidP="006C094C">
      <w:pPr>
        <w:pStyle w:val="BlockText"/>
        <w:ind w:left="0" w:right="26"/>
        <w:jc w:val="center"/>
        <w:rPr>
          <w:noProof/>
          <w:szCs w:val="24"/>
          <w:lang w:val="en-US"/>
        </w:rPr>
      </w:pPr>
      <w:r>
        <w:rPr>
          <w:noProof/>
          <w:szCs w:val="24"/>
          <w:lang w:val="en-US"/>
        </w:rPr>
        <w:t>29</w:t>
      </w:r>
      <w:r w:rsidRPr="00BE7EE6">
        <w:rPr>
          <w:noProof/>
          <w:szCs w:val="24"/>
          <w:lang w:val="en-US"/>
        </w:rPr>
        <w:t> </w:t>
      </w:r>
      <w:r>
        <w:rPr>
          <w:noProof/>
          <w:szCs w:val="24"/>
          <w:lang w:val="en-US"/>
        </w:rPr>
        <w:t>June</w:t>
      </w:r>
      <w:r w:rsidRPr="00BE7EE6">
        <w:rPr>
          <w:noProof/>
          <w:szCs w:val="24"/>
          <w:lang w:val="en-US"/>
        </w:rPr>
        <w:t xml:space="preserve"> 2023 [shall come into force on </w:t>
      </w:r>
      <w:r>
        <w:rPr>
          <w:noProof/>
          <w:szCs w:val="24"/>
          <w:lang w:val="en-US"/>
        </w:rPr>
        <w:t>1</w:t>
      </w:r>
      <w:r w:rsidRPr="00BE7EE6">
        <w:rPr>
          <w:noProof/>
          <w:szCs w:val="24"/>
          <w:lang w:val="en-US"/>
        </w:rPr>
        <w:t> </w:t>
      </w:r>
      <w:r>
        <w:rPr>
          <w:noProof/>
          <w:szCs w:val="24"/>
          <w:lang w:val="en-US"/>
        </w:rPr>
        <w:t>July</w:t>
      </w:r>
      <w:r w:rsidRPr="00BE7EE6">
        <w:rPr>
          <w:noProof/>
          <w:szCs w:val="24"/>
          <w:lang w:val="en-US"/>
        </w:rPr>
        <w:t> 2023]</w:t>
      </w:r>
      <w:r w:rsidR="004635AD">
        <w:rPr>
          <w:noProof/>
          <w:szCs w:val="24"/>
          <w:lang w:val="en-US"/>
        </w:rPr>
        <w:t>;</w:t>
      </w:r>
    </w:p>
    <w:p w14:paraId="120855B4" w14:textId="2449FDCE" w:rsidR="004635AD" w:rsidRPr="00BE7EE6" w:rsidRDefault="004635AD" w:rsidP="004635AD">
      <w:pPr>
        <w:pStyle w:val="BlockText"/>
        <w:ind w:left="0" w:right="26"/>
        <w:jc w:val="center"/>
        <w:rPr>
          <w:noProof/>
          <w:szCs w:val="24"/>
          <w:lang w:val="en-US"/>
        </w:rPr>
      </w:pPr>
      <w:r>
        <w:rPr>
          <w:noProof/>
          <w:szCs w:val="24"/>
          <w:lang w:val="en-US"/>
        </w:rPr>
        <w:t>5</w:t>
      </w:r>
      <w:r w:rsidRPr="00BE7EE6">
        <w:rPr>
          <w:noProof/>
          <w:szCs w:val="24"/>
          <w:lang w:val="en-US"/>
        </w:rPr>
        <w:t> </w:t>
      </w:r>
      <w:r>
        <w:rPr>
          <w:noProof/>
          <w:szCs w:val="24"/>
          <w:lang w:val="en-US"/>
        </w:rPr>
        <w:t>December</w:t>
      </w:r>
      <w:r w:rsidRPr="00BE7EE6">
        <w:rPr>
          <w:noProof/>
          <w:szCs w:val="24"/>
          <w:lang w:val="en-US"/>
        </w:rPr>
        <w:t> 202</w:t>
      </w:r>
      <w:r>
        <w:rPr>
          <w:noProof/>
          <w:szCs w:val="24"/>
          <w:lang w:val="en-US"/>
        </w:rPr>
        <w:t>4</w:t>
      </w:r>
      <w:r w:rsidRPr="00BE7EE6">
        <w:rPr>
          <w:noProof/>
          <w:szCs w:val="24"/>
          <w:lang w:val="en-US"/>
        </w:rPr>
        <w:t xml:space="preserve"> [shall come into force on </w:t>
      </w:r>
      <w:r>
        <w:rPr>
          <w:noProof/>
          <w:szCs w:val="24"/>
          <w:lang w:val="en-US"/>
        </w:rPr>
        <w:t>10</w:t>
      </w:r>
      <w:r w:rsidRPr="00BE7EE6">
        <w:rPr>
          <w:noProof/>
          <w:szCs w:val="24"/>
          <w:lang w:val="en-US"/>
        </w:rPr>
        <w:t> </w:t>
      </w:r>
      <w:r>
        <w:rPr>
          <w:noProof/>
          <w:szCs w:val="24"/>
          <w:lang w:val="en-US"/>
        </w:rPr>
        <w:t>December</w:t>
      </w:r>
      <w:r w:rsidRPr="00BE7EE6">
        <w:rPr>
          <w:noProof/>
          <w:szCs w:val="24"/>
          <w:lang w:val="en-US"/>
        </w:rPr>
        <w:t> 202</w:t>
      </w:r>
      <w:r>
        <w:rPr>
          <w:noProof/>
          <w:szCs w:val="24"/>
          <w:lang w:val="en-US"/>
        </w:rPr>
        <w:t>4</w:t>
      </w:r>
      <w:r w:rsidRPr="00BE7EE6">
        <w:rPr>
          <w:noProof/>
          <w:szCs w:val="24"/>
          <w:lang w:val="en-US"/>
        </w:rPr>
        <w:t>]</w:t>
      </w:r>
      <w:r>
        <w:rPr>
          <w:noProof/>
          <w:szCs w:val="24"/>
          <w:lang w:val="en-US"/>
        </w:rPr>
        <w:t>.</w:t>
      </w:r>
    </w:p>
    <w:p w14:paraId="6CA19FC8" w14:textId="77777777" w:rsidR="006C094C" w:rsidRPr="00BE7EE6" w:rsidRDefault="006C094C" w:rsidP="006C094C">
      <w:pPr>
        <w:widowControl w:val="0"/>
        <w:spacing w:after="0" w:line="240" w:lineRule="auto"/>
        <w:jc w:val="both"/>
        <w:rPr>
          <w:rFonts w:ascii="Times New Roman" w:hAnsi="Times New Roman"/>
          <w:noProof/>
          <w:kern w:val="0"/>
          <w:sz w:val="20"/>
          <w:szCs w:val="24"/>
          <w:lang w:val="en-US"/>
        </w:rPr>
      </w:pPr>
      <w:r w:rsidRPr="00BE7EE6">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87D6017" w14:textId="77777777" w:rsidR="006C094C" w:rsidRDefault="006C094C" w:rsidP="00225364">
      <w:pPr>
        <w:widowControl w:val="0"/>
        <w:spacing w:after="0" w:line="240" w:lineRule="auto"/>
        <w:jc w:val="center"/>
        <w:rPr>
          <w:rFonts w:ascii="Times New Roman" w:hAnsi="Times New Roman"/>
          <w:b/>
          <w:sz w:val="24"/>
        </w:rPr>
      </w:pPr>
    </w:p>
    <w:p w14:paraId="75799435" w14:textId="77777777" w:rsidR="006C094C" w:rsidRDefault="006C094C" w:rsidP="00225364">
      <w:pPr>
        <w:widowControl w:val="0"/>
        <w:spacing w:after="0" w:line="240" w:lineRule="auto"/>
        <w:jc w:val="center"/>
        <w:rPr>
          <w:rFonts w:ascii="Times New Roman" w:hAnsi="Times New Roman"/>
          <w:b/>
          <w:sz w:val="24"/>
        </w:rPr>
      </w:pPr>
    </w:p>
    <w:p w14:paraId="0A6DE100" w14:textId="2D4D45D9" w:rsidR="00F905C4" w:rsidRPr="00E94BED" w:rsidRDefault="00CB6DE2" w:rsidP="00225364">
      <w:pPr>
        <w:widowControl w:val="0"/>
        <w:spacing w:after="0" w:line="240" w:lineRule="auto"/>
        <w:jc w:val="center"/>
        <w:rPr>
          <w:rFonts w:ascii="Times New Roman" w:hAnsi="Times New Roman"/>
          <w:noProof/>
          <w:kern w:val="0"/>
          <w:sz w:val="24"/>
        </w:rPr>
      </w:pPr>
      <w:r>
        <w:rPr>
          <w:rFonts w:ascii="Times New Roman" w:hAnsi="Times New Roman"/>
          <w:b/>
          <w:sz w:val="24"/>
        </w:rPr>
        <w:t>Decision No. 1/29 of the Board of the Public Utilities Commission</w:t>
      </w:r>
    </w:p>
    <w:p w14:paraId="10D19162" w14:textId="77777777" w:rsidR="00225364" w:rsidRDefault="00225364" w:rsidP="00225364">
      <w:pPr>
        <w:widowControl w:val="0"/>
        <w:spacing w:after="0" w:line="240" w:lineRule="auto"/>
        <w:jc w:val="center"/>
        <w:rPr>
          <w:rFonts w:ascii="Times New Roman" w:hAnsi="Times New Roman"/>
          <w:noProof/>
          <w:kern w:val="0"/>
          <w:sz w:val="24"/>
          <w:lang w:val="lv-LV"/>
        </w:rPr>
      </w:pPr>
    </w:p>
    <w:p w14:paraId="62796AB3" w14:textId="7C818B7F" w:rsidR="00CB6DE2" w:rsidRDefault="00CB6DE2" w:rsidP="00225364">
      <w:pPr>
        <w:widowControl w:val="0"/>
        <w:spacing w:after="0" w:line="240" w:lineRule="auto"/>
        <w:jc w:val="center"/>
        <w:rPr>
          <w:rFonts w:ascii="Times New Roman" w:hAnsi="Times New Roman"/>
          <w:noProof/>
          <w:kern w:val="0"/>
          <w:sz w:val="24"/>
        </w:rPr>
      </w:pPr>
      <w:r>
        <w:rPr>
          <w:rFonts w:ascii="Times New Roman" w:hAnsi="Times New Roman"/>
          <w:sz w:val="24"/>
        </w:rPr>
        <w:t>Adopted 22 September 2022</w:t>
      </w:r>
    </w:p>
    <w:p w14:paraId="714140F0" w14:textId="77777777" w:rsidR="00FD1AFB" w:rsidRDefault="00FD1AFB" w:rsidP="00D9444A">
      <w:pPr>
        <w:widowControl w:val="0"/>
        <w:spacing w:after="0" w:line="240" w:lineRule="auto"/>
        <w:jc w:val="both"/>
        <w:rPr>
          <w:rFonts w:ascii="Times New Roman" w:hAnsi="Times New Roman"/>
          <w:noProof/>
          <w:kern w:val="0"/>
          <w:sz w:val="24"/>
          <w:lang w:val="lv-LV"/>
        </w:rPr>
      </w:pPr>
    </w:p>
    <w:p w14:paraId="17F9B54A" w14:textId="77777777" w:rsidR="00FD1AFB" w:rsidRPr="00DC4C71" w:rsidRDefault="00FD1AFB" w:rsidP="00D9444A">
      <w:pPr>
        <w:widowControl w:val="0"/>
        <w:spacing w:after="0" w:line="240" w:lineRule="auto"/>
        <w:jc w:val="both"/>
        <w:rPr>
          <w:rFonts w:ascii="Times New Roman" w:hAnsi="Times New Roman"/>
          <w:noProof/>
          <w:kern w:val="0"/>
          <w:sz w:val="24"/>
          <w:lang w:val="lv-LV"/>
        </w:rPr>
      </w:pPr>
    </w:p>
    <w:p w14:paraId="66FF30F6" w14:textId="77777777" w:rsidR="00CB6DE2" w:rsidRPr="00DC4C71" w:rsidRDefault="00CB6DE2" w:rsidP="005B7DB3">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Regulations Regarding the Submission of Information in the Electronic Communications Sector</w:t>
      </w:r>
    </w:p>
    <w:p w14:paraId="348A8D2A" w14:textId="77777777" w:rsidR="00FD1AFB" w:rsidRDefault="00FD1AFB" w:rsidP="00D9444A">
      <w:pPr>
        <w:widowControl w:val="0"/>
        <w:spacing w:after="0" w:line="240" w:lineRule="auto"/>
        <w:jc w:val="both"/>
        <w:rPr>
          <w:rFonts w:ascii="Times New Roman" w:hAnsi="Times New Roman"/>
          <w:noProof/>
          <w:kern w:val="0"/>
          <w:sz w:val="24"/>
          <w:lang w:val="lv-LV"/>
        </w:rPr>
      </w:pPr>
    </w:p>
    <w:p w14:paraId="020F28AE" w14:textId="77777777" w:rsidR="00FD1AFB" w:rsidRDefault="00FD1AFB" w:rsidP="00D9444A">
      <w:pPr>
        <w:widowControl w:val="0"/>
        <w:spacing w:after="0" w:line="240" w:lineRule="auto"/>
        <w:jc w:val="both"/>
        <w:rPr>
          <w:rFonts w:ascii="Times New Roman" w:hAnsi="Times New Roman"/>
          <w:noProof/>
          <w:kern w:val="0"/>
          <w:sz w:val="24"/>
          <w:lang w:val="lv-LV"/>
        </w:rPr>
      </w:pPr>
    </w:p>
    <w:p w14:paraId="56711B91" w14:textId="77777777" w:rsidR="00751719" w:rsidRPr="00751719" w:rsidRDefault="00CB6DE2" w:rsidP="00751719">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670648B2" w14:textId="4FBE668D" w:rsidR="00CB6DE2" w:rsidRPr="00DC4C71" w:rsidRDefault="00CB6DE2" w:rsidP="00751719">
      <w:pPr>
        <w:widowControl w:val="0"/>
        <w:spacing w:after="0" w:line="240" w:lineRule="auto"/>
        <w:jc w:val="right"/>
        <w:rPr>
          <w:rFonts w:ascii="Times New Roman" w:hAnsi="Times New Roman"/>
          <w:i/>
          <w:iCs/>
          <w:noProof/>
          <w:kern w:val="0"/>
          <w:sz w:val="24"/>
        </w:rPr>
      </w:pPr>
      <w:r>
        <w:rPr>
          <w:rFonts w:ascii="Times New Roman" w:hAnsi="Times New Roman"/>
          <w:i/>
          <w:sz w:val="24"/>
        </w:rPr>
        <w:t>Section 23, Paragraph one of the Electronic Communications Law and Section 25, Paragraph one of the law On Regulators of Public Utilities</w:t>
      </w:r>
    </w:p>
    <w:p w14:paraId="5665CE1B" w14:textId="77777777" w:rsidR="00FD1AFB" w:rsidRDefault="00FD1AFB" w:rsidP="00D9444A">
      <w:pPr>
        <w:widowControl w:val="0"/>
        <w:spacing w:after="0" w:line="240" w:lineRule="auto"/>
        <w:jc w:val="both"/>
        <w:rPr>
          <w:rFonts w:ascii="Times New Roman" w:hAnsi="Times New Roman"/>
          <w:noProof/>
          <w:kern w:val="0"/>
          <w:sz w:val="24"/>
        </w:rPr>
      </w:pPr>
      <w:bookmarkStart w:id="0" w:name="p1"/>
      <w:bookmarkStart w:id="1" w:name="p-1137925"/>
      <w:bookmarkEnd w:id="0"/>
      <w:bookmarkEnd w:id="1"/>
    </w:p>
    <w:p w14:paraId="2125A56F" w14:textId="77777777" w:rsidR="00751719" w:rsidRDefault="00751719" w:rsidP="00D9444A">
      <w:pPr>
        <w:widowControl w:val="0"/>
        <w:spacing w:after="0" w:line="240" w:lineRule="auto"/>
        <w:jc w:val="both"/>
        <w:rPr>
          <w:rFonts w:ascii="Times New Roman" w:hAnsi="Times New Roman"/>
          <w:noProof/>
          <w:kern w:val="0"/>
          <w:sz w:val="24"/>
          <w:lang w:val="lv-LV"/>
        </w:rPr>
      </w:pPr>
    </w:p>
    <w:p w14:paraId="771FD41D" w14:textId="40534AB5"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 The regulations prescribe the information to be regularly submitted to the Public Utilities Commission (hereinafter – the Regulator) and the terms for the submission thereof.</w:t>
      </w:r>
    </w:p>
    <w:p w14:paraId="50EBDF70" w14:textId="77777777" w:rsidR="005B7DB3" w:rsidRDefault="005B7DB3" w:rsidP="00D9444A">
      <w:pPr>
        <w:widowControl w:val="0"/>
        <w:spacing w:after="0" w:line="240" w:lineRule="auto"/>
        <w:jc w:val="both"/>
        <w:rPr>
          <w:rFonts w:ascii="Times New Roman" w:hAnsi="Times New Roman"/>
          <w:noProof/>
          <w:kern w:val="0"/>
          <w:sz w:val="24"/>
        </w:rPr>
      </w:pPr>
      <w:bookmarkStart w:id="2" w:name="p2"/>
      <w:bookmarkStart w:id="3" w:name="p-1137926"/>
      <w:bookmarkEnd w:id="2"/>
      <w:bookmarkEnd w:id="3"/>
    </w:p>
    <w:p w14:paraId="1B195B9E" w14:textId="53A9E25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xml:space="preserve">2. </w:t>
      </w:r>
      <w:r w:rsidR="00E105A7" w:rsidRPr="00E105A7">
        <w:rPr>
          <w:rFonts w:ascii="Times New Roman" w:hAnsi="Times New Roman"/>
          <w:sz w:val="24"/>
        </w:rPr>
        <w:t>An electronic communications merchant shall submit the information specified in these regulations, using the System for Input and Processing of Merchant’s Information under the management of the Regulator in accordance with the regulations of the Regulator regarding general provisions for the submission of information, in conformity with the procedures and terms laid down in these regulations</w:t>
      </w:r>
      <w:r>
        <w:rPr>
          <w:rFonts w:ascii="Times New Roman" w:hAnsi="Times New Roman"/>
          <w:sz w:val="24"/>
        </w:rPr>
        <w:t>.</w:t>
      </w:r>
    </w:p>
    <w:p w14:paraId="6958971E" w14:textId="77777777" w:rsidR="005B7DB3" w:rsidRDefault="005B7DB3" w:rsidP="00D9444A">
      <w:pPr>
        <w:widowControl w:val="0"/>
        <w:spacing w:after="0" w:line="240" w:lineRule="auto"/>
        <w:jc w:val="both"/>
        <w:rPr>
          <w:rFonts w:ascii="Times New Roman" w:hAnsi="Times New Roman"/>
          <w:noProof/>
          <w:kern w:val="0"/>
          <w:sz w:val="24"/>
        </w:rPr>
      </w:pPr>
      <w:bookmarkStart w:id="4" w:name="p3"/>
      <w:bookmarkStart w:id="5" w:name="p-1382886"/>
      <w:bookmarkEnd w:id="4"/>
      <w:bookmarkEnd w:id="5"/>
    </w:p>
    <w:p w14:paraId="36DC7246" w14:textId="03E7A95A"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 The electronic communications merchant shall, once a year by 1 February, submit the information specified in Annex 1 to these regulations to the Regulator on the indicators of regulated services in the electronic communications sector for the previous calendar year.</w:t>
      </w:r>
    </w:p>
    <w:p w14:paraId="4218B1E9" w14:textId="41350DF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2024</w:t>
      </w:r>
      <w:r>
        <w:rPr>
          <w:rFonts w:ascii="Times New Roman" w:hAnsi="Times New Roman"/>
          <w:sz w:val="24"/>
        </w:rPr>
        <w:t>]</w:t>
      </w:r>
    </w:p>
    <w:p w14:paraId="4D7DE994" w14:textId="77777777" w:rsidR="005B7DB3" w:rsidRDefault="005B7DB3" w:rsidP="00D9444A">
      <w:pPr>
        <w:widowControl w:val="0"/>
        <w:spacing w:after="0" w:line="240" w:lineRule="auto"/>
        <w:jc w:val="both"/>
        <w:rPr>
          <w:rFonts w:ascii="Times New Roman" w:hAnsi="Times New Roman"/>
          <w:noProof/>
          <w:kern w:val="0"/>
          <w:sz w:val="24"/>
        </w:rPr>
      </w:pPr>
      <w:bookmarkStart w:id="6" w:name="p4"/>
      <w:bookmarkStart w:id="7" w:name="p-1137928"/>
      <w:bookmarkEnd w:id="6"/>
      <w:bookmarkEnd w:id="7"/>
    </w:p>
    <w:p w14:paraId="486E0040" w14:textId="06AA474C"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4. The electronic communications merchant shall, once a year by 1 February, submit the information specified in Annex 2 to these regulations to the Regulator on the infrastructure and investment indicators of electronic communications networks for the previous calendar year.</w:t>
      </w:r>
    </w:p>
    <w:p w14:paraId="4D80AB37" w14:textId="77777777" w:rsidR="005B7DB3" w:rsidRDefault="005B7DB3" w:rsidP="00D9444A">
      <w:pPr>
        <w:widowControl w:val="0"/>
        <w:spacing w:after="0" w:line="240" w:lineRule="auto"/>
        <w:jc w:val="both"/>
        <w:rPr>
          <w:rFonts w:ascii="Times New Roman" w:hAnsi="Times New Roman"/>
          <w:noProof/>
          <w:kern w:val="0"/>
          <w:sz w:val="24"/>
        </w:rPr>
      </w:pPr>
      <w:bookmarkStart w:id="8" w:name="p5"/>
      <w:bookmarkStart w:id="9" w:name="p-1137929"/>
      <w:bookmarkEnd w:id="8"/>
      <w:bookmarkEnd w:id="9"/>
    </w:p>
    <w:p w14:paraId="3F0C7177" w14:textId="40DF9DA0"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xml:space="preserve">5. The electronic communications merchant which provides broadband Internet access service in </w:t>
      </w:r>
      <w:r w:rsidR="00264A67">
        <w:rPr>
          <w:rFonts w:ascii="Times New Roman" w:hAnsi="Times New Roman"/>
          <w:sz w:val="24"/>
        </w:rPr>
        <w:t xml:space="preserve">retail in </w:t>
      </w:r>
      <w:r>
        <w:rPr>
          <w:rFonts w:ascii="Times New Roman" w:hAnsi="Times New Roman"/>
          <w:sz w:val="24"/>
        </w:rPr>
        <w:t>a fixed electronic communications network shall, twice a year by 1 February for the indicators as on 31 December of the previous calendar year and by 1 August for the indicators as on 30 June of the current calendar year, submit the information specified in Annex 3 to these regulations to the Regulator on the connections of broadband Internet access service in a fixed electronic communications network.</w:t>
      </w:r>
    </w:p>
    <w:p w14:paraId="7EA7BD6D" w14:textId="77777777" w:rsidR="005B7DB3" w:rsidRDefault="005B7DB3" w:rsidP="00D9444A">
      <w:pPr>
        <w:widowControl w:val="0"/>
        <w:spacing w:after="0" w:line="240" w:lineRule="auto"/>
        <w:jc w:val="both"/>
        <w:rPr>
          <w:rFonts w:ascii="Times New Roman" w:hAnsi="Times New Roman"/>
          <w:noProof/>
          <w:kern w:val="0"/>
          <w:sz w:val="24"/>
        </w:rPr>
      </w:pPr>
      <w:bookmarkStart w:id="10" w:name="p6"/>
      <w:bookmarkStart w:id="11" w:name="p-1137930"/>
      <w:bookmarkEnd w:id="10"/>
      <w:bookmarkEnd w:id="11"/>
    </w:p>
    <w:p w14:paraId="5B69B061" w14:textId="5C352A61"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6. The electronic communications merchant which provides broadband Internet access service in a mobile electronic communications network in retail shall, twice a year by 1 February for the indicators as on 31 December of the previous calendar year and by 1 August for the indicators as on 30 June of the current calendar year, submit the information specified in Annex 4 to these regulations to the Regulator on the indicators of broadband Internet access service in a mobile electronic communications network.</w:t>
      </w:r>
    </w:p>
    <w:p w14:paraId="19A55C1F" w14:textId="77777777" w:rsidR="005B7DB3" w:rsidRDefault="005B7DB3" w:rsidP="00D9444A">
      <w:pPr>
        <w:widowControl w:val="0"/>
        <w:spacing w:after="0" w:line="240" w:lineRule="auto"/>
        <w:jc w:val="both"/>
        <w:rPr>
          <w:rFonts w:ascii="Times New Roman" w:hAnsi="Times New Roman"/>
          <w:noProof/>
          <w:kern w:val="0"/>
          <w:sz w:val="24"/>
        </w:rPr>
      </w:pPr>
      <w:bookmarkStart w:id="12" w:name="p7"/>
      <w:bookmarkStart w:id="13" w:name="p-1137931"/>
      <w:bookmarkEnd w:id="12"/>
      <w:bookmarkEnd w:id="13"/>
    </w:p>
    <w:p w14:paraId="00A06464" w14:textId="0B0B7B86"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xml:space="preserve">7. The electronic communications merchant which provides Internet access service in a fixed electronic communications network in retail shall, once a year by 1 March for the indicators as on 1 January of the current calendar year, submit the information specified in Annex 5 to these regulations to the Regulator on </w:t>
      </w:r>
      <w:r w:rsidR="005F4C61">
        <w:rPr>
          <w:rFonts w:ascii="Times New Roman" w:hAnsi="Times New Roman"/>
          <w:sz w:val="24"/>
        </w:rPr>
        <w:t xml:space="preserve">the </w:t>
      </w:r>
      <w:r>
        <w:rPr>
          <w:rFonts w:ascii="Times New Roman" w:hAnsi="Times New Roman"/>
          <w:sz w:val="24"/>
        </w:rPr>
        <w:t>availability of broadband Internet access service in a fixed electronic communications network.</w:t>
      </w:r>
    </w:p>
    <w:p w14:paraId="5F94F4D7" w14:textId="77777777" w:rsidR="005B7DB3" w:rsidRDefault="005B7DB3" w:rsidP="00D9444A">
      <w:pPr>
        <w:widowControl w:val="0"/>
        <w:spacing w:after="0" w:line="240" w:lineRule="auto"/>
        <w:jc w:val="both"/>
        <w:rPr>
          <w:rFonts w:ascii="Times New Roman" w:hAnsi="Times New Roman"/>
          <w:noProof/>
          <w:kern w:val="0"/>
          <w:sz w:val="24"/>
        </w:rPr>
      </w:pPr>
      <w:bookmarkStart w:id="14" w:name="p8"/>
      <w:bookmarkStart w:id="15" w:name="p-1137932"/>
      <w:bookmarkEnd w:id="14"/>
      <w:bookmarkEnd w:id="15"/>
    </w:p>
    <w:p w14:paraId="2437FA11" w14:textId="77CBC6C2"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8. The electronic communications merchant shall, once a year by 1 August, submit the information specified in Annex 6 to these regulations to the Regulator on the construction of a fixed electronic communications network planned in the current calendar year.</w:t>
      </w:r>
    </w:p>
    <w:p w14:paraId="3BB210A3" w14:textId="77777777" w:rsidR="005B7DB3" w:rsidRDefault="005B7DB3" w:rsidP="00D9444A">
      <w:pPr>
        <w:widowControl w:val="0"/>
        <w:spacing w:after="0" w:line="240" w:lineRule="auto"/>
        <w:jc w:val="both"/>
        <w:rPr>
          <w:rFonts w:ascii="Times New Roman" w:hAnsi="Times New Roman"/>
          <w:noProof/>
          <w:kern w:val="0"/>
          <w:sz w:val="24"/>
        </w:rPr>
      </w:pPr>
      <w:bookmarkStart w:id="16" w:name="p9"/>
      <w:bookmarkStart w:id="17" w:name="p-1137933"/>
      <w:bookmarkEnd w:id="16"/>
      <w:bookmarkEnd w:id="17"/>
    </w:p>
    <w:p w14:paraId="12811853" w14:textId="7081B963"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9. The electronic communications merchant which provides Internet access service in an electronic communications network in retail shall, once a year by 1 February for the previous calendar year, submit the information specified in Annex 7 to these regulations to the Regulator on the conformity with the requirements for open Internet. The information specified in Annex 7 to these regulations need not be submitted by an electronic communications merchant which provides Internet access service in an electronic communications network in retail only to legal persons for which special conditions for service level agreements are included in the electronic communications services contract.</w:t>
      </w:r>
    </w:p>
    <w:p w14:paraId="450742A7" w14:textId="77777777" w:rsidR="005B7DB3" w:rsidRDefault="005B7DB3" w:rsidP="00D9444A">
      <w:pPr>
        <w:widowControl w:val="0"/>
        <w:spacing w:after="0" w:line="240" w:lineRule="auto"/>
        <w:jc w:val="both"/>
        <w:rPr>
          <w:rFonts w:ascii="Times New Roman" w:hAnsi="Times New Roman"/>
          <w:noProof/>
          <w:kern w:val="0"/>
          <w:sz w:val="24"/>
        </w:rPr>
      </w:pPr>
      <w:bookmarkStart w:id="18" w:name="p10"/>
      <w:bookmarkStart w:id="19" w:name="p-1137934"/>
      <w:bookmarkEnd w:id="18"/>
      <w:bookmarkEnd w:id="19"/>
    </w:p>
    <w:p w14:paraId="7D8EE554" w14:textId="12B69CA3"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xml:space="preserve">10. </w:t>
      </w:r>
      <w:r w:rsidR="005F4C61" w:rsidRPr="005F4C61">
        <w:rPr>
          <w:rFonts w:ascii="Times New Roman" w:hAnsi="Times New Roman"/>
          <w:sz w:val="24"/>
        </w:rPr>
        <w:t>The electronic communications merchant which provides voice communications service in retail shall, once a year by 1 February for the previous calendar year, submit the information specified in Annex 8 to these regulations to the Regulator on calling numbers being replaced and transmitted from a private electronic communications network to a public electronic communications network.</w:t>
      </w:r>
    </w:p>
    <w:p w14:paraId="6DDE5A0B" w14:textId="77777777" w:rsidR="004D1F5B" w:rsidRDefault="004D1F5B" w:rsidP="00D9444A">
      <w:pPr>
        <w:widowControl w:val="0"/>
        <w:spacing w:after="0" w:line="240" w:lineRule="auto"/>
        <w:jc w:val="both"/>
        <w:rPr>
          <w:rFonts w:ascii="Times New Roman" w:hAnsi="Times New Roman"/>
          <w:noProof/>
          <w:kern w:val="0"/>
          <w:sz w:val="24"/>
        </w:rPr>
      </w:pPr>
      <w:bookmarkStart w:id="20" w:name="p10_1"/>
      <w:bookmarkStart w:id="21" w:name="p-1210435"/>
      <w:bookmarkEnd w:id="20"/>
      <w:bookmarkEnd w:id="21"/>
    </w:p>
    <w:p w14:paraId="6E00C069" w14:textId="2C053E85"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xml:space="preserve"> The electronic communications merchant which provides Internet access service in a mobile electronic communications network in retail shall, once a year by 1 March for the indicators as on 1 January of the current calendar year, submit the information specified in Annex 9 to these regulations to the Regulator on </w:t>
      </w:r>
      <w:r w:rsidR="00326E05">
        <w:rPr>
          <w:rFonts w:ascii="Times New Roman" w:hAnsi="Times New Roman"/>
          <w:sz w:val="24"/>
        </w:rPr>
        <w:t xml:space="preserve">the </w:t>
      </w:r>
      <w:r>
        <w:rPr>
          <w:rFonts w:ascii="Times New Roman" w:hAnsi="Times New Roman"/>
          <w:sz w:val="24"/>
        </w:rPr>
        <w:t xml:space="preserve">availability of broadband Internet access service in a mobile electronic communications network. The electronic communications merchant shall submit the information specified in Annex 9 to these regulations in the </w:t>
      </w:r>
      <w:r w:rsidR="00400F45">
        <w:rPr>
          <w:rFonts w:ascii="Times New Roman" w:hAnsi="Times New Roman"/>
          <w:sz w:val="24"/>
        </w:rPr>
        <w:t>B</w:t>
      </w:r>
      <w:r>
        <w:rPr>
          <w:rFonts w:ascii="Times New Roman" w:hAnsi="Times New Roman"/>
          <w:sz w:val="24"/>
        </w:rPr>
        <w:t xml:space="preserve">roadband </w:t>
      </w:r>
      <w:r w:rsidR="00400F45">
        <w:rPr>
          <w:rFonts w:ascii="Times New Roman" w:hAnsi="Times New Roman"/>
          <w:sz w:val="24"/>
        </w:rPr>
        <w:t>A</w:t>
      </w:r>
      <w:r>
        <w:rPr>
          <w:rFonts w:ascii="Times New Roman" w:hAnsi="Times New Roman"/>
          <w:sz w:val="24"/>
        </w:rPr>
        <w:t xml:space="preserve">vailability </w:t>
      </w:r>
      <w:r w:rsidR="00400F45">
        <w:rPr>
          <w:rFonts w:ascii="Times New Roman" w:hAnsi="Times New Roman"/>
          <w:sz w:val="24"/>
        </w:rPr>
        <w:t>G</w:t>
      </w:r>
      <w:r>
        <w:rPr>
          <w:rFonts w:ascii="Times New Roman" w:hAnsi="Times New Roman"/>
          <w:sz w:val="24"/>
        </w:rPr>
        <w:t xml:space="preserve">eographic </w:t>
      </w:r>
      <w:r w:rsidR="00400F45">
        <w:rPr>
          <w:rFonts w:ascii="Times New Roman" w:hAnsi="Times New Roman"/>
          <w:sz w:val="24"/>
        </w:rPr>
        <w:t>I</w:t>
      </w:r>
      <w:r>
        <w:rPr>
          <w:rFonts w:ascii="Times New Roman" w:hAnsi="Times New Roman"/>
          <w:sz w:val="24"/>
        </w:rPr>
        <w:t xml:space="preserve">nformation </w:t>
      </w:r>
      <w:r w:rsidR="00400F45">
        <w:rPr>
          <w:rFonts w:ascii="Times New Roman" w:hAnsi="Times New Roman"/>
          <w:sz w:val="24"/>
        </w:rPr>
        <w:t>S</w:t>
      </w:r>
      <w:r>
        <w:rPr>
          <w:rFonts w:ascii="Times New Roman" w:hAnsi="Times New Roman"/>
          <w:sz w:val="24"/>
        </w:rPr>
        <w:t>ystem.</w:t>
      </w:r>
    </w:p>
    <w:p w14:paraId="2DE26C2A" w14:textId="5C19A38B"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June 2023</w:t>
      </w:r>
      <w:r>
        <w:rPr>
          <w:rFonts w:ascii="Times New Roman" w:hAnsi="Times New Roman"/>
          <w:sz w:val="24"/>
        </w:rPr>
        <w:t>]</w:t>
      </w:r>
    </w:p>
    <w:p w14:paraId="29FDFD25" w14:textId="77777777" w:rsidR="004D1F5B" w:rsidRDefault="004D1F5B" w:rsidP="00D9444A">
      <w:pPr>
        <w:widowControl w:val="0"/>
        <w:spacing w:after="0" w:line="240" w:lineRule="auto"/>
        <w:jc w:val="both"/>
        <w:rPr>
          <w:rFonts w:ascii="Times New Roman" w:hAnsi="Times New Roman"/>
          <w:noProof/>
          <w:kern w:val="0"/>
          <w:sz w:val="24"/>
        </w:rPr>
      </w:pPr>
      <w:bookmarkStart w:id="22" w:name="p11"/>
      <w:bookmarkStart w:id="23" w:name="p-1210439"/>
      <w:bookmarkEnd w:id="22"/>
      <w:bookmarkEnd w:id="23"/>
    </w:p>
    <w:p w14:paraId="625C5003" w14:textId="06313D01"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11. [29 June 2023]</w:t>
      </w:r>
    </w:p>
    <w:p w14:paraId="6ADF12FD" w14:textId="77777777" w:rsidR="004D1F5B" w:rsidRDefault="004D1F5B" w:rsidP="00D9444A">
      <w:pPr>
        <w:widowControl w:val="0"/>
        <w:spacing w:after="0" w:line="240" w:lineRule="auto"/>
        <w:jc w:val="both"/>
        <w:rPr>
          <w:rFonts w:ascii="Times New Roman" w:hAnsi="Times New Roman"/>
          <w:noProof/>
          <w:kern w:val="0"/>
          <w:sz w:val="24"/>
        </w:rPr>
      </w:pPr>
      <w:bookmarkStart w:id="24" w:name="p12"/>
      <w:bookmarkStart w:id="25" w:name="p-1137936"/>
      <w:bookmarkEnd w:id="24"/>
      <w:bookmarkEnd w:id="25"/>
    </w:p>
    <w:p w14:paraId="0A766B3E" w14:textId="0FE54D9C"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12. Decision No. 1/40 of the Public Utilities Commission of 21 December 2017, Regulations Regarding the Submission of Information in the Electronic Communications Sector (</w:t>
      </w:r>
      <w:r>
        <w:rPr>
          <w:rFonts w:ascii="Times New Roman" w:hAnsi="Times New Roman"/>
          <w:i/>
          <w:iCs/>
          <w:sz w:val="24"/>
        </w:rPr>
        <w:t>Latvijas Vēstnesis</w:t>
      </w:r>
      <w:r>
        <w:rPr>
          <w:rFonts w:ascii="Times New Roman" w:hAnsi="Times New Roman"/>
          <w:sz w:val="24"/>
        </w:rPr>
        <w:t>, 2017, No. 259; 2018, No. 129), is repealed.</w:t>
      </w:r>
    </w:p>
    <w:p w14:paraId="1279312F" w14:textId="77777777" w:rsidR="004D1F5B" w:rsidRDefault="004D1F5B" w:rsidP="00D9444A">
      <w:pPr>
        <w:widowControl w:val="0"/>
        <w:spacing w:after="0" w:line="240" w:lineRule="auto"/>
        <w:jc w:val="both"/>
        <w:rPr>
          <w:rFonts w:ascii="Times New Roman" w:hAnsi="Times New Roman"/>
          <w:noProof/>
          <w:kern w:val="0"/>
          <w:sz w:val="24"/>
        </w:rPr>
      </w:pPr>
      <w:bookmarkStart w:id="26" w:name="p13"/>
      <w:bookmarkStart w:id="27" w:name="p-1137937"/>
      <w:bookmarkEnd w:id="26"/>
      <w:bookmarkEnd w:id="27"/>
    </w:p>
    <w:p w14:paraId="7BFCEF6E" w14:textId="0AE87265"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13. The electronic communications merchant shall submit the information specified in Paragraph 7 of these regulations on the availability of broadband Internet access service in a fixed electronic communications network to the Regulator for the first time by 1 May 2023 on the most current indicators as on 1 March 2023.</w:t>
      </w:r>
    </w:p>
    <w:p w14:paraId="6B79F380" w14:textId="77777777" w:rsidR="004D1F5B" w:rsidRDefault="004D1F5B" w:rsidP="00D9444A">
      <w:pPr>
        <w:widowControl w:val="0"/>
        <w:spacing w:after="0" w:line="240" w:lineRule="auto"/>
        <w:jc w:val="both"/>
        <w:rPr>
          <w:rFonts w:ascii="Times New Roman" w:hAnsi="Times New Roman"/>
          <w:noProof/>
          <w:kern w:val="0"/>
          <w:sz w:val="24"/>
        </w:rPr>
      </w:pPr>
      <w:bookmarkStart w:id="28" w:name="p13_1"/>
      <w:bookmarkStart w:id="29" w:name="p-1210440"/>
      <w:bookmarkEnd w:id="28"/>
      <w:bookmarkEnd w:id="29"/>
    </w:p>
    <w:p w14:paraId="317A3ADC" w14:textId="4E609D28"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xml:space="preserve"> The electronic communications merchant shall submit the information specified in Paragraph 10.</w:t>
      </w:r>
      <w:r>
        <w:rPr>
          <w:rFonts w:ascii="Times New Roman" w:hAnsi="Times New Roman"/>
          <w:sz w:val="24"/>
          <w:vertAlign w:val="superscript"/>
        </w:rPr>
        <w:t>1</w:t>
      </w:r>
      <w:r>
        <w:rPr>
          <w:rFonts w:ascii="Times New Roman" w:hAnsi="Times New Roman"/>
          <w:sz w:val="24"/>
        </w:rPr>
        <w:t xml:space="preserve"> of these regulations on the availability of broadband Internet access service in a mobile electronic communications network to the Regulator for the first time by 15 September 2023 on the most current indicators as on 1 August 2023.</w:t>
      </w:r>
    </w:p>
    <w:p w14:paraId="3930D2FA" w14:textId="7FE8CBAD"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June 2023</w:t>
      </w:r>
      <w:r>
        <w:rPr>
          <w:rFonts w:ascii="Times New Roman" w:hAnsi="Times New Roman"/>
          <w:sz w:val="24"/>
        </w:rPr>
        <w:t>]</w:t>
      </w:r>
    </w:p>
    <w:p w14:paraId="735ABD00" w14:textId="77777777" w:rsidR="004D1F5B" w:rsidRDefault="004D1F5B" w:rsidP="00D9444A">
      <w:pPr>
        <w:widowControl w:val="0"/>
        <w:spacing w:after="0" w:line="240" w:lineRule="auto"/>
        <w:jc w:val="both"/>
        <w:rPr>
          <w:rFonts w:ascii="Times New Roman" w:hAnsi="Times New Roman"/>
          <w:noProof/>
          <w:kern w:val="0"/>
          <w:sz w:val="24"/>
        </w:rPr>
      </w:pPr>
      <w:bookmarkStart w:id="30" w:name="p14"/>
      <w:bookmarkStart w:id="31" w:name="p-1137938"/>
      <w:bookmarkEnd w:id="30"/>
      <w:bookmarkEnd w:id="31"/>
    </w:p>
    <w:p w14:paraId="211A9E7C" w14:textId="407F6BE3"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14. These regulations shall come into force on 1 October 2022.</w:t>
      </w:r>
    </w:p>
    <w:p w14:paraId="6FEE1DB3" w14:textId="77777777" w:rsidR="004D1F5B" w:rsidRDefault="004D1F5B" w:rsidP="00D9444A">
      <w:pPr>
        <w:widowControl w:val="0"/>
        <w:spacing w:after="0" w:line="240" w:lineRule="auto"/>
        <w:jc w:val="both"/>
        <w:rPr>
          <w:rFonts w:ascii="Times New Roman" w:hAnsi="Times New Roman"/>
          <w:noProof/>
          <w:kern w:val="0"/>
          <w:sz w:val="24"/>
          <w:lang w:val="lv-LV"/>
        </w:rPr>
      </w:pPr>
    </w:p>
    <w:p w14:paraId="325F93A1" w14:textId="77777777" w:rsidR="004D1F5B" w:rsidRDefault="004D1F5B" w:rsidP="00D9444A">
      <w:pPr>
        <w:widowControl w:val="0"/>
        <w:spacing w:after="0" w:line="240" w:lineRule="auto"/>
        <w:jc w:val="both"/>
        <w:rPr>
          <w:rFonts w:ascii="Times New Roman" w:hAnsi="Times New Roman"/>
          <w:noProof/>
          <w:kern w:val="0"/>
          <w:sz w:val="24"/>
          <w:lang w:val="lv-LV"/>
        </w:rPr>
      </w:pPr>
    </w:p>
    <w:p w14:paraId="153EB079" w14:textId="41890DB2" w:rsidR="00CB6DE2" w:rsidRPr="00DC4C71" w:rsidRDefault="00CB6DE2" w:rsidP="00376CE0">
      <w:pPr>
        <w:widowControl w:val="0"/>
        <w:tabs>
          <w:tab w:val="left" w:pos="8080"/>
        </w:tabs>
        <w:spacing w:after="0" w:line="240" w:lineRule="auto"/>
        <w:jc w:val="both"/>
        <w:rPr>
          <w:rFonts w:ascii="Times New Roman" w:hAnsi="Times New Roman"/>
          <w:noProof/>
          <w:kern w:val="0"/>
          <w:sz w:val="24"/>
        </w:rPr>
      </w:pPr>
      <w:r>
        <w:rPr>
          <w:rFonts w:ascii="Times New Roman" w:hAnsi="Times New Roman"/>
          <w:sz w:val="24"/>
        </w:rPr>
        <w:t>Chair of the Board of the Public Utilities Commission</w:t>
      </w:r>
      <w:r w:rsidR="00376CE0">
        <w:rPr>
          <w:rFonts w:ascii="Times New Roman" w:hAnsi="Times New Roman"/>
          <w:sz w:val="24"/>
        </w:rPr>
        <w:tab/>
      </w:r>
      <w:r>
        <w:rPr>
          <w:rFonts w:ascii="Times New Roman" w:hAnsi="Times New Roman"/>
          <w:sz w:val="24"/>
        </w:rPr>
        <w:t>A. Ozola</w:t>
      </w:r>
    </w:p>
    <w:p w14:paraId="510B9229" w14:textId="77777777" w:rsidR="009F780D" w:rsidRDefault="00D77559">
      <w:pPr>
        <w:rPr>
          <w:rFonts w:ascii="Times New Roman" w:hAnsi="Times New Roman"/>
          <w:noProof/>
          <w:kern w:val="0"/>
          <w:sz w:val="24"/>
        </w:rPr>
        <w:sectPr w:rsidR="009F780D" w:rsidSect="00D9444A">
          <w:footerReference w:type="default" r:id="rId10"/>
          <w:footerReference w:type="first" r:id="rId11"/>
          <w:pgSz w:w="11906" w:h="16838" w:code="9"/>
          <w:pgMar w:top="1134" w:right="1134" w:bottom="1134" w:left="1701" w:header="567" w:footer="567" w:gutter="0"/>
          <w:cols w:space="708"/>
          <w:titlePg/>
          <w:docGrid w:linePitch="360"/>
        </w:sectPr>
      </w:pPr>
      <w:r>
        <w:br w:type="page"/>
      </w:r>
    </w:p>
    <w:p w14:paraId="4FBF7701" w14:textId="77777777" w:rsidR="00E40F62" w:rsidRDefault="00E40F62" w:rsidP="00D9444A">
      <w:pPr>
        <w:widowControl w:val="0"/>
        <w:spacing w:after="0" w:line="240" w:lineRule="auto"/>
        <w:jc w:val="both"/>
        <w:rPr>
          <w:rFonts w:ascii="Times New Roman" w:hAnsi="Times New Roman"/>
          <w:noProof/>
          <w:kern w:val="0"/>
          <w:sz w:val="24"/>
          <w:lang w:val="lv-LV"/>
        </w:rPr>
      </w:pPr>
    </w:p>
    <w:p w14:paraId="2E5DE0CF" w14:textId="4F42C654" w:rsidR="00F905C4" w:rsidRPr="00E40F62" w:rsidRDefault="00CB6DE2" w:rsidP="00A067B9">
      <w:pPr>
        <w:widowControl w:val="0"/>
        <w:spacing w:after="0" w:line="240" w:lineRule="auto"/>
        <w:jc w:val="right"/>
        <w:rPr>
          <w:rFonts w:ascii="Times New Roman" w:hAnsi="Times New Roman"/>
          <w:b/>
          <w:bCs/>
          <w:noProof/>
          <w:kern w:val="0"/>
          <w:sz w:val="24"/>
        </w:rPr>
      </w:pPr>
      <w:r>
        <w:rPr>
          <w:rFonts w:ascii="Times New Roman" w:hAnsi="Times New Roman"/>
          <w:b/>
          <w:sz w:val="24"/>
        </w:rPr>
        <w:t>Annex 1</w:t>
      </w:r>
    </w:p>
    <w:p w14:paraId="51EB42CA" w14:textId="77777777" w:rsidR="00F905C4" w:rsidRPr="00E94BED" w:rsidRDefault="00CB6DE2" w:rsidP="00A067B9">
      <w:pPr>
        <w:widowControl w:val="0"/>
        <w:spacing w:after="0" w:line="240" w:lineRule="auto"/>
        <w:jc w:val="right"/>
        <w:rPr>
          <w:rFonts w:ascii="Times New Roman" w:hAnsi="Times New Roman"/>
          <w:noProof/>
          <w:kern w:val="0"/>
          <w:sz w:val="24"/>
        </w:rPr>
      </w:pPr>
      <w:r>
        <w:rPr>
          <w:rFonts w:ascii="Times New Roman" w:hAnsi="Times New Roman"/>
          <w:sz w:val="24"/>
        </w:rPr>
        <w:t>Decision No. 1/29 of the Public Utilities Commission</w:t>
      </w:r>
    </w:p>
    <w:p w14:paraId="2104D8FE" w14:textId="628636A5" w:rsidR="00CB6DE2" w:rsidRPr="00DC4C71" w:rsidRDefault="00CB6DE2" w:rsidP="00A067B9">
      <w:pPr>
        <w:widowControl w:val="0"/>
        <w:spacing w:after="0" w:line="240" w:lineRule="auto"/>
        <w:jc w:val="right"/>
        <w:rPr>
          <w:rFonts w:ascii="Times New Roman" w:hAnsi="Times New Roman"/>
          <w:noProof/>
          <w:kern w:val="0"/>
          <w:sz w:val="24"/>
        </w:rPr>
      </w:pPr>
      <w:r>
        <w:rPr>
          <w:rFonts w:ascii="Times New Roman" w:hAnsi="Times New Roman"/>
          <w:sz w:val="24"/>
        </w:rPr>
        <w:t>22 September 2022</w:t>
      </w:r>
      <w:bookmarkStart w:id="36" w:name="piel-1382887"/>
      <w:bookmarkStart w:id="37" w:name="piel1"/>
      <w:bookmarkEnd w:id="36"/>
      <w:bookmarkEnd w:id="37"/>
    </w:p>
    <w:p w14:paraId="5205433E" w14:textId="6E0F0C0C" w:rsidR="00CB6DE2" w:rsidRDefault="00CB6DE2" w:rsidP="00A067B9">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2024</w:t>
      </w:r>
      <w:r>
        <w:rPr>
          <w:rFonts w:ascii="Times New Roman" w:hAnsi="Times New Roman"/>
          <w:sz w:val="24"/>
        </w:rPr>
        <w:t>]</w:t>
      </w:r>
    </w:p>
    <w:p w14:paraId="2121E75A" w14:textId="77777777" w:rsidR="00E40F62" w:rsidRDefault="00E40F62" w:rsidP="00D9444A">
      <w:pPr>
        <w:widowControl w:val="0"/>
        <w:spacing w:after="0" w:line="240" w:lineRule="auto"/>
        <w:jc w:val="both"/>
        <w:rPr>
          <w:rFonts w:ascii="Times New Roman" w:hAnsi="Times New Roman"/>
          <w:noProof/>
          <w:kern w:val="0"/>
          <w:sz w:val="24"/>
          <w:lang w:val="lv-LV"/>
        </w:rPr>
      </w:pPr>
    </w:p>
    <w:p w14:paraId="40217C22" w14:textId="77777777" w:rsidR="00E40F62" w:rsidRPr="00DC4C71" w:rsidRDefault="00E40F62" w:rsidP="00D9444A">
      <w:pPr>
        <w:widowControl w:val="0"/>
        <w:spacing w:after="0" w:line="240" w:lineRule="auto"/>
        <w:jc w:val="both"/>
        <w:rPr>
          <w:rFonts w:ascii="Times New Roman" w:hAnsi="Times New Roman"/>
          <w:noProof/>
          <w:kern w:val="0"/>
          <w:sz w:val="24"/>
          <w:lang w:val="lv-LV"/>
        </w:rPr>
      </w:pPr>
    </w:p>
    <w:p w14:paraId="2EF1797E" w14:textId="77777777" w:rsidR="00CB6DE2" w:rsidRPr="00A067B9" w:rsidRDefault="00CB6DE2" w:rsidP="00A067B9">
      <w:pPr>
        <w:widowControl w:val="0"/>
        <w:spacing w:after="0" w:line="240" w:lineRule="auto"/>
        <w:jc w:val="center"/>
        <w:rPr>
          <w:rFonts w:ascii="Times New Roman" w:hAnsi="Times New Roman"/>
          <w:b/>
          <w:bCs/>
          <w:noProof/>
          <w:kern w:val="0"/>
          <w:sz w:val="28"/>
          <w:szCs w:val="24"/>
        </w:rPr>
      </w:pPr>
      <w:bookmarkStart w:id="38" w:name="1382888"/>
      <w:bookmarkStart w:id="39" w:name="n-1382888"/>
      <w:bookmarkEnd w:id="38"/>
      <w:bookmarkEnd w:id="39"/>
      <w:r>
        <w:rPr>
          <w:rFonts w:ascii="Times New Roman" w:hAnsi="Times New Roman"/>
          <w:b/>
          <w:sz w:val="28"/>
        </w:rPr>
        <w:t>Information on the Indicators of Regulated Services in the Electronic Communications Sector</w:t>
      </w:r>
    </w:p>
    <w:p w14:paraId="2FB7C25B" w14:textId="77777777" w:rsidR="00E40F62" w:rsidRDefault="00E40F62" w:rsidP="00D9444A">
      <w:pPr>
        <w:widowControl w:val="0"/>
        <w:spacing w:after="0" w:line="240" w:lineRule="auto"/>
        <w:jc w:val="both"/>
        <w:rPr>
          <w:rFonts w:ascii="Times New Roman" w:hAnsi="Times New Roman"/>
          <w:b/>
          <w:bCs/>
          <w:noProof/>
          <w:kern w:val="0"/>
          <w:sz w:val="24"/>
          <w:lang w:val="lv-LV"/>
        </w:rPr>
      </w:pPr>
    </w:p>
    <w:p w14:paraId="3FD4BCF4" w14:textId="77777777" w:rsidR="00E40F62" w:rsidRPr="00DC4C71" w:rsidRDefault="00E40F62" w:rsidP="00D9444A">
      <w:pPr>
        <w:widowControl w:val="0"/>
        <w:spacing w:after="0" w:line="240" w:lineRule="auto"/>
        <w:jc w:val="both"/>
        <w:rPr>
          <w:rFonts w:ascii="Times New Roman" w:hAnsi="Times New Roman"/>
          <w:b/>
          <w:bCs/>
          <w:noProof/>
          <w:kern w:val="0"/>
          <w:sz w:val="24"/>
          <w:lang w:val="lv-LV"/>
        </w:rPr>
      </w:pPr>
    </w:p>
    <w:tbl>
      <w:tblPr>
        <w:tblW w:w="5000" w:type="pct"/>
        <w:tblBorders>
          <w:top w:val="outset" w:sz="2"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553"/>
        <w:gridCol w:w="8009"/>
      </w:tblGrid>
      <w:tr w:rsidR="00CB6DE2" w:rsidRPr="00DC4C71" w14:paraId="2078775A" w14:textId="77777777" w:rsidTr="00E70E52">
        <w:tc>
          <w:tcPr>
            <w:tcW w:w="2250" w:type="pct"/>
            <w:tcBorders>
              <w:top w:val="nil"/>
              <w:left w:val="nil"/>
              <w:bottom w:val="nil"/>
              <w:right w:val="outset" w:sz="6" w:space="0" w:color="414142"/>
            </w:tcBorders>
            <w:vAlign w:val="center"/>
            <w:hideMark/>
          </w:tcPr>
          <w:p w14:paraId="00CE93B2" w14:textId="77777777" w:rsidR="00CB6DE2" w:rsidRPr="00DC4C71" w:rsidRDefault="00CB6DE2" w:rsidP="00E70E52">
            <w:pPr>
              <w:widowControl w:val="0"/>
              <w:spacing w:after="0" w:line="240" w:lineRule="auto"/>
              <w:jc w:val="right"/>
              <w:rPr>
                <w:rFonts w:ascii="Times New Roman" w:hAnsi="Times New Roman"/>
                <w:b/>
                <w:bCs/>
                <w:noProof/>
                <w:kern w:val="0"/>
                <w:sz w:val="24"/>
              </w:rPr>
            </w:pPr>
            <w:r>
              <w:rPr>
                <w:rFonts w:ascii="Times New Roman" w:hAnsi="Times New Roman"/>
                <w:b/>
                <w:sz w:val="24"/>
              </w:rPr>
              <w:t>Name of the electronic communications merchant</w:t>
            </w:r>
          </w:p>
        </w:tc>
        <w:tc>
          <w:tcPr>
            <w:tcW w:w="2750" w:type="pct"/>
            <w:tcBorders>
              <w:top w:val="single" w:sz="6" w:space="0" w:color="414142"/>
              <w:left w:val="single" w:sz="6" w:space="0" w:color="414142"/>
              <w:bottom w:val="single" w:sz="6" w:space="0" w:color="414142"/>
              <w:right w:val="single" w:sz="6" w:space="0" w:color="414142"/>
            </w:tcBorders>
            <w:vAlign w:val="center"/>
            <w:hideMark/>
          </w:tcPr>
          <w:p w14:paraId="1004BAA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43265EB8" w14:textId="77777777" w:rsidTr="00E70E52">
        <w:tc>
          <w:tcPr>
            <w:tcW w:w="2250" w:type="pct"/>
            <w:tcBorders>
              <w:top w:val="nil"/>
              <w:left w:val="nil"/>
              <w:bottom w:val="nil"/>
              <w:right w:val="outset" w:sz="6" w:space="0" w:color="414142"/>
            </w:tcBorders>
            <w:vAlign w:val="center"/>
            <w:hideMark/>
          </w:tcPr>
          <w:p w14:paraId="488773E6" w14:textId="77777777" w:rsidR="00CB6DE2" w:rsidRPr="00DC4C71" w:rsidRDefault="00CB6DE2" w:rsidP="00E70E52">
            <w:pPr>
              <w:widowControl w:val="0"/>
              <w:spacing w:after="0" w:line="240" w:lineRule="auto"/>
              <w:jc w:val="right"/>
              <w:rPr>
                <w:rFonts w:ascii="Times New Roman" w:hAnsi="Times New Roman"/>
                <w:b/>
                <w:bCs/>
                <w:noProof/>
                <w:kern w:val="0"/>
                <w:sz w:val="24"/>
              </w:rPr>
            </w:pPr>
            <w:r>
              <w:rPr>
                <w:rFonts w:ascii="Times New Roman" w:hAnsi="Times New Roman"/>
                <w:b/>
                <w:sz w:val="24"/>
              </w:rPr>
              <w:t>Registration number</w:t>
            </w:r>
          </w:p>
        </w:tc>
        <w:tc>
          <w:tcPr>
            <w:tcW w:w="2750" w:type="pct"/>
            <w:tcBorders>
              <w:top w:val="single" w:sz="6" w:space="0" w:color="414142"/>
              <w:left w:val="single" w:sz="6" w:space="0" w:color="414142"/>
              <w:bottom w:val="single" w:sz="6" w:space="0" w:color="414142"/>
              <w:right w:val="single" w:sz="6" w:space="0" w:color="414142"/>
            </w:tcBorders>
            <w:vAlign w:val="center"/>
            <w:hideMark/>
          </w:tcPr>
          <w:p w14:paraId="0F76299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2D861771" w14:textId="77777777" w:rsidTr="00E70E52">
        <w:tc>
          <w:tcPr>
            <w:tcW w:w="2250" w:type="pct"/>
            <w:tcBorders>
              <w:top w:val="nil"/>
              <w:left w:val="nil"/>
              <w:bottom w:val="nil"/>
              <w:right w:val="outset" w:sz="6" w:space="0" w:color="414142"/>
            </w:tcBorders>
            <w:vAlign w:val="center"/>
            <w:hideMark/>
          </w:tcPr>
          <w:p w14:paraId="320CA305" w14:textId="77777777" w:rsidR="00CB6DE2" w:rsidRPr="00DC4C71" w:rsidRDefault="00CB6DE2" w:rsidP="00E70E52">
            <w:pPr>
              <w:widowControl w:val="0"/>
              <w:spacing w:after="0" w:line="240" w:lineRule="auto"/>
              <w:jc w:val="right"/>
              <w:rPr>
                <w:rFonts w:ascii="Times New Roman" w:hAnsi="Times New Roman"/>
                <w:noProof/>
                <w:kern w:val="0"/>
                <w:sz w:val="24"/>
              </w:rPr>
            </w:pPr>
            <w:r>
              <w:rPr>
                <w:rFonts w:ascii="Times New Roman" w:hAnsi="Times New Roman"/>
                <w:b/>
                <w:bCs/>
                <w:sz w:val="24"/>
              </w:rPr>
              <w:t>Reporting year</w:t>
            </w:r>
            <w:r>
              <w:rPr>
                <w:rFonts w:ascii="Times New Roman" w:hAnsi="Times New Roman"/>
                <w:sz w:val="24"/>
                <w:vertAlign w:val="superscript"/>
              </w:rPr>
              <w:t>[1]</w:t>
            </w:r>
          </w:p>
        </w:tc>
        <w:tc>
          <w:tcPr>
            <w:tcW w:w="2750" w:type="pct"/>
            <w:tcBorders>
              <w:top w:val="single" w:sz="6" w:space="0" w:color="414142"/>
              <w:left w:val="single" w:sz="6" w:space="0" w:color="414142"/>
              <w:bottom w:val="single" w:sz="6" w:space="0" w:color="414142"/>
              <w:right w:val="single" w:sz="6" w:space="0" w:color="414142"/>
            </w:tcBorders>
            <w:vAlign w:val="center"/>
            <w:hideMark/>
          </w:tcPr>
          <w:p w14:paraId="29D6B90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0C3E1D3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36"/>
        <w:gridCol w:w="436"/>
        <w:gridCol w:w="437"/>
        <w:gridCol w:w="8005"/>
        <w:gridCol w:w="2620"/>
        <w:gridCol w:w="2620"/>
      </w:tblGrid>
      <w:tr w:rsidR="00CB6DE2" w:rsidRPr="00DC4C71" w14:paraId="37BF3E9F" w14:textId="77777777" w:rsidTr="009F780D">
        <w:tc>
          <w:tcPr>
            <w:tcW w:w="5000" w:type="pct"/>
            <w:gridSpan w:val="6"/>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5F3DF0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b/>
                <w:bCs/>
                <w:sz w:val="24"/>
              </w:rPr>
              <w:t>I. Revenues from ensuring the regulated electronic communications service</w:t>
            </w:r>
            <w:r>
              <w:rPr>
                <w:rFonts w:ascii="Times New Roman" w:hAnsi="Times New Roman"/>
                <w:sz w:val="24"/>
                <w:vertAlign w:val="superscript"/>
              </w:rPr>
              <w:t>[2]</w:t>
            </w:r>
          </w:p>
        </w:tc>
      </w:tr>
      <w:tr w:rsidR="00CB6DE2" w:rsidRPr="00DC4C71" w14:paraId="664AFBC3" w14:textId="77777777" w:rsidTr="009F780D">
        <w:tc>
          <w:tcPr>
            <w:tcW w:w="3200" w:type="pct"/>
            <w:gridSpan w:val="4"/>
            <w:tcBorders>
              <w:top w:val="outset" w:sz="6" w:space="0" w:color="414142"/>
              <w:left w:val="outset" w:sz="6" w:space="0" w:color="414142"/>
              <w:bottom w:val="outset" w:sz="6" w:space="0" w:color="414142"/>
              <w:right w:val="outset" w:sz="6" w:space="0" w:color="414142"/>
            </w:tcBorders>
            <w:vAlign w:val="center"/>
            <w:hideMark/>
          </w:tcPr>
          <w:p w14:paraId="3ED22D02"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Electronic communications services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B9C41C6" w14:textId="77777777" w:rsidR="00905876" w:rsidRDefault="00CB6DE2" w:rsidP="002B1B0D">
            <w:pPr>
              <w:widowControl w:val="0"/>
              <w:spacing w:after="0" w:line="240" w:lineRule="auto"/>
              <w:jc w:val="center"/>
              <w:rPr>
                <w:rFonts w:ascii="Times New Roman" w:hAnsi="Times New Roman"/>
                <w:noProof/>
                <w:kern w:val="0"/>
                <w:sz w:val="24"/>
              </w:rPr>
            </w:pPr>
            <w:r>
              <w:rPr>
                <w:rFonts w:ascii="Times New Roman" w:hAnsi="Times New Roman"/>
                <w:b/>
                <w:bCs/>
                <w:sz w:val="24"/>
              </w:rPr>
              <w:t>Revenue</w:t>
            </w:r>
            <w:r>
              <w:rPr>
                <w:rFonts w:ascii="Times New Roman" w:hAnsi="Times New Roman"/>
                <w:sz w:val="24"/>
              </w:rPr>
              <w:t>s (without VAT), EUR</w:t>
            </w:r>
          </w:p>
          <w:p w14:paraId="20157800" w14:textId="449417C1" w:rsidR="00CB6DE2" w:rsidRPr="00DC4C71" w:rsidRDefault="00CB6DE2" w:rsidP="002B1B0D">
            <w:pPr>
              <w:widowControl w:val="0"/>
              <w:spacing w:after="0" w:line="240" w:lineRule="auto"/>
              <w:jc w:val="center"/>
              <w:rPr>
                <w:rFonts w:ascii="Times New Roman" w:hAnsi="Times New Roman"/>
                <w:noProof/>
                <w:kern w:val="0"/>
                <w:sz w:val="24"/>
              </w:rPr>
            </w:pPr>
            <w:r>
              <w:rPr>
                <w:rFonts w:ascii="Times New Roman" w:hAnsi="Times New Roman"/>
                <w:sz w:val="24"/>
              </w:rPr>
              <w:t>in a fixed network</w:t>
            </w:r>
            <w:r>
              <w:rPr>
                <w:rFonts w:ascii="Times New Roman" w:hAnsi="Times New Roman"/>
                <w:sz w:val="24"/>
                <w:vertAlign w:val="superscript"/>
              </w:rPr>
              <w:t>[3]</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7C8C3A4" w14:textId="77777777" w:rsidR="00905876" w:rsidRDefault="00CB6DE2" w:rsidP="002B1B0D">
            <w:pPr>
              <w:widowControl w:val="0"/>
              <w:spacing w:after="0" w:line="240" w:lineRule="auto"/>
              <w:jc w:val="center"/>
              <w:rPr>
                <w:rFonts w:ascii="Times New Roman" w:hAnsi="Times New Roman"/>
                <w:noProof/>
                <w:kern w:val="0"/>
                <w:sz w:val="24"/>
              </w:rPr>
            </w:pPr>
            <w:r>
              <w:rPr>
                <w:rFonts w:ascii="Times New Roman" w:hAnsi="Times New Roman"/>
                <w:b/>
                <w:bCs/>
                <w:sz w:val="24"/>
              </w:rPr>
              <w:t>Revenues</w:t>
            </w:r>
            <w:r>
              <w:rPr>
                <w:rFonts w:ascii="Times New Roman" w:hAnsi="Times New Roman"/>
                <w:sz w:val="24"/>
              </w:rPr>
              <w:t xml:space="preserve"> (without VAT), EUR</w:t>
            </w:r>
          </w:p>
          <w:p w14:paraId="72A95C68" w14:textId="035B7CA0" w:rsidR="00CB6DE2" w:rsidRPr="00DC4C71" w:rsidRDefault="00CB6DE2" w:rsidP="002B1B0D">
            <w:pPr>
              <w:widowControl w:val="0"/>
              <w:spacing w:after="0" w:line="240" w:lineRule="auto"/>
              <w:jc w:val="center"/>
              <w:rPr>
                <w:rFonts w:ascii="Times New Roman" w:hAnsi="Times New Roman"/>
                <w:noProof/>
                <w:kern w:val="0"/>
                <w:sz w:val="24"/>
              </w:rPr>
            </w:pPr>
            <w:r>
              <w:rPr>
                <w:rFonts w:ascii="Times New Roman" w:hAnsi="Times New Roman"/>
                <w:sz w:val="24"/>
              </w:rPr>
              <w:t>in a mobile network</w:t>
            </w:r>
            <w:r>
              <w:rPr>
                <w:rFonts w:ascii="Times New Roman" w:hAnsi="Times New Roman"/>
                <w:sz w:val="24"/>
                <w:vertAlign w:val="superscript"/>
              </w:rPr>
              <w:t>[4]</w:t>
            </w:r>
          </w:p>
        </w:tc>
      </w:tr>
      <w:tr w:rsidR="00CB6DE2" w:rsidRPr="00DC4C71" w14:paraId="08B77DCF" w14:textId="77777777" w:rsidTr="009F780D">
        <w:tc>
          <w:tcPr>
            <w:tcW w:w="3200" w:type="pct"/>
            <w:gridSpan w:val="4"/>
            <w:tcBorders>
              <w:top w:val="outset" w:sz="6" w:space="0" w:color="414142"/>
              <w:left w:val="outset" w:sz="6" w:space="0" w:color="414142"/>
              <w:bottom w:val="outset" w:sz="6" w:space="0" w:color="414142"/>
              <w:right w:val="outset" w:sz="6" w:space="0" w:color="414142"/>
            </w:tcBorders>
            <w:vAlign w:val="center"/>
            <w:hideMark/>
          </w:tcPr>
          <w:p w14:paraId="65A95CF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b/>
                <w:sz w:val="24"/>
              </w:rPr>
              <w:t xml:space="preserve">1. </w:t>
            </w:r>
            <w:r>
              <w:rPr>
                <w:rFonts w:ascii="Times New Roman" w:hAnsi="Times New Roman"/>
                <w:b/>
                <w:bCs/>
                <w:sz w:val="24"/>
              </w:rPr>
              <w:t>Electronic communications services in total</w:t>
            </w:r>
            <w:r>
              <w:rPr>
                <w:rFonts w:ascii="Times New Roman" w:hAnsi="Times New Roman"/>
                <w:sz w:val="24"/>
                <w:vertAlign w:val="superscript"/>
              </w:rPr>
              <w:t>[5]</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D5FD2C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02724B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3BEEBD8D" w14:textId="77777777" w:rsidTr="009F780D">
        <w:tc>
          <w:tcPr>
            <w:tcW w:w="150" w:type="pct"/>
            <w:tcBorders>
              <w:top w:val="outset" w:sz="6" w:space="0" w:color="414142"/>
              <w:left w:val="outset" w:sz="6" w:space="0" w:color="414142"/>
              <w:bottom w:val="outset" w:sz="6" w:space="0" w:color="414142"/>
              <w:right w:val="nil"/>
            </w:tcBorders>
            <w:vAlign w:val="center"/>
            <w:hideMark/>
          </w:tcPr>
          <w:p w14:paraId="02622A1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50" w:type="pct"/>
            <w:gridSpan w:val="3"/>
            <w:tcBorders>
              <w:top w:val="outset" w:sz="6" w:space="0" w:color="414142"/>
              <w:left w:val="nil"/>
              <w:bottom w:val="outset" w:sz="6" w:space="0" w:color="414142"/>
              <w:right w:val="outset" w:sz="6" w:space="0" w:color="414142"/>
            </w:tcBorders>
            <w:vAlign w:val="center"/>
            <w:hideMark/>
          </w:tcPr>
          <w:p w14:paraId="0AF4AD0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1.1. Electronic communications services in retail</w:t>
            </w:r>
            <w:r>
              <w:rPr>
                <w:rFonts w:ascii="Times New Roman" w:hAnsi="Times New Roman"/>
                <w:sz w:val="24"/>
                <w:vertAlign w:val="superscript"/>
              </w:rPr>
              <w:t>[6]</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79F0A7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B6139A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54B971B4" w14:textId="77777777" w:rsidTr="009F780D">
        <w:tc>
          <w:tcPr>
            <w:tcW w:w="150" w:type="pct"/>
            <w:tcBorders>
              <w:top w:val="outset" w:sz="6" w:space="0" w:color="414142"/>
              <w:left w:val="outset" w:sz="6" w:space="0" w:color="414142"/>
              <w:bottom w:val="outset" w:sz="6" w:space="0" w:color="414142"/>
              <w:right w:val="nil"/>
            </w:tcBorders>
            <w:vAlign w:val="center"/>
            <w:hideMark/>
          </w:tcPr>
          <w:p w14:paraId="50EA8EE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50" w:type="pct"/>
            <w:gridSpan w:val="3"/>
            <w:tcBorders>
              <w:top w:val="outset" w:sz="6" w:space="0" w:color="414142"/>
              <w:left w:val="nil"/>
              <w:bottom w:val="outset" w:sz="6" w:space="0" w:color="414142"/>
              <w:right w:val="outset" w:sz="6" w:space="0" w:color="414142"/>
            </w:tcBorders>
            <w:vAlign w:val="center"/>
            <w:hideMark/>
          </w:tcPr>
          <w:p w14:paraId="517A2FF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1.2. Electronic communications services in wholesale</w:t>
            </w:r>
            <w:r>
              <w:rPr>
                <w:rFonts w:ascii="Times New Roman" w:hAnsi="Times New Roman"/>
                <w:sz w:val="24"/>
                <w:vertAlign w:val="superscript"/>
              </w:rPr>
              <w:t>[7]</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78E884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20E96B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6F444F7F" w14:textId="77777777" w:rsidTr="009F780D">
        <w:tc>
          <w:tcPr>
            <w:tcW w:w="3200" w:type="pct"/>
            <w:gridSpan w:val="4"/>
            <w:tcBorders>
              <w:top w:val="outset" w:sz="6" w:space="0" w:color="414142"/>
              <w:left w:val="outset" w:sz="6" w:space="0" w:color="414142"/>
              <w:bottom w:val="outset" w:sz="6" w:space="0" w:color="414142"/>
              <w:right w:val="outset" w:sz="6" w:space="0" w:color="414142"/>
            </w:tcBorders>
            <w:vAlign w:val="center"/>
            <w:hideMark/>
          </w:tcPr>
          <w:p w14:paraId="694BE43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b/>
                <w:sz w:val="24"/>
              </w:rPr>
              <w:t xml:space="preserve">2. </w:t>
            </w:r>
            <w:r>
              <w:rPr>
                <w:rFonts w:ascii="Times New Roman" w:hAnsi="Times New Roman"/>
                <w:b/>
                <w:bCs/>
                <w:sz w:val="24"/>
              </w:rPr>
              <w:t>Voice communications service</w:t>
            </w:r>
            <w:r>
              <w:rPr>
                <w:rFonts w:ascii="Times New Roman" w:hAnsi="Times New Roman"/>
                <w:sz w:val="24"/>
                <w:vertAlign w:val="superscript"/>
              </w:rPr>
              <w:t>[8]</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F7E624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E8C166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50B8E48E" w14:textId="77777777" w:rsidTr="009F780D">
        <w:tc>
          <w:tcPr>
            <w:tcW w:w="150" w:type="pct"/>
            <w:tcBorders>
              <w:top w:val="outset" w:sz="6" w:space="0" w:color="414142"/>
              <w:left w:val="outset" w:sz="6" w:space="0" w:color="414142"/>
              <w:bottom w:val="outset" w:sz="6" w:space="0" w:color="414142"/>
              <w:right w:val="nil"/>
            </w:tcBorders>
            <w:vAlign w:val="center"/>
            <w:hideMark/>
          </w:tcPr>
          <w:p w14:paraId="2AAAB26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50" w:type="pct"/>
            <w:gridSpan w:val="3"/>
            <w:tcBorders>
              <w:top w:val="outset" w:sz="6" w:space="0" w:color="414142"/>
              <w:left w:val="nil"/>
              <w:bottom w:val="outset" w:sz="6" w:space="0" w:color="414142"/>
              <w:right w:val="outset" w:sz="6" w:space="0" w:color="414142"/>
            </w:tcBorders>
            <w:vAlign w:val="center"/>
            <w:hideMark/>
          </w:tcPr>
          <w:p w14:paraId="718BB9A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2.1. Voice communications service in retail</w:t>
            </w:r>
            <w:r>
              <w:rPr>
                <w:rFonts w:ascii="Times New Roman" w:hAnsi="Times New Roman"/>
                <w:sz w:val="24"/>
                <w:vertAlign w:val="superscript"/>
              </w:rPr>
              <w:t>[9]</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85EA63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21A945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2948F6EB" w14:textId="77777777" w:rsidTr="009F780D">
        <w:tc>
          <w:tcPr>
            <w:tcW w:w="150" w:type="pct"/>
            <w:tcBorders>
              <w:top w:val="outset" w:sz="6" w:space="0" w:color="414142"/>
              <w:left w:val="outset" w:sz="6" w:space="0" w:color="414142"/>
              <w:bottom w:val="outset" w:sz="6" w:space="0" w:color="414142"/>
              <w:right w:val="nil"/>
            </w:tcBorders>
            <w:vAlign w:val="center"/>
            <w:hideMark/>
          </w:tcPr>
          <w:p w14:paraId="6025027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06DC68C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2"/>
            <w:tcBorders>
              <w:top w:val="outset" w:sz="6" w:space="0" w:color="414142"/>
              <w:left w:val="nil"/>
              <w:bottom w:val="outset" w:sz="6" w:space="0" w:color="414142"/>
              <w:right w:val="outset" w:sz="6" w:space="0" w:color="414142"/>
            </w:tcBorders>
            <w:vAlign w:val="center"/>
            <w:hideMark/>
          </w:tcPr>
          <w:p w14:paraId="50AC29B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2.1.1. Voice communications service with subscription or monthly fee</w:t>
            </w:r>
            <w:r>
              <w:rPr>
                <w:rFonts w:ascii="Times New Roman" w:hAnsi="Times New Roman"/>
                <w:sz w:val="24"/>
                <w:vertAlign w:val="superscript"/>
              </w:rPr>
              <w:t>[10]</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7C9AE7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F36182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7A3BCF49" w14:textId="77777777" w:rsidTr="009F780D">
        <w:tc>
          <w:tcPr>
            <w:tcW w:w="150" w:type="pct"/>
            <w:tcBorders>
              <w:top w:val="outset" w:sz="6" w:space="0" w:color="414142"/>
              <w:left w:val="outset" w:sz="6" w:space="0" w:color="414142"/>
              <w:bottom w:val="outset" w:sz="6" w:space="0" w:color="414142"/>
              <w:right w:val="nil"/>
            </w:tcBorders>
            <w:vAlign w:val="center"/>
            <w:hideMark/>
          </w:tcPr>
          <w:p w14:paraId="6F35670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6EBEEA6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2"/>
            <w:tcBorders>
              <w:top w:val="outset" w:sz="6" w:space="0" w:color="414142"/>
              <w:left w:val="nil"/>
              <w:bottom w:val="outset" w:sz="6" w:space="0" w:color="414142"/>
              <w:right w:val="outset" w:sz="6" w:space="0" w:color="414142"/>
            </w:tcBorders>
            <w:vAlign w:val="center"/>
            <w:hideMark/>
          </w:tcPr>
          <w:p w14:paraId="2D32A64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2.1.2. Post-paid voice communications service</w:t>
            </w:r>
            <w:r>
              <w:rPr>
                <w:rFonts w:ascii="Times New Roman" w:hAnsi="Times New Roman"/>
                <w:sz w:val="24"/>
                <w:vertAlign w:val="superscript"/>
              </w:rPr>
              <w:t>[11]</w:t>
            </w:r>
          </w:p>
        </w:tc>
        <w:tc>
          <w:tcPr>
            <w:tcW w:w="9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B21518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8406A5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49310996" w14:textId="77777777" w:rsidTr="009F780D">
        <w:tc>
          <w:tcPr>
            <w:tcW w:w="150" w:type="pct"/>
            <w:tcBorders>
              <w:top w:val="outset" w:sz="6" w:space="0" w:color="414142"/>
              <w:left w:val="outset" w:sz="6" w:space="0" w:color="414142"/>
              <w:bottom w:val="outset" w:sz="6" w:space="0" w:color="414142"/>
              <w:right w:val="nil"/>
            </w:tcBorders>
            <w:vAlign w:val="center"/>
            <w:hideMark/>
          </w:tcPr>
          <w:p w14:paraId="638C1B4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10FE70A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2"/>
            <w:tcBorders>
              <w:top w:val="outset" w:sz="6" w:space="0" w:color="414142"/>
              <w:left w:val="nil"/>
              <w:bottom w:val="outset" w:sz="6" w:space="0" w:color="414142"/>
              <w:right w:val="outset" w:sz="6" w:space="0" w:color="414142"/>
            </w:tcBorders>
            <w:vAlign w:val="center"/>
            <w:hideMark/>
          </w:tcPr>
          <w:p w14:paraId="0C34303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2.1.3. Pre-paid voice communications service</w:t>
            </w:r>
            <w:r>
              <w:rPr>
                <w:rFonts w:ascii="Times New Roman" w:hAnsi="Times New Roman"/>
                <w:sz w:val="24"/>
                <w:vertAlign w:val="superscript"/>
              </w:rPr>
              <w:t>[12]</w:t>
            </w:r>
          </w:p>
        </w:tc>
        <w:tc>
          <w:tcPr>
            <w:tcW w:w="9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92AE31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D56777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67AF0573" w14:textId="77777777" w:rsidTr="009F780D">
        <w:tc>
          <w:tcPr>
            <w:tcW w:w="150" w:type="pct"/>
            <w:tcBorders>
              <w:top w:val="outset" w:sz="6" w:space="0" w:color="414142"/>
              <w:left w:val="outset" w:sz="6" w:space="0" w:color="414142"/>
              <w:bottom w:val="outset" w:sz="6" w:space="0" w:color="414142"/>
              <w:right w:val="nil"/>
            </w:tcBorders>
            <w:vAlign w:val="center"/>
            <w:hideMark/>
          </w:tcPr>
          <w:p w14:paraId="794989A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15335E9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2"/>
            <w:tcBorders>
              <w:top w:val="outset" w:sz="6" w:space="0" w:color="414142"/>
              <w:left w:val="nil"/>
              <w:bottom w:val="outset" w:sz="6" w:space="0" w:color="414142"/>
              <w:right w:val="outset" w:sz="6" w:space="0" w:color="414142"/>
            </w:tcBorders>
            <w:vAlign w:val="center"/>
            <w:hideMark/>
          </w:tcPr>
          <w:p w14:paraId="6EC03E8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2.1.4. Domestic voice communications service</w:t>
            </w:r>
            <w:r>
              <w:rPr>
                <w:rFonts w:ascii="Times New Roman" w:hAnsi="Times New Roman"/>
                <w:sz w:val="24"/>
                <w:vertAlign w:val="superscript"/>
              </w:rPr>
              <w:t>[13]</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02C07C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43245D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3201E48B" w14:textId="77777777" w:rsidTr="009F780D">
        <w:tc>
          <w:tcPr>
            <w:tcW w:w="150" w:type="pct"/>
            <w:tcBorders>
              <w:top w:val="outset" w:sz="6" w:space="0" w:color="414142"/>
              <w:left w:val="outset" w:sz="6" w:space="0" w:color="414142"/>
              <w:bottom w:val="outset" w:sz="6" w:space="0" w:color="414142"/>
              <w:right w:val="nil"/>
            </w:tcBorders>
            <w:vAlign w:val="center"/>
            <w:hideMark/>
          </w:tcPr>
          <w:p w14:paraId="407108A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4B65125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2"/>
            <w:tcBorders>
              <w:top w:val="outset" w:sz="6" w:space="0" w:color="414142"/>
              <w:left w:val="nil"/>
              <w:bottom w:val="outset" w:sz="6" w:space="0" w:color="414142"/>
              <w:right w:val="outset" w:sz="6" w:space="0" w:color="414142"/>
            </w:tcBorders>
            <w:vAlign w:val="center"/>
            <w:hideMark/>
          </w:tcPr>
          <w:p w14:paraId="7F7E0F4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2.1.5. International voice communications service</w:t>
            </w:r>
            <w:r>
              <w:rPr>
                <w:rFonts w:ascii="Times New Roman" w:hAnsi="Times New Roman"/>
                <w:sz w:val="24"/>
                <w:vertAlign w:val="superscript"/>
              </w:rPr>
              <w:t>[14]</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21D68B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D48195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376B1213" w14:textId="77777777" w:rsidTr="009F780D">
        <w:tc>
          <w:tcPr>
            <w:tcW w:w="150" w:type="pct"/>
            <w:tcBorders>
              <w:top w:val="outset" w:sz="6" w:space="0" w:color="414142"/>
              <w:left w:val="outset" w:sz="6" w:space="0" w:color="414142"/>
              <w:bottom w:val="outset" w:sz="6" w:space="0" w:color="414142"/>
              <w:right w:val="nil"/>
            </w:tcBorders>
            <w:vAlign w:val="center"/>
            <w:hideMark/>
          </w:tcPr>
          <w:p w14:paraId="0DA9879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 </w:t>
            </w:r>
          </w:p>
        </w:tc>
        <w:tc>
          <w:tcPr>
            <w:tcW w:w="150" w:type="pct"/>
            <w:tcBorders>
              <w:top w:val="outset" w:sz="6" w:space="0" w:color="414142"/>
              <w:left w:val="nil"/>
              <w:bottom w:val="outset" w:sz="6" w:space="0" w:color="414142"/>
              <w:right w:val="nil"/>
            </w:tcBorders>
            <w:vAlign w:val="center"/>
            <w:hideMark/>
          </w:tcPr>
          <w:p w14:paraId="3BC325D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2"/>
            <w:tcBorders>
              <w:top w:val="outset" w:sz="6" w:space="0" w:color="414142"/>
              <w:left w:val="nil"/>
              <w:bottom w:val="outset" w:sz="6" w:space="0" w:color="414142"/>
              <w:right w:val="outset" w:sz="6" w:space="0" w:color="414142"/>
            </w:tcBorders>
            <w:vAlign w:val="center"/>
            <w:hideMark/>
          </w:tcPr>
          <w:p w14:paraId="489054B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2.1.6. Voice communications roaming service</w:t>
            </w:r>
            <w:r>
              <w:rPr>
                <w:rFonts w:ascii="Times New Roman" w:hAnsi="Times New Roman"/>
                <w:sz w:val="24"/>
                <w:vertAlign w:val="superscript"/>
              </w:rPr>
              <w:t>[15]</w:t>
            </w:r>
          </w:p>
        </w:tc>
        <w:tc>
          <w:tcPr>
            <w:tcW w:w="9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40FE57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0E334B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3DE367FD" w14:textId="77777777" w:rsidTr="009F780D">
        <w:tc>
          <w:tcPr>
            <w:tcW w:w="150" w:type="pct"/>
            <w:tcBorders>
              <w:top w:val="outset" w:sz="6" w:space="0" w:color="414142"/>
              <w:left w:val="outset" w:sz="6" w:space="0" w:color="414142"/>
              <w:bottom w:val="outset" w:sz="6" w:space="0" w:color="414142"/>
              <w:right w:val="nil"/>
            </w:tcBorders>
            <w:vAlign w:val="center"/>
            <w:hideMark/>
          </w:tcPr>
          <w:p w14:paraId="21A12D7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3F59B11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2"/>
            <w:tcBorders>
              <w:top w:val="outset" w:sz="6" w:space="0" w:color="414142"/>
              <w:left w:val="nil"/>
              <w:bottom w:val="outset" w:sz="6" w:space="0" w:color="414142"/>
              <w:right w:val="outset" w:sz="6" w:space="0" w:color="414142"/>
            </w:tcBorders>
            <w:vAlign w:val="center"/>
            <w:hideMark/>
          </w:tcPr>
          <w:p w14:paraId="6EEB225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2.1.7. Other type of voice communications service, including calls to special numbers</w:t>
            </w:r>
            <w:r>
              <w:rPr>
                <w:rFonts w:ascii="Times New Roman" w:hAnsi="Times New Roman"/>
                <w:sz w:val="24"/>
                <w:vertAlign w:val="superscript"/>
              </w:rPr>
              <w:t>[16]</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D91F1F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2FBB88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67945040" w14:textId="77777777" w:rsidTr="009F780D">
        <w:tc>
          <w:tcPr>
            <w:tcW w:w="150" w:type="pct"/>
            <w:tcBorders>
              <w:top w:val="outset" w:sz="6" w:space="0" w:color="414142"/>
              <w:left w:val="outset" w:sz="6" w:space="0" w:color="414142"/>
              <w:bottom w:val="outset" w:sz="6" w:space="0" w:color="414142"/>
              <w:right w:val="nil"/>
            </w:tcBorders>
            <w:vAlign w:val="center"/>
            <w:hideMark/>
          </w:tcPr>
          <w:p w14:paraId="5819377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50" w:type="pct"/>
            <w:gridSpan w:val="3"/>
            <w:tcBorders>
              <w:top w:val="outset" w:sz="6" w:space="0" w:color="414142"/>
              <w:left w:val="nil"/>
              <w:bottom w:val="outset" w:sz="6" w:space="0" w:color="414142"/>
              <w:right w:val="outset" w:sz="6" w:space="0" w:color="414142"/>
            </w:tcBorders>
            <w:vAlign w:val="center"/>
            <w:hideMark/>
          </w:tcPr>
          <w:p w14:paraId="5A70BE6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2.2. Voice communications service in wholesale</w:t>
            </w:r>
            <w:r>
              <w:rPr>
                <w:rFonts w:ascii="Times New Roman" w:hAnsi="Times New Roman"/>
                <w:sz w:val="24"/>
                <w:vertAlign w:val="superscript"/>
              </w:rPr>
              <w:t>[17]</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245FCF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2057CD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202B4BBA" w14:textId="77777777" w:rsidTr="009F780D">
        <w:tc>
          <w:tcPr>
            <w:tcW w:w="3200" w:type="pct"/>
            <w:gridSpan w:val="4"/>
            <w:tcBorders>
              <w:top w:val="outset" w:sz="6" w:space="0" w:color="414142"/>
              <w:left w:val="outset" w:sz="6" w:space="0" w:color="414142"/>
              <w:bottom w:val="outset" w:sz="6" w:space="0" w:color="414142"/>
              <w:right w:val="outset" w:sz="6" w:space="0" w:color="414142"/>
            </w:tcBorders>
            <w:vAlign w:val="center"/>
            <w:hideMark/>
          </w:tcPr>
          <w:p w14:paraId="3FD78DE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b/>
                <w:sz w:val="24"/>
              </w:rPr>
              <w:t xml:space="preserve">3. </w:t>
            </w:r>
            <w:r>
              <w:rPr>
                <w:rFonts w:ascii="Times New Roman" w:hAnsi="Times New Roman"/>
                <w:b/>
                <w:bCs/>
                <w:sz w:val="24"/>
              </w:rPr>
              <w:t>Short message service</w:t>
            </w:r>
            <w:r>
              <w:rPr>
                <w:rFonts w:ascii="Times New Roman" w:hAnsi="Times New Roman"/>
                <w:sz w:val="24"/>
                <w:vertAlign w:val="superscript"/>
              </w:rPr>
              <w:t>[18]</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B6BAAE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C889E3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602BB2AF" w14:textId="77777777" w:rsidTr="009F780D">
        <w:tc>
          <w:tcPr>
            <w:tcW w:w="150" w:type="pct"/>
            <w:tcBorders>
              <w:top w:val="outset" w:sz="6" w:space="0" w:color="414142"/>
              <w:left w:val="outset" w:sz="6" w:space="0" w:color="414142"/>
              <w:bottom w:val="outset" w:sz="6" w:space="0" w:color="414142"/>
              <w:right w:val="nil"/>
            </w:tcBorders>
            <w:vAlign w:val="center"/>
            <w:hideMark/>
          </w:tcPr>
          <w:p w14:paraId="3804CFA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50" w:type="pct"/>
            <w:gridSpan w:val="3"/>
            <w:tcBorders>
              <w:top w:val="outset" w:sz="6" w:space="0" w:color="414142"/>
              <w:left w:val="nil"/>
              <w:bottom w:val="outset" w:sz="6" w:space="0" w:color="414142"/>
              <w:right w:val="outset" w:sz="6" w:space="0" w:color="414142"/>
            </w:tcBorders>
            <w:vAlign w:val="center"/>
            <w:hideMark/>
          </w:tcPr>
          <w:p w14:paraId="2B9EEC2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3.1. Short message service in retail</w:t>
            </w:r>
            <w:r>
              <w:rPr>
                <w:rFonts w:ascii="Times New Roman" w:hAnsi="Times New Roman"/>
                <w:sz w:val="24"/>
                <w:vertAlign w:val="superscript"/>
              </w:rPr>
              <w:t>[19]</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AD717C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8B8AF5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1719F879" w14:textId="77777777" w:rsidTr="009F780D">
        <w:tc>
          <w:tcPr>
            <w:tcW w:w="150" w:type="pct"/>
            <w:tcBorders>
              <w:top w:val="outset" w:sz="6" w:space="0" w:color="414142"/>
              <w:left w:val="outset" w:sz="6" w:space="0" w:color="414142"/>
              <w:bottom w:val="outset" w:sz="6" w:space="0" w:color="414142"/>
              <w:right w:val="nil"/>
            </w:tcBorders>
            <w:vAlign w:val="center"/>
            <w:hideMark/>
          </w:tcPr>
          <w:p w14:paraId="0772DD3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5C9C265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2"/>
            <w:tcBorders>
              <w:top w:val="outset" w:sz="6" w:space="0" w:color="414142"/>
              <w:left w:val="nil"/>
              <w:bottom w:val="outset" w:sz="6" w:space="0" w:color="414142"/>
              <w:right w:val="outset" w:sz="6" w:space="0" w:color="414142"/>
            </w:tcBorders>
            <w:vAlign w:val="center"/>
            <w:hideMark/>
          </w:tcPr>
          <w:p w14:paraId="6D77E8B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3.1.1. Domestic short message service</w:t>
            </w:r>
            <w:r>
              <w:rPr>
                <w:rFonts w:ascii="Times New Roman" w:hAnsi="Times New Roman"/>
                <w:sz w:val="24"/>
                <w:vertAlign w:val="superscript"/>
              </w:rPr>
              <w:t>[20]</w:t>
            </w:r>
          </w:p>
        </w:tc>
        <w:tc>
          <w:tcPr>
            <w:tcW w:w="9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C2894A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BDB4CB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29FADFF0" w14:textId="77777777" w:rsidTr="009F780D">
        <w:tc>
          <w:tcPr>
            <w:tcW w:w="150" w:type="pct"/>
            <w:tcBorders>
              <w:top w:val="outset" w:sz="6" w:space="0" w:color="414142"/>
              <w:left w:val="outset" w:sz="6" w:space="0" w:color="414142"/>
              <w:bottom w:val="outset" w:sz="6" w:space="0" w:color="414142"/>
              <w:right w:val="nil"/>
            </w:tcBorders>
            <w:vAlign w:val="center"/>
            <w:hideMark/>
          </w:tcPr>
          <w:p w14:paraId="5A5DE91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5FC3D47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2"/>
            <w:tcBorders>
              <w:top w:val="outset" w:sz="6" w:space="0" w:color="414142"/>
              <w:left w:val="nil"/>
              <w:bottom w:val="outset" w:sz="6" w:space="0" w:color="414142"/>
              <w:right w:val="outset" w:sz="6" w:space="0" w:color="414142"/>
            </w:tcBorders>
            <w:vAlign w:val="center"/>
            <w:hideMark/>
          </w:tcPr>
          <w:p w14:paraId="76BBEE5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3.1.2. International short message service</w:t>
            </w:r>
            <w:r>
              <w:rPr>
                <w:rFonts w:ascii="Times New Roman" w:hAnsi="Times New Roman"/>
                <w:sz w:val="24"/>
                <w:vertAlign w:val="superscript"/>
              </w:rPr>
              <w:t>[21]</w:t>
            </w:r>
          </w:p>
        </w:tc>
        <w:tc>
          <w:tcPr>
            <w:tcW w:w="9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2B46B0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E7A041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16BD64A7" w14:textId="77777777" w:rsidTr="009F780D">
        <w:tc>
          <w:tcPr>
            <w:tcW w:w="150" w:type="pct"/>
            <w:tcBorders>
              <w:top w:val="outset" w:sz="6" w:space="0" w:color="414142"/>
              <w:left w:val="outset" w:sz="6" w:space="0" w:color="414142"/>
              <w:bottom w:val="outset" w:sz="6" w:space="0" w:color="414142"/>
              <w:right w:val="nil"/>
            </w:tcBorders>
            <w:vAlign w:val="center"/>
            <w:hideMark/>
          </w:tcPr>
          <w:p w14:paraId="186DB31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437B1B1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2"/>
            <w:tcBorders>
              <w:top w:val="outset" w:sz="6" w:space="0" w:color="414142"/>
              <w:left w:val="nil"/>
              <w:bottom w:val="outset" w:sz="6" w:space="0" w:color="414142"/>
              <w:right w:val="outset" w:sz="6" w:space="0" w:color="414142"/>
            </w:tcBorders>
            <w:vAlign w:val="center"/>
            <w:hideMark/>
          </w:tcPr>
          <w:p w14:paraId="64CC317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3.1.3. Short message roaming service</w:t>
            </w:r>
            <w:r>
              <w:rPr>
                <w:rFonts w:ascii="Times New Roman" w:hAnsi="Times New Roman"/>
                <w:sz w:val="24"/>
                <w:vertAlign w:val="superscript"/>
              </w:rPr>
              <w:t>[22]</w:t>
            </w:r>
          </w:p>
        </w:tc>
        <w:tc>
          <w:tcPr>
            <w:tcW w:w="9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892FE8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A3B0F0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6AE2C9C3" w14:textId="77777777" w:rsidTr="009F780D">
        <w:tc>
          <w:tcPr>
            <w:tcW w:w="150" w:type="pct"/>
            <w:tcBorders>
              <w:top w:val="outset" w:sz="6" w:space="0" w:color="414142"/>
              <w:left w:val="outset" w:sz="6" w:space="0" w:color="414142"/>
              <w:bottom w:val="outset" w:sz="6" w:space="0" w:color="414142"/>
              <w:right w:val="nil"/>
            </w:tcBorders>
            <w:vAlign w:val="center"/>
            <w:hideMark/>
          </w:tcPr>
          <w:p w14:paraId="7ACB28F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5EEF84D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2"/>
            <w:tcBorders>
              <w:top w:val="outset" w:sz="6" w:space="0" w:color="414142"/>
              <w:left w:val="nil"/>
              <w:bottom w:val="outset" w:sz="6" w:space="0" w:color="414142"/>
              <w:right w:val="outset" w:sz="6" w:space="0" w:color="414142"/>
            </w:tcBorders>
            <w:vAlign w:val="center"/>
            <w:hideMark/>
          </w:tcPr>
          <w:p w14:paraId="25C70DC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3.1.4. Premium rate short message service</w:t>
            </w:r>
            <w:r>
              <w:rPr>
                <w:rFonts w:ascii="Times New Roman" w:hAnsi="Times New Roman"/>
                <w:sz w:val="24"/>
                <w:vertAlign w:val="superscript"/>
              </w:rPr>
              <w:t>[23]</w:t>
            </w:r>
          </w:p>
        </w:tc>
        <w:tc>
          <w:tcPr>
            <w:tcW w:w="9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06892E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6D8EC0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18353C86" w14:textId="77777777" w:rsidTr="009F780D">
        <w:tc>
          <w:tcPr>
            <w:tcW w:w="150" w:type="pct"/>
            <w:tcBorders>
              <w:top w:val="outset" w:sz="6" w:space="0" w:color="414142"/>
              <w:left w:val="outset" w:sz="6" w:space="0" w:color="414142"/>
              <w:bottom w:val="outset" w:sz="6" w:space="0" w:color="414142"/>
              <w:right w:val="nil"/>
            </w:tcBorders>
            <w:vAlign w:val="center"/>
            <w:hideMark/>
          </w:tcPr>
          <w:p w14:paraId="1963312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0D6193F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2"/>
            <w:tcBorders>
              <w:top w:val="outset" w:sz="6" w:space="0" w:color="414142"/>
              <w:left w:val="nil"/>
              <w:bottom w:val="outset" w:sz="6" w:space="0" w:color="414142"/>
              <w:right w:val="outset" w:sz="6" w:space="0" w:color="414142"/>
            </w:tcBorders>
            <w:vAlign w:val="center"/>
            <w:hideMark/>
          </w:tcPr>
          <w:p w14:paraId="73771D2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3.1.5. Application-to-person (A2P) short message service</w:t>
            </w:r>
            <w:r>
              <w:rPr>
                <w:rFonts w:ascii="Times New Roman" w:hAnsi="Times New Roman"/>
                <w:sz w:val="24"/>
                <w:vertAlign w:val="superscript"/>
              </w:rPr>
              <w:t>[24]</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BA790D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66BFF7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67984F5F" w14:textId="77777777" w:rsidTr="009F780D">
        <w:tc>
          <w:tcPr>
            <w:tcW w:w="150" w:type="pct"/>
            <w:tcBorders>
              <w:top w:val="outset" w:sz="6" w:space="0" w:color="414142"/>
              <w:left w:val="outset" w:sz="6" w:space="0" w:color="414142"/>
              <w:bottom w:val="outset" w:sz="6" w:space="0" w:color="414142"/>
              <w:right w:val="nil"/>
            </w:tcBorders>
            <w:vAlign w:val="center"/>
            <w:hideMark/>
          </w:tcPr>
          <w:p w14:paraId="4D5F998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67928AE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2"/>
            <w:tcBorders>
              <w:top w:val="outset" w:sz="6" w:space="0" w:color="414142"/>
              <w:left w:val="nil"/>
              <w:bottom w:val="outset" w:sz="6" w:space="0" w:color="414142"/>
              <w:right w:val="outset" w:sz="6" w:space="0" w:color="414142"/>
            </w:tcBorders>
            <w:vAlign w:val="center"/>
            <w:hideMark/>
          </w:tcPr>
          <w:p w14:paraId="7BE7306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3.1.6. Other type short message service</w:t>
            </w:r>
            <w:r>
              <w:rPr>
                <w:rFonts w:ascii="Times New Roman" w:hAnsi="Times New Roman"/>
                <w:sz w:val="24"/>
                <w:vertAlign w:val="superscript"/>
              </w:rPr>
              <w:t>[25]</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F38EEF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634EDE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37B129F6" w14:textId="77777777" w:rsidTr="009F780D">
        <w:tc>
          <w:tcPr>
            <w:tcW w:w="150" w:type="pct"/>
            <w:tcBorders>
              <w:top w:val="outset" w:sz="6" w:space="0" w:color="414142"/>
              <w:left w:val="outset" w:sz="6" w:space="0" w:color="414142"/>
              <w:bottom w:val="outset" w:sz="6" w:space="0" w:color="414142"/>
              <w:right w:val="nil"/>
            </w:tcBorders>
            <w:vAlign w:val="center"/>
            <w:hideMark/>
          </w:tcPr>
          <w:p w14:paraId="5929EB3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50" w:type="pct"/>
            <w:gridSpan w:val="3"/>
            <w:tcBorders>
              <w:top w:val="outset" w:sz="6" w:space="0" w:color="414142"/>
              <w:left w:val="nil"/>
              <w:bottom w:val="outset" w:sz="6" w:space="0" w:color="414142"/>
              <w:right w:val="outset" w:sz="6" w:space="0" w:color="414142"/>
            </w:tcBorders>
            <w:vAlign w:val="center"/>
            <w:hideMark/>
          </w:tcPr>
          <w:p w14:paraId="383198E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3.2. Short message service in wholesale</w:t>
            </w:r>
            <w:r>
              <w:rPr>
                <w:rFonts w:ascii="Times New Roman" w:hAnsi="Times New Roman"/>
                <w:sz w:val="24"/>
                <w:vertAlign w:val="superscript"/>
              </w:rPr>
              <w:t>[26]</w:t>
            </w:r>
          </w:p>
        </w:tc>
        <w:tc>
          <w:tcPr>
            <w:tcW w:w="9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1C40D1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938160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2D8612A5" w14:textId="77777777" w:rsidTr="009F780D">
        <w:tc>
          <w:tcPr>
            <w:tcW w:w="3200" w:type="pct"/>
            <w:gridSpan w:val="4"/>
            <w:tcBorders>
              <w:top w:val="outset" w:sz="6" w:space="0" w:color="414142"/>
              <w:left w:val="outset" w:sz="6" w:space="0" w:color="414142"/>
              <w:bottom w:val="outset" w:sz="6" w:space="0" w:color="414142"/>
              <w:right w:val="outset" w:sz="6" w:space="0" w:color="414142"/>
            </w:tcBorders>
            <w:vAlign w:val="center"/>
            <w:hideMark/>
          </w:tcPr>
          <w:p w14:paraId="22A3970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b/>
                <w:sz w:val="24"/>
              </w:rPr>
              <w:t xml:space="preserve">4. </w:t>
            </w:r>
            <w:r>
              <w:rPr>
                <w:rFonts w:ascii="Times New Roman" w:hAnsi="Times New Roman"/>
                <w:b/>
                <w:bCs/>
                <w:sz w:val="24"/>
              </w:rPr>
              <w:t>Internet access service</w:t>
            </w:r>
            <w:r>
              <w:rPr>
                <w:rFonts w:ascii="Times New Roman" w:hAnsi="Times New Roman"/>
                <w:sz w:val="24"/>
                <w:vertAlign w:val="superscript"/>
              </w:rPr>
              <w:t>[27]</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8E617D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E2DC90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6B1FC9B4" w14:textId="77777777" w:rsidTr="009F780D">
        <w:tc>
          <w:tcPr>
            <w:tcW w:w="150" w:type="pct"/>
            <w:tcBorders>
              <w:top w:val="outset" w:sz="6" w:space="0" w:color="414142"/>
              <w:left w:val="outset" w:sz="6" w:space="0" w:color="414142"/>
              <w:bottom w:val="outset" w:sz="6" w:space="0" w:color="414142"/>
              <w:right w:val="nil"/>
            </w:tcBorders>
            <w:vAlign w:val="center"/>
            <w:hideMark/>
          </w:tcPr>
          <w:p w14:paraId="0B861C8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50" w:type="pct"/>
            <w:gridSpan w:val="3"/>
            <w:tcBorders>
              <w:top w:val="outset" w:sz="6" w:space="0" w:color="414142"/>
              <w:left w:val="nil"/>
              <w:bottom w:val="outset" w:sz="6" w:space="0" w:color="414142"/>
              <w:right w:val="outset" w:sz="6" w:space="0" w:color="414142"/>
            </w:tcBorders>
            <w:vAlign w:val="center"/>
            <w:hideMark/>
          </w:tcPr>
          <w:p w14:paraId="3300758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4.1. Internet access service in retail</w:t>
            </w:r>
            <w:r>
              <w:rPr>
                <w:rFonts w:ascii="Times New Roman" w:hAnsi="Times New Roman"/>
                <w:sz w:val="24"/>
                <w:vertAlign w:val="superscript"/>
              </w:rPr>
              <w:t>[28]</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3A98EC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AD6BD1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77E24821" w14:textId="77777777" w:rsidTr="009F780D">
        <w:tc>
          <w:tcPr>
            <w:tcW w:w="150" w:type="pct"/>
            <w:tcBorders>
              <w:top w:val="outset" w:sz="6" w:space="0" w:color="414142"/>
              <w:left w:val="outset" w:sz="6" w:space="0" w:color="414142"/>
              <w:bottom w:val="outset" w:sz="6" w:space="0" w:color="414142"/>
              <w:right w:val="nil"/>
            </w:tcBorders>
            <w:vAlign w:val="center"/>
            <w:hideMark/>
          </w:tcPr>
          <w:p w14:paraId="3D89F5C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70A5AE3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2"/>
            <w:tcBorders>
              <w:top w:val="outset" w:sz="6" w:space="0" w:color="414142"/>
              <w:left w:val="nil"/>
              <w:bottom w:val="outset" w:sz="6" w:space="0" w:color="414142"/>
              <w:right w:val="outset" w:sz="6" w:space="0" w:color="414142"/>
            </w:tcBorders>
            <w:vAlign w:val="center"/>
            <w:hideMark/>
          </w:tcPr>
          <w:p w14:paraId="1F19BAF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4.1.1. Post-paid Internet access service</w:t>
            </w:r>
            <w:r>
              <w:rPr>
                <w:rFonts w:ascii="Times New Roman" w:hAnsi="Times New Roman"/>
                <w:sz w:val="24"/>
                <w:vertAlign w:val="superscript"/>
              </w:rPr>
              <w:t>[29]</w:t>
            </w:r>
          </w:p>
        </w:tc>
        <w:tc>
          <w:tcPr>
            <w:tcW w:w="9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927668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7955B7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417A191C" w14:textId="77777777" w:rsidTr="009F780D">
        <w:tc>
          <w:tcPr>
            <w:tcW w:w="150" w:type="pct"/>
            <w:tcBorders>
              <w:top w:val="outset" w:sz="6" w:space="0" w:color="414142"/>
              <w:left w:val="outset" w:sz="6" w:space="0" w:color="414142"/>
              <w:bottom w:val="outset" w:sz="6" w:space="0" w:color="414142"/>
              <w:right w:val="nil"/>
            </w:tcBorders>
            <w:vAlign w:val="center"/>
            <w:hideMark/>
          </w:tcPr>
          <w:p w14:paraId="3EF615C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01AE031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0BB9E2C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750" w:type="pct"/>
            <w:tcBorders>
              <w:top w:val="outset" w:sz="6" w:space="0" w:color="414142"/>
              <w:left w:val="nil"/>
              <w:bottom w:val="outset" w:sz="6" w:space="0" w:color="414142"/>
              <w:right w:val="outset" w:sz="6" w:space="0" w:color="414142"/>
            </w:tcBorders>
            <w:vAlign w:val="center"/>
            <w:hideMark/>
          </w:tcPr>
          <w:p w14:paraId="753E8A9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4.1.1.1. Post-paid Internet access roaming service</w:t>
            </w:r>
            <w:r>
              <w:rPr>
                <w:rFonts w:ascii="Times New Roman" w:hAnsi="Times New Roman"/>
                <w:sz w:val="24"/>
                <w:vertAlign w:val="superscript"/>
              </w:rPr>
              <w:t>[30]</w:t>
            </w:r>
          </w:p>
        </w:tc>
        <w:tc>
          <w:tcPr>
            <w:tcW w:w="9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B57DBE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49CE13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45DB503A" w14:textId="77777777" w:rsidTr="009F780D">
        <w:tc>
          <w:tcPr>
            <w:tcW w:w="150" w:type="pct"/>
            <w:tcBorders>
              <w:top w:val="outset" w:sz="6" w:space="0" w:color="414142"/>
              <w:left w:val="outset" w:sz="6" w:space="0" w:color="414142"/>
              <w:bottom w:val="outset" w:sz="6" w:space="0" w:color="414142"/>
              <w:right w:val="nil"/>
            </w:tcBorders>
            <w:vAlign w:val="center"/>
            <w:hideMark/>
          </w:tcPr>
          <w:p w14:paraId="04221E5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2BF1C66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2"/>
            <w:tcBorders>
              <w:top w:val="outset" w:sz="6" w:space="0" w:color="414142"/>
              <w:left w:val="nil"/>
              <w:bottom w:val="outset" w:sz="6" w:space="0" w:color="414142"/>
              <w:right w:val="outset" w:sz="6" w:space="0" w:color="414142"/>
            </w:tcBorders>
            <w:vAlign w:val="center"/>
            <w:hideMark/>
          </w:tcPr>
          <w:p w14:paraId="7555CB2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4.1.2. Pre-paid Internet access service</w:t>
            </w:r>
            <w:r>
              <w:rPr>
                <w:rFonts w:ascii="Times New Roman" w:hAnsi="Times New Roman"/>
                <w:sz w:val="24"/>
                <w:vertAlign w:val="superscript"/>
              </w:rPr>
              <w:t>[31]</w:t>
            </w:r>
          </w:p>
        </w:tc>
        <w:tc>
          <w:tcPr>
            <w:tcW w:w="9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75FF15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6BB2DD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6E3A9A07" w14:textId="77777777" w:rsidTr="009F780D">
        <w:tc>
          <w:tcPr>
            <w:tcW w:w="150" w:type="pct"/>
            <w:tcBorders>
              <w:top w:val="outset" w:sz="6" w:space="0" w:color="414142"/>
              <w:left w:val="outset" w:sz="6" w:space="0" w:color="414142"/>
              <w:bottom w:val="outset" w:sz="6" w:space="0" w:color="414142"/>
              <w:right w:val="nil"/>
            </w:tcBorders>
            <w:vAlign w:val="center"/>
            <w:hideMark/>
          </w:tcPr>
          <w:p w14:paraId="09A18BD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157EE85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40A30EC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750" w:type="pct"/>
            <w:tcBorders>
              <w:top w:val="outset" w:sz="6" w:space="0" w:color="414142"/>
              <w:left w:val="nil"/>
              <w:bottom w:val="outset" w:sz="6" w:space="0" w:color="414142"/>
              <w:right w:val="outset" w:sz="6" w:space="0" w:color="414142"/>
            </w:tcBorders>
            <w:vAlign w:val="center"/>
            <w:hideMark/>
          </w:tcPr>
          <w:p w14:paraId="4A7B516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4.1.2.1. Pre-paid Internet access roaming service</w:t>
            </w:r>
            <w:r>
              <w:rPr>
                <w:rFonts w:ascii="Times New Roman" w:hAnsi="Times New Roman"/>
                <w:sz w:val="24"/>
                <w:vertAlign w:val="superscript"/>
              </w:rPr>
              <w:t>[32]</w:t>
            </w:r>
          </w:p>
        </w:tc>
        <w:tc>
          <w:tcPr>
            <w:tcW w:w="9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7EE6CC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0CEF28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33181C2A" w14:textId="77777777" w:rsidTr="009F780D">
        <w:tc>
          <w:tcPr>
            <w:tcW w:w="150" w:type="pct"/>
            <w:tcBorders>
              <w:top w:val="outset" w:sz="6" w:space="0" w:color="414142"/>
              <w:left w:val="outset" w:sz="6" w:space="0" w:color="414142"/>
              <w:bottom w:val="outset" w:sz="6" w:space="0" w:color="414142"/>
              <w:right w:val="nil"/>
            </w:tcBorders>
            <w:vAlign w:val="center"/>
            <w:hideMark/>
          </w:tcPr>
          <w:p w14:paraId="5933E3D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50" w:type="pct"/>
            <w:gridSpan w:val="3"/>
            <w:tcBorders>
              <w:top w:val="outset" w:sz="6" w:space="0" w:color="414142"/>
              <w:left w:val="nil"/>
              <w:bottom w:val="outset" w:sz="6" w:space="0" w:color="414142"/>
              <w:right w:val="outset" w:sz="6" w:space="0" w:color="414142"/>
            </w:tcBorders>
            <w:vAlign w:val="center"/>
            <w:hideMark/>
          </w:tcPr>
          <w:p w14:paraId="36B8C57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4.2. Internet access service in wholesale</w:t>
            </w:r>
            <w:r>
              <w:rPr>
                <w:rFonts w:ascii="Times New Roman" w:hAnsi="Times New Roman"/>
                <w:sz w:val="24"/>
                <w:vertAlign w:val="superscript"/>
              </w:rPr>
              <w:t>[33]</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97D151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E9EF48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6DCFE11F" w14:textId="77777777" w:rsidTr="009F780D">
        <w:tc>
          <w:tcPr>
            <w:tcW w:w="3200" w:type="pct"/>
            <w:gridSpan w:val="4"/>
            <w:tcBorders>
              <w:top w:val="outset" w:sz="6" w:space="0" w:color="414142"/>
              <w:left w:val="outset" w:sz="6" w:space="0" w:color="414142"/>
              <w:bottom w:val="outset" w:sz="6" w:space="0" w:color="414142"/>
              <w:right w:val="outset" w:sz="6" w:space="0" w:color="414142"/>
            </w:tcBorders>
            <w:vAlign w:val="center"/>
            <w:hideMark/>
          </w:tcPr>
          <w:p w14:paraId="3EFD3C6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b/>
                <w:sz w:val="24"/>
              </w:rPr>
              <w:t xml:space="preserve">5. </w:t>
            </w:r>
            <w:r>
              <w:rPr>
                <w:rFonts w:ascii="Times New Roman" w:hAnsi="Times New Roman"/>
                <w:b/>
                <w:bCs/>
                <w:sz w:val="24"/>
              </w:rPr>
              <w:t>Television programmes distribution service</w:t>
            </w:r>
            <w:r>
              <w:rPr>
                <w:rFonts w:ascii="Times New Roman" w:hAnsi="Times New Roman"/>
                <w:sz w:val="24"/>
                <w:vertAlign w:val="superscript"/>
              </w:rPr>
              <w:t>[34]</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403A17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A5584A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3F9D6D27" w14:textId="77777777" w:rsidTr="009F780D">
        <w:tc>
          <w:tcPr>
            <w:tcW w:w="150" w:type="pct"/>
            <w:tcBorders>
              <w:top w:val="outset" w:sz="6" w:space="0" w:color="414142"/>
              <w:left w:val="outset" w:sz="6" w:space="0" w:color="414142"/>
              <w:bottom w:val="outset" w:sz="6" w:space="0" w:color="414142"/>
              <w:right w:val="nil"/>
            </w:tcBorders>
            <w:vAlign w:val="center"/>
            <w:hideMark/>
          </w:tcPr>
          <w:p w14:paraId="5AFC614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50" w:type="pct"/>
            <w:gridSpan w:val="3"/>
            <w:tcBorders>
              <w:top w:val="outset" w:sz="6" w:space="0" w:color="414142"/>
              <w:left w:val="nil"/>
              <w:bottom w:val="outset" w:sz="6" w:space="0" w:color="414142"/>
              <w:right w:val="outset" w:sz="6" w:space="0" w:color="414142"/>
            </w:tcBorders>
            <w:vAlign w:val="center"/>
            <w:hideMark/>
          </w:tcPr>
          <w:p w14:paraId="1F2C430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5.1. Television programmes distribution service in retail</w:t>
            </w:r>
            <w:r>
              <w:rPr>
                <w:rFonts w:ascii="Times New Roman" w:hAnsi="Times New Roman"/>
                <w:sz w:val="24"/>
                <w:vertAlign w:val="superscript"/>
              </w:rPr>
              <w:t>[35]</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014F8E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F9E869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70A06FFE" w14:textId="77777777" w:rsidTr="009F780D">
        <w:tc>
          <w:tcPr>
            <w:tcW w:w="150" w:type="pct"/>
            <w:tcBorders>
              <w:top w:val="outset" w:sz="6" w:space="0" w:color="414142"/>
              <w:left w:val="outset" w:sz="6" w:space="0" w:color="414142"/>
              <w:bottom w:val="outset" w:sz="6" w:space="0" w:color="414142"/>
              <w:right w:val="nil"/>
            </w:tcBorders>
            <w:vAlign w:val="center"/>
            <w:hideMark/>
          </w:tcPr>
          <w:p w14:paraId="157137A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3371BEC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2"/>
            <w:tcBorders>
              <w:top w:val="outset" w:sz="6" w:space="0" w:color="414142"/>
              <w:left w:val="nil"/>
              <w:bottom w:val="outset" w:sz="6" w:space="0" w:color="414142"/>
              <w:right w:val="outset" w:sz="6" w:space="0" w:color="414142"/>
            </w:tcBorders>
            <w:vAlign w:val="center"/>
            <w:hideMark/>
          </w:tcPr>
          <w:p w14:paraId="2DB033A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5.1.1. Digital terrestrial television service</w:t>
            </w:r>
            <w:r>
              <w:rPr>
                <w:rFonts w:ascii="Times New Roman" w:hAnsi="Times New Roman"/>
                <w:sz w:val="24"/>
                <w:vertAlign w:val="superscript"/>
              </w:rPr>
              <w:t>[36]</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BBA6E5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A274C2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4F741427" w14:textId="77777777" w:rsidTr="009F780D">
        <w:tc>
          <w:tcPr>
            <w:tcW w:w="150" w:type="pct"/>
            <w:tcBorders>
              <w:top w:val="outset" w:sz="6" w:space="0" w:color="414142"/>
              <w:left w:val="outset" w:sz="6" w:space="0" w:color="414142"/>
              <w:bottom w:val="outset" w:sz="6" w:space="0" w:color="414142"/>
              <w:right w:val="nil"/>
            </w:tcBorders>
            <w:vAlign w:val="center"/>
            <w:hideMark/>
          </w:tcPr>
          <w:p w14:paraId="55F5539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3F94AC7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2"/>
            <w:tcBorders>
              <w:top w:val="outset" w:sz="6" w:space="0" w:color="414142"/>
              <w:left w:val="nil"/>
              <w:bottom w:val="outset" w:sz="6" w:space="0" w:color="414142"/>
              <w:right w:val="outset" w:sz="6" w:space="0" w:color="414142"/>
            </w:tcBorders>
            <w:vAlign w:val="center"/>
            <w:hideMark/>
          </w:tcPr>
          <w:p w14:paraId="45A9E8B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5.1.2. Cable television service</w:t>
            </w:r>
            <w:r>
              <w:rPr>
                <w:rFonts w:ascii="Times New Roman" w:hAnsi="Times New Roman"/>
                <w:sz w:val="24"/>
                <w:vertAlign w:val="superscript"/>
              </w:rPr>
              <w:t>[37]</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2517BE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B0A914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52A7BABB" w14:textId="77777777" w:rsidTr="009F780D">
        <w:tc>
          <w:tcPr>
            <w:tcW w:w="150" w:type="pct"/>
            <w:tcBorders>
              <w:top w:val="outset" w:sz="6" w:space="0" w:color="414142"/>
              <w:left w:val="outset" w:sz="6" w:space="0" w:color="414142"/>
              <w:bottom w:val="outset" w:sz="6" w:space="0" w:color="414142"/>
              <w:right w:val="nil"/>
            </w:tcBorders>
            <w:vAlign w:val="center"/>
            <w:hideMark/>
          </w:tcPr>
          <w:p w14:paraId="3336015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39DD88D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2"/>
            <w:tcBorders>
              <w:top w:val="outset" w:sz="6" w:space="0" w:color="414142"/>
              <w:left w:val="nil"/>
              <w:bottom w:val="outset" w:sz="6" w:space="0" w:color="414142"/>
              <w:right w:val="outset" w:sz="6" w:space="0" w:color="414142"/>
            </w:tcBorders>
            <w:vAlign w:val="center"/>
            <w:hideMark/>
          </w:tcPr>
          <w:p w14:paraId="02D8A3F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5.1.3. Television programmes distribution service using Internet protocol (IPTV)</w:t>
            </w:r>
            <w:r>
              <w:rPr>
                <w:rFonts w:ascii="Times New Roman" w:hAnsi="Times New Roman"/>
                <w:sz w:val="24"/>
                <w:vertAlign w:val="superscript"/>
              </w:rPr>
              <w:t>[38]</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C15E84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F7BFD0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42208DF7" w14:textId="77777777" w:rsidTr="009F780D">
        <w:tc>
          <w:tcPr>
            <w:tcW w:w="150" w:type="pct"/>
            <w:tcBorders>
              <w:top w:val="outset" w:sz="6" w:space="0" w:color="414142"/>
              <w:left w:val="outset" w:sz="6" w:space="0" w:color="414142"/>
              <w:bottom w:val="outset" w:sz="6" w:space="0" w:color="414142"/>
              <w:right w:val="nil"/>
            </w:tcBorders>
            <w:vAlign w:val="center"/>
            <w:hideMark/>
          </w:tcPr>
          <w:p w14:paraId="07B37E1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0BF7F56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2"/>
            <w:tcBorders>
              <w:top w:val="outset" w:sz="6" w:space="0" w:color="414142"/>
              <w:left w:val="nil"/>
              <w:bottom w:val="outset" w:sz="6" w:space="0" w:color="414142"/>
              <w:right w:val="outset" w:sz="6" w:space="0" w:color="414142"/>
            </w:tcBorders>
            <w:vAlign w:val="center"/>
            <w:hideMark/>
          </w:tcPr>
          <w:p w14:paraId="428DE56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5.1.4. Satellite television service</w:t>
            </w:r>
            <w:r>
              <w:rPr>
                <w:rFonts w:ascii="Times New Roman" w:hAnsi="Times New Roman"/>
                <w:sz w:val="24"/>
                <w:vertAlign w:val="superscript"/>
              </w:rPr>
              <w:t>[39]</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8A685B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764D3D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345CAF00" w14:textId="77777777" w:rsidTr="009F780D">
        <w:tc>
          <w:tcPr>
            <w:tcW w:w="150" w:type="pct"/>
            <w:tcBorders>
              <w:top w:val="outset" w:sz="6" w:space="0" w:color="414142"/>
              <w:left w:val="outset" w:sz="6" w:space="0" w:color="414142"/>
              <w:bottom w:val="outset" w:sz="6" w:space="0" w:color="414142"/>
              <w:right w:val="nil"/>
            </w:tcBorders>
            <w:vAlign w:val="center"/>
            <w:hideMark/>
          </w:tcPr>
          <w:p w14:paraId="75F31DE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0ACF640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2"/>
            <w:tcBorders>
              <w:top w:val="outset" w:sz="6" w:space="0" w:color="414142"/>
              <w:left w:val="nil"/>
              <w:bottom w:val="outset" w:sz="6" w:space="0" w:color="414142"/>
              <w:right w:val="outset" w:sz="6" w:space="0" w:color="414142"/>
            </w:tcBorders>
            <w:vAlign w:val="center"/>
            <w:hideMark/>
          </w:tcPr>
          <w:p w14:paraId="513D98C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5.1.5. Television programmes distribution service using an application</w:t>
            </w:r>
            <w:r>
              <w:rPr>
                <w:rFonts w:ascii="Times New Roman" w:hAnsi="Times New Roman"/>
                <w:sz w:val="24"/>
                <w:vertAlign w:val="superscript"/>
              </w:rPr>
              <w:t>[40]</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31B705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EB0EC0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3D7CD770" w14:textId="77777777" w:rsidTr="009F780D">
        <w:tc>
          <w:tcPr>
            <w:tcW w:w="150" w:type="pct"/>
            <w:tcBorders>
              <w:top w:val="outset" w:sz="6" w:space="0" w:color="414142"/>
              <w:left w:val="outset" w:sz="6" w:space="0" w:color="414142"/>
              <w:bottom w:val="outset" w:sz="6" w:space="0" w:color="414142"/>
              <w:right w:val="nil"/>
            </w:tcBorders>
            <w:vAlign w:val="center"/>
            <w:hideMark/>
          </w:tcPr>
          <w:p w14:paraId="62B26BA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 </w:t>
            </w:r>
          </w:p>
        </w:tc>
        <w:tc>
          <w:tcPr>
            <w:tcW w:w="150" w:type="pct"/>
            <w:tcBorders>
              <w:top w:val="outset" w:sz="6" w:space="0" w:color="414142"/>
              <w:left w:val="nil"/>
              <w:bottom w:val="outset" w:sz="6" w:space="0" w:color="414142"/>
              <w:right w:val="nil"/>
            </w:tcBorders>
            <w:vAlign w:val="center"/>
            <w:hideMark/>
          </w:tcPr>
          <w:p w14:paraId="71D847D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2"/>
            <w:tcBorders>
              <w:top w:val="outset" w:sz="6" w:space="0" w:color="414142"/>
              <w:left w:val="nil"/>
              <w:bottom w:val="outset" w:sz="6" w:space="0" w:color="414142"/>
              <w:right w:val="outset" w:sz="6" w:space="0" w:color="414142"/>
            </w:tcBorders>
            <w:vAlign w:val="center"/>
            <w:hideMark/>
          </w:tcPr>
          <w:p w14:paraId="11491E6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5.1.6. Other type television programmes distribution service</w:t>
            </w:r>
            <w:r>
              <w:rPr>
                <w:rFonts w:ascii="Times New Roman" w:hAnsi="Times New Roman"/>
                <w:sz w:val="24"/>
                <w:vertAlign w:val="superscript"/>
              </w:rPr>
              <w:t>[41]</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D2150A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21F153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4BEA8ABC" w14:textId="77777777" w:rsidTr="009F780D">
        <w:tc>
          <w:tcPr>
            <w:tcW w:w="150" w:type="pct"/>
            <w:tcBorders>
              <w:top w:val="outset" w:sz="6" w:space="0" w:color="414142"/>
              <w:left w:val="outset" w:sz="6" w:space="0" w:color="414142"/>
              <w:bottom w:val="outset" w:sz="6" w:space="0" w:color="414142"/>
              <w:right w:val="nil"/>
            </w:tcBorders>
            <w:vAlign w:val="center"/>
            <w:hideMark/>
          </w:tcPr>
          <w:p w14:paraId="7961A6F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50" w:type="pct"/>
            <w:gridSpan w:val="3"/>
            <w:tcBorders>
              <w:top w:val="outset" w:sz="6" w:space="0" w:color="414142"/>
              <w:left w:val="nil"/>
              <w:bottom w:val="outset" w:sz="6" w:space="0" w:color="414142"/>
              <w:right w:val="outset" w:sz="6" w:space="0" w:color="414142"/>
            </w:tcBorders>
            <w:vAlign w:val="center"/>
            <w:hideMark/>
          </w:tcPr>
          <w:p w14:paraId="324F7CA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5.2. Television programmes distribution service in wholesale</w:t>
            </w:r>
            <w:r>
              <w:rPr>
                <w:rFonts w:ascii="Times New Roman" w:hAnsi="Times New Roman"/>
                <w:sz w:val="24"/>
                <w:vertAlign w:val="superscript"/>
              </w:rPr>
              <w:t>[42]</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E6D85D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AB4FA1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61E9539B" w14:textId="77777777" w:rsidTr="009F780D">
        <w:tc>
          <w:tcPr>
            <w:tcW w:w="3200" w:type="pct"/>
            <w:gridSpan w:val="4"/>
            <w:tcBorders>
              <w:top w:val="outset" w:sz="6" w:space="0" w:color="414142"/>
              <w:left w:val="outset" w:sz="6" w:space="0" w:color="414142"/>
              <w:bottom w:val="outset" w:sz="6" w:space="0" w:color="414142"/>
              <w:right w:val="outset" w:sz="6" w:space="0" w:color="414142"/>
            </w:tcBorders>
            <w:vAlign w:val="center"/>
            <w:hideMark/>
          </w:tcPr>
          <w:p w14:paraId="7FD9345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b/>
                <w:sz w:val="24"/>
              </w:rPr>
              <w:t xml:space="preserve">6. </w:t>
            </w:r>
            <w:r>
              <w:rPr>
                <w:rFonts w:ascii="Times New Roman" w:hAnsi="Times New Roman"/>
                <w:b/>
                <w:bCs/>
                <w:sz w:val="24"/>
              </w:rPr>
              <w:t>Radio programmes distribution service</w:t>
            </w:r>
            <w:r>
              <w:rPr>
                <w:rFonts w:ascii="Times New Roman" w:hAnsi="Times New Roman"/>
                <w:sz w:val="24"/>
                <w:vertAlign w:val="superscript"/>
              </w:rPr>
              <w:t>[43]</w:t>
            </w:r>
          </w:p>
        </w:tc>
        <w:tc>
          <w:tcPr>
            <w:tcW w:w="1800" w:type="pct"/>
            <w:gridSpan w:val="2"/>
            <w:tcBorders>
              <w:top w:val="outset" w:sz="6" w:space="0" w:color="414142"/>
              <w:left w:val="outset" w:sz="6" w:space="0" w:color="414142"/>
              <w:bottom w:val="outset" w:sz="6" w:space="0" w:color="414142"/>
              <w:right w:val="outset" w:sz="6" w:space="0" w:color="414142"/>
            </w:tcBorders>
            <w:vAlign w:val="center"/>
            <w:hideMark/>
          </w:tcPr>
          <w:p w14:paraId="4ABA234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3BAA9436" w14:textId="77777777" w:rsidTr="009F780D">
        <w:tc>
          <w:tcPr>
            <w:tcW w:w="150" w:type="pct"/>
            <w:tcBorders>
              <w:top w:val="outset" w:sz="6" w:space="0" w:color="414142"/>
              <w:left w:val="outset" w:sz="6" w:space="0" w:color="414142"/>
              <w:bottom w:val="outset" w:sz="6" w:space="0" w:color="414142"/>
              <w:right w:val="nil"/>
            </w:tcBorders>
            <w:vAlign w:val="center"/>
            <w:hideMark/>
          </w:tcPr>
          <w:p w14:paraId="4F394D3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50" w:type="pct"/>
            <w:gridSpan w:val="3"/>
            <w:tcBorders>
              <w:top w:val="outset" w:sz="6" w:space="0" w:color="414142"/>
              <w:left w:val="nil"/>
              <w:bottom w:val="outset" w:sz="6" w:space="0" w:color="414142"/>
              <w:right w:val="outset" w:sz="6" w:space="0" w:color="414142"/>
            </w:tcBorders>
            <w:vAlign w:val="center"/>
            <w:hideMark/>
          </w:tcPr>
          <w:p w14:paraId="6453B34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6.1. Radio programmes distribution service in retail</w:t>
            </w:r>
          </w:p>
        </w:tc>
        <w:tc>
          <w:tcPr>
            <w:tcW w:w="1800" w:type="pct"/>
            <w:gridSpan w:val="2"/>
            <w:tcBorders>
              <w:top w:val="outset" w:sz="6" w:space="0" w:color="414142"/>
              <w:left w:val="outset" w:sz="6" w:space="0" w:color="414142"/>
              <w:bottom w:val="outset" w:sz="6" w:space="0" w:color="414142"/>
              <w:right w:val="outset" w:sz="6" w:space="0" w:color="414142"/>
            </w:tcBorders>
            <w:vAlign w:val="center"/>
            <w:hideMark/>
          </w:tcPr>
          <w:p w14:paraId="7A12BB5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58F0DC31" w14:textId="77777777" w:rsidTr="009F780D">
        <w:tc>
          <w:tcPr>
            <w:tcW w:w="150" w:type="pct"/>
            <w:tcBorders>
              <w:top w:val="outset" w:sz="6" w:space="0" w:color="414142"/>
              <w:left w:val="outset" w:sz="6" w:space="0" w:color="414142"/>
              <w:bottom w:val="outset" w:sz="6" w:space="0" w:color="414142"/>
              <w:right w:val="nil"/>
            </w:tcBorders>
            <w:vAlign w:val="center"/>
            <w:hideMark/>
          </w:tcPr>
          <w:p w14:paraId="1A04A2B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50" w:type="pct"/>
            <w:gridSpan w:val="3"/>
            <w:tcBorders>
              <w:top w:val="outset" w:sz="6" w:space="0" w:color="414142"/>
              <w:left w:val="nil"/>
              <w:bottom w:val="outset" w:sz="6" w:space="0" w:color="414142"/>
              <w:right w:val="outset" w:sz="6" w:space="0" w:color="414142"/>
            </w:tcBorders>
            <w:vAlign w:val="center"/>
            <w:hideMark/>
          </w:tcPr>
          <w:p w14:paraId="3EE37B8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6.2. Radio programmes distribution service in wholesale</w:t>
            </w:r>
          </w:p>
        </w:tc>
        <w:tc>
          <w:tcPr>
            <w:tcW w:w="1800" w:type="pct"/>
            <w:gridSpan w:val="2"/>
            <w:tcBorders>
              <w:top w:val="outset" w:sz="6" w:space="0" w:color="414142"/>
              <w:left w:val="outset" w:sz="6" w:space="0" w:color="414142"/>
              <w:bottom w:val="outset" w:sz="6" w:space="0" w:color="414142"/>
              <w:right w:val="outset" w:sz="6" w:space="0" w:color="414142"/>
            </w:tcBorders>
            <w:vAlign w:val="center"/>
            <w:hideMark/>
          </w:tcPr>
          <w:p w14:paraId="3805FE1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1A834C3B" w14:textId="77777777" w:rsidTr="009F780D">
        <w:tc>
          <w:tcPr>
            <w:tcW w:w="3200" w:type="pct"/>
            <w:gridSpan w:val="4"/>
            <w:tcBorders>
              <w:top w:val="outset" w:sz="6" w:space="0" w:color="414142"/>
              <w:left w:val="outset" w:sz="6" w:space="0" w:color="414142"/>
              <w:bottom w:val="outset" w:sz="6" w:space="0" w:color="414142"/>
              <w:right w:val="outset" w:sz="6" w:space="0" w:color="414142"/>
            </w:tcBorders>
            <w:vAlign w:val="center"/>
            <w:hideMark/>
          </w:tcPr>
          <w:p w14:paraId="2B3C33F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b/>
                <w:sz w:val="24"/>
              </w:rPr>
              <w:t xml:space="preserve">7. </w:t>
            </w:r>
            <w:r>
              <w:rPr>
                <w:rFonts w:ascii="Times New Roman" w:hAnsi="Times New Roman"/>
                <w:b/>
                <w:bCs/>
                <w:sz w:val="24"/>
              </w:rPr>
              <w:t>Data transmission service</w:t>
            </w:r>
            <w:r>
              <w:rPr>
                <w:rFonts w:ascii="Times New Roman" w:hAnsi="Times New Roman"/>
                <w:sz w:val="24"/>
                <w:vertAlign w:val="superscript"/>
              </w:rPr>
              <w:t>[44]</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FA287B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93D2A0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5E034851" w14:textId="77777777" w:rsidTr="009F780D">
        <w:tc>
          <w:tcPr>
            <w:tcW w:w="150" w:type="pct"/>
            <w:tcBorders>
              <w:top w:val="outset" w:sz="6" w:space="0" w:color="414142"/>
              <w:left w:val="outset" w:sz="6" w:space="0" w:color="414142"/>
              <w:bottom w:val="outset" w:sz="6" w:space="0" w:color="414142"/>
              <w:right w:val="nil"/>
            </w:tcBorders>
            <w:vAlign w:val="center"/>
            <w:hideMark/>
          </w:tcPr>
          <w:p w14:paraId="3A10318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50" w:type="pct"/>
            <w:gridSpan w:val="3"/>
            <w:tcBorders>
              <w:top w:val="outset" w:sz="6" w:space="0" w:color="414142"/>
              <w:left w:val="nil"/>
              <w:bottom w:val="outset" w:sz="6" w:space="0" w:color="414142"/>
              <w:right w:val="outset" w:sz="6" w:space="0" w:color="414142"/>
            </w:tcBorders>
            <w:vAlign w:val="center"/>
            <w:hideMark/>
          </w:tcPr>
          <w:p w14:paraId="1A49B7F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7.1. Data transmission service in retail</w:t>
            </w:r>
            <w:r>
              <w:rPr>
                <w:rFonts w:ascii="Times New Roman" w:hAnsi="Times New Roman"/>
                <w:sz w:val="24"/>
                <w:vertAlign w:val="superscript"/>
              </w:rPr>
              <w:t>[45]</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922DB4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94382F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6A05D5BD" w14:textId="77777777" w:rsidTr="009F780D">
        <w:tc>
          <w:tcPr>
            <w:tcW w:w="150" w:type="pct"/>
            <w:tcBorders>
              <w:top w:val="outset" w:sz="6" w:space="0" w:color="414142"/>
              <w:left w:val="outset" w:sz="6" w:space="0" w:color="414142"/>
              <w:bottom w:val="outset" w:sz="6" w:space="0" w:color="414142"/>
              <w:right w:val="nil"/>
            </w:tcBorders>
            <w:vAlign w:val="center"/>
            <w:hideMark/>
          </w:tcPr>
          <w:p w14:paraId="3EFA336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1F93BAE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2"/>
            <w:tcBorders>
              <w:top w:val="outset" w:sz="6" w:space="0" w:color="414142"/>
              <w:left w:val="nil"/>
              <w:bottom w:val="outset" w:sz="6" w:space="0" w:color="414142"/>
              <w:right w:val="outset" w:sz="6" w:space="0" w:color="414142"/>
            </w:tcBorders>
            <w:vAlign w:val="center"/>
            <w:hideMark/>
          </w:tcPr>
          <w:p w14:paraId="0177309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7.1.1. Machine-to-machine (M2M) communication service</w:t>
            </w:r>
            <w:r>
              <w:rPr>
                <w:rFonts w:ascii="Times New Roman" w:hAnsi="Times New Roman"/>
                <w:sz w:val="24"/>
                <w:vertAlign w:val="superscript"/>
              </w:rPr>
              <w:t>[46]</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4904C4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ECA17F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2EEDC32E" w14:textId="77777777" w:rsidTr="009F780D">
        <w:tc>
          <w:tcPr>
            <w:tcW w:w="150" w:type="pct"/>
            <w:tcBorders>
              <w:top w:val="outset" w:sz="6" w:space="0" w:color="414142"/>
              <w:left w:val="outset" w:sz="6" w:space="0" w:color="414142"/>
              <w:bottom w:val="outset" w:sz="6" w:space="0" w:color="414142"/>
              <w:right w:val="nil"/>
            </w:tcBorders>
            <w:vAlign w:val="center"/>
            <w:hideMark/>
          </w:tcPr>
          <w:p w14:paraId="7CE5954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0E9D2BB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2"/>
            <w:tcBorders>
              <w:top w:val="outset" w:sz="6" w:space="0" w:color="414142"/>
              <w:left w:val="nil"/>
              <w:bottom w:val="outset" w:sz="6" w:space="0" w:color="414142"/>
              <w:right w:val="outset" w:sz="6" w:space="0" w:color="414142"/>
            </w:tcBorders>
            <w:vAlign w:val="center"/>
            <w:hideMark/>
          </w:tcPr>
          <w:p w14:paraId="3EA32B2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7.1.2. Virtual private network (VPN) service</w:t>
            </w:r>
            <w:r>
              <w:rPr>
                <w:rFonts w:ascii="Times New Roman" w:hAnsi="Times New Roman"/>
                <w:sz w:val="24"/>
                <w:vertAlign w:val="superscript"/>
              </w:rPr>
              <w:t>[47]</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4BB53E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18FA65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28A40934" w14:textId="77777777" w:rsidTr="009F780D">
        <w:tc>
          <w:tcPr>
            <w:tcW w:w="150" w:type="pct"/>
            <w:tcBorders>
              <w:top w:val="outset" w:sz="6" w:space="0" w:color="414142"/>
              <w:left w:val="outset" w:sz="6" w:space="0" w:color="414142"/>
              <w:bottom w:val="outset" w:sz="6" w:space="0" w:color="414142"/>
              <w:right w:val="nil"/>
            </w:tcBorders>
            <w:vAlign w:val="center"/>
            <w:hideMark/>
          </w:tcPr>
          <w:p w14:paraId="7265988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3E9A0EB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2"/>
            <w:tcBorders>
              <w:top w:val="outset" w:sz="6" w:space="0" w:color="414142"/>
              <w:left w:val="nil"/>
              <w:bottom w:val="outset" w:sz="6" w:space="0" w:color="414142"/>
              <w:right w:val="outset" w:sz="6" w:space="0" w:color="414142"/>
            </w:tcBorders>
            <w:vAlign w:val="center"/>
            <w:hideMark/>
          </w:tcPr>
          <w:p w14:paraId="37339D5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7.1.3. Other type data transmission service</w:t>
            </w:r>
            <w:r>
              <w:rPr>
                <w:rFonts w:ascii="Times New Roman" w:hAnsi="Times New Roman"/>
                <w:sz w:val="24"/>
                <w:vertAlign w:val="superscript"/>
              </w:rPr>
              <w:t>[48]</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228973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A3D9C5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1CBA2C83" w14:textId="77777777" w:rsidTr="009F780D">
        <w:tc>
          <w:tcPr>
            <w:tcW w:w="150" w:type="pct"/>
            <w:tcBorders>
              <w:top w:val="outset" w:sz="6" w:space="0" w:color="414142"/>
              <w:left w:val="outset" w:sz="6" w:space="0" w:color="414142"/>
              <w:bottom w:val="outset" w:sz="6" w:space="0" w:color="414142"/>
              <w:right w:val="nil"/>
            </w:tcBorders>
            <w:vAlign w:val="center"/>
            <w:hideMark/>
          </w:tcPr>
          <w:p w14:paraId="3801E7E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50" w:type="pct"/>
            <w:gridSpan w:val="3"/>
            <w:tcBorders>
              <w:top w:val="outset" w:sz="6" w:space="0" w:color="414142"/>
              <w:left w:val="nil"/>
              <w:bottom w:val="outset" w:sz="6" w:space="0" w:color="414142"/>
              <w:right w:val="outset" w:sz="6" w:space="0" w:color="414142"/>
            </w:tcBorders>
            <w:vAlign w:val="center"/>
            <w:hideMark/>
          </w:tcPr>
          <w:p w14:paraId="3C2B7FB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7.2. Data transmission service in wholesale</w:t>
            </w:r>
            <w:r>
              <w:rPr>
                <w:rFonts w:ascii="Times New Roman" w:hAnsi="Times New Roman"/>
                <w:sz w:val="24"/>
                <w:vertAlign w:val="superscript"/>
              </w:rPr>
              <w:t>[49]</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BCF325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6CA5F6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6D805163" w14:textId="77777777" w:rsidTr="009F780D">
        <w:tc>
          <w:tcPr>
            <w:tcW w:w="150" w:type="pct"/>
            <w:tcBorders>
              <w:top w:val="outset" w:sz="6" w:space="0" w:color="414142"/>
              <w:left w:val="outset" w:sz="6" w:space="0" w:color="414142"/>
              <w:bottom w:val="outset" w:sz="6" w:space="0" w:color="414142"/>
              <w:right w:val="nil"/>
            </w:tcBorders>
            <w:vAlign w:val="center"/>
            <w:hideMark/>
          </w:tcPr>
          <w:p w14:paraId="2D4A655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1A1FC7C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2"/>
            <w:tcBorders>
              <w:top w:val="outset" w:sz="6" w:space="0" w:color="414142"/>
              <w:left w:val="nil"/>
              <w:bottom w:val="outset" w:sz="6" w:space="0" w:color="414142"/>
              <w:right w:val="outset" w:sz="6" w:space="0" w:color="414142"/>
            </w:tcBorders>
            <w:vAlign w:val="center"/>
            <w:hideMark/>
          </w:tcPr>
          <w:p w14:paraId="5040D89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7.2.1. Virtual private network (VPN) service</w:t>
            </w:r>
            <w:r>
              <w:rPr>
                <w:rFonts w:ascii="Times New Roman" w:hAnsi="Times New Roman"/>
                <w:sz w:val="24"/>
                <w:vertAlign w:val="superscript"/>
              </w:rPr>
              <w:t>[50]</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2C1FFE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782519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5FD6E310" w14:textId="77777777" w:rsidTr="009F780D">
        <w:tc>
          <w:tcPr>
            <w:tcW w:w="150" w:type="pct"/>
            <w:tcBorders>
              <w:top w:val="outset" w:sz="6" w:space="0" w:color="414142"/>
              <w:left w:val="outset" w:sz="6" w:space="0" w:color="414142"/>
              <w:bottom w:val="outset" w:sz="6" w:space="0" w:color="414142"/>
              <w:right w:val="nil"/>
            </w:tcBorders>
            <w:vAlign w:val="center"/>
            <w:hideMark/>
          </w:tcPr>
          <w:p w14:paraId="6EBF2CC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372520F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2"/>
            <w:tcBorders>
              <w:top w:val="outset" w:sz="6" w:space="0" w:color="414142"/>
              <w:left w:val="nil"/>
              <w:bottom w:val="outset" w:sz="6" w:space="0" w:color="414142"/>
              <w:right w:val="outset" w:sz="6" w:space="0" w:color="414142"/>
            </w:tcBorders>
            <w:vAlign w:val="center"/>
            <w:hideMark/>
          </w:tcPr>
          <w:p w14:paraId="266E5B6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7.2.2. Other type data transmission service</w:t>
            </w:r>
            <w:r>
              <w:rPr>
                <w:rFonts w:ascii="Times New Roman" w:hAnsi="Times New Roman"/>
                <w:sz w:val="24"/>
                <w:vertAlign w:val="superscript"/>
              </w:rPr>
              <w:t>[51]</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2B556A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1CB505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17755AF8" w14:textId="77777777" w:rsidTr="009F780D">
        <w:tc>
          <w:tcPr>
            <w:tcW w:w="3200" w:type="pct"/>
            <w:gridSpan w:val="4"/>
            <w:tcBorders>
              <w:top w:val="outset" w:sz="6" w:space="0" w:color="414142"/>
              <w:left w:val="outset" w:sz="6" w:space="0" w:color="414142"/>
              <w:bottom w:val="outset" w:sz="6" w:space="0" w:color="414142"/>
              <w:right w:val="outset" w:sz="6" w:space="0" w:color="414142"/>
            </w:tcBorders>
            <w:vAlign w:val="center"/>
            <w:hideMark/>
          </w:tcPr>
          <w:p w14:paraId="51D1D08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b/>
                <w:sz w:val="24"/>
              </w:rPr>
              <w:t xml:space="preserve">8. </w:t>
            </w:r>
            <w:r>
              <w:rPr>
                <w:rFonts w:ascii="Times New Roman" w:hAnsi="Times New Roman"/>
                <w:b/>
                <w:bCs/>
                <w:sz w:val="24"/>
              </w:rPr>
              <w:t>Interconnection</w:t>
            </w:r>
            <w:r>
              <w:rPr>
                <w:rFonts w:ascii="Times New Roman" w:hAnsi="Times New Roman"/>
                <w:sz w:val="24"/>
                <w:vertAlign w:val="superscript"/>
              </w:rPr>
              <w:t>[52]</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938A9B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DD3F54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7418C196" w14:textId="77777777" w:rsidTr="009F780D">
        <w:tc>
          <w:tcPr>
            <w:tcW w:w="150" w:type="pct"/>
            <w:tcBorders>
              <w:top w:val="outset" w:sz="6" w:space="0" w:color="414142"/>
              <w:left w:val="outset" w:sz="6" w:space="0" w:color="414142"/>
              <w:bottom w:val="outset" w:sz="6" w:space="0" w:color="414142"/>
              <w:right w:val="nil"/>
            </w:tcBorders>
            <w:vAlign w:val="center"/>
            <w:hideMark/>
          </w:tcPr>
          <w:p w14:paraId="0C2F9C1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50" w:type="pct"/>
            <w:gridSpan w:val="3"/>
            <w:tcBorders>
              <w:top w:val="outset" w:sz="6" w:space="0" w:color="414142"/>
              <w:left w:val="nil"/>
              <w:bottom w:val="outset" w:sz="6" w:space="0" w:color="414142"/>
              <w:right w:val="outset" w:sz="6" w:space="0" w:color="414142"/>
            </w:tcBorders>
            <w:vAlign w:val="center"/>
            <w:hideMark/>
          </w:tcPr>
          <w:p w14:paraId="1983B01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8.1. Termination of connection</w:t>
            </w:r>
            <w:r>
              <w:rPr>
                <w:rFonts w:ascii="Times New Roman" w:hAnsi="Times New Roman"/>
                <w:sz w:val="24"/>
                <w:vertAlign w:val="superscript"/>
              </w:rPr>
              <w:t>[53]</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C08243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F636B5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18A3B281" w14:textId="77777777" w:rsidTr="009F780D">
        <w:tc>
          <w:tcPr>
            <w:tcW w:w="150" w:type="pct"/>
            <w:tcBorders>
              <w:top w:val="outset" w:sz="6" w:space="0" w:color="414142"/>
              <w:left w:val="outset" w:sz="6" w:space="0" w:color="414142"/>
              <w:bottom w:val="outset" w:sz="6" w:space="0" w:color="414142"/>
              <w:right w:val="nil"/>
            </w:tcBorders>
            <w:vAlign w:val="center"/>
            <w:hideMark/>
          </w:tcPr>
          <w:p w14:paraId="74C79C6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50" w:type="pct"/>
            <w:gridSpan w:val="3"/>
            <w:tcBorders>
              <w:top w:val="outset" w:sz="6" w:space="0" w:color="414142"/>
              <w:left w:val="nil"/>
              <w:bottom w:val="outset" w:sz="6" w:space="0" w:color="414142"/>
              <w:right w:val="outset" w:sz="6" w:space="0" w:color="414142"/>
            </w:tcBorders>
            <w:vAlign w:val="center"/>
            <w:hideMark/>
          </w:tcPr>
          <w:p w14:paraId="28C8715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8.2. Transit</w:t>
            </w:r>
            <w:r>
              <w:rPr>
                <w:rFonts w:ascii="Times New Roman" w:hAnsi="Times New Roman"/>
                <w:sz w:val="24"/>
                <w:vertAlign w:val="superscript"/>
              </w:rPr>
              <w:t>[54]</w:t>
            </w:r>
          </w:p>
        </w:tc>
        <w:tc>
          <w:tcPr>
            <w:tcW w:w="1800" w:type="pct"/>
            <w:gridSpan w:val="2"/>
            <w:tcBorders>
              <w:top w:val="outset" w:sz="6" w:space="0" w:color="414142"/>
              <w:left w:val="outset" w:sz="6" w:space="0" w:color="414142"/>
              <w:bottom w:val="outset" w:sz="6" w:space="0" w:color="414142"/>
              <w:right w:val="outset" w:sz="6" w:space="0" w:color="414142"/>
            </w:tcBorders>
            <w:vAlign w:val="center"/>
            <w:hideMark/>
          </w:tcPr>
          <w:p w14:paraId="2CB0E09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228202A3" w14:textId="77777777" w:rsidTr="009F780D">
        <w:tc>
          <w:tcPr>
            <w:tcW w:w="150" w:type="pct"/>
            <w:tcBorders>
              <w:top w:val="outset" w:sz="6" w:space="0" w:color="414142"/>
              <w:left w:val="outset" w:sz="6" w:space="0" w:color="414142"/>
              <w:bottom w:val="outset" w:sz="6" w:space="0" w:color="414142"/>
              <w:right w:val="nil"/>
            </w:tcBorders>
            <w:vAlign w:val="center"/>
            <w:hideMark/>
          </w:tcPr>
          <w:p w14:paraId="5B03CF8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50" w:type="pct"/>
            <w:gridSpan w:val="3"/>
            <w:tcBorders>
              <w:top w:val="outset" w:sz="6" w:space="0" w:color="414142"/>
              <w:left w:val="nil"/>
              <w:bottom w:val="outset" w:sz="6" w:space="0" w:color="414142"/>
              <w:right w:val="outset" w:sz="6" w:space="0" w:color="414142"/>
            </w:tcBorders>
            <w:vAlign w:val="center"/>
            <w:hideMark/>
          </w:tcPr>
          <w:p w14:paraId="3C3E92D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8.3. Termination of short messages</w:t>
            </w:r>
            <w:r>
              <w:rPr>
                <w:rFonts w:ascii="Times New Roman" w:hAnsi="Times New Roman"/>
                <w:sz w:val="24"/>
                <w:vertAlign w:val="superscript"/>
              </w:rPr>
              <w:t>[55]</w:t>
            </w:r>
          </w:p>
        </w:tc>
        <w:tc>
          <w:tcPr>
            <w:tcW w:w="9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7941F8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88ADE6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29ECFC75" w14:textId="77777777" w:rsidTr="009F780D">
        <w:tc>
          <w:tcPr>
            <w:tcW w:w="150" w:type="pct"/>
            <w:tcBorders>
              <w:top w:val="outset" w:sz="6" w:space="0" w:color="414142"/>
              <w:left w:val="outset" w:sz="6" w:space="0" w:color="414142"/>
              <w:bottom w:val="outset" w:sz="6" w:space="0" w:color="414142"/>
              <w:right w:val="nil"/>
            </w:tcBorders>
            <w:vAlign w:val="center"/>
            <w:hideMark/>
          </w:tcPr>
          <w:p w14:paraId="70ABE10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50" w:type="pct"/>
            <w:gridSpan w:val="3"/>
            <w:tcBorders>
              <w:top w:val="outset" w:sz="6" w:space="0" w:color="414142"/>
              <w:left w:val="nil"/>
              <w:bottom w:val="outset" w:sz="6" w:space="0" w:color="414142"/>
              <w:right w:val="outset" w:sz="6" w:space="0" w:color="414142"/>
            </w:tcBorders>
            <w:vAlign w:val="center"/>
            <w:hideMark/>
          </w:tcPr>
          <w:p w14:paraId="0CE5DEF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8.4. Other type interconnection service</w:t>
            </w:r>
            <w:r>
              <w:rPr>
                <w:rFonts w:ascii="Times New Roman" w:hAnsi="Times New Roman"/>
                <w:sz w:val="24"/>
                <w:vertAlign w:val="superscript"/>
              </w:rPr>
              <w:t>[56]</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9A817A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09F4A2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74E6D42F" w14:textId="77777777" w:rsidTr="009F780D">
        <w:tc>
          <w:tcPr>
            <w:tcW w:w="3200" w:type="pct"/>
            <w:gridSpan w:val="4"/>
            <w:tcBorders>
              <w:top w:val="outset" w:sz="6" w:space="0" w:color="414142"/>
              <w:left w:val="outset" w:sz="6" w:space="0" w:color="414142"/>
              <w:bottom w:val="outset" w:sz="6" w:space="0" w:color="414142"/>
              <w:right w:val="outset" w:sz="6" w:space="0" w:color="414142"/>
            </w:tcBorders>
            <w:vAlign w:val="center"/>
            <w:hideMark/>
          </w:tcPr>
          <w:p w14:paraId="039DEE3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b/>
                <w:sz w:val="24"/>
              </w:rPr>
              <w:t xml:space="preserve">9. </w:t>
            </w:r>
            <w:r>
              <w:rPr>
                <w:rFonts w:ascii="Times New Roman" w:hAnsi="Times New Roman"/>
                <w:b/>
                <w:bCs/>
                <w:sz w:val="24"/>
              </w:rPr>
              <w:t>Leased line service</w:t>
            </w:r>
            <w:r>
              <w:rPr>
                <w:rFonts w:ascii="Times New Roman" w:hAnsi="Times New Roman"/>
                <w:sz w:val="24"/>
                <w:vertAlign w:val="superscript"/>
              </w:rPr>
              <w:t>[57]</w:t>
            </w:r>
          </w:p>
        </w:tc>
        <w:tc>
          <w:tcPr>
            <w:tcW w:w="1800" w:type="pct"/>
            <w:gridSpan w:val="2"/>
            <w:tcBorders>
              <w:top w:val="outset" w:sz="6" w:space="0" w:color="414142"/>
              <w:left w:val="outset" w:sz="6" w:space="0" w:color="414142"/>
              <w:bottom w:val="outset" w:sz="6" w:space="0" w:color="414142"/>
              <w:right w:val="outset" w:sz="6" w:space="0" w:color="414142"/>
            </w:tcBorders>
            <w:vAlign w:val="center"/>
            <w:hideMark/>
          </w:tcPr>
          <w:p w14:paraId="5CC7B7E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32022250" w14:textId="77777777" w:rsidTr="009F780D">
        <w:tc>
          <w:tcPr>
            <w:tcW w:w="150" w:type="pct"/>
            <w:tcBorders>
              <w:top w:val="outset" w:sz="6" w:space="0" w:color="414142"/>
              <w:left w:val="outset" w:sz="6" w:space="0" w:color="414142"/>
              <w:bottom w:val="outset" w:sz="6" w:space="0" w:color="414142"/>
              <w:right w:val="nil"/>
            </w:tcBorders>
            <w:vAlign w:val="center"/>
            <w:hideMark/>
          </w:tcPr>
          <w:p w14:paraId="566702E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50" w:type="pct"/>
            <w:gridSpan w:val="3"/>
            <w:tcBorders>
              <w:top w:val="outset" w:sz="6" w:space="0" w:color="414142"/>
              <w:left w:val="nil"/>
              <w:bottom w:val="outset" w:sz="6" w:space="0" w:color="414142"/>
              <w:right w:val="outset" w:sz="6" w:space="0" w:color="414142"/>
            </w:tcBorders>
            <w:vAlign w:val="center"/>
            <w:hideMark/>
          </w:tcPr>
          <w:p w14:paraId="48E79DF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9.1. Leased line service in retail</w:t>
            </w:r>
            <w:r>
              <w:rPr>
                <w:rFonts w:ascii="Times New Roman" w:hAnsi="Times New Roman"/>
                <w:sz w:val="24"/>
                <w:vertAlign w:val="superscript"/>
              </w:rPr>
              <w:t>[58]</w:t>
            </w:r>
          </w:p>
        </w:tc>
        <w:tc>
          <w:tcPr>
            <w:tcW w:w="1800" w:type="pct"/>
            <w:gridSpan w:val="2"/>
            <w:tcBorders>
              <w:top w:val="outset" w:sz="6" w:space="0" w:color="414142"/>
              <w:left w:val="outset" w:sz="6" w:space="0" w:color="414142"/>
              <w:bottom w:val="outset" w:sz="6" w:space="0" w:color="414142"/>
              <w:right w:val="outset" w:sz="6" w:space="0" w:color="414142"/>
            </w:tcBorders>
            <w:vAlign w:val="center"/>
            <w:hideMark/>
          </w:tcPr>
          <w:p w14:paraId="78A3766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58F6B36E" w14:textId="77777777" w:rsidTr="009F780D">
        <w:tc>
          <w:tcPr>
            <w:tcW w:w="150" w:type="pct"/>
            <w:tcBorders>
              <w:top w:val="outset" w:sz="6" w:space="0" w:color="414142"/>
              <w:left w:val="outset" w:sz="6" w:space="0" w:color="414142"/>
              <w:bottom w:val="outset" w:sz="6" w:space="0" w:color="414142"/>
              <w:right w:val="nil"/>
            </w:tcBorders>
            <w:vAlign w:val="center"/>
            <w:hideMark/>
          </w:tcPr>
          <w:p w14:paraId="16EB294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50" w:type="pct"/>
            <w:gridSpan w:val="3"/>
            <w:tcBorders>
              <w:top w:val="outset" w:sz="6" w:space="0" w:color="414142"/>
              <w:left w:val="nil"/>
              <w:bottom w:val="outset" w:sz="6" w:space="0" w:color="414142"/>
              <w:right w:val="outset" w:sz="6" w:space="0" w:color="414142"/>
            </w:tcBorders>
            <w:vAlign w:val="center"/>
            <w:hideMark/>
          </w:tcPr>
          <w:p w14:paraId="569AACC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9.2. Leased line service in wholesale</w:t>
            </w:r>
            <w:r>
              <w:rPr>
                <w:rFonts w:ascii="Times New Roman" w:hAnsi="Times New Roman"/>
                <w:sz w:val="24"/>
                <w:vertAlign w:val="superscript"/>
              </w:rPr>
              <w:t>[59]</w:t>
            </w:r>
          </w:p>
        </w:tc>
        <w:tc>
          <w:tcPr>
            <w:tcW w:w="1800" w:type="pct"/>
            <w:gridSpan w:val="2"/>
            <w:tcBorders>
              <w:top w:val="outset" w:sz="6" w:space="0" w:color="414142"/>
              <w:left w:val="outset" w:sz="6" w:space="0" w:color="414142"/>
              <w:bottom w:val="outset" w:sz="6" w:space="0" w:color="414142"/>
              <w:right w:val="outset" w:sz="6" w:space="0" w:color="414142"/>
            </w:tcBorders>
            <w:vAlign w:val="center"/>
            <w:hideMark/>
          </w:tcPr>
          <w:p w14:paraId="06E34C6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7244EF0C" w14:textId="77777777" w:rsidTr="009F780D">
        <w:tc>
          <w:tcPr>
            <w:tcW w:w="3200" w:type="pct"/>
            <w:gridSpan w:val="4"/>
            <w:tcBorders>
              <w:top w:val="outset" w:sz="6" w:space="0" w:color="414142"/>
              <w:left w:val="outset" w:sz="6" w:space="0" w:color="414142"/>
              <w:bottom w:val="outset" w:sz="6" w:space="0" w:color="414142"/>
              <w:right w:val="outset" w:sz="6" w:space="0" w:color="414142"/>
            </w:tcBorders>
            <w:vAlign w:val="center"/>
            <w:hideMark/>
          </w:tcPr>
          <w:p w14:paraId="0B4E5CA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b/>
                <w:sz w:val="24"/>
              </w:rPr>
              <w:t xml:space="preserve">10. </w:t>
            </w:r>
            <w:r>
              <w:rPr>
                <w:rFonts w:ascii="Times New Roman" w:hAnsi="Times New Roman"/>
                <w:b/>
                <w:bCs/>
                <w:sz w:val="24"/>
              </w:rPr>
              <w:t>Access</w:t>
            </w:r>
            <w:r>
              <w:rPr>
                <w:rFonts w:ascii="Times New Roman" w:hAnsi="Times New Roman"/>
                <w:sz w:val="24"/>
                <w:vertAlign w:val="superscript"/>
              </w:rPr>
              <w:t>[60]</w:t>
            </w:r>
          </w:p>
        </w:tc>
        <w:tc>
          <w:tcPr>
            <w:tcW w:w="1800" w:type="pct"/>
            <w:gridSpan w:val="2"/>
            <w:tcBorders>
              <w:top w:val="outset" w:sz="6" w:space="0" w:color="414142"/>
              <w:left w:val="outset" w:sz="6" w:space="0" w:color="414142"/>
              <w:bottom w:val="outset" w:sz="6" w:space="0" w:color="414142"/>
              <w:right w:val="outset" w:sz="6" w:space="0" w:color="414142"/>
            </w:tcBorders>
            <w:vAlign w:val="center"/>
            <w:hideMark/>
          </w:tcPr>
          <w:p w14:paraId="5845366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6AC4FBBC" w14:textId="77777777" w:rsidTr="009F780D">
        <w:tc>
          <w:tcPr>
            <w:tcW w:w="150" w:type="pct"/>
            <w:tcBorders>
              <w:top w:val="outset" w:sz="6" w:space="0" w:color="414142"/>
              <w:left w:val="outset" w:sz="6" w:space="0" w:color="414142"/>
              <w:bottom w:val="outset" w:sz="6" w:space="0" w:color="414142"/>
              <w:right w:val="nil"/>
            </w:tcBorders>
            <w:vAlign w:val="center"/>
            <w:hideMark/>
          </w:tcPr>
          <w:p w14:paraId="5993933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50" w:type="pct"/>
            <w:gridSpan w:val="3"/>
            <w:tcBorders>
              <w:top w:val="outset" w:sz="6" w:space="0" w:color="414142"/>
              <w:left w:val="nil"/>
              <w:bottom w:val="outset" w:sz="6" w:space="0" w:color="414142"/>
              <w:right w:val="outset" w:sz="6" w:space="0" w:color="414142"/>
            </w:tcBorders>
            <w:vAlign w:val="center"/>
            <w:hideMark/>
          </w:tcPr>
          <w:p w14:paraId="0D82DE7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10.1. Dark fibre lease service</w:t>
            </w:r>
            <w:r>
              <w:rPr>
                <w:rFonts w:ascii="Times New Roman" w:hAnsi="Times New Roman"/>
                <w:sz w:val="24"/>
                <w:vertAlign w:val="superscript"/>
              </w:rPr>
              <w:t>[61]</w:t>
            </w:r>
          </w:p>
        </w:tc>
        <w:tc>
          <w:tcPr>
            <w:tcW w:w="1800" w:type="pct"/>
            <w:gridSpan w:val="2"/>
            <w:tcBorders>
              <w:top w:val="outset" w:sz="6" w:space="0" w:color="414142"/>
              <w:left w:val="outset" w:sz="6" w:space="0" w:color="414142"/>
              <w:bottom w:val="outset" w:sz="6" w:space="0" w:color="414142"/>
              <w:right w:val="outset" w:sz="6" w:space="0" w:color="414142"/>
            </w:tcBorders>
            <w:vAlign w:val="center"/>
            <w:hideMark/>
          </w:tcPr>
          <w:p w14:paraId="709DA4B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1FEB7A50" w14:textId="77777777" w:rsidTr="009F780D">
        <w:tc>
          <w:tcPr>
            <w:tcW w:w="150" w:type="pct"/>
            <w:tcBorders>
              <w:top w:val="outset" w:sz="6" w:space="0" w:color="414142"/>
              <w:left w:val="outset" w:sz="6" w:space="0" w:color="414142"/>
              <w:bottom w:val="outset" w:sz="6" w:space="0" w:color="414142"/>
              <w:right w:val="nil"/>
            </w:tcBorders>
            <w:vAlign w:val="center"/>
            <w:hideMark/>
          </w:tcPr>
          <w:p w14:paraId="21FA53D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50" w:type="pct"/>
            <w:gridSpan w:val="3"/>
            <w:tcBorders>
              <w:top w:val="outset" w:sz="6" w:space="0" w:color="414142"/>
              <w:left w:val="nil"/>
              <w:bottom w:val="outset" w:sz="6" w:space="0" w:color="414142"/>
              <w:right w:val="outset" w:sz="6" w:space="0" w:color="414142"/>
            </w:tcBorders>
            <w:vAlign w:val="center"/>
            <w:hideMark/>
          </w:tcPr>
          <w:p w14:paraId="1B6FDC7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10.2. Wavelength lease service</w:t>
            </w:r>
            <w:r>
              <w:rPr>
                <w:rFonts w:ascii="Times New Roman" w:hAnsi="Times New Roman"/>
                <w:sz w:val="24"/>
                <w:vertAlign w:val="superscript"/>
              </w:rPr>
              <w:t>[62]</w:t>
            </w:r>
          </w:p>
        </w:tc>
        <w:tc>
          <w:tcPr>
            <w:tcW w:w="1800" w:type="pct"/>
            <w:gridSpan w:val="2"/>
            <w:tcBorders>
              <w:top w:val="outset" w:sz="6" w:space="0" w:color="414142"/>
              <w:left w:val="outset" w:sz="6" w:space="0" w:color="414142"/>
              <w:bottom w:val="outset" w:sz="6" w:space="0" w:color="414142"/>
              <w:right w:val="outset" w:sz="6" w:space="0" w:color="414142"/>
            </w:tcBorders>
            <w:vAlign w:val="center"/>
            <w:hideMark/>
          </w:tcPr>
          <w:p w14:paraId="2D68936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388C08E8" w14:textId="77777777" w:rsidTr="009F780D">
        <w:tc>
          <w:tcPr>
            <w:tcW w:w="150" w:type="pct"/>
            <w:tcBorders>
              <w:top w:val="outset" w:sz="6" w:space="0" w:color="414142"/>
              <w:left w:val="outset" w:sz="6" w:space="0" w:color="414142"/>
              <w:bottom w:val="outset" w:sz="6" w:space="0" w:color="414142"/>
              <w:right w:val="nil"/>
            </w:tcBorders>
            <w:vAlign w:val="center"/>
            <w:hideMark/>
          </w:tcPr>
          <w:p w14:paraId="27C002C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50" w:type="pct"/>
            <w:gridSpan w:val="3"/>
            <w:tcBorders>
              <w:top w:val="outset" w:sz="6" w:space="0" w:color="414142"/>
              <w:left w:val="nil"/>
              <w:bottom w:val="outset" w:sz="6" w:space="0" w:color="414142"/>
              <w:right w:val="outset" w:sz="6" w:space="0" w:color="414142"/>
            </w:tcBorders>
            <w:vAlign w:val="center"/>
            <w:hideMark/>
          </w:tcPr>
          <w:p w14:paraId="0C36D96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10.3. Unbundled and partially unbundled access to the subscriber line</w:t>
            </w:r>
            <w:r>
              <w:rPr>
                <w:rFonts w:ascii="Times New Roman" w:hAnsi="Times New Roman"/>
                <w:sz w:val="24"/>
                <w:vertAlign w:val="superscript"/>
              </w:rPr>
              <w:t>[63]</w:t>
            </w:r>
          </w:p>
        </w:tc>
        <w:tc>
          <w:tcPr>
            <w:tcW w:w="1800" w:type="pct"/>
            <w:gridSpan w:val="2"/>
            <w:tcBorders>
              <w:top w:val="outset" w:sz="6" w:space="0" w:color="414142"/>
              <w:left w:val="outset" w:sz="6" w:space="0" w:color="414142"/>
              <w:bottom w:val="outset" w:sz="6" w:space="0" w:color="414142"/>
              <w:right w:val="outset" w:sz="6" w:space="0" w:color="414142"/>
            </w:tcBorders>
            <w:vAlign w:val="center"/>
            <w:hideMark/>
          </w:tcPr>
          <w:p w14:paraId="2F3FAAE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1DAADF5E" w14:textId="77777777" w:rsidTr="009F780D">
        <w:tc>
          <w:tcPr>
            <w:tcW w:w="150" w:type="pct"/>
            <w:tcBorders>
              <w:top w:val="outset" w:sz="6" w:space="0" w:color="414142"/>
              <w:left w:val="outset" w:sz="6" w:space="0" w:color="414142"/>
              <w:bottom w:val="outset" w:sz="6" w:space="0" w:color="414142"/>
              <w:right w:val="nil"/>
            </w:tcBorders>
            <w:vAlign w:val="center"/>
            <w:hideMark/>
          </w:tcPr>
          <w:p w14:paraId="6F3E6D7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50" w:type="pct"/>
            <w:gridSpan w:val="3"/>
            <w:tcBorders>
              <w:top w:val="outset" w:sz="6" w:space="0" w:color="414142"/>
              <w:left w:val="nil"/>
              <w:bottom w:val="outset" w:sz="6" w:space="0" w:color="414142"/>
              <w:right w:val="outset" w:sz="6" w:space="0" w:color="414142"/>
            </w:tcBorders>
            <w:vAlign w:val="center"/>
            <w:hideMark/>
          </w:tcPr>
          <w:p w14:paraId="48FA6F7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10.4. Bitstream access</w:t>
            </w:r>
            <w:r>
              <w:rPr>
                <w:rFonts w:ascii="Times New Roman" w:hAnsi="Times New Roman"/>
                <w:sz w:val="24"/>
                <w:vertAlign w:val="superscript"/>
              </w:rPr>
              <w:t>[64]</w:t>
            </w:r>
          </w:p>
        </w:tc>
        <w:tc>
          <w:tcPr>
            <w:tcW w:w="1800" w:type="pct"/>
            <w:gridSpan w:val="2"/>
            <w:tcBorders>
              <w:top w:val="outset" w:sz="6" w:space="0" w:color="414142"/>
              <w:left w:val="outset" w:sz="6" w:space="0" w:color="414142"/>
              <w:bottom w:val="outset" w:sz="6" w:space="0" w:color="414142"/>
              <w:right w:val="outset" w:sz="6" w:space="0" w:color="414142"/>
            </w:tcBorders>
            <w:vAlign w:val="center"/>
            <w:hideMark/>
          </w:tcPr>
          <w:p w14:paraId="4A93A84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1D35C628" w14:textId="77777777" w:rsidTr="009F780D">
        <w:tc>
          <w:tcPr>
            <w:tcW w:w="150" w:type="pct"/>
            <w:tcBorders>
              <w:top w:val="outset" w:sz="6" w:space="0" w:color="414142"/>
              <w:left w:val="outset" w:sz="6" w:space="0" w:color="414142"/>
              <w:bottom w:val="outset" w:sz="6" w:space="0" w:color="414142"/>
              <w:right w:val="nil"/>
            </w:tcBorders>
            <w:vAlign w:val="center"/>
            <w:hideMark/>
          </w:tcPr>
          <w:p w14:paraId="3F47E87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 </w:t>
            </w:r>
          </w:p>
        </w:tc>
        <w:tc>
          <w:tcPr>
            <w:tcW w:w="3050" w:type="pct"/>
            <w:gridSpan w:val="3"/>
            <w:tcBorders>
              <w:top w:val="outset" w:sz="6" w:space="0" w:color="414142"/>
              <w:left w:val="nil"/>
              <w:bottom w:val="outset" w:sz="6" w:space="0" w:color="414142"/>
              <w:right w:val="outset" w:sz="6" w:space="0" w:color="414142"/>
            </w:tcBorders>
            <w:vAlign w:val="center"/>
            <w:hideMark/>
          </w:tcPr>
          <w:p w14:paraId="44AF37B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10.5. Access to associated facilities</w:t>
            </w:r>
            <w:r>
              <w:rPr>
                <w:rFonts w:ascii="Times New Roman" w:hAnsi="Times New Roman"/>
                <w:sz w:val="24"/>
                <w:vertAlign w:val="superscript"/>
              </w:rPr>
              <w:t>[65]</w:t>
            </w:r>
          </w:p>
        </w:tc>
        <w:tc>
          <w:tcPr>
            <w:tcW w:w="1800" w:type="pct"/>
            <w:gridSpan w:val="2"/>
            <w:tcBorders>
              <w:top w:val="outset" w:sz="6" w:space="0" w:color="414142"/>
              <w:left w:val="outset" w:sz="6" w:space="0" w:color="414142"/>
              <w:bottom w:val="outset" w:sz="6" w:space="0" w:color="414142"/>
              <w:right w:val="outset" w:sz="6" w:space="0" w:color="414142"/>
            </w:tcBorders>
            <w:vAlign w:val="center"/>
            <w:hideMark/>
          </w:tcPr>
          <w:p w14:paraId="10F835D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397761D8" w14:textId="77777777" w:rsidTr="009F780D">
        <w:tc>
          <w:tcPr>
            <w:tcW w:w="150" w:type="pct"/>
            <w:tcBorders>
              <w:top w:val="outset" w:sz="6" w:space="0" w:color="414142"/>
              <w:left w:val="outset" w:sz="6" w:space="0" w:color="414142"/>
              <w:bottom w:val="outset" w:sz="6" w:space="0" w:color="414142"/>
              <w:right w:val="nil"/>
            </w:tcBorders>
            <w:vAlign w:val="center"/>
            <w:hideMark/>
          </w:tcPr>
          <w:p w14:paraId="32FFB29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16731E5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2"/>
            <w:tcBorders>
              <w:top w:val="outset" w:sz="6" w:space="0" w:color="414142"/>
              <w:left w:val="nil"/>
              <w:bottom w:val="outset" w:sz="6" w:space="0" w:color="414142"/>
              <w:right w:val="outset" w:sz="6" w:space="0" w:color="414142"/>
            </w:tcBorders>
            <w:vAlign w:val="center"/>
            <w:hideMark/>
          </w:tcPr>
          <w:p w14:paraId="595F3D5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10.5.1. Ensuring of access to underground cable ducts for the placement of the cables necessary to another electronic communications merchant</w:t>
            </w:r>
            <w:r>
              <w:rPr>
                <w:rFonts w:ascii="Times New Roman" w:hAnsi="Times New Roman"/>
                <w:sz w:val="24"/>
                <w:vertAlign w:val="superscript"/>
              </w:rPr>
              <w:t>[66]</w:t>
            </w:r>
          </w:p>
        </w:tc>
        <w:tc>
          <w:tcPr>
            <w:tcW w:w="1800" w:type="pct"/>
            <w:gridSpan w:val="2"/>
            <w:tcBorders>
              <w:top w:val="outset" w:sz="6" w:space="0" w:color="414142"/>
              <w:left w:val="outset" w:sz="6" w:space="0" w:color="414142"/>
              <w:bottom w:val="outset" w:sz="6" w:space="0" w:color="414142"/>
              <w:right w:val="outset" w:sz="6" w:space="0" w:color="414142"/>
            </w:tcBorders>
            <w:vAlign w:val="center"/>
            <w:hideMark/>
          </w:tcPr>
          <w:p w14:paraId="35C09DE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6C74BBA0" w14:textId="77777777" w:rsidTr="009F780D">
        <w:tc>
          <w:tcPr>
            <w:tcW w:w="150" w:type="pct"/>
            <w:tcBorders>
              <w:top w:val="outset" w:sz="6" w:space="0" w:color="414142"/>
              <w:left w:val="outset" w:sz="6" w:space="0" w:color="414142"/>
              <w:bottom w:val="outset" w:sz="6" w:space="0" w:color="414142"/>
              <w:right w:val="nil"/>
            </w:tcBorders>
            <w:vAlign w:val="center"/>
            <w:hideMark/>
          </w:tcPr>
          <w:p w14:paraId="33F15FA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4DEF6EB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2"/>
            <w:tcBorders>
              <w:top w:val="outset" w:sz="6" w:space="0" w:color="414142"/>
              <w:left w:val="nil"/>
              <w:bottom w:val="outset" w:sz="6" w:space="0" w:color="414142"/>
              <w:right w:val="outset" w:sz="6" w:space="0" w:color="414142"/>
            </w:tcBorders>
            <w:vAlign w:val="center"/>
            <w:hideMark/>
          </w:tcPr>
          <w:p w14:paraId="7578707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10.5.2. Ensuring of access to posts for the placement of the cables necessary to another electronic communications merchant</w:t>
            </w:r>
            <w:r>
              <w:rPr>
                <w:rFonts w:ascii="Times New Roman" w:hAnsi="Times New Roman"/>
                <w:sz w:val="24"/>
                <w:vertAlign w:val="superscript"/>
              </w:rPr>
              <w:t>[67]</w:t>
            </w:r>
          </w:p>
        </w:tc>
        <w:tc>
          <w:tcPr>
            <w:tcW w:w="1800" w:type="pct"/>
            <w:gridSpan w:val="2"/>
            <w:tcBorders>
              <w:top w:val="outset" w:sz="6" w:space="0" w:color="414142"/>
              <w:left w:val="outset" w:sz="6" w:space="0" w:color="414142"/>
              <w:bottom w:val="outset" w:sz="6" w:space="0" w:color="414142"/>
              <w:right w:val="outset" w:sz="6" w:space="0" w:color="414142"/>
            </w:tcBorders>
            <w:vAlign w:val="center"/>
            <w:hideMark/>
          </w:tcPr>
          <w:p w14:paraId="2880B38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592D922B" w14:textId="77777777" w:rsidTr="009F780D">
        <w:tc>
          <w:tcPr>
            <w:tcW w:w="150" w:type="pct"/>
            <w:tcBorders>
              <w:top w:val="outset" w:sz="6" w:space="0" w:color="414142"/>
              <w:left w:val="outset" w:sz="6" w:space="0" w:color="414142"/>
              <w:bottom w:val="outset" w:sz="6" w:space="0" w:color="414142"/>
              <w:right w:val="nil"/>
            </w:tcBorders>
            <w:vAlign w:val="center"/>
            <w:hideMark/>
          </w:tcPr>
          <w:p w14:paraId="554EEB0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4F9C2A5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2"/>
            <w:tcBorders>
              <w:top w:val="outset" w:sz="6" w:space="0" w:color="414142"/>
              <w:left w:val="nil"/>
              <w:bottom w:val="outset" w:sz="6" w:space="0" w:color="414142"/>
              <w:right w:val="outset" w:sz="6" w:space="0" w:color="414142"/>
            </w:tcBorders>
            <w:vAlign w:val="center"/>
            <w:hideMark/>
          </w:tcPr>
          <w:p w14:paraId="3512070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10.5.3. Ensuring of access to masts or towers to another electronic communications merchant</w:t>
            </w:r>
            <w:r>
              <w:rPr>
                <w:rFonts w:ascii="Times New Roman" w:hAnsi="Times New Roman"/>
                <w:sz w:val="24"/>
                <w:vertAlign w:val="superscript"/>
              </w:rPr>
              <w:t>[68]</w:t>
            </w:r>
          </w:p>
        </w:tc>
        <w:tc>
          <w:tcPr>
            <w:tcW w:w="1800" w:type="pct"/>
            <w:gridSpan w:val="2"/>
            <w:tcBorders>
              <w:top w:val="outset" w:sz="6" w:space="0" w:color="414142"/>
              <w:left w:val="outset" w:sz="6" w:space="0" w:color="414142"/>
              <w:bottom w:val="outset" w:sz="6" w:space="0" w:color="414142"/>
              <w:right w:val="outset" w:sz="6" w:space="0" w:color="414142"/>
            </w:tcBorders>
            <w:vAlign w:val="center"/>
            <w:hideMark/>
          </w:tcPr>
          <w:p w14:paraId="0FA572B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53454D38" w14:textId="77777777" w:rsidTr="009F780D">
        <w:tc>
          <w:tcPr>
            <w:tcW w:w="150" w:type="pct"/>
            <w:tcBorders>
              <w:top w:val="outset" w:sz="6" w:space="0" w:color="414142"/>
              <w:left w:val="outset" w:sz="6" w:space="0" w:color="414142"/>
              <w:bottom w:val="outset" w:sz="6" w:space="0" w:color="414142"/>
              <w:right w:val="nil"/>
            </w:tcBorders>
            <w:vAlign w:val="center"/>
            <w:hideMark/>
          </w:tcPr>
          <w:p w14:paraId="444D595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6669DAD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2"/>
            <w:tcBorders>
              <w:top w:val="outset" w:sz="6" w:space="0" w:color="414142"/>
              <w:left w:val="nil"/>
              <w:bottom w:val="outset" w:sz="6" w:space="0" w:color="414142"/>
              <w:right w:val="outset" w:sz="6" w:space="0" w:color="414142"/>
            </w:tcBorders>
            <w:vAlign w:val="center"/>
            <w:hideMark/>
          </w:tcPr>
          <w:p w14:paraId="05FC46D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10.5.4. Ensuring of access to the premises or buildings which are used for the provision of electronic communications services or for the use of public electronic communications networks</w:t>
            </w:r>
            <w:r>
              <w:rPr>
                <w:rFonts w:ascii="Times New Roman" w:hAnsi="Times New Roman"/>
                <w:sz w:val="24"/>
                <w:vertAlign w:val="superscript"/>
              </w:rPr>
              <w:t>[69]</w:t>
            </w:r>
          </w:p>
        </w:tc>
        <w:tc>
          <w:tcPr>
            <w:tcW w:w="1800" w:type="pct"/>
            <w:gridSpan w:val="2"/>
            <w:tcBorders>
              <w:top w:val="outset" w:sz="6" w:space="0" w:color="414142"/>
              <w:left w:val="outset" w:sz="6" w:space="0" w:color="414142"/>
              <w:bottom w:val="outset" w:sz="6" w:space="0" w:color="414142"/>
              <w:right w:val="outset" w:sz="6" w:space="0" w:color="414142"/>
            </w:tcBorders>
            <w:vAlign w:val="center"/>
            <w:hideMark/>
          </w:tcPr>
          <w:p w14:paraId="3A36617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15ADC120" w14:textId="77777777" w:rsidTr="009F780D">
        <w:tc>
          <w:tcPr>
            <w:tcW w:w="150" w:type="pct"/>
            <w:tcBorders>
              <w:top w:val="outset" w:sz="6" w:space="0" w:color="414142"/>
              <w:left w:val="outset" w:sz="6" w:space="0" w:color="414142"/>
              <w:bottom w:val="outset" w:sz="6" w:space="0" w:color="414142"/>
              <w:right w:val="nil"/>
            </w:tcBorders>
            <w:vAlign w:val="center"/>
            <w:hideMark/>
          </w:tcPr>
          <w:p w14:paraId="24B0526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50" w:type="pct"/>
            <w:gridSpan w:val="3"/>
            <w:tcBorders>
              <w:top w:val="outset" w:sz="6" w:space="0" w:color="414142"/>
              <w:left w:val="nil"/>
              <w:bottom w:val="outset" w:sz="6" w:space="0" w:color="414142"/>
              <w:right w:val="outset" w:sz="6" w:space="0" w:color="414142"/>
            </w:tcBorders>
            <w:vAlign w:val="center"/>
            <w:hideMark/>
          </w:tcPr>
          <w:p w14:paraId="1B5548C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10.6. Other type access service</w:t>
            </w:r>
            <w:r>
              <w:rPr>
                <w:rFonts w:ascii="Times New Roman" w:hAnsi="Times New Roman"/>
                <w:sz w:val="24"/>
                <w:vertAlign w:val="superscript"/>
              </w:rPr>
              <w:t>[70]</w:t>
            </w:r>
          </w:p>
        </w:tc>
        <w:tc>
          <w:tcPr>
            <w:tcW w:w="1800" w:type="pct"/>
            <w:gridSpan w:val="2"/>
            <w:tcBorders>
              <w:top w:val="outset" w:sz="6" w:space="0" w:color="414142"/>
              <w:left w:val="outset" w:sz="6" w:space="0" w:color="414142"/>
              <w:bottom w:val="outset" w:sz="6" w:space="0" w:color="414142"/>
              <w:right w:val="outset" w:sz="6" w:space="0" w:color="414142"/>
            </w:tcBorders>
            <w:vAlign w:val="center"/>
            <w:hideMark/>
          </w:tcPr>
          <w:p w14:paraId="31D6BA1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2002BF58" w14:textId="77777777" w:rsidTr="009F780D">
        <w:trPr>
          <w:trHeight w:val="264"/>
        </w:trPr>
        <w:tc>
          <w:tcPr>
            <w:tcW w:w="150" w:type="pct"/>
            <w:tcBorders>
              <w:top w:val="outset" w:sz="6" w:space="0" w:color="414142"/>
              <w:left w:val="nil"/>
              <w:bottom w:val="outset" w:sz="6" w:space="0" w:color="414142"/>
              <w:right w:val="nil"/>
            </w:tcBorders>
            <w:vAlign w:val="center"/>
            <w:hideMark/>
          </w:tcPr>
          <w:p w14:paraId="45D6A80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56F86E8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outset" w:sz="6" w:space="0" w:color="414142"/>
              <w:left w:val="nil"/>
              <w:bottom w:val="outset" w:sz="6" w:space="0" w:color="414142"/>
              <w:right w:val="nil"/>
            </w:tcBorders>
            <w:vAlign w:val="center"/>
            <w:hideMark/>
          </w:tcPr>
          <w:p w14:paraId="13B613E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750" w:type="pct"/>
            <w:tcBorders>
              <w:top w:val="outset" w:sz="6" w:space="0" w:color="414142"/>
              <w:left w:val="nil"/>
              <w:bottom w:val="outset" w:sz="6" w:space="0" w:color="414142"/>
              <w:right w:val="nil"/>
            </w:tcBorders>
            <w:vAlign w:val="center"/>
            <w:hideMark/>
          </w:tcPr>
          <w:p w14:paraId="4B26685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nil"/>
              <w:bottom w:val="outset" w:sz="6" w:space="0" w:color="414142"/>
              <w:right w:val="nil"/>
            </w:tcBorders>
            <w:vAlign w:val="center"/>
            <w:hideMark/>
          </w:tcPr>
          <w:p w14:paraId="1B7DF99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nil"/>
              <w:bottom w:val="outset" w:sz="6" w:space="0" w:color="414142"/>
              <w:right w:val="nil"/>
            </w:tcBorders>
            <w:vAlign w:val="center"/>
            <w:hideMark/>
          </w:tcPr>
          <w:p w14:paraId="4ADD1F3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7A759AA1" w14:textId="77777777" w:rsidTr="009F780D">
        <w:tc>
          <w:tcPr>
            <w:tcW w:w="5000" w:type="pct"/>
            <w:gridSpan w:val="6"/>
            <w:tcBorders>
              <w:top w:val="outset" w:sz="6" w:space="0" w:color="414142"/>
              <w:left w:val="outset" w:sz="6" w:space="0" w:color="414142"/>
              <w:bottom w:val="outset" w:sz="6" w:space="0" w:color="414142"/>
              <w:right w:val="outset" w:sz="6" w:space="0" w:color="414142"/>
            </w:tcBorders>
            <w:vAlign w:val="center"/>
            <w:hideMark/>
          </w:tcPr>
          <w:p w14:paraId="24736850"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COMMENTS:</w:t>
            </w:r>
          </w:p>
        </w:tc>
      </w:tr>
    </w:tbl>
    <w:p w14:paraId="0CB9FCF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6119"/>
        <w:gridCol w:w="484"/>
        <w:gridCol w:w="3742"/>
        <w:gridCol w:w="4225"/>
      </w:tblGrid>
      <w:tr w:rsidR="00CB6DE2" w:rsidRPr="00DC4C71" w14:paraId="297B1F66" w14:textId="77777777" w:rsidTr="00D46164">
        <w:tc>
          <w:tcPr>
            <w:tcW w:w="2100" w:type="pct"/>
            <w:tcBorders>
              <w:top w:val="nil"/>
              <w:left w:val="nil"/>
              <w:bottom w:val="nil"/>
              <w:right w:val="nil"/>
            </w:tcBorders>
            <w:vAlign w:val="center"/>
            <w:hideMark/>
          </w:tcPr>
          <w:p w14:paraId="562A478D" w14:textId="77777777" w:rsidR="00CB6DE2" w:rsidRPr="00DC4C71" w:rsidRDefault="00CB6DE2" w:rsidP="005F132B">
            <w:pPr>
              <w:widowControl w:val="0"/>
              <w:spacing w:after="0" w:line="240" w:lineRule="auto"/>
              <w:jc w:val="right"/>
              <w:rPr>
                <w:rFonts w:ascii="Times New Roman" w:hAnsi="Times New Roman"/>
                <w:noProof/>
                <w:kern w:val="0"/>
                <w:sz w:val="24"/>
              </w:rPr>
            </w:pPr>
            <w:r>
              <w:rPr>
                <w:rFonts w:ascii="Times New Roman" w:hAnsi="Times New Roman"/>
                <w:sz w:val="24"/>
              </w:rPr>
              <w:t>Date</w:t>
            </w:r>
          </w:p>
        </w:tc>
        <w:tc>
          <w:tcPr>
            <w:tcW w:w="1450" w:type="pct"/>
            <w:gridSpan w:val="2"/>
            <w:tcBorders>
              <w:top w:val="nil"/>
              <w:left w:val="nil"/>
              <w:bottom w:val="single" w:sz="6" w:space="0" w:color="414142"/>
              <w:right w:val="nil"/>
            </w:tcBorders>
            <w:vAlign w:val="center"/>
            <w:hideMark/>
          </w:tcPr>
          <w:p w14:paraId="2F07D26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50" w:type="pct"/>
            <w:tcBorders>
              <w:top w:val="nil"/>
              <w:left w:val="nil"/>
              <w:bottom w:val="nil"/>
              <w:right w:val="nil"/>
            </w:tcBorders>
            <w:vAlign w:val="center"/>
            <w:hideMark/>
          </w:tcPr>
          <w:p w14:paraId="5A20702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0F32394C" w14:textId="77777777" w:rsidTr="00D46164">
        <w:trPr>
          <w:trHeight w:val="264"/>
        </w:trPr>
        <w:tc>
          <w:tcPr>
            <w:tcW w:w="2100" w:type="pct"/>
            <w:tcBorders>
              <w:top w:val="nil"/>
              <w:left w:val="nil"/>
              <w:bottom w:val="nil"/>
              <w:right w:val="nil"/>
            </w:tcBorders>
            <w:vAlign w:val="center"/>
            <w:hideMark/>
          </w:tcPr>
          <w:p w14:paraId="73704B5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50" w:type="pct"/>
            <w:gridSpan w:val="2"/>
            <w:tcBorders>
              <w:top w:val="outset" w:sz="6" w:space="0" w:color="414142"/>
              <w:left w:val="nil"/>
              <w:bottom w:val="nil"/>
              <w:right w:val="nil"/>
            </w:tcBorders>
            <w:vAlign w:val="center"/>
            <w:hideMark/>
          </w:tcPr>
          <w:p w14:paraId="360841A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50" w:type="pct"/>
            <w:tcBorders>
              <w:top w:val="nil"/>
              <w:left w:val="nil"/>
              <w:bottom w:val="nil"/>
              <w:right w:val="nil"/>
            </w:tcBorders>
            <w:vAlign w:val="center"/>
            <w:hideMark/>
          </w:tcPr>
          <w:p w14:paraId="75CB316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5C05B5D1" w14:textId="77777777" w:rsidTr="004903D5">
        <w:tc>
          <w:tcPr>
            <w:tcW w:w="2266" w:type="pct"/>
            <w:gridSpan w:val="2"/>
            <w:tcBorders>
              <w:top w:val="nil"/>
              <w:left w:val="nil"/>
              <w:bottom w:val="nil"/>
              <w:right w:val="nil"/>
            </w:tcBorders>
            <w:vAlign w:val="center"/>
            <w:hideMark/>
          </w:tcPr>
          <w:p w14:paraId="14CCD12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Person entitled to represent the merchant</w:t>
            </w:r>
          </w:p>
        </w:tc>
        <w:tc>
          <w:tcPr>
            <w:tcW w:w="1284" w:type="pct"/>
            <w:tcBorders>
              <w:top w:val="nil"/>
              <w:left w:val="nil"/>
              <w:bottom w:val="nil"/>
              <w:right w:val="nil"/>
            </w:tcBorders>
            <w:vAlign w:val="center"/>
            <w:hideMark/>
          </w:tcPr>
          <w:p w14:paraId="1081B0E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50" w:type="pct"/>
            <w:tcBorders>
              <w:top w:val="nil"/>
              <w:left w:val="nil"/>
              <w:bottom w:val="single" w:sz="6" w:space="0" w:color="414142"/>
              <w:right w:val="nil"/>
            </w:tcBorders>
            <w:vAlign w:val="center"/>
            <w:hideMark/>
          </w:tcPr>
          <w:p w14:paraId="5A6B28B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42E1A3FB" w14:textId="77777777" w:rsidTr="00D46164">
        <w:tc>
          <w:tcPr>
            <w:tcW w:w="2100" w:type="pct"/>
            <w:tcBorders>
              <w:top w:val="nil"/>
              <w:left w:val="nil"/>
              <w:bottom w:val="nil"/>
              <w:right w:val="nil"/>
            </w:tcBorders>
            <w:vAlign w:val="center"/>
            <w:hideMark/>
          </w:tcPr>
          <w:p w14:paraId="621CFBC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50" w:type="pct"/>
            <w:gridSpan w:val="2"/>
            <w:tcBorders>
              <w:top w:val="nil"/>
              <w:left w:val="nil"/>
              <w:bottom w:val="nil"/>
              <w:right w:val="nil"/>
            </w:tcBorders>
            <w:vAlign w:val="center"/>
            <w:hideMark/>
          </w:tcPr>
          <w:p w14:paraId="0CF2D30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50" w:type="pct"/>
            <w:tcBorders>
              <w:top w:val="outset" w:sz="6" w:space="0" w:color="414142"/>
              <w:left w:val="nil"/>
              <w:bottom w:val="nil"/>
              <w:right w:val="nil"/>
            </w:tcBorders>
            <w:hideMark/>
          </w:tcPr>
          <w:p w14:paraId="5A95E0E5" w14:textId="77777777" w:rsidR="00CB6DE2" w:rsidRPr="00DC4C71" w:rsidRDefault="00CB6DE2" w:rsidP="00471944">
            <w:pPr>
              <w:widowControl w:val="0"/>
              <w:spacing w:after="0" w:line="240" w:lineRule="auto"/>
              <w:jc w:val="center"/>
              <w:rPr>
                <w:rFonts w:ascii="Times New Roman" w:hAnsi="Times New Roman"/>
                <w:noProof/>
                <w:kern w:val="0"/>
                <w:sz w:val="24"/>
              </w:rPr>
            </w:pPr>
            <w:r>
              <w:rPr>
                <w:rFonts w:ascii="Times New Roman" w:hAnsi="Times New Roman"/>
                <w:sz w:val="24"/>
              </w:rPr>
              <w:t>/signature and full name/</w:t>
            </w:r>
          </w:p>
        </w:tc>
      </w:tr>
      <w:tr w:rsidR="00CB6DE2" w:rsidRPr="00DC4C71" w14:paraId="1B0F8648" w14:textId="77777777" w:rsidTr="00D46164">
        <w:trPr>
          <w:trHeight w:val="264"/>
        </w:trPr>
        <w:tc>
          <w:tcPr>
            <w:tcW w:w="2100" w:type="pct"/>
            <w:tcBorders>
              <w:top w:val="nil"/>
              <w:left w:val="nil"/>
              <w:bottom w:val="nil"/>
              <w:right w:val="nil"/>
            </w:tcBorders>
            <w:vAlign w:val="center"/>
            <w:hideMark/>
          </w:tcPr>
          <w:p w14:paraId="655CB88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3"/>
            <w:tcBorders>
              <w:top w:val="nil"/>
              <w:left w:val="nil"/>
              <w:bottom w:val="single" w:sz="6" w:space="0" w:color="414142"/>
              <w:right w:val="nil"/>
            </w:tcBorders>
            <w:vAlign w:val="center"/>
            <w:hideMark/>
          </w:tcPr>
          <w:p w14:paraId="311F5BB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29F60F76" w14:textId="77777777" w:rsidTr="00D46164">
        <w:tc>
          <w:tcPr>
            <w:tcW w:w="2100" w:type="pct"/>
            <w:tcBorders>
              <w:top w:val="nil"/>
              <w:left w:val="nil"/>
              <w:bottom w:val="nil"/>
              <w:right w:val="nil"/>
            </w:tcBorders>
            <w:vAlign w:val="center"/>
            <w:hideMark/>
          </w:tcPr>
          <w:p w14:paraId="3D9F2E1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gridSpan w:val="3"/>
            <w:tcBorders>
              <w:top w:val="outset" w:sz="6" w:space="0" w:color="414142"/>
              <w:left w:val="nil"/>
              <w:bottom w:val="nil"/>
              <w:right w:val="nil"/>
            </w:tcBorders>
            <w:hideMark/>
          </w:tcPr>
          <w:p w14:paraId="1EB89342" w14:textId="77777777" w:rsidR="00CB6DE2" w:rsidRPr="00DC4C71" w:rsidRDefault="00CB6DE2" w:rsidP="004903D5">
            <w:pPr>
              <w:widowControl w:val="0"/>
              <w:spacing w:after="0" w:line="240" w:lineRule="auto"/>
              <w:jc w:val="center"/>
              <w:rPr>
                <w:rFonts w:ascii="Times New Roman" w:hAnsi="Times New Roman"/>
                <w:noProof/>
                <w:kern w:val="0"/>
                <w:sz w:val="24"/>
              </w:rPr>
            </w:pPr>
            <w:r>
              <w:rPr>
                <w:rFonts w:ascii="Times New Roman" w:hAnsi="Times New Roman"/>
                <w:sz w:val="24"/>
              </w:rPr>
              <w:t>/given name, surname of the person who prepared the document/</w:t>
            </w:r>
          </w:p>
        </w:tc>
      </w:tr>
      <w:tr w:rsidR="00CB6DE2" w:rsidRPr="00DC4C71" w14:paraId="6D0CF1E4" w14:textId="77777777" w:rsidTr="00D46164">
        <w:tc>
          <w:tcPr>
            <w:tcW w:w="2100" w:type="pct"/>
            <w:tcBorders>
              <w:top w:val="nil"/>
              <w:left w:val="nil"/>
              <w:bottom w:val="nil"/>
              <w:right w:val="nil"/>
            </w:tcBorders>
            <w:vAlign w:val="center"/>
            <w:hideMark/>
          </w:tcPr>
          <w:p w14:paraId="5FBBFC74" w14:textId="77777777" w:rsidR="00CB6DE2" w:rsidRPr="00DC4C71" w:rsidRDefault="00CB6DE2" w:rsidP="004903D5">
            <w:pPr>
              <w:widowControl w:val="0"/>
              <w:spacing w:after="0" w:line="240" w:lineRule="auto"/>
              <w:jc w:val="right"/>
              <w:rPr>
                <w:rFonts w:ascii="Times New Roman" w:hAnsi="Times New Roman"/>
                <w:noProof/>
                <w:kern w:val="0"/>
                <w:sz w:val="24"/>
              </w:rPr>
            </w:pPr>
            <w:r>
              <w:rPr>
                <w:rFonts w:ascii="Times New Roman" w:hAnsi="Times New Roman"/>
                <w:sz w:val="24"/>
              </w:rPr>
              <w:t>telephone</w:t>
            </w:r>
          </w:p>
        </w:tc>
        <w:tc>
          <w:tcPr>
            <w:tcW w:w="2900" w:type="pct"/>
            <w:gridSpan w:val="3"/>
            <w:tcBorders>
              <w:top w:val="nil"/>
              <w:left w:val="nil"/>
              <w:bottom w:val="single" w:sz="6" w:space="0" w:color="414142"/>
              <w:right w:val="nil"/>
            </w:tcBorders>
            <w:vAlign w:val="center"/>
            <w:hideMark/>
          </w:tcPr>
          <w:p w14:paraId="49D0DF2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69474460" w14:textId="77777777" w:rsidTr="00D46164">
        <w:tc>
          <w:tcPr>
            <w:tcW w:w="2100" w:type="pct"/>
            <w:tcBorders>
              <w:top w:val="nil"/>
              <w:left w:val="nil"/>
              <w:bottom w:val="nil"/>
              <w:right w:val="nil"/>
            </w:tcBorders>
            <w:vAlign w:val="center"/>
            <w:hideMark/>
          </w:tcPr>
          <w:p w14:paraId="24A8B02A" w14:textId="77777777" w:rsidR="00CB6DE2" w:rsidRPr="00DC4C71" w:rsidRDefault="00CB6DE2" w:rsidP="004903D5">
            <w:pPr>
              <w:widowControl w:val="0"/>
              <w:spacing w:after="0" w:line="240" w:lineRule="auto"/>
              <w:jc w:val="right"/>
              <w:rPr>
                <w:rFonts w:ascii="Times New Roman" w:hAnsi="Times New Roman"/>
                <w:noProof/>
                <w:kern w:val="0"/>
                <w:sz w:val="24"/>
              </w:rPr>
            </w:pPr>
            <w:r>
              <w:rPr>
                <w:rFonts w:ascii="Times New Roman" w:hAnsi="Times New Roman"/>
                <w:sz w:val="24"/>
              </w:rPr>
              <w:t>e-mail</w:t>
            </w:r>
          </w:p>
        </w:tc>
        <w:tc>
          <w:tcPr>
            <w:tcW w:w="2900" w:type="pct"/>
            <w:gridSpan w:val="3"/>
            <w:tcBorders>
              <w:top w:val="outset" w:sz="6" w:space="0" w:color="414142"/>
              <w:left w:val="nil"/>
              <w:bottom w:val="single" w:sz="6" w:space="0" w:color="414142"/>
              <w:right w:val="nil"/>
            </w:tcBorders>
            <w:vAlign w:val="center"/>
            <w:hideMark/>
          </w:tcPr>
          <w:p w14:paraId="767B0A4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614ED3A9" w14:textId="77777777" w:rsidR="004903D5" w:rsidRDefault="004903D5" w:rsidP="00D9444A">
      <w:pPr>
        <w:widowControl w:val="0"/>
        <w:spacing w:after="0" w:line="240" w:lineRule="auto"/>
        <w:jc w:val="both"/>
        <w:rPr>
          <w:rFonts w:ascii="Times New Roman" w:hAnsi="Times New Roman"/>
          <w:noProof/>
          <w:kern w:val="0"/>
          <w:sz w:val="24"/>
          <w:lang w:val="lv-LV"/>
        </w:rPr>
      </w:pPr>
    </w:p>
    <w:p w14:paraId="472641B3" w14:textId="7F781898" w:rsidR="009F62F3" w:rsidRDefault="00CB6DE2" w:rsidP="00471944">
      <w:pPr>
        <w:widowControl w:val="0"/>
        <w:spacing w:after="0" w:line="240" w:lineRule="auto"/>
        <w:jc w:val="both"/>
        <w:rPr>
          <w:rFonts w:ascii="Times New Roman" w:hAnsi="Times New Roman"/>
          <w:noProof/>
          <w:kern w:val="0"/>
          <w:sz w:val="24"/>
        </w:rPr>
      </w:pPr>
      <w:r>
        <w:rPr>
          <w:rFonts w:ascii="Times New Roman" w:hAnsi="Times New Roman"/>
          <w:sz w:val="24"/>
        </w:rPr>
        <w:t>Note. The details of the document “date” and “signature” need not be completed if the document has been prepared in accordance with the laws and regulations regarding drawing up of electronic documents.</w:t>
      </w:r>
    </w:p>
    <w:p w14:paraId="6FBA0C2F" w14:textId="77777777" w:rsidR="00471944" w:rsidRDefault="00471944" w:rsidP="00471944">
      <w:pPr>
        <w:widowControl w:val="0"/>
        <w:spacing w:after="0" w:line="240" w:lineRule="auto"/>
        <w:jc w:val="both"/>
        <w:rPr>
          <w:rFonts w:ascii="Times New Roman" w:hAnsi="Times New Roman"/>
          <w:noProof/>
          <w:kern w:val="0"/>
          <w:sz w:val="24"/>
          <w:lang w:val="lv-LV"/>
        </w:rPr>
      </w:pPr>
    </w:p>
    <w:p w14:paraId="0A0145E8" w14:textId="77777777" w:rsidR="00CB6DE2" w:rsidRPr="0046292C" w:rsidRDefault="00CB6DE2" w:rsidP="008D2D2C">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Information on the Indicators of Regulated Services in the Electronic Communications Sector</w:t>
      </w:r>
    </w:p>
    <w:p w14:paraId="6CEEACB1" w14:textId="77777777" w:rsidR="009F62F3" w:rsidRPr="00DC4C71" w:rsidRDefault="009F62F3" w:rsidP="008D2D2C">
      <w:pPr>
        <w:keepNext/>
        <w:keepLines/>
        <w:widowControl w:val="0"/>
        <w:spacing w:after="0" w:line="240" w:lineRule="auto"/>
        <w:jc w:val="center"/>
        <w:rPr>
          <w:rFonts w:ascii="Times New Roman" w:hAnsi="Times New Roman"/>
          <w:b/>
          <w:bCs/>
          <w:noProof/>
          <w:kern w:val="0"/>
          <w:sz w:val="24"/>
          <w:lang w:val="lv-LV"/>
        </w:rPr>
      </w:pPr>
    </w:p>
    <w:tbl>
      <w:tblPr>
        <w:tblW w:w="5000" w:type="pct"/>
        <w:tblBorders>
          <w:top w:val="outset" w:sz="2"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553"/>
        <w:gridCol w:w="8009"/>
      </w:tblGrid>
      <w:tr w:rsidR="00CB6DE2" w:rsidRPr="00DC4C71" w14:paraId="799F80D2" w14:textId="77777777" w:rsidTr="00D46164">
        <w:tc>
          <w:tcPr>
            <w:tcW w:w="2250" w:type="pct"/>
            <w:tcBorders>
              <w:top w:val="nil"/>
              <w:left w:val="nil"/>
              <w:bottom w:val="nil"/>
              <w:right w:val="outset" w:sz="6" w:space="0" w:color="414142"/>
            </w:tcBorders>
            <w:vAlign w:val="center"/>
            <w:hideMark/>
          </w:tcPr>
          <w:p w14:paraId="6DE396C4" w14:textId="77777777" w:rsidR="00CB6DE2" w:rsidRPr="00DC4C71" w:rsidRDefault="00CB6DE2" w:rsidP="008D2D2C">
            <w:pPr>
              <w:keepNext/>
              <w:keepLines/>
              <w:widowControl w:val="0"/>
              <w:spacing w:after="0" w:line="240" w:lineRule="auto"/>
              <w:jc w:val="right"/>
              <w:rPr>
                <w:rFonts w:ascii="Times New Roman" w:hAnsi="Times New Roman"/>
                <w:b/>
                <w:bCs/>
                <w:noProof/>
                <w:kern w:val="0"/>
                <w:sz w:val="24"/>
              </w:rPr>
            </w:pPr>
            <w:r>
              <w:rPr>
                <w:rFonts w:ascii="Times New Roman" w:hAnsi="Times New Roman"/>
                <w:b/>
                <w:sz w:val="24"/>
              </w:rPr>
              <w:t>Name of the electronic communications merchant</w:t>
            </w:r>
          </w:p>
        </w:tc>
        <w:tc>
          <w:tcPr>
            <w:tcW w:w="2750" w:type="pct"/>
            <w:tcBorders>
              <w:top w:val="single" w:sz="6" w:space="0" w:color="414142"/>
              <w:left w:val="single" w:sz="6" w:space="0" w:color="414142"/>
              <w:bottom w:val="single" w:sz="6" w:space="0" w:color="414142"/>
              <w:right w:val="single" w:sz="6" w:space="0" w:color="414142"/>
            </w:tcBorders>
            <w:vAlign w:val="center"/>
            <w:hideMark/>
          </w:tcPr>
          <w:p w14:paraId="4F1BD3F7" w14:textId="77777777" w:rsidR="00CB6DE2" w:rsidRPr="00DC4C71" w:rsidRDefault="00CB6DE2" w:rsidP="008D2D2C">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4D4B3863" w14:textId="77777777" w:rsidTr="00D46164">
        <w:tc>
          <w:tcPr>
            <w:tcW w:w="2250" w:type="pct"/>
            <w:tcBorders>
              <w:top w:val="nil"/>
              <w:left w:val="nil"/>
              <w:bottom w:val="nil"/>
              <w:right w:val="outset" w:sz="6" w:space="0" w:color="414142"/>
            </w:tcBorders>
            <w:vAlign w:val="center"/>
            <w:hideMark/>
          </w:tcPr>
          <w:p w14:paraId="771DED2D" w14:textId="77777777" w:rsidR="00CB6DE2" w:rsidRPr="00DC4C71" w:rsidRDefault="00CB6DE2" w:rsidP="008D2D2C">
            <w:pPr>
              <w:keepNext/>
              <w:keepLines/>
              <w:widowControl w:val="0"/>
              <w:spacing w:after="0" w:line="240" w:lineRule="auto"/>
              <w:jc w:val="right"/>
              <w:rPr>
                <w:rFonts w:ascii="Times New Roman" w:hAnsi="Times New Roman"/>
                <w:b/>
                <w:bCs/>
                <w:noProof/>
                <w:kern w:val="0"/>
                <w:sz w:val="24"/>
              </w:rPr>
            </w:pPr>
            <w:r>
              <w:rPr>
                <w:rFonts w:ascii="Times New Roman" w:hAnsi="Times New Roman"/>
                <w:b/>
                <w:sz w:val="24"/>
              </w:rPr>
              <w:t>Registration number</w:t>
            </w:r>
          </w:p>
        </w:tc>
        <w:tc>
          <w:tcPr>
            <w:tcW w:w="2750" w:type="pct"/>
            <w:tcBorders>
              <w:top w:val="single" w:sz="6" w:space="0" w:color="414142"/>
              <w:left w:val="single" w:sz="6" w:space="0" w:color="414142"/>
              <w:bottom w:val="single" w:sz="6" w:space="0" w:color="414142"/>
              <w:right w:val="single" w:sz="6" w:space="0" w:color="414142"/>
            </w:tcBorders>
            <w:vAlign w:val="center"/>
            <w:hideMark/>
          </w:tcPr>
          <w:p w14:paraId="5220BEF9" w14:textId="77777777" w:rsidR="00CB6DE2" w:rsidRPr="00DC4C71" w:rsidRDefault="00CB6DE2" w:rsidP="008D2D2C">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593662FB" w14:textId="77777777" w:rsidTr="00D46164">
        <w:tc>
          <w:tcPr>
            <w:tcW w:w="2250" w:type="pct"/>
            <w:tcBorders>
              <w:top w:val="nil"/>
              <w:left w:val="nil"/>
              <w:bottom w:val="nil"/>
              <w:right w:val="outset" w:sz="6" w:space="0" w:color="414142"/>
            </w:tcBorders>
            <w:vAlign w:val="center"/>
            <w:hideMark/>
          </w:tcPr>
          <w:p w14:paraId="59BF1750" w14:textId="77777777" w:rsidR="00CB6DE2" w:rsidRPr="00DC4C71" w:rsidRDefault="00CB6DE2" w:rsidP="0076228B">
            <w:pPr>
              <w:widowControl w:val="0"/>
              <w:spacing w:after="0" w:line="240" w:lineRule="auto"/>
              <w:jc w:val="right"/>
              <w:rPr>
                <w:rFonts w:ascii="Times New Roman" w:hAnsi="Times New Roman"/>
                <w:b/>
                <w:bCs/>
                <w:noProof/>
                <w:kern w:val="0"/>
                <w:sz w:val="24"/>
              </w:rPr>
            </w:pPr>
            <w:r>
              <w:rPr>
                <w:rFonts w:ascii="Times New Roman" w:hAnsi="Times New Roman"/>
                <w:b/>
                <w:sz w:val="24"/>
              </w:rPr>
              <w:t>Information on indicators</w:t>
            </w:r>
          </w:p>
        </w:tc>
        <w:tc>
          <w:tcPr>
            <w:tcW w:w="2750" w:type="pct"/>
            <w:tcBorders>
              <w:top w:val="single" w:sz="6" w:space="0" w:color="414142"/>
              <w:left w:val="single" w:sz="6" w:space="0" w:color="414142"/>
              <w:bottom w:val="single" w:sz="6" w:space="0" w:color="414142"/>
              <w:right w:val="single" w:sz="6" w:space="0" w:color="414142"/>
            </w:tcBorders>
            <w:vAlign w:val="center"/>
            <w:hideMark/>
          </w:tcPr>
          <w:p w14:paraId="12EE40B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on 31 December 20___</w:t>
            </w:r>
            <w:r>
              <w:rPr>
                <w:rFonts w:ascii="Times New Roman" w:hAnsi="Times New Roman"/>
                <w:sz w:val="24"/>
                <w:vertAlign w:val="superscript"/>
              </w:rPr>
              <w:t>[1]</w:t>
            </w:r>
          </w:p>
        </w:tc>
      </w:tr>
    </w:tbl>
    <w:p w14:paraId="16802C9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2" w:space="0" w:color="414142"/>
          <w:bottom w:val="outset" w:sz="6" w:space="0" w:color="414142"/>
          <w:right w:val="outset" w:sz="2" w:space="0" w:color="414142"/>
        </w:tblBorders>
        <w:tblLayout w:type="fixed"/>
        <w:tblCellMar>
          <w:top w:w="24" w:type="dxa"/>
          <w:left w:w="24" w:type="dxa"/>
          <w:bottom w:w="24" w:type="dxa"/>
          <w:right w:w="24" w:type="dxa"/>
        </w:tblCellMar>
        <w:tblLook w:val="04A0" w:firstRow="1" w:lastRow="0" w:firstColumn="1" w:lastColumn="0" w:noHBand="0" w:noVBand="1"/>
      </w:tblPr>
      <w:tblGrid>
        <w:gridCol w:w="177"/>
        <w:gridCol w:w="5484"/>
        <w:gridCol w:w="1845"/>
        <w:gridCol w:w="1560"/>
        <w:gridCol w:w="1418"/>
        <w:gridCol w:w="1560"/>
        <w:gridCol w:w="1418"/>
        <w:gridCol w:w="1092"/>
      </w:tblGrid>
      <w:tr w:rsidR="00CB6DE2" w:rsidRPr="00DC4C71" w14:paraId="63A59059" w14:textId="77777777" w:rsidTr="0076228B">
        <w:tc>
          <w:tcPr>
            <w:tcW w:w="5000" w:type="pct"/>
            <w:gridSpan w:val="8"/>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E3BB542"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II. Number of connections/end-users/merchants of regulated electronic communications services</w:t>
            </w:r>
          </w:p>
        </w:tc>
      </w:tr>
      <w:tr w:rsidR="0000113F" w:rsidRPr="00DC4C71" w14:paraId="7A1BCAAB" w14:textId="77777777" w:rsidTr="0000113F">
        <w:tc>
          <w:tcPr>
            <w:tcW w:w="1945"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619F8B55"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Electronic communications services</w:t>
            </w:r>
          </w:p>
        </w:tc>
        <w:tc>
          <w:tcPr>
            <w:tcW w:w="1657" w:type="pct"/>
            <w:gridSpan w:val="3"/>
            <w:tcBorders>
              <w:top w:val="outset" w:sz="6" w:space="0" w:color="414142"/>
              <w:left w:val="outset" w:sz="6" w:space="0" w:color="414142"/>
              <w:bottom w:val="outset" w:sz="6" w:space="0" w:color="414142"/>
              <w:right w:val="outset" w:sz="6" w:space="0" w:color="414142"/>
            </w:tcBorders>
            <w:vAlign w:val="center"/>
            <w:hideMark/>
          </w:tcPr>
          <w:p w14:paraId="59A5F944" w14:textId="77777777" w:rsidR="00471944" w:rsidRDefault="00CB6DE2" w:rsidP="00471944">
            <w:pPr>
              <w:widowControl w:val="0"/>
              <w:spacing w:after="0" w:line="240" w:lineRule="auto"/>
              <w:jc w:val="center"/>
              <w:rPr>
                <w:rFonts w:ascii="Times New Roman" w:hAnsi="Times New Roman"/>
                <w:b/>
                <w:bCs/>
                <w:noProof/>
                <w:kern w:val="0"/>
                <w:sz w:val="24"/>
              </w:rPr>
            </w:pPr>
            <w:r>
              <w:rPr>
                <w:rFonts w:ascii="Times New Roman" w:hAnsi="Times New Roman"/>
                <w:b/>
                <w:sz w:val="24"/>
              </w:rPr>
              <w:t>Number of connections/end-users/merchants</w:t>
            </w:r>
          </w:p>
          <w:p w14:paraId="40B13663" w14:textId="263EFE14" w:rsidR="00CB6DE2" w:rsidRPr="00DC4C71" w:rsidRDefault="00CB6DE2" w:rsidP="00471944">
            <w:pPr>
              <w:widowControl w:val="0"/>
              <w:spacing w:after="0" w:line="240" w:lineRule="auto"/>
              <w:jc w:val="center"/>
              <w:rPr>
                <w:rFonts w:ascii="Times New Roman" w:hAnsi="Times New Roman"/>
                <w:noProof/>
                <w:kern w:val="0"/>
                <w:sz w:val="24"/>
              </w:rPr>
            </w:pPr>
            <w:r>
              <w:rPr>
                <w:rFonts w:ascii="Times New Roman" w:hAnsi="Times New Roman"/>
                <w:sz w:val="24"/>
              </w:rPr>
              <w:t>in a fixed network</w:t>
            </w:r>
            <w:r>
              <w:rPr>
                <w:rFonts w:ascii="Times New Roman" w:hAnsi="Times New Roman"/>
                <w:sz w:val="24"/>
                <w:vertAlign w:val="superscript"/>
              </w:rPr>
              <w:t>[2]</w:t>
            </w:r>
          </w:p>
        </w:tc>
        <w:tc>
          <w:tcPr>
            <w:tcW w:w="1398" w:type="pct"/>
            <w:gridSpan w:val="3"/>
            <w:tcBorders>
              <w:top w:val="outset" w:sz="6" w:space="0" w:color="414142"/>
              <w:left w:val="outset" w:sz="6" w:space="0" w:color="414142"/>
              <w:bottom w:val="outset" w:sz="6" w:space="0" w:color="414142"/>
              <w:right w:val="outset" w:sz="6" w:space="0" w:color="414142"/>
            </w:tcBorders>
            <w:vAlign w:val="center"/>
            <w:hideMark/>
          </w:tcPr>
          <w:p w14:paraId="444E93BF" w14:textId="77777777" w:rsidR="00F905C4" w:rsidRPr="00E94BED" w:rsidRDefault="00CB6DE2" w:rsidP="00471944">
            <w:pPr>
              <w:widowControl w:val="0"/>
              <w:spacing w:after="0" w:line="240" w:lineRule="auto"/>
              <w:jc w:val="center"/>
              <w:rPr>
                <w:rFonts w:ascii="Times New Roman" w:hAnsi="Times New Roman"/>
                <w:noProof/>
                <w:kern w:val="0"/>
                <w:sz w:val="24"/>
              </w:rPr>
            </w:pPr>
            <w:r>
              <w:rPr>
                <w:rFonts w:ascii="Times New Roman" w:hAnsi="Times New Roman"/>
                <w:b/>
                <w:sz w:val="24"/>
              </w:rPr>
              <w:t>Number of connections/end-users/merchants</w:t>
            </w:r>
          </w:p>
          <w:p w14:paraId="69804D21" w14:textId="24F0C8A8" w:rsidR="00CB6DE2" w:rsidRPr="00DC4C71" w:rsidRDefault="00CB6DE2" w:rsidP="00471944">
            <w:pPr>
              <w:widowControl w:val="0"/>
              <w:spacing w:after="0" w:line="240" w:lineRule="auto"/>
              <w:jc w:val="center"/>
              <w:rPr>
                <w:rFonts w:ascii="Times New Roman" w:hAnsi="Times New Roman"/>
                <w:noProof/>
                <w:kern w:val="0"/>
                <w:sz w:val="24"/>
              </w:rPr>
            </w:pPr>
            <w:r>
              <w:rPr>
                <w:rFonts w:ascii="Times New Roman" w:hAnsi="Times New Roman"/>
                <w:sz w:val="24"/>
              </w:rPr>
              <w:t>in a mobile network</w:t>
            </w:r>
            <w:r>
              <w:rPr>
                <w:rFonts w:ascii="Times New Roman" w:hAnsi="Times New Roman"/>
                <w:sz w:val="24"/>
                <w:vertAlign w:val="superscript"/>
              </w:rPr>
              <w:t>[3]</w:t>
            </w:r>
          </w:p>
        </w:tc>
      </w:tr>
      <w:tr w:rsidR="0000113F" w:rsidRPr="00DC4C71" w14:paraId="2D9951DB" w14:textId="77777777" w:rsidTr="0000113F">
        <w:tc>
          <w:tcPr>
            <w:tcW w:w="1945" w:type="pct"/>
            <w:gridSpan w:val="2"/>
            <w:vMerge/>
            <w:tcBorders>
              <w:top w:val="outset" w:sz="6" w:space="0" w:color="414142"/>
              <w:left w:val="outset" w:sz="6" w:space="0" w:color="414142"/>
              <w:bottom w:val="outset" w:sz="6" w:space="0" w:color="414142"/>
              <w:right w:val="outset" w:sz="6" w:space="0" w:color="414142"/>
            </w:tcBorders>
            <w:vAlign w:val="center"/>
            <w:hideMark/>
          </w:tcPr>
          <w:p w14:paraId="173B009A" w14:textId="77777777" w:rsidR="00CB6DE2" w:rsidRPr="00DC4C71" w:rsidRDefault="00CB6DE2" w:rsidP="00D9444A">
            <w:pPr>
              <w:widowControl w:val="0"/>
              <w:spacing w:after="0" w:line="240" w:lineRule="auto"/>
              <w:jc w:val="both"/>
              <w:rPr>
                <w:rFonts w:ascii="Times New Roman" w:hAnsi="Times New Roman"/>
                <w:b/>
                <w:bCs/>
                <w:noProof/>
                <w:kern w:val="0"/>
                <w:sz w:val="24"/>
                <w:lang w:val="lv-LV"/>
              </w:rPr>
            </w:pPr>
          </w:p>
        </w:tc>
        <w:tc>
          <w:tcPr>
            <w:tcW w:w="634" w:type="pct"/>
            <w:tcBorders>
              <w:top w:val="outset" w:sz="6" w:space="0" w:color="414142"/>
              <w:left w:val="outset" w:sz="6" w:space="0" w:color="414142"/>
              <w:bottom w:val="outset" w:sz="6" w:space="0" w:color="414142"/>
              <w:right w:val="outset" w:sz="6" w:space="0" w:color="414142"/>
            </w:tcBorders>
            <w:vAlign w:val="center"/>
            <w:hideMark/>
          </w:tcPr>
          <w:p w14:paraId="4D92DECC" w14:textId="77777777" w:rsidR="00CB6DE2" w:rsidRPr="00DC4C71" w:rsidRDefault="00CB6DE2" w:rsidP="00471944">
            <w:pPr>
              <w:widowControl w:val="0"/>
              <w:spacing w:after="0" w:line="240" w:lineRule="auto"/>
              <w:jc w:val="center"/>
              <w:rPr>
                <w:rFonts w:ascii="Times New Roman" w:hAnsi="Times New Roman"/>
                <w:noProof/>
                <w:kern w:val="0"/>
                <w:sz w:val="24"/>
              </w:rPr>
            </w:pPr>
            <w:r>
              <w:rPr>
                <w:rFonts w:ascii="Times New Roman" w:hAnsi="Times New Roman"/>
                <w:sz w:val="24"/>
              </w:rPr>
              <w:t>for natural persons</w:t>
            </w:r>
            <w:r>
              <w:rPr>
                <w:rFonts w:ascii="Times New Roman" w:hAnsi="Times New Roman"/>
                <w:sz w:val="24"/>
                <w:vertAlign w:val="superscript"/>
              </w:rPr>
              <w:t>[4]</w:t>
            </w:r>
          </w:p>
        </w:tc>
        <w:tc>
          <w:tcPr>
            <w:tcW w:w="536" w:type="pct"/>
            <w:tcBorders>
              <w:top w:val="outset" w:sz="6" w:space="0" w:color="414142"/>
              <w:left w:val="outset" w:sz="6" w:space="0" w:color="414142"/>
              <w:bottom w:val="outset" w:sz="6" w:space="0" w:color="414142"/>
              <w:right w:val="outset" w:sz="6" w:space="0" w:color="414142"/>
            </w:tcBorders>
            <w:vAlign w:val="center"/>
            <w:hideMark/>
          </w:tcPr>
          <w:p w14:paraId="167A238F" w14:textId="77777777" w:rsidR="00CB6DE2" w:rsidRPr="00DC4C71" w:rsidRDefault="00CB6DE2" w:rsidP="00471944">
            <w:pPr>
              <w:widowControl w:val="0"/>
              <w:spacing w:after="0" w:line="240" w:lineRule="auto"/>
              <w:jc w:val="center"/>
              <w:rPr>
                <w:rFonts w:ascii="Times New Roman" w:hAnsi="Times New Roman"/>
                <w:noProof/>
                <w:kern w:val="0"/>
                <w:sz w:val="24"/>
              </w:rPr>
            </w:pPr>
            <w:r>
              <w:rPr>
                <w:rFonts w:ascii="Times New Roman" w:hAnsi="Times New Roman"/>
                <w:sz w:val="24"/>
              </w:rPr>
              <w:t>for legal persons</w:t>
            </w:r>
            <w:r>
              <w:rPr>
                <w:rFonts w:ascii="Times New Roman" w:hAnsi="Times New Roman"/>
                <w:sz w:val="24"/>
                <w:vertAlign w:val="superscript"/>
              </w:rPr>
              <w:t>[4]</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66B2EA8E" w14:textId="77777777" w:rsidR="00CB6DE2" w:rsidRPr="00DC4C71" w:rsidRDefault="00CB6DE2" w:rsidP="00471944">
            <w:pPr>
              <w:widowControl w:val="0"/>
              <w:spacing w:after="0" w:line="240" w:lineRule="auto"/>
              <w:jc w:val="center"/>
              <w:rPr>
                <w:rFonts w:ascii="Times New Roman" w:hAnsi="Times New Roman"/>
                <w:noProof/>
                <w:kern w:val="0"/>
                <w:sz w:val="24"/>
              </w:rPr>
            </w:pPr>
            <w:r>
              <w:rPr>
                <w:rFonts w:ascii="Times New Roman" w:hAnsi="Times New Roman"/>
                <w:sz w:val="24"/>
              </w:rPr>
              <w:t>in total</w:t>
            </w:r>
          </w:p>
        </w:tc>
        <w:tc>
          <w:tcPr>
            <w:tcW w:w="536" w:type="pct"/>
            <w:tcBorders>
              <w:top w:val="outset" w:sz="6" w:space="0" w:color="414142"/>
              <w:left w:val="outset" w:sz="6" w:space="0" w:color="414142"/>
              <w:bottom w:val="outset" w:sz="6" w:space="0" w:color="414142"/>
              <w:right w:val="outset" w:sz="6" w:space="0" w:color="414142"/>
            </w:tcBorders>
            <w:vAlign w:val="center"/>
            <w:hideMark/>
          </w:tcPr>
          <w:p w14:paraId="78DD3FF8" w14:textId="77777777" w:rsidR="00CB6DE2" w:rsidRPr="00DC4C71" w:rsidRDefault="00CB6DE2" w:rsidP="00471944">
            <w:pPr>
              <w:widowControl w:val="0"/>
              <w:spacing w:after="0" w:line="240" w:lineRule="auto"/>
              <w:jc w:val="center"/>
              <w:rPr>
                <w:rFonts w:ascii="Times New Roman" w:hAnsi="Times New Roman"/>
                <w:noProof/>
                <w:kern w:val="0"/>
                <w:sz w:val="24"/>
              </w:rPr>
            </w:pPr>
            <w:r>
              <w:rPr>
                <w:rFonts w:ascii="Times New Roman" w:hAnsi="Times New Roman"/>
                <w:sz w:val="24"/>
              </w:rPr>
              <w:t>for natural persons</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5AEC0CFF" w14:textId="77777777" w:rsidR="00CB6DE2" w:rsidRPr="00DC4C71" w:rsidRDefault="00CB6DE2" w:rsidP="00471944">
            <w:pPr>
              <w:widowControl w:val="0"/>
              <w:spacing w:after="0" w:line="240" w:lineRule="auto"/>
              <w:jc w:val="center"/>
              <w:rPr>
                <w:rFonts w:ascii="Times New Roman" w:hAnsi="Times New Roman"/>
                <w:noProof/>
                <w:kern w:val="0"/>
                <w:sz w:val="24"/>
              </w:rPr>
            </w:pPr>
            <w:r>
              <w:rPr>
                <w:rFonts w:ascii="Times New Roman" w:hAnsi="Times New Roman"/>
                <w:sz w:val="24"/>
              </w:rPr>
              <w:t>for legal persons</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2CBB6EE0" w14:textId="77777777" w:rsidR="00CB6DE2" w:rsidRPr="00DC4C71" w:rsidRDefault="00CB6DE2" w:rsidP="00471944">
            <w:pPr>
              <w:widowControl w:val="0"/>
              <w:spacing w:after="0" w:line="240" w:lineRule="auto"/>
              <w:jc w:val="center"/>
              <w:rPr>
                <w:rFonts w:ascii="Times New Roman" w:hAnsi="Times New Roman"/>
                <w:noProof/>
                <w:kern w:val="0"/>
                <w:sz w:val="24"/>
              </w:rPr>
            </w:pPr>
            <w:r>
              <w:rPr>
                <w:rFonts w:ascii="Times New Roman" w:hAnsi="Times New Roman"/>
                <w:sz w:val="24"/>
              </w:rPr>
              <w:t>in total</w:t>
            </w:r>
          </w:p>
        </w:tc>
      </w:tr>
      <w:tr w:rsidR="00CB6DE2" w:rsidRPr="00DC4C71" w14:paraId="2CADB079" w14:textId="77777777" w:rsidTr="0076228B">
        <w:tc>
          <w:tcPr>
            <w:tcW w:w="5000" w:type="pct"/>
            <w:gridSpan w:val="8"/>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DE60729"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1. Electronic communications services in a mobile network in retail</w:t>
            </w:r>
          </w:p>
        </w:tc>
      </w:tr>
      <w:tr w:rsidR="0000113F" w:rsidRPr="00DC4C71" w14:paraId="4D5D1936" w14:textId="77777777" w:rsidTr="0000113F">
        <w:tc>
          <w:tcPr>
            <w:tcW w:w="1945" w:type="pct"/>
            <w:gridSpan w:val="2"/>
            <w:tcBorders>
              <w:top w:val="outset" w:sz="6" w:space="0" w:color="414142"/>
              <w:left w:val="outset" w:sz="6" w:space="0" w:color="414142"/>
              <w:bottom w:val="outset" w:sz="6" w:space="0" w:color="414142"/>
              <w:right w:val="nil"/>
            </w:tcBorders>
            <w:vAlign w:val="center"/>
            <w:hideMark/>
          </w:tcPr>
          <w:p w14:paraId="1E57E01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1.1. Total number of connections (active SIM cards)</w:t>
            </w:r>
            <w:r>
              <w:rPr>
                <w:rFonts w:ascii="Times New Roman" w:hAnsi="Times New Roman"/>
                <w:sz w:val="24"/>
                <w:vertAlign w:val="superscript"/>
              </w:rPr>
              <w:t>[5]</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C3D56F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83DC51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4BF56F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vAlign w:val="center"/>
            <w:hideMark/>
          </w:tcPr>
          <w:p w14:paraId="3B77A6A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78424B7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2255B71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DC4C71" w14:paraId="7A2FA02F" w14:textId="77777777" w:rsidTr="0000113F">
        <w:tc>
          <w:tcPr>
            <w:tcW w:w="61" w:type="pct"/>
            <w:tcBorders>
              <w:top w:val="outset" w:sz="6" w:space="0" w:color="414142"/>
              <w:left w:val="outset" w:sz="6" w:space="0" w:color="414142"/>
              <w:bottom w:val="outset" w:sz="6" w:space="0" w:color="414142"/>
              <w:right w:val="nil"/>
            </w:tcBorders>
            <w:vAlign w:val="center"/>
            <w:hideMark/>
          </w:tcPr>
          <w:p w14:paraId="079D072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84" w:type="pct"/>
            <w:tcBorders>
              <w:top w:val="outset" w:sz="6" w:space="0" w:color="414142"/>
              <w:left w:val="nil"/>
              <w:bottom w:val="outset" w:sz="6" w:space="0" w:color="414142"/>
              <w:right w:val="nil"/>
            </w:tcBorders>
            <w:vAlign w:val="center"/>
            <w:hideMark/>
          </w:tcPr>
          <w:p w14:paraId="2E27670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1.1.1. Number of connections of post-paid electronic communications services (active SIM cards)</w:t>
            </w:r>
            <w:r>
              <w:rPr>
                <w:rFonts w:ascii="Times New Roman" w:hAnsi="Times New Roman"/>
                <w:sz w:val="24"/>
                <w:vertAlign w:val="superscript"/>
              </w:rPr>
              <w:t>[6]</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8A7B8C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56795B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1E7398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vAlign w:val="center"/>
            <w:hideMark/>
          </w:tcPr>
          <w:p w14:paraId="5E97357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69EB7B0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09DCE45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E94BED" w14:paraId="5C592426" w14:textId="77777777" w:rsidTr="0000113F">
        <w:tc>
          <w:tcPr>
            <w:tcW w:w="61" w:type="pct"/>
            <w:tcBorders>
              <w:top w:val="outset" w:sz="6" w:space="0" w:color="414142"/>
              <w:left w:val="outset" w:sz="6" w:space="0" w:color="414142"/>
              <w:bottom w:val="outset" w:sz="6" w:space="0" w:color="414142"/>
              <w:right w:val="nil"/>
            </w:tcBorders>
            <w:vAlign w:val="center"/>
            <w:hideMark/>
          </w:tcPr>
          <w:p w14:paraId="1021241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84" w:type="pct"/>
            <w:tcBorders>
              <w:top w:val="outset" w:sz="6" w:space="0" w:color="414142"/>
              <w:left w:val="nil"/>
              <w:bottom w:val="outset" w:sz="6" w:space="0" w:color="414142"/>
              <w:right w:val="nil"/>
            </w:tcBorders>
            <w:vAlign w:val="center"/>
            <w:hideMark/>
          </w:tcPr>
          <w:p w14:paraId="627220F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1.1.2. Number of connections of pre-paid electronic communications services (active SIM cards)</w:t>
            </w:r>
            <w:r>
              <w:rPr>
                <w:rFonts w:ascii="Times New Roman" w:hAnsi="Times New Roman"/>
                <w:sz w:val="24"/>
                <w:vertAlign w:val="superscript"/>
              </w:rPr>
              <w:t>[7]</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F671CF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1CFE26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F2DC17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vAlign w:val="center"/>
            <w:hideMark/>
          </w:tcPr>
          <w:p w14:paraId="7962EA1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2BB264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40B78AE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DC4C71" w14:paraId="02C7BC6E" w14:textId="77777777" w:rsidTr="0000113F">
        <w:tc>
          <w:tcPr>
            <w:tcW w:w="1945" w:type="pct"/>
            <w:gridSpan w:val="2"/>
            <w:tcBorders>
              <w:top w:val="outset" w:sz="6" w:space="0" w:color="414142"/>
              <w:left w:val="outset" w:sz="6" w:space="0" w:color="414142"/>
              <w:bottom w:val="outset" w:sz="6" w:space="0" w:color="414142"/>
              <w:right w:val="nil"/>
            </w:tcBorders>
            <w:vAlign w:val="center"/>
            <w:hideMark/>
          </w:tcPr>
          <w:p w14:paraId="62CCAA4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1.2. Number of connections of electronic communications services where virtual SIM card (eSIM) is used</w:t>
            </w:r>
            <w:r>
              <w:rPr>
                <w:rFonts w:ascii="Times New Roman" w:hAnsi="Times New Roman"/>
                <w:sz w:val="24"/>
                <w:vertAlign w:val="superscript"/>
              </w:rPr>
              <w:t>[8]</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0AD7C3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A8472E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638BE9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9F57DF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9EDC93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224D191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E94BED" w14:paraId="4D2A8015" w14:textId="77777777" w:rsidTr="0000113F">
        <w:tc>
          <w:tcPr>
            <w:tcW w:w="61" w:type="pct"/>
            <w:tcBorders>
              <w:top w:val="outset" w:sz="6" w:space="0" w:color="414142"/>
              <w:left w:val="outset" w:sz="6" w:space="0" w:color="414142"/>
              <w:bottom w:val="outset" w:sz="6" w:space="0" w:color="414142"/>
              <w:right w:val="nil"/>
            </w:tcBorders>
            <w:vAlign w:val="center"/>
            <w:hideMark/>
          </w:tcPr>
          <w:p w14:paraId="4394893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84" w:type="pct"/>
            <w:tcBorders>
              <w:top w:val="outset" w:sz="6" w:space="0" w:color="414142"/>
              <w:left w:val="nil"/>
              <w:bottom w:val="outset" w:sz="6" w:space="0" w:color="414142"/>
              <w:right w:val="nil"/>
            </w:tcBorders>
            <w:vAlign w:val="center"/>
            <w:hideMark/>
          </w:tcPr>
          <w:p w14:paraId="3461319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1.2.1. Number of connections of post-paid electronic communications services where virtual SIM card (eSIM) is used</w:t>
            </w:r>
            <w:r>
              <w:rPr>
                <w:rFonts w:ascii="Times New Roman" w:hAnsi="Times New Roman"/>
                <w:sz w:val="24"/>
                <w:vertAlign w:val="superscript"/>
              </w:rPr>
              <w:t>[9]</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FB75AB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81F426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242ED7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C9CC0B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49A78E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251C63B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E94BED" w14:paraId="202DA14F" w14:textId="77777777" w:rsidTr="0000113F">
        <w:tc>
          <w:tcPr>
            <w:tcW w:w="61" w:type="pct"/>
            <w:tcBorders>
              <w:top w:val="outset" w:sz="6" w:space="0" w:color="414142"/>
              <w:left w:val="outset" w:sz="6" w:space="0" w:color="414142"/>
              <w:bottom w:val="outset" w:sz="6" w:space="0" w:color="414142"/>
              <w:right w:val="nil"/>
            </w:tcBorders>
            <w:vAlign w:val="center"/>
            <w:hideMark/>
          </w:tcPr>
          <w:p w14:paraId="7280713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84" w:type="pct"/>
            <w:tcBorders>
              <w:top w:val="outset" w:sz="6" w:space="0" w:color="414142"/>
              <w:left w:val="nil"/>
              <w:bottom w:val="outset" w:sz="6" w:space="0" w:color="414142"/>
              <w:right w:val="nil"/>
            </w:tcBorders>
            <w:vAlign w:val="center"/>
            <w:hideMark/>
          </w:tcPr>
          <w:p w14:paraId="4484C8D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1.2.2. Number of connections of pre-paid electronic communications services where virtual SIM card (eSIM) is used</w:t>
            </w:r>
            <w:r>
              <w:rPr>
                <w:rFonts w:ascii="Times New Roman" w:hAnsi="Times New Roman"/>
                <w:sz w:val="24"/>
                <w:vertAlign w:val="superscript"/>
              </w:rPr>
              <w:t>[10]</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519A2D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389F26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E25CF8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B986EE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1E25D9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242E52D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2B7A6BE4" w14:textId="77777777" w:rsidTr="0076228B">
        <w:tc>
          <w:tcPr>
            <w:tcW w:w="5000" w:type="pct"/>
            <w:gridSpan w:val="8"/>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1920FF2"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2. Voice communications service in retail</w:t>
            </w:r>
          </w:p>
        </w:tc>
      </w:tr>
      <w:tr w:rsidR="0000113F" w:rsidRPr="00DC4C71" w14:paraId="131E518D" w14:textId="77777777" w:rsidTr="0000113F">
        <w:tc>
          <w:tcPr>
            <w:tcW w:w="1945" w:type="pct"/>
            <w:gridSpan w:val="2"/>
            <w:tcBorders>
              <w:top w:val="outset" w:sz="6" w:space="0" w:color="414142"/>
              <w:left w:val="outset" w:sz="6" w:space="0" w:color="414142"/>
              <w:bottom w:val="outset" w:sz="6" w:space="0" w:color="414142"/>
              <w:right w:val="nil"/>
            </w:tcBorders>
            <w:vAlign w:val="center"/>
            <w:hideMark/>
          </w:tcPr>
          <w:p w14:paraId="1289CD6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2.1. Total number of connections of voice communications service (active SIM cards) in a mobile network</w:t>
            </w:r>
            <w:r>
              <w:rPr>
                <w:rFonts w:ascii="Times New Roman" w:hAnsi="Times New Roman"/>
                <w:sz w:val="24"/>
                <w:vertAlign w:val="superscript"/>
              </w:rPr>
              <w:t>[11]</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B9A2F3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511B39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32439B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vAlign w:val="center"/>
            <w:hideMark/>
          </w:tcPr>
          <w:p w14:paraId="5FC71DC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74CE8EF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334FAFF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DC4C71" w14:paraId="4D69B909" w14:textId="77777777" w:rsidTr="0000113F">
        <w:tc>
          <w:tcPr>
            <w:tcW w:w="61" w:type="pct"/>
            <w:tcBorders>
              <w:top w:val="outset" w:sz="6" w:space="0" w:color="414142"/>
              <w:left w:val="outset" w:sz="6" w:space="0" w:color="414142"/>
              <w:bottom w:val="outset" w:sz="6" w:space="0" w:color="414142"/>
              <w:right w:val="nil"/>
            </w:tcBorders>
            <w:vAlign w:val="center"/>
            <w:hideMark/>
          </w:tcPr>
          <w:p w14:paraId="0D2B584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 </w:t>
            </w:r>
          </w:p>
        </w:tc>
        <w:tc>
          <w:tcPr>
            <w:tcW w:w="1884" w:type="pct"/>
            <w:tcBorders>
              <w:top w:val="outset" w:sz="6" w:space="0" w:color="414142"/>
              <w:left w:val="nil"/>
              <w:bottom w:val="outset" w:sz="6" w:space="0" w:color="414142"/>
              <w:right w:val="nil"/>
            </w:tcBorders>
            <w:vAlign w:val="center"/>
            <w:hideMark/>
          </w:tcPr>
          <w:p w14:paraId="52E57AC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2.1.1. Number of connections of post-paid voice communications service (active SIM cards)</w:t>
            </w:r>
            <w:r>
              <w:rPr>
                <w:rFonts w:ascii="Times New Roman" w:hAnsi="Times New Roman"/>
                <w:sz w:val="24"/>
                <w:vertAlign w:val="superscript"/>
              </w:rPr>
              <w:t>[12]</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8A3CA8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E9CA92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B1130E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vAlign w:val="center"/>
            <w:hideMark/>
          </w:tcPr>
          <w:p w14:paraId="0D8DE69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17D2D14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0DB3FFD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E94BED" w14:paraId="34A282C2" w14:textId="77777777" w:rsidTr="0000113F">
        <w:tc>
          <w:tcPr>
            <w:tcW w:w="61" w:type="pct"/>
            <w:tcBorders>
              <w:top w:val="outset" w:sz="6" w:space="0" w:color="414142"/>
              <w:left w:val="outset" w:sz="6" w:space="0" w:color="414142"/>
              <w:bottom w:val="outset" w:sz="6" w:space="0" w:color="414142"/>
              <w:right w:val="nil"/>
            </w:tcBorders>
            <w:vAlign w:val="center"/>
            <w:hideMark/>
          </w:tcPr>
          <w:p w14:paraId="6BEC6C6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84" w:type="pct"/>
            <w:tcBorders>
              <w:top w:val="outset" w:sz="6" w:space="0" w:color="414142"/>
              <w:left w:val="nil"/>
              <w:bottom w:val="outset" w:sz="6" w:space="0" w:color="414142"/>
              <w:right w:val="nil"/>
            </w:tcBorders>
            <w:vAlign w:val="center"/>
            <w:hideMark/>
          </w:tcPr>
          <w:p w14:paraId="6806A47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2.1.2. Number of connections of pre-paid voice communications service (active SIM cards)</w:t>
            </w:r>
            <w:r>
              <w:rPr>
                <w:rFonts w:ascii="Times New Roman" w:hAnsi="Times New Roman"/>
                <w:sz w:val="24"/>
                <w:vertAlign w:val="superscript"/>
              </w:rPr>
              <w:t>[13]</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1E08AB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E35DF9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3CEEF7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vAlign w:val="center"/>
            <w:hideMark/>
          </w:tcPr>
          <w:p w14:paraId="64C61CD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F4E731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1FA268F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DC4C71" w14:paraId="1BAF40A4" w14:textId="77777777" w:rsidTr="0000113F">
        <w:tc>
          <w:tcPr>
            <w:tcW w:w="1945" w:type="pct"/>
            <w:gridSpan w:val="2"/>
            <w:tcBorders>
              <w:top w:val="outset" w:sz="6" w:space="0" w:color="414142"/>
              <w:left w:val="outset" w:sz="6" w:space="0" w:color="414142"/>
              <w:bottom w:val="outset" w:sz="6" w:space="0" w:color="414142"/>
              <w:right w:val="nil"/>
            </w:tcBorders>
            <w:vAlign w:val="center"/>
            <w:hideMark/>
          </w:tcPr>
          <w:p w14:paraId="597F25F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2.2. Number of connections (active SIM cards) which have used voice communications roaming service</w:t>
            </w:r>
            <w:r>
              <w:rPr>
                <w:rFonts w:ascii="Times New Roman" w:hAnsi="Times New Roman"/>
                <w:sz w:val="24"/>
                <w:vertAlign w:val="superscript"/>
              </w:rPr>
              <w:t>[14]</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DDF63B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E025E0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BDDB22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vAlign w:val="center"/>
            <w:hideMark/>
          </w:tcPr>
          <w:p w14:paraId="4308F90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4A477B5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33533F4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DC4C71" w14:paraId="36F8A4C7" w14:textId="77777777" w:rsidTr="0000113F">
        <w:tc>
          <w:tcPr>
            <w:tcW w:w="61" w:type="pct"/>
            <w:tcBorders>
              <w:top w:val="outset" w:sz="6" w:space="0" w:color="414142"/>
              <w:left w:val="outset" w:sz="6" w:space="0" w:color="414142"/>
              <w:bottom w:val="outset" w:sz="6" w:space="0" w:color="414142"/>
              <w:right w:val="nil"/>
            </w:tcBorders>
            <w:vAlign w:val="center"/>
            <w:hideMark/>
          </w:tcPr>
          <w:p w14:paraId="2D4F8FB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84" w:type="pct"/>
            <w:tcBorders>
              <w:top w:val="outset" w:sz="6" w:space="0" w:color="414142"/>
              <w:left w:val="nil"/>
              <w:bottom w:val="outset" w:sz="6" w:space="0" w:color="414142"/>
              <w:right w:val="nil"/>
            </w:tcBorders>
            <w:vAlign w:val="center"/>
            <w:hideMark/>
          </w:tcPr>
          <w:p w14:paraId="604A66C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2.2.1. Number of connections of post-paid voice communications roaming service (active SIM cards)</w:t>
            </w:r>
            <w:r>
              <w:rPr>
                <w:rFonts w:ascii="Times New Roman" w:hAnsi="Times New Roman"/>
                <w:sz w:val="24"/>
                <w:vertAlign w:val="superscript"/>
              </w:rPr>
              <w:t>[15]</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154E82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15C266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739C9E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vAlign w:val="center"/>
            <w:hideMark/>
          </w:tcPr>
          <w:p w14:paraId="5F04961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4DFFAA8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643DEEA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E94BED" w14:paraId="56D2EAA2" w14:textId="77777777" w:rsidTr="0000113F">
        <w:tc>
          <w:tcPr>
            <w:tcW w:w="61" w:type="pct"/>
            <w:tcBorders>
              <w:top w:val="outset" w:sz="6" w:space="0" w:color="414142"/>
              <w:left w:val="outset" w:sz="6" w:space="0" w:color="414142"/>
              <w:bottom w:val="outset" w:sz="6" w:space="0" w:color="414142"/>
              <w:right w:val="nil"/>
            </w:tcBorders>
            <w:vAlign w:val="center"/>
            <w:hideMark/>
          </w:tcPr>
          <w:p w14:paraId="7BD63DA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84" w:type="pct"/>
            <w:tcBorders>
              <w:top w:val="outset" w:sz="6" w:space="0" w:color="414142"/>
              <w:left w:val="nil"/>
              <w:bottom w:val="outset" w:sz="6" w:space="0" w:color="414142"/>
              <w:right w:val="nil"/>
            </w:tcBorders>
            <w:vAlign w:val="center"/>
            <w:hideMark/>
          </w:tcPr>
          <w:p w14:paraId="65084E4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2.2.2. Number of connections of pre-paid voice communications roaming service (active SIM cards)</w:t>
            </w:r>
            <w:r>
              <w:rPr>
                <w:rFonts w:ascii="Times New Roman" w:hAnsi="Times New Roman"/>
                <w:sz w:val="24"/>
                <w:vertAlign w:val="superscript"/>
              </w:rPr>
              <w:t>[16]</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AB05B4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AA9957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6D6FF2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vAlign w:val="center"/>
            <w:hideMark/>
          </w:tcPr>
          <w:p w14:paraId="4107FCC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A78FDD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3EAEE6A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DC4C71" w14:paraId="67CE3247" w14:textId="77777777" w:rsidTr="0000113F">
        <w:tc>
          <w:tcPr>
            <w:tcW w:w="1945" w:type="pct"/>
            <w:gridSpan w:val="2"/>
            <w:tcBorders>
              <w:top w:val="outset" w:sz="6" w:space="0" w:color="414142"/>
              <w:left w:val="outset" w:sz="6" w:space="0" w:color="414142"/>
              <w:bottom w:val="outset" w:sz="6" w:space="0" w:color="414142"/>
              <w:right w:val="nil"/>
            </w:tcBorders>
            <w:vAlign w:val="center"/>
            <w:hideMark/>
          </w:tcPr>
          <w:p w14:paraId="7480268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2.3. Number of connections (active SIM cards) where voice communications service is ensured using Internet protocol in a fourth-generation technology mobile network (VoLTE)</w:t>
            </w:r>
            <w:r>
              <w:rPr>
                <w:rFonts w:ascii="Times New Roman" w:hAnsi="Times New Roman"/>
                <w:sz w:val="24"/>
                <w:vertAlign w:val="superscript"/>
              </w:rPr>
              <w:t>[17]</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3524B6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7228F5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3E20B5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1DA09C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4B61D3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498AAAF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DC4C71" w14:paraId="024E01AC" w14:textId="77777777" w:rsidTr="0000113F">
        <w:tc>
          <w:tcPr>
            <w:tcW w:w="1945" w:type="pct"/>
            <w:gridSpan w:val="2"/>
            <w:tcBorders>
              <w:top w:val="outset" w:sz="6" w:space="0" w:color="414142"/>
              <w:left w:val="outset" w:sz="6" w:space="0" w:color="414142"/>
              <w:bottom w:val="outset" w:sz="6" w:space="0" w:color="414142"/>
              <w:right w:val="nil"/>
            </w:tcBorders>
            <w:vAlign w:val="center"/>
            <w:hideMark/>
          </w:tcPr>
          <w:p w14:paraId="6C6BB87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2.4. Number of connections (active SIM cards) where voice communications service is ensured using Internet protocol in a fifth-generation technology mobile network (VoNR)</w:t>
            </w:r>
            <w:r>
              <w:rPr>
                <w:rFonts w:ascii="Times New Roman" w:hAnsi="Times New Roman"/>
                <w:sz w:val="24"/>
                <w:vertAlign w:val="superscript"/>
              </w:rPr>
              <w:t>[18]</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B91866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8DED68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7D96F5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B90EBB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1B0A60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20DE116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DC4C71" w14:paraId="229139AA" w14:textId="77777777" w:rsidTr="0000113F">
        <w:tc>
          <w:tcPr>
            <w:tcW w:w="1945" w:type="pct"/>
            <w:gridSpan w:val="2"/>
            <w:tcBorders>
              <w:top w:val="outset" w:sz="6" w:space="0" w:color="414142"/>
              <w:left w:val="outset" w:sz="6" w:space="0" w:color="414142"/>
              <w:bottom w:val="outset" w:sz="6" w:space="0" w:color="414142"/>
              <w:right w:val="nil"/>
            </w:tcBorders>
            <w:vAlign w:val="center"/>
            <w:hideMark/>
          </w:tcPr>
          <w:p w14:paraId="05A2DCE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2.5. Number of connections of voice communications service (active numbers) in a fixed network</w:t>
            </w:r>
            <w:r>
              <w:rPr>
                <w:rFonts w:ascii="Times New Roman" w:hAnsi="Times New Roman"/>
                <w:sz w:val="24"/>
                <w:vertAlign w:val="superscript"/>
              </w:rPr>
              <w:t>[19]</w:t>
            </w:r>
          </w:p>
        </w:tc>
        <w:tc>
          <w:tcPr>
            <w:tcW w:w="634" w:type="pct"/>
            <w:tcBorders>
              <w:top w:val="outset" w:sz="6" w:space="0" w:color="414142"/>
              <w:left w:val="outset" w:sz="6" w:space="0" w:color="414142"/>
              <w:bottom w:val="outset" w:sz="6" w:space="0" w:color="414142"/>
              <w:right w:val="outset" w:sz="6" w:space="0" w:color="414142"/>
            </w:tcBorders>
            <w:vAlign w:val="center"/>
            <w:hideMark/>
          </w:tcPr>
          <w:p w14:paraId="540082D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vAlign w:val="center"/>
            <w:hideMark/>
          </w:tcPr>
          <w:p w14:paraId="32A7B66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670C7AB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4CC58E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E7C80E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968BFC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DC4C71" w14:paraId="1C829D3E" w14:textId="77777777" w:rsidTr="0000113F">
        <w:tc>
          <w:tcPr>
            <w:tcW w:w="1945" w:type="pct"/>
            <w:gridSpan w:val="2"/>
            <w:tcBorders>
              <w:top w:val="outset" w:sz="6" w:space="0" w:color="414142"/>
              <w:left w:val="outset" w:sz="6" w:space="0" w:color="414142"/>
              <w:bottom w:val="outset" w:sz="6" w:space="0" w:color="414142"/>
              <w:right w:val="nil"/>
            </w:tcBorders>
            <w:vAlign w:val="center"/>
            <w:hideMark/>
          </w:tcPr>
          <w:p w14:paraId="385DED7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2.6. Number of connections (active numbers) for which voice communications service is ensured using Internet protocol with managed Voice over Internet Protocol (managed VoIP)</w:t>
            </w:r>
            <w:r>
              <w:rPr>
                <w:rFonts w:ascii="Times New Roman" w:hAnsi="Times New Roman"/>
                <w:sz w:val="24"/>
                <w:vertAlign w:val="superscript"/>
              </w:rPr>
              <w:t>[20]</w:t>
            </w:r>
          </w:p>
        </w:tc>
        <w:tc>
          <w:tcPr>
            <w:tcW w:w="634" w:type="pct"/>
            <w:tcBorders>
              <w:top w:val="outset" w:sz="6" w:space="0" w:color="414142"/>
              <w:left w:val="outset" w:sz="6" w:space="0" w:color="414142"/>
              <w:bottom w:val="outset" w:sz="6" w:space="0" w:color="414142"/>
              <w:right w:val="outset" w:sz="6" w:space="0" w:color="414142"/>
            </w:tcBorders>
            <w:vAlign w:val="center"/>
            <w:hideMark/>
          </w:tcPr>
          <w:p w14:paraId="066C161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vAlign w:val="center"/>
            <w:hideMark/>
          </w:tcPr>
          <w:p w14:paraId="7B97859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7EEC852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2BE572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B236A5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8B32AE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DC4C71" w14:paraId="2D105D6C" w14:textId="77777777" w:rsidTr="0000113F">
        <w:tc>
          <w:tcPr>
            <w:tcW w:w="1945" w:type="pct"/>
            <w:gridSpan w:val="2"/>
            <w:tcBorders>
              <w:top w:val="outset" w:sz="6" w:space="0" w:color="414142"/>
              <w:left w:val="outset" w:sz="6" w:space="0" w:color="414142"/>
              <w:bottom w:val="outset" w:sz="6" w:space="0" w:color="414142"/>
              <w:right w:val="nil"/>
            </w:tcBorders>
            <w:vAlign w:val="center"/>
            <w:hideMark/>
          </w:tcPr>
          <w:p w14:paraId="59D7108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2.7. Number of end-users of voice communications service (active numbers) in a fixed network</w:t>
            </w:r>
            <w:r>
              <w:rPr>
                <w:rFonts w:ascii="Times New Roman" w:hAnsi="Times New Roman"/>
                <w:sz w:val="24"/>
                <w:vertAlign w:val="superscript"/>
              </w:rPr>
              <w:t>[21]</w:t>
            </w:r>
          </w:p>
        </w:tc>
        <w:tc>
          <w:tcPr>
            <w:tcW w:w="634" w:type="pct"/>
            <w:tcBorders>
              <w:top w:val="outset" w:sz="6" w:space="0" w:color="414142"/>
              <w:left w:val="outset" w:sz="6" w:space="0" w:color="414142"/>
              <w:bottom w:val="outset" w:sz="6" w:space="0" w:color="414142"/>
              <w:right w:val="outset" w:sz="6" w:space="0" w:color="414142"/>
            </w:tcBorders>
            <w:vAlign w:val="center"/>
            <w:hideMark/>
          </w:tcPr>
          <w:p w14:paraId="2AA16C4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vAlign w:val="center"/>
            <w:hideMark/>
          </w:tcPr>
          <w:p w14:paraId="0DC293F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7CB4285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67CDD9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F4CA14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9D3CA9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1C90DECB" w14:textId="77777777" w:rsidTr="0076228B">
        <w:tc>
          <w:tcPr>
            <w:tcW w:w="5000" w:type="pct"/>
            <w:gridSpan w:val="8"/>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7DCCC27"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3. Internet access service in retail</w:t>
            </w:r>
          </w:p>
        </w:tc>
      </w:tr>
      <w:tr w:rsidR="0000113F" w:rsidRPr="00DC4C71" w14:paraId="7798A323" w14:textId="77777777" w:rsidTr="0000113F">
        <w:tc>
          <w:tcPr>
            <w:tcW w:w="1945" w:type="pct"/>
            <w:gridSpan w:val="2"/>
            <w:tcBorders>
              <w:top w:val="outset" w:sz="6" w:space="0" w:color="414142"/>
              <w:left w:val="outset" w:sz="6" w:space="0" w:color="414142"/>
              <w:bottom w:val="outset" w:sz="6" w:space="0" w:color="414142"/>
              <w:right w:val="nil"/>
            </w:tcBorders>
            <w:vAlign w:val="center"/>
            <w:hideMark/>
          </w:tcPr>
          <w:p w14:paraId="7CBFD76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3.1. Number of connections of Internet access service in total</w:t>
            </w:r>
            <w:r>
              <w:rPr>
                <w:rFonts w:ascii="Times New Roman" w:hAnsi="Times New Roman"/>
                <w:sz w:val="24"/>
                <w:vertAlign w:val="superscript"/>
              </w:rPr>
              <w:t>[22]</w:t>
            </w:r>
          </w:p>
        </w:tc>
        <w:tc>
          <w:tcPr>
            <w:tcW w:w="634" w:type="pct"/>
            <w:tcBorders>
              <w:top w:val="outset" w:sz="6" w:space="0" w:color="414142"/>
              <w:left w:val="outset" w:sz="6" w:space="0" w:color="414142"/>
              <w:bottom w:val="outset" w:sz="6" w:space="0" w:color="414142"/>
              <w:right w:val="outset" w:sz="6" w:space="0" w:color="414142"/>
            </w:tcBorders>
            <w:vAlign w:val="center"/>
            <w:hideMark/>
          </w:tcPr>
          <w:p w14:paraId="66B86DF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vAlign w:val="center"/>
            <w:hideMark/>
          </w:tcPr>
          <w:p w14:paraId="4C5EFF2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736E9ED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vAlign w:val="center"/>
            <w:hideMark/>
          </w:tcPr>
          <w:p w14:paraId="75D119C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71D7395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68BEB7A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DC4C71" w14:paraId="0AE2E33C" w14:textId="77777777" w:rsidTr="0000113F">
        <w:tc>
          <w:tcPr>
            <w:tcW w:w="61" w:type="pct"/>
            <w:tcBorders>
              <w:top w:val="outset" w:sz="6" w:space="0" w:color="414142"/>
              <w:left w:val="outset" w:sz="6" w:space="0" w:color="414142"/>
              <w:bottom w:val="outset" w:sz="6" w:space="0" w:color="414142"/>
              <w:right w:val="nil"/>
            </w:tcBorders>
            <w:vAlign w:val="center"/>
            <w:hideMark/>
          </w:tcPr>
          <w:p w14:paraId="35B7604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 </w:t>
            </w:r>
          </w:p>
        </w:tc>
        <w:tc>
          <w:tcPr>
            <w:tcW w:w="1884" w:type="pct"/>
            <w:tcBorders>
              <w:top w:val="outset" w:sz="6" w:space="0" w:color="414142"/>
              <w:left w:val="nil"/>
              <w:bottom w:val="outset" w:sz="6" w:space="0" w:color="414142"/>
              <w:right w:val="nil"/>
            </w:tcBorders>
            <w:vAlign w:val="center"/>
            <w:hideMark/>
          </w:tcPr>
          <w:p w14:paraId="56F4CF9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3.1.1. Number of connections of post-paid Internet access service in a mobile network</w:t>
            </w:r>
            <w:r>
              <w:rPr>
                <w:rFonts w:ascii="Times New Roman" w:hAnsi="Times New Roman"/>
                <w:sz w:val="24"/>
                <w:vertAlign w:val="superscript"/>
              </w:rPr>
              <w:t>[23]</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8CBD6B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EF96A6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1729F5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vAlign w:val="center"/>
            <w:hideMark/>
          </w:tcPr>
          <w:p w14:paraId="7556DA5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2003155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3157A85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E94BED" w14:paraId="6FFA6385" w14:textId="77777777" w:rsidTr="0000113F">
        <w:tc>
          <w:tcPr>
            <w:tcW w:w="61" w:type="pct"/>
            <w:tcBorders>
              <w:top w:val="outset" w:sz="6" w:space="0" w:color="414142"/>
              <w:left w:val="outset" w:sz="6" w:space="0" w:color="414142"/>
              <w:bottom w:val="outset" w:sz="6" w:space="0" w:color="414142"/>
              <w:right w:val="nil"/>
            </w:tcBorders>
            <w:vAlign w:val="center"/>
            <w:hideMark/>
          </w:tcPr>
          <w:p w14:paraId="3D343A6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84" w:type="pct"/>
            <w:tcBorders>
              <w:top w:val="outset" w:sz="6" w:space="0" w:color="414142"/>
              <w:left w:val="nil"/>
              <w:bottom w:val="outset" w:sz="6" w:space="0" w:color="414142"/>
              <w:right w:val="nil"/>
            </w:tcBorders>
            <w:vAlign w:val="center"/>
            <w:hideMark/>
          </w:tcPr>
          <w:p w14:paraId="17B177C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3.1.2. Number of connections of pre-paid Internet access service in a mobile network</w:t>
            </w:r>
            <w:r>
              <w:rPr>
                <w:rFonts w:ascii="Times New Roman" w:hAnsi="Times New Roman"/>
                <w:sz w:val="24"/>
                <w:vertAlign w:val="superscript"/>
              </w:rPr>
              <w:t>[24]</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E4DF36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F7E860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3E8F12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vAlign w:val="center"/>
            <w:hideMark/>
          </w:tcPr>
          <w:p w14:paraId="6A77E52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49F7C7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45768C8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DC4C71" w14:paraId="20D54772" w14:textId="77777777" w:rsidTr="0000113F">
        <w:tc>
          <w:tcPr>
            <w:tcW w:w="1945" w:type="pct"/>
            <w:gridSpan w:val="2"/>
            <w:tcBorders>
              <w:top w:val="outset" w:sz="6" w:space="0" w:color="414142"/>
              <w:left w:val="outset" w:sz="6" w:space="0" w:color="414142"/>
              <w:bottom w:val="outset" w:sz="6" w:space="0" w:color="414142"/>
              <w:right w:val="nil"/>
            </w:tcBorders>
            <w:vAlign w:val="center"/>
            <w:hideMark/>
          </w:tcPr>
          <w:p w14:paraId="73C8D9E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3.2. Number of connections of Internet access roaming service</w:t>
            </w:r>
            <w:r>
              <w:rPr>
                <w:rFonts w:ascii="Times New Roman" w:hAnsi="Times New Roman"/>
                <w:sz w:val="24"/>
                <w:vertAlign w:val="superscript"/>
              </w:rPr>
              <w:t>[25]</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B5C650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29CD65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5D6EFB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vAlign w:val="center"/>
            <w:hideMark/>
          </w:tcPr>
          <w:p w14:paraId="51B716D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77F454E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7369119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DC4C71" w14:paraId="508E91D5" w14:textId="77777777" w:rsidTr="0000113F">
        <w:tc>
          <w:tcPr>
            <w:tcW w:w="61" w:type="pct"/>
            <w:tcBorders>
              <w:top w:val="outset" w:sz="6" w:space="0" w:color="414142"/>
              <w:left w:val="outset" w:sz="6" w:space="0" w:color="414142"/>
              <w:bottom w:val="outset" w:sz="6" w:space="0" w:color="414142"/>
              <w:right w:val="nil"/>
            </w:tcBorders>
            <w:vAlign w:val="center"/>
            <w:hideMark/>
          </w:tcPr>
          <w:p w14:paraId="312295B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84" w:type="pct"/>
            <w:tcBorders>
              <w:top w:val="outset" w:sz="6" w:space="0" w:color="414142"/>
              <w:left w:val="nil"/>
              <w:bottom w:val="outset" w:sz="6" w:space="0" w:color="414142"/>
              <w:right w:val="nil"/>
            </w:tcBorders>
            <w:vAlign w:val="center"/>
            <w:hideMark/>
          </w:tcPr>
          <w:p w14:paraId="16D5606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3.2.1. Number of connections of post-paid Internet access roaming service</w:t>
            </w:r>
            <w:r>
              <w:rPr>
                <w:rFonts w:ascii="Times New Roman" w:hAnsi="Times New Roman"/>
                <w:sz w:val="24"/>
                <w:vertAlign w:val="superscript"/>
              </w:rPr>
              <w:t>[26]</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2DFEC4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377C3E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4A3F8B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vAlign w:val="center"/>
            <w:hideMark/>
          </w:tcPr>
          <w:p w14:paraId="718894D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1FC2BD3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0CE1E15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E94BED" w14:paraId="7EFF9BA2" w14:textId="77777777" w:rsidTr="0000113F">
        <w:tc>
          <w:tcPr>
            <w:tcW w:w="61" w:type="pct"/>
            <w:tcBorders>
              <w:top w:val="outset" w:sz="6" w:space="0" w:color="414142"/>
              <w:left w:val="outset" w:sz="6" w:space="0" w:color="414142"/>
              <w:bottom w:val="outset" w:sz="6" w:space="0" w:color="414142"/>
              <w:right w:val="nil"/>
            </w:tcBorders>
            <w:vAlign w:val="center"/>
            <w:hideMark/>
          </w:tcPr>
          <w:p w14:paraId="087D804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84" w:type="pct"/>
            <w:tcBorders>
              <w:top w:val="outset" w:sz="6" w:space="0" w:color="414142"/>
              <w:left w:val="nil"/>
              <w:bottom w:val="outset" w:sz="6" w:space="0" w:color="414142"/>
              <w:right w:val="nil"/>
            </w:tcBorders>
            <w:vAlign w:val="center"/>
            <w:hideMark/>
          </w:tcPr>
          <w:p w14:paraId="51B007B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3.2.2. Number of connections of pre-paid Internet access roaming service</w:t>
            </w:r>
            <w:r>
              <w:rPr>
                <w:rFonts w:ascii="Times New Roman" w:hAnsi="Times New Roman"/>
                <w:sz w:val="24"/>
                <w:vertAlign w:val="superscript"/>
              </w:rPr>
              <w:t>[27]</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924564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20F1CD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8D13FC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vAlign w:val="center"/>
            <w:hideMark/>
          </w:tcPr>
          <w:p w14:paraId="5E88F54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735CCC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75FCD18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0E7A88E9" w14:textId="77777777" w:rsidTr="0076228B">
        <w:tc>
          <w:tcPr>
            <w:tcW w:w="5000" w:type="pct"/>
            <w:gridSpan w:val="8"/>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F028379"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4. Television programmes distribution service in retail</w:t>
            </w:r>
          </w:p>
        </w:tc>
      </w:tr>
      <w:tr w:rsidR="0000113F" w:rsidRPr="00DC4C71" w14:paraId="2202B969" w14:textId="77777777" w:rsidTr="0000113F">
        <w:tc>
          <w:tcPr>
            <w:tcW w:w="1945" w:type="pct"/>
            <w:gridSpan w:val="2"/>
            <w:tcBorders>
              <w:top w:val="outset" w:sz="6" w:space="0" w:color="414142"/>
              <w:left w:val="outset" w:sz="6" w:space="0" w:color="414142"/>
              <w:bottom w:val="outset" w:sz="6" w:space="0" w:color="414142"/>
              <w:right w:val="nil"/>
            </w:tcBorders>
            <w:vAlign w:val="center"/>
            <w:hideMark/>
          </w:tcPr>
          <w:p w14:paraId="0DE2FED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4.1. Number of connections of television programmes distribution service</w:t>
            </w:r>
            <w:r>
              <w:rPr>
                <w:rFonts w:ascii="Times New Roman" w:hAnsi="Times New Roman"/>
                <w:sz w:val="24"/>
                <w:vertAlign w:val="superscript"/>
              </w:rPr>
              <w:t>[28]</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857D17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C0C1ED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38072E8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6912C3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A5A09C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3B36024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E94BED" w14:paraId="6B66048F" w14:textId="77777777" w:rsidTr="0000113F">
        <w:tc>
          <w:tcPr>
            <w:tcW w:w="61" w:type="pct"/>
            <w:tcBorders>
              <w:top w:val="outset" w:sz="6" w:space="0" w:color="414142"/>
              <w:left w:val="outset" w:sz="6" w:space="0" w:color="414142"/>
              <w:bottom w:val="outset" w:sz="6" w:space="0" w:color="414142"/>
              <w:right w:val="nil"/>
            </w:tcBorders>
            <w:vAlign w:val="center"/>
            <w:hideMark/>
          </w:tcPr>
          <w:p w14:paraId="5D8FB38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84" w:type="pct"/>
            <w:tcBorders>
              <w:top w:val="outset" w:sz="6" w:space="0" w:color="414142"/>
              <w:left w:val="nil"/>
              <w:bottom w:val="outset" w:sz="6" w:space="0" w:color="414142"/>
              <w:right w:val="nil"/>
            </w:tcBorders>
            <w:vAlign w:val="center"/>
            <w:hideMark/>
          </w:tcPr>
          <w:p w14:paraId="6CE73FB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4.1.1. Number of connections of digital terrestrial television service</w:t>
            </w:r>
            <w:r>
              <w:rPr>
                <w:rFonts w:ascii="Times New Roman" w:hAnsi="Times New Roman"/>
                <w:sz w:val="24"/>
                <w:vertAlign w:val="superscript"/>
              </w:rPr>
              <w:t>[29]</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E8380F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5F7030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403D180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2CF027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A9E146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D817B5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E94BED" w14:paraId="408136A7" w14:textId="77777777" w:rsidTr="0000113F">
        <w:tc>
          <w:tcPr>
            <w:tcW w:w="61" w:type="pct"/>
            <w:tcBorders>
              <w:top w:val="outset" w:sz="6" w:space="0" w:color="414142"/>
              <w:left w:val="outset" w:sz="6" w:space="0" w:color="414142"/>
              <w:bottom w:val="outset" w:sz="6" w:space="0" w:color="414142"/>
              <w:right w:val="nil"/>
            </w:tcBorders>
            <w:vAlign w:val="center"/>
            <w:hideMark/>
          </w:tcPr>
          <w:p w14:paraId="43C9CC4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84" w:type="pct"/>
            <w:tcBorders>
              <w:top w:val="outset" w:sz="6" w:space="0" w:color="414142"/>
              <w:left w:val="nil"/>
              <w:bottom w:val="outset" w:sz="6" w:space="0" w:color="414142"/>
              <w:right w:val="nil"/>
            </w:tcBorders>
            <w:vAlign w:val="center"/>
            <w:hideMark/>
          </w:tcPr>
          <w:p w14:paraId="2FAE69A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4.1.2. Number of connections of cable television service</w:t>
            </w:r>
            <w:r>
              <w:rPr>
                <w:rFonts w:ascii="Times New Roman" w:hAnsi="Times New Roman"/>
                <w:sz w:val="24"/>
                <w:vertAlign w:val="superscript"/>
              </w:rPr>
              <w:t>[30]</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119004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72D0D0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265A49F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0D57DC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947E3D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5FD465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E94BED" w14:paraId="4FF41B9F" w14:textId="77777777" w:rsidTr="0000113F">
        <w:tc>
          <w:tcPr>
            <w:tcW w:w="61" w:type="pct"/>
            <w:tcBorders>
              <w:top w:val="outset" w:sz="6" w:space="0" w:color="414142"/>
              <w:left w:val="outset" w:sz="6" w:space="0" w:color="414142"/>
              <w:bottom w:val="outset" w:sz="6" w:space="0" w:color="414142"/>
              <w:right w:val="nil"/>
            </w:tcBorders>
            <w:vAlign w:val="center"/>
            <w:hideMark/>
          </w:tcPr>
          <w:p w14:paraId="381A687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84" w:type="pct"/>
            <w:tcBorders>
              <w:top w:val="outset" w:sz="6" w:space="0" w:color="414142"/>
              <w:left w:val="nil"/>
              <w:bottom w:val="outset" w:sz="6" w:space="0" w:color="414142"/>
              <w:right w:val="nil"/>
            </w:tcBorders>
            <w:vAlign w:val="center"/>
            <w:hideMark/>
          </w:tcPr>
          <w:p w14:paraId="6826F8E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4.1.3. Number of connections for which television programmes distribution service is ensured using Internet protocol (IPTV)</w:t>
            </w:r>
            <w:r>
              <w:rPr>
                <w:rFonts w:ascii="Times New Roman" w:hAnsi="Times New Roman"/>
                <w:sz w:val="24"/>
                <w:vertAlign w:val="superscript"/>
              </w:rPr>
              <w:t>[31]</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A283F1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509288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3B648E5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BB5B4D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4E8558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002614A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E94BED" w14:paraId="2A42AB2F" w14:textId="77777777" w:rsidTr="0000113F">
        <w:tc>
          <w:tcPr>
            <w:tcW w:w="61" w:type="pct"/>
            <w:tcBorders>
              <w:top w:val="outset" w:sz="6" w:space="0" w:color="414142"/>
              <w:left w:val="outset" w:sz="6" w:space="0" w:color="414142"/>
              <w:bottom w:val="outset" w:sz="6" w:space="0" w:color="414142"/>
              <w:right w:val="nil"/>
            </w:tcBorders>
            <w:vAlign w:val="center"/>
            <w:hideMark/>
          </w:tcPr>
          <w:p w14:paraId="62D4766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84" w:type="pct"/>
            <w:tcBorders>
              <w:top w:val="outset" w:sz="6" w:space="0" w:color="414142"/>
              <w:left w:val="nil"/>
              <w:bottom w:val="outset" w:sz="6" w:space="0" w:color="414142"/>
              <w:right w:val="nil"/>
            </w:tcBorders>
            <w:vAlign w:val="center"/>
            <w:hideMark/>
          </w:tcPr>
          <w:p w14:paraId="0BCE6AB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4.1.4. Number of connections of satellite television service</w:t>
            </w:r>
            <w:r>
              <w:rPr>
                <w:rFonts w:ascii="Times New Roman" w:hAnsi="Times New Roman"/>
                <w:sz w:val="24"/>
                <w:vertAlign w:val="superscript"/>
              </w:rPr>
              <w:t>[32]</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8E1A60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3AB64C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714651B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1BA3D3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0CA349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84FD8F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E94BED" w14:paraId="3A8261D4" w14:textId="77777777" w:rsidTr="0000113F">
        <w:tc>
          <w:tcPr>
            <w:tcW w:w="61" w:type="pct"/>
            <w:tcBorders>
              <w:top w:val="outset" w:sz="6" w:space="0" w:color="414142"/>
              <w:left w:val="outset" w:sz="6" w:space="0" w:color="414142"/>
              <w:bottom w:val="outset" w:sz="6" w:space="0" w:color="414142"/>
              <w:right w:val="nil"/>
            </w:tcBorders>
            <w:vAlign w:val="center"/>
            <w:hideMark/>
          </w:tcPr>
          <w:p w14:paraId="5AADF9D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84" w:type="pct"/>
            <w:tcBorders>
              <w:top w:val="outset" w:sz="6" w:space="0" w:color="414142"/>
              <w:left w:val="nil"/>
              <w:bottom w:val="outset" w:sz="6" w:space="0" w:color="414142"/>
              <w:right w:val="nil"/>
            </w:tcBorders>
            <w:vAlign w:val="center"/>
            <w:hideMark/>
          </w:tcPr>
          <w:p w14:paraId="5F57CB0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4.1.5. Number of connections for which television programmes distribution service is ensured using an application</w:t>
            </w:r>
            <w:r>
              <w:rPr>
                <w:rFonts w:ascii="Times New Roman" w:hAnsi="Times New Roman"/>
                <w:sz w:val="24"/>
                <w:vertAlign w:val="superscript"/>
              </w:rPr>
              <w:t>[33]</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613F44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68E240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1607EB4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8DA672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DB4F56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223731E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E94BED" w14:paraId="17CB69C1" w14:textId="77777777" w:rsidTr="0000113F">
        <w:tc>
          <w:tcPr>
            <w:tcW w:w="61" w:type="pct"/>
            <w:tcBorders>
              <w:top w:val="outset" w:sz="6" w:space="0" w:color="414142"/>
              <w:left w:val="outset" w:sz="6" w:space="0" w:color="414142"/>
              <w:bottom w:val="outset" w:sz="6" w:space="0" w:color="414142"/>
              <w:right w:val="nil"/>
            </w:tcBorders>
            <w:vAlign w:val="center"/>
            <w:hideMark/>
          </w:tcPr>
          <w:p w14:paraId="36EFE5F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84" w:type="pct"/>
            <w:tcBorders>
              <w:top w:val="outset" w:sz="6" w:space="0" w:color="414142"/>
              <w:left w:val="nil"/>
              <w:bottom w:val="outset" w:sz="6" w:space="0" w:color="414142"/>
              <w:right w:val="nil"/>
            </w:tcBorders>
            <w:vAlign w:val="center"/>
            <w:hideMark/>
          </w:tcPr>
          <w:p w14:paraId="2C5640C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4.1.6. Number of connections for which other type television programmes distribution service is ensured</w:t>
            </w:r>
            <w:r>
              <w:rPr>
                <w:rFonts w:ascii="Times New Roman" w:hAnsi="Times New Roman"/>
                <w:sz w:val="24"/>
                <w:vertAlign w:val="superscript"/>
              </w:rPr>
              <w:t>[34]</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3FFB21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35EEA4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6B4D7C4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6A69B2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099C59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763CDBD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5C74FFBA" w14:textId="77777777" w:rsidTr="0076228B">
        <w:tc>
          <w:tcPr>
            <w:tcW w:w="5000" w:type="pct"/>
            <w:gridSpan w:val="8"/>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1A4DB11" w14:textId="77777777" w:rsidR="00CB6DE2" w:rsidRPr="00DC4C71" w:rsidRDefault="00CB6DE2" w:rsidP="00103BF0">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5. Linked electronic communications services in retail</w:t>
            </w:r>
          </w:p>
        </w:tc>
      </w:tr>
      <w:tr w:rsidR="0000113F" w:rsidRPr="00DC4C71" w14:paraId="1EBBF2E1" w14:textId="77777777" w:rsidTr="0000113F">
        <w:tc>
          <w:tcPr>
            <w:tcW w:w="1945" w:type="pct"/>
            <w:gridSpan w:val="2"/>
            <w:tcBorders>
              <w:top w:val="outset" w:sz="6" w:space="0" w:color="414142"/>
              <w:left w:val="outset" w:sz="6" w:space="0" w:color="414142"/>
              <w:bottom w:val="outset" w:sz="6" w:space="0" w:color="414142"/>
              <w:right w:val="nil"/>
            </w:tcBorders>
            <w:vAlign w:val="center"/>
            <w:hideMark/>
          </w:tcPr>
          <w:p w14:paraId="0F8379C9" w14:textId="77777777" w:rsidR="00CB6DE2" w:rsidRPr="00DC4C71" w:rsidRDefault="00CB6DE2" w:rsidP="00103BF0">
            <w:pPr>
              <w:keepNext/>
              <w:keepLines/>
              <w:widowControl w:val="0"/>
              <w:spacing w:after="0" w:line="240" w:lineRule="auto"/>
              <w:jc w:val="both"/>
              <w:rPr>
                <w:rFonts w:ascii="Times New Roman" w:hAnsi="Times New Roman"/>
                <w:noProof/>
                <w:kern w:val="0"/>
                <w:sz w:val="24"/>
              </w:rPr>
            </w:pPr>
            <w:r>
              <w:rPr>
                <w:rFonts w:ascii="Times New Roman" w:hAnsi="Times New Roman"/>
                <w:sz w:val="24"/>
              </w:rPr>
              <w:t>5.1. Number of end-users of linked electronic communications services in total in a fixed network</w:t>
            </w:r>
            <w:r>
              <w:rPr>
                <w:rFonts w:ascii="Times New Roman" w:hAnsi="Times New Roman"/>
                <w:sz w:val="24"/>
                <w:vertAlign w:val="superscript"/>
              </w:rPr>
              <w:t>[35]</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1E3C71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A5AC57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6755E12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4AAC81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6CA118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10F9B0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DC4C71" w14:paraId="3C4E93D7" w14:textId="77777777" w:rsidTr="0000113F">
        <w:tc>
          <w:tcPr>
            <w:tcW w:w="61" w:type="pct"/>
            <w:tcBorders>
              <w:top w:val="outset" w:sz="6" w:space="0" w:color="414142"/>
              <w:left w:val="outset" w:sz="6" w:space="0" w:color="414142"/>
              <w:bottom w:val="outset" w:sz="6" w:space="0" w:color="414142"/>
              <w:right w:val="nil"/>
            </w:tcBorders>
            <w:vAlign w:val="center"/>
            <w:hideMark/>
          </w:tcPr>
          <w:p w14:paraId="2B615B3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84" w:type="pct"/>
            <w:tcBorders>
              <w:top w:val="outset" w:sz="6" w:space="0" w:color="414142"/>
              <w:left w:val="nil"/>
              <w:bottom w:val="outset" w:sz="6" w:space="0" w:color="414142"/>
              <w:right w:val="nil"/>
            </w:tcBorders>
            <w:vAlign w:val="center"/>
            <w:hideMark/>
          </w:tcPr>
          <w:p w14:paraId="50F4E64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5.1.1. Voice communications service together with Internet access service</w:t>
            </w:r>
            <w:r>
              <w:rPr>
                <w:rFonts w:ascii="Times New Roman" w:hAnsi="Times New Roman"/>
                <w:sz w:val="24"/>
                <w:vertAlign w:val="superscript"/>
              </w:rPr>
              <w:t>[36]</w:t>
            </w:r>
          </w:p>
        </w:tc>
        <w:tc>
          <w:tcPr>
            <w:tcW w:w="634" w:type="pct"/>
            <w:tcBorders>
              <w:top w:val="outset" w:sz="6" w:space="0" w:color="414142"/>
              <w:left w:val="outset" w:sz="6" w:space="0" w:color="414142"/>
              <w:bottom w:val="outset" w:sz="6" w:space="0" w:color="414142"/>
              <w:right w:val="outset" w:sz="6" w:space="0" w:color="414142"/>
            </w:tcBorders>
            <w:vAlign w:val="center"/>
            <w:hideMark/>
          </w:tcPr>
          <w:p w14:paraId="5E34274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vAlign w:val="center"/>
            <w:hideMark/>
          </w:tcPr>
          <w:p w14:paraId="11D4EDE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30B74F1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363257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DA016F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19E2DC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E94BED" w14:paraId="65865774" w14:textId="77777777" w:rsidTr="0000113F">
        <w:tc>
          <w:tcPr>
            <w:tcW w:w="61" w:type="pct"/>
            <w:tcBorders>
              <w:top w:val="outset" w:sz="6" w:space="0" w:color="414142"/>
              <w:left w:val="outset" w:sz="6" w:space="0" w:color="414142"/>
              <w:bottom w:val="outset" w:sz="6" w:space="0" w:color="414142"/>
              <w:right w:val="nil"/>
            </w:tcBorders>
            <w:vAlign w:val="center"/>
            <w:hideMark/>
          </w:tcPr>
          <w:p w14:paraId="2D8A7E9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84" w:type="pct"/>
            <w:tcBorders>
              <w:top w:val="outset" w:sz="6" w:space="0" w:color="414142"/>
              <w:left w:val="nil"/>
              <w:bottom w:val="outset" w:sz="6" w:space="0" w:color="414142"/>
              <w:right w:val="nil"/>
            </w:tcBorders>
            <w:vAlign w:val="center"/>
            <w:hideMark/>
          </w:tcPr>
          <w:p w14:paraId="352643E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5.1.2. Voice communications service together with television programmes distribution service</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80732A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730278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3D6982F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3D13F0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D6BC37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A36707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E94BED" w14:paraId="3C7EF386" w14:textId="77777777" w:rsidTr="0000113F">
        <w:tc>
          <w:tcPr>
            <w:tcW w:w="61" w:type="pct"/>
            <w:tcBorders>
              <w:top w:val="outset" w:sz="6" w:space="0" w:color="414142"/>
              <w:left w:val="outset" w:sz="6" w:space="0" w:color="414142"/>
              <w:bottom w:val="outset" w:sz="6" w:space="0" w:color="414142"/>
              <w:right w:val="nil"/>
            </w:tcBorders>
            <w:vAlign w:val="center"/>
            <w:hideMark/>
          </w:tcPr>
          <w:p w14:paraId="6DD5FA7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84" w:type="pct"/>
            <w:tcBorders>
              <w:top w:val="outset" w:sz="6" w:space="0" w:color="414142"/>
              <w:left w:val="nil"/>
              <w:bottom w:val="outset" w:sz="6" w:space="0" w:color="414142"/>
              <w:right w:val="nil"/>
            </w:tcBorders>
            <w:vAlign w:val="center"/>
            <w:hideMark/>
          </w:tcPr>
          <w:p w14:paraId="44F7AF8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5.1.3. Voice communications service together with Internet access service and television programmes distribution service</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D16B71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B7C069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001693A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D2BF0C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9C093C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BF120A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E94BED" w14:paraId="3035520F" w14:textId="77777777" w:rsidTr="0000113F">
        <w:tc>
          <w:tcPr>
            <w:tcW w:w="61" w:type="pct"/>
            <w:tcBorders>
              <w:top w:val="outset" w:sz="6" w:space="0" w:color="414142"/>
              <w:left w:val="outset" w:sz="6" w:space="0" w:color="414142"/>
              <w:bottom w:val="outset" w:sz="6" w:space="0" w:color="414142"/>
              <w:right w:val="nil"/>
            </w:tcBorders>
            <w:vAlign w:val="center"/>
            <w:hideMark/>
          </w:tcPr>
          <w:p w14:paraId="6D51266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84" w:type="pct"/>
            <w:tcBorders>
              <w:top w:val="outset" w:sz="6" w:space="0" w:color="414142"/>
              <w:left w:val="nil"/>
              <w:bottom w:val="outset" w:sz="6" w:space="0" w:color="414142"/>
              <w:right w:val="nil"/>
            </w:tcBorders>
            <w:vAlign w:val="center"/>
            <w:hideMark/>
          </w:tcPr>
          <w:p w14:paraId="5D3A5B1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5.1.4. Internet access service together with television programmes distribution service</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2C6356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8FAE63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3C5F92B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98D620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FF6B30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63F29D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DC4C71" w14:paraId="511BCCC7" w14:textId="77777777" w:rsidTr="0000113F">
        <w:tc>
          <w:tcPr>
            <w:tcW w:w="1945" w:type="pct"/>
            <w:gridSpan w:val="2"/>
            <w:tcBorders>
              <w:top w:val="outset" w:sz="6" w:space="0" w:color="414142"/>
              <w:left w:val="outset" w:sz="6" w:space="0" w:color="414142"/>
              <w:bottom w:val="outset" w:sz="6" w:space="0" w:color="414142"/>
              <w:right w:val="nil"/>
            </w:tcBorders>
            <w:vAlign w:val="center"/>
            <w:hideMark/>
          </w:tcPr>
          <w:p w14:paraId="0899D65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5.2. Number of end-users of electronic communications services for which electronic communications services have been provided in a mobile network linked together with at least one electronic communications service in a fixed network</w:t>
            </w:r>
            <w:r>
              <w:rPr>
                <w:rFonts w:ascii="Times New Roman" w:hAnsi="Times New Roman"/>
                <w:sz w:val="24"/>
                <w:vertAlign w:val="superscript"/>
              </w:rPr>
              <w:t>[37]</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0C015E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41614E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E2C48F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vAlign w:val="center"/>
            <w:hideMark/>
          </w:tcPr>
          <w:p w14:paraId="13F8194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2FEE81B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6BF27FC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3A5DF16F" w14:textId="77777777" w:rsidTr="0076228B">
        <w:tc>
          <w:tcPr>
            <w:tcW w:w="5000" w:type="pct"/>
            <w:gridSpan w:val="8"/>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28BDB04"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6. Machine-to-machine (M2M) communication service in retail</w:t>
            </w:r>
          </w:p>
        </w:tc>
      </w:tr>
      <w:tr w:rsidR="0000113F" w:rsidRPr="00DC4C71" w14:paraId="731F257C" w14:textId="77777777" w:rsidTr="0000113F">
        <w:tc>
          <w:tcPr>
            <w:tcW w:w="1945" w:type="pct"/>
            <w:gridSpan w:val="2"/>
            <w:tcBorders>
              <w:top w:val="outset" w:sz="6" w:space="0" w:color="414142"/>
              <w:left w:val="outset" w:sz="6" w:space="0" w:color="414142"/>
              <w:bottom w:val="outset" w:sz="6" w:space="0" w:color="414142"/>
              <w:right w:val="outset" w:sz="6" w:space="0" w:color="414142"/>
            </w:tcBorders>
            <w:vAlign w:val="center"/>
            <w:hideMark/>
          </w:tcPr>
          <w:p w14:paraId="4104060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6.1. Number of connections of machine-to-machine (M2M) communication service</w:t>
            </w:r>
            <w:r>
              <w:rPr>
                <w:rFonts w:ascii="Times New Roman" w:hAnsi="Times New Roman"/>
                <w:sz w:val="24"/>
                <w:vertAlign w:val="superscript"/>
              </w:rPr>
              <w:t>[38]</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267A75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D8C617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3D8310E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vAlign w:val="center"/>
            <w:hideMark/>
          </w:tcPr>
          <w:p w14:paraId="682C5AA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089E0E9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32A15AA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1F92B81B" w14:textId="77777777" w:rsidTr="0076228B">
        <w:tc>
          <w:tcPr>
            <w:tcW w:w="5000" w:type="pct"/>
            <w:gridSpan w:val="8"/>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CEDF312"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7. Virtual private network (VPN) service in retail</w:t>
            </w:r>
          </w:p>
        </w:tc>
      </w:tr>
      <w:tr w:rsidR="0000113F" w:rsidRPr="00DC4C71" w14:paraId="435DCE05" w14:textId="77777777" w:rsidTr="0000113F">
        <w:tc>
          <w:tcPr>
            <w:tcW w:w="1945" w:type="pct"/>
            <w:gridSpan w:val="2"/>
            <w:tcBorders>
              <w:top w:val="outset" w:sz="6" w:space="0" w:color="414142"/>
              <w:left w:val="outset" w:sz="6" w:space="0" w:color="414142"/>
              <w:bottom w:val="outset" w:sz="6" w:space="0" w:color="414142"/>
              <w:right w:val="outset" w:sz="6" w:space="0" w:color="414142"/>
            </w:tcBorders>
            <w:vAlign w:val="center"/>
            <w:hideMark/>
          </w:tcPr>
          <w:p w14:paraId="5AADB0F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7.1. Number of end-users for which virtual private network (VPN) service is ensured</w:t>
            </w:r>
          </w:p>
        </w:tc>
        <w:tc>
          <w:tcPr>
            <w:tcW w:w="63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46B90D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DA01AB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422CAD9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70BBFD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8CC447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3F6C935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4A168263" w14:textId="77777777" w:rsidTr="0076228B">
        <w:tc>
          <w:tcPr>
            <w:tcW w:w="5000" w:type="pct"/>
            <w:gridSpan w:val="8"/>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0B565FE"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8. Interconnection – Initiation of connection</w:t>
            </w:r>
          </w:p>
        </w:tc>
      </w:tr>
      <w:tr w:rsidR="0076228B" w:rsidRPr="00DC4C71" w14:paraId="680C5477" w14:textId="77777777" w:rsidTr="0000113F">
        <w:tc>
          <w:tcPr>
            <w:tcW w:w="1945" w:type="pct"/>
            <w:gridSpan w:val="2"/>
            <w:tcBorders>
              <w:top w:val="outset" w:sz="6" w:space="0" w:color="414142"/>
              <w:left w:val="outset" w:sz="6" w:space="0" w:color="414142"/>
              <w:bottom w:val="outset" w:sz="6" w:space="0" w:color="414142"/>
              <w:right w:val="outset" w:sz="6" w:space="0" w:color="414142"/>
            </w:tcBorders>
            <w:vAlign w:val="center"/>
            <w:hideMark/>
          </w:tcPr>
          <w:p w14:paraId="5C94E3E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8.1. Number of electronic communications merchants for which the service for the initiation of connection is ensured</w:t>
            </w:r>
          </w:p>
        </w:tc>
        <w:tc>
          <w:tcPr>
            <w:tcW w:w="3055" w:type="pct"/>
            <w:gridSpan w:val="6"/>
            <w:tcBorders>
              <w:top w:val="outset" w:sz="6" w:space="0" w:color="414142"/>
              <w:left w:val="outset" w:sz="6" w:space="0" w:color="414142"/>
              <w:bottom w:val="outset" w:sz="6" w:space="0" w:color="414142"/>
              <w:right w:val="outset" w:sz="6" w:space="0" w:color="414142"/>
            </w:tcBorders>
            <w:vAlign w:val="center"/>
            <w:hideMark/>
          </w:tcPr>
          <w:p w14:paraId="56F74B3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7DB28ABF" w14:textId="77777777" w:rsidTr="0076228B">
        <w:tc>
          <w:tcPr>
            <w:tcW w:w="5000" w:type="pct"/>
            <w:gridSpan w:val="8"/>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C1145E1"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9. Leased line service in retail</w:t>
            </w:r>
          </w:p>
        </w:tc>
      </w:tr>
      <w:tr w:rsidR="0076228B" w:rsidRPr="00DC4C71" w14:paraId="30DE6803" w14:textId="77777777" w:rsidTr="0000113F">
        <w:tc>
          <w:tcPr>
            <w:tcW w:w="1945" w:type="pct"/>
            <w:gridSpan w:val="2"/>
            <w:tcBorders>
              <w:top w:val="outset" w:sz="6" w:space="0" w:color="414142"/>
              <w:left w:val="outset" w:sz="6" w:space="0" w:color="414142"/>
              <w:bottom w:val="outset" w:sz="6" w:space="0" w:color="414142"/>
              <w:right w:val="outset" w:sz="6" w:space="0" w:color="414142"/>
            </w:tcBorders>
            <w:vAlign w:val="center"/>
            <w:hideMark/>
          </w:tcPr>
          <w:p w14:paraId="4581C29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9.1. Number of end-users for which leased line service is ensured</w:t>
            </w:r>
          </w:p>
        </w:tc>
        <w:tc>
          <w:tcPr>
            <w:tcW w:w="3055" w:type="pct"/>
            <w:gridSpan w:val="6"/>
            <w:tcBorders>
              <w:top w:val="outset" w:sz="6" w:space="0" w:color="414142"/>
              <w:left w:val="outset" w:sz="6" w:space="0" w:color="414142"/>
              <w:bottom w:val="outset" w:sz="6" w:space="0" w:color="414142"/>
              <w:right w:val="outset" w:sz="6" w:space="0" w:color="414142"/>
            </w:tcBorders>
            <w:vAlign w:val="center"/>
            <w:hideMark/>
          </w:tcPr>
          <w:p w14:paraId="1E11EDD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10B20BC6" w14:textId="77777777" w:rsidTr="0076228B">
        <w:tc>
          <w:tcPr>
            <w:tcW w:w="5000" w:type="pct"/>
            <w:gridSpan w:val="8"/>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F490E2F"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10. Access</w:t>
            </w:r>
          </w:p>
        </w:tc>
      </w:tr>
      <w:tr w:rsidR="0076228B" w:rsidRPr="00DC4C71" w14:paraId="629E6FCB" w14:textId="77777777" w:rsidTr="0000113F">
        <w:tc>
          <w:tcPr>
            <w:tcW w:w="1945" w:type="pct"/>
            <w:gridSpan w:val="2"/>
            <w:tcBorders>
              <w:top w:val="outset" w:sz="6" w:space="0" w:color="414142"/>
              <w:left w:val="outset" w:sz="6" w:space="0" w:color="414142"/>
              <w:bottom w:val="outset" w:sz="6" w:space="0" w:color="414142"/>
              <w:right w:val="outset" w:sz="6" w:space="0" w:color="414142"/>
            </w:tcBorders>
            <w:vAlign w:val="center"/>
            <w:hideMark/>
          </w:tcPr>
          <w:p w14:paraId="197A779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10.1. Number of electronic communications merchants for which dark fibre lease service is ensured</w:t>
            </w:r>
          </w:p>
        </w:tc>
        <w:tc>
          <w:tcPr>
            <w:tcW w:w="3055" w:type="pct"/>
            <w:gridSpan w:val="6"/>
            <w:tcBorders>
              <w:top w:val="outset" w:sz="6" w:space="0" w:color="414142"/>
              <w:left w:val="outset" w:sz="6" w:space="0" w:color="414142"/>
              <w:bottom w:val="outset" w:sz="6" w:space="0" w:color="414142"/>
              <w:right w:val="outset" w:sz="6" w:space="0" w:color="414142"/>
            </w:tcBorders>
            <w:vAlign w:val="center"/>
            <w:hideMark/>
          </w:tcPr>
          <w:p w14:paraId="0A4A620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6228B" w:rsidRPr="00DC4C71" w14:paraId="69E18BEC" w14:textId="77777777" w:rsidTr="0000113F">
        <w:tc>
          <w:tcPr>
            <w:tcW w:w="1945" w:type="pct"/>
            <w:gridSpan w:val="2"/>
            <w:tcBorders>
              <w:top w:val="outset" w:sz="6" w:space="0" w:color="414142"/>
              <w:left w:val="outset" w:sz="6" w:space="0" w:color="414142"/>
              <w:bottom w:val="outset" w:sz="6" w:space="0" w:color="414142"/>
              <w:right w:val="outset" w:sz="6" w:space="0" w:color="414142"/>
            </w:tcBorders>
            <w:vAlign w:val="center"/>
            <w:hideMark/>
          </w:tcPr>
          <w:p w14:paraId="733397C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10.2. Number of electronic communications merchants for which unbundled and partially unbundled access to the subscriber line is ensured</w:t>
            </w:r>
          </w:p>
        </w:tc>
        <w:tc>
          <w:tcPr>
            <w:tcW w:w="3055" w:type="pct"/>
            <w:gridSpan w:val="6"/>
            <w:tcBorders>
              <w:top w:val="outset" w:sz="6" w:space="0" w:color="414142"/>
              <w:left w:val="outset" w:sz="6" w:space="0" w:color="414142"/>
              <w:bottom w:val="outset" w:sz="6" w:space="0" w:color="414142"/>
              <w:right w:val="outset" w:sz="6" w:space="0" w:color="414142"/>
            </w:tcBorders>
            <w:vAlign w:val="center"/>
            <w:hideMark/>
          </w:tcPr>
          <w:p w14:paraId="1D51E59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6228B" w:rsidRPr="00DC4C71" w14:paraId="1B09D01B" w14:textId="77777777" w:rsidTr="0000113F">
        <w:tc>
          <w:tcPr>
            <w:tcW w:w="1945" w:type="pct"/>
            <w:gridSpan w:val="2"/>
            <w:tcBorders>
              <w:top w:val="outset" w:sz="6" w:space="0" w:color="414142"/>
              <w:left w:val="outset" w:sz="6" w:space="0" w:color="414142"/>
              <w:bottom w:val="outset" w:sz="6" w:space="0" w:color="414142"/>
              <w:right w:val="outset" w:sz="6" w:space="0" w:color="414142"/>
            </w:tcBorders>
            <w:vAlign w:val="center"/>
            <w:hideMark/>
          </w:tcPr>
          <w:p w14:paraId="0CC1D42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10.3. Number of electronic communications merchants for which bitstream access is ensured</w:t>
            </w:r>
          </w:p>
        </w:tc>
        <w:tc>
          <w:tcPr>
            <w:tcW w:w="3055" w:type="pct"/>
            <w:gridSpan w:val="6"/>
            <w:tcBorders>
              <w:top w:val="outset" w:sz="6" w:space="0" w:color="414142"/>
              <w:left w:val="outset" w:sz="6" w:space="0" w:color="414142"/>
              <w:bottom w:val="outset" w:sz="6" w:space="0" w:color="414142"/>
              <w:right w:val="outset" w:sz="6" w:space="0" w:color="414142"/>
            </w:tcBorders>
            <w:vAlign w:val="center"/>
            <w:hideMark/>
          </w:tcPr>
          <w:p w14:paraId="02F563F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6228B" w:rsidRPr="00DC4C71" w14:paraId="12EBA370" w14:textId="77777777" w:rsidTr="0000113F">
        <w:tc>
          <w:tcPr>
            <w:tcW w:w="1945" w:type="pct"/>
            <w:gridSpan w:val="2"/>
            <w:tcBorders>
              <w:top w:val="outset" w:sz="6" w:space="0" w:color="414142"/>
              <w:left w:val="outset" w:sz="6" w:space="0" w:color="414142"/>
              <w:bottom w:val="outset" w:sz="6" w:space="0" w:color="414142"/>
              <w:right w:val="outset" w:sz="6" w:space="0" w:color="414142"/>
            </w:tcBorders>
            <w:vAlign w:val="center"/>
            <w:hideMark/>
          </w:tcPr>
          <w:p w14:paraId="6281649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10.4. Number of electronic communications merchants for which access to underground cable ducts is ensured for the placement of the cables necessary for the merchant</w:t>
            </w:r>
          </w:p>
        </w:tc>
        <w:tc>
          <w:tcPr>
            <w:tcW w:w="3055" w:type="pct"/>
            <w:gridSpan w:val="6"/>
            <w:tcBorders>
              <w:top w:val="outset" w:sz="6" w:space="0" w:color="414142"/>
              <w:left w:val="outset" w:sz="6" w:space="0" w:color="414142"/>
              <w:bottom w:val="outset" w:sz="6" w:space="0" w:color="414142"/>
              <w:right w:val="outset" w:sz="6" w:space="0" w:color="414142"/>
            </w:tcBorders>
            <w:vAlign w:val="center"/>
            <w:hideMark/>
          </w:tcPr>
          <w:p w14:paraId="18FBE77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6228B" w:rsidRPr="00DC4C71" w14:paraId="363E7773" w14:textId="77777777" w:rsidTr="0000113F">
        <w:tc>
          <w:tcPr>
            <w:tcW w:w="1945" w:type="pct"/>
            <w:gridSpan w:val="2"/>
            <w:tcBorders>
              <w:top w:val="outset" w:sz="6" w:space="0" w:color="414142"/>
              <w:left w:val="outset" w:sz="6" w:space="0" w:color="414142"/>
              <w:bottom w:val="outset" w:sz="6" w:space="0" w:color="414142"/>
              <w:right w:val="outset" w:sz="6" w:space="0" w:color="414142"/>
            </w:tcBorders>
            <w:vAlign w:val="center"/>
            <w:hideMark/>
          </w:tcPr>
          <w:p w14:paraId="74E9C60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10.5. Number of electronic communications merchants for which access to poles is ensured for the placement of the necessary cables</w:t>
            </w:r>
          </w:p>
        </w:tc>
        <w:tc>
          <w:tcPr>
            <w:tcW w:w="3055" w:type="pct"/>
            <w:gridSpan w:val="6"/>
            <w:tcBorders>
              <w:top w:val="outset" w:sz="6" w:space="0" w:color="414142"/>
              <w:left w:val="outset" w:sz="6" w:space="0" w:color="414142"/>
              <w:bottom w:val="outset" w:sz="6" w:space="0" w:color="414142"/>
              <w:right w:val="outset" w:sz="6" w:space="0" w:color="414142"/>
            </w:tcBorders>
            <w:vAlign w:val="center"/>
            <w:hideMark/>
          </w:tcPr>
          <w:p w14:paraId="475F835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6228B" w:rsidRPr="00DC4C71" w14:paraId="751827B7" w14:textId="77777777" w:rsidTr="0000113F">
        <w:tc>
          <w:tcPr>
            <w:tcW w:w="1945" w:type="pct"/>
            <w:gridSpan w:val="2"/>
            <w:tcBorders>
              <w:top w:val="outset" w:sz="6" w:space="0" w:color="414142"/>
              <w:left w:val="outset" w:sz="6" w:space="0" w:color="414142"/>
              <w:bottom w:val="outset" w:sz="6" w:space="0" w:color="414142"/>
              <w:right w:val="outset" w:sz="6" w:space="0" w:color="414142"/>
            </w:tcBorders>
            <w:vAlign w:val="center"/>
            <w:hideMark/>
          </w:tcPr>
          <w:p w14:paraId="15793E4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10.6. Number of electronic communications merchants for which access to masts or towers is ensured</w:t>
            </w:r>
          </w:p>
        </w:tc>
        <w:tc>
          <w:tcPr>
            <w:tcW w:w="3055" w:type="pct"/>
            <w:gridSpan w:val="6"/>
            <w:tcBorders>
              <w:top w:val="outset" w:sz="6" w:space="0" w:color="414142"/>
              <w:left w:val="outset" w:sz="6" w:space="0" w:color="414142"/>
              <w:bottom w:val="outset" w:sz="6" w:space="0" w:color="414142"/>
              <w:right w:val="outset" w:sz="6" w:space="0" w:color="414142"/>
            </w:tcBorders>
            <w:vAlign w:val="center"/>
            <w:hideMark/>
          </w:tcPr>
          <w:p w14:paraId="67564EC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6228B" w:rsidRPr="00DC4C71" w14:paraId="75687711" w14:textId="77777777" w:rsidTr="0000113F">
        <w:tc>
          <w:tcPr>
            <w:tcW w:w="1945" w:type="pct"/>
            <w:gridSpan w:val="2"/>
            <w:tcBorders>
              <w:top w:val="outset" w:sz="6" w:space="0" w:color="414142"/>
              <w:left w:val="outset" w:sz="6" w:space="0" w:color="414142"/>
              <w:bottom w:val="outset" w:sz="6" w:space="0" w:color="414142"/>
              <w:right w:val="outset" w:sz="6" w:space="0" w:color="414142"/>
            </w:tcBorders>
            <w:vAlign w:val="center"/>
            <w:hideMark/>
          </w:tcPr>
          <w:p w14:paraId="3AB87D0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10.7. Number of electronic communications merchants to which premises or buildings have been leased or sites therein for the provision of electronic communications services or the use of public electronic communications networks</w:t>
            </w:r>
          </w:p>
        </w:tc>
        <w:tc>
          <w:tcPr>
            <w:tcW w:w="3055" w:type="pct"/>
            <w:gridSpan w:val="6"/>
            <w:tcBorders>
              <w:top w:val="outset" w:sz="6" w:space="0" w:color="414142"/>
              <w:left w:val="outset" w:sz="6" w:space="0" w:color="414142"/>
              <w:bottom w:val="outset" w:sz="6" w:space="0" w:color="414142"/>
              <w:right w:val="outset" w:sz="6" w:space="0" w:color="414142"/>
            </w:tcBorders>
            <w:vAlign w:val="center"/>
            <w:hideMark/>
          </w:tcPr>
          <w:p w14:paraId="52A0945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00113F" w:rsidRPr="00DC4C71" w14:paraId="25C2BDA1" w14:textId="77777777" w:rsidTr="0000113F">
        <w:trPr>
          <w:trHeight w:val="264"/>
        </w:trPr>
        <w:tc>
          <w:tcPr>
            <w:tcW w:w="61" w:type="pct"/>
            <w:tcBorders>
              <w:top w:val="outset" w:sz="6" w:space="0" w:color="414142"/>
              <w:left w:val="nil"/>
              <w:bottom w:val="outset" w:sz="6" w:space="0" w:color="414142"/>
              <w:right w:val="nil"/>
            </w:tcBorders>
            <w:vAlign w:val="center"/>
            <w:hideMark/>
          </w:tcPr>
          <w:p w14:paraId="43ACCBB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84" w:type="pct"/>
            <w:tcBorders>
              <w:top w:val="outset" w:sz="6" w:space="0" w:color="414142"/>
              <w:left w:val="nil"/>
              <w:bottom w:val="outset" w:sz="6" w:space="0" w:color="414142"/>
              <w:right w:val="nil"/>
            </w:tcBorders>
            <w:vAlign w:val="center"/>
            <w:hideMark/>
          </w:tcPr>
          <w:p w14:paraId="57105E7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34" w:type="pct"/>
            <w:tcBorders>
              <w:top w:val="outset" w:sz="6" w:space="0" w:color="414142"/>
              <w:left w:val="nil"/>
              <w:bottom w:val="outset" w:sz="6" w:space="0" w:color="414142"/>
              <w:right w:val="nil"/>
            </w:tcBorders>
            <w:vAlign w:val="center"/>
            <w:hideMark/>
          </w:tcPr>
          <w:p w14:paraId="2A05929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nil"/>
              <w:bottom w:val="outset" w:sz="6" w:space="0" w:color="414142"/>
              <w:right w:val="nil"/>
            </w:tcBorders>
            <w:vAlign w:val="center"/>
            <w:hideMark/>
          </w:tcPr>
          <w:p w14:paraId="32D47E2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nil"/>
              <w:bottom w:val="outset" w:sz="6" w:space="0" w:color="414142"/>
              <w:right w:val="nil"/>
            </w:tcBorders>
            <w:vAlign w:val="center"/>
            <w:hideMark/>
          </w:tcPr>
          <w:p w14:paraId="1CF8377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36" w:type="pct"/>
            <w:tcBorders>
              <w:top w:val="outset" w:sz="6" w:space="0" w:color="414142"/>
              <w:left w:val="nil"/>
              <w:bottom w:val="outset" w:sz="6" w:space="0" w:color="414142"/>
              <w:right w:val="nil"/>
            </w:tcBorders>
            <w:vAlign w:val="center"/>
            <w:hideMark/>
          </w:tcPr>
          <w:p w14:paraId="7975C5B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7" w:type="pct"/>
            <w:tcBorders>
              <w:top w:val="outset" w:sz="6" w:space="0" w:color="414142"/>
              <w:left w:val="nil"/>
              <w:bottom w:val="outset" w:sz="6" w:space="0" w:color="414142"/>
              <w:right w:val="nil"/>
            </w:tcBorders>
            <w:vAlign w:val="center"/>
            <w:hideMark/>
          </w:tcPr>
          <w:p w14:paraId="36301C9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75" w:type="pct"/>
            <w:tcBorders>
              <w:top w:val="outset" w:sz="6" w:space="0" w:color="414142"/>
              <w:left w:val="nil"/>
              <w:bottom w:val="outset" w:sz="6" w:space="0" w:color="414142"/>
              <w:right w:val="nil"/>
            </w:tcBorders>
            <w:vAlign w:val="center"/>
            <w:hideMark/>
          </w:tcPr>
          <w:p w14:paraId="6EC5650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5DDDDB31" w14:textId="77777777" w:rsidTr="0076228B">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3AF18090"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COMMENTS:</w:t>
            </w:r>
          </w:p>
        </w:tc>
      </w:tr>
    </w:tbl>
    <w:p w14:paraId="232EE090" w14:textId="145DDA31" w:rsidR="00CB6DE2" w:rsidRDefault="00CB6DE2" w:rsidP="00D9444A">
      <w:pPr>
        <w:widowControl w:val="0"/>
        <w:spacing w:after="0" w:line="240" w:lineRule="auto"/>
        <w:jc w:val="both"/>
        <w:rPr>
          <w:rFonts w:ascii="Times New Roman" w:hAnsi="Times New Roman"/>
          <w:sz w:val="24"/>
        </w:rPr>
      </w:pPr>
    </w:p>
    <w:p w14:paraId="57254FAA" w14:textId="77777777" w:rsidR="00103BF0" w:rsidRPr="00DC4C71" w:rsidRDefault="00103BF0" w:rsidP="00D9444A">
      <w:pPr>
        <w:widowControl w:val="0"/>
        <w:spacing w:after="0" w:line="240" w:lineRule="auto"/>
        <w:jc w:val="both"/>
        <w:rPr>
          <w:rFonts w:ascii="Times New Roman" w:hAnsi="Times New Roman"/>
          <w:noProof/>
          <w:kern w:val="0"/>
          <w:sz w:val="24"/>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828"/>
        <w:gridCol w:w="1166"/>
        <w:gridCol w:w="3205"/>
        <w:gridCol w:w="1311"/>
        <w:gridCol w:w="3060"/>
      </w:tblGrid>
      <w:tr w:rsidR="00CB6DE2" w:rsidRPr="00DC4C71" w14:paraId="52C012FA" w14:textId="77777777" w:rsidTr="00D46164">
        <w:tc>
          <w:tcPr>
            <w:tcW w:w="2000" w:type="pct"/>
            <w:tcBorders>
              <w:top w:val="nil"/>
              <w:left w:val="nil"/>
              <w:bottom w:val="nil"/>
              <w:right w:val="nil"/>
            </w:tcBorders>
            <w:vAlign w:val="center"/>
            <w:hideMark/>
          </w:tcPr>
          <w:p w14:paraId="5869AE2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nil"/>
              <w:left w:val="nil"/>
              <w:bottom w:val="nil"/>
              <w:right w:val="nil"/>
            </w:tcBorders>
            <w:vAlign w:val="center"/>
            <w:hideMark/>
          </w:tcPr>
          <w:p w14:paraId="694B170F" w14:textId="77777777" w:rsidR="00CB6DE2" w:rsidRPr="00DC4C71" w:rsidRDefault="00CB6DE2" w:rsidP="004014AC">
            <w:pPr>
              <w:widowControl w:val="0"/>
              <w:spacing w:after="0" w:line="240" w:lineRule="auto"/>
              <w:jc w:val="right"/>
              <w:rPr>
                <w:rFonts w:ascii="Times New Roman" w:hAnsi="Times New Roman"/>
                <w:noProof/>
                <w:kern w:val="0"/>
                <w:sz w:val="24"/>
              </w:rPr>
            </w:pPr>
            <w:r>
              <w:rPr>
                <w:rFonts w:ascii="Times New Roman" w:hAnsi="Times New Roman"/>
                <w:sz w:val="24"/>
              </w:rPr>
              <w:t>Date</w:t>
            </w:r>
          </w:p>
        </w:tc>
        <w:tc>
          <w:tcPr>
            <w:tcW w:w="1100" w:type="pct"/>
            <w:tcBorders>
              <w:top w:val="nil"/>
              <w:left w:val="nil"/>
              <w:bottom w:val="single" w:sz="6" w:space="0" w:color="414142"/>
              <w:right w:val="nil"/>
            </w:tcBorders>
            <w:vAlign w:val="center"/>
            <w:hideMark/>
          </w:tcPr>
          <w:p w14:paraId="00C0953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gridSpan w:val="2"/>
            <w:tcBorders>
              <w:top w:val="nil"/>
              <w:left w:val="nil"/>
              <w:bottom w:val="nil"/>
              <w:right w:val="nil"/>
            </w:tcBorders>
            <w:vAlign w:val="center"/>
            <w:hideMark/>
          </w:tcPr>
          <w:p w14:paraId="7727F3C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013FA58C" w14:textId="77777777" w:rsidTr="00D46164">
        <w:trPr>
          <w:trHeight w:val="264"/>
        </w:trPr>
        <w:tc>
          <w:tcPr>
            <w:tcW w:w="2000" w:type="pct"/>
            <w:tcBorders>
              <w:top w:val="nil"/>
              <w:left w:val="nil"/>
              <w:bottom w:val="nil"/>
              <w:right w:val="nil"/>
            </w:tcBorders>
            <w:vAlign w:val="center"/>
            <w:hideMark/>
          </w:tcPr>
          <w:p w14:paraId="2DA4E59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nil"/>
              <w:left w:val="nil"/>
              <w:bottom w:val="nil"/>
              <w:right w:val="nil"/>
            </w:tcBorders>
            <w:vAlign w:val="center"/>
            <w:hideMark/>
          </w:tcPr>
          <w:p w14:paraId="2A09043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100" w:type="pct"/>
            <w:tcBorders>
              <w:top w:val="outset" w:sz="6" w:space="0" w:color="414142"/>
              <w:left w:val="nil"/>
              <w:bottom w:val="nil"/>
              <w:right w:val="nil"/>
            </w:tcBorders>
            <w:vAlign w:val="center"/>
            <w:hideMark/>
          </w:tcPr>
          <w:p w14:paraId="36F2649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gridSpan w:val="2"/>
            <w:tcBorders>
              <w:top w:val="nil"/>
              <w:left w:val="nil"/>
              <w:bottom w:val="nil"/>
              <w:right w:val="nil"/>
            </w:tcBorders>
            <w:vAlign w:val="center"/>
            <w:hideMark/>
          </w:tcPr>
          <w:p w14:paraId="0C0A468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1DAC145A" w14:textId="77777777" w:rsidTr="00D46164">
        <w:tc>
          <w:tcPr>
            <w:tcW w:w="2000" w:type="pct"/>
            <w:tcBorders>
              <w:top w:val="nil"/>
              <w:left w:val="nil"/>
              <w:bottom w:val="nil"/>
              <w:right w:val="nil"/>
            </w:tcBorders>
            <w:vAlign w:val="center"/>
            <w:hideMark/>
          </w:tcPr>
          <w:p w14:paraId="01BEA7C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gridSpan w:val="2"/>
            <w:tcBorders>
              <w:top w:val="nil"/>
              <w:left w:val="nil"/>
              <w:bottom w:val="nil"/>
              <w:right w:val="nil"/>
            </w:tcBorders>
            <w:vAlign w:val="center"/>
            <w:hideMark/>
          </w:tcPr>
          <w:p w14:paraId="0A38494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Person entitled to represent the merchant</w:t>
            </w:r>
          </w:p>
        </w:tc>
        <w:tc>
          <w:tcPr>
            <w:tcW w:w="1500" w:type="pct"/>
            <w:gridSpan w:val="2"/>
            <w:tcBorders>
              <w:top w:val="nil"/>
              <w:left w:val="nil"/>
              <w:bottom w:val="single" w:sz="6" w:space="0" w:color="414142"/>
              <w:right w:val="nil"/>
            </w:tcBorders>
            <w:vAlign w:val="center"/>
            <w:hideMark/>
          </w:tcPr>
          <w:p w14:paraId="2C60EE8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6B866664" w14:textId="77777777" w:rsidTr="00D46164">
        <w:tc>
          <w:tcPr>
            <w:tcW w:w="2000" w:type="pct"/>
            <w:tcBorders>
              <w:top w:val="nil"/>
              <w:left w:val="nil"/>
              <w:bottom w:val="nil"/>
              <w:right w:val="nil"/>
            </w:tcBorders>
            <w:vAlign w:val="center"/>
            <w:hideMark/>
          </w:tcPr>
          <w:p w14:paraId="6D95707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gridSpan w:val="2"/>
            <w:tcBorders>
              <w:top w:val="nil"/>
              <w:left w:val="nil"/>
              <w:bottom w:val="nil"/>
              <w:right w:val="nil"/>
            </w:tcBorders>
            <w:vAlign w:val="center"/>
            <w:hideMark/>
          </w:tcPr>
          <w:p w14:paraId="1909B3F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gridSpan w:val="2"/>
            <w:tcBorders>
              <w:top w:val="outset" w:sz="6" w:space="0" w:color="414142"/>
              <w:left w:val="nil"/>
              <w:bottom w:val="nil"/>
              <w:right w:val="nil"/>
            </w:tcBorders>
            <w:hideMark/>
          </w:tcPr>
          <w:p w14:paraId="244AFADB" w14:textId="77777777" w:rsidR="00CB6DE2" w:rsidRPr="00DC4C71" w:rsidRDefault="00CB6DE2" w:rsidP="004014AC">
            <w:pPr>
              <w:widowControl w:val="0"/>
              <w:spacing w:after="0" w:line="240" w:lineRule="auto"/>
              <w:jc w:val="center"/>
              <w:rPr>
                <w:rFonts w:ascii="Times New Roman" w:hAnsi="Times New Roman"/>
                <w:noProof/>
                <w:kern w:val="0"/>
                <w:sz w:val="24"/>
              </w:rPr>
            </w:pPr>
            <w:r>
              <w:rPr>
                <w:rFonts w:ascii="Times New Roman" w:hAnsi="Times New Roman"/>
                <w:sz w:val="24"/>
              </w:rPr>
              <w:t>/signature and full name/</w:t>
            </w:r>
          </w:p>
        </w:tc>
      </w:tr>
      <w:tr w:rsidR="00CB6DE2" w:rsidRPr="00DC4C71" w14:paraId="70B8DC94" w14:textId="77777777" w:rsidTr="00D46164">
        <w:trPr>
          <w:trHeight w:val="264"/>
        </w:trPr>
        <w:tc>
          <w:tcPr>
            <w:tcW w:w="2000" w:type="pct"/>
            <w:tcBorders>
              <w:top w:val="nil"/>
              <w:left w:val="nil"/>
              <w:bottom w:val="nil"/>
              <w:right w:val="nil"/>
            </w:tcBorders>
            <w:vAlign w:val="center"/>
            <w:hideMark/>
          </w:tcPr>
          <w:p w14:paraId="1E130B6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 </w:t>
            </w:r>
          </w:p>
        </w:tc>
        <w:tc>
          <w:tcPr>
            <w:tcW w:w="1500" w:type="pct"/>
            <w:gridSpan w:val="2"/>
            <w:tcBorders>
              <w:top w:val="nil"/>
              <w:left w:val="nil"/>
              <w:bottom w:val="single" w:sz="6" w:space="0" w:color="414142"/>
              <w:right w:val="nil"/>
            </w:tcBorders>
            <w:vAlign w:val="center"/>
            <w:hideMark/>
          </w:tcPr>
          <w:p w14:paraId="5BAA539A" w14:textId="77777777" w:rsidR="00CB6DE2" w:rsidRPr="00DC4C71" w:rsidRDefault="00CB6DE2" w:rsidP="00103BF0">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gridSpan w:val="2"/>
            <w:tcBorders>
              <w:top w:val="nil"/>
              <w:left w:val="nil"/>
              <w:bottom w:val="nil"/>
              <w:right w:val="nil"/>
            </w:tcBorders>
            <w:vAlign w:val="center"/>
            <w:hideMark/>
          </w:tcPr>
          <w:p w14:paraId="30561037" w14:textId="77777777" w:rsidR="00CB6DE2" w:rsidRPr="00DC4C71" w:rsidRDefault="00CB6DE2" w:rsidP="00103BF0">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3D93BDAA" w14:textId="77777777" w:rsidTr="00D46164">
        <w:tc>
          <w:tcPr>
            <w:tcW w:w="2000" w:type="pct"/>
            <w:tcBorders>
              <w:top w:val="nil"/>
              <w:left w:val="nil"/>
              <w:bottom w:val="nil"/>
              <w:right w:val="nil"/>
            </w:tcBorders>
            <w:vAlign w:val="center"/>
            <w:hideMark/>
          </w:tcPr>
          <w:p w14:paraId="7EF3085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gridSpan w:val="2"/>
            <w:tcBorders>
              <w:top w:val="outset" w:sz="6" w:space="0" w:color="414142"/>
              <w:left w:val="nil"/>
              <w:bottom w:val="nil"/>
              <w:right w:val="nil"/>
            </w:tcBorders>
            <w:hideMark/>
          </w:tcPr>
          <w:p w14:paraId="4C948F28" w14:textId="77777777" w:rsidR="00CB6DE2" w:rsidRPr="00DC4C71" w:rsidRDefault="00CB6DE2" w:rsidP="00103BF0">
            <w:pPr>
              <w:keepNext/>
              <w:keepLines/>
              <w:widowControl w:val="0"/>
              <w:spacing w:after="0" w:line="240" w:lineRule="auto"/>
              <w:jc w:val="center"/>
              <w:rPr>
                <w:rFonts w:ascii="Times New Roman" w:hAnsi="Times New Roman"/>
                <w:noProof/>
                <w:kern w:val="0"/>
                <w:sz w:val="24"/>
              </w:rPr>
            </w:pPr>
            <w:r>
              <w:rPr>
                <w:rFonts w:ascii="Times New Roman" w:hAnsi="Times New Roman"/>
                <w:sz w:val="24"/>
              </w:rPr>
              <w:t>/given name, surname of the person who prepared the document/</w:t>
            </w:r>
          </w:p>
        </w:tc>
        <w:tc>
          <w:tcPr>
            <w:tcW w:w="1500" w:type="pct"/>
            <w:gridSpan w:val="2"/>
            <w:tcBorders>
              <w:top w:val="nil"/>
              <w:left w:val="nil"/>
              <w:bottom w:val="nil"/>
              <w:right w:val="nil"/>
            </w:tcBorders>
            <w:vAlign w:val="center"/>
            <w:hideMark/>
          </w:tcPr>
          <w:p w14:paraId="7A44D45C" w14:textId="77777777" w:rsidR="00CB6DE2" w:rsidRPr="00DC4C71" w:rsidRDefault="00CB6DE2" w:rsidP="00103BF0">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1D1ED5CC" w14:textId="77777777" w:rsidTr="00D46164">
        <w:tc>
          <w:tcPr>
            <w:tcW w:w="2000" w:type="pct"/>
            <w:tcBorders>
              <w:top w:val="nil"/>
              <w:left w:val="nil"/>
              <w:bottom w:val="nil"/>
              <w:right w:val="nil"/>
            </w:tcBorders>
            <w:vAlign w:val="center"/>
            <w:hideMark/>
          </w:tcPr>
          <w:p w14:paraId="67E0007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nil"/>
              <w:left w:val="nil"/>
              <w:bottom w:val="nil"/>
              <w:right w:val="nil"/>
            </w:tcBorders>
            <w:vAlign w:val="center"/>
            <w:hideMark/>
          </w:tcPr>
          <w:p w14:paraId="177FC488" w14:textId="77777777" w:rsidR="00CB6DE2" w:rsidRPr="00DC4C71" w:rsidRDefault="00CB6DE2" w:rsidP="004014AC">
            <w:pPr>
              <w:widowControl w:val="0"/>
              <w:spacing w:after="0" w:line="240" w:lineRule="auto"/>
              <w:jc w:val="right"/>
              <w:rPr>
                <w:rFonts w:ascii="Times New Roman" w:hAnsi="Times New Roman"/>
                <w:noProof/>
                <w:kern w:val="0"/>
                <w:sz w:val="24"/>
              </w:rPr>
            </w:pPr>
            <w:r>
              <w:rPr>
                <w:rFonts w:ascii="Times New Roman" w:hAnsi="Times New Roman"/>
                <w:sz w:val="24"/>
              </w:rPr>
              <w:t>telephone</w:t>
            </w:r>
          </w:p>
        </w:tc>
        <w:tc>
          <w:tcPr>
            <w:tcW w:w="1550" w:type="pct"/>
            <w:gridSpan w:val="2"/>
            <w:tcBorders>
              <w:top w:val="nil"/>
              <w:left w:val="nil"/>
              <w:bottom w:val="single" w:sz="6" w:space="0" w:color="414142"/>
              <w:right w:val="nil"/>
            </w:tcBorders>
            <w:vAlign w:val="center"/>
            <w:hideMark/>
          </w:tcPr>
          <w:p w14:paraId="1BA3585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50" w:type="pct"/>
            <w:tcBorders>
              <w:top w:val="nil"/>
              <w:left w:val="nil"/>
              <w:bottom w:val="nil"/>
              <w:right w:val="nil"/>
            </w:tcBorders>
            <w:vAlign w:val="center"/>
            <w:hideMark/>
          </w:tcPr>
          <w:p w14:paraId="647FFD2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0B700C1C" w14:textId="77777777" w:rsidTr="00D46164">
        <w:tc>
          <w:tcPr>
            <w:tcW w:w="2000" w:type="pct"/>
            <w:tcBorders>
              <w:top w:val="nil"/>
              <w:left w:val="nil"/>
              <w:bottom w:val="nil"/>
              <w:right w:val="nil"/>
            </w:tcBorders>
            <w:vAlign w:val="center"/>
            <w:hideMark/>
          </w:tcPr>
          <w:p w14:paraId="42FCC1C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nil"/>
              <w:left w:val="nil"/>
              <w:bottom w:val="nil"/>
              <w:right w:val="nil"/>
            </w:tcBorders>
            <w:vAlign w:val="center"/>
            <w:hideMark/>
          </w:tcPr>
          <w:p w14:paraId="75A30B37" w14:textId="77777777" w:rsidR="00CB6DE2" w:rsidRPr="00DC4C71" w:rsidRDefault="00CB6DE2" w:rsidP="004014AC">
            <w:pPr>
              <w:widowControl w:val="0"/>
              <w:spacing w:after="0" w:line="240" w:lineRule="auto"/>
              <w:jc w:val="right"/>
              <w:rPr>
                <w:rFonts w:ascii="Times New Roman" w:hAnsi="Times New Roman"/>
                <w:noProof/>
                <w:kern w:val="0"/>
                <w:sz w:val="24"/>
              </w:rPr>
            </w:pPr>
            <w:r>
              <w:rPr>
                <w:rFonts w:ascii="Times New Roman" w:hAnsi="Times New Roman"/>
                <w:sz w:val="24"/>
              </w:rPr>
              <w:t>e-mail</w:t>
            </w:r>
          </w:p>
        </w:tc>
        <w:tc>
          <w:tcPr>
            <w:tcW w:w="1550" w:type="pct"/>
            <w:gridSpan w:val="2"/>
            <w:tcBorders>
              <w:top w:val="outset" w:sz="6" w:space="0" w:color="414142"/>
              <w:left w:val="nil"/>
              <w:bottom w:val="single" w:sz="6" w:space="0" w:color="414142"/>
              <w:right w:val="nil"/>
            </w:tcBorders>
            <w:vAlign w:val="center"/>
            <w:hideMark/>
          </w:tcPr>
          <w:p w14:paraId="0AF23CF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50" w:type="pct"/>
            <w:tcBorders>
              <w:top w:val="nil"/>
              <w:left w:val="nil"/>
              <w:bottom w:val="nil"/>
              <w:right w:val="nil"/>
            </w:tcBorders>
            <w:vAlign w:val="center"/>
            <w:hideMark/>
          </w:tcPr>
          <w:p w14:paraId="0A19662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721A7E7E" w14:textId="77777777" w:rsidR="004014AC" w:rsidRDefault="004014AC" w:rsidP="00D9444A">
      <w:pPr>
        <w:widowControl w:val="0"/>
        <w:spacing w:after="0" w:line="240" w:lineRule="auto"/>
        <w:jc w:val="both"/>
        <w:rPr>
          <w:rFonts w:ascii="Times New Roman" w:hAnsi="Times New Roman"/>
          <w:noProof/>
          <w:kern w:val="0"/>
          <w:sz w:val="24"/>
          <w:lang w:val="lv-LV"/>
        </w:rPr>
      </w:pPr>
    </w:p>
    <w:p w14:paraId="648D34E8" w14:textId="2C025F9B"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Note. The details of the document “date” and “signature” need not be completed if the document has been prepared in accordance with the laws and regulations regarding drawing up of electronic documents.</w:t>
      </w:r>
    </w:p>
    <w:p w14:paraId="628BAD82" w14:textId="77777777" w:rsidR="00F905C4" w:rsidRPr="000B0543" w:rsidRDefault="00F905C4" w:rsidP="00D9444A">
      <w:pPr>
        <w:widowControl w:val="0"/>
        <w:spacing w:after="0" w:line="240" w:lineRule="auto"/>
        <w:jc w:val="both"/>
        <w:rPr>
          <w:rFonts w:ascii="Times New Roman" w:hAnsi="Times New Roman"/>
          <w:noProof/>
          <w:kern w:val="0"/>
          <w:sz w:val="24"/>
          <w:szCs w:val="24"/>
          <w:lang w:val="lv-LV"/>
        </w:rPr>
      </w:pPr>
    </w:p>
    <w:p w14:paraId="104C54CD" w14:textId="77777777" w:rsidR="00CB6DE2" w:rsidRPr="000B0543" w:rsidRDefault="00CB6DE2" w:rsidP="004014AC">
      <w:pPr>
        <w:widowControl w:val="0"/>
        <w:spacing w:after="0" w:line="240" w:lineRule="auto"/>
        <w:jc w:val="center"/>
        <w:rPr>
          <w:rFonts w:ascii="Times New Roman" w:hAnsi="Times New Roman"/>
          <w:b/>
          <w:bCs/>
          <w:noProof/>
          <w:kern w:val="0"/>
          <w:sz w:val="24"/>
          <w:szCs w:val="24"/>
        </w:rPr>
      </w:pPr>
      <w:r>
        <w:rPr>
          <w:rFonts w:ascii="Times New Roman" w:hAnsi="Times New Roman"/>
          <w:b/>
          <w:sz w:val="24"/>
        </w:rPr>
        <w:t>Information on the Indicators of Regulated Services in the Electronic Communications Sector</w:t>
      </w:r>
    </w:p>
    <w:p w14:paraId="592831C1" w14:textId="77777777" w:rsidR="004014AC" w:rsidRPr="00DC4C71" w:rsidRDefault="004014AC" w:rsidP="00D9444A">
      <w:pPr>
        <w:widowControl w:val="0"/>
        <w:spacing w:after="0" w:line="240" w:lineRule="auto"/>
        <w:jc w:val="both"/>
        <w:rPr>
          <w:rFonts w:ascii="Times New Roman" w:hAnsi="Times New Roman"/>
          <w:b/>
          <w:bCs/>
          <w:noProof/>
          <w:kern w:val="0"/>
          <w:sz w:val="24"/>
          <w:lang w:val="lv-LV"/>
        </w:rPr>
      </w:pPr>
    </w:p>
    <w:tbl>
      <w:tblPr>
        <w:tblW w:w="5000" w:type="pct"/>
        <w:tblBorders>
          <w:top w:val="outset" w:sz="2" w:space="0" w:color="414142"/>
          <w:left w:val="outset" w:sz="2"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553"/>
        <w:gridCol w:w="8009"/>
      </w:tblGrid>
      <w:tr w:rsidR="00CB6DE2" w:rsidRPr="00DC4C71" w14:paraId="61433596" w14:textId="77777777" w:rsidTr="00D46164">
        <w:tc>
          <w:tcPr>
            <w:tcW w:w="2250" w:type="pct"/>
            <w:tcBorders>
              <w:top w:val="nil"/>
              <w:left w:val="nil"/>
              <w:bottom w:val="nil"/>
              <w:right w:val="outset" w:sz="6" w:space="0" w:color="414142"/>
            </w:tcBorders>
            <w:vAlign w:val="center"/>
            <w:hideMark/>
          </w:tcPr>
          <w:p w14:paraId="5B5DF15F" w14:textId="77777777" w:rsidR="00CB6DE2" w:rsidRPr="00DC4C71" w:rsidRDefault="00CB6DE2" w:rsidP="004014AC">
            <w:pPr>
              <w:widowControl w:val="0"/>
              <w:spacing w:after="0" w:line="240" w:lineRule="auto"/>
              <w:jc w:val="right"/>
              <w:rPr>
                <w:rFonts w:ascii="Times New Roman" w:hAnsi="Times New Roman"/>
                <w:b/>
                <w:bCs/>
                <w:noProof/>
                <w:kern w:val="0"/>
                <w:sz w:val="24"/>
              </w:rPr>
            </w:pPr>
            <w:r>
              <w:rPr>
                <w:rFonts w:ascii="Times New Roman" w:hAnsi="Times New Roman"/>
                <w:b/>
                <w:sz w:val="24"/>
              </w:rPr>
              <w:t>Name of the electronic communications merchant</w:t>
            </w:r>
          </w:p>
        </w:tc>
        <w:tc>
          <w:tcPr>
            <w:tcW w:w="2750" w:type="pct"/>
            <w:tcBorders>
              <w:top w:val="single" w:sz="6" w:space="0" w:color="414142"/>
              <w:left w:val="single" w:sz="6" w:space="0" w:color="414142"/>
              <w:bottom w:val="single" w:sz="6" w:space="0" w:color="414142"/>
              <w:right w:val="single" w:sz="6" w:space="0" w:color="414142"/>
            </w:tcBorders>
            <w:vAlign w:val="center"/>
            <w:hideMark/>
          </w:tcPr>
          <w:p w14:paraId="3E01AC7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194A8432" w14:textId="77777777" w:rsidTr="00D46164">
        <w:tc>
          <w:tcPr>
            <w:tcW w:w="2250" w:type="pct"/>
            <w:tcBorders>
              <w:top w:val="nil"/>
              <w:left w:val="nil"/>
              <w:bottom w:val="nil"/>
              <w:right w:val="outset" w:sz="6" w:space="0" w:color="414142"/>
            </w:tcBorders>
            <w:vAlign w:val="center"/>
            <w:hideMark/>
          </w:tcPr>
          <w:p w14:paraId="6A6BB732" w14:textId="77777777" w:rsidR="00CB6DE2" w:rsidRPr="00DC4C71" w:rsidRDefault="00CB6DE2" w:rsidP="004014AC">
            <w:pPr>
              <w:widowControl w:val="0"/>
              <w:spacing w:after="0" w:line="240" w:lineRule="auto"/>
              <w:jc w:val="right"/>
              <w:rPr>
                <w:rFonts w:ascii="Times New Roman" w:hAnsi="Times New Roman"/>
                <w:b/>
                <w:bCs/>
                <w:noProof/>
                <w:kern w:val="0"/>
                <w:sz w:val="24"/>
              </w:rPr>
            </w:pPr>
            <w:r>
              <w:rPr>
                <w:rFonts w:ascii="Times New Roman" w:hAnsi="Times New Roman"/>
                <w:b/>
                <w:sz w:val="24"/>
              </w:rPr>
              <w:t>Registration number</w:t>
            </w:r>
          </w:p>
        </w:tc>
        <w:tc>
          <w:tcPr>
            <w:tcW w:w="2750" w:type="pct"/>
            <w:tcBorders>
              <w:top w:val="single" w:sz="6" w:space="0" w:color="414142"/>
              <w:left w:val="single" w:sz="6" w:space="0" w:color="414142"/>
              <w:bottom w:val="single" w:sz="6" w:space="0" w:color="414142"/>
              <w:right w:val="single" w:sz="6" w:space="0" w:color="414142"/>
            </w:tcBorders>
            <w:vAlign w:val="center"/>
            <w:hideMark/>
          </w:tcPr>
          <w:p w14:paraId="415FF51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4DF3C268" w14:textId="77777777" w:rsidTr="00D46164">
        <w:tc>
          <w:tcPr>
            <w:tcW w:w="2250" w:type="pct"/>
            <w:tcBorders>
              <w:top w:val="nil"/>
              <w:left w:val="nil"/>
              <w:bottom w:val="nil"/>
              <w:right w:val="outset" w:sz="6" w:space="0" w:color="414142"/>
            </w:tcBorders>
            <w:vAlign w:val="center"/>
            <w:hideMark/>
          </w:tcPr>
          <w:p w14:paraId="5ABE29E9" w14:textId="77777777" w:rsidR="00CB6DE2" w:rsidRPr="00DC4C71" w:rsidRDefault="00CB6DE2" w:rsidP="004014AC">
            <w:pPr>
              <w:widowControl w:val="0"/>
              <w:spacing w:after="0" w:line="240" w:lineRule="auto"/>
              <w:jc w:val="right"/>
              <w:rPr>
                <w:rFonts w:ascii="Times New Roman" w:hAnsi="Times New Roman"/>
                <w:noProof/>
                <w:kern w:val="0"/>
                <w:sz w:val="24"/>
              </w:rPr>
            </w:pPr>
            <w:r>
              <w:rPr>
                <w:rFonts w:ascii="Times New Roman" w:hAnsi="Times New Roman"/>
                <w:b/>
                <w:bCs/>
                <w:sz w:val="24"/>
              </w:rPr>
              <w:t>Reporting year</w:t>
            </w:r>
            <w:r>
              <w:rPr>
                <w:rFonts w:ascii="Times New Roman" w:hAnsi="Times New Roman"/>
                <w:sz w:val="24"/>
                <w:vertAlign w:val="superscript"/>
              </w:rPr>
              <w:t>[1]</w:t>
            </w:r>
          </w:p>
        </w:tc>
        <w:tc>
          <w:tcPr>
            <w:tcW w:w="2750" w:type="pct"/>
            <w:tcBorders>
              <w:top w:val="single" w:sz="6" w:space="0" w:color="414142"/>
              <w:left w:val="single" w:sz="6" w:space="0" w:color="414142"/>
              <w:bottom w:val="single" w:sz="6" w:space="0" w:color="414142"/>
              <w:right w:val="single" w:sz="6" w:space="0" w:color="414142"/>
            </w:tcBorders>
            <w:vAlign w:val="center"/>
            <w:hideMark/>
          </w:tcPr>
          <w:p w14:paraId="4C5AAEE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1B75F35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92"/>
        <w:gridCol w:w="292"/>
        <w:gridCol w:w="5240"/>
        <w:gridCol w:w="1455"/>
        <w:gridCol w:w="1455"/>
        <w:gridCol w:w="1455"/>
        <w:gridCol w:w="1455"/>
        <w:gridCol w:w="1455"/>
        <w:gridCol w:w="1455"/>
      </w:tblGrid>
      <w:tr w:rsidR="00CB6DE2" w:rsidRPr="00DC4C71" w14:paraId="5B462380" w14:textId="77777777" w:rsidTr="00D46164">
        <w:tc>
          <w:tcPr>
            <w:tcW w:w="0" w:type="auto"/>
            <w:gridSpan w:val="9"/>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705F9A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b/>
                <w:sz w:val="24"/>
              </w:rPr>
              <w:t xml:space="preserve">III. </w:t>
            </w:r>
            <w:r>
              <w:rPr>
                <w:rFonts w:ascii="Times New Roman" w:hAnsi="Times New Roman"/>
                <w:b/>
                <w:bCs/>
                <w:sz w:val="24"/>
              </w:rPr>
              <w:t>Indicators of the volume of regulated electronic communications services</w:t>
            </w:r>
            <w:r>
              <w:rPr>
                <w:rFonts w:ascii="Times New Roman" w:hAnsi="Times New Roman"/>
                <w:sz w:val="24"/>
                <w:vertAlign w:val="superscript"/>
              </w:rPr>
              <w:t>[2]</w:t>
            </w:r>
          </w:p>
        </w:tc>
      </w:tr>
      <w:tr w:rsidR="00CB6DE2" w:rsidRPr="00DC4C71" w14:paraId="3C4C9CDA" w14:textId="77777777" w:rsidTr="00D46164">
        <w:tc>
          <w:tcPr>
            <w:tcW w:w="2000" w:type="pct"/>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2CCCBE11"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Electronic communications services</w:t>
            </w:r>
          </w:p>
        </w:tc>
        <w:tc>
          <w:tcPr>
            <w:tcW w:w="1500" w:type="pct"/>
            <w:gridSpan w:val="3"/>
            <w:tcBorders>
              <w:top w:val="outset" w:sz="6" w:space="0" w:color="414142"/>
              <w:left w:val="outset" w:sz="6" w:space="0" w:color="414142"/>
              <w:bottom w:val="outset" w:sz="6" w:space="0" w:color="414142"/>
              <w:right w:val="outset" w:sz="6" w:space="0" w:color="414142"/>
            </w:tcBorders>
            <w:vAlign w:val="center"/>
            <w:hideMark/>
          </w:tcPr>
          <w:p w14:paraId="45A4607A" w14:textId="77777777" w:rsidR="00CB6DE2" w:rsidRPr="00DC4C71" w:rsidRDefault="00CB6DE2" w:rsidP="0000113F">
            <w:pPr>
              <w:widowControl w:val="0"/>
              <w:spacing w:after="0" w:line="240" w:lineRule="auto"/>
              <w:jc w:val="center"/>
              <w:rPr>
                <w:rFonts w:ascii="Times New Roman" w:hAnsi="Times New Roman"/>
                <w:noProof/>
                <w:kern w:val="0"/>
                <w:sz w:val="24"/>
              </w:rPr>
            </w:pPr>
            <w:r>
              <w:rPr>
                <w:rFonts w:ascii="Times New Roman" w:hAnsi="Times New Roman"/>
                <w:b/>
                <w:bCs/>
                <w:sz w:val="24"/>
              </w:rPr>
              <w:t>Indicators of the volume</w:t>
            </w:r>
            <w:r>
              <w:rPr>
                <w:rFonts w:ascii="Times New Roman" w:hAnsi="Times New Roman"/>
                <w:sz w:val="24"/>
              </w:rPr>
              <w:t>, in a fixed network</w:t>
            </w:r>
            <w:r>
              <w:rPr>
                <w:rFonts w:ascii="Times New Roman" w:hAnsi="Times New Roman"/>
                <w:sz w:val="24"/>
                <w:vertAlign w:val="superscript"/>
              </w:rPr>
              <w:t>[3]</w:t>
            </w:r>
          </w:p>
        </w:tc>
        <w:tc>
          <w:tcPr>
            <w:tcW w:w="1500" w:type="pct"/>
            <w:gridSpan w:val="3"/>
            <w:tcBorders>
              <w:top w:val="outset" w:sz="6" w:space="0" w:color="414142"/>
              <w:left w:val="outset" w:sz="6" w:space="0" w:color="414142"/>
              <w:bottom w:val="outset" w:sz="6" w:space="0" w:color="414142"/>
              <w:right w:val="outset" w:sz="6" w:space="0" w:color="414142"/>
            </w:tcBorders>
            <w:vAlign w:val="center"/>
            <w:hideMark/>
          </w:tcPr>
          <w:p w14:paraId="4E15FB0A" w14:textId="77777777" w:rsidR="00CB6DE2" w:rsidRPr="00DC4C71" w:rsidRDefault="00CB6DE2" w:rsidP="0000113F">
            <w:pPr>
              <w:widowControl w:val="0"/>
              <w:spacing w:after="0" w:line="240" w:lineRule="auto"/>
              <w:jc w:val="center"/>
              <w:rPr>
                <w:rFonts w:ascii="Times New Roman" w:hAnsi="Times New Roman"/>
                <w:noProof/>
                <w:kern w:val="0"/>
                <w:sz w:val="24"/>
              </w:rPr>
            </w:pPr>
            <w:r>
              <w:rPr>
                <w:rFonts w:ascii="Times New Roman" w:hAnsi="Times New Roman"/>
                <w:b/>
                <w:bCs/>
                <w:sz w:val="24"/>
              </w:rPr>
              <w:t>Indicators of the volume</w:t>
            </w:r>
            <w:r>
              <w:rPr>
                <w:rFonts w:ascii="Times New Roman" w:hAnsi="Times New Roman"/>
                <w:sz w:val="24"/>
              </w:rPr>
              <w:t>, in a mobile network</w:t>
            </w:r>
            <w:r>
              <w:rPr>
                <w:rFonts w:ascii="Times New Roman" w:hAnsi="Times New Roman"/>
                <w:sz w:val="24"/>
                <w:vertAlign w:val="superscript"/>
              </w:rPr>
              <w:t>[4]</w:t>
            </w:r>
          </w:p>
        </w:tc>
      </w:tr>
      <w:tr w:rsidR="009F780D" w:rsidRPr="00DC4C71" w14:paraId="6C6429BB" w14:textId="77777777" w:rsidTr="00D46164">
        <w:tc>
          <w:tcPr>
            <w:tcW w:w="0" w:type="auto"/>
            <w:gridSpan w:val="3"/>
            <w:vMerge/>
            <w:tcBorders>
              <w:top w:val="outset" w:sz="6" w:space="0" w:color="414142"/>
              <w:left w:val="outset" w:sz="6" w:space="0" w:color="414142"/>
              <w:bottom w:val="outset" w:sz="6" w:space="0" w:color="414142"/>
              <w:right w:val="outset" w:sz="6" w:space="0" w:color="414142"/>
            </w:tcBorders>
            <w:vAlign w:val="center"/>
            <w:hideMark/>
          </w:tcPr>
          <w:p w14:paraId="622A3873" w14:textId="77777777" w:rsidR="00CB6DE2" w:rsidRPr="00DC4C71" w:rsidRDefault="00CB6DE2" w:rsidP="00D9444A">
            <w:pPr>
              <w:widowControl w:val="0"/>
              <w:spacing w:after="0" w:line="240" w:lineRule="auto"/>
              <w:jc w:val="both"/>
              <w:rPr>
                <w:rFonts w:ascii="Times New Roman" w:hAnsi="Times New Roman"/>
                <w:b/>
                <w:bCs/>
                <w:noProof/>
                <w:kern w:val="0"/>
                <w:sz w:val="24"/>
                <w:lang w:val="lv-LV"/>
              </w:rPr>
            </w:pP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8C48B24" w14:textId="77777777" w:rsidR="00CB6DE2" w:rsidRPr="00DC4C71" w:rsidRDefault="00CB6DE2" w:rsidP="0000113F">
            <w:pPr>
              <w:widowControl w:val="0"/>
              <w:spacing w:after="0" w:line="240" w:lineRule="auto"/>
              <w:jc w:val="center"/>
              <w:rPr>
                <w:rFonts w:ascii="Times New Roman" w:hAnsi="Times New Roman"/>
                <w:noProof/>
                <w:kern w:val="0"/>
                <w:sz w:val="24"/>
              </w:rPr>
            </w:pPr>
            <w:r>
              <w:rPr>
                <w:rFonts w:ascii="Times New Roman" w:hAnsi="Times New Roman"/>
                <w:sz w:val="24"/>
              </w:rPr>
              <w:t>for natural persons</w:t>
            </w:r>
            <w:r>
              <w:rPr>
                <w:rFonts w:ascii="Times New Roman" w:hAnsi="Times New Roman"/>
                <w:sz w:val="24"/>
                <w:vertAlign w:val="superscript"/>
              </w:rPr>
              <w:t>[5]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71AA51D" w14:textId="77777777" w:rsidR="00CB6DE2" w:rsidRPr="00DC4C71" w:rsidRDefault="00CB6DE2" w:rsidP="0000113F">
            <w:pPr>
              <w:widowControl w:val="0"/>
              <w:spacing w:after="0" w:line="240" w:lineRule="auto"/>
              <w:jc w:val="center"/>
              <w:rPr>
                <w:rFonts w:ascii="Times New Roman" w:hAnsi="Times New Roman"/>
                <w:noProof/>
                <w:kern w:val="0"/>
                <w:sz w:val="24"/>
              </w:rPr>
            </w:pPr>
            <w:r>
              <w:rPr>
                <w:rFonts w:ascii="Times New Roman" w:hAnsi="Times New Roman"/>
                <w:sz w:val="24"/>
              </w:rPr>
              <w:t>for legal persons</w:t>
            </w:r>
            <w:r>
              <w:rPr>
                <w:rFonts w:ascii="Times New Roman" w:hAnsi="Times New Roman"/>
                <w:sz w:val="24"/>
                <w:vertAlign w:val="superscript"/>
              </w:rPr>
              <w:t>[5]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43D3CD9" w14:textId="77777777" w:rsidR="00CB6DE2" w:rsidRPr="00DC4C71" w:rsidRDefault="00CB6DE2" w:rsidP="0000113F">
            <w:pPr>
              <w:widowControl w:val="0"/>
              <w:spacing w:after="0" w:line="240" w:lineRule="auto"/>
              <w:jc w:val="center"/>
              <w:rPr>
                <w:rFonts w:ascii="Times New Roman" w:hAnsi="Times New Roman"/>
                <w:noProof/>
                <w:kern w:val="0"/>
                <w:sz w:val="24"/>
              </w:rPr>
            </w:pPr>
            <w:r>
              <w:rPr>
                <w:rFonts w:ascii="Times New Roman" w:hAnsi="Times New Roman"/>
                <w:sz w:val="24"/>
              </w:rPr>
              <w:t>in total</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C543FA7" w14:textId="77777777" w:rsidR="00CB6DE2" w:rsidRPr="00DC4C71" w:rsidRDefault="00CB6DE2" w:rsidP="0000113F">
            <w:pPr>
              <w:widowControl w:val="0"/>
              <w:spacing w:after="0" w:line="240" w:lineRule="auto"/>
              <w:jc w:val="center"/>
              <w:rPr>
                <w:rFonts w:ascii="Times New Roman" w:hAnsi="Times New Roman"/>
                <w:noProof/>
                <w:kern w:val="0"/>
                <w:sz w:val="24"/>
              </w:rPr>
            </w:pPr>
            <w:r>
              <w:rPr>
                <w:rFonts w:ascii="Times New Roman" w:hAnsi="Times New Roman"/>
                <w:sz w:val="24"/>
              </w:rPr>
              <w:t>for natural persons</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71AB5F2" w14:textId="77777777" w:rsidR="00CB6DE2" w:rsidRPr="00DC4C71" w:rsidRDefault="00CB6DE2" w:rsidP="0000113F">
            <w:pPr>
              <w:widowControl w:val="0"/>
              <w:spacing w:after="0" w:line="240" w:lineRule="auto"/>
              <w:jc w:val="center"/>
              <w:rPr>
                <w:rFonts w:ascii="Times New Roman" w:hAnsi="Times New Roman"/>
                <w:noProof/>
                <w:kern w:val="0"/>
                <w:sz w:val="24"/>
              </w:rPr>
            </w:pPr>
            <w:r>
              <w:rPr>
                <w:rFonts w:ascii="Times New Roman" w:hAnsi="Times New Roman"/>
                <w:sz w:val="24"/>
              </w:rPr>
              <w:t>for legal persons</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6C2DB4F" w14:textId="77777777" w:rsidR="00CB6DE2" w:rsidRPr="00DC4C71" w:rsidRDefault="00CB6DE2" w:rsidP="0000113F">
            <w:pPr>
              <w:widowControl w:val="0"/>
              <w:spacing w:after="0" w:line="240" w:lineRule="auto"/>
              <w:jc w:val="center"/>
              <w:rPr>
                <w:rFonts w:ascii="Times New Roman" w:hAnsi="Times New Roman"/>
                <w:noProof/>
                <w:kern w:val="0"/>
                <w:sz w:val="24"/>
              </w:rPr>
            </w:pPr>
            <w:r>
              <w:rPr>
                <w:rFonts w:ascii="Times New Roman" w:hAnsi="Times New Roman"/>
                <w:sz w:val="24"/>
              </w:rPr>
              <w:t>in total</w:t>
            </w:r>
          </w:p>
        </w:tc>
      </w:tr>
      <w:tr w:rsidR="00CB6DE2" w:rsidRPr="00DC4C71" w14:paraId="335EF41E" w14:textId="77777777" w:rsidTr="00D46164">
        <w:tc>
          <w:tcPr>
            <w:tcW w:w="0" w:type="auto"/>
            <w:gridSpan w:val="9"/>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9A1E870"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1. Voice communications service in retail</w:t>
            </w:r>
          </w:p>
        </w:tc>
      </w:tr>
      <w:tr w:rsidR="009F780D" w:rsidRPr="00DC4C71" w14:paraId="63002873" w14:textId="77777777" w:rsidTr="00D46164">
        <w:tc>
          <w:tcPr>
            <w:tcW w:w="2000" w:type="pct"/>
            <w:gridSpan w:val="3"/>
            <w:tcBorders>
              <w:top w:val="outset" w:sz="6" w:space="0" w:color="414142"/>
              <w:left w:val="outset" w:sz="6" w:space="0" w:color="414142"/>
              <w:bottom w:val="outset" w:sz="6" w:space="0" w:color="414142"/>
              <w:right w:val="nil"/>
            </w:tcBorders>
            <w:vAlign w:val="center"/>
            <w:hideMark/>
          </w:tcPr>
          <w:p w14:paraId="5CC7FE2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1.1. Number of call minutes in total</w:t>
            </w:r>
            <w:r>
              <w:rPr>
                <w:rFonts w:ascii="Times New Roman" w:hAnsi="Times New Roman"/>
                <w:sz w:val="24"/>
                <w:vertAlign w:val="superscript"/>
              </w:rPr>
              <w:t>[6]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F6E4DD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5AE623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DF9C72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259AC0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528B33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56F89A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9F780D" w:rsidRPr="00DC4C71" w14:paraId="4FCE3FB1" w14:textId="77777777" w:rsidTr="00D46164">
        <w:tc>
          <w:tcPr>
            <w:tcW w:w="100" w:type="pct"/>
            <w:tcBorders>
              <w:top w:val="outset" w:sz="6" w:space="0" w:color="414142"/>
              <w:left w:val="outset" w:sz="6" w:space="0" w:color="414142"/>
              <w:bottom w:val="outset" w:sz="6" w:space="0" w:color="414142"/>
              <w:right w:val="nil"/>
            </w:tcBorders>
            <w:vAlign w:val="center"/>
            <w:hideMark/>
          </w:tcPr>
          <w:p w14:paraId="181CB5B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900" w:type="pct"/>
            <w:gridSpan w:val="2"/>
            <w:tcBorders>
              <w:top w:val="outset" w:sz="6" w:space="0" w:color="414142"/>
              <w:left w:val="nil"/>
              <w:bottom w:val="outset" w:sz="6" w:space="0" w:color="414142"/>
              <w:right w:val="nil"/>
            </w:tcBorders>
            <w:vAlign w:val="center"/>
            <w:hideMark/>
          </w:tcPr>
          <w:p w14:paraId="20751E6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1.1.1. Number of national call minutes in total</w:t>
            </w:r>
            <w:r>
              <w:rPr>
                <w:rFonts w:ascii="Times New Roman" w:hAnsi="Times New Roman"/>
                <w:sz w:val="24"/>
                <w:vertAlign w:val="superscript"/>
              </w:rPr>
              <w:t>[7]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81D24B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116A0F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C2A738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39E102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1DE7E6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FA45E9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84F9C" w:rsidRPr="00E94BED" w14:paraId="5ED2F0E0" w14:textId="77777777" w:rsidTr="00D46164">
        <w:tc>
          <w:tcPr>
            <w:tcW w:w="100" w:type="pct"/>
            <w:tcBorders>
              <w:top w:val="outset" w:sz="6" w:space="0" w:color="414142"/>
              <w:left w:val="outset" w:sz="6" w:space="0" w:color="414142"/>
              <w:bottom w:val="outset" w:sz="6" w:space="0" w:color="414142"/>
              <w:right w:val="nil"/>
            </w:tcBorders>
            <w:vAlign w:val="center"/>
            <w:hideMark/>
          </w:tcPr>
          <w:p w14:paraId="366E4BE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 w:type="pct"/>
            <w:tcBorders>
              <w:top w:val="outset" w:sz="6" w:space="0" w:color="414142"/>
              <w:left w:val="nil"/>
              <w:bottom w:val="outset" w:sz="6" w:space="0" w:color="414142"/>
              <w:right w:val="nil"/>
            </w:tcBorders>
            <w:vAlign w:val="center"/>
            <w:hideMark/>
          </w:tcPr>
          <w:p w14:paraId="4062DE9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00" w:type="pct"/>
            <w:tcBorders>
              <w:top w:val="outset" w:sz="6" w:space="0" w:color="414142"/>
              <w:left w:val="nil"/>
              <w:bottom w:val="outset" w:sz="6" w:space="0" w:color="414142"/>
              <w:right w:val="nil"/>
            </w:tcBorders>
            <w:vAlign w:val="center"/>
            <w:hideMark/>
          </w:tcPr>
          <w:p w14:paraId="2C033D5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1.1.1.1. Number of national call minutes made from a fixed network to a fixed network</w:t>
            </w:r>
            <w:r>
              <w:rPr>
                <w:rFonts w:ascii="Times New Roman" w:hAnsi="Times New Roman"/>
                <w:sz w:val="24"/>
                <w:vertAlign w:val="superscript"/>
              </w:rPr>
              <w:t>[8]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355530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B5F094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7F3216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554A8D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BDDD35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802646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84F9C" w:rsidRPr="00E94BED" w14:paraId="1D5373C3" w14:textId="77777777" w:rsidTr="00D46164">
        <w:tc>
          <w:tcPr>
            <w:tcW w:w="100" w:type="pct"/>
            <w:tcBorders>
              <w:top w:val="outset" w:sz="6" w:space="0" w:color="414142"/>
              <w:left w:val="outset" w:sz="6" w:space="0" w:color="414142"/>
              <w:bottom w:val="outset" w:sz="6" w:space="0" w:color="414142"/>
              <w:right w:val="nil"/>
            </w:tcBorders>
            <w:vAlign w:val="center"/>
            <w:hideMark/>
          </w:tcPr>
          <w:p w14:paraId="5D6FAE5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 w:type="pct"/>
            <w:tcBorders>
              <w:top w:val="outset" w:sz="6" w:space="0" w:color="414142"/>
              <w:left w:val="nil"/>
              <w:bottom w:val="outset" w:sz="6" w:space="0" w:color="414142"/>
              <w:right w:val="nil"/>
            </w:tcBorders>
            <w:vAlign w:val="center"/>
            <w:hideMark/>
          </w:tcPr>
          <w:p w14:paraId="207F5DA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00" w:type="pct"/>
            <w:tcBorders>
              <w:top w:val="outset" w:sz="6" w:space="0" w:color="414142"/>
              <w:left w:val="nil"/>
              <w:bottom w:val="outset" w:sz="6" w:space="0" w:color="414142"/>
              <w:right w:val="nil"/>
            </w:tcBorders>
            <w:vAlign w:val="center"/>
            <w:hideMark/>
          </w:tcPr>
          <w:p w14:paraId="5139802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1.1.1.2. Number of national call minutes made from a fixed network to a mobile network</w:t>
            </w:r>
            <w:r>
              <w:rPr>
                <w:rFonts w:ascii="Times New Roman" w:hAnsi="Times New Roman"/>
                <w:sz w:val="24"/>
                <w:vertAlign w:val="superscript"/>
              </w:rPr>
              <w:t>[9]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5F71F6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47BAEB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7E9B01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B14480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41B215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FD9B07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84F9C" w:rsidRPr="00E94BED" w14:paraId="12AEB523" w14:textId="77777777" w:rsidTr="00D46164">
        <w:tc>
          <w:tcPr>
            <w:tcW w:w="100" w:type="pct"/>
            <w:tcBorders>
              <w:top w:val="outset" w:sz="6" w:space="0" w:color="414142"/>
              <w:left w:val="outset" w:sz="6" w:space="0" w:color="414142"/>
              <w:bottom w:val="outset" w:sz="6" w:space="0" w:color="414142"/>
              <w:right w:val="nil"/>
            </w:tcBorders>
            <w:vAlign w:val="center"/>
            <w:hideMark/>
          </w:tcPr>
          <w:p w14:paraId="258CD1F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 w:type="pct"/>
            <w:tcBorders>
              <w:top w:val="outset" w:sz="6" w:space="0" w:color="414142"/>
              <w:left w:val="nil"/>
              <w:bottom w:val="outset" w:sz="6" w:space="0" w:color="414142"/>
              <w:right w:val="nil"/>
            </w:tcBorders>
            <w:vAlign w:val="center"/>
            <w:hideMark/>
          </w:tcPr>
          <w:p w14:paraId="265FA73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00" w:type="pct"/>
            <w:tcBorders>
              <w:top w:val="outset" w:sz="6" w:space="0" w:color="414142"/>
              <w:left w:val="nil"/>
              <w:bottom w:val="outset" w:sz="6" w:space="0" w:color="414142"/>
              <w:right w:val="nil"/>
            </w:tcBorders>
            <w:vAlign w:val="center"/>
            <w:hideMark/>
          </w:tcPr>
          <w:p w14:paraId="3E9E51C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1.1.1.3. Number of national call minutes made from a mobile network to a mobile network</w:t>
            </w:r>
            <w:r>
              <w:rPr>
                <w:rFonts w:ascii="Times New Roman" w:hAnsi="Times New Roman"/>
                <w:sz w:val="24"/>
                <w:vertAlign w:val="superscript"/>
              </w:rPr>
              <w:t>[10]</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AB3271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5F060B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1BC57B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17E5A5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75C279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56805A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84F9C" w:rsidRPr="00E94BED" w14:paraId="4E8F3583" w14:textId="77777777" w:rsidTr="00D46164">
        <w:tc>
          <w:tcPr>
            <w:tcW w:w="100" w:type="pct"/>
            <w:tcBorders>
              <w:top w:val="outset" w:sz="6" w:space="0" w:color="414142"/>
              <w:left w:val="outset" w:sz="6" w:space="0" w:color="414142"/>
              <w:bottom w:val="outset" w:sz="6" w:space="0" w:color="414142"/>
              <w:right w:val="nil"/>
            </w:tcBorders>
            <w:vAlign w:val="center"/>
            <w:hideMark/>
          </w:tcPr>
          <w:p w14:paraId="5367B9C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 </w:t>
            </w:r>
          </w:p>
        </w:tc>
        <w:tc>
          <w:tcPr>
            <w:tcW w:w="100" w:type="pct"/>
            <w:tcBorders>
              <w:top w:val="outset" w:sz="6" w:space="0" w:color="414142"/>
              <w:left w:val="nil"/>
              <w:bottom w:val="outset" w:sz="6" w:space="0" w:color="414142"/>
              <w:right w:val="nil"/>
            </w:tcBorders>
            <w:vAlign w:val="center"/>
            <w:hideMark/>
          </w:tcPr>
          <w:p w14:paraId="4D4F251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00" w:type="pct"/>
            <w:tcBorders>
              <w:top w:val="outset" w:sz="6" w:space="0" w:color="414142"/>
              <w:left w:val="nil"/>
              <w:bottom w:val="outset" w:sz="6" w:space="0" w:color="414142"/>
              <w:right w:val="nil"/>
            </w:tcBorders>
            <w:vAlign w:val="center"/>
            <w:hideMark/>
          </w:tcPr>
          <w:p w14:paraId="704ED1B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1.1.1.4. Number of national call minutes made from a mobile network to a fixed network</w:t>
            </w:r>
            <w:r>
              <w:rPr>
                <w:rFonts w:ascii="Times New Roman" w:hAnsi="Times New Roman"/>
                <w:sz w:val="24"/>
                <w:vertAlign w:val="superscript"/>
              </w:rPr>
              <w:t>[11]</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AD0956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F00592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B69D52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62265A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0A170A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C6BCC7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84F9C" w:rsidRPr="00E94BED" w14:paraId="03917F71" w14:textId="77777777" w:rsidTr="00D46164">
        <w:tc>
          <w:tcPr>
            <w:tcW w:w="100" w:type="pct"/>
            <w:tcBorders>
              <w:top w:val="outset" w:sz="6" w:space="0" w:color="414142"/>
              <w:left w:val="outset" w:sz="6" w:space="0" w:color="414142"/>
              <w:bottom w:val="outset" w:sz="6" w:space="0" w:color="414142"/>
              <w:right w:val="nil"/>
            </w:tcBorders>
            <w:vAlign w:val="center"/>
            <w:hideMark/>
          </w:tcPr>
          <w:p w14:paraId="6704C56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 w:type="pct"/>
            <w:tcBorders>
              <w:top w:val="outset" w:sz="6" w:space="0" w:color="414142"/>
              <w:left w:val="nil"/>
              <w:bottom w:val="outset" w:sz="6" w:space="0" w:color="414142"/>
              <w:right w:val="nil"/>
            </w:tcBorders>
            <w:vAlign w:val="center"/>
            <w:hideMark/>
          </w:tcPr>
          <w:p w14:paraId="3D168A1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00" w:type="pct"/>
            <w:tcBorders>
              <w:top w:val="outset" w:sz="6" w:space="0" w:color="414142"/>
              <w:left w:val="nil"/>
              <w:bottom w:val="outset" w:sz="6" w:space="0" w:color="414142"/>
              <w:right w:val="nil"/>
            </w:tcBorders>
            <w:vAlign w:val="center"/>
            <w:hideMark/>
          </w:tcPr>
          <w:p w14:paraId="24BD581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1.1.1.5. Number of other type national call minutes</w:t>
            </w:r>
            <w:r>
              <w:rPr>
                <w:rFonts w:ascii="Times New Roman" w:hAnsi="Times New Roman"/>
                <w:sz w:val="24"/>
                <w:vertAlign w:val="superscript"/>
              </w:rPr>
              <w:t>[12]</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EEA721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3275AC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7D28B9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342E18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7D2A33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6CBCD5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9F780D" w:rsidRPr="00DC4C71" w14:paraId="7C3B7668" w14:textId="77777777" w:rsidTr="00D46164">
        <w:tc>
          <w:tcPr>
            <w:tcW w:w="100" w:type="pct"/>
            <w:tcBorders>
              <w:top w:val="outset" w:sz="6" w:space="0" w:color="414142"/>
              <w:left w:val="outset" w:sz="6" w:space="0" w:color="414142"/>
              <w:bottom w:val="outset" w:sz="6" w:space="0" w:color="414142"/>
              <w:right w:val="nil"/>
            </w:tcBorders>
            <w:vAlign w:val="center"/>
            <w:hideMark/>
          </w:tcPr>
          <w:p w14:paraId="7FD2B6D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900" w:type="pct"/>
            <w:gridSpan w:val="2"/>
            <w:tcBorders>
              <w:top w:val="outset" w:sz="6" w:space="0" w:color="414142"/>
              <w:left w:val="nil"/>
              <w:bottom w:val="outset" w:sz="6" w:space="0" w:color="414142"/>
              <w:right w:val="nil"/>
            </w:tcBorders>
            <w:vAlign w:val="center"/>
            <w:hideMark/>
          </w:tcPr>
          <w:p w14:paraId="51BD371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1.1.2. Number of international call minutes in total</w:t>
            </w:r>
            <w:r>
              <w:rPr>
                <w:rFonts w:ascii="Times New Roman" w:hAnsi="Times New Roman"/>
                <w:sz w:val="24"/>
                <w:vertAlign w:val="superscript"/>
              </w:rPr>
              <w:t>[13]</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2F63C7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B79E73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EA8D25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D9B5DB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C6792E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C7B2B5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84F9C" w:rsidRPr="00E94BED" w14:paraId="103F7BDE" w14:textId="77777777" w:rsidTr="00D46164">
        <w:tc>
          <w:tcPr>
            <w:tcW w:w="100" w:type="pct"/>
            <w:tcBorders>
              <w:top w:val="outset" w:sz="6" w:space="0" w:color="414142"/>
              <w:left w:val="outset" w:sz="6" w:space="0" w:color="414142"/>
              <w:bottom w:val="outset" w:sz="6" w:space="0" w:color="414142"/>
              <w:right w:val="nil"/>
            </w:tcBorders>
            <w:vAlign w:val="center"/>
            <w:hideMark/>
          </w:tcPr>
          <w:p w14:paraId="103A7C0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900" w:type="pct"/>
            <w:gridSpan w:val="2"/>
            <w:tcBorders>
              <w:top w:val="outset" w:sz="6" w:space="0" w:color="414142"/>
              <w:left w:val="nil"/>
              <w:bottom w:val="outset" w:sz="6" w:space="0" w:color="414142"/>
              <w:right w:val="nil"/>
            </w:tcBorders>
            <w:vAlign w:val="center"/>
            <w:hideMark/>
          </w:tcPr>
          <w:p w14:paraId="2EB3EE8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1.1.3. Number of minutes for calls made using voice communications roaming service</w:t>
            </w:r>
            <w:r>
              <w:rPr>
                <w:rFonts w:ascii="Times New Roman" w:hAnsi="Times New Roman"/>
                <w:sz w:val="24"/>
                <w:vertAlign w:val="superscript"/>
              </w:rPr>
              <w:t>[14]</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7D2ABC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814B8F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E0A085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1EE0B0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429F23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83D3C4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84F9C" w:rsidRPr="00E94BED" w14:paraId="4C08DCEC" w14:textId="77777777" w:rsidTr="00D46164">
        <w:tc>
          <w:tcPr>
            <w:tcW w:w="2000" w:type="pct"/>
            <w:gridSpan w:val="3"/>
            <w:tcBorders>
              <w:top w:val="outset" w:sz="6" w:space="0" w:color="414142"/>
              <w:left w:val="outset" w:sz="6" w:space="0" w:color="414142"/>
              <w:bottom w:val="outset" w:sz="6" w:space="0" w:color="414142"/>
              <w:right w:val="nil"/>
            </w:tcBorders>
            <w:vAlign w:val="center"/>
            <w:hideMark/>
          </w:tcPr>
          <w:p w14:paraId="6E7FACF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1.2. Number of national call minutes made in a network of VoLTE technologies</w:t>
            </w:r>
            <w:r>
              <w:rPr>
                <w:rFonts w:ascii="Times New Roman" w:hAnsi="Times New Roman"/>
                <w:sz w:val="24"/>
                <w:vertAlign w:val="superscript"/>
              </w:rPr>
              <w:t>[15]</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31B7E3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0C5A87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9DCEF0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BCB3E9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F2D906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209C64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84F9C" w:rsidRPr="00E94BED" w14:paraId="504F3CEF" w14:textId="77777777" w:rsidTr="00D46164">
        <w:tc>
          <w:tcPr>
            <w:tcW w:w="2000" w:type="pct"/>
            <w:gridSpan w:val="3"/>
            <w:tcBorders>
              <w:top w:val="outset" w:sz="6" w:space="0" w:color="414142"/>
              <w:left w:val="outset" w:sz="6" w:space="0" w:color="414142"/>
              <w:bottom w:val="outset" w:sz="6" w:space="0" w:color="414142"/>
              <w:right w:val="nil"/>
            </w:tcBorders>
            <w:vAlign w:val="center"/>
            <w:hideMark/>
          </w:tcPr>
          <w:p w14:paraId="0B1033F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1.3. Number of national call minutes made in a network of VoNR technologies</w:t>
            </w:r>
            <w:r>
              <w:rPr>
                <w:rFonts w:ascii="Times New Roman" w:hAnsi="Times New Roman"/>
                <w:sz w:val="24"/>
                <w:vertAlign w:val="superscript"/>
              </w:rPr>
              <w:t>[16]</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7A72AC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32010A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02B5E4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ACDEAC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8B45AF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A126F9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05C052E0" w14:textId="77777777" w:rsidTr="00D46164">
        <w:tc>
          <w:tcPr>
            <w:tcW w:w="0" w:type="auto"/>
            <w:gridSpan w:val="9"/>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AE17132"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2. Short message service in retail</w:t>
            </w:r>
          </w:p>
        </w:tc>
      </w:tr>
      <w:tr w:rsidR="00D84F9C" w:rsidRPr="00E94BED" w14:paraId="19173742" w14:textId="77777777" w:rsidTr="00D46164">
        <w:tc>
          <w:tcPr>
            <w:tcW w:w="2000" w:type="pct"/>
            <w:gridSpan w:val="3"/>
            <w:tcBorders>
              <w:top w:val="outset" w:sz="6" w:space="0" w:color="414142"/>
              <w:left w:val="outset" w:sz="6" w:space="0" w:color="414142"/>
              <w:bottom w:val="outset" w:sz="6" w:space="0" w:color="414142"/>
              <w:right w:val="nil"/>
            </w:tcBorders>
            <w:vAlign w:val="center"/>
            <w:hideMark/>
          </w:tcPr>
          <w:p w14:paraId="3E38085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2.1. Number of short messages sent in total</w:t>
            </w:r>
            <w:r>
              <w:rPr>
                <w:rFonts w:ascii="Times New Roman" w:hAnsi="Times New Roman"/>
                <w:sz w:val="24"/>
                <w:vertAlign w:val="superscript"/>
              </w:rPr>
              <w:t>[17]</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6A47E1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F872B8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F9E943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1A8F3A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997EFD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4D8B7F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9444A" w:rsidRPr="00E94BED" w14:paraId="42BEF041" w14:textId="77777777" w:rsidTr="00D46164">
        <w:tc>
          <w:tcPr>
            <w:tcW w:w="100" w:type="pct"/>
            <w:tcBorders>
              <w:top w:val="outset" w:sz="6" w:space="0" w:color="414142"/>
              <w:left w:val="outset" w:sz="6" w:space="0" w:color="414142"/>
              <w:bottom w:val="outset" w:sz="6" w:space="0" w:color="414142"/>
              <w:right w:val="nil"/>
            </w:tcBorders>
            <w:vAlign w:val="center"/>
            <w:hideMark/>
          </w:tcPr>
          <w:p w14:paraId="2AAFAA5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900" w:type="pct"/>
            <w:gridSpan w:val="2"/>
            <w:tcBorders>
              <w:top w:val="outset" w:sz="6" w:space="0" w:color="414142"/>
              <w:left w:val="nil"/>
              <w:bottom w:val="outset" w:sz="6" w:space="0" w:color="414142"/>
              <w:right w:val="nil"/>
            </w:tcBorders>
            <w:vAlign w:val="center"/>
            <w:hideMark/>
          </w:tcPr>
          <w:p w14:paraId="3027348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2.1.1. Number of domestic short messages</w:t>
            </w:r>
            <w:r>
              <w:rPr>
                <w:rFonts w:ascii="Times New Roman" w:hAnsi="Times New Roman"/>
                <w:sz w:val="24"/>
                <w:vertAlign w:val="superscript"/>
              </w:rPr>
              <w:t>[18]</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B18211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7B9A88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883EA2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7BBF96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15C70B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25DC79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9444A" w:rsidRPr="00E94BED" w14:paraId="6EC0A483" w14:textId="77777777" w:rsidTr="00D46164">
        <w:tc>
          <w:tcPr>
            <w:tcW w:w="100" w:type="pct"/>
            <w:tcBorders>
              <w:top w:val="outset" w:sz="6" w:space="0" w:color="414142"/>
              <w:left w:val="outset" w:sz="6" w:space="0" w:color="414142"/>
              <w:bottom w:val="outset" w:sz="6" w:space="0" w:color="414142"/>
              <w:right w:val="nil"/>
            </w:tcBorders>
            <w:vAlign w:val="center"/>
            <w:hideMark/>
          </w:tcPr>
          <w:p w14:paraId="3213C5E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900" w:type="pct"/>
            <w:gridSpan w:val="2"/>
            <w:tcBorders>
              <w:top w:val="outset" w:sz="6" w:space="0" w:color="414142"/>
              <w:left w:val="nil"/>
              <w:bottom w:val="outset" w:sz="6" w:space="0" w:color="414142"/>
              <w:right w:val="nil"/>
            </w:tcBorders>
            <w:vAlign w:val="center"/>
            <w:hideMark/>
          </w:tcPr>
          <w:p w14:paraId="3B9B218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2.1.2. Number of international short messages</w:t>
            </w:r>
            <w:r>
              <w:rPr>
                <w:rFonts w:ascii="Times New Roman" w:hAnsi="Times New Roman"/>
                <w:sz w:val="24"/>
                <w:vertAlign w:val="superscript"/>
              </w:rPr>
              <w:t>[19]</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9621B3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3BC2C9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50825A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4994E5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85FFF6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5D6066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9444A" w:rsidRPr="00E94BED" w14:paraId="7808490C" w14:textId="77777777" w:rsidTr="00D46164">
        <w:tc>
          <w:tcPr>
            <w:tcW w:w="100" w:type="pct"/>
            <w:tcBorders>
              <w:top w:val="outset" w:sz="6" w:space="0" w:color="414142"/>
              <w:left w:val="outset" w:sz="6" w:space="0" w:color="414142"/>
              <w:bottom w:val="outset" w:sz="6" w:space="0" w:color="414142"/>
              <w:right w:val="nil"/>
            </w:tcBorders>
            <w:vAlign w:val="center"/>
            <w:hideMark/>
          </w:tcPr>
          <w:p w14:paraId="6F74228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900" w:type="pct"/>
            <w:gridSpan w:val="2"/>
            <w:tcBorders>
              <w:top w:val="outset" w:sz="6" w:space="0" w:color="414142"/>
              <w:left w:val="nil"/>
              <w:bottom w:val="outset" w:sz="6" w:space="0" w:color="414142"/>
              <w:right w:val="nil"/>
            </w:tcBorders>
            <w:vAlign w:val="center"/>
            <w:hideMark/>
          </w:tcPr>
          <w:p w14:paraId="555DBFC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2.1.3. Number of premium rate short messages</w:t>
            </w:r>
            <w:r>
              <w:rPr>
                <w:rFonts w:ascii="Times New Roman" w:hAnsi="Times New Roman"/>
                <w:sz w:val="24"/>
                <w:vertAlign w:val="superscript"/>
              </w:rPr>
              <w:t>[20]</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8941A2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4BD101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41FBAE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051A9E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7F0AE8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765660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9444A" w:rsidRPr="00E94BED" w14:paraId="19368D72" w14:textId="77777777" w:rsidTr="00D46164">
        <w:tc>
          <w:tcPr>
            <w:tcW w:w="100" w:type="pct"/>
            <w:tcBorders>
              <w:top w:val="outset" w:sz="6" w:space="0" w:color="414142"/>
              <w:left w:val="outset" w:sz="6" w:space="0" w:color="414142"/>
              <w:bottom w:val="outset" w:sz="6" w:space="0" w:color="414142"/>
              <w:right w:val="nil"/>
            </w:tcBorders>
            <w:vAlign w:val="center"/>
            <w:hideMark/>
          </w:tcPr>
          <w:p w14:paraId="70E7532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900" w:type="pct"/>
            <w:gridSpan w:val="2"/>
            <w:tcBorders>
              <w:top w:val="outset" w:sz="6" w:space="0" w:color="414142"/>
              <w:left w:val="nil"/>
              <w:bottom w:val="outset" w:sz="6" w:space="0" w:color="414142"/>
              <w:right w:val="nil"/>
            </w:tcBorders>
            <w:vAlign w:val="center"/>
            <w:hideMark/>
          </w:tcPr>
          <w:p w14:paraId="756D304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2.1.4. Number of short messages sent using short message roaming service</w:t>
            </w:r>
            <w:r>
              <w:rPr>
                <w:rFonts w:ascii="Times New Roman" w:hAnsi="Times New Roman"/>
                <w:sz w:val="24"/>
                <w:vertAlign w:val="superscript"/>
              </w:rPr>
              <w:t>[21]</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8E196B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15FC79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279C9D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5414E5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5665F7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369B44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84F9C" w:rsidRPr="00E94BED" w14:paraId="2BE67F19" w14:textId="77777777" w:rsidTr="00D46164">
        <w:tc>
          <w:tcPr>
            <w:tcW w:w="100" w:type="pct"/>
            <w:tcBorders>
              <w:top w:val="outset" w:sz="6" w:space="0" w:color="414142"/>
              <w:left w:val="outset" w:sz="6" w:space="0" w:color="414142"/>
              <w:bottom w:val="outset" w:sz="6" w:space="0" w:color="414142"/>
              <w:right w:val="nil"/>
            </w:tcBorders>
            <w:vAlign w:val="center"/>
            <w:hideMark/>
          </w:tcPr>
          <w:p w14:paraId="5CDD0CF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900" w:type="pct"/>
            <w:gridSpan w:val="2"/>
            <w:tcBorders>
              <w:top w:val="outset" w:sz="6" w:space="0" w:color="414142"/>
              <w:left w:val="nil"/>
              <w:bottom w:val="outset" w:sz="6" w:space="0" w:color="414142"/>
              <w:right w:val="nil"/>
            </w:tcBorders>
            <w:vAlign w:val="center"/>
            <w:hideMark/>
          </w:tcPr>
          <w:p w14:paraId="2747C65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2.1.5. Number of application-to-person (A2P) short messages</w:t>
            </w:r>
            <w:r>
              <w:rPr>
                <w:rFonts w:ascii="Times New Roman" w:hAnsi="Times New Roman"/>
                <w:sz w:val="24"/>
                <w:vertAlign w:val="superscript"/>
              </w:rPr>
              <w:t>[22]</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79194B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702C30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002187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B70D35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2676E3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4FD139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84F9C" w:rsidRPr="00E94BED" w14:paraId="72A4176D" w14:textId="77777777" w:rsidTr="00D46164">
        <w:tc>
          <w:tcPr>
            <w:tcW w:w="100" w:type="pct"/>
            <w:tcBorders>
              <w:top w:val="outset" w:sz="6" w:space="0" w:color="414142"/>
              <w:left w:val="outset" w:sz="6" w:space="0" w:color="414142"/>
              <w:bottom w:val="outset" w:sz="6" w:space="0" w:color="414142"/>
              <w:right w:val="nil"/>
            </w:tcBorders>
            <w:vAlign w:val="center"/>
            <w:hideMark/>
          </w:tcPr>
          <w:p w14:paraId="44A6AEB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900" w:type="pct"/>
            <w:gridSpan w:val="2"/>
            <w:tcBorders>
              <w:top w:val="outset" w:sz="6" w:space="0" w:color="414142"/>
              <w:left w:val="nil"/>
              <w:bottom w:val="outset" w:sz="6" w:space="0" w:color="414142"/>
              <w:right w:val="nil"/>
            </w:tcBorders>
            <w:vAlign w:val="center"/>
            <w:hideMark/>
          </w:tcPr>
          <w:p w14:paraId="498A352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2.1.6. Number of short messages sent using machine-to-machine (M2M) communication service</w:t>
            </w:r>
            <w:r>
              <w:rPr>
                <w:rFonts w:ascii="Times New Roman" w:hAnsi="Times New Roman"/>
                <w:sz w:val="24"/>
                <w:vertAlign w:val="superscript"/>
              </w:rPr>
              <w:t>[23]</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626886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F4C238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6FB9D6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DD33EF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C23071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6D4894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84F9C" w:rsidRPr="00E94BED" w14:paraId="645FCDCA" w14:textId="77777777" w:rsidTr="00D46164">
        <w:tc>
          <w:tcPr>
            <w:tcW w:w="100" w:type="pct"/>
            <w:tcBorders>
              <w:top w:val="outset" w:sz="6" w:space="0" w:color="414142"/>
              <w:left w:val="outset" w:sz="6" w:space="0" w:color="414142"/>
              <w:bottom w:val="outset" w:sz="6" w:space="0" w:color="414142"/>
              <w:right w:val="nil"/>
            </w:tcBorders>
            <w:vAlign w:val="center"/>
            <w:hideMark/>
          </w:tcPr>
          <w:p w14:paraId="1C23A33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900" w:type="pct"/>
            <w:gridSpan w:val="2"/>
            <w:tcBorders>
              <w:top w:val="outset" w:sz="6" w:space="0" w:color="414142"/>
              <w:left w:val="nil"/>
              <w:bottom w:val="outset" w:sz="6" w:space="0" w:color="414142"/>
              <w:right w:val="nil"/>
            </w:tcBorders>
            <w:vAlign w:val="center"/>
            <w:hideMark/>
          </w:tcPr>
          <w:p w14:paraId="1E3A31B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2.1.7. Number of other type short messages</w:t>
            </w:r>
            <w:r>
              <w:rPr>
                <w:rFonts w:ascii="Times New Roman" w:hAnsi="Times New Roman"/>
                <w:sz w:val="24"/>
                <w:vertAlign w:val="superscript"/>
              </w:rPr>
              <w:t>[24]</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991985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18EF6B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49A7BA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5878F7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C97861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C012E7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5D3B10C2" w14:textId="77777777" w:rsidTr="00D46164">
        <w:tc>
          <w:tcPr>
            <w:tcW w:w="0" w:type="auto"/>
            <w:gridSpan w:val="9"/>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4A669A52"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3. Internet access service in retail</w:t>
            </w:r>
          </w:p>
        </w:tc>
      </w:tr>
      <w:tr w:rsidR="00D84F9C" w:rsidRPr="00E94BED" w14:paraId="2203891F" w14:textId="77777777" w:rsidTr="00D46164">
        <w:tc>
          <w:tcPr>
            <w:tcW w:w="2000" w:type="pct"/>
            <w:gridSpan w:val="3"/>
            <w:tcBorders>
              <w:top w:val="outset" w:sz="6" w:space="0" w:color="414142"/>
              <w:left w:val="outset" w:sz="6" w:space="0" w:color="414142"/>
              <w:bottom w:val="outset" w:sz="6" w:space="0" w:color="414142"/>
              <w:right w:val="outset" w:sz="6" w:space="0" w:color="414142"/>
            </w:tcBorders>
            <w:vAlign w:val="center"/>
            <w:hideMark/>
          </w:tcPr>
          <w:p w14:paraId="3DFEBB9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3.1. Upload and download traffic volume of Internet access service in terabytes</w:t>
            </w:r>
            <w:r>
              <w:rPr>
                <w:rFonts w:ascii="Times New Roman" w:hAnsi="Times New Roman"/>
                <w:sz w:val="24"/>
                <w:vertAlign w:val="superscript"/>
              </w:rPr>
              <w:t>[25]</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06E826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A8D129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10E0F3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36B1A0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ED194F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94CCA8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84F9C" w:rsidRPr="00E94BED" w14:paraId="3103DF85" w14:textId="77777777" w:rsidTr="00D46164">
        <w:tc>
          <w:tcPr>
            <w:tcW w:w="2000" w:type="pct"/>
            <w:gridSpan w:val="3"/>
            <w:tcBorders>
              <w:top w:val="outset" w:sz="6" w:space="0" w:color="414142"/>
              <w:left w:val="outset" w:sz="6" w:space="0" w:color="414142"/>
              <w:bottom w:val="outset" w:sz="6" w:space="0" w:color="414142"/>
              <w:right w:val="outset" w:sz="6" w:space="0" w:color="414142"/>
            </w:tcBorders>
            <w:vAlign w:val="center"/>
            <w:hideMark/>
          </w:tcPr>
          <w:p w14:paraId="7CB0347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3.2. Upload and download traffic volume in terabytes which is consumed using Internet access roaming service</w:t>
            </w:r>
            <w:r>
              <w:rPr>
                <w:rFonts w:ascii="Times New Roman" w:hAnsi="Times New Roman"/>
                <w:sz w:val="24"/>
                <w:vertAlign w:val="superscript"/>
              </w:rPr>
              <w:t>[26]</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ED8A62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86AC43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2F6459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CD8F3B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A09C9D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490C5E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07DAC2F0" w14:textId="77777777" w:rsidTr="00D46164">
        <w:tc>
          <w:tcPr>
            <w:tcW w:w="0" w:type="auto"/>
            <w:gridSpan w:val="9"/>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CA2AD2E" w14:textId="77777777" w:rsidR="00CB6DE2" w:rsidRPr="00DC4C71" w:rsidRDefault="00CB6DE2" w:rsidP="00103BF0">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4. Virtual private network (VPN) service</w:t>
            </w:r>
          </w:p>
        </w:tc>
      </w:tr>
      <w:tr w:rsidR="00D84F9C" w:rsidRPr="00E94BED" w14:paraId="40B61298" w14:textId="77777777" w:rsidTr="00D46164">
        <w:tc>
          <w:tcPr>
            <w:tcW w:w="2000" w:type="pct"/>
            <w:gridSpan w:val="3"/>
            <w:tcBorders>
              <w:top w:val="outset" w:sz="6" w:space="0" w:color="414142"/>
              <w:left w:val="outset" w:sz="6" w:space="0" w:color="414142"/>
              <w:bottom w:val="outset" w:sz="6" w:space="0" w:color="414142"/>
              <w:right w:val="outset" w:sz="6" w:space="0" w:color="414142"/>
            </w:tcBorders>
            <w:vAlign w:val="center"/>
            <w:hideMark/>
          </w:tcPr>
          <w:p w14:paraId="6E75232A" w14:textId="77777777" w:rsidR="00CB6DE2" w:rsidRPr="00DC4C71" w:rsidRDefault="00CB6DE2" w:rsidP="00103BF0">
            <w:pPr>
              <w:keepNext/>
              <w:keepLines/>
              <w:widowControl w:val="0"/>
              <w:spacing w:after="0" w:line="240" w:lineRule="auto"/>
              <w:jc w:val="both"/>
              <w:rPr>
                <w:rFonts w:ascii="Times New Roman" w:hAnsi="Times New Roman"/>
                <w:noProof/>
                <w:kern w:val="0"/>
                <w:sz w:val="24"/>
              </w:rPr>
            </w:pPr>
            <w:r>
              <w:rPr>
                <w:rFonts w:ascii="Times New Roman" w:hAnsi="Times New Roman"/>
                <w:sz w:val="24"/>
              </w:rPr>
              <w:t>4.1. Number of VPNs or their connections in retail at the end of the reporting year</w:t>
            </w:r>
            <w:r>
              <w:rPr>
                <w:rFonts w:ascii="Times New Roman" w:hAnsi="Times New Roman"/>
                <w:sz w:val="24"/>
                <w:vertAlign w:val="superscript"/>
              </w:rPr>
              <w:t>[27]</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ED2E20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B3592B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1493E9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1F3A3E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AE324B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705485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84F9C" w:rsidRPr="00E94BED" w14:paraId="64A1B118" w14:textId="77777777" w:rsidTr="00D46164">
        <w:tc>
          <w:tcPr>
            <w:tcW w:w="2000" w:type="pct"/>
            <w:gridSpan w:val="3"/>
            <w:tcBorders>
              <w:top w:val="outset" w:sz="6" w:space="0" w:color="414142"/>
              <w:left w:val="outset" w:sz="6" w:space="0" w:color="414142"/>
              <w:bottom w:val="outset" w:sz="6" w:space="0" w:color="414142"/>
              <w:right w:val="outset" w:sz="6" w:space="0" w:color="414142"/>
            </w:tcBorders>
            <w:vAlign w:val="center"/>
            <w:hideMark/>
          </w:tcPr>
          <w:p w14:paraId="23F41FE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4.2. Number of VPNs or their connections in wholesale at the end of the reporting year</w:t>
            </w:r>
            <w:r>
              <w:rPr>
                <w:rFonts w:ascii="Times New Roman" w:hAnsi="Times New Roman"/>
                <w:sz w:val="24"/>
                <w:vertAlign w:val="superscript"/>
              </w:rPr>
              <w:t>[28]</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778636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089CCF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1881CA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DC124F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5B3E4D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15E95B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52DF402A" w14:textId="77777777" w:rsidTr="00D46164">
        <w:tc>
          <w:tcPr>
            <w:tcW w:w="0" w:type="auto"/>
            <w:gridSpan w:val="9"/>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A13C0FC"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5. Interconnection service</w:t>
            </w:r>
          </w:p>
        </w:tc>
      </w:tr>
      <w:tr w:rsidR="00D84F9C" w:rsidRPr="00E94BED" w14:paraId="67798124" w14:textId="77777777" w:rsidTr="00D46164">
        <w:tc>
          <w:tcPr>
            <w:tcW w:w="2000" w:type="pct"/>
            <w:gridSpan w:val="3"/>
            <w:tcBorders>
              <w:top w:val="outset" w:sz="6" w:space="0" w:color="414142"/>
              <w:left w:val="outset" w:sz="6" w:space="0" w:color="414142"/>
              <w:bottom w:val="outset" w:sz="6" w:space="0" w:color="414142"/>
              <w:right w:val="outset" w:sz="6" w:space="0" w:color="414142"/>
            </w:tcBorders>
            <w:vAlign w:val="center"/>
            <w:hideMark/>
          </w:tcPr>
          <w:p w14:paraId="59AD631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5.1. Number of minutes of connections initiated by end-users of another electronic communications merchant within the reporting year</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BBEA53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BD6377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41A47C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F3FEFE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2E2AE7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D4B93F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84F9C" w:rsidRPr="00E94BED" w14:paraId="1846E356" w14:textId="77777777" w:rsidTr="00D46164">
        <w:tc>
          <w:tcPr>
            <w:tcW w:w="2000" w:type="pct"/>
            <w:gridSpan w:val="3"/>
            <w:tcBorders>
              <w:top w:val="outset" w:sz="6" w:space="0" w:color="414142"/>
              <w:left w:val="outset" w:sz="6" w:space="0" w:color="414142"/>
              <w:bottom w:val="outset" w:sz="6" w:space="0" w:color="414142"/>
              <w:right w:val="outset" w:sz="6" w:space="0" w:color="414142"/>
            </w:tcBorders>
            <w:vAlign w:val="center"/>
            <w:hideMark/>
          </w:tcPr>
          <w:p w14:paraId="3B5C3B5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5.2. Finished traffic volume (number of minutes) in the network of the electronic communications merchant which has been received from another electronic communications merchant within the reporting year</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C5C41D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A57479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161A42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9E3262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A3BE35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68E32F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641E5450" w14:textId="77777777" w:rsidTr="00D46164">
        <w:tc>
          <w:tcPr>
            <w:tcW w:w="2000" w:type="pct"/>
            <w:gridSpan w:val="3"/>
            <w:tcBorders>
              <w:top w:val="outset" w:sz="6" w:space="0" w:color="414142"/>
              <w:left w:val="outset" w:sz="6" w:space="0" w:color="414142"/>
              <w:bottom w:val="outset" w:sz="6" w:space="0" w:color="414142"/>
              <w:right w:val="outset" w:sz="6" w:space="0" w:color="414142"/>
            </w:tcBorders>
            <w:vAlign w:val="center"/>
            <w:hideMark/>
          </w:tcPr>
          <w:p w14:paraId="728C226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5.3. Traffic volume routed in transit (number of minutes) within the reporting year</w:t>
            </w:r>
          </w:p>
        </w:tc>
        <w:tc>
          <w:tcPr>
            <w:tcW w:w="3000" w:type="pct"/>
            <w:gridSpan w:val="6"/>
            <w:tcBorders>
              <w:top w:val="outset" w:sz="6" w:space="0" w:color="414142"/>
              <w:left w:val="outset" w:sz="6" w:space="0" w:color="414142"/>
              <w:bottom w:val="outset" w:sz="6" w:space="0" w:color="414142"/>
              <w:right w:val="outset" w:sz="6" w:space="0" w:color="414142"/>
            </w:tcBorders>
            <w:vAlign w:val="center"/>
            <w:hideMark/>
          </w:tcPr>
          <w:p w14:paraId="051079D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84F9C" w:rsidRPr="00E94BED" w14:paraId="32D69794" w14:textId="77777777" w:rsidTr="00D46164">
        <w:tc>
          <w:tcPr>
            <w:tcW w:w="2000" w:type="pct"/>
            <w:gridSpan w:val="3"/>
            <w:tcBorders>
              <w:top w:val="outset" w:sz="6" w:space="0" w:color="414142"/>
              <w:left w:val="outset" w:sz="6" w:space="0" w:color="414142"/>
              <w:bottom w:val="outset" w:sz="6" w:space="0" w:color="414142"/>
              <w:right w:val="outset" w:sz="6" w:space="0" w:color="414142"/>
            </w:tcBorders>
            <w:vAlign w:val="center"/>
            <w:hideMark/>
          </w:tcPr>
          <w:p w14:paraId="7A9577E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5.4. Number of finished short messages in the mobile network of the electronic communications merchant which has been received from another electronic communications merchant within the reporting year</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3258F8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3008B0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6E1987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7A273F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E4835D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346EBF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29CE1245" w14:textId="77777777" w:rsidTr="00D46164">
        <w:tc>
          <w:tcPr>
            <w:tcW w:w="0" w:type="auto"/>
            <w:gridSpan w:val="9"/>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D81DB7C"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6. Leased line service in retail</w:t>
            </w:r>
          </w:p>
        </w:tc>
      </w:tr>
      <w:tr w:rsidR="00CB6DE2" w:rsidRPr="00DC4C71" w14:paraId="6B012A13" w14:textId="77777777" w:rsidTr="00D46164">
        <w:tc>
          <w:tcPr>
            <w:tcW w:w="2000" w:type="pct"/>
            <w:gridSpan w:val="3"/>
            <w:tcBorders>
              <w:top w:val="outset" w:sz="6" w:space="0" w:color="414142"/>
              <w:left w:val="outset" w:sz="6" w:space="0" w:color="414142"/>
              <w:bottom w:val="outset" w:sz="6" w:space="0" w:color="414142"/>
              <w:right w:val="outset" w:sz="6" w:space="0" w:color="414142"/>
            </w:tcBorders>
            <w:vAlign w:val="center"/>
            <w:hideMark/>
          </w:tcPr>
          <w:p w14:paraId="619F9C0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6.1. Number of lines leased to end-users at the end of the reporting year</w:t>
            </w:r>
          </w:p>
        </w:tc>
        <w:tc>
          <w:tcPr>
            <w:tcW w:w="3000" w:type="pct"/>
            <w:gridSpan w:val="6"/>
            <w:tcBorders>
              <w:top w:val="outset" w:sz="6" w:space="0" w:color="414142"/>
              <w:left w:val="outset" w:sz="6" w:space="0" w:color="414142"/>
              <w:bottom w:val="outset" w:sz="6" w:space="0" w:color="414142"/>
              <w:right w:val="outset" w:sz="6" w:space="0" w:color="414142"/>
            </w:tcBorders>
            <w:vAlign w:val="center"/>
            <w:hideMark/>
          </w:tcPr>
          <w:p w14:paraId="4331DD3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7E14A213" w14:textId="77777777" w:rsidTr="00D46164">
        <w:tc>
          <w:tcPr>
            <w:tcW w:w="0" w:type="auto"/>
            <w:gridSpan w:val="9"/>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6B80E98"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7. Dark fibre lease service</w:t>
            </w:r>
          </w:p>
        </w:tc>
      </w:tr>
      <w:tr w:rsidR="00CB6DE2" w:rsidRPr="00DC4C71" w14:paraId="75838DEF" w14:textId="77777777" w:rsidTr="00D46164">
        <w:tc>
          <w:tcPr>
            <w:tcW w:w="2000" w:type="pct"/>
            <w:gridSpan w:val="3"/>
            <w:tcBorders>
              <w:top w:val="outset" w:sz="6" w:space="0" w:color="414142"/>
              <w:left w:val="outset" w:sz="6" w:space="0" w:color="414142"/>
              <w:bottom w:val="outset" w:sz="6" w:space="0" w:color="414142"/>
              <w:right w:val="outset" w:sz="6" w:space="0" w:color="414142"/>
            </w:tcBorders>
            <w:vAlign w:val="center"/>
            <w:hideMark/>
          </w:tcPr>
          <w:p w14:paraId="789AB05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7.1. Number of dark fibres leased to another electronic communications merchant at the end of the reporting year</w:t>
            </w:r>
          </w:p>
        </w:tc>
        <w:tc>
          <w:tcPr>
            <w:tcW w:w="3000" w:type="pct"/>
            <w:gridSpan w:val="6"/>
            <w:tcBorders>
              <w:top w:val="outset" w:sz="6" w:space="0" w:color="414142"/>
              <w:left w:val="outset" w:sz="6" w:space="0" w:color="414142"/>
              <w:bottom w:val="outset" w:sz="6" w:space="0" w:color="414142"/>
              <w:right w:val="outset" w:sz="6" w:space="0" w:color="414142"/>
            </w:tcBorders>
            <w:vAlign w:val="center"/>
            <w:hideMark/>
          </w:tcPr>
          <w:p w14:paraId="616B896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4D304E89" w14:textId="77777777" w:rsidTr="00D46164">
        <w:tc>
          <w:tcPr>
            <w:tcW w:w="0" w:type="auto"/>
            <w:gridSpan w:val="9"/>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2E8EF47"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8. Unbundled and partially unbundled access to the subscriber line</w:t>
            </w:r>
          </w:p>
        </w:tc>
      </w:tr>
      <w:tr w:rsidR="00CB6DE2" w:rsidRPr="00DC4C71" w14:paraId="484A9916" w14:textId="77777777" w:rsidTr="00D46164">
        <w:tc>
          <w:tcPr>
            <w:tcW w:w="2000" w:type="pct"/>
            <w:gridSpan w:val="3"/>
            <w:tcBorders>
              <w:top w:val="outset" w:sz="6" w:space="0" w:color="414142"/>
              <w:left w:val="outset" w:sz="6" w:space="0" w:color="414142"/>
              <w:bottom w:val="outset" w:sz="6" w:space="0" w:color="414142"/>
              <w:right w:val="outset" w:sz="6" w:space="0" w:color="414142"/>
            </w:tcBorders>
            <w:vAlign w:val="center"/>
            <w:hideMark/>
          </w:tcPr>
          <w:p w14:paraId="5141AC2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8.1. Number of unbundled subscriber lines at the end of the reporting year</w:t>
            </w:r>
          </w:p>
        </w:tc>
        <w:tc>
          <w:tcPr>
            <w:tcW w:w="3000" w:type="pct"/>
            <w:gridSpan w:val="6"/>
            <w:tcBorders>
              <w:top w:val="outset" w:sz="6" w:space="0" w:color="414142"/>
              <w:left w:val="outset" w:sz="6" w:space="0" w:color="414142"/>
              <w:bottom w:val="outset" w:sz="6" w:space="0" w:color="414142"/>
              <w:right w:val="outset" w:sz="6" w:space="0" w:color="414142"/>
            </w:tcBorders>
            <w:vAlign w:val="center"/>
            <w:hideMark/>
          </w:tcPr>
          <w:p w14:paraId="5F75E12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533A419A" w14:textId="77777777" w:rsidTr="00D46164">
        <w:tc>
          <w:tcPr>
            <w:tcW w:w="0" w:type="auto"/>
            <w:gridSpan w:val="9"/>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0DFC29F" w14:textId="77777777" w:rsidR="00CB6DE2" w:rsidRPr="00DC4C71" w:rsidRDefault="00CB6DE2" w:rsidP="00103BF0">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9. Bitstream access</w:t>
            </w:r>
          </w:p>
        </w:tc>
      </w:tr>
      <w:tr w:rsidR="00CB6DE2" w:rsidRPr="00DC4C71" w14:paraId="162BDBE7" w14:textId="77777777" w:rsidTr="00D46164">
        <w:tc>
          <w:tcPr>
            <w:tcW w:w="2000" w:type="pct"/>
            <w:gridSpan w:val="3"/>
            <w:tcBorders>
              <w:top w:val="outset" w:sz="6" w:space="0" w:color="414142"/>
              <w:left w:val="outset" w:sz="6" w:space="0" w:color="414142"/>
              <w:bottom w:val="outset" w:sz="6" w:space="0" w:color="414142"/>
              <w:right w:val="outset" w:sz="6" w:space="0" w:color="414142"/>
            </w:tcBorders>
            <w:vAlign w:val="center"/>
            <w:hideMark/>
          </w:tcPr>
          <w:p w14:paraId="7CF383E3" w14:textId="77777777" w:rsidR="00CB6DE2" w:rsidRPr="00DC4C71" w:rsidRDefault="00CB6DE2" w:rsidP="00103BF0">
            <w:pPr>
              <w:keepNext/>
              <w:keepLines/>
              <w:widowControl w:val="0"/>
              <w:spacing w:after="0" w:line="240" w:lineRule="auto"/>
              <w:jc w:val="both"/>
              <w:rPr>
                <w:rFonts w:ascii="Times New Roman" w:hAnsi="Times New Roman"/>
                <w:noProof/>
                <w:kern w:val="0"/>
                <w:sz w:val="24"/>
              </w:rPr>
            </w:pPr>
            <w:r>
              <w:rPr>
                <w:rFonts w:ascii="Times New Roman" w:hAnsi="Times New Roman"/>
                <w:sz w:val="24"/>
              </w:rPr>
              <w:t>9.1. Number of termination points ensured to another electronic communications merchant at the end of the reporting year</w:t>
            </w:r>
          </w:p>
        </w:tc>
        <w:tc>
          <w:tcPr>
            <w:tcW w:w="3000" w:type="pct"/>
            <w:gridSpan w:val="6"/>
            <w:tcBorders>
              <w:top w:val="outset" w:sz="6" w:space="0" w:color="414142"/>
              <w:left w:val="outset" w:sz="6" w:space="0" w:color="414142"/>
              <w:bottom w:val="outset" w:sz="6" w:space="0" w:color="414142"/>
              <w:right w:val="outset" w:sz="6" w:space="0" w:color="414142"/>
            </w:tcBorders>
            <w:vAlign w:val="center"/>
            <w:hideMark/>
          </w:tcPr>
          <w:p w14:paraId="25179E9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305EE9A1" w14:textId="77777777" w:rsidTr="00D46164">
        <w:tc>
          <w:tcPr>
            <w:tcW w:w="0" w:type="auto"/>
            <w:gridSpan w:val="9"/>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B9FE69D"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10. Access to associated facilities</w:t>
            </w:r>
          </w:p>
        </w:tc>
      </w:tr>
      <w:tr w:rsidR="00CB6DE2" w:rsidRPr="00DC4C71" w14:paraId="6E68F7C7" w14:textId="77777777" w:rsidTr="00D46164">
        <w:tc>
          <w:tcPr>
            <w:tcW w:w="2000" w:type="pct"/>
            <w:gridSpan w:val="3"/>
            <w:tcBorders>
              <w:top w:val="outset" w:sz="6" w:space="0" w:color="414142"/>
              <w:left w:val="outset" w:sz="6" w:space="0" w:color="414142"/>
              <w:bottom w:val="outset" w:sz="6" w:space="0" w:color="414142"/>
              <w:right w:val="outset" w:sz="6" w:space="0" w:color="414142"/>
            </w:tcBorders>
            <w:vAlign w:val="center"/>
            <w:hideMark/>
          </w:tcPr>
          <w:p w14:paraId="4435A21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10.1. Length in kilometres of cable ducts leased to another electronic communications merchant at the end of the reporting year</w:t>
            </w:r>
          </w:p>
        </w:tc>
        <w:tc>
          <w:tcPr>
            <w:tcW w:w="3000" w:type="pct"/>
            <w:gridSpan w:val="6"/>
            <w:tcBorders>
              <w:top w:val="outset" w:sz="6" w:space="0" w:color="414142"/>
              <w:left w:val="outset" w:sz="6" w:space="0" w:color="414142"/>
              <w:bottom w:val="outset" w:sz="6" w:space="0" w:color="414142"/>
              <w:right w:val="outset" w:sz="6" w:space="0" w:color="414142"/>
            </w:tcBorders>
            <w:vAlign w:val="center"/>
            <w:hideMark/>
          </w:tcPr>
          <w:p w14:paraId="5898866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79E4B12D" w14:textId="77777777" w:rsidTr="00D46164">
        <w:tc>
          <w:tcPr>
            <w:tcW w:w="2000" w:type="pct"/>
            <w:gridSpan w:val="3"/>
            <w:tcBorders>
              <w:top w:val="outset" w:sz="6" w:space="0" w:color="414142"/>
              <w:left w:val="outset" w:sz="6" w:space="0" w:color="414142"/>
              <w:bottom w:val="outset" w:sz="6" w:space="0" w:color="414142"/>
              <w:right w:val="outset" w:sz="6" w:space="0" w:color="414142"/>
            </w:tcBorders>
            <w:vAlign w:val="center"/>
            <w:hideMark/>
          </w:tcPr>
          <w:p w14:paraId="4BF68FB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10.2. Length in kilometres of a pole line leased to another electronic communications merchant at the end of the reporting year</w:t>
            </w:r>
          </w:p>
        </w:tc>
        <w:tc>
          <w:tcPr>
            <w:tcW w:w="3000" w:type="pct"/>
            <w:gridSpan w:val="6"/>
            <w:tcBorders>
              <w:top w:val="outset" w:sz="6" w:space="0" w:color="414142"/>
              <w:left w:val="outset" w:sz="6" w:space="0" w:color="414142"/>
              <w:bottom w:val="outset" w:sz="6" w:space="0" w:color="414142"/>
              <w:right w:val="outset" w:sz="6" w:space="0" w:color="414142"/>
            </w:tcBorders>
            <w:vAlign w:val="center"/>
            <w:hideMark/>
          </w:tcPr>
          <w:p w14:paraId="4CF54F0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2E77C603" w14:textId="77777777" w:rsidTr="00D46164">
        <w:tc>
          <w:tcPr>
            <w:tcW w:w="2000" w:type="pct"/>
            <w:gridSpan w:val="3"/>
            <w:tcBorders>
              <w:top w:val="outset" w:sz="6" w:space="0" w:color="414142"/>
              <w:left w:val="outset" w:sz="6" w:space="0" w:color="414142"/>
              <w:bottom w:val="outset" w:sz="6" w:space="0" w:color="414142"/>
              <w:right w:val="outset" w:sz="6" w:space="0" w:color="414142"/>
            </w:tcBorders>
            <w:vAlign w:val="center"/>
            <w:hideMark/>
          </w:tcPr>
          <w:p w14:paraId="556E070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10.3. Number of masts or towers leased to another electronic communications merchant at the end of the reporting year</w:t>
            </w:r>
          </w:p>
        </w:tc>
        <w:tc>
          <w:tcPr>
            <w:tcW w:w="3000" w:type="pct"/>
            <w:gridSpan w:val="6"/>
            <w:tcBorders>
              <w:top w:val="outset" w:sz="6" w:space="0" w:color="414142"/>
              <w:left w:val="outset" w:sz="6" w:space="0" w:color="414142"/>
              <w:bottom w:val="outset" w:sz="6" w:space="0" w:color="414142"/>
              <w:right w:val="outset" w:sz="6" w:space="0" w:color="414142"/>
            </w:tcBorders>
            <w:vAlign w:val="center"/>
            <w:hideMark/>
          </w:tcPr>
          <w:p w14:paraId="791179B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84F9C" w:rsidRPr="00E94BED" w14:paraId="27859CCA" w14:textId="77777777" w:rsidTr="00D46164">
        <w:trPr>
          <w:trHeight w:val="264"/>
        </w:trPr>
        <w:tc>
          <w:tcPr>
            <w:tcW w:w="100" w:type="pct"/>
            <w:tcBorders>
              <w:top w:val="outset" w:sz="6" w:space="0" w:color="414142"/>
              <w:left w:val="nil"/>
              <w:bottom w:val="outset" w:sz="6" w:space="0" w:color="414142"/>
              <w:right w:val="nil"/>
            </w:tcBorders>
            <w:vAlign w:val="center"/>
            <w:hideMark/>
          </w:tcPr>
          <w:p w14:paraId="43F43B3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 w:type="pct"/>
            <w:tcBorders>
              <w:top w:val="outset" w:sz="6" w:space="0" w:color="414142"/>
              <w:left w:val="nil"/>
              <w:bottom w:val="outset" w:sz="6" w:space="0" w:color="414142"/>
              <w:right w:val="nil"/>
            </w:tcBorders>
            <w:vAlign w:val="center"/>
            <w:hideMark/>
          </w:tcPr>
          <w:p w14:paraId="0B910D9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800" w:type="pct"/>
            <w:tcBorders>
              <w:top w:val="outset" w:sz="6" w:space="0" w:color="414142"/>
              <w:left w:val="nil"/>
              <w:bottom w:val="outset" w:sz="6" w:space="0" w:color="414142"/>
              <w:right w:val="nil"/>
            </w:tcBorders>
            <w:vAlign w:val="center"/>
            <w:hideMark/>
          </w:tcPr>
          <w:p w14:paraId="56C42F4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nil"/>
              <w:bottom w:val="outset" w:sz="6" w:space="0" w:color="414142"/>
              <w:right w:val="nil"/>
            </w:tcBorders>
            <w:vAlign w:val="center"/>
            <w:hideMark/>
          </w:tcPr>
          <w:p w14:paraId="3F57930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nil"/>
              <w:bottom w:val="outset" w:sz="6" w:space="0" w:color="414142"/>
              <w:right w:val="nil"/>
            </w:tcBorders>
            <w:vAlign w:val="center"/>
            <w:hideMark/>
          </w:tcPr>
          <w:p w14:paraId="1DB18A7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nil"/>
              <w:bottom w:val="outset" w:sz="6" w:space="0" w:color="414142"/>
              <w:right w:val="nil"/>
            </w:tcBorders>
            <w:vAlign w:val="center"/>
            <w:hideMark/>
          </w:tcPr>
          <w:p w14:paraId="3F1A56F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nil"/>
              <w:bottom w:val="outset" w:sz="6" w:space="0" w:color="414142"/>
              <w:right w:val="nil"/>
            </w:tcBorders>
            <w:vAlign w:val="center"/>
            <w:hideMark/>
          </w:tcPr>
          <w:p w14:paraId="70872A1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nil"/>
              <w:bottom w:val="outset" w:sz="6" w:space="0" w:color="414142"/>
              <w:right w:val="nil"/>
            </w:tcBorders>
            <w:vAlign w:val="center"/>
            <w:hideMark/>
          </w:tcPr>
          <w:p w14:paraId="0C6728A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00" w:type="pct"/>
            <w:tcBorders>
              <w:top w:val="outset" w:sz="6" w:space="0" w:color="414142"/>
              <w:left w:val="nil"/>
              <w:bottom w:val="outset" w:sz="6" w:space="0" w:color="414142"/>
              <w:right w:val="nil"/>
            </w:tcBorders>
            <w:vAlign w:val="center"/>
            <w:hideMark/>
          </w:tcPr>
          <w:p w14:paraId="6C8E3B4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6F7026C2" w14:textId="77777777" w:rsidTr="00D46164">
        <w:tc>
          <w:tcPr>
            <w:tcW w:w="0" w:type="auto"/>
            <w:gridSpan w:val="9"/>
            <w:tcBorders>
              <w:top w:val="outset" w:sz="6" w:space="0" w:color="414142"/>
              <w:left w:val="outset" w:sz="6" w:space="0" w:color="414142"/>
              <w:bottom w:val="outset" w:sz="6" w:space="0" w:color="414142"/>
              <w:right w:val="outset" w:sz="6" w:space="0" w:color="414142"/>
            </w:tcBorders>
            <w:vAlign w:val="center"/>
            <w:hideMark/>
          </w:tcPr>
          <w:p w14:paraId="4BDCC4A1"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COMMENTS:</w:t>
            </w:r>
          </w:p>
        </w:tc>
      </w:tr>
    </w:tbl>
    <w:p w14:paraId="3C8BCB4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828"/>
        <w:gridCol w:w="1166"/>
        <w:gridCol w:w="3205"/>
        <w:gridCol w:w="1311"/>
        <w:gridCol w:w="3060"/>
      </w:tblGrid>
      <w:tr w:rsidR="00CB6DE2" w:rsidRPr="00DC4C71" w14:paraId="2C83B617" w14:textId="77777777" w:rsidTr="00D46164">
        <w:tc>
          <w:tcPr>
            <w:tcW w:w="2000" w:type="pct"/>
            <w:tcBorders>
              <w:top w:val="nil"/>
              <w:left w:val="nil"/>
              <w:bottom w:val="nil"/>
              <w:right w:val="nil"/>
            </w:tcBorders>
            <w:vAlign w:val="center"/>
            <w:hideMark/>
          </w:tcPr>
          <w:p w14:paraId="5A0129F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nil"/>
              <w:left w:val="nil"/>
              <w:bottom w:val="nil"/>
              <w:right w:val="nil"/>
            </w:tcBorders>
            <w:vAlign w:val="center"/>
            <w:hideMark/>
          </w:tcPr>
          <w:p w14:paraId="79B2FEA1" w14:textId="77777777" w:rsidR="00CB6DE2" w:rsidRPr="00DC4C71" w:rsidRDefault="00CB6DE2" w:rsidP="0000113F">
            <w:pPr>
              <w:widowControl w:val="0"/>
              <w:spacing w:after="0" w:line="240" w:lineRule="auto"/>
              <w:jc w:val="right"/>
              <w:rPr>
                <w:rFonts w:ascii="Times New Roman" w:hAnsi="Times New Roman"/>
                <w:noProof/>
                <w:kern w:val="0"/>
                <w:sz w:val="24"/>
              </w:rPr>
            </w:pPr>
            <w:r>
              <w:rPr>
                <w:rFonts w:ascii="Times New Roman" w:hAnsi="Times New Roman"/>
                <w:sz w:val="24"/>
              </w:rPr>
              <w:t>Date</w:t>
            </w:r>
          </w:p>
        </w:tc>
        <w:tc>
          <w:tcPr>
            <w:tcW w:w="1100" w:type="pct"/>
            <w:tcBorders>
              <w:top w:val="nil"/>
              <w:left w:val="nil"/>
              <w:bottom w:val="single" w:sz="6" w:space="0" w:color="414142"/>
              <w:right w:val="nil"/>
            </w:tcBorders>
            <w:vAlign w:val="center"/>
            <w:hideMark/>
          </w:tcPr>
          <w:p w14:paraId="62DF5EE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gridSpan w:val="2"/>
            <w:tcBorders>
              <w:top w:val="nil"/>
              <w:left w:val="nil"/>
              <w:bottom w:val="nil"/>
              <w:right w:val="nil"/>
            </w:tcBorders>
            <w:vAlign w:val="center"/>
            <w:hideMark/>
          </w:tcPr>
          <w:p w14:paraId="2E48738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152AB914" w14:textId="77777777" w:rsidTr="00D46164">
        <w:trPr>
          <w:trHeight w:val="264"/>
        </w:trPr>
        <w:tc>
          <w:tcPr>
            <w:tcW w:w="2000" w:type="pct"/>
            <w:tcBorders>
              <w:top w:val="nil"/>
              <w:left w:val="nil"/>
              <w:bottom w:val="nil"/>
              <w:right w:val="nil"/>
            </w:tcBorders>
            <w:vAlign w:val="center"/>
            <w:hideMark/>
          </w:tcPr>
          <w:p w14:paraId="53ED59D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nil"/>
              <w:left w:val="nil"/>
              <w:bottom w:val="nil"/>
              <w:right w:val="nil"/>
            </w:tcBorders>
            <w:vAlign w:val="center"/>
            <w:hideMark/>
          </w:tcPr>
          <w:p w14:paraId="539D2E0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100" w:type="pct"/>
            <w:tcBorders>
              <w:top w:val="outset" w:sz="6" w:space="0" w:color="414142"/>
              <w:left w:val="nil"/>
              <w:bottom w:val="nil"/>
              <w:right w:val="nil"/>
            </w:tcBorders>
            <w:vAlign w:val="center"/>
            <w:hideMark/>
          </w:tcPr>
          <w:p w14:paraId="4FFBABF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gridSpan w:val="2"/>
            <w:tcBorders>
              <w:top w:val="nil"/>
              <w:left w:val="nil"/>
              <w:bottom w:val="nil"/>
              <w:right w:val="nil"/>
            </w:tcBorders>
            <w:vAlign w:val="center"/>
            <w:hideMark/>
          </w:tcPr>
          <w:p w14:paraId="0501126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423B0E18" w14:textId="77777777" w:rsidTr="00D46164">
        <w:tc>
          <w:tcPr>
            <w:tcW w:w="2000" w:type="pct"/>
            <w:tcBorders>
              <w:top w:val="nil"/>
              <w:left w:val="nil"/>
              <w:bottom w:val="nil"/>
              <w:right w:val="nil"/>
            </w:tcBorders>
            <w:vAlign w:val="center"/>
            <w:hideMark/>
          </w:tcPr>
          <w:p w14:paraId="230B03B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gridSpan w:val="2"/>
            <w:tcBorders>
              <w:top w:val="nil"/>
              <w:left w:val="nil"/>
              <w:bottom w:val="nil"/>
              <w:right w:val="nil"/>
            </w:tcBorders>
            <w:vAlign w:val="center"/>
            <w:hideMark/>
          </w:tcPr>
          <w:p w14:paraId="7899657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Person entitled to represent the merchant</w:t>
            </w:r>
          </w:p>
        </w:tc>
        <w:tc>
          <w:tcPr>
            <w:tcW w:w="1500" w:type="pct"/>
            <w:gridSpan w:val="2"/>
            <w:tcBorders>
              <w:top w:val="nil"/>
              <w:left w:val="nil"/>
              <w:bottom w:val="single" w:sz="6" w:space="0" w:color="414142"/>
              <w:right w:val="nil"/>
            </w:tcBorders>
            <w:vAlign w:val="center"/>
            <w:hideMark/>
          </w:tcPr>
          <w:p w14:paraId="2FD6104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4F7454FE" w14:textId="77777777" w:rsidTr="00D46164">
        <w:tc>
          <w:tcPr>
            <w:tcW w:w="2000" w:type="pct"/>
            <w:tcBorders>
              <w:top w:val="nil"/>
              <w:left w:val="nil"/>
              <w:bottom w:val="nil"/>
              <w:right w:val="nil"/>
            </w:tcBorders>
            <w:vAlign w:val="center"/>
            <w:hideMark/>
          </w:tcPr>
          <w:p w14:paraId="6E987F3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gridSpan w:val="2"/>
            <w:tcBorders>
              <w:top w:val="nil"/>
              <w:left w:val="nil"/>
              <w:bottom w:val="nil"/>
              <w:right w:val="nil"/>
            </w:tcBorders>
            <w:vAlign w:val="center"/>
            <w:hideMark/>
          </w:tcPr>
          <w:p w14:paraId="6B5457C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gridSpan w:val="2"/>
            <w:tcBorders>
              <w:top w:val="outset" w:sz="6" w:space="0" w:color="414142"/>
              <w:left w:val="nil"/>
              <w:bottom w:val="nil"/>
              <w:right w:val="nil"/>
            </w:tcBorders>
            <w:hideMark/>
          </w:tcPr>
          <w:p w14:paraId="1DB8A3E5" w14:textId="77777777" w:rsidR="00CB6DE2" w:rsidRPr="00DC4C71" w:rsidRDefault="00CB6DE2" w:rsidP="0000113F">
            <w:pPr>
              <w:widowControl w:val="0"/>
              <w:spacing w:after="0" w:line="240" w:lineRule="auto"/>
              <w:jc w:val="center"/>
              <w:rPr>
                <w:rFonts w:ascii="Times New Roman" w:hAnsi="Times New Roman"/>
                <w:noProof/>
                <w:kern w:val="0"/>
                <w:sz w:val="24"/>
              </w:rPr>
            </w:pPr>
            <w:r>
              <w:rPr>
                <w:rFonts w:ascii="Times New Roman" w:hAnsi="Times New Roman"/>
                <w:sz w:val="24"/>
              </w:rPr>
              <w:t>/signature and full name/</w:t>
            </w:r>
          </w:p>
        </w:tc>
      </w:tr>
      <w:tr w:rsidR="00CB6DE2" w:rsidRPr="00DC4C71" w14:paraId="55772D2C" w14:textId="77777777" w:rsidTr="00D46164">
        <w:trPr>
          <w:trHeight w:val="264"/>
        </w:trPr>
        <w:tc>
          <w:tcPr>
            <w:tcW w:w="2000" w:type="pct"/>
            <w:tcBorders>
              <w:top w:val="nil"/>
              <w:left w:val="nil"/>
              <w:bottom w:val="nil"/>
              <w:right w:val="nil"/>
            </w:tcBorders>
            <w:vAlign w:val="center"/>
            <w:hideMark/>
          </w:tcPr>
          <w:p w14:paraId="3CED751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gridSpan w:val="2"/>
            <w:tcBorders>
              <w:top w:val="nil"/>
              <w:left w:val="nil"/>
              <w:bottom w:val="single" w:sz="6" w:space="0" w:color="414142"/>
              <w:right w:val="nil"/>
            </w:tcBorders>
            <w:vAlign w:val="center"/>
            <w:hideMark/>
          </w:tcPr>
          <w:p w14:paraId="7CB1742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gridSpan w:val="2"/>
            <w:tcBorders>
              <w:top w:val="nil"/>
              <w:left w:val="nil"/>
              <w:bottom w:val="nil"/>
              <w:right w:val="nil"/>
            </w:tcBorders>
            <w:vAlign w:val="center"/>
            <w:hideMark/>
          </w:tcPr>
          <w:p w14:paraId="3EC2E27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23D8A960" w14:textId="77777777" w:rsidTr="00D46164">
        <w:tc>
          <w:tcPr>
            <w:tcW w:w="2000" w:type="pct"/>
            <w:tcBorders>
              <w:top w:val="nil"/>
              <w:left w:val="nil"/>
              <w:bottom w:val="nil"/>
              <w:right w:val="nil"/>
            </w:tcBorders>
            <w:vAlign w:val="center"/>
            <w:hideMark/>
          </w:tcPr>
          <w:p w14:paraId="580CDC6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gridSpan w:val="2"/>
            <w:tcBorders>
              <w:top w:val="outset" w:sz="6" w:space="0" w:color="414142"/>
              <w:left w:val="nil"/>
              <w:bottom w:val="nil"/>
              <w:right w:val="nil"/>
            </w:tcBorders>
            <w:hideMark/>
          </w:tcPr>
          <w:p w14:paraId="007153F0" w14:textId="77777777" w:rsidR="00CB6DE2" w:rsidRPr="00DC4C71" w:rsidRDefault="00CB6DE2" w:rsidP="0000113F">
            <w:pPr>
              <w:widowControl w:val="0"/>
              <w:spacing w:after="0" w:line="240" w:lineRule="auto"/>
              <w:jc w:val="center"/>
              <w:rPr>
                <w:rFonts w:ascii="Times New Roman" w:hAnsi="Times New Roman"/>
                <w:noProof/>
                <w:kern w:val="0"/>
                <w:sz w:val="24"/>
              </w:rPr>
            </w:pPr>
            <w:r>
              <w:rPr>
                <w:rFonts w:ascii="Times New Roman" w:hAnsi="Times New Roman"/>
                <w:sz w:val="24"/>
              </w:rPr>
              <w:t>/given name, surname of the person who prepared the document/</w:t>
            </w:r>
          </w:p>
        </w:tc>
        <w:tc>
          <w:tcPr>
            <w:tcW w:w="1500" w:type="pct"/>
            <w:gridSpan w:val="2"/>
            <w:tcBorders>
              <w:top w:val="nil"/>
              <w:left w:val="nil"/>
              <w:bottom w:val="nil"/>
              <w:right w:val="nil"/>
            </w:tcBorders>
            <w:vAlign w:val="center"/>
            <w:hideMark/>
          </w:tcPr>
          <w:p w14:paraId="16ADC7D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376EA5B3" w14:textId="77777777" w:rsidTr="00D46164">
        <w:tc>
          <w:tcPr>
            <w:tcW w:w="2000" w:type="pct"/>
            <w:tcBorders>
              <w:top w:val="nil"/>
              <w:left w:val="nil"/>
              <w:bottom w:val="nil"/>
              <w:right w:val="nil"/>
            </w:tcBorders>
            <w:vAlign w:val="center"/>
            <w:hideMark/>
          </w:tcPr>
          <w:p w14:paraId="49E6892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nil"/>
              <w:left w:val="nil"/>
              <w:bottom w:val="nil"/>
              <w:right w:val="nil"/>
            </w:tcBorders>
            <w:vAlign w:val="center"/>
            <w:hideMark/>
          </w:tcPr>
          <w:p w14:paraId="2C295582" w14:textId="77777777" w:rsidR="00CB6DE2" w:rsidRPr="00DC4C71" w:rsidRDefault="00CB6DE2" w:rsidP="0000113F">
            <w:pPr>
              <w:widowControl w:val="0"/>
              <w:spacing w:after="0" w:line="240" w:lineRule="auto"/>
              <w:jc w:val="right"/>
              <w:rPr>
                <w:rFonts w:ascii="Times New Roman" w:hAnsi="Times New Roman"/>
                <w:noProof/>
                <w:kern w:val="0"/>
                <w:sz w:val="24"/>
              </w:rPr>
            </w:pPr>
            <w:r>
              <w:rPr>
                <w:rFonts w:ascii="Times New Roman" w:hAnsi="Times New Roman"/>
                <w:sz w:val="24"/>
              </w:rPr>
              <w:t>telephone</w:t>
            </w:r>
          </w:p>
        </w:tc>
        <w:tc>
          <w:tcPr>
            <w:tcW w:w="1550" w:type="pct"/>
            <w:gridSpan w:val="2"/>
            <w:tcBorders>
              <w:top w:val="nil"/>
              <w:left w:val="nil"/>
              <w:bottom w:val="single" w:sz="6" w:space="0" w:color="414142"/>
              <w:right w:val="nil"/>
            </w:tcBorders>
            <w:vAlign w:val="center"/>
            <w:hideMark/>
          </w:tcPr>
          <w:p w14:paraId="48C2296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50" w:type="pct"/>
            <w:tcBorders>
              <w:top w:val="nil"/>
              <w:left w:val="nil"/>
              <w:bottom w:val="nil"/>
              <w:right w:val="nil"/>
            </w:tcBorders>
            <w:vAlign w:val="center"/>
            <w:hideMark/>
          </w:tcPr>
          <w:p w14:paraId="5BBB31B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74B4B3CB" w14:textId="77777777" w:rsidTr="00D46164">
        <w:tc>
          <w:tcPr>
            <w:tcW w:w="2000" w:type="pct"/>
            <w:tcBorders>
              <w:top w:val="nil"/>
              <w:left w:val="nil"/>
              <w:bottom w:val="nil"/>
              <w:right w:val="nil"/>
            </w:tcBorders>
            <w:vAlign w:val="center"/>
            <w:hideMark/>
          </w:tcPr>
          <w:p w14:paraId="2AD79FA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nil"/>
              <w:left w:val="nil"/>
              <w:bottom w:val="nil"/>
              <w:right w:val="nil"/>
            </w:tcBorders>
            <w:vAlign w:val="center"/>
            <w:hideMark/>
          </w:tcPr>
          <w:p w14:paraId="2D151C38" w14:textId="77777777" w:rsidR="00CB6DE2" w:rsidRPr="00DC4C71" w:rsidRDefault="00CB6DE2" w:rsidP="0000113F">
            <w:pPr>
              <w:widowControl w:val="0"/>
              <w:spacing w:after="0" w:line="240" w:lineRule="auto"/>
              <w:jc w:val="right"/>
              <w:rPr>
                <w:rFonts w:ascii="Times New Roman" w:hAnsi="Times New Roman"/>
                <w:noProof/>
                <w:kern w:val="0"/>
                <w:sz w:val="24"/>
              </w:rPr>
            </w:pPr>
            <w:r>
              <w:rPr>
                <w:rFonts w:ascii="Times New Roman" w:hAnsi="Times New Roman"/>
                <w:sz w:val="24"/>
              </w:rPr>
              <w:t>e-mail</w:t>
            </w:r>
          </w:p>
        </w:tc>
        <w:tc>
          <w:tcPr>
            <w:tcW w:w="1550" w:type="pct"/>
            <w:gridSpan w:val="2"/>
            <w:tcBorders>
              <w:top w:val="outset" w:sz="6" w:space="0" w:color="414142"/>
              <w:left w:val="nil"/>
              <w:bottom w:val="single" w:sz="6" w:space="0" w:color="414142"/>
              <w:right w:val="nil"/>
            </w:tcBorders>
            <w:vAlign w:val="center"/>
            <w:hideMark/>
          </w:tcPr>
          <w:p w14:paraId="1DE8538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50" w:type="pct"/>
            <w:tcBorders>
              <w:top w:val="nil"/>
              <w:left w:val="nil"/>
              <w:bottom w:val="nil"/>
              <w:right w:val="nil"/>
            </w:tcBorders>
            <w:vAlign w:val="center"/>
            <w:hideMark/>
          </w:tcPr>
          <w:p w14:paraId="74DA45C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5362695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Note. The details of the document “date” and “signature” need not be completed if the document has been prepared in accordance with the laws and regulations regarding drawing up of electronic documents.</w:t>
      </w:r>
    </w:p>
    <w:p w14:paraId="0170B69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493"/>
        <w:gridCol w:w="11061"/>
      </w:tblGrid>
      <w:tr w:rsidR="00CB6DE2" w:rsidRPr="00DC4C71" w14:paraId="4B4EA249" w14:textId="77777777" w:rsidTr="00D46164">
        <w:tc>
          <w:tcPr>
            <w:tcW w:w="0" w:type="auto"/>
            <w:gridSpan w:val="2"/>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C192288" w14:textId="77777777" w:rsidR="00CB6DE2" w:rsidRPr="00DC4C71" w:rsidRDefault="00CB6DE2" w:rsidP="00103BF0">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EXPLANATIONS – REVENUES</w:t>
            </w:r>
          </w:p>
        </w:tc>
      </w:tr>
      <w:tr w:rsidR="00CB6DE2" w:rsidRPr="00DC4C71" w14:paraId="50302A62"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22B49886"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[1] </w:t>
            </w:r>
            <w:r>
              <w:rPr>
                <w:rFonts w:ascii="Times New Roman" w:hAnsi="Times New Roman"/>
                <w:b/>
                <w:sz w:val="24"/>
              </w:rPr>
              <w:t>Time period</w:t>
            </w:r>
          </w:p>
        </w:tc>
        <w:tc>
          <w:tcPr>
            <w:tcW w:w="3800" w:type="pct"/>
            <w:tcBorders>
              <w:top w:val="outset" w:sz="6" w:space="0" w:color="414142"/>
              <w:left w:val="outset" w:sz="6" w:space="0" w:color="414142"/>
              <w:bottom w:val="outset" w:sz="6" w:space="0" w:color="414142"/>
              <w:right w:val="outset" w:sz="6" w:space="0" w:color="414142"/>
            </w:tcBorders>
            <w:hideMark/>
          </w:tcPr>
          <w:p w14:paraId="054C0388" w14:textId="77777777" w:rsidR="00CB6DE2" w:rsidRPr="00DC4C71" w:rsidRDefault="00CB6DE2" w:rsidP="00103BF0">
            <w:pPr>
              <w:keepNext/>
              <w:keepLines/>
              <w:widowControl w:val="0"/>
              <w:spacing w:after="0" w:line="240" w:lineRule="auto"/>
              <w:jc w:val="both"/>
              <w:rPr>
                <w:rFonts w:ascii="Times New Roman" w:hAnsi="Times New Roman"/>
                <w:noProof/>
                <w:kern w:val="0"/>
                <w:sz w:val="24"/>
              </w:rPr>
            </w:pPr>
            <w:r>
              <w:rPr>
                <w:rFonts w:ascii="Times New Roman" w:hAnsi="Times New Roman"/>
                <w:sz w:val="24"/>
              </w:rPr>
              <w:t>In columns “Revenues, in a fixed network” and “Revenues, in a mobile network”, electronic communications merchants shall, each year by 1 February, submit information, indicating information on the previous calendar year.</w:t>
            </w:r>
          </w:p>
        </w:tc>
      </w:tr>
      <w:tr w:rsidR="00CB6DE2" w:rsidRPr="00DC4C71" w14:paraId="0AB662F6"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62D6D15C"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[2]</w:t>
            </w:r>
            <w:r>
              <w:rPr>
                <w:rFonts w:ascii="Times New Roman" w:hAnsi="Times New Roman"/>
                <w:b/>
                <w:sz w:val="24"/>
              </w:rPr>
              <w:t> Revenues</w:t>
            </w:r>
          </w:p>
        </w:tc>
        <w:tc>
          <w:tcPr>
            <w:tcW w:w="3800" w:type="pct"/>
            <w:tcBorders>
              <w:top w:val="outset" w:sz="6" w:space="0" w:color="414142"/>
              <w:left w:val="outset" w:sz="6" w:space="0" w:color="414142"/>
              <w:bottom w:val="outset" w:sz="6" w:space="0" w:color="414142"/>
              <w:right w:val="outset" w:sz="6" w:space="0" w:color="414142"/>
            </w:tcBorders>
            <w:hideMark/>
          </w:tcPr>
          <w:p w14:paraId="662A958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Revenues from the provision of regulated electronic communications services in conformity with the services provided, minus trade discount and other discounts granted, and also value added tax and any other taxes directly related to turnover.</w:t>
            </w:r>
          </w:p>
        </w:tc>
      </w:tr>
      <w:tr w:rsidR="00CB6DE2" w:rsidRPr="00DC4C71" w14:paraId="6AF9EE39"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11FF3CD4"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[3] </w:t>
            </w:r>
            <w:r>
              <w:rPr>
                <w:rFonts w:ascii="Times New Roman" w:hAnsi="Times New Roman"/>
                <w:b/>
                <w:sz w:val="24"/>
              </w:rPr>
              <w:t>Fixed network</w:t>
            </w:r>
          </w:p>
        </w:tc>
        <w:tc>
          <w:tcPr>
            <w:tcW w:w="3800" w:type="pct"/>
            <w:tcBorders>
              <w:top w:val="outset" w:sz="6" w:space="0" w:color="414142"/>
              <w:left w:val="outset" w:sz="6" w:space="0" w:color="414142"/>
              <w:bottom w:val="outset" w:sz="6" w:space="0" w:color="414142"/>
              <w:right w:val="outset" w:sz="6" w:space="0" w:color="414142"/>
            </w:tcBorders>
            <w:hideMark/>
          </w:tcPr>
          <w:p w14:paraId="07CD531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Public electronic communications network where electronic communications services are ensured at an electronic communications network termination point at a fixed location.</w:t>
            </w:r>
          </w:p>
        </w:tc>
      </w:tr>
      <w:tr w:rsidR="00CB6DE2" w:rsidRPr="00DC4C71" w14:paraId="40BBF885"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1135027C"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[4] </w:t>
            </w:r>
            <w:r>
              <w:rPr>
                <w:rFonts w:ascii="Times New Roman" w:hAnsi="Times New Roman"/>
                <w:b/>
                <w:sz w:val="24"/>
              </w:rPr>
              <w:t>Mobile network</w:t>
            </w:r>
          </w:p>
        </w:tc>
        <w:tc>
          <w:tcPr>
            <w:tcW w:w="3800" w:type="pct"/>
            <w:tcBorders>
              <w:top w:val="outset" w:sz="6" w:space="0" w:color="414142"/>
              <w:left w:val="outset" w:sz="6" w:space="0" w:color="414142"/>
              <w:bottom w:val="outset" w:sz="6" w:space="0" w:color="414142"/>
              <w:right w:val="outset" w:sz="6" w:space="0" w:color="414142"/>
            </w:tcBorders>
            <w:hideMark/>
          </w:tcPr>
          <w:p w14:paraId="39AD199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Public mobile electronic communications network where electronic communications services are ensured in an electronic communications access network of 2G and future generation technology.</w:t>
            </w:r>
          </w:p>
        </w:tc>
      </w:tr>
      <w:tr w:rsidR="00CB6DE2" w:rsidRPr="00DC4C71" w14:paraId="6FDA65BF"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0639DC6A"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[5]</w:t>
            </w:r>
            <w:r>
              <w:rPr>
                <w:rFonts w:ascii="Times New Roman" w:hAnsi="Times New Roman"/>
                <w:b/>
                <w:sz w:val="24"/>
              </w:rPr>
              <w:t> Electronic communications services in total</w:t>
            </w:r>
          </w:p>
        </w:tc>
        <w:tc>
          <w:tcPr>
            <w:tcW w:w="3800" w:type="pct"/>
            <w:tcBorders>
              <w:top w:val="outset" w:sz="6" w:space="0" w:color="414142"/>
              <w:left w:val="outset" w:sz="6" w:space="0" w:color="414142"/>
              <w:bottom w:val="outset" w:sz="6" w:space="0" w:color="414142"/>
              <w:right w:val="outset" w:sz="6" w:space="0" w:color="414142"/>
            </w:tcBorders>
            <w:hideMark/>
          </w:tcPr>
          <w:p w14:paraId="74C976A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 columns “Revenues, in a fixed network” and “Revenues, in a mobile network”: total revenues from the provision of regulated electronic communications services which have been calculated as the sum of values indicated in the following points of columns “Revenues, in a fixed network” and “Revenues, in a mobile network”: (1.1+1.2).</w:t>
            </w:r>
          </w:p>
        </w:tc>
      </w:tr>
      <w:tr w:rsidR="00CB6DE2" w:rsidRPr="00DC4C71" w14:paraId="6F0E1279"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287E3252"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[6]</w:t>
            </w:r>
            <w:r>
              <w:rPr>
                <w:rFonts w:ascii="Times New Roman" w:hAnsi="Times New Roman"/>
                <w:b/>
                <w:sz w:val="24"/>
              </w:rPr>
              <w:t> Electronic communications services in retail</w:t>
            </w:r>
          </w:p>
        </w:tc>
        <w:tc>
          <w:tcPr>
            <w:tcW w:w="3800" w:type="pct"/>
            <w:tcBorders>
              <w:top w:val="outset" w:sz="6" w:space="0" w:color="414142"/>
              <w:left w:val="outset" w:sz="6" w:space="0" w:color="414142"/>
              <w:bottom w:val="outset" w:sz="6" w:space="0" w:color="414142"/>
              <w:right w:val="outset" w:sz="6" w:space="0" w:color="414142"/>
            </w:tcBorders>
            <w:hideMark/>
          </w:tcPr>
          <w:p w14:paraId="7285C08A"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1.1, column “Revenues, in a fixed network”: total revenues from the provision of electronic communications services in a fixed network in retail which have been calculated as the sum of values indicated in the following points of column “Revenues, in a fixed network”: (2.1+3.1+4.1+5.1+6.1+7.1+9.1).</w:t>
            </w:r>
          </w:p>
          <w:p w14:paraId="60DC4054"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1.1, column “Revenues, in a mobile network”: total revenues from the provision of electronic communications services in a mobile network in retail which have been calculated as the sum of values indicated in the following points of column “Revenues, in a mobile network”:</w:t>
            </w:r>
          </w:p>
          <w:p w14:paraId="0C5D36DA" w14:textId="1038748F"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(2.1+3.1+4.1+5.1+7.1).</w:t>
            </w:r>
          </w:p>
        </w:tc>
      </w:tr>
      <w:tr w:rsidR="00CB6DE2" w:rsidRPr="00DC4C71" w14:paraId="005F95D7"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09E79E87"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[7]</w:t>
            </w:r>
            <w:r>
              <w:rPr>
                <w:rFonts w:ascii="Times New Roman" w:hAnsi="Times New Roman"/>
                <w:b/>
                <w:sz w:val="24"/>
              </w:rPr>
              <w:t> Electronic communications services in wholesale</w:t>
            </w:r>
          </w:p>
        </w:tc>
        <w:tc>
          <w:tcPr>
            <w:tcW w:w="3800" w:type="pct"/>
            <w:tcBorders>
              <w:top w:val="outset" w:sz="6" w:space="0" w:color="414142"/>
              <w:left w:val="outset" w:sz="6" w:space="0" w:color="414142"/>
              <w:bottom w:val="outset" w:sz="6" w:space="0" w:color="414142"/>
              <w:right w:val="outset" w:sz="6" w:space="0" w:color="414142"/>
            </w:tcBorders>
            <w:hideMark/>
          </w:tcPr>
          <w:p w14:paraId="24A767E5"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1.2, column “Revenues, in a fixed network”: total revenues from the services provided in the electronic communications sector in a fixed network in wholesale which have been calculated as the sum of values indicated in the following points of column “Revenues, in a fixed network”: (2.2+4.2+5.2+6.2+7.2+8+9.2+10).</w:t>
            </w:r>
          </w:p>
          <w:p w14:paraId="2D818277"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1.2, column “Revenues, in a mobile network”: total revenues from the services provided in the electronic communications sector in a mobile network in wholesale which have been calculated as the sum of values indicated in the following points of column “Revenues, in a mobile network”:</w:t>
            </w:r>
          </w:p>
          <w:p w14:paraId="15B94A2E" w14:textId="45497104"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(2.2+3.2+4.2+5.2+7.2+8).</w:t>
            </w:r>
          </w:p>
        </w:tc>
      </w:tr>
      <w:tr w:rsidR="00CB6DE2" w:rsidRPr="00DC4C71" w14:paraId="260FC7BF"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6E040563" w14:textId="77777777" w:rsidR="00CB6DE2" w:rsidRPr="00DC4C71" w:rsidRDefault="00CB6DE2" w:rsidP="00103BF0">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lastRenderedPageBreak/>
              <w:t>[8]</w:t>
            </w:r>
            <w:r>
              <w:rPr>
                <w:rFonts w:ascii="Times New Roman" w:hAnsi="Times New Roman"/>
                <w:b/>
                <w:sz w:val="24"/>
              </w:rPr>
              <w:t> Voice communications service</w:t>
            </w:r>
          </w:p>
        </w:tc>
        <w:tc>
          <w:tcPr>
            <w:tcW w:w="3800" w:type="pct"/>
            <w:tcBorders>
              <w:top w:val="outset" w:sz="6" w:space="0" w:color="414142"/>
              <w:left w:val="outset" w:sz="6" w:space="0" w:color="414142"/>
              <w:bottom w:val="outset" w:sz="6" w:space="0" w:color="414142"/>
              <w:right w:val="outset" w:sz="6" w:space="0" w:color="414142"/>
            </w:tcBorders>
            <w:hideMark/>
          </w:tcPr>
          <w:p w14:paraId="2B4F8E38" w14:textId="77777777" w:rsidR="00CB6DE2" w:rsidRPr="00DC4C71" w:rsidRDefault="00CB6DE2" w:rsidP="00103BF0">
            <w:pPr>
              <w:keepNext/>
              <w:keepLines/>
              <w:widowControl w:val="0"/>
              <w:spacing w:after="0" w:line="240" w:lineRule="auto"/>
              <w:jc w:val="both"/>
              <w:rPr>
                <w:rFonts w:ascii="Times New Roman" w:hAnsi="Times New Roman"/>
                <w:noProof/>
                <w:kern w:val="0"/>
                <w:sz w:val="24"/>
              </w:rPr>
            </w:pPr>
            <w:r>
              <w:rPr>
                <w:rFonts w:ascii="Times New Roman" w:hAnsi="Times New Roman"/>
                <w:sz w:val="24"/>
              </w:rPr>
              <w:t>Point 2, columns “Revenues, in a fixed network” and “Revenues, in a mobile network”: total revenues from the provision of voice communications services in retail and in wholesale which have been calculated as the sum of values indicated in the following points of columns “Revenues, in a fixed network” and “Revenues, in a mobile network”: (2.1+2.2).</w:t>
            </w:r>
          </w:p>
        </w:tc>
      </w:tr>
      <w:tr w:rsidR="00CB6DE2" w:rsidRPr="00DC4C71" w14:paraId="658216DB"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466EB637"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[9]</w:t>
            </w:r>
            <w:r>
              <w:rPr>
                <w:rFonts w:ascii="Times New Roman" w:hAnsi="Times New Roman"/>
                <w:b/>
                <w:sz w:val="24"/>
              </w:rPr>
              <w:t> Voice communications service in retail</w:t>
            </w:r>
          </w:p>
        </w:tc>
        <w:tc>
          <w:tcPr>
            <w:tcW w:w="3800" w:type="pct"/>
            <w:tcBorders>
              <w:top w:val="outset" w:sz="6" w:space="0" w:color="414142"/>
              <w:left w:val="outset" w:sz="6" w:space="0" w:color="414142"/>
              <w:bottom w:val="outset" w:sz="6" w:space="0" w:color="414142"/>
              <w:right w:val="outset" w:sz="6" w:space="0" w:color="414142"/>
            </w:tcBorders>
            <w:hideMark/>
          </w:tcPr>
          <w:p w14:paraId="5928A597"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2.1, column “Revenues, in a fixed network”: total revenues from the provision of voice communications service in a fixed network in retail which have been calculated as the sum of values indicated in the following points of column “Revenues, in a fixed network”: (2.1.1+2.1.4+2.1.5+2.1.7).</w:t>
            </w:r>
          </w:p>
          <w:p w14:paraId="20512EEE" w14:textId="5C76EB2B"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2.1, column “Revenues, in a mobile network”: total revenues from the provision of voice communications service in a mobile network in retail which have been calculated as the sum of values indicated in the following points of column “Revenues, in a mobile network”: (2.1.2+2.1.3+2.1.4+2.1.5+2.1.6+2.1.7).</w:t>
            </w:r>
          </w:p>
        </w:tc>
      </w:tr>
      <w:tr w:rsidR="00CB6DE2" w:rsidRPr="00DC4C71" w14:paraId="20BB5733"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4AB3CAD1"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[10]</w:t>
            </w:r>
            <w:r>
              <w:rPr>
                <w:rFonts w:ascii="Times New Roman" w:hAnsi="Times New Roman"/>
                <w:b/>
                <w:sz w:val="24"/>
              </w:rPr>
              <w:t> Voice communications service with subscription or monthly fee</w:t>
            </w:r>
          </w:p>
        </w:tc>
        <w:tc>
          <w:tcPr>
            <w:tcW w:w="3800" w:type="pct"/>
            <w:tcBorders>
              <w:top w:val="outset" w:sz="6" w:space="0" w:color="414142"/>
              <w:left w:val="outset" w:sz="6" w:space="0" w:color="414142"/>
              <w:bottom w:val="outset" w:sz="6" w:space="0" w:color="414142"/>
              <w:right w:val="outset" w:sz="6" w:space="0" w:color="414142"/>
            </w:tcBorders>
            <w:hideMark/>
          </w:tcPr>
          <w:p w14:paraId="58C49EA1"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2.1.1, column “Revenues, in a fixed network”: revenues from subscription or monthly fee for the provision of voice communications service to end-users in a fixed network shall be indicated, including revenues if voice communications service has been ensured to end-users as part of a joint offer (set/package/tariff plan) with one or several other electronic communications services in retail for a single price, including the share of revenues attributable to voice communications service, avoiding double or recurrent recording.</w:t>
            </w:r>
          </w:p>
          <w:p w14:paraId="6E78860B" w14:textId="07656AF3"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The recording shall not include revenues from the calls made by end-users which exceed the volume of calls included in the subscription or monthly fee.</w:t>
            </w:r>
          </w:p>
        </w:tc>
      </w:tr>
      <w:tr w:rsidR="00CB6DE2" w:rsidRPr="00DC4C71" w14:paraId="0FD9AA9A"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4E0CF51A"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[11]</w:t>
            </w:r>
            <w:r>
              <w:rPr>
                <w:rFonts w:ascii="Times New Roman" w:hAnsi="Times New Roman"/>
                <w:b/>
                <w:sz w:val="24"/>
              </w:rPr>
              <w:t> Post-paid voice communications service</w:t>
            </w:r>
          </w:p>
        </w:tc>
        <w:tc>
          <w:tcPr>
            <w:tcW w:w="3800" w:type="pct"/>
            <w:tcBorders>
              <w:top w:val="outset" w:sz="6" w:space="0" w:color="414142"/>
              <w:left w:val="outset" w:sz="6" w:space="0" w:color="414142"/>
              <w:bottom w:val="outset" w:sz="6" w:space="0" w:color="414142"/>
              <w:right w:val="outset" w:sz="6" w:space="0" w:color="414142"/>
            </w:tcBorders>
            <w:hideMark/>
          </w:tcPr>
          <w:p w14:paraId="6223BB6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2.1.2, column “Revenues, in a mobile network”: revenues from the provision of post-paid voice communications service to end-users in a mobile network shall be indicated, including revenues if voice communications service is provided as part of a joint offer (set/tariff plan) with short message or Internet access service for a single price.</w:t>
            </w:r>
          </w:p>
        </w:tc>
      </w:tr>
      <w:tr w:rsidR="00CB6DE2" w:rsidRPr="00DC4C71" w14:paraId="78AAFA4F"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2C72884C"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[12]</w:t>
            </w:r>
            <w:r>
              <w:rPr>
                <w:rFonts w:ascii="Times New Roman" w:hAnsi="Times New Roman"/>
                <w:b/>
                <w:sz w:val="24"/>
              </w:rPr>
              <w:t> Pre-paid voice communications service</w:t>
            </w:r>
          </w:p>
        </w:tc>
        <w:tc>
          <w:tcPr>
            <w:tcW w:w="3800" w:type="pct"/>
            <w:tcBorders>
              <w:top w:val="outset" w:sz="6" w:space="0" w:color="414142"/>
              <w:left w:val="outset" w:sz="6" w:space="0" w:color="414142"/>
              <w:bottom w:val="outset" w:sz="6" w:space="0" w:color="414142"/>
              <w:right w:val="outset" w:sz="6" w:space="0" w:color="414142"/>
            </w:tcBorders>
            <w:hideMark/>
          </w:tcPr>
          <w:p w14:paraId="40E3A7D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2.1.3, column “Revenues, in a mobile network”: revenues from the provision of pre-paid voice communications service to end-users in a mobile network shall be indicated, including revenues if voice communications service is provided as part of a joint offer (set/tariff plan) with short message or Internet access service for a single price.</w:t>
            </w:r>
          </w:p>
        </w:tc>
      </w:tr>
      <w:tr w:rsidR="00CB6DE2" w:rsidRPr="00DC4C71" w14:paraId="35BD7244"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525197AB"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[13]</w:t>
            </w:r>
            <w:r>
              <w:rPr>
                <w:rFonts w:ascii="Times New Roman" w:hAnsi="Times New Roman"/>
                <w:b/>
                <w:sz w:val="24"/>
              </w:rPr>
              <w:t> Domestic voice communications service</w:t>
            </w:r>
          </w:p>
        </w:tc>
        <w:tc>
          <w:tcPr>
            <w:tcW w:w="3800" w:type="pct"/>
            <w:tcBorders>
              <w:top w:val="outset" w:sz="6" w:space="0" w:color="414142"/>
              <w:left w:val="outset" w:sz="6" w:space="0" w:color="414142"/>
              <w:bottom w:val="outset" w:sz="6" w:space="0" w:color="414142"/>
              <w:right w:val="outset" w:sz="6" w:space="0" w:color="414142"/>
            </w:tcBorders>
            <w:hideMark/>
          </w:tcPr>
          <w:p w14:paraId="3206440D"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2.1.4, columns “Revenues, in a fixed network” and “Revenues, in a mobile network”: revenues from domestic calls made by end-users which have been made from a number of a public telephone network of the Republic of Latvia to a number of a public telephone network of the Republic of Latvia shall be indicated. The recording shall only include revenues from the fee for conversation minutes which is not included in the subscription or monthly fee.</w:t>
            </w:r>
          </w:p>
          <w:p w14:paraId="1F345569" w14:textId="0A0662BB"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The recording shall not include revenues from calls to special numbers.</w:t>
            </w:r>
          </w:p>
        </w:tc>
      </w:tr>
      <w:tr w:rsidR="00CB6DE2" w:rsidRPr="00DC4C71" w14:paraId="79C1B1BF"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3FD55B5E"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lastRenderedPageBreak/>
              <w:t>[14]</w:t>
            </w:r>
            <w:r>
              <w:rPr>
                <w:rFonts w:ascii="Times New Roman" w:hAnsi="Times New Roman"/>
                <w:b/>
                <w:sz w:val="24"/>
              </w:rPr>
              <w:t> International voice communications service</w:t>
            </w:r>
          </w:p>
        </w:tc>
        <w:tc>
          <w:tcPr>
            <w:tcW w:w="3800" w:type="pct"/>
            <w:tcBorders>
              <w:top w:val="outset" w:sz="6" w:space="0" w:color="414142"/>
              <w:left w:val="outset" w:sz="6" w:space="0" w:color="414142"/>
              <w:bottom w:val="outset" w:sz="6" w:space="0" w:color="414142"/>
              <w:right w:val="outset" w:sz="6" w:space="0" w:color="414142"/>
            </w:tcBorders>
            <w:hideMark/>
          </w:tcPr>
          <w:p w14:paraId="771EF59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2.1.5, columns “Revenues, in a fixed network” and “Revenues, in a mobile network”: revenues from international calls made by end-users which have been made from a number of public telephone network of the Republic of Latvia to a number of an end-user of a foreign electronic communications merchant shall be indicated. The recording shall only include revenues from the fee for conversation minutes which is not included in the subscription or monthly fee.</w:t>
            </w:r>
          </w:p>
        </w:tc>
      </w:tr>
      <w:tr w:rsidR="00CB6DE2" w:rsidRPr="00DC4C71" w14:paraId="211A66E3"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16CCD643"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[15]</w:t>
            </w:r>
            <w:r>
              <w:rPr>
                <w:rFonts w:ascii="Times New Roman" w:hAnsi="Times New Roman"/>
                <w:b/>
                <w:sz w:val="24"/>
              </w:rPr>
              <w:t> Voice communications roaming service</w:t>
            </w:r>
          </w:p>
        </w:tc>
        <w:tc>
          <w:tcPr>
            <w:tcW w:w="3800" w:type="pct"/>
            <w:tcBorders>
              <w:top w:val="outset" w:sz="6" w:space="0" w:color="414142"/>
              <w:left w:val="outset" w:sz="6" w:space="0" w:color="414142"/>
              <w:bottom w:val="outset" w:sz="6" w:space="0" w:color="414142"/>
              <w:right w:val="outset" w:sz="6" w:space="0" w:color="414142"/>
            </w:tcBorders>
            <w:hideMark/>
          </w:tcPr>
          <w:p w14:paraId="4B44952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2.1.6, column “Revenues, in a mobile network”: revenues from the volume of voice communications service used by end-users in roaming which exceeds the volume of voice communications service in roaming included in the tariff plan shall be indicated. The recording shall not include revenues from voice communications roaming service provided to another electronic communications merchant, including a foreign electronic communications merchant.</w:t>
            </w:r>
          </w:p>
        </w:tc>
      </w:tr>
      <w:tr w:rsidR="00CB6DE2" w:rsidRPr="00DC4C71" w14:paraId="5C0AD60C"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0CE9E005"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[16]</w:t>
            </w:r>
            <w:r>
              <w:rPr>
                <w:rFonts w:ascii="Times New Roman" w:hAnsi="Times New Roman"/>
                <w:b/>
                <w:sz w:val="24"/>
              </w:rPr>
              <w:t> Other type of voice communications service, including calls to special numbers</w:t>
            </w:r>
          </w:p>
        </w:tc>
        <w:tc>
          <w:tcPr>
            <w:tcW w:w="3800" w:type="pct"/>
            <w:tcBorders>
              <w:top w:val="outset" w:sz="6" w:space="0" w:color="414142"/>
              <w:left w:val="outset" w:sz="6" w:space="0" w:color="414142"/>
              <w:bottom w:val="outset" w:sz="6" w:space="0" w:color="414142"/>
              <w:right w:val="outset" w:sz="6" w:space="0" w:color="414142"/>
            </w:tcBorders>
            <w:hideMark/>
          </w:tcPr>
          <w:p w14:paraId="4254C3BB"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2.1.7, columns “Revenues, in a fixed network” and “Revenues, in a mobile network”: revenues from other type of voice communications service shall be indicated, including from calls to special numbers, or other revenues from voice communications service which are not indicated in the following points of the columns “Revenues, in a fixed network” and “Revenues, in a mobile network”: 2.1.1-2.1.6.</w:t>
            </w:r>
          </w:p>
          <w:p w14:paraId="0343D339" w14:textId="356D6F54"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Information on service or service description shall be provided in the comments.</w:t>
            </w:r>
          </w:p>
        </w:tc>
      </w:tr>
      <w:tr w:rsidR="00CB6DE2" w:rsidRPr="00DC4C71" w14:paraId="28689CDC"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26C267E0"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[17]</w:t>
            </w:r>
            <w:r>
              <w:rPr>
                <w:rFonts w:ascii="Times New Roman" w:hAnsi="Times New Roman"/>
                <w:b/>
                <w:sz w:val="24"/>
              </w:rPr>
              <w:t> Voice communications service in wholesale</w:t>
            </w:r>
          </w:p>
        </w:tc>
        <w:tc>
          <w:tcPr>
            <w:tcW w:w="3800" w:type="pct"/>
            <w:tcBorders>
              <w:top w:val="outset" w:sz="6" w:space="0" w:color="414142"/>
              <w:left w:val="outset" w:sz="6" w:space="0" w:color="414142"/>
              <w:bottom w:val="outset" w:sz="6" w:space="0" w:color="414142"/>
              <w:right w:val="outset" w:sz="6" w:space="0" w:color="414142"/>
            </w:tcBorders>
            <w:hideMark/>
          </w:tcPr>
          <w:p w14:paraId="2DE12FC7"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2.2, columns “Revenues, in a fixed network” and “Revenues, in a mobile network”: revenues from ensuring voice communications service, including voice communications roaming service, in wholesale to another electronic communications merchant shall be indicated, including a foreign electronic communications merchant, except for the revenues from ensuring interconnection.</w:t>
            </w:r>
          </w:p>
          <w:p w14:paraId="0B17BADE" w14:textId="48E5AB15"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Information on service or service description shall be indicated in the comments.</w:t>
            </w:r>
          </w:p>
        </w:tc>
      </w:tr>
      <w:tr w:rsidR="00CB6DE2" w:rsidRPr="00DC4C71" w14:paraId="5D0740EA"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50565EF7"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[18]</w:t>
            </w:r>
            <w:r>
              <w:rPr>
                <w:rFonts w:ascii="Times New Roman" w:hAnsi="Times New Roman"/>
                <w:b/>
                <w:sz w:val="24"/>
              </w:rPr>
              <w:t> Short message service</w:t>
            </w:r>
          </w:p>
        </w:tc>
        <w:tc>
          <w:tcPr>
            <w:tcW w:w="3800" w:type="pct"/>
            <w:tcBorders>
              <w:top w:val="outset" w:sz="6" w:space="0" w:color="414142"/>
              <w:left w:val="outset" w:sz="6" w:space="0" w:color="414142"/>
              <w:bottom w:val="outset" w:sz="6" w:space="0" w:color="414142"/>
              <w:right w:val="outset" w:sz="6" w:space="0" w:color="414142"/>
            </w:tcBorders>
            <w:hideMark/>
          </w:tcPr>
          <w:p w14:paraId="1C8608A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3, columns “Revenues, in a fixed network” and “Revenues, in a mobile network”: total revenues from the provision of short message service in retail and in wholesale which have been calculated as the sum of values indicated in point 3.1 of the column “Revenues, in a fixed network” and in the following points of the column “Revenues, in a mobile network”: (3.1+3.2).</w:t>
            </w:r>
          </w:p>
        </w:tc>
      </w:tr>
      <w:tr w:rsidR="00CB6DE2" w:rsidRPr="00DC4C71" w14:paraId="03262BFD"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7A524512"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[19]</w:t>
            </w:r>
            <w:r>
              <w:rPr>
                <w:rFonts w:ascii="Times New Roman" w:hAnsi="Times New Roman"/>
                <w:b/>
                <w:sz w:val="24"/>
              </w:rPr>
              <w:t> Short message service in retail</w:t>
            </w:r>
          </w:p>
        </w:tc>
        <w:tc>
          <w:tcPr>
            <w:tcW w:w="3800" w:type="pct"/>
            <w:tcBorders>
              <w:top w:val="outset" w:sz="6" w:space="0" w:color="414142"/>
              <w:left w:val="outset" w:sz="6" w:space="0" w:color="414142"/>
              <w:bottom w:val="outset" w:sz="6" w:space="0" w:color="414142"/>
              <w:right w:val="outset" w:sz="6" w:space="0" w:color="414142"/>
            </w:tcBorders>
            <w:hideMark/>
          </w:tcPr>
          <w:p w14:paraId="24259DD6"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3.1, column “Revenues, in a fixed network”: total revenues from the provision of short message service in a fixed network in retail which have been calculated as the sum of values indicated in the following points of column “Revenues, in a fixed network”: (3.1.5+3.1.6).</w:t>
            </w:r>
          </w:p>
          <w:p w14:paraId="4130AB3D" w14:textId="32F2B564"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3.1, column “Revenues, in a mobile network”: total revenues from the provision of short message service in a mobile network in retail which have been calculated as the sum of values indicated in the following points of column “Revenues, in a mobile network”: (3.1.1+3.1.2+3.1.3+3.1.4+3.1.5+3.1.6).</w:t>
            </w:r>
          </w:p>
        </w:tc>
      </w:tr>
      <w:tr w:rsidR="00CB6DE2" w:rsidRPr="00DC4C71" w14:paraId="27328C29"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6A7240CE"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lastRenderedPageBreak/>
              <w:t>[20]</w:t>
            </w:r>
            <w:r>
              <w:rPr>
                <w:rFonts w:ascii="Times New Roman" w:hAnsi="Times New Roman"/>
                <w:b/>
                <w:sz w:val="24"/>
              </w:rPr>
              <w:t> Domestic short message service</w:t>
            </w:r>
          </w:p>
        </w:tc>
        <w:tc>
          <w:tcPr>
            <w:tcW w:w="3800" w:type="pct"/>
            <w:tcBorders>
              <w:top w:val="outset" w:sz="6" w:space="0" w:color="414142"/>
              <w:left w:val="outset" w:sz="6" w:space="0" w:color="414142"/>
              <w:bottom w:val="outset" w:sz="6" w:space="0" w:color="414142"/>
              <w:right w:val="outset" w:sz="6" w:space="0" w:color="414142"/>
            </w:tcBorders>
            <w:hideMark/>
          </w:tcPr>
          <w:p w14:paraId="3C2D0C02" w14:textId="77777777" w:rsidR="00CB6DE2" w:rsidRPr="00DC4C71" w:rsidRDefault="00CB6DE2" w:rsidP="00103BF0">
            <w:pPr>
              <w:keepNext/>
              <w:keepLines/>
              <w:widowControl w:val="0"/>
              <w:spacing w:after="0" w:line="240" w:lineRule="auto"/>
              <w:jc w:val="both"/>
              <w:rPr>
                <w:rFonts w:ascii="Times New Roman" w:hAnsi="Times New Roman"/>
                <w:noProof/>
                <w:kern w:val="0"/>
                <w:sz w:val="24"/>
              </w:rPr>
            </w:pPr>
            <w:r>
              <w:rPr>
                <w:rFonts w:ascii="Times New Roman" w:hAnsi="Times New Roman"/>
                <w:sz w:val="24"/>
              </w:rPr>
              <w:t>Point 3.1.1, column “Revenues, in a mobile network”: revenues from domestic short messages sent by end-users which have been sent to numbers of a public telephone network of the Republic of Latvia shall be indicated. The recording shall not include revenues from premium rate short messages sent by end-users and revenues indicated in points 2.1.2 and 2.1.3 if short message service has been provided as part of a joint offer (set/tariff plan) with voice communications or Internet access service for a single price, avoiding double or recurrent recording.</w:t>
            </w:r>
          </w:p>
        </w:tc>
      </w:tr>
      <w:tr w:rsidR="00CB6DE2" w:rsidRPr="00DC4C71" w14:paraId="1FD62A63"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5937B5CB"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[21]</w:t>
            </w:r>
            <w:r>
              <w:rPr>
                <w:rFonts w:ascii="Times New Roman" w:hAnsi="Times New Roman"/>
                <w:b/>
                <w:sz w:val="24"/>
              </w:rPr>
              <w:t> International short message service</w:t>
            </w:r>
          </w:p>
        </w:tc>
        <w:tc>
          <w:tcPr>
            <w:tcW w:w="3800" w:type="pct"/>
            <w:tcBorders>
              <w:top w:val="outset" w:sz="6" w:space="0" w:color="414142"/>
              <w:left w:val="outset" w:sz="6" w:space="0" w:color="414142"/>
              <w:bottom w:val="outset" w:sz="6" w:space="0" w:color="414142"/>
              <w:right w:val="outset" w:sz="6" w:space="0" w:color="414142"/>
            </w:tcBorders>
            <w:hideMark/>
          </w:tcPr>
          <w:p w14:paraId="49460FB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3.1.2, column “Revenues, in a mobile network”: revenues from international short messages sent by end-users which have been sent to the numbers of end-users of a foreign electronic communications merchant shall be indicated. The recording shall not include revenues indicated in points 2.1.2 and 2.1.3 if short message service has been provided as part of a joint offer (set/tariff plan) with voice communications or Internet access service for a single price, avoiding double or recurrent recording.</w:t>
            </w:r>
          </w:p>
        </w:tc>
      </w:tr>
      <w:tr w:rsidR="00CB6DE2" w:rsidRPr="00DC4C71" w14:paraId="758CAC53"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7624ED4E"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[22]</w:t>
            </w:r>
            <w:r>
              <w:rPr>
                <w:rFonts w:ascii="Times New Roman" w:hAnsi="Times New Roman"/>
                <w:b/>
                <w:sz w:val="24"/>
              </w:rPr>
              <w:t> Short message roaming service</w:t>
            </w:r>
          </w:p>
        </w:tc>
        <w:tc>
          <w:tcPr>
            <w:tcW w:w="3800" w:type="pct"/>
            <w:tcBorders>
              <w:top w:val="outset" w:sz="6" w:space="0" w:color="414142"/>
              <w:left w:val="outset" w:sz="6" w:space="0" w:color="414142"/>
              <w:bottom w:val="outset" w:sz="6" w:space="0" w:color="414142"/>
              <w:right w:val="outset" w:sz="6" w:space="0" w:color="414142"/>
            </w:tcBorders>
            <w:hideMark/>
          </w:tcPr>
          <w:p w14:paraId="01B0C54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3.1.3, column “Revenues, in a mobile network”: revenues from the volume of short message service used by the end-user in roaming which exceeds the volume of short message service in roaming included in the tariff plan shall be indicated. The recording shall not include revenues from short message roaming service ensured to another electronic communications merchant, including a foreign electronic communications merchant.</w:t>
            </w:r>
          </w:p>
        </w:tc>
      </w:tr>
      <w:tr w:rsidR="00CB6DE2" w:rsidRPr="00DC4C71" w14:paraId="193D62E8"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30BBD834"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[23]</w:t>
            </w:r>
            <w:r>
              <w:rPr>
                <w:rFonts w:ascii="Times New Roman" w:hAnsi="Times New Roman"/>
                <w:b/>
                <w:sz w:val="24"/>
              </w:rPr>
              <w:t> Premium rate short message service</w:t>
            </w:r>
          </w:p>
        </w:tc>
        <w:tc>
          <w:tcPr>
            <w:tcW w:w="3800" w:type="pct"/>
            <w:tcBorders>
              <w:top w:val="outset" w:sz="6" w:space="0" w:color="414142"/>
              <w:left w:val="outset" w:sz="6" w:space="0" w:color="414142"/>
              <w:bottom w:val="outset" w:sz="6" w:space="0" w:color="414142"/>
              <w:right w:val="outset" w:sz="6" w:space="0" w:color="414142"/>
            </w:tcBorders>
            <w:hideMark/>
          </w:tcPr>
          <w:p w14:paraId="31620A9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3.1.4, column “Revenues, in a mobile network”: revenues from premium rate short messages sent by end-users shall be indicated, excluding fee for content service.</w:t>
            </w:r>
          </w:p>
        </w:tc>
      </w:tr>
      <w:tr w:rsidR="00CB6DE2" w:rsidRPr="00DC4C71" w14:paraId="23D16912"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63081128"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[24]</w:t>
            </w:r>
            <w:r>
              <w:rPr>
                <w:rFonts w:ascii="Times New Roman" w:hAnsi="Times New Roman"/>
                <w:b/>
                <w:sz w:val="24"/>
              </w:rPr>
              <w:t> Application-to-person (A2P) short message service</w:t>
            </w:r>
          </w:p>
        </w:tc>
        <w:tc>
          <w:tcPr>
            <w:tcW w:w="3800" w:type="pct"/>
            <w:tcBorders>
              <w:top w:val="outset" w:sz="6" w:space="0" w:color="414142"/>
              <w:left w:val="outset" w:sz="6" w:space="0" w:color="414142"/>
              <w:bottom w:val="outset" w:sz="6" w:space="0" w:color="414142"/>
              <w:right w:val="outset" w:sz="6" w:space="0" w:color="414142"/>
            </w:tcBorders>
            <w:hideMark/>
          </w:tcPr>
          <w:p w14:paraId="6E82CCE7"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A2P or application-to-person short message service – short message service which ensures sending of short messages, using a web application or web interface of an electronic communications merchant, to numbers of a public mobile telephone network of the Republic of Latvia.</w:t>
            </w:r>
          </w:p>
          <w:p w14:paraId="4787122F" w14:textId="5224F2C8"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3.1.5, columns “Revenues, in a fixed network” and “Revenues, in a mobile network”: revenues from the provision of application-to-person (A2P) short message service to end-users shall be indicated.</w:t>
            </w:r>
          </w:p>
        </w:tc>
      </w:tr>
      <w:tr w:rsidR="00CB6DE2" w:rsidRPr="00DC4C71" w14:paraId="0988C65C"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33B8A2C5"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[25]</w:t>
            </w:r>
            <w:r>
              <w:rPr>
                <w:rFonts w:ascii="Times New Roman" w:hAnsi="Times New Roman"/>
                <w:b/>
                <w:sz w:val="24"/>
              </w:rPr>
              <w:t> Other type short message service</w:t>
            </w:r>
          </w:p>
        </w:tc>
        <w:tc>
          <w:tcPr>
            <w:tcW w:w="3800" w:type="pct"/>
            <w:tcBorders>
              <w:top w:val="outset" w:sz="6" w:space="0" w:color="414142"/>
              <w:left w:val="outset" w:sz="6" w:space="0" w:color="414142"/>
              <w:bottom w:val="outset" w:sz="6" w:space="0" w:color="414142"/>
              <w:right w:val="outset" w:sz="6" w:space="0" w:color="414142"/>
            </w:tcBorders>
            <w:hideMark/>
          </w:tcPr>
          <w:p w14:paraId="13A1E5B9"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3.1.6, columns “Revenues, in a fixed network” and “Revenues, in a mobile network”: revenues from the provision of other type short message service or other revenues from the provision of short message service to end-users shall be indicated, except for the revenues indicated in points 3.1.1–3.1.5 of columns “Revenues, in a fixed network” and “Revenues, in a mobile network”.</w:t>
            </w:r>
          </w:p>
          <w:p w14:paraId="4D492121" w14:textId="2AFBA97D"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Information on service or service description shall be provided in the comments.</w:t>
            </w:r>
          </w:p>
        </w:tc>
      </w:tr>
      <w:tr w:rsidR="00CB6DE2" w:rsidRPr="00DC4C71" w14:paraId="6CA4710C"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5F2E62F4"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[26]</w:t>
            </w:r>
            <w:r>
              <w:rPr>
                <w:rFonts w:ascii="Times New Roman" w:hAnsi="Times New Roman"/>
                <w:b/>
                <w:sz w:val="24"/>
              </w:rPr>
              <w:t> Short message service in wholesale</w:t>
            </w:r>
          </w:p>
        </w:tc>
        <w:tc>
          <w:tcPr>
            <w:tcW w:w="3800" w:type="pct"/>
            <w:tcBorders>
              <w:top w:val="outset" w:sz="6" w:space="0" w:color="414142"/>
              <w:left w:val="outset" w:sz="6" w:space="0" w:color="414142"/>
              <w:bottom w:val="outset" w:sz="6" w:space="0" w:color="414142"/>
              <w:right w:val="outset" w:sz="6" w:space="0" w:color="414142"/>
            </w:tcBorders>
            <w:hideMark/>
          </w:tcPr>
          <w:p w14:paraId="4425F315"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3.2, column “Revenues, in a mobile network”: revenues from ensuring short message service, including short message roaming service, in wholesale to another electronic communications merchant shall be indicated, including a foreign electronic communications merchant, except for the revenues from ensuring interconnection.</w:t>
            </w:r>
          </w:p>
          <w:p w14:paraId="119718F0" w14:textId="44F69E5B"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Information on service or service description shall be provided in the comments.</w:t>
            </w:r>
          </w:p>
        </w:tc>
      </w:tr>
      <w:tr w:rsidR="00CB6DE2" w:rsidRPr="00DC4C71" w14:paraId="25D7DFAB"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7B91CC99"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lastRenderedPageBreak/>
              <w:t>[27]</w:t>
            </w:r>
            <w:r>
              <w:rPr>
                <w:rFonts w:ascii="Times New Roman" w:hAnsi="Times New Roman"/>
                <w:b/>
                <w:sz w:val="24"/>
              </w:rPr>
              <w:t> Internet access service</w:t>
            </w:r>
          </w:p>
        </w:tc>
        <w:tc>
          <w:tcPr>
            <w:tcW w:w="3800" w:type="pct"/>
            <w:tcBorders>
              <w:top w:val="outset" w:sz="6" w:space="0" w:color="414142"/>
              <w:left w:val="outset" w:sz="6" w:space="0" w:color="414142"/>
              <w:bottom w:val="outset" w:sz="6" w:space="0" w:color="414142"/>
              <w:right w:val="outset" w:sz="6" w:space="0" w:color="414142"/>
            </w:tcBorders>
            <w:hideMark/>
          </w:tcPr>
          <w:p w14:paraId="2362F18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4, columns “Revenues, in a fixed network” and “Revenues, in a mobile network”: total revenues from Internet access service provided in retail and in wholesale which have been calculated as the sum of values indicated in the following points of columns “Revenues, in a fixed network” and “Revenues, in a mobile network”: (4.1+4.2).</w:t>
            </w:r>
          </w:p>
        </w:tc>
      </w:tr>
      <w:tr w:rsidR="00CB6DE2" w:rsidRPr="00DC4C71" w14:paraId="727AE771"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65AC7BFC"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[28]</w:t>
            </w:r>
            <w:r>
              <w:rPr>
                <w:rFonts w:ascii="Times New Roman" w:hAnsi="Times New Roman"/>
                <w:b/>
                <w:sz w:val="24"/>
              </w:rPr>
              <w:t> Internet access service in retail</w:t>
            </w:r>
          </w:p>
        </w:tc>
        <w:tc>
          <w:tcPr>
            <w:tcW w:w="3800" w:type="pct"/>
            <w:tcBorders>
              <w:top w:val="outset" w:sz="6" w:space="0" w:color="414142"/>
              <w:left w:val="outset" w:sz="6" w:space="0" w:color="414142"/>
              <w:bottom w:val="outset" w:sz="6" w:space="0" w:color="414142"/>
              <w:right w:val="outset" w:sz="6" w:space="0" w:color="414142"/>
            </w:tcBorders>
            <w:hideMark/>
          </w:tcPr>
          <w:p w14:paraId="231AD9D8"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4.1, column “Revenues, in a fixed network”: revenues from the provision of Internet access service to end-users in a fixed network shall be indicated, including revenues if Internet access service has been ensured to end-users as part of a joint offer (set/package/tariff plan) with one or several other electronic communications services in retail for a single price, including the share of revenues attributable to Internet access service, avoiding double or recurrent recording.</w:t>
            </w:r>
          </w:p>
          <w:p w14:paraId="251D5CB9" w14:textId="7EEB474A"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4.1, column “Revenues, in a mobile network”: total revenues from the provision of post-paid and pre-paid Internet access service in a mobile network in retail which have been calculated as the sum of values indicated in the following points of column “Revenues, in a mobile network”: (4.1.1+4.1.2).</w:t>
            </w:r>
          </w:p>
        </w:tc>
      </w:tr>
      <w:tr w:rsidR="00CB6DE2" w:rsidRPr="00DC4C71" w14:paraId="61D5C6E8"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700DC9C4"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[29]</w:t>
            </w:r>
            <w:r>
              <w:rPr>
                <w:rFonts w:ascii="Times New Roman" w:hAnsi="Times New Roman"/>
                <w:b/>
                <w:sz w:val="24"/>
              </w:rPr>
              <w:t> Post-paid Internet access service</w:t>
            </w:r>
          </w:p>
        </w:tc>
        <w:tc>
          <w:tcPr>
            <w:tcW w:w="3800" w:type="pct"/>
            <w:tcBorders>
              <w:top w:val="outset" w:sz="6" w:space="0" w:color="414142"/>
              <w:left w:val="outset" w:sz="6" w:space="0" w:color="414142"/>
              <w:bottom w:val="outset" w:sz="6" w:space="0" w:color="414142"/>
              <w:right w:val="outset" w:sz="6" w:space="0" w:color="414142"/>
            </w:tcBorders>
            <w:hideMark/>
          </w:tcPr>
          <w:p w14:paraId="5C025DC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4.1.1, column “Revenues, in a mobile network”: revenues from the provision of post-paid Internet access service to end-users in a mobile network in retail shall be indicated, without indicating revenues indicated in point 2.1.2 if Internet access service is provided as part of a joint offer (set/tariff plan) with voice communications or short message service for a single price, avoiding double or recurrent recording.</w:t>
            </w:r>
          </w:p>
        </w:tc>
      </w:tr>
      <w:tr w:rsidR="00CB6DE2" w:rsidRPr="00DC4C71" w14:paraId="71B06755"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613CA405"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[30]</w:t>
            </w:r>
            <w:r>
              <w:rPr>
                <w:rFonts w:ascii="Times New Roman" w:hAnsi="Times New Roman"/>
                <w:b/>
                <w:sz w:val="24"/>
              </w:rPr>
              <w:t> Internet access roaming service</w:t>
            </w:r>
          </w:p>
        </w:tc>
        <w:tc>
          <w:tcPr>
            <w:tcW w:w="3800" w:type="pct"/>
            <w:tcBorders>
              <w:top w:val="outset" w:sz="6" w:space="0" w:color="414142"/>
              <w:left w:val="outset" w:sz="6" w:space="0" w:color="414142"/>
              <w:bottom w:val="outset" w:sz="6" w:space="0" w:color="414142"/>
              <w:right w:val="outset" w:sz="6" w:space="0" w:color="414142"/>
            </w:tcBorders>
            <w:hideMark/>
          </w:tcPr>
          <w:p w14:paraId="6E6D49A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4.1.1.1, column “Revenues, in a mobile network”: revenues from the volume of post-paid Internet access service used by end-users in roaming which exceeds the volume of Internet access service in roaming included in the tariff plan shall be indicated. The recording shall not include revenues from Internet access roaming service ensured to another electronic communications merchant, including a foreign electronic communications merchant.</w:t>
            </w:r>
          </w:p>
        </w:tc>
      </w:tr>
      <w:tr w:rsidR="00CB6DE2" w:rsidRPr="00DC4C71" w14:paraId="2CD2B0BB"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177920E4"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[31]</w:t>
            </w:r>
            <w:r>
              <w:rPr>
                <w:rFonts w:ascii="Times New Roman" w:hAnsi="Times New Roman"/>
                <w:b/>
                <w:sz w:val="24"/>
              </w:rPr>
              <w:t> Pre-paid Internet access service</w:t>
            </w:r>
          </w:p>
        </w:tc>
        <w:tc>
          <w:tcPr>
            <w:tcW w:w="3800" w:type="pct"/>
            <w:tcBorders>
              <w:top w:val="outset" w:sz="6" w:space="0" w:color="414142"/>
              <w:left w:val="outset" w:sz="6" w:space="0" w:color="414142"/>
              <w:bottom w:val="outset" w:sz="6" w:space="0" w:color="414142"/>
              <w:right w:val="outset" w:sz="6" w:space="0" w:color="414142"/>
            </w:tcBorders>
            <w:hideMark/>
          </w:tcPr>
          <w:p w14:paraId="1CEF8BC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4.1.2, column “Revenues, in a mobile network”: revenues from the provision of pre-paid Internet access service to end-users in a mobile network shall be indicated, without indicating revenues indicated in point 2.1.3 if Internet access service is provided as part of a joint offer (set/tariff plan) with voice communications or short message service for a single price, avoiding double or recurrent recording.</w:t>
            </w:r>
          </w:p>
        </w:tc>
      </w:tr>
      <w:tr w:rsidR="00CB6DE2" w:rsidRPr="00DC4C71" w14:paraId="05833CCD"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29D2C270"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[32]</w:t>
            </w:r>
            <w:r>
              <w:rPr>
                <w:rFonts w:ascii="Times New Roman" w:hAnsi="Times New Roman"/>
                <w:b/>
                <w:sz w:val="24"/>
              </w:rPr>
              <w:t> Pre-paid Internet access roaming service</w:t>
            </w:r>
          </w:p>
        </w:tc>
        <w:tc>
          <w:tcPr>
            <w:tcW w:w="3800" w:type="pct"/>
            <w:tcBorders>
              <w:top w:val="outset" w:sz="6" w:space="0" w:color="414142"/>
              <w:left w:val="outset" w:sz="6" w:space="0" w:color="414142"/>
              <w:bottom w:val="outset" w:sz="6" w:space="0" w:color="414142"/>
              <w:right w:val="outset" w:sz="6" w:space="0" w:color="414142"/>
            </w:tcBorders>
            <w:hideMark/>
          </w:tcPr>
          <w:p w14:paraId="157A07A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4.1.2.1, column “Revenues, in a mobile network”: revenues from the volume of pre-paid Internet access service used by end-users in roaming which exceeds the volume of Internet access service in roaming included in the tariff plan shall be indicated. The recording shall not include revenues from Internet access roaming service ensured to another electronic communications merchant, including a foreign electronic communications merchant.</w:t>
            </w:r>
          </w:p>
        </w:tc>
      </w:tr>
      <w:tr w:rsidR="00CB6DE2" w:rsidRPr="00DC4C71" w14:paraId="0D9531F7"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16C03661"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[33]</w:t>
            </w:r>
            <w:r>
              <w:rPr>
                <w:rFonts w:ascii="Times New Roman" w:hAnsi="Times New Roman"/>
                <w:b/>
                <w:sz w:val="24"/>
              </w:rPr>
              <w:t> Internet access service in wholesale</w:t>
            </w:r>
          </w:p>
        </w:tc>
        <w:tc>
          <w:tcPr>
            <w:tcW w:w="3800" w:type="pct"/>
            <w:tcBorders>
              <w:top w:val="outset" w:sz="6" w:space="0" w:color="414142"/>
              <w:left w:val="outset" w:sz="6" w:space="0" w:color="414142"/>
              <w:bottom w:val="outset" w:sz="6" w:space="0" w:color="414142"/>
              <w:right w:val="outset" w:sz="6" w:space="0" w:color="414142"/>
            </w:tcBorders>
            <w:hideMark/>
          </w:tcPr>
          <w:p w14:paraId="7905AE0B"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4.2, column “Revenues, in a fixed network”: revenues from the provision of Internet access service in wholesale to another electronic communications merchant shall be indicated, including a foreign electronic communications merchant, except for the revenues from ensuring bitstream access service to another electronic communications merchant.</w:t>
            </w:r>
          </w:p>
          <w:p w14:paraId="66F2D9AA" w14:textId="582405F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Point 4.2, column “Revenues, in a mobile network”: revenues from ensuring Internet access service, including Internet access roaming service, in wholesale to another electronic communications merchant shall be indicated, including a foreign electronic communications merchant.</w:t>
            </w:r>
          </w:p>
        </w:tc>
      </w:tr>
      <w:tr w:rsidR="00CB6DE2" w:rsidRPr="00DC4C71" w14:paraId="602CB7EF"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2FAA9717"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lastRenderedPageBreak/>
              <w:t>[34]</w:t>
            </w:r>
            <w:r>
              <w:rPr>
                <w:rFonts w:ascii="Times New Roman" w:hAnsi="Times New Roman"/>
                <w:b/>
                <w:sz w:val="24"/>
              </w:rPr>
              <w:t> Television programmes distribution service</w:t>
            </w:r>
          </w:p>
        </w:tc>
        <w:tc>
          <w:tcPr>
            <w:tcW w:w="3800" w:type="pct"/>
            <w:tcBorders>
              <w:top w:val="outset" w:sz="6" w:space="0" w:color="414142"/>
              <w:left w:val="outset" w:sz="6" w:space="0" w:color="414142"/>
              <w:bottom w:val="outset" w:sz="6" w:space="0" w:color="414142"/>
              <w:right w:val="outset" w:sz="6" w:space="0" w:color="414142"/>
            </w:tcBorders>
            <w:hideMark/>
          </w:tcPr>
          <w:p w14:paraId="3E73165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5, columns “Revenues, in a fixed network” and “Revenues, in a mobile network”: total revenues from television programmes distribution service provided in retail and in wholesale which have been calculated as the sum of values indicated in the following points of columns “Revenues, in a fixed network” and “Revenues, in a mobile network”: (5.1+5.2).</w:t>
            </w:r>
          </w:p>
        </w:tc>
      </w:tr>
      <w:tr w:rsidR="00CB6DE2" w:rsidRPr="00DC4C71" w14:paraId="4CFF227E"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2E992BBC"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[35]</w:t>
            </w:r>
            <w:r>
              <w:rPr>
                <w:rFonts w:ascii="Times New Roman" w:hAnsi="Times New Roman"/>
                <w:b/>
                <w:sz w:val="24"/>
              </w:rPr>
              <w:t> Television programmes distribution service in retail</w:t>
            </w:r>
          </w:p>
        </w:tc>
        <w:tc>
          <w:tcPr>
            <w:tcW w:w="3800" w:type="pct"/>
            <w:tcBorders>
              <w:top w:val="outset" w:sz="6" w:space="0" w:color="414142"/>
              <w:left w:val="outset" w:sz="6" w:space="0" w:color="414142"/>
              <w:bottom w:val="outset" w:sz="6" w:space="0" w:color="414142"/>
              <w:right w:val="outset" w:sz="6" w:space="0" w:color="414142"/>
            </w:tcBorders>
            <w:hideMark/>
          </w:tcPr>
          <w:p w14:paraId="222D8259"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5.1, column “Revenues, in a fixed network”: total revenues from the provision of television programmes distribution service to end-users in a fixed network in retail which have been calculated as the sum of values indicated in the following points of column “Revenues, in a fixed network”: (5.1.1+5.1.2+5.1.3+5.1.4+5.1.5+5.1.6).</w:t>
            </w:r>
          </w:p>
          <w:p w14:paraId="452F91F4" w14:textId="69F2C99D"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5.1, column “Revenues, in a mobile network”: total revenues from the provision of television programmes distribution service in a mobile network in retail which have been calculated as the sum of values indicated in the following points of column “Revenues, in a mobile network”: (5.1.3+5.1.5+5.1.6).</w:t>
            </w:r>
          </w:p>
        </w:tc>
      </w:tr>
      <w:tr w:rsidR="00CB6DE2" w:rsidRPr="00DC4C71" w14:paraId="24B3D6D0"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72DB2857"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[36]</w:t>
            </w:r>
            <w:r>
              <w:rPr>
                <w:rFonts w:ascii="Times New Roman" w:hAnsi="Times New Roman"/>
                <w:b/>
                <w:sz w:val="24"/>
              </w:rPr>
              <w:t> Digital terrestrial television service</w:t>
            </w:r>
          </w:p>
        </w:tc>
        <w:tc>
          <w:tcPr>
            <w:tcW w:w="3800" w:type="pct"/>
            <w:tcBorders>
              <w:top w:val="outset" w:sz="6" w:space="0" w:color="414142"/>
              <w:left w:val="outset" w:sz="6" w:space="0" w:color="414142"/>
              <w:bottom w:val="outset" w:sz="6" w:space="0" w:color="414142"/>
              <w:right w:val="outset" w:sz="6" w:space="0" w:color="414142"/>
            </w:tcBorders>
            <w:hideMark/>
          </w:tcPr>
          <w:p w14:paraId="42551833"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Digital terrestrial television service – ensuring of television programmes distribution service to an end-user using DVB-T and DTT technologies.</w:t>
            </w:r>
          </w:p>
          <w:p w14:paraId="5CA79960" w14:textId="46EE62E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5.1.1, column “Revenues, in a fixed network”: revenues from the provision of digital terrestrial television service to end-users in a fixed network shall be indicated, including revenues if digital terrestrial television service has been ensured to end-users as part of a joint offer (set/package/tariff plan) with one or several other electronic communications services in retail for a single price, including the share of revenues attributable to digital terrestrial television service, avoiding double or recurrent recording.</w:t>
            </w:r>
          </w:p>
        </w:tc>
      </w:tr>
      <w:tr w:rsidR="00CB6DE2" w:rsidRPr="00DC4C71" w14:paraId="57A199F6"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2244A25C"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[37]</w:t>
            </w:r>
            <w:r>
              <w:rPr>
                <w:rFonts w:ascii="Times New Roman" w:hAnsi="Times New Roman"/>
                <w:b/>
                <w:sz w:val="24"/>
              </w:rPr>
              <w:t> Cable television service</w:t>
            </w:r>
          </w:p>
        </w:tc>
        <w:tc>
          <w:tcPr>
            <w:tcW w:w="3800" w:type="pct"/>
            <w:tcBorders>
              <w:top w:val="outset" w:sz="6" w:space="0" w:color="414142"/>
              <w:left w:val="outset" w:sz="6" w:space="0" w:color="414142"/>
              <w:bottom w:val="outset" w:sz="6" w:space="0" w:color="414142"/>
              <w:right w:val="outset" w:sz="6" w:space="0" w:color="414142"/>
            </w:tcBorders>
            <w:hideMark/>
          </w:tcPr>
          <w:p w14:paraId="4E214ACA"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Cable television service – ensuring of television programmes distribution service to an end-user using coaxial or optical cable network, except for television programmes distribution service which has been ensured with Internet protocol (IPTV).</w:t>
            </w:r>
          </w:p>
          <w:p w14:paraId="3E15711F" w14:textId="558E4606"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5.1.2, column “Revenues, in a fixed network”: revenues from the provision of cable television service to end-users in a fixed network shall be indicated, including revenues if cable television service has been provided to end-users as part of a joint offer (set/package/tariff plan) with one or several other electronic communications services for a single price, including the share of revenues attributable to cable television service, avoiding double or recurrent recording.</w:t>
            </w:r>
          </w:p>
        </w:tc>
      </w:tr>
      <w:tr w:rsidR="00CB6DE2" w:rsidRPr="00DC4C71" w14:paraId="555D3DC5"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6D9C5B30"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[38]</w:t>
            </w:r>
            <w:r>
              <w:rPr>
                <w:rFonts w:ascii="Times New Roman" w:hAnsi="Times New Roman"/>
                <w:b/>
                <w:sz w:val="24"/>
              </w:rPr>
              <w:t> Television programmes distribution service using Internet protocol (IPTV)</w:t>
            </w:r>
          </w:p>
        </w:tc>
        <w:tc>
          <w:tcPr>
            <w:tcW w:w="3800" w:type="pct"/>
            <w:tcBorders>
              <w:top w:val="outset" w:sz="6" w:space="0" w:color="414142"/>
              <w:left w:val="outset" w:sz="6" w:space="0" w:color="414142"/>
              <w:bottom w:val="outset" w:sz="6" w:space="0" w:color="414142"/>
              <w:right w:val="outset" w:sz="6" w:space="0" w:color="414142"/>
            </w:tcBorders>
            <w:hideMark/>
          </w:tcPr>
          <w:p w14:paraId="053535D1"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Television programmes distribution service using Internet protocol (IPTV) – television programmes distribution service which has been ensured, using Internet protocol in a packet-switched network where it is possible to prioritise, control, manage data transmission, i.e. using data traffic management.</w:t>
            </w:r>
          </w:p>
          <w:p w14:paraId="22634510" w14:textId="6E3F15D3"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Point 5.1.3, columns “Revenues, in a fixed network” and “Revenues, in a mobile network”: revenues from the provision of television programmes distribution service using Internet protocol to end-users shall be indicated, including revenues if television programmes distribution service has been provided to end-users as part of a joint offer (set/package/tariff plan) with one or several other electronic communications services in retail for a single price, including the share of revenues attributable to television programme distribution service, avoiding double or recurrent recording.</w:t>
            </w:r>
          </w:p>
        </w:tc>
      </w:tr>
      <w:tr w:rsidR="00CB6DE2" w:rsidRPr="00DC4C71" w14:paraId="768853D6"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751788ED"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lastRenderedPageBreak/>
              <w:t>[39]</w:t>
            </w:r>
            <w:r>
              <w:rPr>
                <w:rFonts w:ascii="Times New Roman" w:hAnsi="Times New Roman"/>
                <w:b/>
                <w:sz w:val="24"/>
              </w:rPr>
              <w:t> Satellite television service</w:t>
            </w:r>
          </w:p>
        </w:tc>
        <w:tc>
          <w:tcPr>
            <w:tcW w:w="3800" w:type="pct"/>
            <w:tcBorders>
              <w:top w:val="outset" w:sz="6" w:space="0" w:color="414142"/>
              <w:left w:val="outset" w:sz="6" w:space="0" w:color="414142"/>
              <w:bottom w:val="outset" w:sz="6" w:space="0" w:color="414142"/>
              <w:right w:val="outset" w:sz="6" w:space="0" w:color="414142"/>
            </w:tcBorders>
            <w:hideMark/>
          </w:tcPr>
          <w:p w14:paraId="6F54D158"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Satellite television service – ensuring of television programmes distribution service to an end-user using a satellite network.</w:t>
            </w:r>
          </w:p>
          <w:p w14:paraId="22ECEE8D" w14:textId="655E57A2"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5.1.4, column “Revenues, in a fixed network”: revenues from the provision of satellite television service to end-users shall be indicated, including revenues if satellite television service has been ensured to end-users as part of a joint offer (set/package/tariff plan) with one or several other electronic communications services in retail for a single price, including the share of revenues attributable to satellite television service, avoiding double or recurrent recording.</w:t>
            </w:r>
          </w:p>
        </w:tc>
      </w:tr>
      <w:tr w:rsidR="00CB6DE2" w:rsidRPr="00DC4C71" w14:paraId="2919C1D6"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670536EB"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[40]</w:t>
            </w:r>
            <w:r>
              <w:rPr>
                <w:rFonts w:ascii="Times New Roman" w:hAnsi="Times New Roman"/>
                <w:b/>
                <w:sz w:val="24"/>
              </w:rPr>
              <w:t> Television programmes distribution service using an application</w:t>
            </w:r>
          </w:p>
        </w:tc>
        <w:tc>
          <w:tcPr>
            <w:tcW w:w="3800" w:type="pct"/>
            <w:tcBorders>
              <w:top w:val="outset" w:sz="6" w:space="0" w:color="414142"/>
              <w:left w:val="outset" w:sz="6" w:space="0" w:color="414142"/>
              <w:bottom w:val="outset" w:sz="6" w:space="0" w:color="414142"/>
              <w:right w:val="outset" w:sz="6" w:space="0" w:color="414142"/>
            </w:tcBorders>
            <w:hideMark/>
          </w:tcPr>
          <w:p w14:paraId="497A2253"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Television programmes distribution service using an application – television programmes distribution service which ensures the end-user with access to television programmes using an application.</w:t>
            </w:r>
          </w:p>
          <w:p w14:paraId="4E18D114" w14:textId="23F00199"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5.1.5, columns “Revenues, in a fixed network” and “Revenues, in a mobile network”: revenues from the provision of television programmes distribution service using an application to end-users shall be indicated, including revenues if television programmes distribution service has been ensured to end-users as part of a joint offer (set/package/tariff plan) with one or several other electronic communications services for a single price, including the share of revenues attributable to television programmes distribution service, avoiding double or recurrent recording.</w:t>
            </w:r>
          </w:p>
        </w:tc>
      </w:tr>
      <w:tr w:rsidR="00CB6DE2" w:rsidRPr="00DC4C71" w14:paraId="16B65693"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5C2DF2DA"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[41]</w:t>
            </w:r>
            <w:r>
              <w:rPr>
                <w:rFonts w:ascii="Times New Roman" w:hAnsi="Times New Roman"/>
                <w:b/>
                <w:sz w:val="24"/>
              </w:rPr>
              <w:t> Other type television programmes distribution service</w:t>
            </w:r>
          </w:p>
        </w:tc>
        <w:tc>
          <w:tcPr>
            <w:tcW w:w="3800" w:type="pct"/>
            <w:tcBorders>
              <w:top w:val="outset" w:sz="6" w:space="0" w:color="414142"/>
              <w:left w:val="outset" w:sz="6" w:space="0" w:color="414142"/>
              <w:bottom w:val="outset" w:sz="6" w:space="0" w:color="414142"/>
              <w:right w:val="outset" w:sz="6" w:space="0" w:color="414142"/>
            </w:tcBorders>
            <w:hideMark/>
          </w:tcPr>
          <w:p w14:paraId="6C7F4CBB"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5.1.6, columns “Revenues, in a fixed network” and “Revenues, in a mobile network”: revenues from the provision of television programmes distribution service to end-users shall be indicated, except for the revenues in the following points of columns “Revenues, in a fixed network” and “Revenues, in a mobile network”: 5.1.1–5.1.5.</w:t>
            </w:r>
          </w:p>
          <w:p w14:paraId="69CA734E" w14:textId="6D839886"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Information on service or service description shall be provided in the comments.</w:t>
            </w:r>
          </w:p>
        </w:tc>
      </w:tr>
      <w:tr w:rsidR="00CB6DE2" w:rsidRPr="00DC4C71" w14:paraId="28B58828"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6C23F3B5"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[42]</w:t>
            </w:r>
            <w:r>
              <w:rPr>
                <w:rFonts w:ascii="Times New Roman" w:hAnsi="Times New Roman"/>
                <w:b/>
                <w:sz w:val="24"/>
              </w:rPr>
              <w:t> Television programmes distribution service in wholesale</w:t>
            </w:r>
          </w:p>
        </w:tc>
        <w:tc>
          <w:tcPr>
            <w:tcW w:w="3800" w:type="pct"/>
            <w:tcBorders>
              <w:top w:val="outset" w:sz="6" w:space="0" w:color="414142"/>
              <w:left w:val="outset" w:sz="6" w:space="0" w:color="414142"/>
              <w:bottom w:val="outset" w:sz="6" w:space="0" w:color="414142"/>
              <w:right w:val="outset" w:sz="6" w:space="0" w:color="414142"/>
            </w:tcBorders>
            <w:hideMark/>
          </w:tcPr>
          <w:p w14:paraId="3A494A5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5.2, columns “Revenues, in a fixed network” and “Revenues, in a mobile network”: revenues from ensuring television programmes distribution service in wholesale to another electronic communications merchant shall be indicated.</w:t>
            </w:r>
          </w:p>
        </w:tc>
      </w:tr>
      <w:tr w:rsidR="00CB6DE2" w:rsidRPr="00DC4C71" w14:paraId="2F18E0F7"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573521E0"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[43]</w:t>
            </w:r>
            <w:r>
              <w:rPr>
                <w:rFonts w:ascii="Times New Roman" w:hAnsi="Times New Roman"/>
                <w:b/>
                <w:sz w:val="24"/>
              </w:rPr>
              <w:t> Radio programmes distribution service</w:t>
            </w:r>
          </w:p>
        </w:tc>
        <w:tc>
          <w:tcPr>
            <w:tcW w:w="3800" w:type="pct"/>
            <w:tcBorders>
              <w:top w:val="outset" w:sz="6" w:space="0" w:color="414142"/>
              <w:left w:val="outset" w:sz="6" w:space="0" w:color="414142"/>
              <w:bottom w:val="outset" w:sz="6" w:space="0" w:color="414142"/>
              <w:right w:val="outset" w:sz="6" w:space="0" w:color="414142"/>
            </w:tcBorders>
            <w:hideMark/>
          </w:tcPr>
          <w:p w14:paraId="2C6162D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6, column “Revenues”: total revenues from radio programmes distribution service provided in retail and in wholesale which have been calculated as the sum of values indicated in the following points of column “Revenues”: (6.1+6.2).</w:t>
            </w:r>
          </w:p>
        </w:tc>
      </w:tr>
      <w:tr w:rsidR="00CB6DE2" w:rsidRPr="00DC4C71" w14:paraId="79EBF207"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687B32ED"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lastRenderedPageBreak/>
              <w:t>[44]</w:t>
            </w:r>
            <w:r>
              <w:rPr>
                <w:rFonts w:ascii="Times New Roman" w:hAnsi="Times New Roman"/>
                <w:b/>
                <w:sz w:val="24"/>
              </w:rPr>
              <w:t> Data transmission service</w:t>
            </w:r>
          </w:p>
        </w:tc>
        <w:tc>
          <w:tcPr>
            <w:tcW w:w="3800" w:type="pct"/>
            <w:tcBorders>
              <w:top w:val="outset" w:sz="6" w:space="0" w:color="414142"/>
              <w:left w:val="outset" w:sz="6" w:space="0" w:color="414142"/>
              <w:bottom w:val="outset" w:sz="6" w:space="0" w:color="414142"/>
              <w:right w:val="outset" w:sz="6" w:space="0" w:color="414142"/>
            </w:tcBorders>
            <w:hideMark/>
          </w:tcPr>
          <w:p w14:paraId="595DAE1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7, columns “Revenues, in a fixed network” and “Revenues, in a mobile network”: total revenues from data transmission service provided in retail and in wholesale which have been calculated as the sum of values indicated in the following points of columns “Revenues, in a fixed network” and “Revenues, in a mobile network”: (7.1+7.2).</w:t>
            </w:r>
          </w:p>
        </w:tc>
      </w:tr>
      <w:tr w:rsidR="00CB6DE2" w:rsidRPr="00DC4C71" w14:paraId="5B33D045"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6BB102A8"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[45]</w:t>
            </w:r>
            <w:r>
              <w:rPr>
                <w:rFonts w:ascii="Times New Roman" w:hAnsi="Times New Roman"/>
                <w:b/>
                <w:sz w:val="24"/>
              </w:rPr>
              <w:t> Data transmission service in retail</w:t>
            </w:r>
          </w:p>
        </w:tc>
        <w:tc>
          <w:tcPr>
            <w:tcW w:w="3800" w:type="pct"/>
            <w:tcBorders>
              <w:top w:val="outset" w:sz="6" w:space="0" w:color="414142"/>
              <w:left w:val="outset" w:sz="6" w:space="0" w:color="414142"/>
              <w:bottom w:val="outset" w:sz="6" w:space="0" w:color="414142"/>
              <w:right w:val="outset" w:sz="6" w:space="0" w:color="414142"/>
            </w:tcBorders>
            <w:hideMark/>
          </w:tcPr>
          <w:p w14:paraId="00BFDAA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7.1, columns “Revenues, in a fixed network” and “Revenues, in a mobile network”: total revenues from data transmission service provided in retail which have been calculated as the sum of values indicated in the following points of columns “Revenues, in a fixed network” and “Revenues, in a mobile network”: (7.1.1+7.1.2+7.1.3).</w:t>
            </w:r>
          </w:p>
        </w:tc>
      </w:tr>
      <w:tr w:rsidR="00CB6DE2" w:rsidRPr="00DC4C71" w14:paraId="44000142"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6DC9C939"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[46]</w:t>
            </w:r>
            <w:r>
              <w:rPr>
                <w:rFonts w:ascii="Times New Roman" w:hAnsi="Times New Roman"/>
                <w:b/>
                <w:sz w:val="24"/>
              </w:rPr>
              <w:t> Machine-to-machine (M2M) communication service in retail</w:t>
            </w:r>
          </w:p>
        </w:tc>
        <w:tc>
          <w:tcPr>
            <w:tcW w:w="3800" w:type="pct"/>
            <w:tcBorders>
              <w:top w:val="outset" w:sz="6" w:space="0" w:color="414142"/>
              <w:left w:val="outset" w:sz="6" w:space="0" w:color="414142"/>
              <w:bottom w:val="outset" w:sz="6" w:space="0" w:color="414142"/>
              <w:right w:val="outset" w:sz="6" w:space="0" w:color="414142"/>
            </w:tcBorders>
            <w:hideMark/>
          </w:tcPr>
          <w:p w14:paraId="6B9ED07B"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Machine-to-machine (M2M) communication service – data transmission service for the communication between devices (in cars, meters, electronic devices, navigation devices, etc.) or applications with partly or wholly automated data and information transmission.</w:t>
            </w:r>
          </w:p>
          <w:p w14:paraId="7139730F" w14:textId="6AAF8C1B"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7.1.1, columns “Revenues, in a fixed network” and “Revenues, in a mobile network”: revenues from the provision of machine-to-machine (M2M) communication service to end-users shall be indicated.</w:t>
            </w:r>
          </w:p>
        </w:tc>
      </w:tr>
      <w:tr w:rsidR="00CB6DE2" w:rsidRPr="00DC4C71" w14:paraId="7FD4B026"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4F3D0FBA"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[47]</w:t>
            </w:r>
            <w:r>
              <w:rPr>
                <w:rFonts w:ascii="Times New Roman" w:hAnsi="Times New Roman"/>
                <w:b/>
                <w:sz w:val="24"/>
              </w:rPr>
              <w:t> Virtual private network (VPN) service</w:t>
            </w:r>
          </w:p>
        </w:tc>
        <w:tc>
          <w:tcPr>
            <w:tcW w:w="3800" w:type="pct"/>
            <w:tcBorders>
              <w:top w:val="outset" w:sz="6" w:space="0" w:color="414142"/>
              <w:left w:val="outset" w:sz="6" w:space="0" w:color="414142"/>
              <w:bottom w:val="outset" w:sz="6" w:space="0" w:color="414142"/>
              <w:right w:val="outset" w:sz="6" w:space="0" w:color="414142"/>
            </w:tcBorders>
            <w:hideMark/>
          </w:tcPr>
          <w:p w14:paraId="749128B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7.1.2, columns “Revenues, in a fixed network” and “Revenues, in a mobile network”: revenues from virtual private network (VPN) service provided to end-users which is a network created and virtually separated by an electronic communications merchant for data transmission between more than two termination points of a public electronic communications network, for example, for exchange of information between branches, offices, etc., shall be indicated.</w:t>
            </w:r>
          </w:p>
        </w:tc>
      </w:tr>
      <w:tr w:rsidR="00CB6DE2" w:rsidRPr="00DC4C71" w14:paraId="76D7E019"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1D76ABC0"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[48]</w:t>
            </w:r>
            <w:r>
              <w:rPr>
                <w:rFonts w:ascii="Times New Roman" w:hAnsi="Times New Roman"/>
                <w:b/>
                <w:sz w:val="24"/>
              </w:rPr>
              <w:t> Other type data transmission service in retail</w:t>
            </w:r>
          </w:p>
        </w:tc>
        <w:tc>
          <w:tcPr>
            <w:tcW w:w="3800" w:type="pct"/>
            <w:tcBorders>
              <w:top w:val="outset" w:sz="6" w:space="0" w:color="414142"/>
              <w:left w:val="outset" w:sz="6" w:space="0" w:color="414142"/>
              <w:bottom w:val="outset" w:sz="6" w:space="0" w:color="414142"/>
              <w:right w:val="outset" w:sz="6" w:space="0" w:color="414142"/>
            </w:tcBorders>
            <w:hideMark/>
          </w:tcPr>
          <w:p w14:paraId="0DC20C91"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7.1.3, columns “Revenues, in a fixed network” and “Revenues, in a mobile network”: revenues from the provision of other type data transmission service to end-users shall be indicated, except for the revenues indicated in the following points of columns “Revenues, in a fixed network” and “Revenues, in a mobile network”: 7.1.1; 7.1.2.</w:t>
            </w:r>
          </w:p>
          <w:p w14:paraId="6CA7A7A9" w14:textId="46B0F55F"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Information on service or service description shall be provided in the comments.</w:t>
            </w:r>
          </w:p>
        </w:tc>
      </w:tr>
      <w:tr w:rsidR="00CB6DE2" w:rsidRPr="00DC4C71" w14:paraId="2D1719EF"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52BD19E4"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[49]</w:t>
            </w:r>
            <w:r>
              <w:rPr>
                <w:rFonts w:ascii="Times New Roman" w:hAnsi="Times New Roman"/>
                <w:b/>
                <w:sz w:val="24"/>
              </w:rPr>
              <w:t> Data transmission service in wholesale</w:t>
            </w:r>
          </w:p>
        </w:tc>
        <w:tc>
          <w:tcPr>
            <w:tcW w:w="3800" w:type="pct"/>
            <w:tcBorders>
              <w:top w:val="outset" w:sz="6" w:space="0" w:color="414142"/>
              <w:left w:val="outset" w:sz="6" w:space="0" w:color="414142"/>
              <w:bottom w:val="outset" w:sz="6" w:space="0" w:color="414142"/>
              <w:right w:val="outset" w:sz="6" w:space="0" w:color="414142"/>
            </w:tcBorders>
            <w:hideMark/>
          </w:tcPr>
          <w:p w14:paraId="3B970E9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7.2, columns “Revenues, in a fixed network” and “Revenues, in a mobile network”: total revenues from the provision of data transmission service to another electronic communications merchant in wholesale which have been calculated as the sum of values indicated in the following points of columns “Revenues, in a fixed network” and “Revenues, in a mobile network”: (7.2.1+7.2.2).</w:t>
            </w:r>
          </w:p>
        </w:tc>
      </w:tr>
      <w:tr w:rsidR="00CB6DE2" w:rsidRPr="00DC4C71" w14:paraId="4FE78DB1"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6A4ABB51"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[50]</w:t>
            </w:r>
            <w:r>
              <w:rPr>
                <w:rFonts w:ascii="Times New Roman" w:hAnsi="Times New Roman"/>
                <w:b/>
                <w:sz w:val="24"/>
              </w:rPr>
              <w:t> Virtual private network (VPN) service</w:t>
            </w:r>
          </w:p>
        </w:tc>
        <w:tc>
          <w:tcPr>
            <w:tcW w:w="3800" w:type="pct"/>
            <w:tcBorders>
              <w:top w:val="outset" w:sz="6" w:space="0" w:color="414142"/>
              <w:left w:val="outset" w:sz="6" w:space="0" w:color="414142"/>
              <w:bottom w:val="outset" w:sz="6" w:space="0" w:color="414142"/>
              <w:right w:val="outset" w:sz="6" w:space="0" w:color="414142"/>
            </w:tcBorders>
            <w:hideMark/>
          </w:tcPr>
          <w:p w14:paraId="5000F5E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7.2.1, columns “Revenues, in a fixed network” and “Revenues, in a mobile network”: revenues from virtual private network (VPN) service provided to another electronic communications merchant in wholesale which is a network created and virtually separated by an electronic communications merchant for data transmission between more than two termination points of a public electronic communications network, for example, for exchange of information between branches, offices, etc.</w:t>
            </w:r>
          </w:p>
        </w:tc>
      </w:tr>
      <w:tr w:rsidR="00CB6DE2" w:rsidRPr="00DC4C71" w14:paraId="31B114D1"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01339E2A"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lastRenderedPageBreak/>
              <w:t>[51]</w:t>
            </w:r>
            <w:r>
              <w:rPr>
                <w:rFonts w:ascii="Times New Roman" w:hAnsi="Times New Roman"/>
                <w:b/>
                <w:sz w:val="24"/>
              </w:rPr>
              <w:t> Other type data transmission service in wholesale</w:t>
            </w:r>
          </w:p>
        </w:tc>
        <w:tc>
          <w:tcPr>
            <w:tcW w:w="3800" w:type="pct"/>
            <w:tcBorders>
              <w:top w:val="outset" w:sz="6" w:space="0" w:color="414142"/>
              <w:left w:val="outset" w:sz="6" w:space="0" w:color="414142"/>
              <w:bottom w:val="outset" w:sz="6" w:space="0" w:color="414142"/>
              <w:right w:val="outset" w:sz="6" w:space="0" w:color="414142"/>
            </w:tcBorders>
            <w:hideMark/>
          </w:tcPr>
          <w:p w14:paraId="1500C449"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7.2.2, columns “Revenues, in a fixed network” and “Revenues, in a mobile network”: revenues from the provision of data transmission service of other type to another electronic communications merchant in wholesale shall be indicated, excluding revenues to be indicated in point 7.2.1 of columns “Revenues, in a fixed network” and “Revenues, in a mobile network”.</w:t>
            </w:r>
          </w:p>
          <w:p w14:paraId="34476316" w14:textId="6868BBFD"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Information on service or service description shall be provided in the comments.</w:t>
            </w:r>
          </w:p>
        </w:tc>
      </w:tr>
      <w:tr w:rsidR="00CB6DE2" w:rsidRPr="00DC4C71" w14:paraId="2B0B2C52"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71786263"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[52]</w:t>
            </w:r>
            <w:r>
              <w:rPr>
                <w:rFonts w:ascii="Times New Roman" w:hAnsi="Times New Roman"/>
                <w:b/>
                <w:sz w:val="24"/>
              </w:rPr>
              <w:t> Interconnection</w:t>
            </w:r>
          </w:p>
        </w:tc>
        <w:tc>
          <w:tcPr>
            <w:tcW w:w="3800" w:type="pct"/>
            <w:tcBorders>
              <w:top w:val="outset" w:sz="6" w:space="0" w:color="414142"/>
              <w:left w:val="outset" w:sz="6" w:space="0" w:color="414142"/>
              <w:bottom w:val="outset" w:sz="6" w:space="0" w:color="414142"/>
              <w:right w:val="outset" w:sz="6" w:space="0" w:color="414142"/>
            </w:tcBorders>
            <w:hideMark/>
          </w:tcPr>
          <w:p w14:paraId="40F5700A"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8, column “Revenues, in a fixed network”: total revenues from ensuring interconnection which have been calculated as the sum of values indicated in the following points of column “Revenues, in a fixed network”: (8.1+8.2+8.4).</w:t>
            </w:r>
          </w:p>
          <w:p w14:paraId="32636AF6" w14:textId="5976E329"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8, column “Revenues, in a mobile network”: total revenues from ensuring interconnection which have been calculated as the sum of values indicated in the following points of column “Revenues, in a mobile network”: (8.1+8.3+8.4).</w:t>
            </w:r>
          </w:p>
        </w:tc>
      </w:tr>
      <w:tr w:rsidR="00CB6DE2" w:rsidRPr="00DC4C71" w14:paraId="5D7FDEC2"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66B00E2B"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[53]</w:t>
            </w:r>
            <w:r>
              <w:rPr>
                <w:rFonts w:ascii="Times New Roman" w:hAnsi="Times New Roman"/>
                <w:b/>
                <w:sz w:val="24"/>
              </w:rPr>
              <w:t> Termination of connection</w:t>
            </w:r>
          </w:p>
        </w:tc>
        <w:tc>
          <w:tcPr>
            <w:tcW w:w="3800" w:type="pct"/>
            <w:tcBorders>
              <w:top w:val="outset" w:sz="6" w:space="0" w:color="414142"/>
              <w:left w:val="outset" w:sz="6" w:space="0" w:color="414142"/>
              <w:bottom w:val="outset" w:sz="6" w:space="0" w:color="414142"/>
              <w:right w:val="outset" w:sz="6" w:space="0" w:color="414142"/>
            </w:tcBorders>
            <w:hideMark/>
          </w:tcPr>
          <w:p w14:paraId="54D659CB"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Termination of connection – a service provided to another electronic communications merchant which ensures the routing of incoming traffic volume from another Latvian or foreign electronic communications merchant from switching equipment which is used for interconnection (interconnection point) until the termination point in its electronic communications network.</w:t>
            </w:r>
          </w:p>
          <w:p w14:paraId="28D82124"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The recipient of service is the electronic communications merchant which ensures the public electronic communications network and provides voice communications service to end-users.</w:t>
            </w:r>
          </w:p>
          <w:p w14:paraId="0B1C734C" w14:textId="3E3F98DD"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8.1, columns “Revenues, in a fixed network” and “Revenues, in a mobile network”: revenues from the connection termination service ensured to another electronic communications merchant shall be indicated.</w:t>
            </w:r>
          </w:p>
        </w:tc>
      </w:tr>
      <w:tr w:rsidR="00CB6DE2" w:rsidRPr="00DC4C71" w14:paraId="40FE93DB"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0D91A281"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[54]</w:t>
            </w:r>
            <w:r>
              <w:rPr>
                <w:rFonts w:ascii="Times New Roman" w:hAnsi="Times New Roman"/>
                <w:b/>
                <w:sz w:val="24"/>
              </w:rPr>
              <w:t> Transit</w:t>
            </w:r>
          </w:p>
        </w:tc>
        <w:tc>
          <w:tcPr>
            <w:tcW w:w="3800" w:type="pct"/>
            <w:tcBorders>
              <w:top w:val="outset" w:sz="6" w:space="0" w:color="414142"/>
              <w:left w:val="outset" w:sz="6" w:space="0" w:color="414142"/>
              <w:bottom w:val="outset" w:sz="6" w:space="0" w:color="414142"/>
              <w:right w:val="outset" w:sz="6" w:space="0" w:color="414142"/>
            </w:tcBorders>
            <w:hideMark/>
          </w:tcPr>
          <w:p w14:paraId="63F73BDD"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Transit – a service provided to another electronic communications merchant which ensures the routing of incoming traffic volume between two switching equipment units which are used for ensuring interconnection (interconnection points).</w:t>
            </w:r>
          </w:p>
          <w:p w14:paraId="5A883706"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The recipient of service is another electronic communications merchant which ensures the public electronic communications network.</w:t>
            </w:r>
          </w:p>
          <w:p w14:paraId="2713E32A" w14:textId="1EC083AD"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8.2, column “Revenues”: revenues from the transit service ensured to another electronic communications merchant shall be indicated.</w:t>
            </w:r>
          </w:p>
        </w:tc>
      </w:tr>
      <w:tr w:rsidR="00CB6DE2" w:rsidRPr="00DC4C71" w14:paraId="6EEA59C8"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017B0AFC"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[55]</w:t>
            </w:r>
            <w:r>
              <w:rPr>
                <w:rFonts w:ascii="Times New Roman" w:hAnsi="Times New Roman"/>
                <w:b/>
                <w:sz w:val="24"/>
              </w:rPr>
              <w:t> Termination of short messages</w:t>
            </w:r>
          </w:p>
        </w:tc>
        <w:tc>
          <w:tcPr>
            <w:tcW w:w="3800" w:type="pct"/>
            <w:tcBorders>
              <w:top w:val="outset" w:sz="6" w:space="0" w:color="414142"/>
              <w:left w:val="outset" w:sz="6" w:space="0" w:color="414142"/>
              <w:bottom w:val="outset" w:sz="6" w:space="0" w:color="414142"/>
              <w:right w:val="outset" w:sz="6" w:space="0" w:color="414142"/>
            </w:tcBorders>
            <w:hideMark/>
          </w:tcPr>
          <w:p w14:paraId="28739C7B"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Termination of short messages – a service provided to another electronic communications merchant which ensures the routing of incoming short message from switching equipment which is used for interconnection (interconnection point) until the termination point in the electronic communications network of the merchant.</w:t>
            </w:r>
          </w:p>
          <w:p w14:paraId="192880FC"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The recipient of service is the electronic communications merchant which ensures the mobile network and provides short message service to end-users.</w:t>
            </w:r>
          </w:p>
          <w:p w14:paraId="68611187" w14:textId="7646E768"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Point 8.3, column “Revenues, in a mobile network”: revenues from the short message termination service in a mobile network ensured to another electronic communications merchant shall be indicated.</w:t>
            </w:r>
          </w:p>
        </w:tc>
      </w:tr>
      <w:tr w:rsidR="00CB6DE2" w:rsidRPr="00DC4C71" w14:paraId="6DB20EB5"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2F834EFC"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lastRenderedPageBreak/>
              <w:t>[56]</w:t>
            </w:r>
            <w:r>
              <w:rPr>
                <w:rFonts w:ascii="Times New Roman" w:hAnsi="Times New Roman"/>
                <w:b/>
                <w:sz w:val="24"/>
              </w:rPr>
              <w:t> Other type interconnection service</w:t>
            </w:r>
          </w:p>
        </w:tc>
        <w:tc>
          <w:tcPr>
            <w:tcW w:w="3800" w:type="pct"/>
            <w:tcBorders>
              <w:top w:val="outset" w:sz="6" w:space="0" w:color="414142"/>
              <w:left w:val="outset" w:sz="6" w:space="0" w:color="414142"/>
              <w:bottom w:val="outset" w:sz="6" w:space="0" w:color="414142"/>
              <w:right w:val="outset" w:sz="6" w:space="0" w:color="414142"/>
            </w:tcBorders>
            <w:hideMark/>
          </w:tcPr>
          <w:p w14:paraId="25E2BE9B"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8.4, columns “Revenues, in a fixed network” and “Revenues, in a mobile network”: other revenues from the provision of interconnection service shall be indicated, including revenues from the service for the initiation of connection* ensured to another electronic communications merchant, and also revenues in relation to ensuring interconnection line (installation, subscription, signalling, checks, etc.), except for the revenues indicated in the following points of columns “Revenues, in a fixed network” and “Revenues, in a mobile network” (8.1; 8.2; 8.3).</w:t>
            </w:r>
          </w:p>
          <w:p w14:paraId="371750A3"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Information on the service regarding which revenues have been indicated, for example, revenues from the installation and subscription of interconnection lines or revenues from the service for the initiation of connection ensured to another electronic communications merchant, shall be provided in the comments.</w:t>
            </w:r>
          </w:p>
          <w:p w14:paraId="24E6A3C3"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*Initiation of connection – a service provided to another electronic communications merchant which ensures the routing of outgoing traffic volume initiated by short code from a termination point in its public electronic communications network, using switching equipment which is used for interconnection (interconnection point) to the electronic communications network of another electronic communications merchant.</w:t>
            </w:r>
          </w:p>
          <w:p w14:paraId="5B79E0CD" w14:textId="147D45AC"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The recipient of service is the electronic communications merchant which ensures the public electronic communications network to which the short code for the provision of carrier selection services has been granted and which provides carrier selection or carrier pre-selection service to the end-user.</w:t>
            </w:r>
          </w:p>
        </w:tc>
      </w:tr>
      <w:tr w:rsidR="00CB6DE2" w:rsidRPr="00DC4C71" w14:paraId="59E313E1"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62EB27B8"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[57]</w:t>
            </w:r>
            <w:r>
              <w:rPr>
                <w:rFonts w:ascii="Times New Roman" w:hAnsi="Times New Roman"/>
                <w:b/>
                <w:sz w:val="24"/>
              </w:rPr>
              <w:t> Leased line service</w:t>
            </w:r>
          </w:p>
        </w:tc>
        <w:tc>
          <w:tcPr>
            <w:tcW w:w="3800" w:type="pct"/>
            <w:tcBorders>
              <w:top w:val="outset" w:sz="6" w:space="0" w:color="414142"/>
              <w:left w:val="outset" w:sz="6" w:space="0" w:color="414142"/>
              <w:bottom w:val="outset" w:sz="6" w:space="0" w:color="414142"/>
              <w:right w:val="outset" w:sz="6" w:space="0" w:color="414142"/>
            </w:tcBorders>
            <w:hideMark/>
          </w:tcPr>
          <w:p w14:paraId="725FA25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9, column “Revenues”: total revenues from the provision of leased line service in retail and in wholesale which have been calculated as the sum of values indicated in the following points of column “Revenues”: (9.1+9.2).</w:t>
            </w:r>
          </w:p>
        </w:tc>
      </w:tr>
      <w:tr w:rsidR="00CB6DE2" w:rsidRPr="00DC4C71" w14:paraId="58FE041D"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777E94BF"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[58]</w:t>
            </w:r>
            <w:r>
              <w:rPr>
                <w:rFonts w:ascii="Times New Roman" w:hAnsi="Times New Roman"/>
                <w:b/>
                <w:sz w:val="24"/>
              </w:rPr>
              <w:t> Leased line service in retail</w:t>
            </w:r>
          </w:p>
        </w:tc>
        <w:tc>
          <w:tcPr>
            <w:tcW w:w="3800" w:type="pct"/>
            <w:tcBorders>
              <w:top w:val="outset" w:sz="6" w:space="0" w:color="414142"/>
              <w:left w:val="outset" w:sz="6" w:space="0" w:color="414142"/>
              <w:bottom w:val="outset" w:sz="6" w:space="0" w:color="414142"/>
              <w:right w:val="outset" w:sz="6" w:space="0" w:color="414142"/>
            </w:tcBorders>
            <w:hideMark/>
          </w:tcPr>
          <w:p w14:paraId="4E1D66C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9.1, column “Revenues”: revenues from leased line service ensured to end-users shall be indicated.</w:t>
            </w:r>
          </w:p>
        </w:tc>
      </w:tr>
      <w:tr w:rsidR="00CB6DE2" w:rsidRPr="00DC4C71" w14:paraId="43612B3F"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23F0C279"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[59]</w:t>
            </w:r>
            <w:r>
              <w:rPr>
                <w:rFonts w:ascii="Times New Roman" w:hAnsi="Times New Roman"/>
                <w:b/>
                <w:sz w:val="24"/>
              </w:rPr>
              <w:t> Leased line service in wholesale</w:t>
            </w:r>
          </w:p>
        </w:tc>
        <w:tc>
          <w:tcPr>
            <w:tcW w:w="3800" w:type="pct"/>
            <w:tcBorders>
              <w:top w:val="outset" w:sz="6" w:space="0" w:color="414142"/>
              <w:left w:val="outset" w:sz="6" w:space="0" w:color="414142"/>
              <w:bottom w:val="outset" w:sz="6" w:space="0" w:color="414142"/>
              <w:right w:val="outset" w:sz="6" w:space="0" w:color="414142"/>
            </w:tcBorders>
            <w:hideMark/>
          </w:tcPr>
          <w:p w14:paraId="6661720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9.2, column “Revenues”: revenues from the provision of leased line service to another electronic communications merchant, for ensuring a backbone network or interconnection, for ensuring connections of end-users, and also leased line service provided to another electronic communications merchant which ensures the possibility to receive leased line services for the end-user of another electronic communications merchant, etc. shall be indicated.</w:t>
            </w:r>
          </w:p>
        </w:tc>
      </w:tr>
      <w:tr w:rsidR="00CB6DE2" w:rsidRPr="00DC4C71" w14:paraId="60607DCC"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01C4F784"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[60]</w:t>
            </w:r>
            <w:r>
              <w:rPr>
                <w:rFonts w:ascii="Times New Roman" w:hAnsi="Times New Roman"/>
                <w:b/>
                <w:sz w:val="24"/>
              </w:rPr>
              <w:t> Access</w:t>
            </w:r>
          </w:p>
        </w:tc>
        <w:tc>
          <w:tcPr>
            <w:tcW w:w="3800" w:type="pct"/>
            <w:tcBorders>
              <w:top w:val="outset" w:sz="6" w:space="0" w:color="414142"/>
              <w:left w:val="outset" w:sz="6" w:space="0" w:color="414142"/>
              <w:bottom w:val="outset" w:sz="6" w:space="0" w:color="414142"/>
              <w:right w:val="outset" w:sz="6" w:space="0" w:color="414142"/>
            </w:tcBorders>
            <w:hideMark/>
          </w:tcPr>
          <w:p w14:paraId="14042FD6"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xml:space="preserve">Access – a service provided to another electronic communications merchant, based on specific conditions, for access to the physical infrastructure and services necessary for ensuring electronic communications services, including the use thereof for the information society services or broadcasting content distribution services. Access shall include access to the elements and related equipment of an electronic communications network, including equipment with wire or wireless connections, access to a subscriber line, and also equipment and services necessary to ensure services in a subscriber line, access to the physical infrastructure, access to data flow, access to corresponding </w:t>
            </w:r>
            <w:r>
              <w:rPr>
                <w:rFonts w:ascii="Times New Roman" w:hAnsi="Times New Roman"/>
                <w:sz w:val="24"/>
              </w:rPr>
              <w:lastRenderedPageBreak/>
              <w:t>software systems, including operational support systems, access to information systems and databases in order to make orders, requests for supply, maintenance, and elimination of damages, and preparation of invoices, access to number transmission or systems which offer similar opportunities, access to electronic communications networks, particularly roaming, access to restricted access systems for digital television services, and access to services of virtual networks.</w:t>
            </w:r>
          </w:p>
          <w:p w14:paraId="7C583E71" w14:textId="3F25463C"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10, column “Revenues”: total revenues from access service provided to another electronic communications merchant which have been calculated as the sum of values indicated in the following points of column “Revenues”: (10.1+10.2+10.3+10.4+10.5+10.6).</w:t>
            </w:r>
          </w:p>
        </w:tc>
      </w:tr>
      <w:tr w:rsidR="00CB6DE2" w:rsidRPr="00DC4C71" w14:paraId="7AAA0191"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70C6D88B"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lastRenderedPageBreak/>
              <w:t>[61]</w:t>
            </w:r>
            <w:r>
              <w:rPr>
                <w:rFonts w:ascii="Times New Roman" w:hAnsi="Times New Roman"/>
                <w:b/>
                <w:sz w:val="24"/>
              </w:rPr>
              <w:t> Dark fibre lease service</w:t>
            </w:r>
          </w:p>
        </w:tc>
        <w:tc>
          <w:tcPr>
            <w:tcW w:w="3800" w:type="pct"/>
            <w:tcBorders>
              <w:top w:val="outset" w:sz="6" w:space="0" w:color="414142"/>
              <w:left w:val="outset" w:sz="6" w:space="0" w:color="414142"/>
              <w:bottom w:val="outset" w:sz="6" w:space="0" w:color="414142"/>
              <w:right w:val="outset" w:sz="6" w:space="0" w:color="414142"/>
            </w:tcBorders>
            <w:hideMark/>
          </w:tcPr>
          <w:p w14:paraId="7E2B32AB"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Dark fibre – the optical fibre in the installed or built cable which is not active, i.e. its both ends are not connected to operating optoelectronic devices.</w:t>
            </w:r>
          </w:p>
          <w:p w14:paraId="176E39BF" w14:textId="7FABD584"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10.1, column “Revenues”: revenues from dark fibre lease service provided to another electronic communications merchant shall be indicated.</w:t>
            </w:r>
          </w:p>
        </w:tc>
      </w:tr>
      <w:tr w:rsidR="00CB6DE2" w:rsidRPr="00DC4C71" w14:paraId="53C679A0"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670B05D1"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[62]</w:t>
            </w:r>
            <w:r>
              <w:rPr>
                <w:rFonts w:ascii="Times New Roman" w:hAnsi="Times New Roman"/>
                <w:b/>
                <w:sz w:val="24"/>
              </w:rPr>
              <w:t> Wavelength lease service</w:t>
            </w:r>
          </w:p>
        </w:tc>
        <w:tc>
          <w:tcPr>
            <w:tcW w:w="3800" w:type="pct"/>
            <w:tcBorders>
              <w:top w:val="outset" w:sz="6" w:space="0" w:color="414142"/>
              <w:left w:val="outset" w:sz="6" w:space="0" w:color="414142"/>
              <w:bottom w:val="outset" w:sz="6" w:space="0" w:color="414142"/>
              <w:right w:val="outset" w:sz="6" w:space="0" w:color="414142"/>
            </w:tcBorders>
            <w:hideMark/>
          </w:tcPr>
          <w:p w14:paraId="74E6AD35"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Wavelength lease – an access service provided to another electronic communications merchant for ensuring connection between two points, using wavelength (lambda) multiplexing where individual signals are combined for transmission in a joint optical fibre communications channel with wavelength-division multiplexing (WDM) method. The recording shall not include ensuring of leased lines using WDM.</w:t>
            </w:r>
          </w:p>
          <w:p w14:paraId="2CEB23BB" w14:textId="5A43C4ED"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10.2, column “Revenues”: revenues from wavelength lease service provided to another electronic communications merchant shall be indicated.</w:t>
            </w:r>
          </w:p>
        </w:tc>
      </w:tr>
      <w:tr w:rsidR="00CB6DE2" w:rsidRPr="00DC4C71" w14:paraId="2914FE98"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0034CDEA"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[63]</w:t>
            </w:r>
            <w:r>
              <w:rPr>
                <w:rFonts w:ascii="Times New Roman" w:hAnsi="Times New Roman"/>
                <w:b/>
                <w:sz w:val="24"/>
              </w:rPr>
              <w:t> Unbundled and partially unbundled access to the subscriber line</w:t>
            </w:r>
          </w:p>
        </w:tc>
        <w:tc>
          <w:tcPr>
            <w:tcW w:w="3800" w:type="pct"/>
            <w:tcBorders>
              <w:top w:val="outset" w:sz="6" w:space="0" w:color="414142"/>
              <w:left w:val="outset" w:sz="6" w:space="0" w:color="414142"/>
              <w:bottom w:val="outset" w:sz="6" w:space="0" w:color="414142"/>
              <w:right w:val="outset" w:sz="6" w:space="0" w:color="414142"/>
            </w:tcBorders>
            <w:hideMark/>
          </w:tcPr>
          <w:p w14:paraId="36C9E2AA"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Unbundled and partially unbundled access to the subscriber line – a type of access for access to an access network which is provided by an electronic communications merchant which ensures the subscriber line (copper cable (twisted pair) or optical fibre cable) to another electronic communications merchant, leasing the subscriber line or its part until termination point for the provision of an electronic communications service to the end-user.</w:t>
            </w:r>
          </w:p>
          <w:p w14:paraId="548811BB"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Leased subscriber line or its part is a section of the access network or a part of the access network from the access point or access node where another electronic communications merchant is ensured with access to the access network to the termination point of the end-user.</w:t>
            </w:r>
          </w:p>
          <w:p w14:paraId="04CC34DF" w14:textId="7A095ED5"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10.3, column “Revenues”: revenues from unbundled and partially unbundled subscriber line service ensured to another electronic communications merchant shall be indicated.</w:t>
            </w:r>
          </w:p>
        </w:tc>
      </w:tr>
      <w:tr w:rsidR="00CB6DE2" w:rsidRPr="00DC4C71" w14:paraId="6B30AEA8"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2577DC2E"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[64]</w:t>
            </w:r>
            <w:r>
              <w:rPr>
                <w:rFonts w:ascii="Times New Roman" w:hAnsi="Times New Roman"/>
                <w:b/>
                <w:sz w:val="24"/>
              </w:rPr>
              <w:t> Bitstream access</w:t>
            </w:r>
          </w:p>
        </w:tc>
        <w:tc>
          <w:tcPr>
            <w:tcW w:w="3800" w:type="pct"/>
            <w:tcBorders>
              <w:top w:val="outset" w:sz="6" w:space="0" w:color="414142"/>
              <w:left w:val="outset" w:sz="6" w:space="0" w:color="414142"/>
              <w:bottom w:val="outset" w:sz="6" w:space="0" w:color="414142"/>
              <w:right w:val="outset" w:sz="6" w:space="0" w:color="414142"/>
            </w:tcBorders>
            <w:hideMark/>
          </w:tcPr>
          <w:p w14:paraId="0D600F84"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xml:space="preserve">Bitstream access – an access service provided to another electronic communications merchant so that it could offer broadband Internet access and other electronic communications services to the end-user which are provided using Internet protocol. Bitstream access is ensured at the access point in the backbone network of the electronic communications merchant to the termination point of the end-user. Bitstream access does not include Internet access </w:t>
            </w:r>
            <w:r>
              <w:rPr>
                <w:rFonts w:ascii="Times New Roman" w:hAnsi="Times New Roman"/>
                <w:sz w:val="24"/>
              </w:rPr>
              <w:lastRenderedPageBreak/>
              <w:t>service provided to another electronic communications merchant in wholesale – access to the global network or Internet resources (WWW) which allows the users of another electronic communications merchant to access national or international Internet resources.</w:t>
            </w:r>
          </w:p>
          <w:p w14:paraId="0246A4E6" w14:textId="031D129F"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10.4, column “Revenues”: revenues from bitstream access service provided to another electronic communications merchant shall be indicated.</w:t>
            </w:r>
          </w:p>
        </w:tc>
      </w:tr>
      <w:tr w:rsidR="00CB6DE2" w:rsidRPr="00DC4C71" w14:paraId="49CB8A8E"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45A953D7"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lastRenderedPageBreak/>
              <w:t>[65]</w:t>
            </w:r>
            <w:r>
              <w:rPr>
                <w:rFonts w:ascii="Times New Roman" w:hAnsi="Times New Roman"/>
                <w:b/>
                <w:sz w:val="24"/>
              </w:rPr>
              <w:t> Access to associated facilities</w:t>
            </w:r>
          </w:p>
        </w:tc>
        <w:tc>
          <w:tcPr>
            <w:tcW w:w="3800" w:type="pct"/>
            <w:tcBorders>
              <w:top w:val="outset" w:sz="6" w:space="0" w:color="414142"/>
              <w:left w:val="outset" w:sz="6" w:space="0" w:color="414142"/>
              <w:bottom w:val="outset" w:sz="6" w:space="0" w:color="414142"/>
              <w:right w:val="outset" w:sz="6" w:space="0" w:color="414142"/>
            </w:tcBorders>
            <w:hideMark/>
          </w:tcPr>
          <w:p w14:paraId="0C02282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10.5, column “Revenues”: total revenues from access service to related equipment ensured to another electronic communications merchant which have been calculated as the sum of values indicated in the following points of column “Revenues”: (10.5.1+10.5.2+10.5.3+10.5.4).</w:t>
            </w:r>
          </w:p>
        </w:tc>
      </w:tr>
      <w:tr w:rsidR="00CB6DE2" w:rsidRPr="00DC4C71" w14:paraId="4D91B79D"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208F4560"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[66]</w:t>
            </w:r>
            <w:r>
              <w:rPr>
                <w:rFonts w:ascii="Times New Roman" w:hAnsi="Times New Roman"/>
                <w:b/>
                <w:sz w:val="24"/>
              </w:rPr>
              <w:t> Ensuring access to underground cable ducts for the placement of the cables necessary to another electronic communications merchant</w:t>
            </w:r>
          </w:p>
        </w:tc>
        <w:tc>
          <w:tcPr>
            <w:tcW w:w="3800" w:type="pct"/>
            <w:tcBorders>
              <w:top w:val="outset" w:sz="6" w:space="0" w:color="414142"/>
              <w:left w:val="outset" w:sz="6" w:space="0" w:color="414142"/>
              <w:bottom w:val="outset" w:sz="6" w:space="0" w:color="414142"/>
              <w:right w:val="outset" w:sz="6" w:space="0" w:color="414142"/>
            </w:tcBorders>
            <w:hideMark/>
          </w:tcPr>
          <w:p w14:paraId="682BB249"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Underground cable ducts – tubes placed in the ground or their aggregate and cable manholes or other underground spaces which are intended for the installation and use of electronic communications cable lines.</w:t>
            </w:r>
          </w:p>
          <w:p w14:paraId="33653AE8" w14:textId="394005CF"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10.5.1, column “Revenues”: revenues from access to underground cable ducts ensured to another electronic communications merchant for the placement of the cables necessary to the electronic communications merchant shall be indicated.</w:t>
            </w:r>
          </w:p>
        </w:tc>
      </w:tr>
      <w:tr w:rsidR="00CB6DE2" w:rsidRPr="00DC4C71" w14:paraId="12FA387C"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6A3DDA00"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[67]</w:t>
            </w:r>
            <w:r>
              <w:rPr>
                <w:rFonts w:ascii="Times New Roman" w:hAnsi="Times New Roman"/>
                <w:b/>
                <w:sz w:val="24"/>
              </w:rPr>
              <w:t> Ensuring access to posts for the placement of the cables necessary to another electronic communications merchant</w:t>
            </w:r>
          </w:p>
        </w:tc>
        <w:tc>
          <w:tcPr>
            <w:tcW w:w="3800" w:type="pct"/>
            <w:tcBorders>
              <w:top w:val="outset" w:sz="6" w:space="0" w:color="414142"/>
              <w:left w:val="outset" w:sz="6" w:space="0" w:color="414142"/>
              <w:bottom w:val="outset" w:sz="6" w:space="0" w:color="414142"/>
              <w:right w:val="outset" w:sz="6" w:space="0" w:color="414142"/>
            </w:tcBorders>
            <w:hideMark/>
          </w:tcPr>
          <w:p w14:paraId="56CF8F72"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Posts – vertically fixed structures which are intended for affixing aerial lines or suspended cables.</w:t>
            </w:r>
          </w:p>
          <w:p w14:paraId="7CEF29CD"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Post line – posts dug in specific geographic direction, including branches, which are intended for the suspension of one or several suspended cables or bare wire lines.</w:t>
            </w:r>
          </w:p>
          <w:p w14:paraId="61E11547" w14:textId="73BEE1F3"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10.5.2, column “Revenues”: revenues from access to posts ensured to other electronic communications merchants for the placement of the cables necessary to the electronic communications merchant shall be indicated.</w:t>
            </w:r>
          </w:p>
        </w:tc>
      </w:tr>
      <w:tr w:rsidR="00CB6DE2" w:rsidRPr="00DC4C71" w14:paraId="665C7AB7"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2455B1E8"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[68]</w:t>
            </w:r>
            <w:r>
              <w:rPr>
                <w:rFonts w:ascii="Times New Roman" w:hAnsi="Times New Roman"/>
                <w:b/>
                <w:sz w:val="24"/>
              </w:rPr>
              <w:t> Ensuring access to masts or towers to another electronic communications merchant</w:t>
            </w:r>
          </w:p>
        </w:tc>
        <w:tc>
          <w:tcPr>
            <w:tcW w:w="3800" w:type="pct"/>
            <w:tcBorders>
              <w:top w:val="outset" w:sz="6" w:space="0" w:color="414142"/>
              <w:left w:val="outset" w:sz="6" w:space="0" w:color="414142"/>
              <w:bottom w:val="outset" w:sz="6" w:space="0" w:color="414142"/>
              <w:right w:val="outset" w:sz="6" w:space="0" w:color="414142"/>
            </w:tcBorders>
            <w:hideMark/>
          </w:tcPr>
          <w:p w14:paraId="3411EDE0"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Mast – an engineering structure with guywires the basic function of which is the placement of antennae or other electronic communications equipment.</w:t>
            </w:r>
          </w:p>
          <w:p w14:paraId="4FB205B9"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Tower – a freestanding engineering structure the basic function of which is the placement of antennae or other electronic communications equipment. A tower may be an engineering structure not only for the placement of antennae or other electronic communications equipment on it, but also the tower itself may have space or spaces where it is possible to place electronic communications equipment for the provision of electronic communications services or ensuring of the public electronic communications network.</w:t>
            </w:r>
          </w:p>
          <w:p w14:paraId="0696E85A" w14:textId="2EDF8304"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10.5.3, column “Revenues”: revenues from access to masts or towers ensured to other electronic communications merchants shall be indicated.</w:t>
            </w:r>
          </w:p>
        </w:tc>
      </w:tr>
      <w:tr w:rsidR="00CB6DE2" w:rsidRPr="00DC4C71" w14:paraId="20449B5B"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04DCBD43"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[69]</w:t>
            </w:r>
            <w:r>
              <w:rPr>
                <w:rFonts w:ascii="Times New Roman" w:hAnsi="Times New Roman"/>
                <w:b/>
                <w:sz w:val="24"/>
              </w:rPr>
              <w:t xml:space="preserve"> Ensuring access to the premises or buildings which are used for the provision of electronic communications </w:t>
            </w:r>
            <w:r>
              <w:rPr>
                <w:rFonts w:ascii="Times New Roman" w:hAnsi="Times New Roman"/>
                <w:b/>
                <w:sz w:val="24"/>
              </w:rPr>
              <w:lastRenderedPageBreak/>
              <w:t>services or for the use of public electronic communications networks</w:t>
            </w:r>
          </w:p>
        </w:tc>
        <w:tc>
          <w:tcPr>
            <w:tcW w:w="3800" w:type="pct"/>
            <w:tcBorders>
              <w:top w:val="outset" w:sz="6" w:space="0" w:color="414142"/>
              <w:left w:val="outset" w:sz="6" w:space="0" w:color="414142"/>
              <w:bottom w:val="outset" w:sz="6" w:space="0" w:color="414142"/>
              <w:right w:val="outset" w:sz="6" w:space="0" w:color="414142"/>
            </w:tcBorders>
            <w:hideMark/>
          </w:tcPr>
          <w:p w14:paraId="235573B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 xml:space="preserve">Point 10.5.4, column “Revenues”: revenues from the premises or buildings leased to other electronic communications merchants or the space therein for the placement of electronic communications equipment of the electronic communications merchant, for the provision of electronic communications services, or for the use of public electronic communications networks shall be indicated. The recording shall not be attributed to cable </w:t>
            </w:r>
            <w:r>
              <w:rPr>
                <w:rFonts w:ascii="Times New Roman" w:hAnsi="Times New Roman"/>
                <w:sz w:val="24"/>
              </w:rPr>
              <w:lastRenderedPageBreak/>
              <w:t>manholes or other underground spaces which are intended for the installation and use of electronic communications cable lines.</w:t>
            </w:r>
          </w:p>
        </w:tc>
      </w:tr>
      <w:tr w:rsidR="00CB6DE2" w:rsidRPr="00DC4C71" w14:paraId="241C09CC"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0308B92B"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lastRenderedPageBreak/>
              <w:t>[70]</w:t>
            </w:r>
            <w:r>
              <w:rPr>
                <w:rFonts w:ascii="Times New Roman" w:hAnsi="Times New Roman"/>
                <w:b/>
                <w:sz w:val="24"/>
              </w:rPr>
              <w:t> Other type access service</w:t>
            </w:r>
          </w:p>
        </w:tc>
        <w:tc>
          <w:tcPr>
            <w:tcW w:w="3800" w:type="pct"/>
            <w:tcBorders>
              <w:top w:val="outset" w:sz="6" w:space="0" w:color="414142"/>
              <w:left w:val="outset" w:sz="6" w:space="0" w:color="414142"/>
              <w:bottom w:val="outset" w:sz="6" w:space="0" w:color="414142"/>
              <w:right w:val="outset" w:sz="6" w:space="0" w:color="414142"/>
            </w:tcBorders>
            <w:hideMark/>
          </w:tcPr>
          <w:p w14:paraId="3865C56E"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10.6, column “Revenues”: revenues from ensuring access to another electronic communications merchant shall be indicated, except for the revenues indicated in the following points of column “Revenues” (10.1; 10.2; 10.3; 10.4; 10.5).</w:t>
            </w:r>
          </w:p>
          <w:p w14:paraId="00B46890" w14:textId="7B9258CE"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Information on service or service description shall be provided in the comments.</w:t>
            </w:r>
          </w:p>
        </w:tc>
      </w:tr>
      <w:tr w:rsidR="00CB6DE2" w:rsidRPr="00DC4C71" w14:paraId="20871A0E" w14:textId="77777777" w:rsidTr="00D46164">
        <w:trPr>
          <w:trHeight w:val="264"/>
        </w:trPr>
        <w:tc>
          <w:tcPr>
            <w:tcW w:w="1200" w:type="pct"/>
            <w:tcBorders>
              <w:top w:val="outset" w:sz="6" w:space="0" w:color="414142"/>
              <w:left w:val="nil"/>
              <w:bottom w:val="outset" w:sz="6" w:space="0" w:color="414142"/>
              <w:right w:val="nil"/>
            </w:tcBorders>
            <w:hideMark/>
          </w:tcPr>
          <w:p w14:paraId="62B0AB6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00" w:type="pct"/>
            <w:tcBorders>
              <w:top w:val="outset" w:sz="6" w:space="0" w:color="414142"/>
              <w:left w:val="nil"/>
              <w:bottom w:val="outset" w:sz="6" w:space="0" w:color="414142"/>
              <w:right w:val="nil"/>
            </w:tcBorders>
            <w:hideMark/>
          </w:tcPr>
          <w:p w14:paraId="2EAC3C0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53010A1A" w14:textId="77777777" w:rsidTr="00D46164">
        <w:tc>
          <w:tcPr>
            <w:tcW w:w="0" w:type="auto"/>
            <w:gridSpan w:val="2"/>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9FF5231" w14:textId="77777777" w:rsidR="00CB6DE2" w:rsidRPr="00DC4C71" w:rsidRDefault="00CB6DE2" w:rsidP="008B6C79">
            <w:pPr>
              <w:widowControl w:val="0"/>
              <w:spacing w:after="0" w:line="240" w:lineRule="auto"/>
              <w:jc w:val="center"/>
              <w:rPr>
                <w:rFonts w:ascii="Times New Roman" w:hAnsi="Times New Roman"/>
                <w:b/>
                <w:bCs/>
                <w:noProof/>
                <w:kern w:val="0"/>
                <w:sz w:val="24"/>
              </w:rPr>
            </w:pPr>
            <w:r>
              <w:rPr>
                <w:rFonts w:ascii="Times New Roman" w:hAnsi="Times New Roman"/>
                <w:b/>
                <w:sz w:val="24"/>
              </w:rPr>
              <w:t>EXPLANATIONS – NUMBER OF CONNECTIONS/END-USERS/MERCHANTS</w:t>
            </w:r>
          </w:p>
        </w:tc>
      </w:tr>
      <w:tr w:rsidR="00CB6DE2" w:rsidRPr="00DC4C71" w14:paraId="4E7EBCF0"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69ED5B4A"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[1] </w:t>
            </w:r>
            <w:r>
              <w:rPr>
                <w:rFonts w:ascii="Times New Roman" w:hAnsi="Times New Roman"/>
                <w:b/>
                <w:sz w:val="24"/>
              </w:rPr>
              <w:t>Time period</w:t>
            </w:r>
          </w:p>
        </w:tc>
        <w:tc>
          <w:tcPr>
            <w:tcW w:w="3800" w:type="pct"/>
            <w:tcBorders>
              <w:top w:val="outset" w:sz="6" w:space="0" w:color="414142"/>
              <w:left w:val="outset" w:sz="6" w:space="0" w:color="414142"/>
              <w:bottom w:val="outset" w:sz="6" w:space="0" w:color="414142"/>
              <w:right w:val="outset" w:sz="6" w:space="0" w:color="414142"/>
            </w:tcBorders>
            <w:hideMark/>
          </w:tcPr>
          <w:p w14:paraId="51D4098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In columns “Number of connections/end-users/merchants”, electronic communications merchants shall submit information each year by 1 February, indicating information on indicators as on 31 December of the previous calendar year.</w:t>
            </w:r>
          </w:p>
        </w:tc>
      </w:tr>
      <w:tr w:rsidR="00CB6DE2" w:rsidRPr="00DC4C71" w14:paraId="4A39B925"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6F2319CD"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[2]</w:t>
            </w:r>
            <w:r>
              <w:rPr>
                <w:rFonts w:ascii="Times New Roman" w:hAnsi="Times New Roman"/>
                <w:b/>
                <w:sz w:val="24"/>
              </w:rPr>
              <w:t> Fixed network</w:t>
            </w:r>
          </w:p>
        </w:tc>
        <w:tc>
          <w:tcPr>
            <w:tcW w:w="3800" w:type="pct"/>
            <w:tcBorders>
              <w:top w:val="outset" w:sz="6" w:space="0" w:color="414142"/>
              <w:left w:val="outset" w:sz="6" w:space="0" w:color="414142"/>
              <w:bottom w:val="outset" w:sz="6" w:space="0" w:color="414142"/>
              <w:right w:val="outset" w:sz="6" w:space="0" w:color="414142"/>
            </w:tcBorders>
            <w:hideMark/>
          </w:tcPr>
          <w:p w14:paraId="30A1CCC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Public electronic communications network where electronic communications services are ensured at an electronic communications network termination point at a fixed location.</w:t>
            </w:r>
          </w:p>
        </w:tc>
      </w:tr>
      <w:tr w:rsidR="00CB6DE2" w:rsidRPr="00DC4C71" w14:paraId="66100BB5"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2380ABE4"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[3]</w:t>
            </w:r>
            <w:r>
              <w:rPr>
                <w:rFonts w:ascii="Times New Roman" w:hAnsi="Times New Roman"/>
                <w:b/>
                <w:sz w:val="24"/>
              </w:rPr>
              <w:t> Mobile network</w:t>
            </w:r>
          </w:p>
        </w:tc>
        <w:tc>
          <w:tcPr>
            <w:tcW w:w="3800" w:type="pct"/>
            <w:tcBorders>
              <w:top w:val="outset" w:sz="6" w:space="0" w:color="414142"/>
              <w:left w:val="outset" w:sz="6" w:space="0" w:color="414142"/>
              <w:bottom w:val="outset" w:sz="6" w:space="0" w:color="414142"/>
              <w:right w:val="outset" w:sz="6" w:space="0" w:color="414142"/>
            </w:tcBorders>
            <w:hideMark/>
          </w:tcPr>
          <w:p w14:paraId="1A4F0F7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Public mobile electronic communications network where electronic communications services are ensured in an electronic communications access network of 2G and future generation technology.</w:t>
            </w:r>
          </w:p>
        </w:tc>
      </w:tr>
      <w:tr w:rsidR="00CB6DE2" w:rsidRPr="00DC4C71" w14:paraId="478714AD"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109E1EA9"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[4]</w:t>
            </w:r>
            <w:r>
              <w:rPr>
                <w:rFonts w:ascii="Times New Roman" w:hAnsi="Times New Roman"/>
                <w:b/>
                <w:sz w:val="24"/>
              </w:rPr>
              <w:t> Natural/legal person</w:t>
            </w:r>
          </w:p>
        </w:tc>
        <w:tc>
          <w:tcPr>
            <w:tcW w:w="3800" w:type="pct"/>
            <w:tcBorders>
              <w:top w:val="outset" w:sz="6" w:space="0" w:color="414142"/>
              <w:left w:val="outset" w:sz="6" w:space="0" w:color="414142"/>
              <w:bottom w:val="outset" w:sz="6" w:space="0" w:color="414142"/>
              <w:right w:val="outset" w:sz="6" w:space="0" w:color="414142"/>
            </w:tcBorders>
            <w:hideMark/>
          </w:tcPr>
          <w:p w14:paraId="355F916C"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Data recording where division into natural/legal person is necessary shall be performed according to an electronic communications service contract entered into; if the electronic communications service contract has been entered into with a natural person, then data recording shall be attributed to the natural person.</w:t>
            </w:r>
          </w:p>
          <w:p w14:paraId="1D0AEF32" w14:textId="3353EAB3"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An undertaking, a State administration authority, an organisation, an embassy, a branch, an agency, a representation office, and other economic entities or associations or natural and legal persons shall be considered a legal person.</w:t>
            </w:r>
          </w:p>
        </w:tc>
      </w:tr>
      <w:tr w:rsidR="00CB6DE2" w:rsidRPr="00DC4C71" w14:paraId="7C677E31"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2430FD94"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[5]</w:t>
            </w:r>
            <w:r>
              <w:rPr>
                <w:rFonts w:ascii="Times New Roman" w:hAnsi="Times New Roman"/>
                <w:b/>
                <w:sz w:val="24"/>
              </w:rPr>
              <w:t> Total number of connections (active SIM cards)</w:t>
            </w:r>
          </w:p>
        </w:tc>
        <w:tc>
          <w:tcPr>
            <w:tcW w:w="3800" w:type="pct"/>
            <w:tcBorders>
              <w:top w:val="outset" w:sz="6" w:space="0" w:color="414142"/>
              <w:left w:val="outset" w:sz="6" w:space="0" w:color="414142"/>
              <w:bottom w:val="outset" w:sz="6" w:space="0" w:color="414142"/>
              <w:right w:val="outset" w:sz="6" w:space="0" w:color="414142"/>
            </w:tcBorders>
            <w:hideMark/>
          </w:tcPr>
          <w:p w14:paraId="067CCA3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1.1, columns “Number of connections, in a mobile network, for natural persons”, “Number of connections, in a mobile network, for legal persons”, and “Number of connections, in a mobile network, in total”: the total number of connections of electronic communications services (active SIM cards) for which pre-paid and post-paid electronic communications services are ensured in a mobile network in retail according to electronic communications service contracts in effect, as on the date as regards to which information must be submitted, and which has been calculated as the sum of values indicated in the following points of columns “Number of connections, in a mobile network, for natural persons”, “Number of connections, in a mobile network, for legal persons”, and “Number of connections, in a mobile network, in total”: (1.1.1+1.1.2).</w:t>
            </w:r>
          </w:p>
        </w:tc>
      </w:tr>
      <w:tr w:rsidR="00CB6DE2" w:rsidRPr="00DC4C71" w14:paraId="58573D2F"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29611D8E" w14:textId="77777777" w:rsidR="00CB6DE2" w:rsidRPr="00DC4C71" w:rsidRDefault="00CB6DE2" w:rsidP="00A968D6">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lastRenderedPageBreak/>
              <w:t>[6]</w:t>
            </w:r>
            <w:r>
              <w:rPr>
                <w:rFonts w:ascii="Times New Roman" w:hAnsi="Times New Roman"/>
                <w:b/>
                <w:sz w:val="24"/>
              </w:rPr>
              <w:t xml:space="preserve"> Number of connections of post-paid electronic communications services (active SIM cards)</w:t>
            </w:r>
          </w:p>
        </w:tc>
        <w:tc>
          <w:tcPr>
            <w:tcW w:w="3800" w:type="pct"/>
            <w:tcBorders>
              <w:top w:val="outset" w:sz="6" w:space="0" w:color="414142"/>
              <w:left w:val="outset" w:sz="6" w:space="0" w:color="414142"/>
              <w:bottom w:val="outset" w:sz="6" w:space="0" w:color="414142"/>
              <w:right w:val="outset" w:sz="6" w:space="0" w:color="414142"/>
            </w:tcBorders>
            <w:hideMark/>
          </w:tcPr>
          <w:p w14:paraId="65983025" w14:textId="77777777" w:rsidR="00F905C4" w:rsidRPr="00E94BED" w:rsidRDefault="00CB6DE2" w:rsidP="00A968D6">
            <w:pPr>
              <w:keepNext/>
              <w:keepLines/>
              <w:widowControl w:val="0"/>
              <w:spacing w:after="0" w:line="240" w:lineRule="auto"/>
              <w:jc w:val="both"/>
              <w:rPr>
                <w:rFonts w:ascii="Times New Roman" w:hAnsi="Times New Roman"/>
                <w:noProof/>
                <w:kern w:val="0"/>
                <w:sz w:val="24"/>
              </w:rPr>
            </w:pPr>
            <w:r>
              <w:rPr>
                <w:rFonts w:ascii="Times New Roman" w:hAnsi="Times New Roman"/>
                <w:sz w:val="24"/>
              </w:rPr>
              <w:t>Point 1.1.1, columns “Number of connections, in a mobile network, for natural persons” and “Number of connections, in a mobile network, for legal persons”: the number of connections of post-paid electronic communications services (active SIM cards) for which voice communications service, short message service, Internet access service, television programmes distribution service, or machine-to-machine (M2M) communication service has been ensured according to the electronic communications service contracts in effect shall be indicated. The recording shall include active SIM cards which have been used by end-users for the receipt of post-paid electronic communications services within a period of three months before the date as regards to which information must be submitted, avoiding double or recurrent recording.</w:t>
            </w:r>
          </w:p>
          <w:p w14:paraId="0DB79EE4" w14:textId="2E5A9F26" w:rsidR="00CB6DE2" w:rsidRPr="00DC4C71" w:rsidRDefault="00CB6DE2" w:rsidP="00A968D6">
            <w:pPr>
              <w:keepNext/>
              <w:keepLines/>
              <w:widowControl w:val="0"/>
              <w:spacing w:after="0" w:line="240" w:lineRule="auto"/>
              <w:jc w:val="both"/>
              <w:rPr>
                <w:rFonts w:ascii="Times New Roman" w:hAnsi="Times New Roman"/>
                <w:noProof/>
                <w:kern w:val="0"/>
                <w:sz w:val="24"/>
              </w:rPr>
            </w:pPr>
            <w:r>
              <w:rPr>
                <w:rFonts w:ascii="Times New Roman" w:hAnsi="Times New Roman"/>
                <w:sz w:val="24"/>
              </w:rPr>
              <w:t>Point 1.1.1, column “Number of connections, in a mobile network, in total”: the total number of connections (active SIM cards) which has been calculated as the sum of values indicated in columns “Number of connections, in a mobile network, for natural persons” and “Number of connections, in a mobile network, for legal persons” of point 1.1.1.</w:t>
            </w:r>
          </w:p>
        </w:tc>
      </w:tr>
      <w:tr w:rsidR="00CB6DE2" w:rsidRPr="00DC4C71" w14:paraId="7836BDDC"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25D3224C"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[7]</w:t>
            </w:r>
            <w:r>
              <w:rPr>
                <w:rFonts w:ascii="Times New Roman" w:hAnsi="Times New Roman"/>
                <w:b/>
                <w:sz w:val="24"/>
              </w:rPr>
              <w:t> Number of connections of pre-paid electronic communications services (active SIM cards)</w:t>
            </w:r>
          </w:p>
        </w:tc>
        <w:tc>
          <w:tcPr>
            <w:tcW w:w="3800" w:type="pct"/>
            <w:tcBorders>
              <w:top w:val="outset" w:sz="6" w:space="0" w:color="414142"/>
              <w:left w:val="outset" w:sz="6" w:space="0" w:color="414142"/>
              <w:bottom w:val="outset" w:sz="6" w:space="0" w:color="414142"/>
              <w:right w:val="outset" w:sz="6" w:space="0" w:color="414142"/>
            </w:tcBorders>
            <w:hideMark/>
          </w:tcPr>
          <w:p w14:paraId="20A2C3ED"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1.1.2, columns “Number of connections, in a mobile network, for natural persons” and “Number of connections, in a mobile network, in total”: the number of connections of pre-paid services (active SIM cards) for which voice communications service, short message service, Internet access service, television programmes distribution service, or machine-to-machine (M2M) communication service has been ensured according to the electronic communications service contracts in effect shall be indicated. The recording shall include active SIM cards which have been used by end-users for the receipt of pre-paid electronic communications services within a period of three months before the date as regards to which information must be submitted, avoiding double or recurrent recording.</w:t>
            </w:r>
          </w:p>
          <w:p w14:paraId="2FD77881" w14:textId="1A7BF640"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The number of active pre-paid SIM cards shall be indicated in the recording attributed to natural persons.</w:t>
            </w:r>
          </w:p>
        </w:tc>
      </w:tr>
      <w:tr w:rsidR="00CB6DE2" w:rsidRPr="00DC4C71" w14:paraId="2BAAC531"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671E8852"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[8]</w:t>
            </w:r>
            <w:r>
              <w:rPr>
                <w:rFonts w:ascii="Times New Roman" w:hAnsi="Times New Roman"/>
                <w:b/>
                <w:sz w:val="24"/>
              </w:rPr>
              <w:t> Number of connections of electronic communications services where virtual SIM card (eSIM) is used</w:t>
            </w:r>
          </w:p>
        </w:tc>
        <w:tc>
          <w:tcPr>
            <w:tcW w:w="3800" w:type="pct"/>
            <w:tcBorders>
              <w:top w:val="outset" w:sz="6" w:space="0" w:color="414142"/>
              <w:left w:val="outset" w:sz="6" w:space="0" w:color="414142"/>
              <w:bottom w:val="outset" w:sz="6" w:space="0" w:color="414142"/>
              <w:right w:val="outset" w:sz="6" w:space="0" w:color="414142"/>
            </w:tcBorders>
            <w:hideMark/>
          </w:tcPr>
          <w:p w14:paraId="1960A51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1.2, columns “Number of connections, in a mobile network, for natural persons”, “Number of connections, in a mobile network, for legal persons”, and “Number of connections, in a mobile network, in total”: the total number of connections of electronic communications services where virtual SIM card (eSIM) is used and for which pre-paid and post-paid electronic communications services are ensured in a mobile network in retail according to electronic communications service contracts in effect, as on the date as regards to which information must be submitted, and which has been calculated as the sum of values indicated in the following points of columns “Number of connections, in a mobile network, for natural persons”, “Number of connections, in a mobile network, for legal persons”, and “Number of connections, in a mobile network, in total”: (1.2.1+1.2.2).</w:t>
            </w:r>
          </w:p>
        </w:tc>
      </w:tr>
      <w:tr w:rsidR="00CB6DE2" w:rsidRPr="00DC4C71" w14:paraId="5A921D99"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515BAE1C" w14:textId="77777777" w:rsidR="00CB6DE2" w:rsidRPr="00DC4C71" w:rsidRDefault="00CB6DE2" w:rsidP="006610EC">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lastRenderedPageBreak/>
              <w:t>[9]</w:t>
            </w:r>
            <w:r>
              <w:rPr>
                <w:rFonts w:ascii="Times New Roman" w:hAnsi="Times New Roman"/>
                <w:b/>
                <w:sz w:val="24"/>
              </w:rPr>
              <w:t> Number of connections of post-paid electronic communications services where virtual SIM card (eSIM) is used</w:t>
            </w:r>
          </w:p>
        </w:tc>
        <w:tc>
          <w:tcPr>
            <w:tcW w:w="3800" w:type="pct"/>
            <w:tcBorders>
              <w:top w:val="outset" w:sz="6" w:space="0" w:color="414142"/>
              <w:left w:val="outset" w:sz="6" w:space="0" w:color="414142"/>
              <w:bottom w:val="outset" w:sz="6" w:space="0" w:color="414142"/>
              <w:right w:val="outset" w:sz="6" w:space="0" w:color="414142"/>
            </w:tcBorders>
            <w:hideMark/>
          </w:tcPr>
          <w:p w14:paraId="6EBA7F39" w14:textId="77777777" w:rsidR="00F905C4" w:rsidRPr="00E94BED" w:rsidRDefault="00CB6DE2" w:rsidP="006610EC">
            <w:pPr>
              <w:keepNext/>
              <w:keepLines/>
              <w:widowControl w:val="0"/>
              <w:spacing w:after="0" w:line="240" w:lineRule="auto"/>
              <w:jc w:val="both"/>
              <w:rPr>
                <w:rFonts w:ascii="Times New Roman" w:hAnsi="Times New Roman"/>
                <w:noProof/>
                <w:kern w:val="0"/>
                <w:sz w:val="24"/>
              </w:rPr>
            </w:pPr>
            <w:r>
              <w:rPr>
                <w:rFonts w:ascii="Times New Roman" w:hAnsi="Times New Roman"/>
                <w:sz w:val="24"/>
              </w:rPr>
              <w:t>Point 1.2.1, columns “Number of connections, in a mobile network, for natural persons” and “Number of connections, in a mobile network, for legal persons”: the number of connections of post-paid electronic communications services where virtual SIM card (eSIM) is used and for which voice communications service, short message service, Internet access service, television programmes distribution service, or machine-to-machine (M2M) communication service has been ensured according to the electronic communications service contracts in effect shall be indicated. The recording shall include active eSIM cards which have been used by end-users for the receipt of post-paid electronic communications services within a period of three months before the date as regards to which information must be submitted, avoiding double or recurrent recording.</w:t>
            </w:r>
          </w:p>
          <w:p w14:paraId="453342AF" w14:textId="1F432A4D" w:rsidR="00CB6DE2" w:rsidRPr="00DC4C71" w:rsidRDefault="00CB6DE2" w:rsidP="006610EC">
            <w:pPr>
              <w:keepNext/>
              <w:keepLines/>
              <w:widowControl w:val="0"/>
              <w:spacing w:after="0" w:line="240" w:lineRule="auto"/>
              <w:jc w:val="both"/>
              <w:rPr>
                <w:rFonts w:ascii="Times New Roman" w:hAnsi="Times New Roman"/>
                <w:noProof/>
                <w:kern w:val="0"/>
                <w:sz w:val="24"/>
              </w:rPr>
            </w:pPr>
            <w:r>
              <w:rPr>
                <w:rFonts w:ascii="Times New Roman" w:hAnsi="Times New Roman"/>
                <w:sz w:val="24"/>
              </w:rPr>
              <w:t>Point 1.2.1, column “Number of connections, in a mobile network, in total”: the total number of connections which has been calculated as the sum of values indicated in columns “Number of connections, in a mobile network, for natural persons” and “Number of connections, in a mobile network, for legal persons” of point 1.2.1.</w:t>
            </w:r>
          </w:p>
        </w:tc>
      </w:tr>
      <w:tr w:rsidR="00CB6DE2" w:rsidRPr="00DC4C71" w14:paraId="0443FA79"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3286513F"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[10]</w:t>
            </w:r>
            <w:r>
              <w:rPr>
                <w:rFonts w:ascii="Times New Roman" w:hAnsi="Times New Roman"/>
                <w:b/>
                <w:sz w:val="24"/>
              </w:rPr>
              <w:t> Number of connections of pre-paid electronic communications services where virtual SIM card (eSIM) is used</w:t>
            </w:r>
          </w:p>
        </w:tc>
        <w:tc>
          <w:tcPr>
            <w:tcW w:w="3800" w:type="pct"/>
            <w:tcBorders>
              <w:top w:val="outset" w:sz="6" w:space="0" w:color="414142"/>
              <w:left w:val="outset" w:sz="6" w:space="0" w:color="414142"/>
              <w:bottom w:val="outset" w:sz="6" w:space="0" w:color="414142"/>
              <w:right w:val="outset" w:sz="6" w:space="0" w:color="414142"/>
            </w:tcBorders>
            <w:hideMark/>
          </w:tcPr>
          <w:p w14:paraId="01544793"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1.2.2, columns “Number of connections, in a mobile network, for natural persons” and “Number of connections, in a mobile network, in total”: the number of connections of pre-paid services where virtual SIM card (eSIM) is used and for which voice communications service, electronic short message service, Internet access service, television programmes distribution service, or machine-to-machine (M2M) communication service has been ensured according to the electronic communications service contracts in effect shall be indicated. The recording shall include active eSIM cards which have been used by end-users for the receipt of pre-paid electronic communications services within a period of three months before the date as regards to which information must be submitted, avoiding double or recurrent recording.</w:t>
            </w:r>
          </w:p>
          <w:p w14:paraId="65E7AF7B" w14:textId="03AF90D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The number of active pre-paid eSIM cards shall be indicated in the recording attributed to natural persons.</w:t>
            </w:r>
          </w:p>
        </w:tc>
      </w:tr>
      <w:tr w:rsidR="00CB6DE2" w:rsidRPr="00DC4C71" w14:paraId="789098F5"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3EEC9FF1"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[11]</w:t>
            </w:r>
            <w:r>
              <w:rPr>
                <w:rFonts w:ascii="Times New Roman" w:hAnsi="Times New Roman"/>
                <w:b/>
                <w:sz w:val="24"/>
              </w:rPr>
              <w:t> Total number of connections of voice communications services (active SIM cards) in a mobile network</w:t>
            </w:r>
          </w:p>
        </w:tc>
        <w:tc>
          <w:tcPr>
            <w:tcW w:w="3800" w:type="pct"/>
            <w:tcBorders>
              <w:top w:val="outset" w:sz="6" w:space="0" w:color="414142"/>
              <w:left w:val="outset" w:sz="6" w:space="0" w:color="414142"/>
              <w:bottom w:val="outset" w:sz="6" w:space="0" w:color="414142"/>
              <w:right w:val="outset" w:sz="6" w:space="0" w:color="414142"/>
            </w:tcBorders>
            <w:hideMark/>
          </w:tcPr>
          <w:p w14:paraId="16C0ABE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2.1, columns “Number of connections, in a mobile network, for natural persons”, “Number of connections, in a mobile network, for legal persons”, and “Number of connections, in a mobile network, in total”: the total number of connections of voice communications services (active SIM cards) with numbers of a public mobile telephone network for which voice communications service is ensured according to electronic communications service contracts in effect, as on the date as regards to which information must be submitted, and which has been calculated as the sum of values indicated in the following points of columns “Number of connections, in a mobile network, for natural persons”, “Number of connections, in a mobile networks, for legal persons”, and “Number of connections, in a mobile network, in total”: (2.1.1+2.1.2).</w:t>
            </w:r>
          </w:p>
        </w:tc>
      </w:tr>
      <w:tr w:rsidR="00CB6DE2" w:rsidRPr="00DC4C71" w14:paraId="1DE85820"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5E48E47D"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[12]</w:t>
            </w:r>
            <w:r>
              <w:rPr>
                <w:rFonts w:ascii="Times New Roman" w:hAnsi="Times New Roman"/>
                <w:b/>
                <w:sz w:val="24"/>
              </w:rPr>
              <w:t> Total number of connections of post-paid voice communications services (active SIM cards)</w:t>
            </w:r>
          </w:p>
        </w:tc>
        <w:tc>
          <w:tcPr>
            <w:tcW w:w="3800" w:type="pct"/>
            <w:tcBorders>
              <w:top w:val="outset" w:sz="6" w:space="0" w:color="414142"/>
              <w:left w:val="outset" w:sz="6" w:space="0" w:color="414142"/>
              <w:bottom w:val="outset" w:sz="6" w:space="0" w:color="414142"/>
              <w:right w:val="outset" w:sz="6" w:space="0" w:color="414142"/>
            </w:tcBorders>
            <w:hideMark/>
          </w:tcPr>
          <w:p w14:paraId="5A21845E"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xml:space="preserve">Point 2.1.1, columns “Number of connections, in a mobile network, for natural persons” and “Number of connections, in a mobile network, for legal persons”: the number of connections of post-paid voice communications service (active SIM cards with numbers of a public mobile telephone network) for which voice communications </w:t>
            </w:r>
            <w:r>
              <w:rPr>
                <w:rFonts w:ascii="Times New Roman" w:hAnsi="Times New Roman"/>
                <w:sz w:val="24"/>
              </w:rPr>
              <w:lastRenderedPageBreak/>
              <w:t>service in a mobile network has been ensured according to the electronic communications service contracts in effect shall be indicated. The recording shall include active SIM cards which have been used by end-users for the receipt of voice communications service within a period of three months before the date as regards to which information must be submitted, avoiding double or recurrent recording.</w:t>
            </w:r>
          </w:p>
          <w:p w14:paraId="2D72886C" w14:textId="194A801C"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2.1.1, column “Number of connections, in a mobile network, in total”: the total number, as the sum of values indicated in columns “Number of connections, in a mobile network, for natural persons” and “Number of connections, in a mobile network, for legal persons” of point 2.1.1 of the column.</w:t>
            </w:r>
          </w:p>
        </w:tc>
      </w:tr>
      <w:tr w:rsidR="00CB6DE2" w:rsidRPr="00DC4C71" w14:paraId="5072F573"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758982A3"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lastRenderedPageBreak/>
              <w:t>[13]</w:t>
            </w:r>
            <w:r>
              <w:rPr>
                <w:rFonts w:ascii="Times New Roman" w:hAnsi="Times New Roman"/>
                <w:b/>
                <w:sz w:val="24"/>
              </w:rPr>
              <w:t> Number of connections of pre-paid voice communications service (active SIM cards)</w:t>
            </w:r>
          </w:p>
        </w:tc>
        <w:tc>
          <w:tcPr>
            <w:tcW w:w="3800" w:type="pct"/>
            <w:tcBorders>
              <w:top w:val="outset" w:sz="6" w:space="0" w:color="414142"/>
              <w:left w:val="outset" w:sz="6" w:space="0" w:color="414142"/>
              <w:bottom w:val="outset" w:sz="6" w:space="0" w:color="414142"/>
              <w:right w:val="outset" w:sz="6" w:space="0" w:color="414142"/>
            </w:tcBorders>
            <w:hideMark/>
          </w:tcPr>
          <w:p w14:paraId="7571BD7D"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2.1.2, columns “Number of connections, in a mobile network, for natural persons” and “Number of connections, in a mobile network, for legal persons”: the number of connections of pre-paid voice communications service (active SIM cards with numbers of a public mobile telephone network) for which voice communications service in a mobile network has been ensured according to the electronic communications service contracts in effect shall be indicated. The recording shall include active SIM cards which have been used by end-users for the receipt of voice communications service within a period of three months before the date as regards to which information must be submitted.</w:t>
            </w:r>
          </w:p>
          <w:p w14:paraId="37659E34" w14:textId="52DFF974"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The number of active pre-paid SIM cards shall be indicated in the recording attributed to natural persons.</w:t>
            </w:r>
          </w:p>
        </w:tc>
      </w:tr>
      <w:tr w:rsidR="00CB6DE2" w:rsidRPr="00DC4C71" w14:paraId="3C468FAB"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653F1E55"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[14]</w:t>
            </w:r>
            <w:r>
              <w:rPr>
                <w:rFonts w:ascii="Times New Roman" w:hAnsi="Times New Roman"/>
                <w:b/>
                <w:sz w:val="24"/>
              </w:rPr>
              <w:t> Number of connections (active SIM cards) which have used voice communications roaming service</w:t>
            </w:r>
          </w:p>
        </w:tc>
        <w:tc>
          <w:tcPr>
            <w:tcW w:w="3800" w:type="pct"/>
            <w:tcBorders>
              <w:top w:val="outset" w:sz="6" w:space="0" w:color="414142"/>
              <w:left w:val="outset" w:sz="6" w:space="0" w:color="414142"/>
              <w:bottom w:val="outset" w:sz="6" w:space="0" w:color="414142"/>
              <w:right w:val="outset" w:sz="6" w:space="0" w:color="414142"/>
            </w:tcBorders>
            <w:hideMark/>
          </w:tcPr>
          <w:p w14:paraId="417B8FC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2.2, columns “Number of connections, in a mobile network, for natural persons”, “Number of connections, in a mobile network, for legal persons”, and “Number of connections, in a mobile network, in total”: the total number of connections of voice communications services (active SIM cards) with numbers of a public mobile telephone network which have been used by end-users for the receipt of voice communications roaming service within a period of three months before the date as regards to which information must be submitted, and which has been calculated as the sum of values indicated in the following points of columns “Number of connections, in a mobile network, for natural persons”, “Number of connections, in a mobile network, for legal persons”, and “Number of connections, in a mobile network, in total”: (2.2.1+2.2.2).</w:t>
            </w:r>
          </w:p>
        </w:tc>
      </w:tr>
      <w:tr w:rsidR="00CB6DE2" w:rsidRPr="00DC4C71" w14:paraId="0BE8D8CB"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7A026191"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[15]</w:t>
            </w:r>
            <w:r>
              <w:rPr>
                <w:rFonts w:ascii="Times New Roman" w:hAnsi="Times New Roman"/>
                <w:b/>
                <w:sz w:val="24"/>
              </w:rPr>
              <w:t> Number of connections of post-paid voice communications roaming service (active SIM cards)</w:t>
            </w:r>
          </w:p>
        </w:tc>
        <w:tc>
          <w:tcPr>
            <w:tcW w:w="3800" w:type="pct"/>
            <w:tcBorders>
              <w:top w:val="outset" w:sz="6" w:space="0" w:color="414142"/>
              <w:left w:val="outset" w:sz="6" w:space="0" w:color="414142"/>
              <w:bottom w:val="outset" w:sz="6" w:space="0" w:color="414142"/>
              <w:right w:val="outset" w:sz="6" w:space="0" w:color="414142"/>
            </w:tcBorders>
            <w:hideMark/>
          </w:tcPr>
          <w:p w14:paraId="5DF5E4C3"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2.2.1, columns “Number of connections, in a mobile network, for natural persons” and “Number of connections, in a mobile network, for legal persons”: the number of connections of post-paid voice communications service (active SIM cards with numbers of a public mobile telephone network) which have been used by end-users for the receipt of voice communications roaming service within a period of three months before the date as regards to which information must be provided shall be indicated.</w:t>
            </w:r>
          </w:p>
          <w:p w14:paraId="4865FEB2" w14:textId="277F6943"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2.2.1, column “Number of connections, in a mobile network, in total”: the total number which has been calculated as the sum of values indicated in columns “Number of connections, in a mobile network, for natural persons” and “Number of connections, in a mobile network, for legal persons” of point 2.2.1.</w:t>
            </w:r>
          </w:p>
        </w:tc>
      </w:tr>
      <w:tr w:rsidR="00CB6DE2" w:rsidRPr="00DC4C71" w14:paraId="28B46373"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7ED1AD52"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lastRenderedPageBreak/>
              <w:t>[16]</w:t>
            </w:r>
            <w:r>
              <w:rPr>
                <w:rFonts w:ascii="Times New Roman" w:hAnsi="Times New Roman"/>
                <w:b/>
                <w:sz w:val="24"/>
              </w:rPr>
              <w:t> Number of connections of pre-paid voice communications roaming service (active SIM cards)</w:t>
            </w:r>
          </w:p>
        </w:tc>
        <w:tc>
          <w:tcPr>
            <w:tcW w:w="3800" w:type="pct"/>
            <w:tcBorders>
              <w:top w:val="outset" w:sz="6" w:space="0" w:color="414142"/>
              <w:left w:val="outset" w:sz="6" w:space="0" w:color="414142"/>
              <w:bottom w:val="outset" w:sz="6" w:space="0" w:color="414142"/>
              <w:right w:val="outset" w:sz="6" w:space="0" w:color="414142"/>
            </w:tcBorders>
            <w:hideMark/>
          </w:tcPr>
          <w:p w14:paraId="266DB121"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2.2.2, columns “Number of connections, in a mobile network, for natural persons” and “Number of connections, in a mobile network, in total”: the number of connections of pre-paid voice communications service (active SIM cards with numbers of a public mobile telephone network) which have been used by end-users for the receipt of voice communications roaming service within a period of three months before the date as regards to which information must be submitted shall be indicated.</w:t>
            </w:r>
          </w:p>
          <w:p w14:paraId="4CF3313A" w14:textId="3D55FA3C"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The number of active pre-paid SIM cards shall be indicated in the recording attributed to natural persons.</w:t>
            </w:r>
          </w:p>
        </w:tc>
      </w:tr>
      <w:tr w:rsidR="00CB6DE2" w:rsidRPr="00DC4C71" w14:paraId="63543A60"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2B580367"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[17]</w:t>
            </w:r>
            <w:r>
              <w:rPr>
                <w:rFonts w:ascii="Times New Roman" w:hAnsi="Times New Roman"/>
                <w:b/>
                <w:sz w:val="24"/>
              </w:rPr>
              <w:t> Number of connections (active SIM cards) where voice communications service is ensured, using Internet protocol in a fourth-generation technology mobile network (VoLTE)</w:t>
            </w:r>
          </w:p>
        </w:tc>
        <w:tc>
          <w:tcPr>
            <w:tcW w:w="3800" w:type="pct"/>
            <w:tcBorders>
              <w:top w:val="outset" w:sz="6" w:space="0" w:color="414142"/>
              <w:left w:val="outset" w:sz="6" w:space="0" w:color="414142"/>
              <w:bottom w:val="outset" w:sz="6" w:space="0" w:color="414142"/>
              <w:right w:val="outset" w:sz="6" w:space="0" w:color="414142"/>
            </w:tcBorders>
            <w:hideMark/>
          </w:tcPr>
          <w:p w14:paraId="4B4A71EC"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VoLTE (Voice over Long-Term Evolution) – voice communications service using Internet protocol in a mobile electronic communications network of fourth-generation technology.</w:t>
            </w:r>
          </w:p>
          <w:p w14:paraId="6A874AFA" w14:textId="593116F4"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2.3, column “Number of connections, in a mobile network, in total”: the number of connections of voice communications service (active SIM cards with numbers of a public mobile telephone network) for which voice communications service in a VoLTE technology network has been ensured shall be indicated. The recording shall include active SIM cards which have been used by end-users for the receipt of voice communications service in a VoLTE technology network within a period of three months before the date as regards to which information must be submitted. If an electronic communications merchant is unable to ensure recording of SIM cards according to connections which have been used for the receipt of voice communications service in a VoLTE technology network, the electronic communications merchant shall indicate the calculated number of SIM cards, determining it in proportion to the volume of the number of call minutes made by end-users of voice communications service in the VoLTE technology network.</w:t>
            </w:r>
          </w:p>
        </w:tc>
      </w:tr>
      <w:tr w:rsidR="00CB6DE2" w:rsidRPr="00DC4C71" w14:paraId="0F6585CA"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315061BF"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[18]</w:t>
            </w:r>
            <w:r>
              <w:rPr>
                <w:rFonts w:ascii="Times New Roman" w:hAnsi="Times New Roman"/>
                <w:b/>
                <w:sz w:val="24"/>
              </w:rPr>
              <w:t> Number of connections (active SIM cards) where voice communications service is ensured using Internet protocol in a fifth-generation technology mobile network (VoNR)</w:t>
            </w:r>
          </w:p>
        </w:tc>
        <w:tc>
          <w:tcPr>
            <w:tcW w:w="3800" w:type="pct"/>
            <w:tcBorders>
              <w:top w:val="outset" w:sz="6" w:space="0" w:color="414142"/>
              <w:left w:val="outset" w:sz="6" w:space="0" w:color="414142"/>
              <w:bottom w:val="outset" w:sz="6" w:space="0" w:color="414142"/>
              <w:right w:val="outset" w:sz="6" w:space="0" w:color="414142"/>
            </w:tcBorders>
            <w:hideMark/>
          </w:tcPr>
          <w:p w14:paraId="03D082AD"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VoNR (Voice over New Radio) – voice communications service, using Internet protocol in a mobile electronic communications network of fifth-generation technology.</w:t>
            </w:r>
          </w:p>
          <w:p w14:paraId="73C2B34D" w14:textId="02013811"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2.4, column “Number of connections, in a mobile network, in total”: the number of connections of voice communications service (active SIM cards with numbers of a public mobile telephone network) for which voice communications service in a VoNR technology network has been ensured shall be indicated. The recording shall include active SIM cards which have been used by end-users for the receipt of voice communications service in a VoNR technology network within a period of three months before the date as regards to which information must be submitted. If an electronic communications merchant is unable to ensure recording of SIM cards according to connections which have been used for the receipt of voice communications service in a VoNR technology network, the electronic communications merchant shall indicate the calculated number of SIM cards, determining it in proportion to the volume of the number of call minutes made by end-users of voice communications service in the VoNR technology network.</w:t>
            </w:r>
          </w:p>
        </w:tc>
      </w:tr>
      <w:tr w:rsidR="00CB6DE2" w:rsidRPr="00DC4C71" w14:paraId="39A2048D"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44CA50C1" w14:textId="77777777" w:rsidR="00CB6DE2" w:rsidRPr="00DC4C71" w:rsidRDefault="00CB6DE2" w:rsidP="006610EC">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lastRenderedPageBreak/>
              <w:t>[19]</w:t>
            </w:r>
            <w:r>
              <w:rPr>
                <w:rFonts w:ascii="Times New Roman" w:hAnsi="Times New Roman"/>
                <w:b/>
                <w:sz w:val="24"/>
              </w:rPr>
              <w:t> Number of connections of voice communications service (active numbers) in a fixed network</w:t>
            </w:r>
          </w:p>
        </w:tc>
        <w:tc>
          <w:tcPr>
            <w:tcW w:w="3800" w:type="pct"/>
            <w:tcBorders>
              <w:top w:val="outset" w:sz="6" w:space="0" w:color="414142"/>
              <w:left w:val="outset" w:sz="6" w:space="0" w:color="414142"/>
              <w:bottom w:val="outset" w:sz="6" w:space="0" w:color="414142"/>
              <w:right w:val="outset" w:sz="6" w:space="0" w:color="414142"/>
            </w:tcBorders>
            <w:hideMark/>
          </w:tcPr>
          <w:p w14:paraId="20272F9B" w14:textId="77777777" w:rsidR="00F905C4" w:rsidRPr="00E94BED" w:rsidRDefault="00CB6DE2" w:rsidP="006610EC">
            <w:pPr>
              <w:keepNext/>
              <w:keepLines/>
              <w:widowControl w:val="0"/>
              <w:spacing w:after="0" w:line="240" w:lineRule="auto"/>
              <w:jc w:val="both"/>
              <w:rPr>
                <w:rFonts w:ascii="Times New Roman" w:hAnsi="Times New Roman"/>
                <w:noProof/>
                <w:kern w:val="0"/>
                <w:sz w:val="24"/>
              </w:rPr>
            </w:pPr>
            <w:r>
              <w:rPr>
                <w:rFonts w:ascii="Times New Roman" w:hAnsi="Times New Roman"/>
                <w:sz w:val="24"/>
              </w:rPr>
              <w:t>Point 2.5, columns “Number of connections, in a fixed network, for natural persons” and “Number of connections, in a fixed network, for legal persons”: the number of activated numbers of a public fixed telephone network which have been granted to end-users in order to ensure voice communications service according to the electronic communications service contracts in effect, as on the date as regards to which information must be submitted, shall be indicated. The recording shall include active numbers which have been used by end-users for the receipt of voice communications service within a period of six months before the date as regards to which information must be submitted.</w:t>
            </w:r>
          </w:p>
          <w:p w14:paraId="2088C2B3" w14:textId="7131D78D" w:rsidR="00CB6DE2" w:rsidRPr="00DC4C71" w:rsidRDefault="00CB6DE2" w:rsidP="006610EC">
            <w:pPr>
              <w:keepNext/>
              <w:keepLines/>
              <w:widowControl w:val="0"/>
              <w:spacing w:after="0" w:line="240" w:lineRule="auto"/>
              <w:jc w:val="both"/>
              <w:rPr>
                <w:rFonts w:ascii="Times New Roman" w:hAnsi="Times New Roman"/>
                <w:noProof/>
                <w:kern w:val="0"/>
                <w:sz w:val="24"/>
              </w:rPr>
            </w:pPr>
            <w:r>
              <w:rPr>
                <w:rFonts w:ascii="Times New Roman" w:hAnsi="Times New Roman"/>
                <w:sz w:val="24"/>
              </w:rPr>
              <w:t>Point 2.5, column “Number of connections, in a fixed network, in total”: the total number which has been calculated as the sum of values indicated in columns “Number of connections, in a fixed network, for natural persons” and “Number of connections, in a fixed network, for legal persons” of point 2.5.</w:t>
            </w:r>
          </w:p>
        </w:tc>
      </w:tr>
      <w:tr w:rsidR="00CB6DE2" w:rsidRPr="00DC4C71" w14:paraId="2F27F112"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17955F8E"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[20]</w:t>
            </w:r>
            <w:r>
              <w:rPr>
                <w:rFonts w:ascii="Times New Roman" w:hAnsi="Times New Roman"/>
                <w:b/>
                <w:sz w:val="24"/>
              </w:rPr>
              <w:t> Number of connections (active numbers) for which voice communications service is ensured using Internet protocol with managed Voice over Internet Protocol (managed VoIP)</w:t>
            </w:r>
          </w:p>
        </w:tc>
        <w:tc>
          <w:tcPr>
            <w:tcW w:w="3800" w:type="pct"/>
            <w:tcBorders>
              <w:top w:val="outset" w:sz="6" w:space="0" w:color="414142"/>
              <w:left w:val="outset" w:sz="6" w:space="0" w:color="414142"/>
              <w:bottom w:val="outset" w:sz="6" w:space="0" w:color="414142"/>
              <w:right w:val="outset" w:sz="6" w:space="0" w:color="414142"/>
            </w:tcBorders>
            <w:hideMark/>
          </w:tcPr>
          <w:p w14:paraId="0BC59AB6"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2.6, columns “Number of connections, in a fixed network, for natural persons” and “Number of connections, in a fixed network, for legal persons”: the number of activated numbers of a public fixed telephone network which have been granted to end-users in order to ensure voice communications service using Internet protocol with managed Voice over Internet Protocol (managed VoIP) shall be indicated. The recording shall include active numbers which have been used by end-users for the receipt of voice communications service within a period of six months before the date as regards to which information must be submitted.</w:t>
            </w:r>
          </w:p>
          <w:p w14:paraId="6CE489FE"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The recording shall not include information on voice communications service using Internet protocol with unmanaged Voice over Internet Protocol (unmanaged VoIP) with an application, for example, Skype or equivalent application.</w:t>
            </w:r>
          </w:p>
          <w:p w14:paraId="587F8541" w14:textId="36CCE11B"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2.6, column “Number of connections, in a fixed network, in total”: the total number of activated numbers of a public fixed telephone network which has been calculated as the sum of values indicated in columns “Number of connections, in a fixed network, for natural persons” and “Number of connections, in a fixed network, for legal persons” of point 2.6.</w:t>
            </w:r>
          </w:p>
        </w:tc>
      </w:tr>
      <w:tr w:rsidR="00CB6DE2" w:rsidRPr="00DC4C71" w14:paraId="72736D2E"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2A580CF1"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[21]</w:t>
            </w:r>
            <w:r>
              <w:rPr>
                <w:rFonts w:ascii="Times New Roman" w:hAnsi="Times New Roman"/>
                <w:b/>
                <w:sz w:val="24"/>
              </w:rPr>
              <w:t> Number of end-users of voice communications service (active contracts) in a fixed network</w:t>
            </w:r>
          </w:p>
        </w:tc>
        <w:tc>
          <w:tcPr>
            <w:tcW w:w="3800" w:type="pct"/>
            <w:tcBorders>
              <w:top w:val="outset" w:sz="6" w:space="0" w:color="414142"/>
              <w:left w:val="outset" w:sz="6" w:space="0" w:color="414142"/>
              <w:bottom w:val="outset" w:sz="6" w:space="0" w:color="414142"/>
              <w:right w:val="outset" w:sz="6" w:space="0" w:color="414142"/>
            </w:tcBorders>
            <w:hideMark/>
          </w:tcPr>
          <w:p w14:paraId="00C8B943"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2.7, columns “Number of end-users, in a fixed network, for natural persons” and “Number of end-users, in a fixed network, for legal persons”: the recording of the number of end-users shall be performed according to the electronic communications service contracts in effect, as on the date as regards to which information must be submitted.</w:t>
            </w:r>
          </w:p>
          <w:p w14:paraId="0EF54562" w14:textId="168ED68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2.7, column “Number of end-users, in a fixed network, in total”: the total number of end-users which has been calculated as the sum of values indicated in columns “Number of end-users, in a fixed network, for natural persons” and “Number of end-users, in a fixed network, for legal persons” of point 4.</w:t>
            </w:r>
          </w:p>
        </w:tc>
      </w:tr>
      <w:tr w:rsidR="00CB6DE2" w:rsidRPr="00DC4C71" w14:paraId="32330D14"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513080D6" w14:textId="77777777" w:rsidR="00CB6DE2" w:rsidRPr="00DC4C71" w:rsidRDefault="00CB6DE2" w:rsidP="003C3621">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lastRenderedPageBreak/>
              <w:t>[22]</w:t>
            </w:r>
            <w:r>
              <w:rPr>
                <w:rFonts w:ascii="Times New Roman" w:hAnsi="Times New Roman"/>
                <w:b/>
                <w:sz w:val="24"/>
              </w:rPr>
              <w:t> Number of connections of Internet access service in total</w:t>
            </w:r>
          </w:p>
        </w:tc>
        <w:tc>
          <w:tcPr>
            <w:tcW w:w="3800" w:type="pct"/>
            <w:tcBorders>
              <w:top w:val="outset" w:sz="6" w:space="0" w:color="414142"/>
              <w:left w:val="outset" w:sz="6" w:space="0" w:color="414142"/>
              <w:bottom w:val="outset" w:sz="6" w:space="0" w:color="414142"/>
              <w:right w:val="outset" w:sz="6" w:space="0" w:color="414142"/>
            </w:tcBorders>
            <w:hideMark/>
          </w:tcPr>
          <w:p w14:paraId="25BF83B7" w14:textId="77777777" w:rsidR="00F905C4" w:rsidRPr="00E94BED" w:rsidRDefault="00CB6DE2" w:rsidP="003C3621">
            <w:pPr>
              <w:keepNext/>
              <w:keepLines/>
              <w:widowControl w:val="0"/>
              <w:spacing w:after="0" w:line="240" w:lineRule="auto"/>
              <w:jc w:val="both"/>
              <w:rPr>
                <w:rFonts w:ascii="Times New Roman" w:hAnsi="Times New Roman"/>
                <w:noProof/>
                <w:kern w:val="0"/>
                <w:sz w:val="24"/>
              </w:rPr>
            </w:pPr>
            <w:r>
              <w:rPr>
                <w:rFonts w:ascii="Times New Roman" w:hAnsi="Times New Roman"/>
                <w:sz w:val="24"/>
              </w:rPr>
              <w:t>Point 3.1, columns “Number of connections, in a fixed network, for natural persons” and “Number of connections, in a fixed network, for legal persons”: the number of termination points of Internet access service provided to end-users to which Internet access service in a fixed network is ensured according to the electronic communications service contracts in effect, as on the date as regards to which information must be submitted, shall be indicated.</w:t>
            </w:r>
          </w:p>
          <w:p w14:paraId="353AEB29" w14:textId="77777777" w:rsidR="00F905C4" w:rsidRPr="00E94BED" w:rsidRDefault="00CB6DE2" w:rsidP="003C3621">
            <w:pPr>
              <w:keepNext/>
              <w:keepLines/>
              <w:widowControl w:val="0"/>
              <w:spacing w:after="0" w:line="240" w:lineRule="auto"/>
              <w:jc w:val="both"/>
              <w:rPr>
                <w:rFonts w:ascii="Times New Roman" w:hAnsi="Times New Roman"/>
                <w:noProof/>
                <w:kern w:val="0"/>
                <w:sz w:val="24"/>
              </w:rPr>
            </w:pPr>
            <w:r>
              <w:rPr>
                <w:rFonts w:ascii="Times New Roman" w:hAnsi="Times New Roman"/>
                <w:sz w:val="24"/>
              </w:rPr>
              <w:t>Point 3.1, column “Number of connections, in a fixed network, in total”: the total number of connections which has been calculated as the sum of values indicated in columns “Number of connections, in a fixed network, for natural persons” and “Number of connections, in a fixed network, legal persons” of point 3.1.</w:t>
            </w:r>
          </w:p>
          <w:p w14:paraId="4CCB66C9" w14:textId="3F2CD02C" w:rsidR="00CB6DE2" w:rsidRPr="00DC4C71" w:rsidRDefault="00CB6DE2" w:rsidP="003C3621">
            <w:pPr>
              <w:keepNext/>
              <w:keepLines/>
              <w:widowControl w:val="0"/>
              <w:spacing w:after="0" w:line="240" w:lineRule="auto"/>
              <w:jc w:val="both"/>
              <w:rPr>
                <w:rFonts w:ascii="Times New Roman" w:hAnsi="Times New Roman"/>
                <w:noProof/>
                <w:kern w:val="0"/>
                <w:sz w:val="24"/>
              </w:rPr>
            </w:pPr>
            <w:r>
              <w:rPr>
                <w:rFonts w:ascii="Times New Roman" w:hAnsi="Times New Roman"/>
                <w:sz w:val="24"/>
              </w:rPr>
              <w:t>Point 3.1, columns “Number of connections, in a mobile network, for natural persons”, “Number of connections, in a mobile network, for legal persons”, and “Number of connections, in a mobile network, in total”: the total number of connections of post-paid and pre-paid Internet access service (active SIM cards) for which Internet access service in a mobile network in retail is ensured with or without voice communications or short message service according to electronic communications service contracts in effect, as on the date as regards to which information must be submitted, and which have been calculated as the sum of values indicated in the following points of columns “Number of connections, in a mobile network, for natural persons”, “Number of connections, in a mobile network, for legal persons”, and “Number of connections, in a mobile network, in total”: (3.1.1+3.1.2).</w:t>
            </w:r>
          </w:p>
        </w:tc>
      </w:tr>
      <w:tr w:rsidR="00CB6DE2" w:rsidRPr="00DC4C71" w14:paraId="379A3EBA"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6B898CDB"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[23]</w:t>
            </w:r>
            <w:r>
              <w:rPr>
                <w:rFonts w:ascii="Times New Roman" w:hAnsi="Times New Roman"/>
                <w:b/>
                <w:sz w:val="24"/>
              </w:rPr>
              <w:t> Number of connections of post-paid Internet access service in a mobile network</w:t>
            </w:r>
          </w:p>
        </w:tc>
        <w:tc>
          <w:tcPr>
            <w:tcW w:w="3800" w:type="pct"/>
            <w:tcBorders>
              <w:top w:val="outset" w:sz="6" w:space="0" w:color="414142"/>
              <w:left w:val="outset" w:sz="6" w:space="0" w:color="414142"/>
              <w:bottom w:val="outset" w:sz="6" w:space="0" w:color="414142"/>
              <w:right w:val="outset" w:sz="6" w:space="0" w:color="414142"/>
            </w:tcBorders>
            <w:hideMark/>
          </w:tcPr>
          <w:p w14:paraId="5EBC128D"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3.1.1, columns “Number of connections, in a mobile network, for natural persons” and “Number of connections, in a mobile network, for legal persons”: the number of connections of post-paid Internet access service (active SIM cards) for which Internet access service in a mobile network in retail is ensured with or without voice communications or short message service according to the electronic communications service contracts in effect shall be indicated. The recording shall include post-paid active SIM cards which have been used by end-users for the receipt of broadband Internet access service within a period of three months before the date as regards to which information must be submitted.</w:t>
            </w:r>
          </w:p>
          <w:p w14:paraId="16EDB089" w14:textId="305C447C"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3.1.1, column “Number of connections, in a mobile network, in total”: the total number which has been calculated as the sum of values indicated in columns “Number of connections, in a mobile network, for natural persons” and “Number of connections, in a mobile network, for legal persons” of point 3.1.1.</w:t>
            </w:r>
          </w:p>
        </w:tc>
      </w:tr>
      <w:tr w:rsidR="00CB6DE2" w:rsidRPr="00DC4C71" w14:paraId="5067C08D"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33653FEF"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[24]</w:t>
            </w:r>
            <w:r>
              <w:rPr>
                <w:rFonts w:ascii="Times New Roman" w:hAnsi="Times New Roman"/>
                <w:b/>
                <w:sz w:val="24"/>
              </w:rPr>
              <w:t> Number of connections of pre-paid Internet access service in a mobile network</w:t>
            </w:r>
          </w:p>
        </w:tc>
        <w:tc>
          <w:tcPr>
            <w:tcW w:w="3800" w:type="pct"/>
            <w:tcBorders>
              <w:top w:val="outset" w:sz="6" w:space="0" w:color="414142"/>
              <w:left w:val="outset" w:sz="6" w:space="0" w:color="414142"/>
              <w:bottom w:val="outset" w:sz="6" w:space="0" w:color="414142"/>
              <w:right w:val="outset" w:sz="6" w:space="0" w:color="414142"/>
            </w:tcBorders>
            <w:hideMark/>
          </w:tcPr>
          <w:p w14:paraId="2BB45BF1"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3.1.2, columns “Number of connections, in a mobile network, for natural persons” and “Number of connections, in a mobile network, in total”: the total number of connections of pre-paid Internet access service (active SIM cards) for which Internet access service in a mobile network in retail is ensured with or without voice communications for voice communications or short message service according to the electronic communications service contracts in effect shall be indicated. The recording shall include pre-paid active SIM cards which have been used by end-users for the receipt of Internet access service within a period of three months before the date as regards to which information must be submitted.</w:t>
            </w:r>
          </w:p>
          <w:p w14:paraId="4E528FE9" w14:textId="70208C54"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The number of active pre-paid SIM cards shall be indicated in the recording attributed to natural persons.</w:t>
            </w:r>
          </w:p>
        </w:tc>
      </w:tr>
      <w:tr w:rsidR="00CB6DE2" w:rsidRPr="00DC4C71" w14:paraId="09D2998F"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3752B212"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lastRenderedPageBreak/>
              <w:t>[25]</w:t>
            </w:r>
            <w:r>
              <w:rPr>
                <w:rFonts w:ascii="Times New Roman" w:hAnsi="Times New Roman"/>
                <w:b/>
                <w:sz w:val="24"/>
              </w:rPr>
              <w:t> Number of connections of Internet access roaming service</w:t>
            </w:r>
          </w:p>
        </w:tc>
        <w:tc>
          <w:tcPr>
            <w:tcW w:w="3800" w:type="pct"/>
            <w:tcBorders>
              <w:top w:val="outset" w:sz="6" w:space="0" w:color="414142"/>
              <w:left w:val="outset" w:sz="6" w:space="0" w:color="414142"/>
              <w:bottom w:val="outset" w:sz="6" w:space="0" w:color="414142"/>
              <w:right w:val="outset" w:sz="6" w:space="0" w:color="414142"/>
            </w:tcBorders>
            <w:hideMark/>
          </w:tcPr>
          <w:p w14:paraId="7A86360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3.2, columns “Number of connections, in a mobile network, for natural persons”, “Number of connections, in a mobile network, for legal persons”, and “Number of connections, in a mobile network, in total”: the total number of connections of pre-paid and post-paid Internet access service (active SIM cards) which have been used by end-users for the receipt of Internet access roaming service within a period of three months before the date as regards to which information must be submitted, and which has been calculated as the sum of values indicated in the following points of columns “Number of connections, in a mobile network, for natural persons”, “Number of connections, in a mobile network, for legal persons”, and “Number of connections, in a mobile network, in total”: (3.2.1+3.2.2).</w:t>
            </w:r>
          </w:p>
        </w:tc>
      </w:tr>
      <w:tr w:rsidR="00CB6DE2" w:rsidRPr="00DC4C71" w14:paraId="0989EFF0"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6F59CAA7"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[26]</w:t>
            </w:r>
            <w:r>
              <w:rPr>
                <w:rFonts w:ascii="Times New Roman" w:hAnsi="Times New Roman"/>
                <w:b/>
                <w:sz w:val="24"/>
              </w:rPr>
              <w:t> Number of connections of post-paid Internet access roaming service</w:t>
            </w:r>
          </w:p>
        </w:tc>
        <w:tc>
          <w:tcPr>
            <w:tcW w:w="3800" w:type="pct"/>
            <w:tcBorders>
              <w:top w:val="outset" w:sz="6" w:space="0" w:color="414142"/>
              <w:left w:val="outset" w:sz="6" w:space="0" w:color="414142"/>
              <w:bottom w:val="outset" w:sz="6" w:space="0" w:color="414142"/>
              <w:right w:val="outset" w:sz="6" w:space="0" w:color="414142"/>
            </w:tcBorders>
            <w:hideMark/>
          </w:tcPr>
          <w:p w14:paraId="1AE19874"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3.2.1, columns “Number of connections, in a mobile network, for natural persons” and “Number of connections, in a mobile network, for legal persons”: the number of connections (active SIM cards) which have been used by end-users for the receipt of post-paid Internet access roaming service within a period of three months before the date as regards to which information must be submitted shall be indicated.</w:t>
            </w:r>
          </w:p>
          <w:p w14:paraId="62C0625A" w14:textId="4137F5E8"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3.2.1, column “Number of connections, in a mobile network, in total”: the total number which has been calculated as the sum of values indicated in columns “Number of connections, in a mobile network, for natural persons” and “Number of connections, in a mobile network, for legal persons” of point 3.2.1.</w:t>
            </w:r>
          </w:p>
        </w:tc>
      </w:tr>
      <w:tr w:rsidR="00CB6DE2" w:rsidRPr="00DC4C71" w14:paraId="5C5274A7"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0BC68A7B"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[27]</w:t>
            </w:r>
            <w:r>
              <w:rPr>
                <w:rFonts w:ascii="Times New Roman" w:hAnsi="Times New Roman"/>
                <w:b/>
                <w:sz w:val="24"/>
              </w:rPr>
              <w:t> Number of connections of pre-paid Internet access roaming service</w:t>
            </w:r>
          </w:p>
        </w:tc>
        <w:tc>
          <w:tcPr>
            <w:tcW w:w="3800" w:type="pct"/>
            <w:tcBorders>
              <w:top w:val="outset" w:sz="6" w:space="0" w:color="414142"/>
              <w:left w:val="outset" w:sz="6" w:space="0" w:color="414142"/>
              <w:bottom w:val="outset" w:sz="6" w:space="0" w:color="414142"/>
              <w:right w:val="outset" w:sz="6" w:space="0" w:color="414142"/>
            </w:tcBorders>
            <w:hideMark/>
          </w:tcPr>
          <w:p w14:paraId="001A8EF3"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3.2.2, columns “Number of connections, in a mobile network, for natural persons” and “Number of connections, in a mobile network, for legal persons”: the number of connections (active SIM cards) which have been used by end-users for the receipt of pre-paid Internet access roaming service within a period of three months before the date as regards to which information must be submitted shall be indicated.</w:t>
            </w:r>
          </w:p>
          <w:p w14:paraId="5ABB3E50" w14:textId="5BA26571"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The number of active pre-paid SIM cards shall be indicated in the recording attributed to natural persons.</w:t>
            </w:r>
          </w:p>
        </w:tc>
      </w:tr>
      <w:tr w:rsidR="00CB6DE2" w:rsidRPr="00DC4C71" w14:paraId="7841D463"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62521297"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[28]</w:t>
            </w:r>
            <w:r>
              <w:rPr>
                <w:rFonts w:ascii="Times New Roman" w:hAnsi="Times New Roman"/>
                <w:b/>
                <w:sz w:val="24"/>
              </w:rPr>
              <w:t> Number of connections of television programmes distribution service</w:t>
            </w:r>
          </w:p>
        </w:tc>
        <w:tc>
          <w:tcPr>
            <w:tcW w:w="3800" w:type="pct"/>
            <w:tcBorders>
              <w:top w:val="outset" w:sz="6" w:space="0" w:color="414142"/>
              <w:left w:val="outset" w:sz="6" w:space="0" w:color="414142"/>
              <w:bottom w:val="outset" w:sz="6" w:space="0" w:color="414142"/>
              <w:right w:val="outset" w:sz="6" w:space="0" w:color="414142"/>
            </w:tcBorders>
            <w:hideMark/>
          </w:tcPr>
          <w:p w14:paraId="6701D02A"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4.1, column “Number of connections, in a fixed network, in total”: the total number of connections for which television programmes distribution service in a fixed network in retail is ensured according to the electronic communications service contracts in effect, as on the date as regards to which information must be submitted, and which has been calculated as the sum of values indicated in the following points of column “Number of connections, in a fixed network, in total”: (4.1.1+4.1.2+4.1.3+4.1.4+4.1.5+4.1.6).</w:t>
            </w:r>
          </w:p>
          <w:p w14:paraId="01A02897" w14:textId="15EAAD2A"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4.1, column “Number of connections, in a mobile network, in total”: the total number of connections for which television programmes distribution service in a mobile network in retail is ensured according to the electronic communications service contracts in effect, as on the date as regards to which information must be submitted, and which has been calculated as the sum of values indicated in the following points of column “Number of connections, in a mobile network, in total”: (4.1.3+4.1.5+4.1.6).</w:t>
            </w:r>
          </w:p>
        </w:tc>
      </w:tr>
      <w:tr w:rsidR="00CB6DE2" w:rsidRPr="00DC4C71" w14:paraId="5DC967D9"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107DC844" w14:textId="77777777" w:rsidR="00CB6DE2" w:rsidRPr="00DC4C71" w:rsidRDefault="00CB6DE2" w:rsidP="002C745C">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lastRenderedPageBreak/>
              <w:t>[29]</w:t>
            </w:r>
            <w:r>
              <w:rPr>
                <w:rFonts w:ascii="Times New Roman" w:hAnsi="Times New Roman"/>
                <w:b/>
                <w:sz w:val="24"/>
              </w:rPr>
              <w:t> Number of connections of digital terrestrial television service</w:t>
            </w:r>
          </w:p>
        </w:tc>
        <w:tc>
          <w:tcPr>
            <w:tcW w:w="3800" w:type="pct"/>
            <w:tcBorders>
              <w:top w:val="outset" w:sz="6" w:space="0" w:color="414142"/>
              <w:left w:val="outset" w:sz="6" w:space="0" w:color="414142"/>
              <w:bottom w:val="outset" w:sz="6" w:space="0" w:color="414142"/>
              <w:right w:val="outset" w:sz="6" w:space="0" w:color="414142"/>
            </w:tcBorders>
            <w:hideMark/>
          </w:tcPr>
          <w:p w14:paraId="343023BF" w14:textId="77777777" w:rsidR="00F905C4" w:rsidRPr="00E94BED" w:rsidRDefault="00CB6DE2" w:rsidP="002C745C">
            <w:pPr>
              <w:keepNext/>
              <w:keepLines/>
              <w:widowControl w:val="0"/>
              <w:spacing w:after="0" w:line="240" w:lineRule="auto"/>
              <w:jc w:val="both"/>
              <w:rPr>
                <w:rFonts w:ascii="Times New Roman" w:hAnsi="Times New Roman"/>
                <w:noProof/>
                <w:kern w:val="0"/>
                <w:sz w:val="24"/>
              </w:rPr>
            </w:pPr>
            <w:r>
              <w:rPr>
                <w:rFonts w:ascii="Times New Roman" w:hAnsi="Times New Roman"/>
                <w:sz w:val="24"/>
              </w:rPr>
              <w:t>Digital terrestrial television service – ensuring of television programmes distribution service to an end-user using DVB-T and DTT technologies.</w:t>
            </w:r>
          </w:p>
          <w:p w14:paraId="44787FBE" w14:textId="4B9BD466" w:rsidR="00CB6DE2" w:rsidRPr="00DC4C71" w:rsidRDefault="00CB6DE2" w:rsidP="002C745C">
            <w:pPr>
              <w:keepNext/>
              <w:keepLines/>
              <w:widowControl w:val="0"/>
              <w:spacing w:after="0" w:line="240" w:lineRule="auto"/>
              <w:jc w:val="both"/>
              <w:rPr>
                <w:rFonts w:ascii="Times New Roman" w:hAnsi="Times New Roman"/>
                <w:noProof/>
                <w:kern w:val="0"/>
                <w:sz w:val="24"/>
              </w:rPr>
            </w:pPr>
            <w:r>
              <w:rPr>
                <w:rFonts w:ascii="Times New Roman" w:hAnsi="Times New Roman"/>
                <w:sz w:val="24"/>
              </w:rPr>
              <w:t>Point 4.1.1, column “Number of connections, in a fixed network, in total”: the number of connections for which digital terrestrial television service is ensured according to the electronic communications service contracts in effect, as on the date as regards to which information must be submitted, shall be indicated.</w:t>
            </w:r>
          </w:p>
        </w:tc>
      </w:tr>
      <w:tr w:rsidR="00CB6DE2" w:rsidRPr="00DC4C71" w14:paraId="27999B00"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12A1E925"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[30]</w:t>
            </w:r>
            <w:r>
              <w:rPr>
                <w:rFonts w:ascii="Times New Roman" w:hAnsi="Times New Roman"/>
                <w:b/>
                <w:sz w:val="24"/>
              </w:rPr>
              <w:t> Number of connections of cable television service</w:t>
            </w:r>
          </w:p>
        </w:tc>
        <w:tc>
          <w:tcPr>
            <w:tcW w:w="3800" w:type="pct"/>
            <w:tcBorders>
              <w:top w:val="outset" w:sz="6" w:space="0" w:color="414142"/>
              <w:left w:val="outset" w:sz="6" w:space="0" w:color="414142"/>
              <w:bottom w:val="outset" w:sz="6" w:space="0" w:color="414142"/>
              <w:right w:val="outset" w:sz="6" w:space="0" w:color="414142"/>
            </w:tcBorders>
            <w:hideMark/>
          </w:tcPr>
          <w:p w14:paraId="42A7C844"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Cable television service – ensuring of television programmes distribution service to an end-user in a public electronic communications network using coaxial or optical cable network, except for television programmes distribution service which has been ensured with Internet protocol (IPTV).</w:t>
            </w:r>
          </w:p>
          <w:p w14:paraId="6879E6D6" w14:textId="35D8364C"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4.1.2, column “Number of connections, in a fixed network, in total”: the number of connections for which cable television service is ensured according to the electronic communications service contracts in effect, as on the date as regards to which information must be submitted, shall be indicated.</w:t>
            </w:r>
          </w:p>
        </w:tc>
      </w:tr>
      <w:tr w:rsidR="00CB6DE2" w:rsidRPr="00DC4C71" w14:paraId="73EBBDF1"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4ADC211F"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[31]</w:t>
            </w:r>
            <w:r>
              <w:rPr>
                <w:rFonts w:ascii="Times New Roman" w:hAnsi="Times New Roman"/>
                <w:b/>
                <w:sz w:val="24"/>
              </w:rPr>
              <w:t> Number of connections for which television programmes distribution service is ensured using Internet protocol (IPTV)</w:t>
            </w:r>
          </w:p>
        </w:tc>
        <w:tc>
          <w:tcPr>
            <w:tcW w:w="3800" w:type="pct"/>
            <w:tcBorders>
              <w:top w:val="outset" w:sz="6" w:space="0" w:color="414142"/>
              <w:left w:val="outset" w:sz="6" w:space="0" w:color="414142"/>
              <w:bottom w:val="outset" w:sz="6" w:space="0" w:color="414142"/>
              <w:right w:val="outset" w:sz="6" w:space="0" w:color="414142"/>
            </w:tcBorders>
            <w:hideMark/>
          </w:tcPr>
          <w:p w14:paraId="4C06DD28"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Television programmes distribution service using Internet protocol (IPTV) – television programmes distribution service which has been ensured, using Internet protocol in a packet-switched network where it is possible to prioritise, control, manage data transmission, i.e. using data traffic management.</w:t>
            </w:r>
          </w:p>
          <w:p w14:paraId="79EF7F18" w14:textId="39BABD8F"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4.1.3, columns “Number of connections, in a fixed network, in total” and “Number of connections, in a mobile network, in total”: the number of connections for which television programmes distribution service using Internet protocol is ensured according to the electronic communications service contracts in effect, as on the date as regards to which information must be submitted, shall be indicated.</w:t>
            </w:r>
          </w:p>
        </w:tc>
      </w:tr>
      <w:tr w:rsidR="00CB6DE2" w:rsidRPr="00DC4C71" w14:paraId="6DB87055"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35E2BB11"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[32]</w:t>
            </w:r>
            <w:r>
              <w:rPr>
                <w:rFonts w:ascii="Times New Roman" w:hAnsi="Times New Roman"/>
                <w:b/>
                <w:sz w:val="24"/>
              </w:rPr>
              <w:t> Number of connections of satellite television service</w:t>
            </w:r>
          </w:p>
        </w:tc>
        <w:tc>
          <w:tcPr>
            <w:tcW w:w="3800" w:type="pct"/>
            <w:tcBorders>
              <w:top w:val="outset" w:sz="6" w:space="0" w:color="414142"/>
              <w:left w:val="outset" w:sz="6" w:space="0" w:color="414142"/>
              <w:bottom w:val="outset" w:sz="6" w:space="0" w:color="414142"/>
              <w:right w:val="outset" w:sz="6" w:space="0" w:color="414142"/>
            </w:tcBorders>
            <w:hideMark/>
          </w:tcPr>
          <w:p w14:paraId="63B25E1F"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Satellite television service – ensuring of television programmes distribution service to an end-user using a satellite network.</w:t>
            </w:r>
          </w:p>
          <w:p w14:paraId="562F4009" w14:textId="3E5F28F0"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4.1.4, column “Number of connections, in a fixed network, in total”: the number of connections for which satellite television service is ensured according to the electronic communications service contracts in effect, as on the date as regards to which information must be submitted, shall be indicated.</w:t>
            </w:r>
          </w:p>
        </w:tc>
      </w:tr>
      <w:tr w:rsidR="00CB6DE2" w:rsidRPr="00DC4C71" w14:paraId="4AC4A384"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57BA6FA1"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[33]</w:t>
            </w:r>
            <w:r>
              <w:rPr>
                <w:rFonts w:ascii="Times New Roman" w:hAnsi="Times New Roman"/>
                <w:b/>
                <w:sz w:val="24"/>
              </w:rPr>
              <w:t> Number of connections for which television programmes distribution service is ensured using an application</w:t>
            </w:r>
          </w:p>
        </w:tc>
        <w:tc>
          <w:tcPr>
            <w:tcW w:w="3800" w:type="pct"/>
            <w:tcBorders>
              <w:top w:val="outset" w:sz="6" w:space="0" w:color="414142"/>
              <w:left w:val="outset" w:sz="6" w:space="0" w:color="414142"/>
              <w:bottom w:val="outset" w:sz="6" w:space="0" w:color="414142"/>
              <w:right w:val="outset" w:sz="6" w:space="0" w:color="414142"/>
            </w:tcBorders>
            <w:hideMark/>
          </w:tcPr>
          <w:p w14:paraId="2283BEF0"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Television programmes distribution service using an application – television programmes distribution service which ensures the end-user with access to television programmes using an application.</w:t>
            </w:r>
          </w:p>
          <w:p w14:paraId="26594BFB" w14:textId="4CD1AA6C"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4.1.5, columns “Number of connections, in a fixed network, in total” and “Number of connections, in a mobile network, in total”: the number of connections for which television programmes distribution service using Internet protocol is ensured according to the electronic communications service contracts in effect, as on the date as regards to which information must be submitted, shall be indicated.</w:t>
            </w:r>
          </w:p>
        </w:tc>
      </w:tr>
      <w:tr w:rsidR="00CB6DE2" w:rsidRPr="00DC4C71" w14:paraId="1A8A17C9"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74C1D5CB" w14:textId="77777777" w:rsidR="00CB6DE2" w:rsidRPr="00DC4C71" w:rsidRDefault="00CB6DE2" w:rsidP="00D9444A">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lastRenderedPageBreak/>
              <w:t>[34]</w:t>
            </w:r>
            <w:r>
              <w:rPr>
                <w:rFonts w:ascii="Times New Roman" w:hAnsi="Times New Roman"/>
                <w:b/>
                <w:sz w:val="24"/>
              </w:rPr>
              <w:t> Number of connections for which other type television programmes distribution service is ensured</w:t>
            </w:r>
          </w:p>
        </w:tc>
        <w:tc>
          <w:tcPr>
            <w:tcW w:w="3800" w:type="pct"/>
            <w:tcBorders>
              <w:top w:val="outset" w:sz="6" w:space="0" w:color="414142"/>
              <w:left w:val="outset" w:sz="6" w:space="0" w:color="414142"/>
              <w:bottom w:val="outset" w:sz="6" w:space="0" w:color="414142"/>
              <w:right w:val="outset" w:sz="6" w:space="0" w:color="414142"/>
            </w:tcBorders>
            <w:hideMark/>
          </w:tcPr>
          <w:p w14:paraId="55DA0381" w14:textId="77777777" w:rsidR="00F905C4" w:rsidRPr="00E94BED" w:rsidRDefault="00CB6DE2" w:rsidP="00D9444A">
            <w:pPr>
              <w:keepNext/>
              <w:keepLines/>
              <w:widowControl w:val="0"/>
              <w:spacing w:after="0" w:line="240" w:lineRule="auto"/>
              <w:jc w:val="both"/>
              <w:rPr>
                <w:rFonts w:ascii="Times New Roman" w:hAnsi="Times New Roman"/>
                <w:noProof/>
                <w:kern w:val="0"/>
                <w:sz w:val="24"/>
              </w:rPr>
            </w:pPr>
            <w:r>
              <w:rPr>
                <w:rFonts w:ascii="Times New Roman" w:hAnsi="Times New Roman"/>
                <w:sz w:val="24"/>
              </w:rPr>
              <w:t>Point 4.1.6, column “Number of connections, in a fixed network, in total”: the number of connections for which television programmes distribution service in a fixed network is ensured according to the electronic communications service contracts in effect, as on the date as regards to which information must be submitted, shall be indicated, except for the number of connections which is indicated in the following points of column “Number of connections, in a fixed network, in total”: 4.1.1; 4.1.2; 4.1.3; 4.1.4; 4.1.5.</w:t>
            </w:r>
          </w:p>
          <w:p w14:paraId="56B9746E" w14:textId="77777777" w:rsidR="00F905C4" w:rsidRPr="00E94BED" w:rsidRDefault="00CB6DE2" w:rsidP="00D9444A">
            <w:pPr>
              <w:keepNext/>
              <w:keepLines/>
              <w:widowControl w:val="0"/>
              <w:spacing w:after="0" w:line="240" w:lineRule="auto"/>
              <w:jc w:val="both"/>
              <w:rPr>
                <w:rFonts w:ascii="Times New Roman" w:hAnsi="Times New Roman"/>
                <w:noProof/>
                <w:kern w:val="0"/>
                <w:sz w:val="24"/>
              </w:rPr>
            </w:pPr>
            <w:r>
              <w:rPr>
                <w:rFonts w:ascii="Times New Roman" w:hAnsi="Times New Roman"/>
                <w:sz w:val="24"/>
              </w:rPr>
              <w:t>Point 4.1.6, column “Number of connections, in a mobile network, in total”: the number of connections for which television programmes distribution service in a mobile network is ensured according to the electronic communications service contracts in effect, as on the date as regards to which information must be submitted, shall be indicated, except for the number of connections which is indicated in the following points of column “Number of connections, in a mobile network, in total”: 4.1.3; 4.1.5.</w:t>
            </w:r>
          </w:p>
          <w:p w14:paraId="4B33BA97" w14:textId="27C54A20" w:rsidR="00CB6DE2" w:rsidRPr="00DC4C71" w:rsidRDefault="00CB6DE2" w:rsidP="00D9444A">
            <w:pPr>
              <w:keepNext/>
              <w:keepLines/>
              <w:widowControl w:val="0"/>
              <w:spacing w:after="0" w:line="240" w:lineRule="auto"/>
              <w:jc w:val="both"/>
              <w:rPr>
                <w:rFonts w:ascii="Times New Roman" w:hAnsi="Times New Roman"/>
                <w:noProof/>
                <w:kern w:val="0"/>
                <w:sz w:val="24"/>
              </w:rPr>
            </w:pPr>
            <w:r>
              <w:rPr>
                <w:rFonts w:ascii="Times New Roman" w:hAnsi="Times New Roman"/>
                <w:sz w:val="24"/>
              </w:rPr>
              <w:t>Information on service or service description shall be provided in the comments.</w:t>
            </w:r>
          </w:p>
        </w:tc>
      </w:tr>
      <w:tr w:rsidR="00CB6DE2" w:rsidRPr="00DC4C71" w14:paraId="6B9EE915"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3EBF4732"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[35]</w:t>
            </w:r>
            <w:r>
              <w:rPr>
                <w:rFonts w:ascii="Times New Roman" w:hAnsi="Times New Roman"/>
                <w:b/>
                <w:sz w:val="24"/>
              </w:rPr>
              <w:t> Number of end-users of linked electronic communications services in retail in a fixed network</w:t>
            </w:r>
          </w:p>
        </w:tc>
        <w:tc>
          <w:tcPr>
            <w:tcW w:w="3800" w:type="pct"/>
            <w:tcBorders>
              <w:top w:val="outset" w:sz="6" w:space="0" w:color="414142"/>
              <w:left w:val="outset" w:sz="6" w:space="0" w:color="414142"/>
              <w:bottom w:val="outset" w:sz="6" w:space="0" w:color="414142"/>
              <w:right w:val="outset" w:sz="6" w:space="0" w:color="414142"/>
            </w:tcBorders>
            <w:hideMark/>
          </w:tcPr>
          <w:p w14:paraId="4B1B267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5.1, column “Number of end-users, in a fixed network, in total”: the total number of end-users for which two or more electronic communications services are ensured for a single price as part of one joint offer (package/set/tariff plan) in a fixed network according to the electronic communications service contracts in effect, as on the date as regards to which information must be submitted, and which has been calculated as the sum of values indicated in the following points of column “Number of end-users, in a fixed network, in total”: (5.1.1+5.1.2+5.1.3+5.1.4).</w:t>
            </w:r>
          </w:p>
        </w:tc>
      </w:tr>
      <w:tr w:rsidR="00CB6DE2" w:rsidRPr="00DC4C71" w14:paraId="061ADC5D"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4A60CCA1"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[36]</w:t>
            </w:r>
            <w:r>
              <w:rPr>
                <w:rFonts w:ascii="Times New Roman" w:hAnsi="Times New Roman"/>
                <w:b/>
                <w:sz w:val="24"/>
              </w:rPr>
              <w:t> Voice communications service together with Internet access service</w:t>
            </w:r>
          </w:p>
        </w:tc>
        <w:tc>
          <w:tcPr>
            <w:tcW w:w="3800" w:type="pct"/>
            <w:tcBorders>
              <w:top w:val="outset" w:sz="6" w:space="0" w:color="414142"/>
              <w:left w:val="outset" w:sz="6" w:space="0" w:color="414142"/>
              <w:bottom w:val="outset" w:sz="6" w:space="0" w:color="414142"/>
              <w:right w:val="outset" w:sz="6" w:space="0" w:color="414142"/>
            </w:tcBorders>
            <w:hideMark/>
          </w:tcPr>
          <w:p w14:paraId="7E971C0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5.1.1, column “Number of end-users, in a fixed network, in total”: the total number of end-users which has been calculated as the sum of values indicated in columns “Number of end-users, in a fixed network, for natural persons” and “Number of end-users, in a fixed network, for legal persons” of point 5.1.1.</w:t>
            </w:r>
          </w:p>
        </w:tc>
      </w:tr>
      <w:tr w:rsidR="00CB6DE2" w:rsidRPr="00DC4C71" w14:paraId="6C761919"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4F8488AB"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[37]</w:t>
            </w:r>
            <w:r>
              <w:rPr>
                <w:rFonts w:ascii="Times New Roman" w:hAnsi="Times New Roman"/>
                <w:b/>
                <w:sz w:val="24"/>
              </w:rPr>
              <w:t> Number of end-users of electronic communications service in a mobile network together with at least one electronic communications service in a fixed network</w:t>
            </w:r>
          </w:p>
        </w:tc>
        <w:tc>
          <w:tcPr>
            <w:tcW w:w="3800" w:type="pct"/>
            <w:tcBorders>
              <w:top w:val="outset" w:sz="6" w:space="0" w:color="414142"/>
              <w:left w:val="outset" w:sz="6" w:space="0" w:color="414142"/>
              <w:bottom w:val="outset" w:sz="6" w:space="0" w:color="414142"/>
              <w:right w:val="outset" w:sz="6" w:space="0" w:color="414142"/>
            </w:tcBorders>
            <w:hideMark/>
          </w:tcPr>
          <w:p w14:paraId="616EB414"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Linked electronic communications services in a fixed electronic communications network together with services in a mobile electronic communications network – attributed to pre-paid or post-paid voice communications services ensured to end-users in a mobile network with or without short message service or Internet access service regardless of whether Internet access service has been used in a computer, telephone, or another smart device, together with at least one electronic communications service provided in a fixed network in retail, for a single price as part of one joint offer (package/set/tariff plan).</w:t>
            </w:r>
          </w:p>
          <w:p w14:paraId="2A7BDA65" w14:textId="23B492C1"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5.2, column “Number of end-users, in a mobile network, in total”: the number of end-users for which, according to electronic communications service contracts in effect, as on the date as regards to which information must be submitted, electronic communications services have been ensured in a mobile network together with at least one electronic communications service provided in retail in a fixed network and which has been calculated as the sum of values indicate in columns “Number of end-users, in a mobile network, for natural persons” and “Number of end-users, in a mobile network, for legal persons” of point 5.2.</w:t>
            </w:r>
          </w:p>
        </w:tc>
      </w:tr>
      <w:tr w:rsidR="00CB6DE2" w:rsidRPr="00DC4C71" w14:paraId="53ACCA44"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09ADCE12"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lastRenderedPageBreak/>
              <w:t>[38]</w:t>
            </w:r>
            <w:r>
              <w:rPr>
                <w:rFonts w:ascii="Times New Roman" w:hAnsi="Times New Roman"/>
                <w:b/>
                <w:sz w:val="24"/>
              </w:rPr>
              <w:t> Number of connections of machine-to-machine (M2M) communication service</w:t>
            </w:r>
          </w:p>
        </w:tc>
        <w:tc>
          <w:tcPr>
            <w:tcW w:w="3800" w:type="pct"/>
            <w:tcBorders>
              <w:top w:val="outset" w:sz="6" w:space="0" w:color="414142"/>
              <w:left w:val="outset" w:sz="6" w:space="0" w:color="414142"/>
              <w:bottom w:val="outset" w:sz="6" w:space="0" w:color="414142"/>
              <w:right w:val="outset" w:sz="6" w:space="0" w:color="414142"/>
            </w:tcBorders>
            <w:hideMark/>
          </w:tcPr>
          <w:p w14:paraId="52171820"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6.1, column “Number of connections, in a fixed network, in total”: the number of connections for which machine-to-machine (M2M) communication service is ensured in a fixed network according to the electronic communications service contracts in effect, as on the date as regards to which information must be submitted, shall be indicated.</w:t>
            </w:r>
          </w:p>
          <w:p w14:paraId="78412B81"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6.1, columns “Number of connections, in a mobile network, for natural persons” and “Number of connections, in a mobile network, for legal persons”: the number of connections of machine-to-machine (M2M) communication service (active SIM cards) to which machine-to-machine (M2M) communication service in a mobile network is ensured according to the electronic communications service contracts in effect, as on the date as regards to which information must be submitted. The recording shall include active SIM cards which are used by end-users for the receipt of machine-to-machine (M2M) communication service within a period of three months before the date as regards to which information must be submitted, avoiding double or recurrent recording.</w:t>
            </w:r>
          </w:p>
          <w:p w14:paraId="6BC730EC" w14:textId="5B056003"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6.1, column “Number of connections, in a mobile network, in total”: the total number of connections which has been calculated as the sum of values indicated in columns “Number of connections, in a mobile network, for natural persons” and “Number of connections, in a mobile network, for legal persons” of point 6.1.</w:t>
            </w:r>
          </w:p>
        </w:tc>
      </w:tr>
      <w:tr w:rsidR="00CB6DE2" w:rsidRPr="00DC4C71" w14:paraId="31323B22" w14:textId="77777777" w:rsidTr="00D46164">
        <w:trPr>
          <w:trHeight w:val="264"/>
        </w:trPr>
        <w:tc>
          <w:tcPr>
            <w:tcW w:w="1200" w:type="pct"/>
            <w:tcBorders>
              <w:top w:val="outset" w:sz="6" w:space="0" w:color="414142"/>
              <w:left w:val="nil"/>
              <w:bottom w:val="outset" w:sz="6" w:space="0" w:color="414142"/>
              <w:right w:val="nil"/>
            </w:tcBorders>
            <w:hideMark/>
          </w:tcPr>
          <w:p w14:paraId="26D8685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00" w:type="pct"/>
            <w:tcBorders>
              <w:top w:val="outset" w:sz="6" w:space="0" w:color="414142"/>
              <w:left w:val="nil"/>
              <w:bottom w:val="outset" w:sz="6" w:space="0" w:color="414142"/>
              <w:right w:val="nil"/>
            </w:tcBorders>
            <w:hideMark/>
          </w:tcPr>
          <w:p w14:paraId="5727E96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5661BC83" w14:textId="77777777" w:rsidTr="00D46164">
        <w:tc>
          <w:tcPr>
            <w:tcW w:w="0" w:type="auto"/>
            <w:gridSpan w:val="2"/>
            <w:tcBorders>
              <w:top w:val="outset" w:sz="6" w:space="0" w:color="414142"/>
              <w:left w:val="outset" w:sz="6" w:space="0" w:color="414142"/>
              <w:bottom w:val="outset" w:sz="6" w:space="0" w:color="414142"/>
              <w:right w:val="outset" w:sz="6" w:space="0" w:color="414142"/>
            </w:tcBorders>
            <w:shd w:val="clear" w:color="auto" w:fill="F2F2F2"/>
            <w:hideMark/>
          </w:tcPr>
          <w:p w14:paraId="6F1366F5" w14:textId="77777777" w:rsidR="00CB6DE2" w:rsidRPr="00DC4C71" w:rsidRDefault="00CB6DE2" w:rsidP="00DD53D7">
            <w:pPr>
              <w:widowControl w:val="0"/>
              <w:spacing w:after="0" w:line="240" w:lineRule="auto"/>
              <w:jc w:val="center"/>
              <w:rPr>
                <w:rFonts w:ascii="Times New Roman" w:hAnsi="Times New Roman"/>
                <w:b/>
                <w:bCs/>
                <w:noProof/>
                <w:kern w:val="0"/>
                <w:sz w:val="24"/>
              </w:rPr>
            </w:pPr>
            <w:r>
              <w:rPr>
                <w:rFonts w:ascii="Times New Roman" w:hAnsi="Times New Roman"/>
                <w:b/>
                <w:sz w:val="24"/>
              </w:rPr>
              <w:t>EXPLANATIONS – VOLUME OF SERVICES</w:t>
            </w:r>
          </w:p>
        </w:tc>
      </w:tr>
      <w:tr w:rsidR="00CB6DE2" w:rsidRPr="00DC4C71" w14:paraId="5E889027"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7E89E300"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[1] </w:t>
            </w:r>
            <w:r>
              <w:rPr>
                <w:rFonts w:ascii="Times New Roman" w:hAnsi="Times New Roman"/>
                <w:b/>
                <w:sz w:val="24"/>
              </w:rPr>
              <w:t>Time period</w:t>
            </w:r>
          </w:p>
        </w:tc>
        <w:tc>
          <w:tcPr>
            <w:tcW w:w="3800" w:type="pct"/>
            <w:tcBorders>
              <w:top w:val="outset" w:sz="6" w:space="0" w:color="414142"/>
              <w:left w:val="outset" w:sz="6" w:space="0" w:color="414142"/>
              <w:bottom w:val="outset" w:sz="6" w:space="0" w:color="414142"/>
              <w:right w:val="outset" w:sz="6" w:space="0" w:color="414142"/>
            </w:tcBorders>
            <w:hideMark/>
          </w:tcPr>
          <w:p w14:paraId="0AD6690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In columns “Indicators of the volume”, electronic communications merchants shall submit information each year by 1 February, indicating information on the previous calendar year or information on the situation as on 31 December of the previous calendar year as specified.</w:t>
            </w:r>
          </w:p>
        </w:tc>
      </w:tr>
      <w:tr w:rsidR="00CB6DE2" w:rsidRPr="00DC4C71" w14:paraId="45BB2BD1"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380F1B1C"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[2]</w:t>
            </w:r>
            <w:r>
              <w:rPr>
                <w:rFonts w:ascii="Times New Roman" w:hAnsi="Times New Roman"/>
                <w:b/>
                <w:sz w:val="24"/>
              </w:rPr>
              <w:t> Indicators of the volume of services</w:t>
            </w:r>
          </w:p>
        </w:tc>
        <w:tc>
          <w:tcPr>
            <w:tcW w:w="3800" w:type="pct"/>
            <w:tcBorders>
              <w:top w:val="outset" w:sz="6" w:space="0" w:color="414142"/>
              <w:left w:val="outset" w:sz="6" w:space="0" w:color="414142"/>
              <w:bottom w:val="outset" w:sz="6" w:space="0" w:color="414142"/>
              <w:right w:val="outset" w:sz="6" w:space="0" w:color="414142"/>
            </w:tcBorders>
            <w:hideMark/>
          </w:tcPr>
          <w:p w14:paraId="368FCD1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Indicators characterising the volume of regulated electronic communications services which, depending on service, are expressed in different units of recording, i.e. number of minutes, number of short messages, terabytes, number of VPNs, number of lines, number of fibres, number of termination points, kilometres, square metres, number of masts/towers.</w:t>
            </w:r>
          </w:p>
        </w:tc>
      </w:tr>
      <w:tr w:rsidR="00CB6DE2" w:rsidRPr="00DC4C71" w14:paraId="65E7D683"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388CC991"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[3]</w:t>
            </w:r>
            <w:r>
              <w:rPr>
                <w:rFonts w:ascii="Times New Roman" w:hAnsi="Times New Roman"/>
                <w:b/>
                <w:sz w:val="24"/>
              </w:rPr>
              <w:t> Fixed network</w:t>
            </w:r>
          </w:p>
        </w:tc>
        <w:tc>
          <w:tcPr>
            <w:tcW w:w="3800" w:type="pct"/>
            <w:tcBorders>
              <w:top w:val="outset" w:sz="6" w:space="0" w:color="414142"/>
              <w:left w:val="outset" w:sz="6" w:space="0" w:color="414142"/>
              <w:bottom w:val="outset" w:sz="6" w:space="0" w:color="414142"/>
              <w:right w:val="outset" w:sz="6" w:space="0" w:color="414142"/>
            </w:tcBorders>
            <w:hideMark/>
          </w:tcPr>
          <w:p w14:paraId="0C1D94F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Public electronic communications network where electronic communications services are ensured at an electronic communications network termination point at a fixed location.</w:t>
            </w:r>
          </w:p>
        </w:tc>
      </w:tr>
      <w:tr w:rsidR="00CB6DE2" w:rsidRPr="00DC4C71" w14:paraId="2B6F6DF5"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0A1D4E30"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[4]</w:t>
            </w:r>
            <w:r>
              <w:rPr>
                <w:rFonts w:ascii="Times New Roman" w:hAnsi="Times New Roman"/>
                <w:b/>
                <w:sz w:val="24"/>
              </w:rPr>
              <w:t> Mobile network</w:t>
            </w:r>
          </w:p>
        </w:tc>
        <w:tc>
          <w:tcPr>
            <w:tcW w:w="3800" w:type="pct"/>
            <w:tcBorders>
              <w:top w:val="outset" w:sz="6" w:space="0" w:color="414142"/>
              <w:left w:val="outset" w:sz="6" w:space="0" w:color="414142"/>
              <w:bottom w:val="outset" w:sz="6" w:space="0" w:color="414142"/>
              <w:right w:val="outset" w:sz="6" w:space="0" w:color="414142"/>
            </w:tcBorders>
            <w:hideMark/>
          </w:tcPr>
          <w:p w14:paraId="214D3ED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Public mobile electronic communications network where electronic communications services are ensured in a mobile electronic communications access network of 2G and future generation technology.</w:t>
            </w:r>
          </w:p>
        </w:tc>
      </w:tr>
      <w:tr w:rsidR="00CB6DE2" w:rsidRPr="00DC4C71" w14:paraId="7E014CEC"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6CDA12EA"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[5]</w:t>
            </w:r>
            <w:r>
              <w:rPr>
                <w:rFonts w:ascii="Times New Roman" w:hAnsi="Times New Roman"/>
                <w:b/>
                <w:sz w:val="24"/>
              </w:rPr>
              <w:t> Natural/legal person</w:t>
            </w:r>
          </w:p>
        </w:tc>
        <w:tc>
          <w:tcPr>
            <w:tcW w:w="3800" w:type="pct"/>
            <w:tcBorders>
              <w:top w:val="outset" w:sz="6" w:space="0" w:color="414142"/>
              <w:left w:val="outset" w:sz="6" w:space="0" w:color="414142"/>
              <w:bottom w:val="outset" w:sz="6" w:space="0" w:color="414142"/>
              <w:right w:val="outset" w:sz="6" w:space="0" w:color="414142"/>
            </w:tcBorders>
            <w:hideMark/>
          </w:tcPr>
          <w:p w14:paraId="5B84ADE4"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Data recording where division into natural/legal person is necessary shall be performed according to an electronic communications service contract entered into; if the electronic communications service contract has been entered into with a natural person, then data recording shall be attributed to the natural person.</w:t>
            </w:r>
          </w:p>
          <w:p w14:paraId="05147CB8" w14:textId="772EDA96"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An undertaking, a State administration authority, an organisation, an embassy, a branch, an agency, a representation office, and other economic entities or associations or natural and legal persons shall be considered a legal person.</w:t>
            </w:r>
          </w:p>
        </w:tc>
      </w:tr>
      <w:tr w:rsidR="00CB6DE2" w:rsidRPr="00DC4C71" w14:paraId="18A91859"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12F0EEC7"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lastRenderedPageBreak/>
              <w:t>[6]</w:t>
            </w:r>
            <w:r>
              <w:rPr>
                <w:rFonts w:ascii="Times New Roman" w:hAnsi="Times New Roman"/>
                <w:b/>
                <w:sz w:val="24"/>
              </w:rPr>
              <w:t> Number of call minutes in total</w:t>
            </w:r>
          </w:p>
        </w:tc>
        <w:tc>
          <w:tcPr>
            <w:tcW w:w="3800" w:type="pct"/>
            <w:tcBorders>
              <w:top w:val="outset" w:sz="6" w:space="0" w:color="414142"/>
              <w:left w:val="outset" w:sz="6" w:space="0" w:color="414142"/>
              <w:bottom w:val="outset" w:sz="6" w:space="0" w:color="414142"/>
              <w:right w:val="outset" w:sz="6" w:space="0" w:color="414142"/>
            </w:tcBorders>
            <w:hideMark/>
          </w:tcPr>
          <w:p w14:paraId="4004F14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1.1, columns “Indicators of the volume, in a fixed network, for natural persons”, “Indicators of the volume, in a fixed network, for legal persons”, “Indicators of the volume, in a fixed network, in total”, “Indicators of the volume, in a mobile network, for natural persons”, “Indicators of the volume, in a mobile network, for legal persons”, and “Indicators of the volume, in a mobile network, in total”: the total number of call minutes made by end-users of voice communications service within the relevant year which has been calculated as the sum of values indicated in the following points of columns “Indicators of the volume, in a fixed network, natural persons”, “Indicators of the volume, in a fixed network, for legal persons”, “Indicators of the volume, in a fixed network, in total”, “Indicators of the volume, in a mobile network, for natural persons”, “Indicators of the volume, in a mobile network, for legal persons”, and “Indicators of the volume, in a mobile network, in total”: (1.1.1+1.1.2+1.1.3).</w:t>
            </w:r>
          </w:p>
        </w:tc>
      </w:tr>
      <w:tr w:rsidR="00CB6DE2" w:rsidRPr="00DC4C71" w14:paraId="18DC55E0"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2A17C2DC"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[7]</w:t>
            </w:r>
            <w:r>
              <w:rPr>
                <w:rFonts w:ascii="Times New Roman" w:hAnsi="Times New Roman"/>
                <w:b/>
                <w:sz w:val="24"/>
              </w:rPr>
              <w:t> Number of national call minutes in total</w:t>
            </w:r>
          </w:p>
        </w:tc>
        <w:tc>
          <w:tcPr>
            <w:tcW w:w="3800" w:type="pct"/>
            <w:tcBorders>
              <w:top w:val="outset" w:sz="6" w:space="0" w:color="414142"/>
              <w:left w:val="outset" w:sz="6" w:space="0" w:color="414142"/>
              <w:bottom w:val="outset" w:sz="6" w:space="0" w:color="414142"/>
              <w:right w:val="outset" w:sz="6" w:space="0" w:color="414142"/>
            </w:tcBorders>
            <w:hideMark/>
          </w:tcPr>
          <w:p w14:paraId="5BB70CC0"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1.1.1, columns “Indicators of the volume, in a fixed network, for natural persons”, “Indicators of the volume, in a fixed network, for legal persons”, and “Indicators of the volume, in a fixed network, in total”: the total number of national call minutes made by end-users of voice communications service in a fixed network within the relevant year which has been calculated as the sum of values indicated in the following points of columns “Indicators of the volume, in a fixed network, for natural persons”, “Indicators of the volume, in a fixed network, for legal persons”, and “Indicators of the volume, in a fixed network, in total”: (1.1.1.1+1.1.1.2).</w:t>
            </w:r>
          </w:p>
          <w:p w14:paraId="45BAB020"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1.1.1, column “Indicators of the volume, in a fixed network, in total”: the total number of national call minutes made by end-users of voice communications service in a fixed network within the relevant year which has been calculated as the sum of values indicated in the following points of column “Indicators of the volume, in a fixed network, in total”: (1.1.1.1+1.1.1.2+1.1.1.5).</w:t>
            </w:r>
          </w:p>
          <w:p w14:paraId="7244CB01"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1.1.1, columns “Indicators of the volume, in a mobile network, for natural persons”, “Indicators of the volume, in a mobile network, for legal persons”, and “Indicators of the volume, in a mobile network, in total”: the total number of national call minutes made by end-users of voice communications service in a mobile network within the relevant year which has been calculated as the sum of values indicated in the following points of columns “Indicators of the volume, in a mobile network, for natural persons”, “Indicators of the volume, in a mobile network, for legal persons”, and “Indicators of the volume, in a mobile network, in total”: (1.1.1.3+1.1.1.4).</w:t>
            </w:r>
          </w:p>
          <w:p w14:paraId="6C9B320F" w14:textId="260393AB"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1.1.1, column “Indicators of the volume, in a mobile network, in total”: the total number of national call minutes made by end-users of voice communications service in a mobile network within the relevant year which has been calculated as the sum of values indicated in the following points of column “Indicators of the volume, in a mobile network, in total”: (1.1.1.3+1.1.1.4+1.1.1.5).</w:t>
            </w:r>
          </w:p>
        </w:tc>
      </w:tr>
      <w:tr w:rsidR="00CB6DE2" w:rsidRPr="00DC4C71" w14:paraId="753E7838"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57D71F8E"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lastRenderedPageBreak/>
              <w:t>[8]</w:t>
            </w:r>
            <w:r>
              <w:rPr>
                <w:rFonts w:ascii="Times New Roman" w:hAnsi="Times New Roman"/>
                <w:b/>
                <w:sz w:val="24"/>
              </w:rPr>
              <w:t> Number of national call minutes made from a fixed network to a fixed network</w:t>
            </w:r>
          </w:p>
        </w:tc>
        <w:tc>
          <w:tcPr>
            <w:tcW w:w="3800" w:type="pct"/>
            <w:tcBorders>
              <w:top w:val="outset" w:sz="6" w:space="0" w:color="414142"/>
              <w:left w:val="outset" w:sz="6" w:space="0" w:color="414142"/>
              <w:bottom w:val="outset" w:sz="6" w:space="0" w:color="414142"/>
              <w:right w:val="outset" w:sz="6" w:space="0" w:color="414142"/>
            </w:tcBorders>
            <w:hideMark/>
          </w:tcPr>
          <w:p w14:paraId="56F19A22"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1.1.1.1, columns “Indicators of the volume, in a fixed network, for natural persons” and “Indicators of the volume, in a fixed network, for legal persons”: the number of national call minutes made by end-users of voice communications service within the relevant year for calls which have been made from a number of a public fixed telephone network of the Republic of Latvia to a number of a public fixed telephone network of the Republic of Latvia shall be indicated.</w:t>
            </w:r>
          </w:p>
          <w:p w14:paraId="72E278BA" w14:textId="542CD4EE"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1.1.1.1, column “Indicators of the volume, in a fixed network, in total”: the total number of minutes which has been calculated as the sum of values indicated in columns “Indicators of the volume, in a fixed network, for natural persons” and “Indicators of the volume, in a fixed network, for legal persons” of point 1.1.1.1.</w:t>
            </w:r>
          </w:p>
        </w:tc>
      </w:tr>
      <w:tr w:rsidR="00CB6DE2" w:rsidRPr="00DC4C71" w14:paraId="703D6D84"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7896F7E6"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[9]</w:t>
            </w:r>
            <w:r>
              <w:rPr>
                <w:rFonts w:ascii="Times New Roman" w:hAnsi="Times New Roman"/>
                <w:b/>
                <w:sz w:val="24"/>
              </w:rPr>
              <w:t> Number of national call minutes made from a fixed network to a mobile network</w:t>
            </w:r>
          </w:p>
        </w:tc>
        <w:tc>
          <w:tcPr>
            <w:tcW w:w="3800" w:type="pct"/>
            <w:tcBorders>
              <w:top w:val="outset" w:sz="6" w:space="0" w:color="414142"/>
              <w:left w:val="outset" w:sz="6" w:space="0" w:color="414142"/>
              <w:bottom w:val="outset" w:sz="6" w:space="0" w:color="414142"/>
              <w:right w:val="outset" w:sz="6" w:space="0" w:color="414142"/>
            </w:tcBorders>
            <w:hideMark/>
          </w:tcPr>
          <w:p w14:paraId="2302DC50"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1.1.1.2, columns “Indicators of the volume, in a fixed network, for natural persons” and “Indicators of the volume, in a fixed network, for legal persons”: the number of national call minutes made by end-users of voice communications service within the relevant year for calls which have been made from a number of a public fixed telephone network of the Republic of Latvia to a number of a public mobile telephone network of the Republic of Latvia shall be indicated.</w:t>
            </w:r>
          </w:p>
          <w:p w14:paraId="52B120A0" w14:textId="0DB2E4DE"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1.1.1.2, column “Indicators of the volume, in a fixed network, in total”: the total number of minutes which has been calculated as the sum of values indicated in columns “Indicators of the volume, in a fixed network, for natural persons” and “Indicators of the volume, in a fixed network, for legal persons” of point 1.1.1.2.</w:t>
            </w:r>
          </w:p>
        </w:tc>
      </w:tr>
      <w:tr w:rsidR="00CB6DE2" w:rsidRPr="00DC4C71" w14:paraId="16EB8610"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7F9F6785"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[10]</w:t>
            </w:r>
            <w:r>
              <w:rPr>
                <w:rFonts w:ascii="Times New Roman" w:hAnsi="Times New Roman"/>
                <w:b/>
                <w:sz w:val="24"/>
              </w:rPr>
              <w:t> Number of national call minutes made from a mobile network to a mobile network</w:t>
            </w:r>
          </w:p>
        </w:tc>
        <w:tc>
          <w:tcPr>
            <w:tcW w:w="3800" w:type="pct"/>
            <w:tcBorders>
              <w:top w:val="outset" w:sz="6" w:space="0" w:color="414142"/>
              <w:left w:val="outset" w:sz="6" w:space="0" w:color="414142"/>
              <w:bottom w:val="outset" w:sz="6" w:space="0" w:color="414142"/>
              <w:right w:val="outset" w:sz="6" w:space="0" w:color="414142"/>
            </w:tcBorders>
            <w:hideMark/>
          </w:tcPr>
          <w:p w14:paraId="5B03CA61"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1.1.1.3, columns “Indicators of the volume, in a mobile network, for natural persons” and “Indicators of the volume, in a mobile network, for legal persons”: the number of national call minutes made by end-users of voice communications service within the relevant year for calls which have been made from a number of a public fixed telephone network of the Republic of Latvia to a number of a public mobile telephone network of the Republic of Latvia shall be indicated.</w:t>
            </w:r>
          </w:p>
          <w:p w14:paraId="21536236" w14:textId="3FCA9D5D"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1.1.1.3, column “Indicators of the volume, in a mobile network, in total”: the total number of minutes which has been calculated as the sum of values indicated in columns “Indicators of the volume, in a mobile network, for natural persons” and “Indicators of the volume, in a mobile network, for legal persons” of point 1.1.1.3.</w:t>
            </w:r>
          </w:p>
        </w:tc>
      </w:tr>
      <w:tr w:rsidR="00CB6DE2" w:rsidRPr="00DC4C71" w14:paraId="4DB2CE49"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6482E27C"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[11]</w:t>
            </w:r>
            <w:r>
              <w:rPr>
                <w:rFonts w:ascii="Times New Roman" w:hAnsi="Times New Roman"/>
                <w:b/>
                <w:sz w:val="24"/>
              </w:rPr>
              <w:t> Number of national call minutes made from a mobile network to a fixed network</w:t>
            </w:r>
          </w:p>
        </w:tc>
        <w:tc>
          <w:tcPr>
            <w:tcW w:w="3800" w:type="pct"/>
            <w:tcBorders>
              <w:top w:val="outset" w:sz="6" w:space="0" w:color="414142"/>
              <w:left w:val="outset" w:sz="6" w:space="0" w:color="414142"/>
              <w:bottom w:val="outset" w:sz="6" w:space="0" w:color="414142"/>
              <w:right w:val="outset" w:sz="6" w:space="0" w:color="414142"/>
            </w:tcBorders>
            <w:hideMark/>
          </w:tcPr>
          <w:p w14:paraId="01738C88"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1.1.1.4, columns “Indicators of the volume, in a mobile network, for natural persons” and “Indicators of the volume, in a mobile network, for legal persons”: the number of national call minutes made by end-users of voice communications service within the relevant year for calls which have been made from a number of a public mobile telephone network of the Republic of Latvia to a number of a public fixed telephone network of the Republic of Latvia shall be indicated.</w:t>
            </w:r>
          </w:p>
          <w:p w14:paraId="0C37A49D" w14:textId="3B77E406" w:rsidR="00CB6DE2" w:rsidRPr="00DC4C71" w:rsidRDefault="00CB6DE2" w:rsidP="00E66334">
            <w:pPr>
              <w:spacing w:after="0" w:line="240" w:lineRule="auto"/>
              <w:jc w:val="both"/>
              <w:rPr>
                <w:rFonts w:ascii="Times New Roman" w:hAnsi="Times New Roman"/>
                <w:noProof/>
                <w:kern w:val="0"/>
                <w:sz w:val="24"/>
              </w:rPr>
            </w:pPr>
            <w:r>
              <w:rPr>
                <w:rFonts w:ascii="Times New Roman" w:hAnsi="Times New Roman"/>
                <w:sz w:val="24"/>
              </w:rPr>
              <w:lastRenderedPageBreak/>
              <w:t>Point 1.1.1.4, column “Indicators of the volume, in a mobile network, in total”: the total number of minutes which has been calculated as the sum of values indicated in columns “Indicators of the volume, in a mobile network, for natural persons” and “Indicators of the volume, in a mobile network, for legal persons” of point 1.1.1.4.</w:t>
            </w:r>
          </w:p>
        </w:tc>
      </w:tr>
      <w:tr w:rsidR="00CB6DE2" w:rsidRPr="00DC4C71" w14:paraId="5C15AB8D"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5FA0A9A6"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lastRenderedPageBreak/>
              <w:t>[12]</w:t>
            </w:r>
            <w:r>
              <w:rPr>
                <w:rFonts w:ascii="Times New Roman" w:hAnsi="Times New Roman"/>
                <w:b/>
                <w:sz w:val="24"/>
              </w:rPr>
              <w:t> Number of other type national call minutes</w:t>
            </w:r>
          </w:p>
        </w:tc>
        <w:tc>
          <w:tcPr>
            <w:tcW w:w="3800" w:type="pct"/>
            <w:tcBorders>
              <w:top w:val="outset" w:sz="6" w:space="0" w:color="414142"/>
              <w:left w:val="outset" w:sz="6" w:space="0" w:color="414142"/>
              <w:bottom w:val="outset" w:sz="6" w:space="0" w:color="414142"/>
              <w:right w:val="outset" w:sz="6" w:space="0" w:color="414142"/>
            </w:tcBorders>
            <w:hideMark/>
          </w:tcPr>
          <w:p w14:paraId="31992B0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1.1.1.5, column “Indicators of the volume, in a fixed network, in total” and “Indicators of the volume, in a mobile network, in total”: number of national call minutes made by end-users of voice communications service within the relevant year to special numbers (i.e., service numbers – 80XXXXXX, 81XXXXXX, 90XXXXXX, 78XXXXXX, and short codes) shall be indicated, and also the number of national call minutes which are not indicated in the following points of columns “Indicators of the volume, in a fixed network, in total” and “Indicators of the volume, in a mobile network, in total”: 1.1.1.1-1.1.1.4.</w:t>
            </w:r>
          </w:p>
        </w:tc>
      </w:tr>
      <w:tr w:rsidR="00CB6DE2" w:rsidRPr="00DC4C71" w14:paraId="46E46293"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4663168A"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[13]</w:t>
            </w:r>
            <w:r>
              <w:rPr>
                <w:rFonts w:ascii="Times New Roman" w:hAnsi="Times New Roman"/>
                <w:b/>
                <w:sz w:val="24"/>
              </w:rPr>
              <w:t> Number of international call minutes in total</w:t>
            </w:r>
          </w:p>
        </w:tc>
        <w:tc>
          <w:tcPr>
            <w:tcW w:w="3800" w:type="pct"/>
            <w:tcBorders>
              <w:top w:val="outset" w:sz="6" w:space="0" w:color="414142"/>
              <w:left w:val="outset" w:sz="6" w:space="0" w:color="414142"/>
              <w:bottom w:val="outset" w:sz="6" w:space="0" w:color="414142"/>
              <w:right w:val="outset" w:sz="6" w:space="0" w:color="414142"/>
            </w:tcBorders>
            <w:hideMark/>
          </w:tcPr>
          <w:p w14:paraId="431518BC"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1.1.2, columns “Indicators of the volume, in a fixed network, for natural persons”, “Indicators of the volume, in a fixed network, for legal persons”, “Indicators of the volume, in a mobile network, for natural persons”, and “Indicators of the volume, in a mobile network, for legal persons”: the number of international call minutes made by end-users of voice communications service within the relevant year which have been made from a number of a public mobile telephone network of the Republic of Latvia to a number of an end-user of a foreign electronic communications merchant shall be indicated.</w:t>
            </w:r>
          </w:p>
          <w:p w14:paraId="3641D518"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1.1.2, column “Indicators of the volume, in a fixed network, in total”: the total number of minutes which has been calculated as the sum of values indicated in columns “Indicators of the volume, in a fixed network, for natural persons” and “Indicators of the volume, in a fixed network, for legal persons” of point 1.1.2.</w:t>
            </w:r>
          </w:p>
          <w:p w14:paraId="62648F90" w14:textId="1B62BEE3"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1.1.2, column “Indicators of the volume, in a mobile network, in total”: the total number of minutes which has been calculated as the sum of values indicated in columns “Indicators of the volume, in a mobile network, for natural persons” and “Indicators of the volume, in a mobile network, for legal persons” of point 1.1.2.</w:t>
            </w:r>
          </w:p>
        </w:tc>
      </w:tr>
      <w:tr w:rsidR="00CB6DE2" w:rsidRPr="00DC4C71" w14:paraId="4A588D37"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42A68462"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[14]</w:t>
            </w:r>
            <w:r>
              <w:rPr>
                <w:rFonts w:ascii="Times New Roman" w:hAnsi="Times New Roman"/>
                <w:b/>
                <w:sz w:val="24"/>
              </w:rPr>
              <w:t> Number of minutes for calls made using voice communications roaming service</w:t>
            </w:r>
          </w:p>
        </w:tc>
        <w:tc>
          <w:tcPr>
            <w:tcW w:w="3800" w:type="pct"/>
            <w:tcBorders>
              <w:top w:val="outset" w:sz="6" w:space="0" w:color="414142"/>
              <w:left w:val="outset" w:sz="6" w:space="0" w:color="414142"/>
              <w:bottom w:val="outset" w:sz="6" w:space="0" w:color="414142"/>
              <w:right w:val="outset" w:sz="6" w:space="0" w:color="414142"/>
            </w:tcBorders>
            <w:hideMark/>
          </w:tcPr>
          <w:p w14:paraId="7F7A6C4F"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1.1.3, columns “Indicators of the volume, in a mobile network, for natural persons” and “Indicators of the volume, in a mobile network, for legal persons”: the number of call minutes made by end-users of voice communications service within the relevant year which have been made using voice communications roaming service shall be indicated.</w:t>
            </w:r>
          </w:p>
          <w:p w14:paraId="09317B6C" w14:textId="1698D044"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1.1.3, column “Indicators of the volume, in a mobile network, in total”: the total number of minutes which has been calculated as the sum of values indicated in columns “Indicators of the volume, in a mobile network, for natural persons” and “Indicators of the volume, in a mobile network, for legal persons” of point 1.1.3.</w:t>
            </w:r>
          </w:p>
        </w:tc>
      </w:tr>
      <w:tr w:rsidR="00CB6DE2" w:rsidRPr="00DC4C71" w14:paraId="56DD77FD"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422E4C8C" w14:textId="77777777" w:rsidR="00CB6DE2" w:rsidRPr="00DC4C71" w:rsidRDefault="00CB6DE2" w:rsidP="00E66334">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lastRenderedPageBreak/>
              <w:t>[15]</w:t>
            </w:r>
            <w:r>
              <w:rPr>
                <w:rFonts w:ascii="Times New Roman" w:hAnsi="Times New Roman"/>
                <w:b/>
                <w:sz w:val="24"/>
              </w:rPr>
              <w:t> Number of national minutes made in a network of VoLTE technologies</w:t>
            </w:r>
          </w:p>
        </w:tc>
        <w:tc>
          <w:tcPr>
            <w:tcW w:w="3800" w:type="pct"/>
            <w:tcBorders>
              <w:top w:val="outset" w:sz="6" w:space="0" w:color="414142"/>
              <w:left w:val="outset" w:sz="6" w:space="0" w:color="414142"/>
              <w:bottom w:val="outset" w:sz="6" w:space="0" w:color="414142"/>
              <w:right w:val="outset" w:sz="6" w:space="0" w:color="414142"/>
            </w:tcBorders>
            <w:hideMark/>
          </w:tcPr>
          <w:p w14:paraId="053B8156" w14:textId="77777777" w:rsidR="00CB6DE2" w:rsidRPr="00DC4C71" w:rsidRDefault="00CB6DE2" w:rsidP="00E66334">
            <w:pPr>
              <w:keepNext/>
              <w:keepLines/>
              <w:widowControl w:val="0"/>
              <w:spacing w:after="0" w:line="240" w:lineRule="auto"/>
              <w:jc w:val="both"/>
              <w:rPr>
                <w:rFonts w:ascii="Times New Roman" w:hAnsi="Times New Roman"/>
                <w:noProof/>
                <w:kern w:val="0"/>
                <w:sz w:val="24"/>
              </w:rPr>
            </w:pPr>
            <w:r>
              <w:rPr>
                <w:rFonts w:ascii="Times New Roman" w:hAnsi="Times New Roman"/>
                <w:sz w:val="24"/>
              </w:rPr>
              <w:t>Point 1.2, column “Indicators of the volume, in a mobile network, in total”: the number of national call minutes made by end-users of voice communications service in a network of VoLTE technologies within the relevant year for calls which have been made from a number of a public mobile telephone network of the Republic of Latvia to a number of a public mobile telephone network of the Republic of Latvia shall be indicated.</w:t>
            </w:r>
          </w:p>
        </w:tc>
      </w:tr>
      <w:tr w:rsidR="00CB6DE2" w:rsidRPr="00DC4C71" w14:paraId="478E19C0"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09510426"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[16]</w:t>
            </w:r>
            <w:r>
              <w:rPr>
                <w:rFonts w:ascii="Times New Roman" w:hAnsi="Times New Roman"/>
                <w:b/>
                <w:sz w:val="24"/>
              </w:rPr>
              <w:t> Number of national minutes made in a network of VoNR technologies</w:t>
            </w:r>
          </w:p>
        </w:tc>
        <w:tc>
          <w:tcPr>
            <w:tcW w:w="3800" w:type="pct"/>
            <w:tcBorders>
              <w:top w:val="outset" w:sz="6" w:space="0" w:color="414142"/>
              <w:left w:val="outset" w:sz="6" w:space="0" w:color="414142"/>
              <w:bottom w:val="outset" w:sz="6" w:space="0" w:color="414142"/>
              <w:right w:val="outset" w:sz="6" w:space="0" w:color="414142"/>
            </w:tcBorders>
            <w:hideMark/>
          </w:tcPr>
          <w:p w14:paraId="0418D41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1.3, column “Indicators of the volume, in a mobile network, in total”: the number of national call minutes made by end-users of voice communications service in a network of VoNR technologies within the relevant year for calls which have been made from a number of a public mobile telephone network of the Republic of Latvia to a number of a public mobile telephone network of the Republic of Latvia shall be indicated.</w:t>
            </w:r>
          </w:p>
        </w:tc>
      </w:tr>
      <w:tr w:rsidR="00CB6DE2" w:rsidRPr="00DC4C71" w14:paraId="3BAF9E05"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317EC3F3"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[17]</w:t>
            </w:r>
            <w:r>
              <w:rPr>
                <w:rFonts w:ascii="Times New Roman" w:hAnsi="Times New Roman"/>
                <w:b/>
                <w:sz w:val="24"/>
              </w:rPr>
              <w:t> Number of short messages sent in total</w:t>
            </w:r>
          </w:p>
        </w:tc>
        <w:tc>
          <w:tcPr>
            <w:tcW w:w="3800" w:type="pct"/>
            <w:tcBorders>
              <w:top w:val="outset" w:sz="6" w:space="0" w:color="414142"/>
              <w:left w:val="outset" w:sz="6" w:space="0" w:color="414142"/>
              <w:bottom w:val="outset" w:sz="6" w:space="0" w:color="414142"/>
              <w:right w:val="outset" w:sz="6" w:space="0" w:color="414142"/>
            </w:tcBorders>
            <w:hideMark/>
          </w:tcPr>
          <w:p w14:paraId="2E304C8C"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2.1, column “Indicators of the volume, in a mobile network, in total”: the total number of short messages sent which has been calculated as the sum of values indicated in the following points of column “Indicators of the volume, in a mobile network, in total”: (2.1.1+2.1.2+2.1.3+2.1.4+2.1.5+2.1.6+2.1.7).</w:t>
            </w:r>
          </w:p>
          <w:p w14:paraId="67301C03" w14:textId="169A07F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2.1, column “Indicators of the volume, in a fixed network, in total”: the total number of short messages sent which has been calculated as the sum of values indicated in the following points of column “Indicators of the volume, in a fixed network, in total”: (2.1.5+2.1.6+2.1.7).</w:t>
            </w:r>
          </w:p>
        </w:tc>
      </w:tr>
      <w:tr w:rsidR="00CB6DE2" w:rsidRPr="00DC4C71" w14:paraId="4BCD9C9E"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5B4DF41D"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[18]</w:t>
            </w:r>
            <w:r>
              <w:rPr>
                <w:rFonts w:ascii="Times New Roman" w:hAnsi="Times New Roman"/>
                <w:b/>
                <w:sz w:val="24"/>
              </w:rPr>
              <w:t> Number of domestic short messages</w:t>
            </w:r>
          </w:p>
        </w:tc>
        <w:tc>
          <w:tcPr>
            <w:tcW w:w="3800" w:type="pct"/>
            <w:tcBorders>
              <w:top w:val="outset" w:sz="6" w:space="0" w:color="414142"/>
              <w:left w:val="outset" w:sz="6" w:space="0" w:color="414142"/>
              <w:bottom w:val="outset" w:sz="6" w:space="0" w:color="414142"/>
              <w:right w:val="outset" w:sz="6" w:space="0" w:color="414142"/>
            </w:tcBorders>
            <w:hideMark/>
          </w:tcPr>
          <w:p w14:paraId="589AF59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2.1.1, column “Indicators of the volume, in a mobile network, in total”: the number of domestic short messages sent by end-users within the relevant year which have been sent to numbers of a public telephone network of the Republic of Latvia shall be indicated.</w:t>
            </w:r>
          </w:p>
        </w:tc>
      </w:tr>
      <w:tr w:rsidR="00CB6DE2" w:rsidRPr="00DC4C71" w14:paraId="0AFCC3F3"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29FE3AA8"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[19]</w:t>
            </w:r>
            <w:r>
              <w:rPr>
                <w:rFonts w:ascii="Times New Roman" w:hAnsi="Times New Roman"/>
                <w:b/>
                <w:sz w:val="24"/>
              </w:rPr>
              <w:t> Number of international short messages</w:t>
            </w:r>
          </w:p>
        </w:tc>
        <w:tc>
          <w:tcPr>
            <w:tcW w:w="3800" w:type="pct"/>
            <w:tcBorders>
              <w:top w:val="outset" w:sz="6" w:space="0" w:color="414142"/>
              <w:left w:val="outset" w:sz="6" w:space="0" w:color="414142"/>
              <w:bottom w:val="outset" w:sz="6" w:space="0" w:color="414142"/>
              <w:right w:val="outset" w:sz="6" w:space="0" w:color="414142"/>
            </w:tcBorders>
            <w:hideMark/>
          </w:tcPr>
          <w:p w14:paraId="191D100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2.1.2, column “Indicators of the volume, in a mobile network, in total”: the number of short messages sent by end-users within the relevant year which have been sent from numbers of a public telephone network of the Republic of Latvia to numbers of an end-user of a foreign electronic communications merchant shall be indicated.</w:t>
            </w:r>
          </w:p>
        </w:tc>
      </w:tr>
      <w:tr w:rsidR="00CB6DE2" w:rsidRPr="00DC4C71" w14:paraId="3B541037"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1DF5E7DE"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[20]</w:t>
            </w:r>
            <w:r>
              <w:rPr>
                <w:rFonts w:ascii="Times New Roman" w:hAnsi="Times New Roman"/>
                <w:b/>
                <w:sz w:val="24"/>
              </w:rPr>
              <w:t> Number of premium rate short messages</w:t>
            </w:r>
          </w:p>
        </w:tc>
        <w:tc>
          <w:tcPr>
            <w:tcW w:w="3800" w:type="pct"/>
            <w:tcBorders>
              <w:top w:val="outset" w:sz="6" w:space="0" w:color="414142"/>
              <w:left w:val="outset" w:sz="6" w:space="0" w:color="414142"/>
              <w:bottom w:val="outset" w:sz="6" w:space="0" w:color="414142"/>
              <w:right w:val="outset" w:sz="6" w:space="0" w:color="414142"/>
            </w:tcBorders>
            <w:hideMark/>
          </w:tcPr>
          <w:p w14:paraId="7DCCF80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2.1.3, column “Indicators of the volume, in a mobile network, in total”: the number of short messages sent by end-users within the relevant year which have been sent to the short code and to which premium rate has been applied shall be indicated.</w:t>
            </w:r>
          </w:p>
        </w:tc>
      </w:tr>
      <w:tr w:rsidR="00CB6DE2" w:rsidRPr="00DC4C71" w14:paraId="5F8CBDA9"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22FEE892"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[21]</w:t>
            </w:r>
            <w:r>
              <w:rPr>
                <w:rFonts w:ascii="Times New Roman" w:hAnsi="Times New Roman"/>
                <w:b/>
                <w:sz w:val="24"/>
              </w:rPr>
              <w:t> Number of short messages sent using short message roaming service</w:t>
            </w:r>
          </w:p>
        </w:tc>
        <w:tc>
          <w:tcPr>
            <w:tcW w:w="3800" w:type="pct"/>
            <w:tcBorders>
              <w:top w:val="outset" w:sz="6" w:space="0" w:color="414142"/>
              <w:left w:val="outset" w:sz="6" w:space="0" w:color="414142"/>
              <w:bottom w:val="outset" w:sz="6" w:space="0" w:color="414142"/>
              <w:right w:val="outset" w:sz="6" w:space="0" w:color="414142"/>
            </w:tcBorders>
            <w:hideMark/>
          </w:tcPr>
          <w:p w14:paraId="282CF3A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2.1.4, column “Indicators of the volume, in a mobile network, in total”: the number of short messages sent by end-users within the relevant year which have been sent using short message roaming service shall be indicated.</w:t>
            </w:r>
          </w:p>
        </w:tc>
      </w:tr>
      <w:tr w:rsidR="00CB6DE2" w:rsidRPr="00DC4C71" w14:paraId="2C51677C"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3554F4BB"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[22]</w:t>
            </w:r>
            <w:r>
              <w:rPr>
                <w:rFonts w:ascii="Times New Roman" w:hAnsi="Times New Roman"/>
                <w:b/>
                <w:sz w:val="24"/>
              </w:rPr>
              <w:t> Number of application-to-person (A2P) short messages</w:t>
            </w:r>
          </w:p>
        </w:tc>
        <w:tc>
          <w:tcPr>
            <w:tcW w:w="3800" w:type="pct"/>
            <w:tcBorders>
              <w:top w:val="outset" w:sz="6" w:space="0" w:color="414142"/>
              <w:left w:val="outset" w:sz="6" w:space="0" w:color="414142"/>
              <w:bottom w:val="outset" w:sz="6" w:space="0" w:color="414142"/>
              <w:right w:val="outset" w:sz="6" w:space="0" w:color="414142"/>
            </w:tcBorders>
            <w:hideMark/>
          </w:tcPr>
          <w:p w14:paraId="173D78D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2.1.5, columns “Indicators of the volume, in a fixed network, in total” and “Indicators of the volume, in a mobile network, in total”: the number of short messages sent by end-users within the relevant year which have been sent using a web application or web interface to numbers of a public mobile telephone network of the Republic of Latvia (for example, mass or marketing short messages) shall be indicated.</w:t>
            </w:r>
          </w:p>
        </w:tc>
      </w:tr>
      <w:tr w:rsidR="00CB6DE2" w:rsidRPr="00DC4C71" w14:paraId="7D96B978"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49FBCD4C"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lastRenderedPageBreak/>
              <w:t>[23]</w:t>
            </w:r>
            <w:r>
              <w:rPr>
                <w:rFonts w:ascii="Times New Roman" w:hAnsi="Times New Roman"/>
                <w:b/>
                <w:sz w:val="24"/>
              </w:rPr>
              <w:t> Number of short messages of machine-to-machine (M2M) communication service</w:t>
            </w:r>
          </w:p>
        </w:tc>
        <w:tc>
          <w:tcPr>
            <w:tcW w:w="3800" w:type="pct"/>
            <w:tcBorders>
              <w:top w:val="outset" w:sz="6" w:space="0" w:color="414142"/>
              <w:left w:val="outset" w:sz="6" w:space="0" w:color="414142"/>
              <w:bottom w:val="outset" w:sz="6" w:space="0" w:color="414142"/>
              <w:right w:val="outset" w:sz="6" w:space="0" w:color="414142"/>
            </w:tcBorders>
            <w:hideMark/>
          </w:tcPr>
          <w:p w14:paraId="5BFFC0D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2.1.6, columns “Indicators of the volume, in a mobile network, in total” and “Indicators of the volume, in a fixed network, in total”: the number of short messages of machine-to-machine (M2M) communication service sent within the relevant year shall be indicated.</w:t>
            </w:r>
          </w:p>
        </w:tc>
      </w:tr>
      <w:tr w:rsidR="00CB6DE2" w:rsidRPr="00DC4C71" w14:paraId="07B577E1"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1A5632F9"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[24]</w:t>
            </w:r>
            <w:r>
              <w:rPr>
                <w:rFonts w:ascii="Times New Roman" w:hAnsi="Times New Roman"/>
                <w:b/>
                <w:sz w:val="24"/>
              </w:rPr>
              <w:t> Number of other type short messages</w:t>
            </w:r>
          </w:p>
        </w:tc>
        <w:tc>
          <w:tcPr>
            <w:tcW w:w="3800" w:type="pct"/>
            <w:tcBorders>
              <w:top w:val="outset" w:sz="6" w:space="0" w:color="414142"/>
              <w:left w:val="outset" w:sz="6" w:space="0" w:color="414142"/>
              <w:bottom w:val="outset" w:sz="6" w:space="0" w:color="414142"/>
              <w:right w:val="outset" w:sz="6" w:space="0" w:color="414142"/>
            </w:tcBorders>
            <w:hideMark/>
          </w:tcPr>
          <w:p w14:paraId="77EE300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2.1.7, columns “Indicators of the volume, in a fixed network, in total” and “Indicators of the volume, in a mobile network, in total”: the number of short messages sent by end-users of short message service within the relevant year shall be indicated, except for the number of short messages which has been indicated in the following points of columns “Indicators of the volume, in a fixed network, in total” and “Indicators of the volume, in a mobile network, in total”: 2.1.1; 2.1.2; 2.1.3; 2.1.4; 2.1.5; 2.1.6.</w:t>
            </w:r>
          </w:p>
        </w:tc>
      </w:tr>
      <w:tr w:rsidR="00CB6DE2" w:rsidRPr="00DC4C71" w14:paraId="11C759EF"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57C4A59D"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[25]</w:t>
            </w:r>
            <w:r>
              <w:rPr>
                <w:rFonts w:ascii="Times New Roman" w:hAnsi="Times New Roman"/>
                <w:b/>
                <w:sz w:val="24"/>
              </w:rPr>
              <w:t> Upload and download traffic volume of Internet access service in terabytes</w:t>
            </w:r>
          </w:p>
        </w:tc>
        <w:tc>
          <w:tcPr>
            <w:tcW w:w="3800" w:type="pct"/>
            <w:tcBorders>
              <w:top w:val="outset" w:sz="6" w:space="0" w:color="414142"/>
              <w:left w:val="outset" w:sz="6" w:space="0" w:color="414142"/>
              <w:bottom w:val="outset" w:sz="6" w:space="0" w:color="414142"/>
              <w:right w:val="outset" w:sz="6" w:space="0" w:color="414142"/>
            </w:tcBorders>
            <w:hideMark/>
          </w:tcPr>
          <w:p w14:paraId="1B19BE67"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3.1, column “Indicators of the volume, in a fixed network, in total”: upload and download traffic volume of Internet access service in terabytes provided to end-users in a fixed network within the relevant year shall be indicated. If the upload and download traffic volume of Internet access service provided to an end-user is not recorded in any tariff plan and the electronic communications merchant is unable to ensure accurate recording of the traffic volume, the planned or projected upload and download traffic volume must be indicated.</w:t>
            </w:r>
          </w:p>
          <w:p w14:paraId="2C31C7E4"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3.1, columns “Indicators of the volume, in a mobile network, for natural persons” and “Indicators of the volume, in a mobile network, for legal persons”: upload and download traffic volume of Internet access service in terabytes provided to end-users in a mobile network within the relevant year shall be indicated.</w:t>
            </w:r>
          </w:p>
          <w:p w14:paraId="2E125EB0" w14:textId="45AA2A9E"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3.1, column “Indicators of the volume, in a mobile network, in total”: total traffic volume in terabytes which has been calculated as the sum of values indicated in columns “Indicators of the volume, in a mobile network, for natural persons” and “Indicators of the volume, in a mobile network, for legal persons” of point 3.1.</w:t>
            </w:r>
          </w:p>
        </w:tc>
      </w:tr>
      <w:tr w:rsidR="00CB6DE2" w:rsidRPr="00DC4C71" w14:paraId="35AA22AC"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27D1F10E"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[26]</w:t>
            </w:r>
            <w:r>
              <w:rPr>
                <w:rFonts w:ascii="Times New Roman" w:hAnsi="Times New Roman"/>
                <w:b/>
                <w:sz w:val="24"/>
              </w:rPr>
              <w:t> Upload and download traffic volume in terabytes which is consumed using Internet access roaming service</w:t>
            </w:r>
          </w:p>
        </w:tc>
        <w:tc>
          <w:tcPr>
            <w:tcW w:w="3800" w:type="pct"/>
            <w:tcBorders>
              <w:top w:val="outset" w:sz="6" w:space="0" w:color="414142"/>
              <w:left w:val="outset" w:sz="6" w:space="0" w:color="414142"/>
              <w:bottom w:val="outset" w:sz="6" w:space="0" w:color="414142"/>
              <w:right w:val="outset" w:sz="6" w:space="0" w:color="414142"/>
            </w:tcBorders>
            <w:hideMark/>
          </w:tcPr>
          <w:p w14:paraId="5F0D24BC" w14:textId="77777777" w:rsidR="00F905C4" w:rsidRPr="00E94BED"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3.2, columns “Indicators of the volume, in a mobile network, for natural persons” and “Indicators of the volume, in a mobile network, for legal persons”: upload and download traffic volume of Internet access service in terabytes provided to end-users within the relevant year which has been consumed by end-users using Internet access roaming service shall be indicated.</w:t>
            </w:r>
          </w:p>
          <w:p w14:paraId="3C1967A6" w14:textId="0CCE3D2A"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3.2, column “Indicators of the volume, in a mobile network, in total”: total traffic volume in terabytes which has been calculated as the sum of values indicated in columns “Indicators of the volume, in a mobile network, for natural persons” and “Indicators of the volume, in a mobile network, for legal persons” of point 3.2.</w:t>
            </w:r>
          </w:p>
        </w:tc>
      </w:tr>
      <w:tr w:rsidR="00CB6DE2" w:rsidRPr="00DC4C71" w14:paraId="3C2D86A2"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5B00F261"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t>[27]</w:t>
            </w:r>
            <w:r>
              <w:rPr>
                <w:rFonts w:ascii="Times New Roman" w:hAnsi="Times New Roman"/>
                <w:b/>
                <w:sz w:val="24"/>
              </w:rPr>
              <w:t> Number of VPNs or their connections in retail</w:t>
            </w:r>
          </w:p>
        </w:tc>
        <w:tc>
          <w:tcPr>
            <w:tcW w:w="3800" w:type="pct"/>
            <w:tcBorders>
              <w:top w:val="outset" w:sz="6" w:space="0" w:color="414142"/>
              <w:left w:val="outset" w:sz="6" w:space="0" w:color="414142"/>
              <w:bottom w:val="outset" w:sz="6" w:space="0" w:color="414142"/>
              <w:right w:val="outset" w:sz="6" w:space="0" w:color="414142"/>
            </w:tcBorders>
            <w:hideMark/>
          </w:tcPr>
          <w:p w14:paraId="4E5F618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4.1, columns “Indicators of the volume, in a fixed network, in total” and “Indicators of the volume, in a mobile network, in total”: the number of virtual private networks or their connections ensured to end-users at the end of the relevant year shall be indicated, for example, if data transmission between several termination points of the electronic communications network (offices, branches, etc.) has been ensured, then it should be recorded as one virtual private network (VPN) or its connection.</w:t>
            </w:r>
          </w:p>
        </w:tc>
      </w:tr>
      <w:tr w:rsidR="00CB6DE2" w:rsidRPr="00DC4C71" w14:paraId="122AF3C4" w14:textId="77777777" w:rsidTr="00D46164">
        <w:tc>
          <w:tcPr>
            <w:tcW w:w="1200" w:type="pct"/>
            <w:tcBorders>
              <w:top w:val="outset" w:sz="6" w:space="0" w:color="414142"/>
              <w:left w:val="outset" w:sz="6" w:space="0" w:color="414142"/>
              <w:bottom w:val="outset" w:sz="6" w:space="0" w:color="414142"/>
              <w:right w:val="outset" w:sz="6" w:space="0" w:color="414142"/>
            </w:tcBorders>
            <w:hideMark/>
          </w:tcPr>
          <w:p w14:paraId="3992C1BB"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vertAlign w:val="superscript"/>
              </w:rPr>
              <w:lastRenderedPageBreak/>
              <w:t>[28]</w:t>
            </w:r>
            <w:r>
              <w:rPr>
                <w:rFonts w:ascii="Times New Roman" w:hAnsi="Times New Roman"/>
                <w:b/>
                <w:sz w:val="24"/>
              </w:rPr>
              <w:t> Number of VPNs or their connections in wholesale</w:t>
            </w:r>
          </w:p>
        </w:tc>
        <w:tc>
          <w:tcPr>
            <w:tcW w:w="3800" w:type="pct"/>
            <w:tcBorders>
              <w:top w:val="outset" w:sz="6" w:space="0" w:color="414142"/>
              <w:left w:val="outset" w:sz="6" w:space="0" w:color="414142"/>
              <w:bottom w:val="outset" w:sz="6" w:space="0" w:color="414142"/>
              <w:right w:val="outset" w:sz="6" w:space="0" w:color="414142"/>
            </w:tcBorders>
            <w:hideMark/>
          </w:tcPr>
          <w:p w14:paraId="4E1EE45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Point 4.2, columns “Indicators of the volume, in a fixed network, in total” and “Indicators of the volume, in a mobile network, in total”: the number of virtual private networks or their connections ensured to an electronic communications merchant at the end of the relevant year shall be indicated. The recording shall be attributed to the case when the virtual private network (VPN) service has been ensured to another electronic communications merchant in order for it to be able to provide VPN services to end-users.</w:t>
            </w:r>
          </w:p>
        </w:tc>
      </w:tr>
    </w:tbl>
    <w:p w14:paraId="4533EBDF" w14:textId="77777777" w:rsidR="00064652" w:rsidRDefault="00064652" w:rsidP="00D9444A">
      <w:pPr>
        <w:widowControl w:val="0"/>
        <w:spacing w:after="0" w:line="240" w:lineRule="auto"/>
        <w:jc w:val="both"/>
        <w:rPr>
          <w:rFonts w:ascii="Times New Roman" w:hAnsi="Times New Roman"/>
          <w:noProof/>
          <w:kern w:val="0"/>
          <w:sz w:val="24"/>
          <w:lang w:val="lv-LV"/>
        </w:rPr>
      </w:pPr>
    </w:p>
    <w:p w14:paraId="5A115FF3" w14:textId="77777777" w:rsidR="00064652" w:rsidRDefault="00064652">
      <w:pPr>
        <w:rPr>
          <w:rFonts w:ascii="Times New Roman" w:hAnsi="Times New Roman"/>
          <w:noProof/>
          <w:kern w:val="0"/>
          <w:sz w:val="24"/>
        </w:rPr>
      </w:pPr>
      <w:r>
        <w:br w:type="page"/>
      </w:r>
    </w:p>
    <w:p w14:paraId="3A64FE16" w14:textId="77777777" w:rsidR="00064652" w:rsidRPr="00064652" w:rsidRDefault="00064652" w:rsidP="00D9444A">
      <w:pPr>
        <w:widowControl w:val="0"/>
        <w:spacing w:after="0" w:line="240" w:lineRule="auto"/>
        <w:jc w:val="both"/>
        <w:rPr>
          <w:rFonts w:ascii="Times New Roman" w:hAnsi="Times New Roman"/>
          <w:b/>
          <w:bCs/>
          <w:noProof/>
          <w:kern w:val="0"/>
          <w:sz w:val="24"/>
          <w:lang w:val="lv-LV"/>
        </w:rPr>
      </w:pPr>
    </w:p>
    <w:p w14:paraId="43C1FFDB" w14:textId="679AD833" w:rsidR="00F905C4" w:rsidRPr="00064652" w:rsidRDefault="00CB6DE2" w:rsidP="00064652">
      <w:pPr>
        <w:widowControl w:val="0"/>
        <w:spacing w:after="0" w:line="240" w:lineRule="auto"/>
        <w:jc w:val="right"/>
        <w:rPr>
          <w:rFonts w:ascii="Times New Roman" w:hAnsi="Times New Roman"/>
          <w:b/>
          <w:bCs/>
          <w:noProof/>
          <w:kern w:val="0"/>
          <w:sz w:val="24"/>
        </w:rPr>
      </w:pPr>
      <w:r>
        <w:rPr>
          <w:rFonts w:ascii="Times New Roman" w:hAnsi="Times New Roman"/>
          <w:b/>
          <w:sz w:val="24"/>
        </w:rPr>
        <w:t>Annex 2</w:t>
      </w:r>
    </w:p>
    <w:p w14:paraId="716CBC6B" w14:textId="77777777" w:rsidR="00F905C4" w:rsidRPr="00E94BED" w:rsidRDefault="00CB6DE2" w:rsidP="00064652">
      <w:pPr>
        <w:widowControl w:val="0"/>
        <w:spacing w:after="0" w:line="240" w:lineRule="auto"/>
        <w:jc w:val="right"/>
        <w:rPr>
          <w:rFonts w:ascii="Times New Roman" w:hAnsi="Times New Roman"/>
          <w:noProof/>
          <w:kern w:val="0"/>
          <w:sz w:val="24"/>
        </w:rPr>
      </w:pPr>
      <w:r>
        <w:rPr>
          <w:rFonts w:ascii="Times New Roman" w:hAnsi="Times New Roman"/>
          <w:sz w:val="24"/>
        </w:rPr>
        <w:t>Decision No. 1/29 of the Public Utilities Commission</w:t>
      </w:r>
    </w:p>
    <w:p w14:paraId="14D659FB" w14:textId="04815A2A" w:rsidR="00CB6DE2" w:rsidRPr="00DC4C71" w:rsidRDefault="00CB6DE2" w:rsidP="00064652">
      <w:pPr>
        <w:widowControl w:val="0"/>
        <w:spacing w:after="0" w:line="240" w:lineRule="auto"/>
        <w:jc w:val="right"/>
        <w:rPr>
          <w:rFonts w:ascii="Times New Roman" w:hAnsi="Times New Roman"/>
          <w:noProof/>
          <w:kern w:val="0"/>
          <w:sz w:val="24"/>
        </w:rPr>
      </w:pPr>
      <w:r>
        <w:rPr>
          <w:rFonts w:ascii="Times New Roman" w:hAnsi="Times New Roman"/>
          <w:sz w:val="24"/>
        </w:rPr>
        <w:t>22 September 2022</w:t>
      </w:r>
      <w:bookmarkStart w:id="40" w:name="piel-1137948"/>
      <w:bookmarkStart w:id="41" w:name="piel2"/>
      <w:bookmarkEnd w:id="40"/>
      <w:bookmarkEnd w:id="41"/>
    </w:p>
    <w:p w14:paraId="3D73FD6B" w14:textId="77777777" w:rsidR="00064652" w:rsidRDefault="00064652" w:rsidP="00D9444A">
      <w:pPr>
        <w:widowControl w:val="0"/>
        <w:spacing w:after="0" w:line="240" w:lineRule="auto"/>
        <w:jc w:val="both"/>
        <w:rPr>
          <w:rFonts w:ascii="Times New Roman" w:hAnsi="Times New Roman"/>
          <w:b/>
          <w:bCs/>
          <w:noProof/>
          <w:kern w:val="0"/>
          <w:sz w:val="24"/>
        </w:rPr>
      </w:pPr>
      <w:bookmarkStart w:id="42" w:name="1137949"/>
      <w:bookmarkStart w:id="43" w:name="n-1137949"/>
      <w:bookmarkEnd w:id="42"/>
      <w:bookmarkEnd w:id="43"/>
    </w:p>
    <w:p w14:paraId="6157EA72" w14:textId="77777777" w:rsidR="00064652" w:rsidRDefault="00064652" w:rsidP="00D9444A">
      <w:pPr>
        <w:widowControl w:val="0"/>
        <w:spacing w:after="0" w:line="240" w:lineRule="auto"/>
        <w:jc w:val="both"/>
        <w:rPr>
          <w:rFonts w:ascii="Times New Roman" w:hAnsi="Times New Roman"/>
          <w:b/>
          <w:bCs/>
          <w:noProof/>
          <w:kern w:val="0"/>
          <w:sz w:val="24"/>
          <w:lang w:val="lv-LV"/>
        </w:rPr>
      </w:pPr>
    </w:p>
    <w:p w14:paraId="7E46B95D" w14:textId="25CDC053" w:rsidR="00CB6DE2" w:rsidRPr="00064652" w:rsidRDefault="00CB6DE2" w:rsidP="00064652">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Information on the Infrastructure and Investment Indicators of Electronic Communications Networks</w:t>
      </w:r>
    </w:p>
    <w:p w14:paraId="540AC755" w14:textId="77777777" w:rsidR="00064652" w:rsidRDefault="00064652" w:rsidP="00D9444A">
      <w:pPr>
        <w:widowControl w:val="0"/>
        <w:spacing w:after="0" w:line="240" w:lineRule="auto"/>
        <w:jc w:val="both"/>
        <w:rPr>
          <w:rFonts w:ascii="Times New Roman" w:hAnsi="Times New Roman"/>
          <w:b/>
          <w:bCs/>
          <w:noProof/>
          <w:kern w:val="0"/>
          <w:sz w:val="24"/>
          <w:lang w:val="lv-LV"/>
        </w:rPr>
      </w:pPr>
    </w:p>
    <w:p w14:paraId="2D777AB8" w14:textId="77777777" w:rsidR="00064652" w:rsidRPr="00DC4C71" w:rsidRDefault="00064652" w:rsidP="00D9444A">
      <w:pPr>
        <w:widowControl w:val="0"/>
        <w:spacing w:after="0" w:line="240" w:lineRule="auto"/>
        <w:jc w:val="both"/>
        <w:rPr>
          <w:rFonts w:ascii="Times New Roman" w:hAnsi="Times New Roman"/>
          <w:b/>
          <w:bCs/>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8300"/>
        <w:gridCol w:w="6262"/>
      </w:tblGrid>
      <w:tr w:rsidR="00CB6DE2" w:rsidRPr="00DC4C71" w14:paraId="58AEC52C" w14:textId="77777777" w:rsidTr="00D46164">
        <w:tc>
          <w:tcPr>
            <w:tcW w:w="2850" w:type="pct"/>
            <w:tcBorders>
              <w:top w:val="nil"/>
              <w:left w:val="nil"/>
              <w:bottom w:val="nil"/>
              <w:right w:val="single" w:sz="6" w:space="0" w:color="414142"/>
            </w:tcBorders>
            <w:vAlign w:val="center"/>
            <w:hideMark/>
          </w:tcPr>
          <w:p w14:paraId="7A42140D" w14:textId="77777777" w:rsidR="00CB6DE2" w:rsidRPr="00DC4C71" w:rsidRDefault="00CB6DE2" w:rsidP="00064652">
            <w:pPr>
              <w:widowControl w:val="0"/>
              <w:spacing w:after="0" w:line="240" w:lineRule="auto"/>
              <w:jc w:val="right"/>
              <w:rPr>
                <w:rFonts w:ascii="Times New Roman" w:hAnsi="Times New Roman"/>
                <w:b/>
                <w:bCs/>
                <w:noProof/>
                <w:kern w:val="0"/>
                <w:sz w:val="24"/>
              </w:rPr>
            </w:pPr>
            <w:r>
              <w:rPr>
                <w:rFonts w:ascii="Times New Roman" w:hAnsi="Times New Roman"/>
                <w:b/>
                <w:sz w:val="24"/>
              </w:rPr>
              <w:t>Name of the electronic communications merchant</w:t>
            </w:r>
          </w:p>
        </w:tc>
        <w:tc>
          <w:tcPr>
            <w:tcW w:w="2150" w:type="pct"/>
            <w:tcBorders>
              <w:top w:val="single" w:sz="6" w:space="0" w:color="414142"/>
              <w:left w:val="single" w:sz="6" w:space="0" w:color="414142"/>
              <w:bottom w:val="single" w:sz="6" w:space="0" w:color="414142"/>
              <w:right w:val="single" w:sz="6" w:space="0" w:color="414142"/>
            </w:tcBorders>
            <w:shd w:val="clear" w:color="auto" w:fill="F2F2F2"/>
            <w:vAlign w:val="center"/>
            <w:hideMark/>
          </w:tcPr>
          <w:p w14:paraId="54082CE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205E15F2" w14:textId="77777777" w:rsidTr="00D46164">
        <w:tc>
          <w:tcPr>
            <w:tcW w:w="2850" w:type="pct"/>
            <w:tcBorders>
              <w:top w:val="nil"/>
              <w:left w:val="nil"/>
              <w:bottom w:val="nil"/>
              <w:right w:val="single" w:sz="6" w:space="0" w:color="414142"/>
            </w:tcBorders>
            <w:hideMark/>
          </w:tcPr>
          <w:p w14:paraId="43CF187A" w14:textId="77777777" w:rsidR="00CB6DE2" w:rsidRPr="00DC4C71" w:rsidRDefault="00CB6DE2" w:rsidP="00064652">
            <w:pPr>
              <w:widowControl w:val="0"/>
              <w:spacing w:after="0" w:line="240" w:lineRule="auto"/>
              <w:jc w:val="right"/>
              <w:rPr>
                <w:rFonts w:ascii="Times New Roman" w:hAnsi="Times New Roman"/>
                <w:b/>
                <w:bCs/>
                <w:noProof/>
                <w:kern w:val="0"/>
                <w:sz w:val="24"/>
              </w:rPr>
            </w:pPr>
            <w:r>
              <w:rPr>
                <w:rFonts w:ascii="Times New Roman" w:hAnsi="Times New Roman"/>
                <w:b/>
                <w:sz w:val="24"/>
              </w:rPr>
              <w:t>Registration number</w:t>
            </w:r>
          </w:p>
        </w:tc>
        <w:tc>
          <w:tcPr>
            <w:tcW w:w="2150" w:type="pct"/>
            <w:tcBorders>
              <w:top w:val="single" w:sz="6" w:space="0" w:color="414142"/>
              <w:left w:val="single" w:sz="6" w:space="0" w:color="414142"/>
              <w:bottom w:val="single" w:sz="6" w:space="0" w:color="414142"/>
              <w:right w:val="single" w:sz="6" w:space="0" w:color="414142"/>
            </w:tcBorders>
            <w:shd w:val="clear" w:color="auto" w:fill="F2F2F2"/>
            <w:vAlign w:val="center"/>
            <w:hideMark/>
          </w:tcPr>
          <w:p w14:paraId="7AEAE4F2"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 </w:t>
            </w:r>
          </w:p>
        </w:tc>
      </w:tr>
      <w:tr w:rsidR="00CB6DE2" w:rsidRPr="00DC4C71" w14:paraId="407CE216" w14:textId="77777777" w:rsidTr="00D46164">
        <w:tc>
          <w:tcPr>
            <w:tcW w:w="2850" w:type="pct"/>
            <w:tcBorders>
              <w:top w:val="nil"/>
              <w:left w:val="nil"/>
              <w:bottom w:val="nil"/>
              <w:right w:val="single" w:sz="6" w:space="0" w:color="414142"/>
            </w:tcBorders>
            <w:hideMark/>
          </w:tcPr>
          <w:p w14:paraId="547CAC78" w14:textId="77777777" w:rsidR="00CB6DE2" w:rsidRPr="00DC4C71" w:rsidRDefault="00CB6DE2" w:rsidP="00064652">
            <w:pPr>
              <w:widowControl w:val="0"/>
              <w:spacing w:after="0" w:line="240" w:lineRule="auto"/>
              <w:jc w:val="right"/>
              <w:rPr>
                <w:rFonts w:ascii="Times New Roman" w:hAnsi="Times New Roman"/>
                <w:b/>
                <w:bCs/>
                <w:noProof/>
                <w:kern w:val="0"/>
                <w:sz w:val="24"/>
              </w:rPr>
            </w:pPr>
            <w:r>
              <w:rPr>
                <w:rFonts w:ascii="Times New Roman" w:hAnsi="Times New Roman"/>
                <w:b/>
                <w:sz w:val="24"/>
              </w:rPr>
              <w:t>Reporting year</w:t>
            </w:r>
          </w:p>
        </w:tc>
        <w:tc>
          <w:tcPr>
            <w:tcW w:w="2150" w:type="pct"/>
            <w:tcBorders>
              <w:top w:val="single" w:sz="6" w:space="0" w:color="414142"/>
              <w:left w:val="single" w:sz="6" w:space="0" w:color="414142"/>
              <w:bottom w:val="single" w:sz="6" w:space="0" w:color="414142"/>
              <w:right w:val="single" w:sz="6" w:space="0" w:color="414142"/>
            </w:tcBorders>
            <w:shd w:val="clear" w:color="auto" w:fill="F2F2F2"/>
            <w:vAlign w:val="center"/>
            <w:hideMark/>
          </w:tcPr>
          <w:p w14:paraId="4DF16357"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 </w:t>
            </w:r>
          </w:p>
        </w:tc>
      </w:tr>
    </w:tbl>
    <w:p w14:paraId="65606106" w14:textId="77777777" w:rsidR="00064652" w:rsidRDefault="00064652" w:rsidP="00D9444A">
      <w:pPr>
        <w:widowControl w:val="0"/>
        <w:spacing w:after="0" w:line="240" w:lineRule="auto"/>
        <w:jc w:val="both"/>
        <w:rPr>
          <w:rFonts w:ascii="Times New Roman" w:hAnsi="Times New Roman"/>
          <w:noProof/>
          <w:kern w:val="0"/>
          <w:sz w:val="24"/>
          <w:lang w:val="lv-LV"/>
        </w:rPr>
      </w:pPr>
    </w:p>
    <w:p w14:paraId="11FA4BE6" w14:textId="5BABB58A"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 Does the electronic communications merchant have underground cable ducts in its ownership?</w:t>
      </w:r>
    </w:p>
    <w:p w14:paraId="4A3E6B3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0DC4B16F" wp14:editId="4DD7977C">
            <wp:extent cx="121920" cy="121920"/>
            <wp:effectExtent l="0" t="0" r="0" b="0"/>
            <wp:docPr id="178150653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Yes</w:t>
      </w:r>
    </w:p>
    <w:p w14:paraId="57A4848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62DB57AC" wp14:editId="13BF4358">
            <wp:extent cx="121920" cy="121920"/>
            <wp:effectExtent l="0" t="0" r="0" b="0"/>
            <wp:docPr id="206539029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No</w:t>
      </w:r>
    </w:p>
    <w:p w14:paraId="195F7449" w14:textId="77777777" w:rsidR="00064652" w:rsidRDefault="00064652" w:rsidP="00D9444A">
      <w:pPr>
        <w:widowControl w:val="0"/>
        <w:spacing w:after="0" w:line="240" w:lineRule="auto"/>
        <w:jc w:val="both"/>
        <w:rPr>
          <w:rFonts w:ascii="Times New Roman" w:hAnsi="Times New Roman"/>
          <w:noProof/>
          <w:kern w:val="0"/>
          <w:sz w:val="24"/>
          <w:lang w:val="lv-LV"/>
        </w:rPr>
      </w:pPr>
    </w:p>
    <w:p w14:paraId="5D7C5367" w14:textId="3D77009E"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 If “Yes” is marked in point 1, the electronic communications merchant shall indicate:</w:t>
      </w:r>
    </w:p>
    <w:p w14:paraId="05989101" w14:textId="77777777" w:rsidR="00CB6DE2" w:rsidRPr="00DC4C71" w:rsidRDefault="00CB6DE2" w:rsidP="00064652">
      <w:pPr>
        <w:widowControl w:val="0"/>
        <w:spacing w:after="0" w:line="240" w:lineRule="auto"/>
        <w:ind w:firstLine="709"/>
        <w:jc w:val="both"/>
        <w:rPr>
          <w:rFonts w:ascii="Times New Roman" w:hAnsi="Times New Roman"/>
          <w:noProof/>
          <w:kern w:val="0"/>
          <w:sz w:val="24"/>
        </w:rPr>
      </w:pPr>
      <w:r>
        <w:rPr>
          <w:rFonts w:ascii="Times New Roman" w:hAnsi="Times New Roman"/>
          <w:sz w:val="24"/>
        </w:rPr>
        <w:t>2.1. the total length of the cable duct route</w:t>
      </w:r>
      <w:r>
        <w:rPr>
          <w:rFonts w:ascii="Times New Roman" w:hAnsi="Times New Roman"/>
          <w:sz w:val="24"/>
          <w:vertAlign w:val="superscript"/>
        </w:rPr>
        <w:t>1</w:t>
      </w:r>
      <w:r>
        <w:rPr>
          <w:rFonts w:ascii="Times New Roman" w:hAnsi="Times New Roman"/>
          <w:sz w:val="24"/>
        </w:rPr>
        <w:t xml:space="preserve"> in kilometres____;</w:t>
      </w:r>
    </w:p>
    <w:p w14:paraId="48FF8D22" w14:textId="77777777" w:rsidR="00CB6DE2" w:rsidRPr="00DC4C71" w:rsidRDefault="00CB6DE2" w:rsidP="00064652">
      <w:pPr>
        <w:widowControl w:val="0"/>
        <w:spacing w:after="0" w:line="240" w:lineRule="auto"/>
        <w:ind w:firstLine="709"/>
        <w:jc w:val="both"/>
        <w:rPr>
          <w:rFonts w:ascii="Times New Roman" w:hAnsi="Times New Roman"/>
          <w:noProof/>
          <w:kern w:val="0"/>
          <w:sz w:val="24"/>
        </w:rPr>
      </w:pPr>
      <w:r>
        <w:rPr>
          <w:rFonts w:ascii="Times New Roman" w:hAnsi="Times New Roman"/>
          <w:sz w:val="24"/>
        </w:rPr>
        <w:t>2.2. the total length of the cable duct channels</w:t>
      </w:r>
      <w:r>
        <w:rPr>
          <w:rFonts w:ascii="Times New Roman" w:hAnsi="Times New Roman"/>
          <w:sz w:val="24"/>
          <w:vertAlign w:val="superscript"/>
        </w:rPr>
        <w:t>2</w:t>
      </w:r>
      <w:r>
        <w:rPr>
          <w:rFonts w:ascii="Times New Roman" w:hAnsi="Times New Roman"/>
          <w:sz w:val="24"/>
        </w:rPr>
        <w:t xml:space="preserve"> in kilometres____.</w:t>
      </w:r>
    </w:p>
    <w:p w14:paraId="2B6BF1D7" w14:textId="77777777" w:rsidR="00064652" w:rsidRDefault="00064652" w:rsidP="00D9444A">
      <w:pPr>
        <w:widowControl w:val="0"/>
        <w:spacing w:after="0" w:line="240" w:lineRule="auto"/>
        <w:jc w:val="both"/>
        <w:rPr>
          <w:rFonts w:ascii="Times New Roman" w:hAnsi="Times New Roman"/>
          <w:noProof/>
          <w:kern w:val="0"/>
          <w:sz w:val="24"/>
          <w:lang w:val="lv-LV"/>
        </w:rPr>
      </w:pPr>
    </w:p>
    <w:p w14:paraId="0ED62CEB" w14:textId="31DDF77B"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Note: information shall also be indicated in case if there is a dispute regarding the ownership rights of the cable duct routes or channels.</w:t>
      </w:r>
    </w:p>
    <w:p w14:paraId="424DA0E3" w14:textId="77777777" w:rsidR="00064652" w:rsidRDefault="00064652" w:rsidP="00D9444A">
      <w:pPr>
        <w:widowControl w:val="0"/>
        <w:spacing w:after="0" w:line="240" w:lineRule="auto"/>
        <w:jc w:val="both"/>
        <w:rPr>
          <w:rFonts w:ascii="Times New Roman" w:hAnsi="Times New Roman"/>
          <w:noProof/>
          <w:kern w:val="0"/>
          <w:sz w:val="24"/>
          <w:lang w:val="lv-LV"/>
        </w:rPr>
      </w:pPr>
    </w:p>
    <w:p w14:paraId="4985E57F" w14:textId="67299BDF"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 Does the electronic communications merchant have posts in its ownership?</w:t>
      </w:r>
    </w:p>
    <w:p w14:paraId="30C226D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2B8742FD" wp14:editId="7F21AA57">
            <wp:extent cx="121920" cy="121920"/>
            <wp:effectExtent l="0" t="0" r="0" b="0"/>
            <wp:docPr id="127487615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Yes</w:t>
      </w:r>
    </w:p>
    <w:p w14:paraId="2358903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4990C1EB" wp14:editId="516C2704">
            <wp:extent cx="121920" cy="121920"/>
            <wp:effectExtent l="0" t="0" r="0" b="0"/>
            <wp:docPr id="213538630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No</w:t>
      </w:r>
    </w:p>
    <w:p w14:paraId="30678E04" w14:textId="77777777" w:rsidR="00064652" w:rsidRDefault="00064652" w:rsidP="00D9444A">
      <w:pPr>
        <w:widowControl w:val="0"/>
        <w:spacing w:after="0" w:line="240" w:lineRule="auto"/>
        <w:jc w:val="both"/>
        <w:rPr>
          <w:rFonts w:ascii="Times New Roman" w:hAnsi="Times New Roman"/>
          <w:noProof/>
          <w:kern w:val="0"/>
          <w:sz w:val="24"/>
          <w:lang w:val="lv-LV"/>
        </w:rPr>
      </w:pPr>
    </w:p>
    <w:p w14:paraId="17A1A231" w14:textId="37220D5E"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4. If “Yes” is marked in point 3, the electronic communications merchant shall indicate the total length of the post line</w:t>
      </w:r>
      <w:r>
        <w:rPr>
          <w:rFonts w:ascii="Times New Roman" w:hAnsi="Times New Roman"/>
          <w:sz w:val="24"/>
          <w:vertAlign w:val="superscript"/>
        </w:rPr>
        <w:t>4</w:t>
      </w:r>
      <w:r>
        <w:rPr>
          <w:rFonts w:ascii="Times New Roman" w:hAnsi="Times New Roman"/>
          <w:sz w:val="24"/>
        </w:rPr>
        <w:t xml:space="preserve"> in kilometres ____.</w:t>
      </w:r>
    </w:p>
    <w:p w14:paraId="51B91BE1" w14:textId="77777777" w:rsidR="00064652" w:rsidRDefault="00064652" w:rsidP="00D9444A">
      <w:pPr>
        <w:widowControl w:val="0"/>
        <w:spacing w:after="0" w:line="240" w:lineRule="auto"/>
        <w:jc w:val="both"/>
        <w:rPr>
          <w:rFonts w:ascii="Times New Roman" w:hAnsi="Times New Roman"/>
          <w:noProof/>
          <w:kern w:val="0"/>
          <w:sz w:val="24"/>
          <w:lang w:val="lv-LV"/>
        </w:rPr>
      </w:pPr>
    </w:p>
    <w:p w14:paraId="2ED7F038" w14:textId="0FBFF225" w:rsidR="00CB6DE2" w:rsidRPr="00DC4C71" w:rsidRDefault="00CB6DE2" w:rsidP="00E0233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5. Does the electronic communications merchant have antenna masts</w:t>
      </w:r>
      <w:r>
        <w:rPr>
          <w:rFonts w:ascii="Times New Roman" w:hAnsi="Times New Roman"/>
          <w:sz w:val="24"/>
          <w:vertAlign w:val="superscript"/>
        </w:rPr>
        <w:t>5</w:t>
      </w:r>
      <w:r>
        <w:rPr>
          <w:rFonts w:ascii="Times New Roman" w:hAnsi="Times New Roman"/>
          <w:sz w:val="24"/>
        </w:rPr>
        <w:t xml:space="preserve"> and towers</w:t>
      </w:r>
      <w:r>
        <w:rPr>
          <w:rFonts w:ascii="Times New Roman" w:hAnsi="Times New Roman"/>
          <w:sz w:val="24"/>
          <w:vertAlign w:val="superscript"/>
        </w:rPr>
        <w:t>6</w:t>
      </w:r>
      <w:r>
        <w:rPr>
          <w:rFonts w:ascii="Times New Roman" w:hAnsi="Times New Roman"/>
          <w:sz w:val="24"/>
        </w:rPr>
        <w:t xml:space="preserve"> in its ownership?</w:t>
      </w:r>
    </w:p>
    <w:p w14:paraId="2D275396" w14:textId="77777777" w:rsidR="00CB6DE2" w:rsidRPr="00DC4C71" w:rsidRDefault="00CB6DE2" w:rsidP="00E0233A">
      <w:pPr>
        <w:keepNext/>
        <w:keepLines/>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3D21ABB4" wp14:editId="4FC4FDC5">
            <wp:extent cx="121920" cy="121920"/>
            <wp:effectExtent l="0" t="0" r="0" b="0"/>
            <wp:docPr id="169880261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Yes</w:t>
      </w:r>
    </w:p>
    <w:p w14:paraId="58BE60A8" w14:textId="77777777" w:rsidR="00CB6DE2" w:rsidRDefault="00CB6DE2" w:rsidP="00E0233A">
      <w:pPr>
        <w:keepNext/>
        <w:keepLines/>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53483F30" wp14:editId="15ACFF5D">
            <wp:extent cx="121920" cy="121920"/>
            <wp:effectExtent l="0" t="0" r="0" b="0"/>
            <wp:docPr id="157624562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No</w:t>
      </w:r>
    </w:p>
    <w:p w14:paraId="5DE43369" w14:textId="77777777" w:rsidR="00064652" w:rsidRPr="00DC4C71" w:rsidRDefault="00064652" w:rsidP="00D9444A">
      <w:pPr>
        <w:widowControl w:val="0"/>
        <w:spacing w:after="0" w:line="240" w:lineRule="auto"/>
        <w:jc w:val="both"/>
        <w:rPr>
          <w:rFonts w:ascii="Times New Roman" w:hAnsi="Times New Roman"/>
          <w:noProof/>
          <w:kern w:val="0"/>
          <w:sz w:val="24"/>
          <w:lang w:val="lv-LV"/>
        </w:rPr>
      </w:pPr>
    </w:p>
    <w:p w14:paraId="1A8EEB9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6. If “Yes” is marked in point 5, the electronic communications merchant shall indicate the number of antenna masts and towers____.</w:t>
      </w:r>
    </w:p>
    <w:p w14:paraId="21EE070B" w14:textId="77777777" w:rsidR="00064652" w:rsidRDefault="00064652" w:rsidP="00D9444A">
      <w:pPr>
        <w:widowControl w:val="0"/>
        <w:spacing w:after="0" w:line="240" w:lineRule="auto"/>
        <w:jc w:val="both"/>
        <w:rPr>
          <w:rFonts w:ascii="Times New Roman" w:hAnsi="Times New Roman"/>
          <w:noProof/>
          <w:kern w:val="0"/>
          <w:sz w:val="24"/>
          <w:lang w:val="lv-LV"/>
        </w:rPr>
      </w:pPr>
    </w:p>
    <w:p w14:paraId="77F0E288" w14:textId="29E71A70" w:rsidR="00CB6DE2"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7. Investments in the electronic communications network:</w:t>
      </w:r>
    </w:p>
    <w:p w14:paraId="2920E18D" w14:textId="77777777" w:rsidR="00064652" w:rsidRPr="00DC4C71" w:rsidRDefault="00064652" w:rsidP="00D9444A">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94"/>
        <w:gridCol w:w="294"/>
        <w:gridCol w:w="11172"/>
        <w:gridCol w:w="2794"/>
      </w:tblGrid>
      <w:tr w:rsidR="00CB6DE2" w:rsidRPr="00DC4C71" w14:paraId="22D78415" w14:textId="77777777" w:rsidTr="00064652">
        <w:tc>
          <w:tcPr>
            <w:tcW w:w="4040" w:type="pct"/>
            <w:gridSpan w:val="3"/>
            <w:tcBorders>
              <w:top w:val="outset" w:sz="6" w:space="0" w:color="414142"/>
              <w:left w:val="outset" w:sz="6" w:space="0" w:color="414142"/>
              <w:bottom w:val="outset" w:sz="6" w:space="0" w:color="414142"/>
              <w:right w:val="outset" w:sz="6" w:space="0" w:color="414142"/>
            </w:tcBorders>
            <w:vAlign w:val="center"/>
            <w:hideMark/>
          </w:tcPr>
          <w:p w14:paraId="6F2F8413" w14:textId="77777777" w:rsidR="00CB6DE2" w:rsidRPr="00DC4C71" w:rsidRDefault="00CB6DE2" w:rsidP="00064652">
            <w:pPr>
              <w:widowControl w:val="0"/>
              <w:spacing w:after="0" w:line="240" w:lineRule="auto"/>
              <w:jc w:val="center"/>
              <w:rPr>
                <w:rFonts w:ascii="Times New Roman" w:hAnsi="Times New Roman"/>
                <w:b/>
                <w:bCs/>
                <w:noProof/>
                <w:kern w:val="0"/>
                <w:sz w:val="24"/>
              </w:rPr>
            </w:pPr>
            <w:r>
              <w:rPr>
                <w:rFonts w:ascii="Times New Roman" w:hAnsi="Times New Roman"/>
                <w:b/>
                <w:sz w:val="24"/>
              </w:rPr>
              <w:t>Types and division of investments</w:t>
            </w:r>
          </w:p>
        </w:tc>
        <w:tc>
          <w:tcPr>
            <w:tcW w:w="960" w:type="pct"/>
            <w:tcBorders>
              <w:top w:val="outset" w:sz="6" w:space="0" w:color="414142"/>
              <w:left w:val="outset" w:sz="6" w:space="0" w:color="414142"/>
              <w:bottom w:val="outset" w:sz="6" w:space="0" w:color="414142"/>
              <w:right w:val="outset" w:sz="6" w:space="0" w:color="414142"/>
            </w:tcBorders>
            <w:vAlign w:val="center"/>
            <w:hideMark/>
          </w:tcPr>
          <w:p w14:paraId="0CEAB2BC" w14:textId="77777777" w:rsidR="00CB6DE2" w:rsidRPr="00DC4C71" w:rsidRDefault="00CB6DE2" w:rsidP="00064652">
            <w:pPr>
              <w:widowControl w:val="0"/>
              <w:spacing w:after="0" w:line="240" w:lineRule="auto"/>
              <w:jc w:val="center"/>
              <w:rPr>
                <w:rFonts w:ascii="Times New Roman" w:hAnsi="Times New Roman"/>
                <w:b/>
                <w:bCs/>
                <w:noProof/>
                <w:kern w:val="0"/>
                <w:sz w:val="24"/>
              </w:rPr>
            </w:pPr>
            <w:r>
              <w:rPr>
                <w:rFonts w:ascii="Times New Roman" w:hAnsi="Times New Roman"/>
                <w:b/>
                <w:sz w:val="24"/>
              </w:rPr>
              <w:t>Investment, EUR</w:t>
            </w:r>
          </w:p>
        </w:tc>
      </w:tr>
      <w:tr w:rsidR="00CB6DE2" w:rsidRPr="00DC4C71" w14:paraId="438FCD0F" w14:textId="77777777" w:rsidTr="00064652">
        <w:tc>
          <w:tcPr>
            <w:tcW w:w="4040" w:type="pct"/>
            <w:gridSpan w:val="3"/>
            <w:tcBorders>
              <w:top w:val="outset" w:sz="6" w:space="0" w:color="414142"/>
              <w:left w:val="outset" w:sz="6" w:space="0" w:color="414142"/>
              <w:bottom w:val="outset" w:sz="6" w:space="0" w:color="414142"/>
              <w:right w:val="outset" w:sz="6" w:space="0" w:color="414142"/>
            </w:tcBorders>
            <w:vAlign w:val="center"/>
            <w:hideMark/>
          </w:tcPr>
          <w:p w14:paraId="40F2CC6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7.1. investments in a fixed electronic communications network</w:t>
            </w:r>
            <w:r>
              <w:rPr>
                <w:rFonts w:ascii="Times New Roman" w:hAnsi="Times New Roman"/>
                <w:sz w:val="24"/>
                <w:vertAlign w:val="superscript"/>
              </w:rPr>
              <w:t>7</w:t>
            </w:r>
          </w:p>
        </w:tc>
        <w:tc>
          <w:tcPr>
            <w:tcW w:w="960" w:type="pct"/>
            <w:tcBorders>
              <w:top w:val="outset" w:sz="6" w:space="0" w:color="414142"/>
              <w:left w:val="outset" w:sz="6" w:space="0" w:color="414142"/>
              <w:bottom w:val="outset" w:sz="6" w:space="0" w:color="414142"/>
              <w:right w:val="outset" w:sz="6" w:space="0" w:color="414142"/>
            </w:tcBorders>
            <w:vAlign w:val="center"/>
            <w:hideMark/>
          </w:tcPr>
          <w:p w14:paraId="3D9977A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048550FF" w14:textId="77777777" w:rsidTr="00064652">
        <w:tc>
          <w:tcPr>
            <w:tcW w:w="101" w:type="pct"/>
            <w:tcBorders>
              <w:top w:val="outset" w:sz="6" w:space="0" w:color="414142"/>
              <w:left w:val="outset" w:sz="6" w:space="0" w:color="414142"/>
              <w:bottom w:val="outset" w:sz="6" w:space="0" w:color="414142"/>
              <w:right w:val="nil"/>
            </w:tcBorders>
            <w:vAlign w:val="center"/>
            <w:hideMark/>
          </w:tcPr>
          <w:p w14:paraId="7EBA834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899" w:type="pct"/>
            <w:gridSpan w:val="3"/>
            <w:tcBorders>
              <w:top w:val="outset" w:sz="6" w:space="0" w:color="414142"/>
              <w:left w:val="nil"/>
              <w:bottom w:val="outset" w:sz="6" w:space="0" w:color="414142"/>
              <w:right w:val="outset" w:sz="6" w:space="0" w:color="414142"/>
            </w:tcBorders>
            <w:vAlign w:val="center"/>
            <w:hideMark/>
          </w:tcPr>
          <w:p w14:paraId="544C0C6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7.1.1. investments in a Next Generation Access (NGA) fixed electronic communications network</w:t>
            </w:r>
            <w:r>
              <w:rPr>
                <w:rFonts w:ascii="Times New Roman" w:hAnsi="Times New Roman"/>
                <w:sz w:val="24"/>
                <w:vertAlign w:val="superscript"/>
              </w:rPr>
              <w:t>8</w:t>
            </w:r>
          </w:p>
        </w:tc>
      </w:tr>
      <w:tr w:rsidR="00CB6DE2" w:rsidRPr="00DC4C71" w14:paraId="3DF070AB" w14:textId="77777777" w:rsidTr="00064652">
        <w:tc>
          <w:tcPr>
            <w:tcW w:w="101" w:type="pct"/>
            <w:tcBorders>
              <w:top w:val="outset" w:sz="6" w:space="0" w:color="414142"/>
              <w:left w:val="outset" w:sz="6" w:space="0" w:color="414142"/>
              <w:bottom w:val="outset" w:sz="6" w:space="0" w:color="414142"/>
              <w:right w:val="nil"/>
            </w:tcBorders>
            <w:vAlign w:val="center"/>
            <w:hideMark/>
          </w:tcPr>
          <w:p w14:paraId="0980FE3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1" w:type="pct"/>
            <w:tcBorders>
              <w:top w:val="outset" w:sz="6" w:space="0" w:color="414142"/>
              <w:left w:val="nil"/>
              <w:bottom w:val="outset" w:sz="6" w:space="0" w:color="414142"/>
              <w:right w:val="nil"/>
            </w:tcBorders>
            <w:vAlign w:val="center"/>
            <w:hideMark/>
          </w:tcPr>
          <w:p w14:paraId="34A6151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38" w:type="pct"/>
            <w:tcBorders>
              <w:top w:val="outset" w:sz="6" w:space="0" w:color="414142"/>
              <w:left w:val="nil"/>
              <w:bottom w:val="outset" w:sz="6" w:space="0" w:color="414142"/>
              <w:right w:val="nil"/>
            </w:tcBorders>
            <w:vAlign w:val="center"/>
            <w:hideMark/>
          </w:tcPr>
          <w:p w14:paraId="628416A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7.1.1.1. investments in an optical fibre cable fixed electronic communications network</w:t>
            </w:r>
          </w:p>
        </w:tc>
        <w:tc>
          <w:tcPr>
            <w:tcW w:w="960" w:type="pct"/>
            <w:tcBorders>
              <w:top w:val="outset" w:sz="6" w:space="0" w:color="414142"/>
              <w:left w:val="outset" w:sz="6" w:space="0" w:color="414142"/>
              <w:bottom w:val="outset" w:sz="6" w:space="0" w:color="414142"/>
              <w:right w:val="outset" w:sz="6" w:space="0" w:color="414142"/>
            </w:tcBorders>
            <w:vAlign w:val="center"/>
            <w:hideMark/>
          </w:tcPr>
          <w:p w14:paraId="0065015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44B9B2BA" w14:textId="77777777" w:rsidTr="00064652">
        <w:tc>
          <w:tcPr>
            <w:tcW w:w="4040" w:type="pct"/>
            <w:gridSpan w:val="3"/>
            <w:tcBorders>
              <w:top w:val="outset" w:sz="6" w:space="0" w:color="414142"/>
              <w:left w:val="outset" w:sz="6" w:space="0" w:color="414142"/>
              <w:bottom w:val="outset" w:sz="6" w:space="0" w:color="414142"/>
              <w:right w:val="outset" w:sz="6" w:space="0" w:color="414142"/>
            </w:tcBorders>
            <w:vAlign w:val="center"/>
            <w:hideMark/>
          </w:tcPr>
          <w:p w14:paraId="4C1F2DB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7.2. investments in a mobile electronic communications network</w:t>
            </w:r>
            <w:r>
              <w:rPr>
                <w:rFonts w:ascii="Times New Roman" w:hAnsi="Times New Roman"/>
                <w:sz w:val="24"/>
                <w:vertAlign w:val="superscript"/>
              </w:rPr>
              <w:t>9</w:t>
            </w:r>
          </w:p>
        </w:tc>
        <w:tc>
          <w:tcPr>
            <w:tcW w:w="960" w:type="pct"/>
            <w:tcBorders>
              <w:top w:val="outset" w:sz="6" w:space="0" w:color="414142"/>
              <w:left w:val="outset" w:sz="6" w:space="0" w:color="414142"/>
              <w:bottom w:val="outset" w:sz="6" w:space="0" w:color="414142"/>
              <w:right w:val="outset" w:sz="6" w:space="0" w:color="414142"/>
            </w:tcBorders>
            <w:vAlign w:val="center"/>
            <w:hideMark/>
          </w:tcPr>
          <w:p w14:paraId="63295BF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1883B708" w14:textId="77777777" w:rsidTr="00064652">
        <w:tc>
          <w:tcPr>
            <w:tcW w:w="101" w:type="pct"/>
            <w:tcBorders>
              <w:top w:val="outset" w:sz="6" w:space="0" w:color="414142"/>
              <w:left w:val="outset" w:sz="6" w:space="0" w:color="414142"/>
              <w:bottom w:val="outset" w:sz="6" w:space="0" w:color="414142"/>
              <w:right w:val="nil"/>
            </w:tcBorders>
            <w:vAlign w:val="center"/>
            <w:hideMark/>
          </w:tcPr>
          <w:p w14:paraId="230A528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939" w:type="pct"/>
            <w:gridSpan w:val="2"/>
            <w:tcBorders>
              <w:top w:val="outset" w:sz="6" w:space="0" w:color="414142"/>
              <w:left w:val="nil"/>
              <w:bottom w:val="outset" w:sz="6" w:space="0" w:color="414142"/>
              <w:right w:val="outset" w:sz="6" w:space="0" w:color="414142"/>
            </w:tcBorders>
            <w:vAlign w:val="center"/>
            <w:hideMark/>
          </w:tcPr>
          <w:p w14:paraId="5E0DC1E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7.2.1. investments for ensuring a broadband Internet access service</w:t>
            </w:r>
            <w:r>
              <w:rPr>
                <w:rFonts w:ascii="Times New Roman" w:hAnsi="Times New Roman"/>
                <w:sz w:val="24"/>
                <w:vertAlign w:val="superscript"/>
              </w:rPr>
              <w:t>10</w:t>
            </w:r>
          </w:p>
        </w:tc>
        <w:tc>
          <w:tcPr>
            <w:tcW w:w="960" w:type="pct"/>
            <w:tcBorders>
              <w:top w:val="outset" w:sz="6" w:space="0" w:color="414142"/>
              <w:left w:val="outset" w:sz="6" w:space="0" w:color="414142"/>
              <w:bottom w:val="outset" w:sz="6" w:space="0" w:color="414142"/>
              <w:right w:val="outset" w:sz="6" w:space="0" w:color="414142"/>
            </w:tcBorders>
            <w:vAlign w:val="center"/>
            <w:hideMark/>
          </w:tcPr>
          <w:p w14:paraId="50D50DE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2CEC2AC0" w14:textId="77777777" w:rsidTr="00064652">
        <w:tc>
          <w:tcPr>
            <w:tcW w:w="4040" w:type="pct"/>
            <w:gridSpan w:val="3"/>
            <w:tcBorders>
              <w:top w:val="outset" w:sz="6" w:space="0" w:color="414142"/>
              <w:left w:val="outset" w:sz="6" w:space="0" w:color="414142"/>
              <w:bottom w:val="outset" w:sz="6" w:space="0" w:color="414142"/>
              <w:right w:val="outset" w:sz="6" w:space="0" w:color="414142"/>
            </w:tcBorders>
            <w:vAlign w:val="center"/>
            <w:hideMark/>
          </w:tcPr>
          <w:p w14:paraId="10116C6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7.3. other investments in the electronic communications network which cannot be categorised or attributed to a specific type of an electronic communications network</w:t>
            </w:r>
          </w:p>
        </w:tc>
        <w:tc>
          <w:tcPr>
            <w:tcW w:w="960" w:type="pct"/>
            <w:tcBorders>
              <w:top w:val="outset" w:sz="6" w:space="0" w:color="414142"/>
              <w:left w:val="outset" w:sz="6" w:space="0" w:color="414142"/>
              <w:bottom w:val="outset" w:sz="6" w:space="0" w:color="414142"/>
              <w:right w:val="outset" w:sz="6" w:space="0" w:color="414142"/>
            </w:tcBorders>
            <w:vAlign w:val="center"/>
            <w:hideMark/>
          </w:tcPr>
          <w:p w14:paraId="07784B4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7B30C051" w14:textId="77777777" w:rsidR="00CB6DE2" w:rsidRPr="00DC4C71" w:rsidRDefault="00CB6DE2" w:rsidP="00D9444A">
      <w:pPr>
        <w:widowControl w:val="0"/>
        <w:spacing w:after="0" w:line="240" w:lineRule="auto"/>
        <w:jc w:val="both"/>
        <w:rPr>
          <w:rFonts w:ascii="Times New Roman" w:hAnsi="Times New Roman"/>
          <w:noProof/>
          <w:vanish/>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1150"/>
        <w:gridCol w:w="468"/>
        <w:gridCol w:w="468"/>
        <w:gridCol w:w="2315"/>
        <w:gridCol w:w="1588"/>
        <w:gridCol w:w="8581"/>
      </w:tblGrid>
      <w:tr w:rsidR="009F780D" w:rsidRPr="00DC4C71" w14:paraId="66ACE3D2" w14:textId="77777777" w:rsidTr="00D46164">
        <w:trPr>
          <w:trHeight w:val="360"/>
        </w:trPr>
        <w:tc>
          <w:tcPr>
            <w:tcW w:w="400" w:type="pct"/>
            <w:tcBorders>
              <w:top w:val="nil"/>
              <w:left w:val="nil"/>
              <w:bottom w:val="nil"/>
              <w:right w:val="nil"/>
            </w:tcBorders>
            <w:noWrap/>
            <w:vAlign w:val="bottom"/>
            <w:hideMark/>
          </w:tcPr>
          <w:p w14:paraId="184EE8F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Date</w:t>
            </w:r>
          </w:p>
        </w:tc>
        <w:tc>
          <w:tcPr>
            <w:tcW w:w="150" w:type="pct"/>
            <w:tcBorders>
              <w:top w:val="nil"/>
              <w:left w:val="nil"/>
              <w:bottom w:val="nil"/>
              <w:right w:val="nil"/>
            </w:tcBorders>
            <w:noWrap/>
            <w:vAlign w:val="bottom"/>
            <w:hideMark/>
          </w:tcPr>
          <w:p w14:paraId="264B802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___.</w:t>
            </w:r>
          </w:p>
        </w:tc>
        <w:tc>
          <w:tcPr>
            <w:tcW w:w="150" w:type="pct"/>
            <w:tcBorders>
              <w:top w:val="nil"/>
              <w:left w:val="nil"/>
              <w:bottom w:val="nil"/>
              <w:right w:val="nil"/>
            </w:tcBorders>
            <w:noWrap/>
            <w:vAlign w:val="bottom"/>
            <w:hideMark/>
          </w:tcPr>
          <w:p w14:paraId="397F414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___.</w:t>
            </w:r>
          </w:p>
        </w:tc>
        <w:tc>
          <w:tcPr>
            <w:tcW w:w="800" w:type="pct"/>
            <w:tcBorders>
              <w:top w:val="nil"/>
              <w:left w:val="nil"/>
              <w:bottom w:val="nil"/>
              <w:right w:val="nil"/>
            </w:tcBorders>
            <w:noWrap/>
            <w:vAlign w:val="bottom"/>
            <w:hideMark/>
          </w:tcPr>
          <w:p w14:paraId="61F787E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________ .</w:t>
            </w:r>
          </w:p>
        </w:tc>
        <w:tc>
          <w:tcPr>
            <w:tcW w:w="550" w:type="pct"/>
            <w:tcBorders>
              <w:top w:val="nil"/>
              <w:left w:val="nil"/>
              <w:bottom w:val="nil"/>
              <w:right w:val="nil"/>
            </w:tcBorders>
            <w:noWrap/>
            <w:vAlign w:val="bottom"/>
            <w:hideMark/>
          </w:tcPr>
          <w:p w14:paraId="702647B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00" w:type="pct"/>
            <w:tcBorders>
              <w:top w:val="nil"/>
              <w:left w:val="nil"/>
              <w:bottom w:val="nil"/>
              <w:right w:val="nil"/>
            </w:tcBorders>
            <w:noWrap/>
            <w:vAlign w:val="bottom"/>
            <w:hideMark/>
          </w:tcPr>
          <w:p w14:paraId="079B2A2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11ACDE56" w14:textId="77777777" w:rsidR="00CB6DE2" w:rsidRPr="00DC4C71" w:rsidRDefault="00CB6DE2" w:rsidP="00D9444A">
      <w:pPr>
        <w:widowControl w:val="0"/>
        <w:spacing w:after="0" w:line="240" w:lineRule="auto"/>
        <w:jc w:val="both"/>
        <w:rPr>
          <w:rFonts w:ascii="Times New Roman" w:hAnsi="Times New Roman"/>
          <w:noProof/>
          <w:vanish/>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4147"/>
        <w:gridCol w:w="807"/>
        <w:gridCol w:w="9616"/>
      </w:tblGrid>
      <w:tr w:rsidR="00CB6DE2" w:rsidRPr="00DC4C71" w14:paraId="233E9AA1" w14:textId="77777777" w:rsidTr="00064652">
        <w:trPr>
          <w:trHeight w:val="360"/>
        </w:trPr>
        <w:tc>
          <w:tcPr>
            <w:tcW w:w="1423" w:type="pct"/>
            <w:tcBorders>
              <w:top w:val="nil"/>
              <w:left w:val="nil"/>
              <w:bottom w:val="nil"/>
              <w:right w:val="nil"/>
            </w:tcBorders>
            <w:noWrap/>
            <w:vAlign w:val="bottom"/>
            <w:hideMark/>
          </w:tcPr>
          <w:p w14:paraId="2FDA441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Person entitled to represent the merchant</w:t>
            </w:r>
          </w:p>
        </w:tc>
        <w:tc>
          <w:tcPr>
            <w:tcW w:w="3577" w:type="pct"/>
            <w:gridSpan w:val="2"/>
            <w:tcBorders>
              <w:top w:val="nil"/>
              <w:left w:val="nil"/>
              <w:bottom w:val="single" w:sz="6" w:space="0" w:color="414142"/>
              <w:right w:val="nil"/>
            </w:tcBorders>
            <w:vAlign w:val="bottom"/>
            <w:hideMark/>
          </w:tcPr>
          <w:p w14:paraId="6371E3D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2332E82F" w14:textId="77777777" w:rsidTr="00064652">
        <w:tc>
          <w:tcPr>
            <w:tcW w:w="1423" w:type="pct"/>
            <w:tcBorders>
              <w:top w:val="nil"/>
              <w:left w:val="nil"/>
              <w:bottom w:val="nil"/>
              <w:right w:val="nil"/>
            </w:tcBorders>
            <w:hideMark/>
          </w:tcPr>
          <w:p w14:paraId="33BEDF1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577" w:type="pct"/>
            <w:gridSpan w:val="2"/>
            <w:tcBorders>
              <w:top w:val="nil"/>
              <w:left w:val="nil"/>
              <w:bottom w:val="nil"/>
              <w:right w:val="nil"/>
            </w:tcBorders>
            <w:hideMark/>
          </w:tcPr>
          <w:p w14:paraId="3C805B14" w14:textId="77777777" w:rsidR="00CB6DE2" w:rsidRPr="00DC4C71" w:rsidRDefault="00CB6DE2" w:rsidP="00064652">
            <w:pPr>
              <w:widowControl w:val="0"/>
              <w:spacing w:after="0" w:line="240" w:lineRule="auto"/>
              <w:jc w:val="center"/>
              <w:rPr>
                <w:rFonts w:ascii="Times New Roman" w:hAnsi="Times New Roman"/>
                <w:noProof/>
                <w:kern w:val="0"/>
                <w:sz w:val="24"/>
              </w:rPr>
            </w:pPr>
            <w:r>
              <w:rPr>
                <w:rFonts w:ascii="Times New Roman" w:hAnsi="Times New Roman"/>
                <w:sz w:val="24"/>
              </w:rPr>
              <w:t>/signature and full name/</w:t>
            </w:r>
          </w:p>
        </w:tc>
      </w:tr>
      <w:tr w:rsidR="00CB6DE2" w:rsidRPr="00DC4C71" w14:paraId="77CD40D9" w14:textId="77777777" w:rsidTr="00064652">
        <w:trPr>
          <w:trHeight w:val="360"/>
        </w:trPr>
        <w:tc>
          <w:tcPr>
            <w:tcW w:w="1700" w:type="pct"/>
            <w:gridSpan w:val="2"/>
            <w:tcBorders>
              <w:top w:val="nil"/>
              <w:left w:val="nil"/>
              <w:bottom w:val="single" w:sz="6" w:space="0" w:color="414142"/>
              <w:right w:val="nil"/>
            </w:tcBorders>
            <w:vAlign w:val="center"/>
            <w:hideMark/>
          </w:tcPr>
          <w:p w14:paraId="2F9422F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300" w:type="pct"/>
            <w:tcBorders>
              <w:top w:val="nil"/>
              <w:left w:val="nil"/>
              <w:bottom w:val="nil"/>
              <w:right w:val="nil"/>
            </w:tcBorders>
            <w:vAlign w:val="center"/>
            <w:hideMark/>
          </w:tcPr>
          <w:p w14:paraId="610E2C7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2B91C827" w14:textId="77777777" w:rsidTr="00064652">
        <w:tc>
          <w:tcPr>
            <w:tcW w:w="1700" w:type="pct"/>
            <w:gridSpan w:val="2"/>
            <w:tcBorders>
              <w:top w:val="single" w:sz="6" w:space="0" w:color="414142"/>
              <w:left w:val="nil"/>
              <w:bottom w:val="nil"/>
              <w:right w:val="nil"/>
            </w:tcBorders>
            <w:vAlign w:val="center"/>
            <w:hideMark/>
          </w:tcPr>
          <w:p w14:paraId="183DC0B1" w14:textId="77777777" w:rsidR="00CB6DE2" w:rsidRPr="00DC4C71" w:rsidRDefault="00CB6DE2" w:rsidP="00064652">
            <w:pPr>
              <w:widowControl w:val="0"/>
              <w:spacing w:after="0" w:line="240" w:lineRule="auto"/>
              <w:jc w:val="center"/>
              <w:rPr>
                <w:rFonts w:ascii="Times New Roman" w:hAnsi="Times New Roman"/>
                <w:noProof/>
                <w:kern w:val="0"/>
                <w:sz w:val="24"/>
              </w:rPr>
            </w:pPr>
            <w:r>
              <w:rPr>
                <w:rFonts w:ascii="Times New Roman" w:hAnsi="Times New Roman"/>
                <w:sz w:val="24"/>
              </w:rPr>
              <w:t>/given name, surname of the person who prepared the document/</w:t>
            </w:r>
          </w:p>
        </w:tc>
        <w:tc>
          <w:tcPr>
            <w:tcW w:w="3300" w:type="pct"/>
            <w:tcBorders>
              <w:top w:val="nil"/>
              <w:left w:val="nil"/>
              <w:bottom w:val="nil"/>
              <w:right w:val="nil"/>
            </w:tcBorders>
            <w:vAlign w:val="center"/>
            <w:hideMark/>
          </w:tcPr>
          <w:p w14:paraId="1416038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12B85AE9" w14:textId="77777777" w:rsidR="00CB6DE2" w:rsidRPr="00DC4C71" w:rsidRDefault="00CB6DE2" w:rsidP="00D9444A">
      <w:pPr>
        <w:widowControl w:val="0"/>
        <w:spacing w:after="0" w:line="240" w:lineRule="auto"/>
        <w:jc w:val="both"/>
        <w:rPr>
          <w:rFonts w:ascii="Times New Roman" w:hAnsi="Times New Roman"/>
          <w:noProof/>
          <w:vanish/>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1748"/>
        <w:gridCol w:w="3351"/>
        <w:gridCol w:w="9471"/>
      </w:tblGrid>
      <w:tr w:rsidR="00CB6DE2" w:rsidRPr="00DC4C71" w14:paraId="55D6B0C2" w14:textId="77777777" w:rsidTr="00D46164">
        <w:trPr>
          <w:trHeight w:val="360"/>
        </w:trPr>
        <w:tc>
          <w:tcPr>
            <w:tcW w:w="600" w:type="pct"/>
            <w:tcBorders>
              <w:top w:val="nil"/>
              <w:left w:val="nil"/>
              <w:bottom w:val="nil"/>
              <w:right w:val="nil"/>
            </w:tcBorders>
            <w:noWrap/>
            <w:vAlign w:val="bottom"/>
            <w:hideMark/>
          </w:tcPr>
          <w:p w14:paraId="45844ED9" w14:textId="77777777" w:rsidR="00CB6DE2" w:rsidRPr="00DC4C71" w:rsidRDefault="00CB6DE2" w:rsidP="00064652">
            <w:pPr>
              <w:widowControl w:val="0"/>
              <w:spacing w:after="0" w:line="240" w:lineRule="auto"/>
              <w:jc w:val="right"/>
              <w:rPr>
                <w:rFonts w:ascii="Times New Roman" w:hAnsi="Times New Roman"/>
                <w:noProof/>
                <w:kern w:val="0"/>
                <w:sz w:val="24"/>
              </w:rPr>
            </w:pPr>
            <w:r>
              <w:rPr>
                <w:rFonts w:ascii="Times New Roman" w:hAnsi="Times New Roman"/>
                <w:sz w:val="24"/>
              </w:rPr>
              <w:t>telephone</w:t>
            </w:r>
          </w:p>
        </w:tc>
        <w:tc>
          <w:tcPr>
            <w:tcW w:w="1150" w:type="pct"/>
            <w:tcBorders>
              <w:top w:val="nil"/>
              <w:left w:val="nil"/>
              <w:bottom w:val="single" w:sz="6" w:space="0" w:color="414142"/>
              <w:right w:val="nil"/>
            </w:tcBorders>
            <w:vAlign w:val="center"/>
            <w:hideMark/>
          </w:tcPr>
          <w:p w14:paraId="7FD1A92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250" w:type="pct"/>
            <w:tcBorders>
              <w:top w:val="nil"/>
              <w:left w:val="nil"/>
              <w:bottom w:val="nil"/>
              <w:right w:val="nil"/>
            </w:tcBorders>
            <w:vAlign w:val="center"/>
            <w:hideMark/>
          </w:tcPr>
          <w:p w14:paraId="2952501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6CF9D541" w14:textId="77777777" w:rsidTr="00D46164">
        <w:trPr>
          <w:trHeight w:val="360"/>
        </w:trPr>
        <w:tc>
          <w:tcPr>
            <w:tcW w:w="600" w:type="pct"/>
            <w:tcBorders>
              <w:top w:val="nil"/>
              <w:left w:val="nil"/>
              <w:bottom w:val="nil"/>
              <w:right w:val="nil"/>
            </w:tcBorders>
            <w:noWrap/>
            <w:vAlign w:val="bottom"/>
            <w:hideMark/>
          </w:tcPr>
          <w:p w14:paraId="2847E3BC" w14:textId="77777777" w:rsidR="00CB6DE2" w:rsidRPr="00DC4C71" w:rsidRDefault="00CB6DE2" w:rsidP="00064652">
            <w:pPr>
              <w:widowControl w:val="0"/>
              <w:spacing w:after="0" w:line="240" w:lineRule="auto"/>
              <w:jc w:val="right"/>
              <w:rPr>
                <w:rFonts w:ascii="Times New Roman" w:hAnsi="Times New Roman"/>
                <w:noProof/>
                <w:kern w:val="0"/>
                <w:sz w:val="24"/>
              </w:rPr>
            </w:pPr>
            <w:r>
              <w:rPr>
                <w:rFonts w:ascii="Times New Roman" w:hAnsi="Times New Roman"/>
                <w:sz w:val="24"/>
              </w:rPr>
              <w:t>e-mail</w:t>
            </w:r>
          </w:p>
        </w:tc>
        <w:tc>
          <w:tcPr>
            <w:tcW w:w="1150" w:type="pct"/>
            <w:tcBorders>
              <w:top w:val="single" w:sz="6" w:space="0" w:color="414142"/>
              <w:left w:val="nil"/>
              <w:bottom w:val="single" w:sz="6" w:space="0" w:color="414142"/>
              <w:right w:val="nil"/>
            </w:tcBorders>
            <w:vAlign w:val="center"/>
            <w:hideMark/>
          </w:tcPr>
          <w:p w14:paraId="68F8744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250" w:type="pct"/>
            <w:tcBorders>
              <w:top w:val="nil"/>
              <w:left w:val="nil"/>
              <w:bottom w:val="nil"/>
              <w:right w:val="nil"/>
            </w:tcBorders>
            <w:vAlign w:val="center"/>
            <w:hideMark/>
          </w:tcPr>
          <w:p w14:paraId="1E9248A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204F7D93" w14:textId="77777777" w:rsidR="00064652" w:rsidRDefault="00064652" w:rsidP="00D9444A">
      <w:pPr>
        <w:widowControl w:val="0"/>
        <w:spacing w:after="0" w:line="240" w:lineRule="auto"/>
        <w:jc w:val="both"/>
        <w:rPr>
          <w:rFonts w:ascii="Times New Roman" w:hAnsi="Times New Roman"/>
          <w:noProof/>
          <w:kern w:val="0"/>
          <w:sz w:val="24"/>
          <w:lang w:val="lv-LV"/>
        </w:rPr>
      </w:pPr>
    </w:p>
    <w:p w14:paraId="47770D5B" w14:textId="70B30EE6" w:rsidR="00CB6DE2"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Note. The details of the document “date” and “signature” need not be completed if the document has been prepared in accordance with the laws and regulations regarding drawing up of electronic documents.</w:t>
      </w:r>
    </w:p>
    <w:p w14:paraId="5B692EAA" w14:textId="77777777" w:rsidR="0029370E" w:rsidRPr="00DC4C71" w:rsidRDefault="0029370E" w:rsidP="00D9444A">
      <w:pPr>
        <w:widowControl w:val="0"/>
        <w:spacing w:after="0" w:line="240" w:lineRule="auto"/>
        <w:jc w:val="both"/>
        <w:rPr>
          <w:rFonts w:ascii="Times New Roman" w:hAnsi="Times New Roman"/>
          <w:noProof/>
          <w:kern w:val="0"/>
          <w:sz w:val="24"/>
          <w:lang w:val="lv-LV"/>
        </w:rPr>
      </w:pPr>
    </w:p>
    <w:p w14:paraId="18FA6B3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1</w:t>
      </w:r>
      <w:r>
        <w:rPr>
          <w:rFonts w:ascii="Times New Roman" w:hAnsi="Times New Roman"/>
          <w:sz w:val="24"/>
        </w:rPr>
        <w:t> Cable duct route – an aggregate of mutually linked cable duct sections.</w:t>
      </w:r>
    </w:p>
    <w:p w14:paraId="59EEF23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2</w:t>
      </w:r>
      <w:r>
        <w:rPr>
          <w:rFonts w:ascii="Times New Roman" w:hAnsi="Times New Roman"/>
          <w:sz w:val="24"/>
        </w:rPr>
        <w:t> Cable duct channel – a cable duct pipe embedded in the cable duct route or a channel in the cable duct block which is intended for the insertion of cables.</w:t>
      </w:r>
    </w:p>
    <w:p w14:paraId="3ECF29C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3</w:t>
      </w:r>
      <w:r>
        <w:rPr>
          <w:rFonts w:ascii="Times New Roman" w:hAnsi="Times New Roman"/>
          <w:sz w:val="24"/>
        </w:rPr>
        <w:t> Post – a vertically fixed structure which is intended for affixing aerial lines or suspended cables.</w:t>
      </w:r>
    </w:p>
    <w:p w14:paraId="2C81C20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4</w:t>
      </w:r>
      <w:r>
        <w:rPr>
          <w:rFonts w:ascii="Times New Roman" w:hAnsi="Times New Roman"/>
          <w:sz w:val="24"/>
        </w:rPr>
        <w:t> Post line – posts dug in specific geographic direction, including branches, which are intended for the suspension of one or several suspended cables or bare wire lines.</w:t>
      </w:r>
    </w:p>
    <w:p w14:paraId="08FD7C7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5</w:t>
      </w:r>
      <w:r>
        <w:rPr>
          <w:rFonts w:ascii="Times New Roman" w:hAnsi="Times New Roman"/>
          <w:sz w:val="24"/>
        </w:rPr>
        <w:t> Mast – an engineering structure with guywires the basic function of which is the placement of antennae or other electronic communications equipment.</w:t>
      </w:r>
    </w:p>
    <w:p w14:paraId="7F9D50C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6</w:t>
      </w:r>
      <w:r>
        <w:rPr>
          <w:rFonts w:ascii="Times New Roman" w:hAnsi="Times New Roman"/>
          <w:sz w:val="24"/>
        </w:rPr>
        <w:t> Tower – a freestanding engineering structure the basic function of which is the placement of antennae or other electronic communications equipment. A tower may be an engineering structure not only for the placement of antennae or other electronic communications equipment on it, but also the tower itself may have space or spaces where it is possible to place electronic communications equipment for the provision of electronic communications services or ensuring of the public electronic communications network.</w:t>
      </w:r>
    </w:p>
    <w:p w14:paraId="5130B0D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7</w:t>
      </w:r>
      <w:r>
        <w:rPr>
          <w:rFonts w:ascii="Times New Roman" w:hAnsi="Times New Roman"/>
          <w:sz w:val="24"/>
        </w:rPr>
        <w:t> The total investments which include the costs of technical components in a fixed electronic communications network, including fixed assets and intangible investments, except for a licence fee, for example, a fee for special permits.</w:t>
      </w:r>
    </w:p>
    <w:p w14:paraId="53FC298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8</w:t>
      </w:r>
      <w:r>
        <w:rPr>
          <w:rFonts w:ascii="Times New Roman" w:hAnsi="Times New Roman"/>
          <w:sz w:val="24"/>
        </w:rPr>
        <w:t> The total investments which include the costs of technical components in a Next Generation Access (NGA) fixed electronic communications network, including fixed assets and intangible investments, except for a licence fee, for example, a fee for special permits.</w:t>
      </w:r>
    </w:p>
    <w:p w14:paraId="0BD2E81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9</w:t>
      </w:r>
      <w:r>
        <w:rPr>
          <w:rFonts w:ascii="Times New Roman" w:hAnsi="Times New Roman"/>
          <w:sz w:val="24"/>
        </w:rPr>
        <w:t> The total investments which include the costs of technical components in a mobile electronic communications network, including fixed assets and intangible investments, except for a licence fee, for example, a fee for special permits or rights of use.</w:t>
      </w:r>
    </w:p>
    <w:p w14:paraId="351E29A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10</w:t>
      </w:r>
      <w:r>
        <w:rPr>
          <w:rFonts w:ascii="Times New Roman" w:hAnsi="Times New Roman"/>
          <w:sz w:val="24"/>
        </w:rPr>
        <w:t> The total investments which include the costs of technical components in a mobile electronic communications network for ensuring broadband Internet access service, including fixed assets and intangible investments, except for a licence fee, for example, a fee for special permits or rights of use.</w:t>
      </w:r>
    </w:p>
    <w:p w14:paraId="0DD7FFDE" w14:textId="77777777" w:rsidR="00064652" w:rsidRDefault="00064652">
      <w:pPr>
        <w:rPr>
          <w:rFonts w:ascii="Times New Roman" w:hAnsi="Times New Roman"/>
          <w:noProof/>
          <w:kern w:val="0"/>
          <w:sz w:val="24"/>
        </w:rPr>
      </w:pPr>
      <w:r>
        <w:br w:type="page"/>
      </w:r>
    </w:p>
    <w:p w14:paraId="6E275F45" w14:textId="77777777" w:rsidR="00064652" w:rsidRDefault="00064652" w:rsidP="00D9444A">
      <w:pPr>
        <w:widowControl w:val="0"/>
        <w:spacing w:after="0" w:line="240" w:lineRule="auto"/>
        <w:jc w:val="both"/>
        <w:rPr>
          <w:rFonts w:ascii="Times New Roman" w:hAnsi="Times New Roman"/>
          <w:noProof/>
          <w:kern w:val="0"/>
          <w:sz w:val="24"/>
          <w:lang w:val="lv-LV"/>
        </w:rPr>
      </w:pPr>
    </w:p>
    <w:p w14:paraId="5DD2A393" w14:textId="34063B8D" w:rsidR="00F905C4" w:rsidRPr="00064652" w:rsidRDefault="00CB6DE2" w:rsidP="00064652">
      <w:pPr>
        <w:widowControl w:val="0"/>
        <w:spacing w:after="0" w:line="240" w:lineRule="auto"/>
        <w:jc w:val="right"/>
        <w:rPr>
          <w:rFonts w:ascii="Times New Roman" w:hAnsi="Times New Roman"/>
          <w:b/>
          <w:bCs/>
          <w:noProof/>
          <w:kern w:val="0"/>
          <w:sz w:val="24"/>
        </w:rPr>
      </w:pPr>
      <w:r>
        <w:rPr>
          <w:rFonts w:ascii="Times New Roman" w:hAnsi="Times New Roman"/>
          <w:b/>
          <w:sz w:val="24"/>
        </w:rPr>
        <w:t>Annex 3</w:t>
      </w:r>
    </w:p>
    <w:p w14:paraId="713F2D65" w14:textId="77777777" w:rsidR="00F905C4" w:rsidRPr="00E94BED" w:rsidRDefault="00CB6DE2" w:rsidP="00064652">
      <w:pPr>
        <w:widowControl w:val="0"/>
        <w:spacing w:after="0" w:line="240" w:lineRule="auto"/>
        <w:jc w:val="right"/>
        <w:rPr>
          <w:rFonts w:ascii="Times New Roman" w:hAnsi="Times New Roman"/>
          <w:noProof/>
          <w:kern w:val="0"/>
          <w:sz w:val="24"/>
        </w:rPr>
      </w:pPr>
      <w:r>
        <w:rPr>
          <w:rFonts w:ascii="Times New Roman" w:hAnsi="Times New Roman"/>
          <w:sz w:val="24"/>
        </w:rPr>
        <w:t>Decision No. 1/29 of the Public Utilities Commission</w:t>
      </w:r>
    </w:p>
    <w:p w14:paraId="61308BBC" w14:textId="74DA2EB8" w:rsidR="00CB6DE2" w:rsidRPr="00DC4C71" w:rsidRDefault="00CB6DE2" w:rsidP="00064652">
      <w:pPr>
        <w:widowControl w:val="0"/>
        <w:spacing w:after="0" w:line="240" w:lineRule="auto"/>
        <w:jc w:val="right"/>
        <w:rPr>
          <w:rFonts w:ascii="Times New Roman" w:hAnsi="Times New Roman"/>
          <w:noProof/>
          <w:kern w:val="0"/>
          <w:sz w:val="24"/>
        </w:rPr>
      </w:pPr>
      <w:r>
        <w:rPr>
          <w:rFonts w:ascii="Times New Roman" w:hAnsi="Times New Roman"/>
          <w:sz w:val="24"/>
        </w:rPr>
        <w:t>22 September 2022</w:t>
      </w:r>
      <w:bookmarkStart w:id="44" w:name="piel-1382890"/>
      <w:bookmarkStart w:id="45" w:name="piel3"/>
      <w:bookmarkEnd w:id="44"/>
      <w:bookmarkEnd w:id="45"/>
    </w:p>
    <w:p w14:paraId="1E6DA19C" w14:textId="04D9B7B7" w:rsidR="00CB6DE2" w:rsidRDefault="00CB6DE2" w:rsidP="00064652">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2024</w:t>
      </w:r>
      <w:r>
        <w:rPr>
          <w:rFonts w:ascii="Times New Roman" w:hAnsi="Times New Roman"/>
          <w:sz w:val="24"/>
        </w:rPr>
        <w:t>]</w:t>
      </w:r>
    </w:p>
    <w:p w14:paraId="56691354" w14:textId="77777777" w:rsidR="00064652" w:rsidRDefault="00064652" w:rsidP="00D9444A">
      <w:pPr>
        <w:widowControl w:val="0"/>
        <w:spacing w:after="0" w:line="240" w:lineRule="auto"/>
        <w:jc w:val="both"/>
        <w:rPr>
          <w:rFonts w:ascii="Times New Roman" w:hAnsi="Times New Roman"/>
          <w:noProof/>
          <w:kern w:val="0"/>
          <w:sz w:val="24"/>
          <w:lang w:val="lv-LV"/>
        </w:rPr>
      </w:pPr>
    </w:p>
    <w:p w14:paraId="5644E447" w14:textId="77777777" w:rsidR="00064652" w:rsidRPr="00DC4C71" w:rsidRDefault="00064652" w:rsidP="00D9444A">
      <w:pPr>
        <w:widowControl w:val="0"/>
        <w:spacing w:after="0" w:line="240" w:lineRule="auto"/>
        <w:jc w:val="both"/>
        <w:rPr>
          <w:rFonts w:ascii="Times New Roman" w:hAnsi="Times New Roman"/>
          <w:noProof/>
          <w:kern w:val="0"/>
          <w:sz w:val="24"/>
          <w:lang w:val="lv-LV"/>
        </w:rPr>
      </w:pPr>
    </w:p>
    <w:p w14:paraId="6EDDB03E" w14:textId="77777777" w:rsidR="00CB6DE2" w:rsidRPr="00064652" w:rsidRDefault="00CB6DE2" w:rsidP="00064652">
      <w:pPr>
        <w:widowControl w:val="0"/>
        <w:spacing w:after="0" w:line="240" w:lineRule="auto"/>
        <w:jc w:val="center"/>
        <w:rPr>
          <w:rFonts w:ascii="Times New Roman" w:hAnsi="Times New Roman"/>
          <w:b/>
          <w:bCs/>
          <w:noProof/>
          <w:kern w:val="0"/>
          <w:sz w:val="28"/>
          <w:szCs w:val="24"/>
          <w:vertAlign w:val="superscript"/>
        </w:rPr>
      </w:pPr>
      <w:bookmarkStart w:id="46" w:name="1382891"/>
      <w:bookmarkStart w:id="47" w:name="n-1382891"/>
      <w:bookmarkEnd w:id="46"/>
      <w:bookmarkEnd w:id="47"/>
      <w:r>
        <w:rPr>
          <w:rFonts w:ascii="Times New Roman" w:hAnsi="Times New Roman"/>
          <w:b/>
          <w:sz w:val="28"/>
        </w:rPr>
        <w:t>Information on Connections of Broadband Internet Access Service in a Fixed Electronic Communications Network</w:t>
      </w:r>
      <w:r>
        <w:rPr>
          <w:rFonts w:ascii="Times New Roman" w:hAnsi="Times New Roman"/>
          <w:b/>
          <w:sz w:val="28"/>
          <w:vertAlign w:val="superscript"/>
        </w:rPr>
        <w:t>[1]</w:t>
      </w:r>
    </w:p>
    <w:p w14:paraId="230B4C82" w14:textId="77777777" w:rsidR="00064652" w:rsidRPr="00064652" w:rsidRDefault="00064652" w:rsidP="00D9444A">
      <w:pPr>
        <w:widowControl w:val="0"/>
        <w:spacing w:after="0" w:line="240" w:lineRule="auto"/>
        <w:jc w:val="both"/>
        <w:rPr>
          <w:rFonts w:ascii="Times New Roman" w:hAnsi="Times New Roman"/>
          <w:b/>
          <w:bCs/>
          <w:noProof/>
          <w:kern w:val="0"/>
          <w:sz w:val="24"/>
          <w:lang w:val="lv-LV"/>
        </w:rPr>
      </w:pPr>
    </w:p>
    <w:p w14:paraId="503078D0" w14:textId="77777777" w:rsidR="00064652" w:rsidRPr="00DC4C71" w:rsidRDefault="00064652" w:rsidP="00D9444A">
      <w:pPr>
        <w:widowControl w:val="0"/>
        <w:spacing w:after="0" w:line="240" w:lineRule="auto"/>
        <w:jc w:val="both"/>
        <w:rPr>
          <w:rFonts w:ascii="Times New Roman" w:hAnsi="Times New Roman"/>
          <w:b/>
          <w:bCs/>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099"/>
        <w:gridCol w:w="4371"/>
        <w:gridCol w:w="5100"/>
      </w:tblGrid>
      <w:tr w:rsidR="00CB6DE2" w:rsidRPr="00DC4C71" w14:paraId="5CF1A55C" w14:textId="77777777" w:rsidTr="00D46164">
        <w:tc>
          <w:tcPr>
            <w:tcW w:w="1750" w:type="pct"/>
            <w:tcBorders>
              <w:top w:val="nil"/>
              <w:left w:val="nil"/>
              <w:bottom w:val="nil"/>
              <w:right w:val="nil"/>
            </w:tcBorders>
            <w:vAlign w:val="center"/>
            <w:hideMark/>
          </w:tcPr>
          <w:p w14:paraId="49BF1ACE" w14:textId="77777777" w:rsidR="00CB6DE2" w:rsidRPr="00DC4C71" w:rsidRDefault="00CB6DE2" w:rsidP="00064652">
            <w:pPr>
              <w:widowControl w:val="0"/>
              <w:spacing w:after="0" w:line="240" w:lineRule="auto"/>
              <w:jc w:val="right"/>
              <w:rPr>
                <w:rFonts w:ascii="Times New Roman" w:hAnsi="Times New Roman"/>
                <w:b/>
                <w:bCs/>
                <w:noProof/>
                <w:kern w:val="0"/>
                <w:sz w:val="24"/>
              </w:rPr>
            </w:pPr>
            <w:r>
              <w:rPr>
                <w:rFonts w:ascii="Times New Roman" w:hAnsi="Times New Roman"/>
                <w:b/>
                <w:sz w:val="24"/>
              </w:rPr>
              <w:t>Name of the electronic communications merchant</w:t>
            </w:r>
          </w:p>
        </w:tc>
        <w:tc>
          <w:tcPr>
            <w:tcW w:w="3250" w:type="pct"/>
            <w:gridSpan w:val="2"/>
            <w:tcBorders>
              <w:top w:val="nil"/>
              <w:left w:val="nil"/>
              <w:bottom w:val="nil"/>
              <w:right w:val="nil"/>
            </w:tcBorders>
            <w:shd w:val="clear" w:color="auto" w:fill="D9D9D9"/>
            <w:vAlign w:val="center"/>
            <w:hideMark/>
          </w:tcPr>
          <w:p w14:paraId="43743A6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43676C6D" w14:textId="77777777" w:rsidTr="00D46164">
        <w:trPr>
          <w:trHeight w:val="48"/>
        </w:trPr>
        <w:tc>
          <w:tcPr>
            <w:tcW w:w="1750" w:type="pct"/>
            <w:tcBorders>
              <w:top w:val="nil"/>
              <w:left w:val="nil"/>
              <w:bottom w:val="nil"/>
              <w:right w:val="nil"/>
            </w:tcBorders>
            <w:vAlign w:val="center"/>
            <w:hideMark/>
          </w:tcPr>
          <w:p w14:paraId="3D61A4BF" w14:textId="77777777" w:rsidR="00CB6DE2" w:rsidRPr="00DC4C71" w:rsidRDefault="00CB6DE2" w:rsidP="00064652">
            <w:pPr>
              <w:widowControl w:val="0"/>
              <w:spacing w:after="0" w:line="240" w:lineRule="auto"/>
              <w:jc w:val="right"/>
              <w:rPr>
                <w:rFonts w:ascii="Times New Roman" w:hAnsi="Times New Roman"/>
                <w:noProof/>
                <w:kern w:val="0"/>
                <w:sz w:val="24"/>
              </w:rPr>
            </w:pPr>
            <w:r>
              <w:rPr>
                <w:rFonts w:ascii="Times New Roman" w:hAnsi="Times New Roman"/>
                <w:sz w:val="24"/>
              </w:rPr>
              <w:t> </w:t>
            </w:r>
          </w:p>
        </w:tc>
        <w:tc>
          <w:tcPr>
            <w:tcW w:w="3250" w:type="pct"/>
            <w:gridSpan w:val="2"/>
            <w:tcBorders>
              <w:top w:val="nil"/>
              <w:left w:val="nil"/>
              <w:bottom w:val="nil"/>
              <w:right w:val="nil"/>
            </w:tcBorders>
            <w:vAlign w:val="center"/>
            <w:hideMark/>
          </w:tcPr>
          <w:p w14:paraId="65FA038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59FEEA86" w14:textId="77777777" w:rsidTr="00D46164">
        <w:tc>
          <w:tcPr>
            <w:tcW w:w="1750" w:type="pct"/>
            <w:tcBorders>
              <w:top w:val="nil"/>
              <w:left w:val="nil"/>
              <w:bottom w:val="nil"/>
              <w:right w:val="nil"/>
            </w:tcBorders>
            <w:vAlign w:val="center"/>
            <w:hideMark/>
          </w:tcPr>
          <w:p w14:paraId="71B76584" w14:textId="77777777" w:rsidR="00CB6DE2" w:rsidRPr="00DC4C71" w:rsidRDefault="00CB6DE2" w:rsidP="00064652">
            <w:pPr>
              <w:widowControl w:val="0"/>
              <w:spacing w:after="0" w:line="240" w:lineRule="auto"/>
              <w:jc w:val="right"/>
              <w:rPr>
                <w:rFonts w:ascii="Times New Roman" w:hAnsi="Times New Roman"/>
                <w:b/>
                <w:bCs/>
                <w:noProof/>
                <w:kern w:val="0"/>
                <w:sz w:val="24"/>
              </w:rPr>
            </w:pPr>
            <w:r>
              <w:rPr>
                <w:rFonts w:ascii="Times New Roman" w:hAnsi="Times New Roman"/>
                <w:b/>
                <w:sz w:val="24"/>
              </w:rPr>
              <w:t>Registration number</w:t>
            </w:r>
          </w:p>
        </w:tc>
        <w:tc>
          <w:tcPr>
            <w:tcW w:w="3250" w:type="pct"/>
            <w:gridSpan w:val="2"/>
            <w:tcBorders>
              <w:top w:val="nil"/>
              <w:left w:val="nil"/>
              <w:bottom w:val="nil"/>
              <w:right w:val="nil"/>
            </w:tcBorders>
            <w:shd w:val="clear" w:color="auto" w:fill="D9D9D9"/>
            <w:vAlign w:val="center"/>
            <w:hideMark/>
          </w:tcPr>
          <w:p w14:paraId="23BE639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6A711159" w14:textId="77777777" w:rsidTr="00D46164">
        <w:trPr>
          <w:trHeight w:val="48"/>
        </w:trPr>
        <w:tc>
          <w:tcPr>
            <w:tcW w:w="1750" w:type="pct"/>
            <w:tcBorders>
              <w:top w:val="nil"/>
              <w:left w:val="nil"/>
              <w:bottom w:val="nil"/>
              <w:right w:val="nil"/>
            </w:tcBorders>
            <w:vAlign w:val="center"/>
            <w:hideMark/>
          </w:tcPr>
          <w:p w14:paraId="2377F4A4" w14:textId="77777777" w:rsidR="00CB6DE2" w:rsidRPr="00DC4C71" w:rsidRDefault="00CB6DE2" w:rsidP="00064652">
            <w:pPr>
              <w:widowControl w:val="0"/>
              <w:spacing w:after="0" w:line="240" w:lineRule="auto"/>
              <w:jc w:val="right"/>
              <w:rPr>
                <w:rFonts w:ascii="Times New Roman" w:hAnsi="Times New Roman"/>
                <w:noProof/>
                <w:kern w:val="0"/>
                <w:sz w:val="24"/>
              </w:rPr>
            </w:pPr>
            <w:r>
              <w:rPr>
                <w:rFonts w:ascii="Times New Roman" w:hAnsi="Times New Roman"/>
                <w:sz w:val="24"/>
              </w:rPr>
              <w:t> </w:t>
            </w:r>
          </w:p>
        </w:tc>
        <w:tc>
          <w:tcPr>
            <w:tcW w:w="1500" w:type="pct"/>
            <w:tcBorders>
              <w:top w:val="nil"/>
              <w:left w:val="nil"/>
              <w:bottom w:val="nil"/>
              <w:right w:val="nil"/>
            </w:tcBorders>
            <w:vAlign w:val="center"/>
            <w:hideMark/>
          </w:tcPr>
          <w:p w14:paraId="4BF108E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750" w:type="pct"/>
            <w:tcBorders>
              <w:top w:val="nil"/>
              <w:left w:val="nil"/>
              <w:bottom w:val="nil"/>
              <w:right w:val="nil"/>
            </w:tcBorders>
            <w:vAlign w:val="center"/>
            <w:hideMark/>
          </w:tcPr>
          <w:p w14:paraId="78EE564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792A6A49" w14:textId="77777777" w:rsidTr="00D46164">
        <w:tc>
          <w:tcPr>
            <w:tcW w:w="1750" w:type="pct"/>
            <w:tcBorders>
              <w:top w:val="nil"/>
              <w:left w:val="nil"/>
              <w:bottom w:val="nil"/>
              <w:right w:val="nil"/>
            </w:tcBorders>
            <w:vAlign w:val="center"/>
            <w:hideMark/>
          </w:tcPr>
          <w:p w14:paraId="0EB373A7" w14:textId="77777777" w:rsidR="00CB6DE2" w:rsidRPr="00DC4C71" w:rsidRDefault="00CB6DE2" w:rsidP="00064652">
            <w:pPr>
              <w:widowControl w:val="0"/>
              <w:spacing w:after="0" w:line="240" w:lineRule="auto"/>
              <w:jc w:val="right"/>
              <w:rPr>
                <w:rFonts w:ascii="Times New Roman" w:hAnsi="Times New Roman"/>
                <w:b/>
                <w:bCs/>
                <w:noProof/>
                <w:kern w:val="0"/>
                <w:sz w:val="24"/>
              </w:rPr>
            </w:pPr>
            <w:r>
              <w:rPr>
                <w:rFonts w:ascii="Times New Roman" w:hAnsi="Times New Roman"/>
                <w:b/>
                <w:sz w:val="24"/>
              </w:rPr>
              <w:t>Information on connections</w:t>
            </w:r>
          </w:p>
        </w:tc>
        <w:tc>
          <w:tcPr>
            <w:tcW w:w="1500" w:type="pct"/>
            <w:tcBorders>
              <w:top w:val="nil"/>
              <w:left w:val="nil"/>
              <w:bottom w:val="nil"/>
              <w:right w:val="nil"/>
            </w:tcBorders>
            <w:vAlign w:val="center"/>
            <w:hideMark/>
          </w:tcPr>
          <w:p w14:paraId="15688BD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as on 31 December/30 June 20_____</w:t>
            </w:r>
          </w:p>
        </w:tc>
        <w:tc>
          <w:tcPr>
            <w:tcW w:w="1750" w:type="pct"/>
            <w:tcBorders>
              <w:top w:val="nil"/>
              <w:left w:val="nil"/>
              <w:bottom w:val="nil"/>
              <w:right w:val="nil"/>
            </w:tcBorders>
            <w:vAlign w:val="center"/>
            <w:hideMark/>
          </w:tcPr>
          <w:p w14:paraId="66CA479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6F0F54B4" w14:textId="77777777" w:rsidTr="00D46164">
        <w:tc>
          <w:tcPr>
            <w:tcW w:w="1750" w:type="pct"/>
            <w:tcBorders>
              <w:top w:val="nil"/>
              <w:left w:val="nil"/>
              <w:bottom w:val="nil"/>
              <w:right w:val="nil"/>
            </w:tcBorders>
            <w:vAlign w:val="center"/>
            <w:hideMark/>
          </w:tcPr>
          <w:p w14:paraId="6B3C765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0" w:type="pct"/>
            <w:tcBorders>
              <w:top w:val="nil"/>
              <w:left w:val="nil"/>
              <w:bottom w:val="nil"/>
              <w:right w:val="nil"/>
            </w:tcBorders>
            <w:hideMark/>
          </w:tcPr>
          <w:p w14:paraId="0993EEC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(indicate as appropriate)</w:t>
            </w:r>
          </w:p>
        </w:tc>
        <w:tc>
          <w:tcPr>
            <w:tcW w:w="1750" w:type="pct"/>
            <w:tcBorders>
              <w:top w:val="nil"/>
              <w:left w:val="nil"/>
              <w:bottom w:val="nil"/>
              <w:right w:val="nil"/>
            </w:tcBorders>
            <w:vAlign w:val="center"/>
            <w:hideMark/>
          </w:tcPr>
          <w:p w14:paraId="0B3AEFD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3A31828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82"/>
        <w:gridCol w:w="582"/>
        <w:gridCol w:w="2038"/>
        <w:gridCol w:w="728"/>
        <w:gridCol w:w="1164"/>
        <w:gridCol w:w="728"/>
        <w:gridCol w:w="1164"/>
        <w:gridCol w:w="728"/>
        <w:gridCol w:w="1164"/>
        <w:gridCol w:w="728"/>
        <w:gridCol w:w="1164"/>
        <w:gridCol w:w="728"/>
        <w:gridCol w:w="1164"/>
        <w:gridCol w:w="728"/>
        <w:gridCol w:w="1164"/>
      </w:tblGrid>
      <w:tr w:rsidR="00CB6DE2" w:rsidRPr="00DC4C71" w14:paraId="0407D65A" w14:textId="77777777" w:rsidTr="00D46164">
        <w:tc>
          <w:tcPr>
            <w:tcW w:w="200" w:type="pct"/>
            <w:vMerge w:val="restart"/>
            <w:tcBorders>
              <w:top w:val="outset" w:sz="6" w:space="0" w:color="414142"/>
              <w:left w:val="outset" w:sz="6" w:space="0" w:color="414142"/>
              <w:bottom w:val="outset" w:sz="6" w:space="0" w:color="414142"/>
              <w:right w:val="outset" w:sz="6" w:space="0" w:color="414142"/>
            </w:tcBorders>
            <w:vAlign w:val="center"/>
            <w:hideMark/>
          </w:tcPr>
          <w:p w14:paraId="1869B96F" w14:textId="11F20304" w:rsidR="00CB6DE2" w:rsidRPr="00DC4C71" w:rsidRDefault="00CB6DE2" w:rsidP="007E0010">
            <w:pPr>
              <w:widowControl w:val="0"/>
              <w:spacing w:after="0" w:line="240" w:lineRule="auto"/>
              <w:jc w:val="center"/>
              <w:rPr>
                <w:rFonts w:ascii="Times New Roman" w:hAnsi="Times New Roman"/>
                <w:b/>
                <w:bCs/>
                <w:noProof/>
                <w:kern w:val="0"/>
                <w:sz w:val="24"/>
              </w:rPr>
            </w:pPr>
            <w:r>
              <w:rPr>
                <w:rFonts w:ascii="Times New Roman" w:hAnsi="Times New Roman"/>
                <w:b/>
                <w:sz w:val="24"/>
              </w:rPr>
              <w:t>No.</w:t>
            </w:r>
          </w:p>
        </w:tc>
        <w:tc>
          <w:tcPr>
            <w:tcW w:w="900"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2AFB8DE0" w14:textId="77777777" w:rsidR="00CB6DE2" w:rsidRPr="00DC4C71" w:rsidRDefault="00CB6DE2" w:rsidP="007E0010">
            <w:pPr>
              <w:widowControl w:val="0"/>
              <w:spacing w:after="0" w:line="240" w:lineRule="auto"/>
              <w:jc w:val="center"/>
              <w:rPr>
                <w:rFonts w:ascii="Times New Roman" w:hAnsi="Times New Roman"/>
                <w:b/>
                <w:bCs/>
                <w:noProof/>
                <w:kern w:val="0"/>
                <w:sz w:val="24"/>
              </w:rPr>
            </w:pPr>
            <w:r>
              <w:rPr>
                <w:rFonts w:ascii="Times New Roman" w:hAnsi="Times New Roman"/>
                <w:b/>
                <w:sz w:val="24"/>
              </w:rPr>
              <w:t>Technology/speed range of the connection</w:t>
            </w:r>
          </w:p>
        </w:tc>
        <w:tc>
          <w:tcPr>
            <w:tcW w:w="3900" w:type="pct"/>
            <w:gridSpan w:val="12"/>
            <w:tcBorders>
              <w:top w:val="outset" w:sz="6" w:space="0" w:color="414142"/>
              <w:left w:val="outset" w:sz="6" w:space="0" w:color="414142"/>
              <w:bottom w:val="outset" w:sz="6" w:space="0" w:color="414142"/>
              <w:right w:val="outset" w:sz="6" w:space="0" w:color="414142"/>
            </w:tcBorders>
            <w:vAlign w:val="center"/>
            <w:hideMark/>
          </w:tcPr>
          <w:p w14:paraId="0F7E86D8" w14:textId="77777777" w:rsidR="00CB6DE2" w:rsidRPr="00DC4C71" w:rsidRDefault="00CB6DE2" w:rsidP="007E0010">
            <w:pPr>
              <w:widowControl w:val="0"/>
              <w:spacing w:after="0" w:line="240" w:lineRule="auto"/>
              <w:jc w:val="center"/>
              <w:rPr>
                <w:rFonts w:ascii="Times New Roman" w:hAnsi="Times New Roman"/>
                <w:b/>
                <w:bCs/>
                <w:noProof/>
                <w:kern w:val="0"/>
                <w:sz w:val="24"/>
              </w:rPr>
            </w:pPr>
            <w:r>
              <w:rPr>
                <w:rFonts w:ascii="Times New Roman" w:hAnsi="Times New Roman"/>
                <w:b/>
                <w:sz w:val="24"/>
              </w:rPr>
              <w:t>Number of connections of broadband Internet access service</w:t>
            </w:r>
          </w:p>
        </w:tc>
      </w:tr>
      <w:tr w:rsidR="007E0010" w:rsidRPr="00DC4C71" w14:paraId="077B7361" w14:textId="77777777" w:rsidTr="00D46164">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BB6F1EB" w14:textId="77777777" w:rsidR="00CB6DE2" w:rsidRPr="00DC4C71" w:rsidRDefault="00CB6DE2" w:rsidP="00D9444A">
            <w:pPr>
              <w:widowControl w:val="0"/>
              <w:spacing w:after="0" w:line="240" w:lineRule="auto"/>
              <w:jc w:val="both"/>
              <w:rPr>
                <w:rFonts w:ascii="Times New Roman" w:hAnsi="Times New Roman"/>
                <w:b/>
                <w:bCs/>
                <w:noProof/>
                <w:kern w:val="0"/>
                <w:sz w:val="24"/>
                <w:lang w:val="lv-LV"/>
              </w:rPr>
            </w:pPr>
          </w:p>
        </w:tc>
        <w:tc>
          <w:tcPr>
            <w:tcW w:w="0" w:type="auto"/>
            <w:gridSpan w:val="2"/>
            <w:vMerge/>
            <w:tcBorders>
              <w:top w:val="outset" w:sz="6" w:space="0" w:color="414142"/>
              <w:left w:val="outset" w:sz="6" w:space="0" w:color="414142"/>
              <w:bottom w:val="outset" w:sz="6" w:space="0" w:color="414142"/>
              <w:right w:val="outset" w:sz="6" w:space="0" w:color="414142"/>
            </w:tcBorders>
            <w:vAlign w:val="center"/>
            <w:hideMark/>
          </w:tcPr>
          <w:p w14:paraId="746B9930" w14:textId="77777777" w:rsidR="00CB6DE2" w:rsidRPr="00DC4C71" w:rsidRDefault="00CB6DE2" w:rsidP="00D9444A">
            <w:pPr>
              <w:widowControl w:val="0"/>
              <w:spacing w:after="0" w:line="240" w:lineRule="auto"/>
              <w:jc w:val="both"/>
              <w:rPr>
                <w:rFonts w:ascii="Times New Roman" w:hAnsi="Times New Roman"/>
                <w:b/>
                <w:bCs/>
                <w:noProof/>
                <w:kern w:val="0"/>
                <w:sz w:val="24"/>
                <w:lang w:val="lv-LV"/>
              </w:rPr>
            </w:pPr>
          </w:p>
        </w:tc>
        <w:tc>
          <w:tcPr>
            <w:tcW w:w="650" w:type="pct"/>
            <w:gridSpan w:val="2"/>
            <w:tcBorders>
              <w:top w:val="outset" w:sz="6" w:space="0" w:color="414142"/>
              <w:left w:val="outset" w:sz="6" w:space="0" w:color="414142"/>
              <w:bottom w:val="outset" w:sz="6" w:space="0" w:color="414142"/>
              <w:right w:val="outset" w:sz="6" w:space="0" w:color="414142"/>
            </w:tcBorders>
            <w:vAlign w:val="center"/>
            <w:hideMark/>
          </w:tcPr>
          <w:p w14:paraId="5EE0B7F4" w14:textId="0E30E219" w:rsidR="00CB6DE2" w:rsidRPr="00DC4C71" w:rsidRDefault="00CB6DE2" w:rsidP="007E0010">
            <w:pPr>
              <w:widowControl w:val="0"/>
              <w:spacing w:after="0" w:line="240" w:lineRule="auto"/>
              <w:jc w:val="center"/>
              <w:rPr>
                <w:rFonts w:ascii="Times New Roman" w:hAnsi="Times New Roman"/>
                <w:noProof/>
                <w:kern w:val="0"/>
                <w:sz w:val="24"/>
              </w:rPr>
            </w:pPr>
            <w:r>
              <w:rPr>
                <w:rFonts w:ascii="Times New Roman" w:hAnsi="Times New Roman"/>
                <w:sz w:val="24"/>
              </w:rPr>
              <w:t>≥ 2 Mbits/s up to &lt; 10 Mbits/s</w:t>
            </w:r>
          </w:p>
        </w:tc>
        <w:tc>
          <w:tcPr>
            <w:tcW w:w="650" w:type="pct"/>
            <w:gridSpan w:val="2"/>
            <w:tcBorders>
              <w:top w:val="outset" w:sz="6" w:space="0" w:color="414142"/>
              <w:left w:val="outset" w:sz="6" w:space="0" w:color="414142"/>
              <w:bottom w:val="outset" w:sz="6" w:space="0" w:color="414142"/>
              <w:right w:val="outset" w:sz="6" w:space="0" w:color="414142"/>
            </w:tcBorders>
            <w:vAlign w:val="center"/>
            <w:hideMark/>
          </w:tcPr>
          <w:p w14:paraId="6DFDECAC" w14:textId="3963A8A9" w:rsidR="00CB6DE2" w:rsidRPr="00DC4C71" w:rsidRDefault="00CB6DE2" w:rsidP="007E0010">
            <w:pPr>
              <w:widowControl w:val="0"/>
              <w:spacing w:after="0" w:line="240" w:lineRule="auto"/>
              <w:jc w:val="center"/>
              <w:rPr>
                <w:rFonts w:ascii="Times New Roman" w:hAnsi="Times New Roman"/>
                <w:noProof/>
                <w:kern w:val="0"/>
                <w:sz w:val="24"/>
              </w:rPr>
            </w:pPr>
            <w:r>
              <w:rPr>
                <w:rFonts w:ascii="Times New Roman" w:hAnsi="Times New Roman"/>
                <w:sz w:val="24"/>
              </w:rPr>
              <w:t>≥ 10 Mbits/s up to &lt; 30 Mbits/s</w:t>
            </w:r>
          </w:p>
        </w:tc>
        <w:tc>
          <w:tcPr>
            <w:tcW w:w="650" w:type="pct"/>
            <w:gridSpan w:val="2"/>
            <w:tcBorders>
              <w:top w:val="outset" w:sz="6" w:space="0" w:color="414142"/>
              <w:left w:val="outset" w:sz="6" w:space="0" w:color="414142"/>
              <w:bottom w:val="outset" w:sz="6" w:space="0" w:color="414142"/>
              <w:right w:val="outset" w:sz="6" w:space="0" w:color="414142"/>
            </w:tcBorders>
            <w:vAlign w:val="center"/>
            <w:hideMark/>
          </w:tcPr>
          <w:p w14:paraId="416D64F1" w14:textId="7EA169D3" w:rsidR="00CB6DE2" w:rsidRPr="00DC4C71" w:rsidRDefault="00CB6DE2" w:rsidP="007E0010">
            <w:pPr>
              <w:widowControl w:val="0"/>
              <w:spacing w:after="0" w:line="240" w:lineRule="auto"/>
              <w:jc w:val="center"/>
              <w:rPr>
                <w:rFonts w:ascii="Times New Roman" w:hAnsi="Times New Roman"/>
                <w:noProof/>
                <w:kern w:val="0"/>
                <w:sz w:val="24"/>
              </w:rPr>
            </w:pPr>
            <w:r>
              <w:rPr>
                <w:rFonts w:ascii="Times New Roman" w:hAnsi="Times New Roman"/>
                <w:sz w:val="24"/>
              </w:rPr>
              <w:t>≥ 30 Mbits/s up to &lt; 100 Mbits/s</w:t>
            </w:r>
          </w:p>
        </w:tc>
        <w:tc>
          <w:tcPr>
            <w:tcW w:w="650" w:type="pct"/>
            <w:gridSpan w:val="2"/>
            <w:tcBorders>
              <w:top w:val="outset" w:sz="6" w:space="0" w:color="414142"/>
              <w:left w:val="outset" w:sz="6" w:space="0" w:color="414142"/>
              <w:bottom w:val="outset" w:sz="6" w:space="0" w:color="414142"/>
              <w:right w:val="outset" w:sz="6" w:space="0" w:color="414142"/>
            </w:tcBorders>
            <w:vAlign w:val="center"/>
            <w:hideMark/>
          </w:tcPr>
          <w:p w14:paraId="1CC63F1B" w14:textId="76F3FBAD" w:rsidR="00CB6DE2" w:rsidRPr="00DC4C71" w:rsidRDefault="00CB6DE2" w:rsidP="007E0010">
            <w:pPr>
              <w:widowControl w:val="0"/>
              <w:spacing w:after="0" w:line="240" w:lineRule="auto"/>
              <w:jc w:val="center"/>
              <w:rPr>
                <w:rFonts w:ascii="Times New Roman" w:hAnsi="Times New Roman"/>
                <w:noProof/>
                <w:kern w:val="0"/>
                <w:sz w:val="24"/>
              </w:rPr>
            </w:pPr>
            <w:r>
              <w:rPr>
                <w:rFonts w:ascii="Times New Roman" w:hAnsi="Times New Roman"/>
                <w:sz w:val="24"/>
              </w:rPr>
              <w:t>≥ 100 Mbits/s up to &lt; 300 Mbits/s</w:t>
            </w:r>
          </w:p>
        </w:tc>
        <w:tc>
          <w:tcPr>
            <w:tcW w:w="650" w:type="pct"/>
            <w:gridSpan w:val="2"/>
            <w:tcBorders>
              <w:top w:val="outset" w:sz="6" w:space="0" w:color="414142"/>
              <w:left w:val="outset" w:sz="6" w:space="0" w:color="414142"/>
              <w:bottom w:val="outset" w:sz="6" w:space="0" w:color="414142"/>
              <w:right w:val="outset" w:sz="6" w:space="0" w:color="414142"/>
            </w:tcBorders>
            <w:vAlign w:val="center"/>
            <w:hideMark/>
          </w:tcPr>
          <w:p w14:paraId="7C6FA235" w14:textId="2BF05386" w:rsidR="00CB6DE2" w:rsidRPr="00DC4C71" w:rsidRDefault="00CB6DE2" w:rsidP="007E0010">
            <w:pPr>
              <w:widowControl w:val="0"/>
              <w:spacing w:after="0" w:line="240" w:lineRule="auto"/>
              <w:jc w:val="center"/>
              <w:rPr>
                <w:rFonts w:ascii="Times New Roman" w:hAnsi="Times New Roman"/>
                <w:noProof/>
                <w:kern w:val="0"/>
                <w:sz w:val="24"/>
              </w:rPr>
            </w:pPr>
            <w:r>
              <w:rPr>
                <w:rFonts w:ascii="Times New Roman" w:hAnsi="Times New Roman"/>
                <w:sz w:val="24"/>
              </w:rPr>
              <w:t>≥ 300 Mbits/s up to &lt; 1 Gbit/s</w:t>
            </w:r>
          </w:p>
        </w:tc>
        <w:tc>
          <w:tcPr>
            <w:tcW w:w="650" w:type="pct"/>
            <w:gridSpan w:val="2"/>
            <w:tcBorders>
              <w:top w:val="outset" w:sz="6" w:space="0" w:color="414142"/>
              <w:left w:val="outset" w:sz="6" w:space="0" w:color="414142"/>
              <w:bottom w:val="outset" w:sz="6" w:space="0" w:color="414142"/>
              <w:right w:val="outset" w:sz="6" w:space="0" w:color="414142"/>
            </w:tcBorders>
            <w:vAlign w:val="center"/>
            <w:hideMark/>
          </w:tcPr>
          <w:p w14:paraId="61AEBC52" w14:textId="77777777" w:rsidR="00CB6DE2" w:rsidRPr="00DC4C71" w:rsidRDefault="00CB6DE2" w:rsidP="007E0010">
            <w:pPr>
              <w:widowControl w:val="0"/>
              <w:spacing w:after="0" w:line="240" w:lineRule="auto"/>
              <w:jc w:val="center"/>
              <w:rPr>
                <w:rFonts w:ascii="Times New Roman" w:hAnsi="Times New Roman"/>
                <w:noProof/>
                <w:kern w:val="0"/>
                <w:sz w:val="24"/>
              </w:rPr>
            </w:pPr>
            <w:r>
              <w:rPr>
                <w:rFonts w:ascii="Times New Roman" w:hAnsi="Times New Roman"/>
                <w:sz w:val="24"/>
              </w:rPr>
              <w:t>≥1 Gbit/s</w:t>
            </w:r>
          </w:p>
        </w:tc>
      </w:tr>
      <w:tr w:rsidR="00D9444A" w:rsidRPr="00E94BED" w14:paraId="6A2A0F76" w14:textId="77777777" w:rsidTr="00D46164">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605FEB2" w14:textId="77777777" w:rsidR="00CB6DE2" w:rsidRPr="00DC4C71" w:rsidRDefault="00CB6DE2" w:rsidP="00D9444A">
            <w:pPr>
              <w:widowControl w:val="0"/>
              <w:spacing w:after="0" w:line="240" w:lineRule="auto"/>
              <w:jc w:val="both"/>
              <w:rPr>
                <w:rFonts w:ascii="Times New Roman" w:hAnsi="Times New Roman"/>
                <w:b/>
                <w:bCs/>
                <w:noProof/>
                <w:kern w:val="0"/>
                <w:sz w:val="24"/>
                <w:lang w:val="lv-LV"/>
              </w:rPr>
            </w:pPr>
          </w:p>
        </w:tc>
        <w:tc>
          <w:tcPr>
            <w:tcW w:w="0" w:type="auto"/>
            <w:gridSpan w:val="2"/>
            <w:vMerge/>
            <w:tcBorders>
              <w:top w:val="outset" w:sz="6" w:space="0" w:color="414142"/>
              <w:left w:val="outset" w:sz="6" w:space="0" w:color="414142"/>
              <w:bottom w:val="outset" w:sz="6" w:space="0" w:color="414142"/>
              <w:right w:val="outset" w:sz="6" w:space="0" w:color="414142"/>
            </w:tcBorders>
            <w:vAlign w:val="center"/>
            <w:hideMark/>
          </w:tcPr>
          <w:p w14:paraId="4F08BDD1" w14:textId="77777777" w:rsidR="00CB6DE2" w:rsidRPr="00DC4C71" w:rsidRDefault="00CB6DE2" w:rsidP="00D9444A">
            <w:pPr>
              <w:widowControl w:val="0"/>
              <w:spacing w:after="0" w:line="240" w:lineRule="auto"/>
              <w:jc w:val="both"/>
              <w:rPr>
                <w:rFonts w:ascii="Times New Roman" w:hAnsi="Times New Roman"/>
                <w:b/>
                <w:bCs/>
                <w:noProof/>
                <w:kern w:val="0"/>
                <w:sz w:val="24"/>
                <w:lang w:val="lv-LV"/>
              </w:rPr>
            </w:pP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D66DBE3" w14:textId="77777777" w:rsidR="00CB6DE2" w:rsidRPr="00DC4C71" w:rsidRDefault="00CB6DE2" w:rsidP="007E0010">
            <w:pPr>
              <w:widowControl w:val="0"/>
              <w:spacing w:after="0" w:line="240" w:lineRule="auto"/>
              <w:jc w:val="center"/>
              <w:rPr>
                <w:rFonts w:ascii="Times New Roman" w:hAnsi="Times New Roman"/>
                <w:noProof/>
                <w:kern w:val="0"/>
                <w:sz w:val="24"/>
              </w:rPr>
            </w:pPr>
            <w:r>
              <w:rPr>
                <w:rFonts w:ascii="Times New Roman" w:hAnsi="Times New Roman"/>
                <w:sz w:val="24"/>
              </w:rPr>
              <w:t>in total</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E0E4898" w14:textId="77777777" w:rsidR="00CB6DE2" w:rsidRPr="00DC4C71" w:rsidRDefault="00CB6DE2" w:rsidP="007E0010">
            <w:pPr>
              <w:widowControl w:val="0"/>
              <w:spacing w:after="0" w:line="240" w:lineRule="auto"/>
              <w:jc w:val="center"/>
              <w:rPr>
                <w:rFonts w:ascii="Times New Roman" w:hAnsi="Times New Roman"/>
                <w:noProof/>
                <w:kern w:val="0"/>
                <w:sz w:val="24"/>
              </w:rPr>
            </w:pPr>
            <w:r>
              <w:rPr>
                <w:rFonts w:ascii="Times New Roman" w:hAnsi="Times New Roman"/>
                <w:sz w:val="24"/>
              </w:rPr>
              <w:t>for natural persons</w:t>
            </w:r>
            <w:r>
              <w:rPr>
                <w:rFonts w:ascii="Times New Roman" w:hAnsi="Times New Roman"/>
                <w:sz w:val="24"/>
                <w:vertAlign w:val="superscript"/>
              </w:rPr>
              <w:t>[2]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5039A60" w14:textId="77777777" w:rsidR="00CB6DE2" w:rsidRPr="00DC4C71" w:rsidRDefault="00CB6DE2" w:rsidP="007E0010">
            <w:pPr>
              <w:widowControl w:val="0"/>
              <w:spacing w:after="0" w:line="240" w:lineRule="auto"/>
              <w:jc w:val="center"/>
              <w:rPr>
                <w:rFonts w:ascii="Times New Roman" w:hAnsi="Times New Roman"/>
                <w:noProof/>
                <w:kern w:val="0"/>
                <w:sz w:val="24"/>
              </w:rPr>
            </w:pPr>
            <w:r>
              <w:rPr>
                <w:rFonts w:ascii="Times New Roman" w:hAnsi="Times New Roman"/>
                <w:sz w:val="24"/>
              </w:rPr>
              <w:t>in total</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64646B2" w14:textId="77777777" w:rsidR="00CB6DE2" w:rsidRPr="00DC4C71" w:rsidRDefault="00CB6DE2" w:rsidP="007E0010">
            <w:pPr>
              <w:widowControl w:val="0"/>
              <w:spacing w:after="0" w:line="240" w:lineRule="auto"/>
              <w:jc w:val="center"/>
              <w:rPr>
                <w:rFonts w:ascii="Times New Roman" w:hAnsi="Times New Roman"/>
                <w:noProof/>
                <w:kern w:val="0"/>
                <w:sz w:val="24"/>
              </w:rPr>
            </w:pPr>
            <w:r>
              <w:rPr>
                <w:rFonts w:ascii="Times New Roman" w:hAnsi="Times New Roman"/>
                <w:sz w:val="24"/>
              </w:rPr>
              <w:t>for natural persons</w:t>
            </w:r>
            <w:r>
              <w:rPr>
                <w:rFonts w:ascii="Times New Roman" w:hAnsi="Times New Roman"/>
                <w:sz w:val="24"/>
                <w:vertAlign w:val="superscript"/>
              </w:rPr>
              <w:t>[2]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112CAC4" w14:textId="77777777" w:rsidR="00CB6DE2" w:rsidRPr="00DC4C71" w:rsidRDefault="00CB6DE2" w:rsidP="007E0010">
            <w:pPr>
              <w:widowControl w:val="0"/>
              <w:spacing w:after="0" w:line="240" w:lineRule="auto"/>
              <w:jc w:val="center"/>
              <w:rPr>
                <w:rFonts w:ascii="Times New Roman" w:hAnsi="Times New Roman"/>
                <w:noProof/>
                <w:kern w:val="0"/>
                <w:sz w:val="24"/>
              </w:rPr>
            </w:pPr>
            <w:r>
              <w:rPr>
                <w:rFonts w:ascii="Times New Roman" w:hAnsi="Times New Roman"/>
                <w:sz w:val="24"/>
              </w:rPr>
              <w:t>in total</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8F9B292" w14:textId="77777777" w:rsidR="00CB6DE2" w:rsidRPr="00DC4C71" w:rsidRDefault="00CB6DE2" w:rsidP="007E0010">
            <w:pPr>
              <w:widowControl w:val="0"/>
              <w:spacing w:after="0" w:line="240" w:lineRule="auto"/>
              <w:jc w:val="center"/>
              <w:rPr>
                <w:rFonts w:ascii="Times New Roman" w:hAnsi="Times New Roman"/>
                <w:noProof/>
                <w:kern w:val="0"/>
                <w:sz w:val="24"/>
              </w:rPr>
            </w:pPr>
            <w:r>
              <w:rPr>
                <w:rFonts w:ascii="Times New Roman" w:hAnsi="Times New Roman"/>
                <w:sz w:val="24"/>
              </w:rPr>
              <w:t>for natural persons</w:t>
            </w:r>
            <w:r>
              <w:rPr>
                <w:rFonts w:ascii="Times New Roman" w:hAnsi="Times New Roman"/>
                <w:sz w:val="24"/>
                <w:vertAlign w:val="superscript"/>
              </w:rPr>
              <w:t>[2]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E445E0E" w14:textId="77777777" w:rsidR="00CB6DE2" w:rsidRPr="00DC4C71" w:rsidRDefault="00CB6DE2" w:rsidP="007E0010">
            <w:pPr>
              <w:widowControl w:val="0"/>
              <w:spacing w:after="0" w:line="240" w:lineRule="auto"/>
              <w:jc w:val="center"/>
              <w:rPr>
                <w:rFonts w:ascii="Times New Roman" w:hAnsi="Times New Roman"/>
                <w:noProof/>
                <w:kern w:val="0"/>
                <w:sz w:val="24"/>
              </w:rPr>
            </w:pPr>
            <w:r>
              <w:rPr>
                <w:rFonts w:ascii="Times New Roman" w:hAnsi="Times New Roman"/>
                <w:sz w:val="24"/>
              </w:rPr>
              <w:t>in total</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FD9492E" w14:textId="77777777" w:rsidR="00CB6DE2" w:rsidRPr="00DC4C71" w:rsidRDefault="00CB6DE2" w:rsidP="007E0010">
            <w:pPr>
              <w:widowControl w:val="0"/>
              <w:spacing w:after="0" w:line="240" w:lineRule="auto"/>
              <w:jc w:val="center"/>
              <w:rPr>
                <w:rFonts w:ascii="Times New Roman" w:hAnsi="Times New Roman"/>
                <w:noProof/>
                <w:kern w:val="0"/>
                <w:sz w:val="24"/>
              </w:rPr>
            </w:pPr>
            <w:r>
              <w:rPr>
                <w:rFonts w:ascii="Times New Roman" w:hAnsi="Times New Roman"/>
                <w:sz w:val="24"/>
              </w:rPr>
              <w:t>for natural persons</w:t>
            </w:r>
            <w:r>
              <w:rPr>
                <w:rFonts w:ascii="Times New Roman" w:hAnsi="Times New Roman"/>
                <w:sz w:val="24"/>
                <w:vertAlign w:val="superscript"/>
              </w:rPr>
              <w:t>[2]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DD93A8E" w14:textId="77777777" w:rsidR="00CB6DE2" w:rsidRPr="00DC4C71" w:rsidRDefault="00CB6DE2" w:rsidP="007E0010">
            <w:pPr>
              <w:widowControl w:val="0"/>
              <w:spacing w:after="0" w:line="240" w:lineRule="auto"/>
              <w:jc w:val="center"/>
              <w:rPr>
                <w:rFonts w:ascii="Times New Roman" w:hAnsi="Times New Roman"/>
                <w:noProof/>
                <w:kern w:val="0"/>
                <w:sz w:val="24"/>
              </w:rPr>
            </w:pPr>
            <w:r>
              <w:rPr>
                <w:rFonts w:ascii="Times New Roman" w:hAnsi="Times New Roman"/>
                <w:sz w:val="24"/>
              </w:rPr>
              <w:t>in total</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1A8596A" w14:textId="77777777" w:rsidR="00CB6DE2" w:rsidRPr="00DC4C71" w:rsidRDefault="00CB6DE2" w:rsidP="007E0010">
            <w:pPr>
              <w:widowControl w:val="0"/>
              <w:spacing w:after="0" w:line="240" w:lineRule="auto"/>
              <w:jc w:val="center"/>
              <w:rPr>
                <w:rFonts w:ascii="Times New Roman" w:hAnsi="Times New Roman"/>
                <w:noProof/>
                <w:kern w:val="0"/>
                <w:sz w:val="24"/>
              </w:rPr>
            </w:pPr>
            <w:r>
              <w:rPr>
                <w:rFonts w:ascii="Times New Roman" w:hAnsi="Times New Roman"/>
                <w:sz w:val="24"/>
              </w:rPr>
              <w:t>for natural persons</w:t>
            </w:r>
            <w:r>
              <w:rPr>
                <w:rFonts w:ascii="Times New Roman" w:hAnsi="Times New Roman"/>
                <w:sz w:val="24"/>
                <w:vertAlign w:val="superscript"/>
              </w:rPr>
              <w:t>[2]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27B0CD9" w14:textId="77777777" w:rsidR="00CB6DE2" w:rsidRPr="00DC4C71" w:rsidRDefault="00CB6DE2" w:rsidP="007E0010">
            <w:pPr>
              <w:widowControl w:val="0"/>
              <w:spacing w:after="0" w:line="240" w:lineRule="auto"/>
              <w:jc w:val="center"/>
              <w:rPr>
                <w:rFonts w:ascii="Times New Roman" w:hAnsi="Times New Roman"/>
                <w:noProof/>
                <w:kern w:val="0"/>
                <w:sz w:val="24"/>
              </w:rPr>
            </w:pPr>
            <w:r>
              <w:rPr>
                <w:rFonts w:ascii="Times New Roman" w:hAnsi="Times New Roman"/>
                <w:sz w:val="24"/>
              </w:rPr>
              <w:t>in total</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5A8DCC3" w14:textId="77777777" w:rsidR="00CB6DE2" w:rsidRPr="00DC4C71" w:rsidRDefault="00CB6DE2" w:rsidP="007E0010">
            <w:pPr>
              <w:widowControl w:val="0"/>
              <w:spacing w:after="0" w:line="240" w:lineRule="auto"/>
              <w:jc w:val="center"/>
              <w:rPr>
                <w:rFonts w:ascii="Times New Roman" w:hAnsi="Times New Roman"/>
                <w:noProof/>
                <w:kern w:val="0"/>
                <w:sz w:val="24"/>
              </w:rPr>
            </w:pPr>
            <w:r>
              <w:rPr>
                <w:rFonts w:ascii="Times New Roman" w:hAnsi="Times New Roman"/>
                <w:sz w:val="24"/>
              </w:rPr>
              <w:t>for natural persons</w:t>
            </w:r>
            <w:r>
              <w:rPr>
                <w:rFonts w:ascii="Times New Roman" w:hAnsi="Times New Roman"/>
                <w:sz w:val="24"/>
                <w:vertAlign w:val="superscript"/>
              </w:rPr>
              <w:t>[2]</w:t>
            </w:r>
          </w:p>
        </w:tc>
      </w:tr>
      <w:tr w:rsidR="00CB6DE2" w:rsidRPr="00DC4C71" w14:paraId="1A6DBC50" w14:textId="77777777" w:rsidTr="00D46164">
        <w:tc>
          <w:tcPr>
            <w:tcW w:w="200" w:type="pct"/>
            <w:tcBorders>
              <w:top w:val="outset" w:sz="6" w:space="0" w:color="414142"/>
              <w:left w:val="outset" w:sz="6" w:space="0" w:color="414142"/>
              <w:bottom w:val="outset" w:sz="6" w:space="0" w:color="414142"/>
              <w:right w:val="outset" w:sz="6" w:space="0" w:color="414142"/>
            </w:tcBorders>
            <w:vAlign w:val="center"/>
            <w:hideMark/>
          </w:tcPr>
          <w:p w14:paraId="6AA00DF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w:t>
            </w:r>
          </w:p>
        </w:tc>
        <w:tc>
          <w:tcPr>
            <w:tcW w:w="4800" w:type="pct"/>
            <w:gridSpan w:val="14"/>
            <w:tcBorders>
              <w:top w:val="outset" w:sz="6" w:space="0" w:color="414142"/>
              <w:left w:val="outset" w:sz="6" w:space="0" w:color="414142"/>
              <w:bottom w:val="outset" w:sz="6" w:space="0" w:color="414142"/>
              <w:right w:val="outset" w:sz="6" w:space="0" w:color="414142"/>
            </w:tcBorders>
            <w:vAlign w:val="center"/>
            <w:hideMark/>
          </w:tcPr>
          <w:p w14:paraId="194580DF"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DSL</w:t>
            </w:r>
            <w:r>
              <w:rPr>
                <w:rFonts w:ascii="Times New Roman" w:hAnsi="Times New Roman"/>
                <w:b/>
                <w:sz w:val="24"/>
                <w:vertAlign w:val="superscript"/>
              </w:rPr>
              <w:t>[3]</w:t>
            </w:r>
            <w:r>
              <w:rPr>
                <w:rFonts w:ascii="Times New Roman" w:hAnsi="Times New Roman"/>
                <w:b/>
                <w:sz w:val="24"/>
              </w:rPr>
              <w:t>lines which are ensured using:</w:t>
            </w:r>
          </w:p>
        </w:tc>
      </w:tr>
      <w:tr w:rsidR="00D9444A" w:rsidRPr="00E94BED" w14:paraId="06EA8DB3" w14:textId="77777777" w:rsidTr="00D46164">
        <w:tc>
          <w:tcPr>
            <w:tcW w:w="200" w:type="pct"/>
            <w:tcBorders>
              <w:top w:val="outset" w:sz="6" w:space="0" w:color="414142"/>
              <w:left w:val="outset" w:sz="6" w:space="0" w:color="414142"/>
              <w:bottom w:val="outset" w:sz="6" w:space="0" w:color="414142"/>
              <w:right w:val="outset" w:sz="6" w:space="0" w:color="414142"/>
            </w:tcBorders>
            <w:vAlign w:val="center"/>
            <w:hideMark/>
          </w:tcPr>
          <w:p w14:paraId="7EDDFF9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1.1.</w:t>
            </w:r>
          </w:p>
        </w:tc>
        <w:tc>
          <w:tcPr>
            <w:tcW w:w="900" w:type="pct"/>
            <w:gridSpan w:val="2"/>
            <w:tcBorders>
              <w:top w:val="outset" w:sz="6" w:space="0" w:color="414142"/>
              <w:left w:val="outset" w:sz="6" w:space="0" w:color="414142"/>
              <w:bottom w:val="outset" w:sz="6" w:space="0" w:color="414142"/>
              <w:right w:val="outset" w:sz="6" w:space="0" w:color="414142"/>
            </w:tcBorders>
            <w:vAlign w:val="center"/>
            <w:hideMark/>
          </w:tcPr>
          <w:p w14:paraId="25A3E68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own network</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BCEACD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2C8B27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873E96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1CD202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5566F6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FFD6F7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8AA951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326008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3EFE45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5186DA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534279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CDEB59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9444A" w:rsidRPr="00E94BED" w14:paraId="37117910" w14:textId="77777777" w:rsidTr="00D46164">
        <w:tc>
          <w:tcPr>
            <w:tcW w:w="200" w:type="pct"/>
            <w:tcBorders>
              <w:top w:val="outset" w:sz="6" w:space="0" w:color="414142"/>
              <w:left w:val="outset" w:sz="6" w:space="0" w:color="414142"/>
              <w:bottom w:val="outset" w:sz="6" w:space="0" w:color="414142"/>
              <w:right w:val="outset" w:sz="6" w:space="0" w:color="414142"/>
            </w:tcBorders>
            <w:vAlign w:val="center"/>
            <w:hideMark/>
          </w:tcPr>
          <w:p w14:paraId="6F4AC61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1.2.</w:t>
            </w:r>
          </w:p>
        </w:tc>
        <w:tc>
          <w:tcPr>
            <w:tcW w:w="900" w:type="pct"/>
            <w:gridSpan w:val="2"/>
            <w:tcBorders>
              <w:top w:val="outset" w:sz="6" w:space="0" w:color="414142"/>
              <w:left w:val="outset" w:sz="6" w:space="0" w:color="414142"/>
              <w:bottom w:val="outset" w:sz="6" w:space="0" w:color="414142"/>
              <w:right w:val="outset" w:sz="6" w:space="0" w:color="414142"/>
            </w:tcBorders>
            <w:vAlign w:val="center"/>
            <w:hideMark/>
          </w:tcPr>
          <w:p w14:paraId="229E7E2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network of another merchant</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55A8CB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DD412B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BDE6A4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E9F9BA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C24281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223F2C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826452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F3839E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B12C84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A9B53B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3E8801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9867A5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793F465A" w14:textId="77777777" w:rsidTr="00D46164">
        <w:tc>
          <w:tcPr>
            <w:tcW w:w="200" w:type="pct"/>
            <w:tcBorders>
              <w:top w:val="outset" w:sz="6" w:space="0" w:color="414142"/>
              <w:left w:val="outset" w:sz="6" w:space="0" w:color="414142"/>
              <w:bottom w:val="outset" w:sz="6" w:space="0" w:color="414142"/>
              <w:right w:val="outset" w:sz="6" w:space="0" w:color="414142"/>
            </w:tcBorders>
            <w:vAlign w:val="center"/>
            <w:hideMark/>
          </w:tcPr>
          <w:p w14:paraId="345E19A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w:t>
            </w:r>
          </w:p>
        </w:tc>
        <w:tc>
          <w:tcPr>
            <w:tcW w:w="4800" w:type="pct"/>
            <w:gridSpan w:val="14"/>
            <w:tcBorders>
              <w:top w:val="outset" w:sz="6" w:space="0" w:color="414142"/>
              <w:left w:val="outset" w:sz="6" w:space="0" w:color="414142"/>
              <w:bottom w:val="outset" w:sz="6" w:space="0" w:color="414142"/>
              <w:right w:val="outset" w:sz="6" w:space="0" w:color="414142"/>
            </w:tcBorders>
            <w:vAlign w:val="center"/>
            <w:hideMark/>
          </w:tcPr>
          <w:p w14:paraId="190BEAE6"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Access lines which are ensured using:</w:t>
            </w:r>
          </w:p>
        </w:tc>
      </w:tr>
      <w:tr w:rsidR="00D9444A" w:rsidRPr="00E94BED" w14:paraId="6B527271" w14:textId="77777777" w:rsidTr="00D46164">
        <w:tc>
          <w:tcPr>
            <w:tcW w:w="200" w:type="pct"/>
            <w:tcBorders>
              <w:top w:val="outset" w:sz="6" w:space="0" w:color="414142"/>
              <w:left w:val="outset" w:sz="6" w:space="0" w:color="414142"/>
              <w:bottom w:val="outset" w:sz="6" w:space="0" w:color="414142"/>
              <w:right w:val="outset" w:sz="6" w:space="0" w:color="414142"/>
            </w:tcBorders>
            <w:vAlign w:val="center"/>
            <w:hideMark/>
          </w:tcPr>
          <w:p w14:paraId="0B7AF1D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2.1.</w:t>
            </w:r>
          </w:p>
        </w:tc>
        <w:tc>
          <w:tcPr>
            <w:tcW w:w="900" w:type="pct"/>
            <w:gridSpan w:val="2"/>
            <w:tcBorders>
              <w:top w:val="outset" w:sz="6" w:space="0" w:color="414142"/>
              <w:left w:val="outset" w:sz="6" w:space="0" w:color="414142"/>
              <w:bottom w:val="outset" w:sz="6" w:space="0" w:color="414142"/>
              <w:right w:val="outset" w:sz="6" w:space="0" w:color="414142"/>
            </w:tcBorders>
            <w:vAlign w:val="center"/>
            <w:hideMark/>
          </w:tcPr>
          <w:p w14:paraId="069D9F3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cable modem</w:t>
            </w:r>
            <w:r>
              <w:rPr>
                <w:rFonts w:ascii="Times New Roman" w:hAnsi="Times New Roman"/>
                <w:sz w:val="24"/>
                <w:vertAlign w:val="superscript"/>
              </w:rPr>
              <w:t>[4]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7F1414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D62A4F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C5EDBC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E22A23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1B6A71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7343E1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A400A4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5D6DF3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F3D4AB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D69431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A3FFB6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39BCE9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9444A" w:rsidRPr="00E94BED" w14:paraId="6C73B6AF" w14:textId="77777777" w:rsidTr="00D46164">
        <w:tc>
          <w:tcPr>
            <w:tcW w:w="200" w:type="pct"/>
            <w:tcBorders>
              <w:top w:val="outset" w:sz="6" w:space="0" w:color="414142"/>
              <w:left w:val="outset" w:sz="6" w:space="0" w:color="414142"/>
              <w:bottom w:val="outset" w:sz="6" w:space="0" w:color="414142"/>
              <w:right w:val="outset" w:sz="6" w:space="0" w:color="414142"/>
            </w:tcBorders>
            <w:vAlign w:val="center"/>
            <w:hideMark/>
          </w:tcPr>
          <w:p w14:paraId="54FD3A3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2.2.</w:t>
            </w:r>
          </w:p>
        </w:tc>
        <w:tc>
          <w:tcPr>
            <w:tcW w:w="900" w:type="pct"/>
            <w:gridSpan w:val="2"/>
            <w:tcBorders>
              <w:top w:val="outset" w:sz="6" w:space="0" w:color="414142"/>
              <w:left w:val="outset" w:sz="6" w:space="0" w:color="414142"/>
              <w:bottom w:val="outset" w:sz="6" w:space="0" w:color="414142"/>
              <w:right w:val="outset" w:sz="6" w:space="0" w:color="414142"/>
            </w:tcBorders>
            <w:vAlign w:val="center"/>
            <w:hideMark/>
          </w:tcPr>
          <w:p w14:paraId="11AFD9E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Fixed Wireless Access (FWA)</w:t>
            </w:r>
            <w:r>
              <w:rPr>
                <w:rFonts w:ascii="Times New Roman" w:hAnsi="Times New Roman"/>
                <w:sz w:val="24"/>
                <w:vertAlign w:val="superscript"/>
              </w:rPr>
              <w:t>[5]</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2473F0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24A77D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DE3593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5E1F64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8B2128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27EA8B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01BCAE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544BA6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8AF758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E3BB45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382960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3C30A6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9444A" w:rsidRPr="00E94BED" w14:paraId="40301F1B" w14:textId="77777777" w:rsidTr="00D46164">
        <w:tc>
          <w:tcPr>
            <w:tcW w:w="200" w:type="pct"/>
            <w:tcBorders>
              <w:top w:val="outset" w:sz="6" w:space="0" w:color="414142"/>
              <w:left w:val="outset" w:sz="6" w:space="0" w:color="414142"/>
              <w:bottom w:val="outset" w:sz="6" w:space="0" w:color="414142"/>
              <w:right w:val="outset" w:sz="6" w:space="0" w:color="414142"/>
            </w:tcBorders>
            <w:vAlign w:val="center"/>
            <w:hideMark/>
          </w:tcPr>
          <w:p w14:paraId="2E34558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2.3.</w:t>
            </w:r>
          </w:p>
        </w:tc>
        <w:tc>
          <w:tcPr>
            <w:tcW w:w="900" w:type="pct"/>
            <w:gridSpan w:val="2"/>
            <w:tcBorders>
              <w:top w:val="outset" w:sz="6" w:space="0" w:color="414142"/>
              <w:left w:val="outset" w:sz="6" w:space="0" w:color="414142"/>
              <w:bottom w:val="outset" w:sz="6" w:space="0" w:color="414142"/>
              <w:right w:val="outset" w:sz="6" w:space="0" w:color="414142"/>
            </w:tcBorders>
            <w:vAlign w:val="center"/>
            <w:hideMark/>
          </w:tcPr>
          <w:p w14:paraId="28C202E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copper pair using Ethernet protocol</w:t>
            </w:r>
            <w:r>
              <w:rPr>
                <w:rFonts w:ascii="Times New Roman" w:hAnsi="Times New Roman"/>
                <w:sz w:val="24"/>
                <w:vertAlign w:val="superscript"/>
              </w:rPr>
              <w:t>[6]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5F6DA4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A206E4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9341C4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F2E5C6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09C08F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D10463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4619F9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033486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A6C8EB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1AD299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B21C83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A0AECE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9444A" w:rsidRPr="00E94BED" w14:paraId="2461A902" w14:textId="77777777" w:rsidTr="00D46164">
        <w:tc>
          <w:tcPr>
            <w:tcW w:w="200" w:type="pct"/>
            <w:tcBorders>
              <w:top w:val="outset" w:sz="6" w:space="0" w:color="414142"/>
              <w:left w:val="outset" w:sz="6" w:space="0" w:color="414142"/>
              <w:bottom w:val="outset" w:sz="6" w:space="0" w:color="414142"/>
              <w:right w:val="outset" w:sz="6" w:space="0" w:color="414142"/>
            </w:tcBorders>
            <w:vAlign w:val="center"/>
            <w:hideMark/>
          </w:tcPr>
          <w:p w14:paraId="112634F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2.4.</w:t>
            </w:r>
          </w:p>
        </w:tc>
        <w:tc>
          <w:tcPr>
            <w:tcW w:w="900" w:type="pct"/>
            <w:gridSpan w:val="2"/>
            <w:tcBorders>
              <w:top w:val="outset" w:sz="6" w:space="0" w:color="414142"/>
              <w:left w:val="outset" w:sz="6" w:space="0" w:color="414142"/>
              <w:bottom w:val="outset" w:sz="6" w:space="0" w:color="414142"/>
              <w:right w:val="outset" w:sz="6" w:space="0" w:color="414142"/>
            </w:tcBorders>
            <w:vAlign w:val="center"/>
            <w:hideMark/>
          </w:tcPr>
          <w:p w14:paraId="01C9A4C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wireless Internet access point WiFi</w:t>
            </w:r>
            <w:r>
              <w:rPr>
                <w:rFonts w:ascii="Times New Roman" w:hAnsi="Times New Roman"/>
                <w:sz w:val="24"/>
                <w:vertAlign w:val="superscript"/>
              </w:rPr>
              <w:t>[7]</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FC2DB4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163181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1A057B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F52D3A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78DF63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C2BB2A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371E1F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2F5F82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13CBD1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22EF08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DCF18D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CF955E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9444A" w:rsidRPr="00E94BED" w14:paraId="724142C5" w14:textId="77777777" w:rsidTr="00D46164">
        <w:tc>
          <w:tcPr>
            <w:tcW w:w="200" w:type="pct"/>
            <w:tcBorders>
              <w:top w:val="outset" w:sz="6" w:space="0" w:color="414142"/>
              <w:left w:val="outset" w:sz="6" w:space="0" w:color="414142"/>
              <w:bottom w:val="outset" w:sz="6" w:space="0" w:color="414142"/>
              <w:right w:val="outset" w:sz="6" w:space="0" w:color="414142"/>
            </w:tcBorders>
            <w:vAlign w:val="center"/>
            <w:hideMark/>
          </w:tcPr>
          <w:p w14:paraId="519D71A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2.5.</w:t>
            </w:r>
          </w:p>
        </w:tc>
        <w:tc>
          <w:tcPr>
            <w:tcW w:w="900" w:type="pct"/>
            <w:gridSpan w:val="2"/>
            <w:tcBorders>
              <w:top w:val="outset" w:sz="6" w:space="0" w:color="414142"/>
              <w:left w:val="outset" w:sz="6" w:space="0" w:color="414142"/>
              <w:bottom w:val="outset" w:sz="6" w:space="0" w:color="414142"/>
              <w:right w:val="outset" w:sz="6" w:space="0" w:color="414142"/>
            </w:tcBorders>
            <w:vAlign w:val="center"/>
            <w:hideMark/>
          </w:tcPr>
          <w:p w14:paraId="201D781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satellite network</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595108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2A8D74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257816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20C389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9E4C3F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83EBEE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A2EC4D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F43326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FF20E6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42090D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060694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DB2DFD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2A22CB70" w14:textId="77777777" w:rsidTr="00D46164">
        <w:tc>
          <w:tcPr>
            <w:tcW w:w="200" w:type="pct"/>
            <w:tcBorders>
              <w:top w:val="outset" w:sz="6" w:space="0" w:color="414142"/>
              <w:left w:val="outset" w:sz="6" w:space="0" w:color="414142"/>
              <w:bottom w:val="outset" w:sz="6" w:space="0" w:color="414142"/>
              <w:right w:val="outset" w:sz="6" w:space="0" w:color="414142"/>
            </w:tcBorders>
            <w:vAlign w:val="center"/>
            <w:hideMark/>
          </w:tcPr>
          <w:p w14:paraId="4CAB645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w:t>
            </w:r>
          </w:p>
        </w:tc>
        <w:tc>
          <w:tcPr>
            <w:tcW w:w="4800" w:type="pct"/>
            <w:gridSpan w:val="14"/>
            <w:tcBorders>
              <w:top w:val="outset" w:sz="6" w:space="0" w:color="414142"/>
              <w:left w:val="outset" w:sz="6" w:space="0" w:color="414142"/>
              <w:bottom w:val="outset" w:sz="6" w:space="0" w:color="414142"/>
              <w:right w:val="outset" w:sz="6" w:space="0" w:color="414142"/>
            </w:tcBorders>
            <w:vAlign w:val="center"/>
            <w:hideMark/>
          </w:tcPr>
          <w:p w14:paraId="663569A5"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Next Generation Access (NGA) lines which are ensured using:</w:t>
            </w:r>
          </w:p>
        </w:tc>
      </w:tr>
      <w:tr w:rsidR="00D9444A" w:rsidRPr="00E94BED" w14:paraId="0F6F6480" w14:textId="77777777" w:rsidTr="00D46164">
        <w:tc>
          <w:tcPr>
            <w:tcW w:w="200" w:type="pct"/>
            <w:tcBorders>
              <w:top w:val="outset" w:sz="6" w:space="0" w:color="414142"/>
              <w:left w:val="outset" w:sz="6" w:space="0" w:color="414142"/>
              <w:bottom w:val="outset" w:sz="6" w:space="0" w:color="414142"/>
              <w:right w:val="outset" w:sz="6" w:space="0" w:color="414142"/>
            </w:tcBorders>
            <w:vAlign w:val="center"/>
            <w:hideMark/>
          </w:tcPr>
          <w:p w14:paraId="13E3622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3.1.</w:t>
            </w:r>
          </w:p>
        </w:tc>
        <w:tc>
          <w:tcPr>
            <w:tcW w:w="900" w:type="pct"/>
            <w:gridSpan w:val="2"/>
            <w:tcBorders>
              <w:top w:val="outset" w:sz="6" w:space="0" w:color="414142"/>
              <w:left w:val="outset" w:sz="6" w:space="0" w:color="414142"/>
              <w:bottom w:val="outset" w:sz="6" w:space="0" w:color="414142"/>
              <w:right w:val="outset" w:sz="6" w:space="0" w:color="414142"/>
            </w:tcBorders>
            <w:vAlign w:val="center"/>
            <w:hideMark/>
          </w:tcPr>
          <w:p w14:paraId="153848A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VDSL</w:t>
            </w:r>
            <w:r>
              <w:rPr>
                <w:rFonts w:ascii="Times New Roman" w:hAnsi="Times New Roman"/>
                <w:sz w:val="24"/>
                <w:vertAlign w:val="superscript"/>
              </w:rPr>
              <w:t>[8]</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B4919F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E771CD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A9AF9D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6707A3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40E3FA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1AD3DD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E2B30B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9F87F6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D3C384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A470B6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28D369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E737C2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9444A" w:rsidRPr="00E94BED" w14:paraId="5E061532" w14:textId="77777777" w:rsidTr="00D46164">
        <w:tc>
          <w:tcPr>
            <w:tcW w:w="200" w:type="pct"/>
            <w:tcBorders>
              <w:top w:val="outset" w:sz="6" w:space="0" w:color="414142"/>
              <w:left w:val="outset" w:sz="6" w:space="0" w:color="414142"/>
              <w:bottom w:val="outset" w:sz="6" w:space="0" w:color="414142"/>
              <w:right w:val="outset" w:sz="6" w:space="0" w:color="414142"/>
            </w:tcBorders>
            <w:vAlign w:val="center"/>
            <w:hideMark/>
          </w:tcPr>
          <w:p w14:paraId="3F6F450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3.2.</w:t>
            </w:r>
          </w:p>
        </w:tc>
        <w:tc>
          <w:tcPr>
            <w:tcW w:w="900" w:type="pct"/>
            <w:gridSpan w:val="2"/>
            <w:tcBorders>
              <w:top w:val="outset" w:sz="6" w:space="0" w:color="414142"/>
              <w:left w:val="outset" w:sz="6" w:space="0" w:color="414142"/>
              <w:bottom w:val="outset" w:sz="6" w:space="0" w:color="414142"/>
              <w:right w:val="outset" w:sz="6" w:space="0" w:color="414142"/>
            </w:tcBorders>
            <w:vAlign w:val="center"/>
            <w:hideMark/>
          </w:tcPr>
          <w:p w14:paraId="2AB84F8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VDSL2 Vectoring</w:t>
            </w:r>
            <w:r>
              <w:rPr>
                <w:rFonts w:ascii="Times New Roman" w:hAnsi="Times New Roman"/>
                <w:sz w:val="24"/>
                <w:vertAlign w:val="superscript"/>
              </w:rPr>
              <w:t>[9]</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BCEA42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17D923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9600F0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52DED8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DFDB69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952D6A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A01EB6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6AFEE3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6525EC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10A542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44C2D9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97D111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9444A" w:rsidRPr="00E94BED" w14:paraId="6BA97C98" w14:textId="77777777" w:rsidTr="00D46164">
        <w:tc>
          <w:tcPr>
            <w:tcW w:w="200" w:type="pct"/>
            <w:tcBorders>
              <w:top w:val="outset" w:sz="6" w:space="0" w:color="414142"/>
              <w:left w:val="outset" w:sz="6" w:space="0" w:color="414142"/>
              <w:bottom w:val="outset" w:sz="6" w:space="0" w:color="414142"/>
              <w:right w:val="outset" w:sz="6" w:space="0" w:color="414142"/>
            </w:tcBorders>
            <w:vAlign w:val="center"/>
            <w:hideMark/>
          </w:tcPr>
          <w:p w14:paraId="2A67F79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3.3.</w:t>
            </w:r>
          </w:p>
        </w:tc>
        <w:tc>
          <w:tcPr>
            <w:tcW w:w="900" w:type="pct"/>
            <w:gridSpan w:val="2"/>
            <w:tcBorders>
              <w:top w:val="outset" w:sz="6" w:space="0" w:color="414142"/>
              <w:left w:val="outset" w:sz="6" w:space="0" w:color="414142"/>
              <w:bottom w:val="outset" w:sz="6" w:space="0" w:color="414142"/>
              <w:right w:val="outset" w:sz="6" w:space="0" w:color="414142"/>
            </w:tcBorders>
            <w:vAlign w:val="center"/>
            <w:hideMark/>
          </w:tcPr>
          <w:p w14:paraId="7191CF7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FTTH</w:t>
            </w:r>
            <w:r>
              <w:rPr>
                <w:rFonts w:ascii="Times New Roman" w:hAnsi="Times New Roman"/>
                <w:sz w:val="24"/>
                <w:vertAlign w:val="superscript"/>
              </w:rPr>
              <w:t>[10]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1D1EFB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DE6ECE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F1BC33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71E2A9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B53DEF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B9E290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D982C2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11E2F31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A949D2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25E05A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C0B0C9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EEED68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9444A" w:rsidRPr="00E94BED" w14:paraId="2AC7DDCB" w14:textId="77777777" w:rsidTr="00D46164">
        <w:tc>
          <w:tcPr>
            <w:tcW w:w="200" w:type="pct"/>
            <w:tcBorders>
              <w:top w:val="outset" w:sz="6" w:space="0" w:color="414142"/>
              <w:left w:val="outset" w:sz="6" w:space="0" w:color="414142"/>
              <w:bottom w:val="outset" w:sz="6" w:space="0" w:color="414142"/>
              <w:right w:val="outset" w:sz="6" w:space="0" w:color="414142"/>
            </w:tcBorders>
            <w:vAlign w:val="center"/>
            <w:hideMark/>
          </w:tcPr>
          <w:p w14:paraId="601DB4D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3.4.</w:t>
            </w:r>
          </w:p>
        </w:tc>
        <w:tc>
          <w:tcPr>
            <w:tcW w:w="900" w:type="pct"/>
            <w:gridSpan w:val="2"/>
            <w:tcBorders>
              <w:top w:val="outset" w:sz="6" w:space="0" w:color="414142"/>
              <w:left w:val="outset" w:sz="6" w:space="0" w:color="414142"/>
              <w:bottom w:val="outset" w:sz="6" w:space="0" w:color="414142"/>
              <w:right w:val="outset" w:sz="6" w:space="0" w:color="414142"/>
            </w:tcBorders>
            <w:vAlign w:val="center"/>
            <w:hideMark/>
          </w:tcPr>
          <w:p w14:paraId="6EAFDCB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FTTB</w:t>
            </w:r>
            <w:r>
              <w:rPr>
                <w:rFonts w:ascii="Times New Roman" w:hAnsi="Times New Roman"/>
                <w:sz w:val="24"/>
                <w:vertAlign w:val="superscript"/>
              </w:rPr>
              <w:t>[11]</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BB4652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299540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F392F5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5FD9E92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5D392F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0BA780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C9BA45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9FDA5B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2CAD87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ADEFA3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730DCA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88ED68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9444A" w:rsidRPr="00E94BED" w14:paraId="09CE044C" w14:textId="77777777" w:rsidTr="00D46164">
        <w:tc>
          <w:tcPr>
            <w:tcW w:w="200" w:type="pct"/>
            <w:tcBorders>
              <w:top w:val="outset" w:sz="6" w:space="0" w:color="414142"/>
              <w:left w:val="outset" w:sz="6" w:space="0" w:color="414142"/>
              <w:bottom w:val="outset" w:sz="6" w:space="0" w:color="414142"/>
              <w:right w:val="outset" w:sz="6" w:space="0" w:color="414142"/>
            </w:tcBorders>
            <w:vAlign w:val="center"/>
            <w:hideMark/>
          </w:tcPr>
          <w:p w14:paraId="509480C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3.5.</w:t>
            </w:r>
          </w:p>
        </w:tc>
        <w:tc>
          <w:tcPr>
            <w:tcW w:w="900" w:type="pct"/>
            <w:gridSpan w:val="2"/>
            <w:tcBorders>
              <w:top w:val="outset" w:sz="6" w:space="0" w:color="414142"/>
              <w:left w:val="outset" w:sz="6" w:space="0" w:color="414142"/>
              <w:bottom w:val="outset" w:sz="6" w:space="0" w:color="414142"/>
              <w:right w:val="outset" w:sz="6" w:space="0" w:color="414142"/>
            </w:tcBorders>
            <w:vAlign w:val="center"/>
            <w:hideMark/>
          </w:tcPr>
          <w:p w14:paraId="6C1DF9F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DOCSIS 3.0/DOCSIS 3.1</w:t>
            </w:r>
            <w:r>
              <w:rPr>
                <w:rFonts w:ascii="Times New Roman" w:hAnsi="Times New Roman"/>
                <w:sz w:val="24"/>
                <w:vertAlign w:val="superscript"/>
              </w:rPr>
              <w:t>[12]</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50B22C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7418F4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923252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45470F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67F08A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27CB76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593D89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3E9A06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4BA7CA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14C331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34FA8F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212798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9444A" w:rsidRPr="00E94BED" w14:paraId="4DEA211A" w14:textId="77777777" w:rsidTr="00D46164">
        <w:tc>
          <w:tcPr>
            <w:tcW w:w="200" w:type="pct"/>
            <w:tcBorders>
              <w:top w:val="outset" w:sz="6" w:space="0" w:color="414142"/>
              <w:left w:val="outset" w:sz="6" w:space="0" w:color="414142"/>
              <w:bottom w:val="outset" w:sz="6" w:space="0" w:color="414142"/>
              <w:right w:val="outset" w:sz="6" w:space="0" w:color="414142"/>
            </w:tcBorders>
            <w:vAlign w:val="center"/>
            <w:hideMark/>
          </w:tcPr>
          <w:p w14:paraId="3F87849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3.6.</w:t>
            </w:r>
          </w:p>
        </w:tc>
        <w:tc>
          <w:tcPr>
            <w:tcW w:w="900" w:type="pct"/>
            <w:gridSpan w:val="2"/>
            <w:tcBorders>
              <w:top w:val="outset" w:sz="6" w:space="0" w:color="414142"/>
              <w:left w:val="outset" w:sz="6" w:space="0" w:color="414142"/>
              <w:bottom w:val="outset" w:sz="6" w:space="0" w:color="414142"/>
              <w:right w:val="outset" w:sz="6" w:space="0" w:color="414142"/>
            </w:tcBorders>
            <w:vAlign w:val="center"/>
            <w:hideMark/>
          </w:tcPr>
          <w:p w14:paraId="4CF587E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unbundled access to the subscriber line, bitstream access, or further selling (re-selling)</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26C02A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04AEE16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409848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C2F3A8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AE44C3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34DB72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777F15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F735E5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7F71CA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7E120AF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53C056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3AA7AEC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D9444A" w:rsidRPr="00E94BED" w14:paraId="344EEA61" w14:textId="77777777" w:rsidTr="00D46164">
        <w:tc>
          <w:tcPr>
            <w:tcW w:w="200" w:type="pct"/>
            <w:tcBorders>
              <w:top w:val="outset" w:sz="6" w:space="0" w:color="414142"/>
              <w:left w:val="outset" w:sz="6" w:space="0" w:color="414142"/>
              <w:bottom w:val="outset" w:sz="6" w:space="0" w:color="414142"/>
              <w:right w:val="outset" w:sz="6" w:space="0" w:color="414142"/>
            </w:tcBorders>
            <w:vAlign w:val="center"/>
            <w:hideMark/>
          </w:tcPr>
          <w:p w14:paraId="2A04BD7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3.7.</w:t>
            </w:r>
          </w:p>
        </w:tc>
        <w:tc>
          <w:tcPr>
            <w:tcW w:w="900" w:type="pct"/>
            <w:gridSpan w:val="2"/>
            <w:tcBorders>
              <w:top w:val="outset" w:sz="6" w:space="0" w:color="414142"/>
              <w:left w:val="outset" w:sz="6" w:space="0" w:color="414142"/>
              <w:bottom w:val="outset" w:sz="6" w:space="0" w:color="414142"/>
              <w:right w:val="outset" w:sz="6" w:space="0" w:color="414142"/>
            </w:tcBorders>
            <w:vAlign w:val="center"/>
            <w:hideMark/>
          </w:tcPr>
          <w:p w14:paraId="12E60C2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Other (indicate in the comments)</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E6BE57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2C4DF44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5A0DB3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7060F1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E7DBDD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8E8F52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C12231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4ED963E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4DB5FE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EF9F9F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6F7D15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00" w:type="pct"/>
            <w:tcBorders>
              <w:top w:val="outset" w:sz="6" w:space="0" w:color="414142"/>
              <w:left w:val="outset" w:sz="6" w:space="0" w:color="414142"/>
              <w:bottom w:val="outset" w:sz="6" w:space="0" w:color="414142"/>
              <w:right w:val="outset" w:sz="6" w:space="0" w:color="414142"/>
            </w:tcBorders>
            <w:vAlign w:val="center"/>
            <w:hideMark/>
          </w:tcPr>
          <w:p w14:paraId="6C2721F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09427F05" w14:textId="77777777" w:rsidTr="00D46164">
        <w:tc>
          <w:tcPr>
            <w:tcW w:w="400" w:type="pct"/>
            <w:gridSpan w:val="2"/>
            <w:tcBorders>
              <w:top w:val="outset" w:sz="6" w:space="0" w:color="414142"/>
              <w:left w:val="outset" w:sz="6" w:space="0" w:color="414142"/>
              <w:bottom w:val="outset" w:sz="6" w:space="0" w:color="414142"/>
              <w:right w:val="outset" w:sz="6" w:space="0" w:color="414142"/>
            </w:tcBorders>
            <w:vAlign w:val="center"/>
            <w:hideMark/>
          </w:tcPr>
          <w:p w14:paraId="5282699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Comments:</w:t>
            </w:r>
          </w:p>
        </w:tc>
        <w:tc>
          <w:tcPr>
            <w:tcW w:w="4600" w:type="pct"/>
            <w:gridSpan w:val="13"/>
            <w:tcBorders>
              <w:top w:val="outset" w:sz="6" w:space="0" w:color="414142"/>
              <w:left w:val="outset" w:sz="6" w:space="0" w:color="414142"/>
              <w:bottom w:val="outset" w:sz="6" w:space="0" w:color="414142"/>
              <w:right w:val="outset" w:sz="6" w:space="0" w:color="414142"/>
            </w:tcBorders>
            <w:vAlign w:val="center"/>
            <w:hideMark/>
          </w:tcPr>
          <w:p w14:paraId="7018FA2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02232819" w14:textId="77777777" w:rsidR="009576D3" w:rsidRDefault="009576D3" w:rsidP="00D9444A">
      <w:pPr>
        <w:widowControl w:val="0"/>
        <w:spacing w:after="0" w:line="240" w:lineRule="auto"/>
        <w:jc w:val="both"/>
        <w:rPr>
          <w:rFonts w:ascii="Times New Roman" w:hAnsi="Times New Roman"/>
          <w:noProof/>
          <w:kern w:val="0"/>
          <w:sz w:val="24"/>
          <w:vertAlign w:val="superscript"/>
          <w:lang w:val="lv-LV"/>
        </w:rPr>
      </w:pPr>
    </w:p>
    <w:p w14:paraId="570FA13B" w14:textId="2BE4C340"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[1]</w:t>
      </w:r>
      <w:r>
        <w:rPr>
          <w:rFonts w:ascii="Times New Roman" w:hAnsi="Times New Roman"/>
          <w:sz w:val="24"/>
        </w:rPr>
        <w:t> Information on the number of connections of broadband Internet access service provided to end-users in retail according to the technology used and the maximum connection speed ensured which is indicated in the electronic communications services contract, avoiding double or recurrent recording.</w:t>
      </w:r>
    </w:p>
    <w:p w14:paraId="0DA93A0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[2] </w:t>
      </w:r>
      <w:r>
        <w:rPr>
          <w:rFonts w:ascii="Times New Roman" w:hAnsi="Times New Roman"/>
          <w:sz w:val="24"/>
        </w:rPr>
        <w:t>Indicate the number of connections of broadband Internet access service which, according to an electronic communications service contract entered into, have been ensured to a natural person depending on the technology used and the maximum connection speed indicated in the electronic communications service contract.</w:t>
      </w:r>
    </w:p>
    <w:p w14:paraId="302450C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[3]</w:t>
      </w:r>
      <w:r>
        <w:rPr>
          <w:rFonts w:ascii="Times New Roman" w:hAnsi="Times New Roman"/>
          <w:sz w:val="24"/>
        </w:rPr>
        <w:t> The recording shall include connections ensured using the Digital Subscriber Line (DSL) technology, excluding connections ensured using the Very High Speed Digital Subscriber Line (VDSL) technology.</w:t>
      </w:r>
    </w:p>
    <w:p w14:paraId="7C3C80A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lastRenderedPageBreak/>
        <w:t>[4]</w:t>
      </w:r>
      <w:r>
        <w:rPr>
          <w:rFonts w:ascii="Times New Roman" w:hAnsi="Times New Roman"/>
          <w:sz w:val="24"/>
        </w:rPr>
        <w:t> Indicate the number of connections in a cable television network which are ensured with a hybrid network of optical and coaxial cables (DOCSIS – Data Over Cable Service Interface Specification), using DOCSIS technology versions before DOCSIS 3.0, excluding DOCSIS 3.0 or DOCSIS 3.1 technology connections from the recording.</w:t>
      </w:r>
    </w:p>
    <w:p w14:paraId="382102C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[5]</w:t>
      </w:r>
      <w:r>
        <w:rPr>
          <w:rFonts w:ascii="Times New Roman" w:hAnsi="Times New Roman"/>
          <w:sz w:val="24"/>
        </w:rPr>
        <w:t> Indicate the number of connections which are ensured using Fixed Wireless Access (FWA).</w:t>
      </w:r>
    </w:p>
    <w:p w14:paraId="657554D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[6]</w:t>
      </w:r>
      <w:r>
        <w:rPr>
          <w:rFonts w:ascii="Times New Roman" w:hAnsi="Times New Roman"/>
          <w:sz w:val="24"/>
        </w:rPr>
        <w:t> Indicate the number of connections which are ensured using copper pair from the distribution point of one building up to the termination point of an end-user of another building with data transmission using Ethernet protocol.</w:t>
      </w:r>
    </w:p>
    <w:p w14:paraId="61451BF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[7]</w:t>
      </w:r>
      <w:r>
        <w:rPr>
          <w:rFonts w:ascii="Times New Roman" w:hAnsi="Times New Roman"/>
          <w:sz w:val="24"/>
        </w:rPr>
        <w:t> The recording shall include connections which are ensured using a wireless Internet access point (WiFi – Wireless Fidelity).</w:t>
      </w:r>
    </w:p>
    <w:p w14:paraId="334FAF3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[8]</w:t>
      </w:r>
      <w:r>
        <w:rPr>
          <w:rFonts w:ascii="Times New Roman" w:hAnsi="Times New Roman"/>
          <w:sz w:val="24"/>
        </w:rPr>
        <w:t> Indicate the number of connections which are ensured using the Very High Speed Digital Subscriber Line (VDSL) technology, also by including connections with ensuring of optical fibre cables up to the distribution cabinet (FTTN – Fibre to the Node) together with Very High Speed Digital Subscriber Line (VDSL), excluding connections ensured using VDSL2 Vectoring technology.</w:t>
      </w:r>
    </w:p>
    <w:p w14:paraId="1301F04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[9] </w:t>
      </w:r>
      <w:r>
        <w:rPr>
          <w:rFonts w:ascii="Times New Roman" w:hAnsi="Times New Roman"/>
          <w:sz w:val="24"/>
        </w:rPr>
        <w:t>Indicate the number of termination points which are ensured with Very High Speed Digital Subscriber Line, using noise signal damping technology (VDSL2 Vectoring – Very High Speed Digital Subscriber Line 2 Vectoring).</w:t>
      </w:r>
    </w:p>
    <w:p w14:paraId="4C6BB41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[10]</w:t>
      </w:r>
      <w:r>
        <w:rPr>
          <w:rFonts w:ascii="Times New Roman" w:hAnsi="Times New Roman"/>
          <w:sz w:val="24"/>
        </w:rPr>
        <w:t> Indicate the number of connections which are ensured with an optical fibre cable up to the termination point in the space of the end-user or within the borders of the space of the end-user (FTTH – Fibre to the Home).</w:t>
      </w:r>
    </w:p>
    <w:p w14:paraId="5AE8266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[11]</w:t>
      </w:r>
      <w:r>
        <w:rPr>
          <w:rFonts w:ascii="Times New Roman" w:hAnsi="Times New Roman"/>
          <w:sz w:val="24"/>
        </w:rPr>
        <w:t> Indicate the number of connections which are ensured with an optical fibre cable up to the building (FTTB – Fibre to the Building) and the access line from the distribution point up to the termination point of the end-user is ensured with a transmission environment other than optical fibre.</w:t>
      </w:r>
    </w:p>
    <w:p w14:paraId="17160DAB" w14:textId="77777777" w:rsidR="00CB6DE2"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[12]</w:t>
      </w:r>
      <w:r>
        <w:rPr>
          <w:rFonts w:ascii="Times New Roman" w:hAnsi="Times New Roman"/>
          <w:sz w:val="24"/>
        </w:rPr>
        <w:t> Indicate the number of connections in a cable television network which are ensured with a hybrid network of optical and coaxial cables, using DOCSIS 3.0 or DOCSIS 3.1 technology.</w:t>
      </w:r>
    </w:p>
    <w:p w14:paraId="5C77829F" w14:textId="77777777" w:rsidR="009576D3" w:rsidRPr="00DC4C71" w:rsidRDefault="009576D3" w:rsidP="00D9444A">
      <w:pPr>
        <w:widowControl w:val="0"/>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82"/>
        <w:gridCol w:w="5938"/>
        <w:gridCol w:w="838"/>
        <w:gridCol w:w="6812"/>
      </w:tblGrid>
      <w:tr w:rsidR="00CB6DE2" w:rsidRPr="00DC4C71" w14:paraId="458D2A59" w14:textId="77777777" w:rsidTr="00D46164">
        <w:tc>
          <w:tcPr>
            <w:tcW w:w="2350" w:type="pct"/>
            <w:gridSpan w:val="2"/>
            <w:tcBorders>
              <w:top w:val="nil"/>
              <w:left w:val="nil"/>
              <w:bottom w:val="nil"/>
              <w:right w:val="nil"/>
            </w:tcBorders>
            <w:vAlign w:val="center"/>
            <w:hideMark/>
          </w:tcPr>
          <w:p w14:paraId="4417213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Date ____ ____ _________.</w:t>
            </w:r>
          </w:p>
        </w:tc>
        <w:tc>
          <w:tcPr>
            <w:tcW w:w="300" w:type="pct"/>
            <w:tcBorders>
              <w:top w:val="nil"/>
              <w:left w:val="nil"/>
              <w:bottom w:val="nil"/>
              <w:right w:val="nil"/>
            </w:tcBorders>
            <w:vAlign w:val="center"/>
            <w:hideMark/>
          </w:tcPr>
          <w:p w14:paraId="466197B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350" w:type="pct"/>
            <w:tcBorders>
              <w:top w:val="nil"/>
              <w:left w:val="nil"/>
              <w:bottom w:val="nil"/>
              <w:right w:val="nil"/>
            </w:tcBorders>
            <w:vAlign w:val="center"/>
            <w:hideMark/>
          </w:tcPr>
          <w:p w14:paraId="290525F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7C0E2ECF" w14:textId="77777777" w:rsidTr="00D46164">
        <w:trPr>
          <w:trHeight w:val="264"/>
        </w:trPr>
        <w:tc>
          <w:tcPr>
            <w:tcW w:w="2350" w:type="pct"/>
            <w:gridSpan w:val="2"/>
            <w:tcBorders>
              <w:top w:val="nil"/>
              <w:left w:val="nil"/>
              <w:bottom w:val="nil"/>
              <w:right w:val="nil"/>
            </w:tcBorders>
            <w:vAlign w:val="center"/>
            <w:hideMark/>
          </w:tcPr>
          <w:p w14:paraId="539E811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0" w:type="pct"/>
            <w:tcBorders>
              <w:top w:val="nil"/>
              <w:left w:val="nil"/>
              <w:bottom w:val="nil"/>
              <w:right w:val="nil"/>
            </w:tcBorders>
            <w:vAlign w:val="center"/>
            <w:hideMark/>
          </w:tcPr>
          <w:p w14:paraId="02CAD9E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350" w:type="pct"/>
            <w:tcBorders>
              <w:top w:val="nil"/>
              <w:left w:val="nil"/>
              <w:bottom w:val="nil"/>
              <w:right w:val="nil"/>
            </w:tcBorders>
            <w:vAlign w:val="center"/>
            <w:hideMark/>
          </w:tcPr>
          <w:p w14:paraId="3B16FDA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792522D9" w14:textId="77777777" w:rsidTr="00D46164">
        <w:tc>
          <w:tcPr>
            <w:tcW w:w="2350" w:type="pct"/>
            <w:gridSpan w:val="2"/>
            <w:tcBorders>
              <w:top w:val="nil"/>
              <w:left w:val="nil"/>
              <w:bottom w:val="nil"/>
              <w:right w:val="nil"/>
            </w:tcBorders>
            <w:vAlign w:val="center"/>
            <w:hideMark/>
          </w:tcPr>
          <w:p w14:paraId="4726BA0D" w14:textId="77777777" w:rsidR="00CB6DE2" w:rsidRPr="00DC4C71" w:rsidRDefault="00CB6DE2" w:rsidP="009576D3">
            <w:pPr>
              <w:widowControl w:val="0"/>
              <w:spacing w:after="0" w:line="240" w:lineRule="auto"/>
              <w:jc w:val="right"/>
              <w:rPr>
                <w:rFonts w:ascii="Times New Roman" w:hAnsi="Times New Roman"/>
                <w:noProof/>
                <w:kern w:val="0"/>
                <w:sz w:val="24"/>
              </w:rPr>
            </w:pPr>
            <w:r>
              <w:rPr>
                <w:rFonts w:ascii="Times New Roman" w:hAnsi="Times New Roman"/>
                <w:sz w:val="24"/>
              </w:rPr>
              <w:t>Person entitled to represent the merchant</w:t>
            </w:r>
          </w:p>
        </w:tc>
        <w:tc>
          <w:tcPr>
            <w:tcW w:w="300" w:type="pct"/>
            <w:tcBorders>
              <w:top w:val="nil"/>
              <w:left w:val="nil"/>
              <w:bottom w:val="nil"/>
              <w:right w:val="nil"/>
            </w:tcBorders>
            <w:vAlign w:val="center"/>
            <w:hideMark/>
          </w:tcPr>
          <w:p w14:paraId="33BC727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350" w:type="pct"/>
            <w:tcBorders>
              <w:top w:val="nil"/>
              <w:left w:val="nil"/>
              <w:bottom w:val="single" w:sz="6" w:space="0" w:color="414142"/>
              <w:right w:val="nil"/>
            </w:tcBorders>
            <w:vAlign w:val="center"/>
            <w:hideMark/>
          </w:tcPr>
          <w:p w14:paraId="5F81299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66F9C12C" w14:textId="77777777" w:rsidTr="00D46164">
        <w:tc>
          <w:tcPr>
            <w:tcW w:w="2350" w:type="pct"/>
            <w:gridSpan w:val="2"/>
            <w:tcBorders>
              <w:top w:val="nil"/>
              <w:left w:val="nil"/>
              <w:bottom w:val="nil"/>
              <w:right w:val="nil"/>
            </w:tcBorders>
            <w:vAlign w:val="center"/>
            <w:hideMark/>
          </w:tcPr>
          <w:p w14:paraId="20B6EA5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0" w:type="pct"/>
            <w:tcBorders>
              <w:top w:val="nil"/>
              <w:left w:val="nil"/>
              <w:bottom w:val="nil"/>
              <w:right w:val="nil"/>
            </w:tcBorders>
            <w:vAlign w:val="center"/>
            <w:hideMark/>
          </w:tcPr>
          <w:p w14:paraId="24493A9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350" w:type="pct"/>
            <w:tcBorders>
              <w:top w:val="outset" w:sz="6" w:space="0" w:color="414142"/>
              <w:left w:val="nil"/>
              <w:bottom w:val="nil"/>
              <w:right w:val="nil"/>
            </w:tcBorders>
            <w:hideMark/>
          </w:tcPr>
          <w:p w14:paraId="2858852C" w14:textId="77777777" w:rsidR="00CB6DE2" w:rsidRPr="00DC4C71" w:rsidRDefault="00CB6DE2" w:rsidP="009576D3">
            <w:pPr>
              <w:widowControl w:val="0"/>
              <w:spacing w:after="0" w:line="240" w:lineRule="auto"/>
              <w:jc w:val="center"/>
              <w:rPr>
                <w:rFonts w:ascii="Times New Roman" w:hAnsi="Times New Roman"/>
                <w:noProof/>
                <w:kern w:val="0"/>
                <w:sz w:val="24"/>
              </w:rPr>
            </w:pPr>
            <w:r>
              <w:rPr>
                <w:rFonts w:ascii="Times New Roman" w:hAnsi="Times New Roman"/>
                <w:sz w:val="24"/>
              </w:rPr>
              <w:t>/signature and full name/</w:t>
            </w:r>
          </w:p>
        </w:tc>
      </w:tr>
      <w:tr w:rsidR="00CB6DE2" w:rsidRPr="00DC4C71" w14:paraId="29ACBFD8" w14:textId="77777777" w:rsidTr="00D46164">
        <w:trPr>
          <w:trHeight w:val="264"/>
        </w:trPr>
        <w:tc>
          <w:tcPr>
            <w:tcW w:w="2350" w:type="pct"/>
            <w:gridSpan w:val="2"/>
            <w:tcBorders>
              <w:top w:val="nil"/>
              <w:left w:val="nil"/>
              <w:bottom w:val="single" w:sz="6" w:space="0" w:color="414142"/>
              <w:right w:val="nil"/>
            </w:tcBorders>
            <w:vAlign w:val="center"/>
            <w:hideMark/>
          </w:tcPr>
          <w:p w14:paraId="1674AD2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0" w:type="pct"/>
            <w:tcBorders>
              <w:top w:val="nil"/>
              <w:left w:val="nil"/>
              <w:bottom w:val="nil"/>
              <w:right w:val="nil"/>
            </w:tcBorders>
            <w:vAlign w:val="center"/>
            <w:hideMark/>
          </w:tcPr>
          <w:p w14:paraId="152431F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350" w:type="pct"/>
            <w:tcBorders>
              <w:top w:val="nil"/>
              <w:left w:val="nil"/>
              <w:bottom w:val="nil"/>
              <w:right w:val="nil"/>
            </w:tcBorders>
            <w:vAlign w:val="center"/>
            <w:hideMark/>
          </w:tcPr>
          <w:p w14:paraId="289CFD4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1DDF93B9" w14:textId="77777777" w:rsidTr="00D46164">
        <w:tc>
          <w:tcPr>
            <w:tcW w:w="2350" w:type="pct"/>
            <w:gridSpan w:val="2"/>
            <w:tcBorders>
              <w:top w:val="outset" w:sz="6" w:space="0" w:color="414142"/>
              <w:left w:val="nil"/>
              <w:bottom w:val="nil"/>
              <w:right w:val="nil"/>
            </w:tcBorders>
            <w:hideMark/>
          </w:tcPr>
          <w:p w14:paraId="63488667" w14:textId="77777777" w:rsidR="00CB6DE2" w:rsidRPr="00DC4C71" w:rsidRDefault="00CB6DE2" w:rsidP="009576D3">
            <w:pPr>
              <w:widowControl w:val="0"/>
              <w:spacing w:after="0" w:line="240" w:lineRule="auto"/>
              <w:jc w:val="center"/>
              <w:rPr>
                <w:rFonts w:ascii="Times New Roman" w:hAnsi="Times New Roman"/>
                <w:noProof/>
                <w:kern w:val="0"/>
                <w:sz w:val="24"/>
              </w:rPr>
            </w:pPr>
            <w:r>
              <w:rPr>
                <w:rFonts w:ascii="Times New Roman" w:hAnsi="Times New Roman"/>
                <w:sz w:val="24"/>
              </w:rPr>
              <w:t>/given name, surname of the person who prepared the document/</w:t>
            </w:r>
          </w:p>
        </w:tc>
        <w:tc>
          <w:tcPr>
            <w:tcW w:w="300" w:type="pct"/>
            <w:tcBorders>
              <w:top w:val="nil"/>
              <w:left w:val="nil"/>
              <w:bottom w:val="nil"/>
              <w:right w:val="nil"/>
            </w:tcBorders>
            <w:vAlign w:val="center"/>
            <w:hideMark/>
          </w:tcPr>
          <w:p w14:paraId="7058FB7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350" w:type="pct"/>
            <w:tcBorders>
              <w:top w:val="nil"/>
              <w:left w:val="nil"/>
              <w:bottom w:val="nil"/>
              <w:right w:val="nil"/>
            </w:tcBorders>
            <w:vAlign w:val="center"/>
            <w:hideMark/>
          </w:tcPr>
          <w:p w14:paraId="20B3696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34C42D54" w14:textId="77777777" w:rsidTr="00D46164">
        <w:tc>
          <w:tcPr>
            <w:tcW w:w="300" w:type="pct"/>
            <w:tcBorders>
              <w:top w:val="nil"/>
              <w:left w:val="nil"/>
              <w:bottom w:val="nil"/>
              <w:right w:val="nil"/>
            </w:tcBorders>
            <w:vAlign w:val="center"/>
            <w:hideMark/>
          </w:tcPr>
          <w:p w14:paraId="2532EAFD" w14:textId="77777777" w:rsidR="00CB6DE2" w:rsidRPr="00DC4C71" w:rsidRDefault="00CB6DE2" w:rsidP="009576D3">
            <w:pPr>
              <w:widowControl w:val="0"/>
              <w:spacing w:after="0" w:line="240" w:lineRule="auto"/>
              <w:jc w:val="right"/>
              <w:rPr>
                <w:rFonts w:ascii="Times New Roman" w:hAnsi="Times New Roman"/>
                <w:noProof/>
                <w:kern w:val="0"/>
                <w:sz w:val="24"/>
              </w:rPr>
            </w:pPr>
            <w:r>
              <w:rPr>
                <w:rFonts w:ascii="Times New Roman" w:hAnsi="Times New Roman"/>
                <w:sz w:val="24"/>
              </w:rPr>
              <w:t>telephone</w:t>
            </w:r>
          </w:p>
        </w:tc>
        <w:tc>
          <w:tcPr>
            <w:tcW w:w="2050" w:type="pct"/>
            <w:tcBorders>
              <w:top w:val="nil"/>
              <w:left w:val="nil"/>
              <w:bottom w:val="single" w:sz="6" w:space="0" w:color="414142"/>
              <w:right w:val="nil"/>
            </w:tcBorders>
            <w:vAlign w:val="center"/>
            <w:hideMark/>
          </w:tcPr>
          <w:p w14:paraId="2D6DAA0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0" w:type="pct"/>
            <w:tcBorders>
              <w:top w:val="nil"/>
              <w:left w:val="nil"/>
              <w:bottom w:val="nil"/>
              <w:right w:val="nil"/>
            </w:tcBorders>
            <w:vAlign w:val="center"/>
            <w:hideMark/>
          </w:tcPr>
          <w:p w14:paraId="6320984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350" w:type="pct"/>
            <w:tcBorders>
              <w:top w:val="nil"/>
              <w:left w:val="nil"/>
              <w:bottom w:val="nil"/>
              <w:right w:val="nil"/>
            </w:tcBorders>
            <w:vAlign w:val="center"/>
            <w:hideMark/>
          </w:tcPr>
          <w:p w14:paraId="747E851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75ABAFB7" w14:textId="77777777" w:rsidTr="00D46164">
        <w:tc>
          <w:tcPr>
            <w:tcW w:w="300" w:type="pct"/>
            <w:tcBorders>
              <w:top w:val="nil"/>
              <w:left w:val="nil"/>
              <w:bottom w:val="nil"/>
              <w:right w:val="nil"/>
            </w:tcBorders>
            <w:vAlign w:val="center"/>
            <w:hideMark/>
          </w:tcPr>
          <w:p w14:paraId="650BBA11" w14:textId="77777777" w:rsidR="00CB6DE2" w:rsidRPr="00DC4C71" w:rsidRDefault="00CB6DE2" w:rsidP="009576D3">
            <w:pPr>
              <w:widowControl w:val="0"/>
              <w:spacing w:after="0" w:line="240" w:lineRule="auto"/>
              <w:jc w:val="right"/>
              <w:rPr>
                <w:rFonts w:ascii="Times New Roman" w:hAnsi="Times New Roman"/>
                <w:noProof/>
                <w:kern w:val="0"/>
                <w:sz w:val="24"/>
              </w:rPr>
            </w:pPr>
            <w:r>
              <w:rPr>
                <w:rFonts w:ascii="Times New Roman" w:hAnsi="Times New Roman"/>
                <w:sz w:val="24"/>
              </w:rPr>
              <w:t>e-mail</w:t>
            </w:r>
          </w:p>
        </w:tc>
        <w:tc>
          <w:tcPr>
            <w:tcW w:w="2050" w:type="pct"/>
            <w:tcBorders>
              <w:top w:val="outset" w:sz="6" w:space="0" w:color="414142"/>
              <w:left w:val="nil"/>
              <w:bottom w:val="single" w:sz="6" w:space="0" w:color="414142"/>
              <w:right w:val="nil"/>
            </w:tcBorders>
            <w:vAlign w:val="center"/>
            <w:hideMark/>
          </w:tcPr>
          <w:p w14:paraId="0DEE141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0" w:type="pct"/>
            <w:tcBorders>
              <w:top w:val="nil"/>
              <w:left w:val="nil"/>
              <w:bottom w:val="nil"/>
              <w:right w:val="nil"/>
            </w:tcBorders>
            <w:vAlign w:val="center"/>
            <w:hideMark/>
          </w:tcPr>
          <w:p w14:paraId="018672A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350" w:type="pct"/>
            <w:tcBorders>
              <w:top w:val="nil"/>
              <w:left w:val="nil"/>
              <w:bottom w:val="nil"/>
              <w:right w:val="nil"/>
            </w:tcBorders>
            <w:vAlign w:val="center"/>
            <w:hideMark/>
          </w:tcPr>
          <w:p w14:paraId="1DE8590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3CAEA836" w14:textId="77777777" w:rsidR="009576D3" w:rsidRDefault="009576D3" w:rsidP="00D9444A">
      <w:pPr>
        <w:widowControl w:val="0"/>
        <w:spacing w:after="0" w:line="240" w:lineRule="auto"/>
        <w:jc w:val="both"/>
        <w:rPr>
          <w:rFonts w:ascii="Times New Roman" w:hAnsi="Times New Roman"/>
          <w:noProof/>
          <w:kern w:val="0"/>
          <w:sz w:val="24"/>
          <w:lang w:val="lv-LV"/>
        </w:rPr>
      </w:pPr>
    </w:p>
    <w:p w14:paraId="5680ECD6" w14:textId="6FDAEC78"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Note. The details of the document “date” and “signature” need not be completed if the document has been prepared in accordance with the laws and regulations regarding drawing up of electronic documents.</w:t>
      </w:r>
    </w:p>
    <w:p w14:paraId="1708C3C6" w14:textId="77777777" w:rsidR="009576D3" w:rsidRDefault="009576D3">
      <w:pPr>
        <w:rPr>
          <w:rFonts w:ascii="Times New Roman" w:hAnsi="Times New Roman"/>
          <w:noProof/>
          <w:kern w:val="0"/>
          <w:sz w:val="24"/>
        </w:rPr>
      </w:pPr>
      <w:r>
        <w:br w:type="page"/>
      </w:r>
    </w:p>
    <w:p w14:paraId="54C9501A" w14:textId="77777777" w:rsidR="00714EEF" w:rsidRDefault="00714EEF" w:rsidP="00D9444A">
      <w:pPr>
        <w:widowControl w:val="0"/>
        <w:spacing w:after="0" w:line="240" w:lineRule="auto"/>
        <w:jc w:val="both"/>
        <w:rPr>
          <w:rFonts w:ascii="Times New Roman" w:hAnsi="Times New Roman"/>
          <w:noProof/>
          <w:kern w:val="0"/>
          <w:sz w:val="24"/>
          <w:lang w:val="lv-LV"/>
        </w:rPr>
      </w:pPr>
    </w:p>
    <w:p w14:paraId="7DB94C1B" w14:textId="771AA8C4" w:rsidR="00F905C4" w:rsidRPr="00714EEF" w:rsidRDefault="00CB6DE2" w:rsidP="00714EEF">
      <w:pPr>
        <w:widowControl w:val="0"/>
        <w:spacing w:after="0" w:line="240" w:lineRule="auto"/>
        <w:jc w:val="right"/>
        <w:rPr>
          <w:rFonts w:ascii="Times New Roman" w:hAnsi="Times New Roman"/>
          <w:b/>
          <w:bCs/>
          <w:noProof/>
          <w:kern w:val="0"/>
          <w:sz w:val="24"/>
        </w:rPr>
      </w:pPr>
      <w:r>
        <w:rPr>
          <w:rFonts w:ascii="Times New Roman" w:hAnsi="Times New Roman"/>
          <w:b/>
          <w:sz w:val="24"/>
        </w:rPr>
        <w:t>Annex 4</w:t>
      </w:r>
    </w:p>
    <w:p w14:paraId="2CE1EC65" w14:textId="77777777" w:rsidR="00F905C4" w:rsidRPr="00E94BED" w:rsidRDefault="00CB6DE2" w:rsidP="00714EEF">
      <w:pPr>
        <w:widowControl w:val="0"/>
        <w:spacing w:after="0" w:line="240" w:lineRule="auto"/>
        <w:jc w:val="right"/>
        <w:rPr>
          <w:rFonts w:ascii="Times New Roman" w:hAnsi="Times New Roman"/>
          <w:noProof/>
          <w:kern w:val="0"/>
          <w:sz w:val="24"/>
        </w:rPr>
      </w:pPr>
      <w:r>
        <w:rPr>
          <w:rFonts w:ascii="Times New Roman" w:hAnsi="Times New Roman"/>
          <w:sz w:val="24"/>
        </w:rPr>
        <w:t>Decision No. 1/29 of the Public Utilities Commission</w:t>
      </w:r>
    </w:p>
    <w:p w14:paraId="2B0ABED0" w14:textId="48A995BA" w:rsidR="00CB6DE2" w:rsidRPr="00DC4C71" w:rsidRDefault="00CB6DE2" w:rsidP="00714EEF">
      <w:pPr>
        <w:widowControl w:val="0"/>
        <w:spacing w:after="0" w:line="240" w:lineRule="auto"/>
        <w:jc w:val="right"/>
        <w:rPr>
          <w:rFonts w:ascii="Times New Roman" w:hAnsi="Times New Roman"/>
          <w:noProof/>
          <w:kern w:val="0"/>
          <w:sz w:val="24"/>
        </w:rPr>
      </w:pPr>
      <w:r>
        <w:rPr>
          <w:rFonts w:ascii="Times New Roman" w:hAnsi="Times New Roman"/>
          <w:sz w:val="24"/>
        </w:rPr>
        <w:t>22 September 2022</w:t>
      </w:r>
      <w:bookmarkStart w:id="48" w:name="piel-1382893"/>
      <w:bookmarkStart w:id="49" w:name="piel4"/>
      <w:bookmarkEnd w:id="48"/>
      <w:bookmarkEnd w:id="49"/>
    </w:p>
    <w:p w14:paraId="5646E8B5" w14:textId="142C66B4" w:rsidR="00CB6DE2" w:rsidRDefault="00CB6DE2" w:rsidP="00714EEF">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2024</w:t>
      </w:r>
      <w:r>
        <w:rPr>
          <w:rFonts w:ascii="Times New Roman" w:hAnsi="Times New Roman"/>
          <w:sz w:val="24"/>
        </w:rPr>
        <w:t>]</w:t>
      </w:r>
    </w:p>
    <w:p w14:paraId="505BE188" w14:textId="77777777" w:rsidR="00714EEF" w:rsidRDefault="00714EEF" w:rsidP="00D9444A">
      <w:pPr>
        <w:widowControl w:val="0"/>
        <w:spacing w:after="0" w:line="240" w:lineRule="auto"/>
        <w:jc w:val="both"/>
        <w:rPr>
          <w:rFonts w:ascii="Times New Roman" w:hAnsi="Times New Roman"/>
          <w:noProof/>
          <w:kern w:val="0"/>
          <w:sz w:val="24"/>
          <w:lang w:val="lv-LV"/>
        </w:rPr>
      </w:pPr>
    </w:p>
    <w:p w14:paraId="34F6EED9" w14:textId="77777777" w:rsidR="00714EEF" w:rsidRPr="00DC4C71" w:rsidRDefault="00714EEF" w:rsidP="00D9444A">
      <w:pPr>
        <w:widowControl w:val="0"/>
        <w:spacing w:after="0" w:line="240" w:lineRule="auto"/>
        <w:jc w:val="both"/>
        <w:rPr>
          <w:rFonts w:ascii="Times New Roman" w:hAnsi="Times New Roman"/>
          <w:noProof/>
          <w:kern w:val="0"/>
          <w:sz w:val="24"/>
          <w:lang w:val="lv-LV"/>
        </w:rPr>
      </w:pPr>
    </w:p>
    <w:p w14:paraId="795A5BF7" w14:textId="77777777" w:rsidR="00CB6DE2" w:rsidRPr="00714EEF" w:rsidRDefault="00CB6DE2" w:rsidP="00714EEF">
      <w:pPr>
        <w:widowControl w:val="0"/>
        <w:spacing w:after="0" w:line="240" w:lineRule="auto"/>
        <w:jc w:val="center"/>
        <w:rPr>
          <w:rFonts w:ascii="Times New Roman" w:hAnsi="Times New Roman"/>
          <w:b/>
          <w:bCs/>
          <w:noProof/>
          <w:kern w:val="0"/>
          <w:sz w:val="28"/>
          <w:szCs w:val="24"/>
        </w:rPr>
      </w:pPr>
      <w:bookmarkStart w:id="50" w:name="1382894"/>
      <w:bookmarkStart w:id="51" w:name="n-1382894"/>
      <w:bookmarkEnd w:id="50"/>
      <w:bookmarkEnd w:id="51"/>
      <w:r>
        <w:rPr>
          <w:rFonts w:ascii="Times New Roman" w:hAnsi="Times New Roman"/>
          <w:b/>
          <w:sz w:val="28"/>
        </w:rPr>
        <w:t>Information on Indicators of Broadband Internet Access Service in a Mobile Electronic Communications Network</w:t>
      </w:r>
    </w:p>
    <w:p w14:paraId="2A55315E" w14:textId="77777777" w:rsidR="00714EEF" w:rsidRDefault="00714EEF" w:rsidP="00D9444A">
      <w:pPr>
        <w:widowControl w:val="0"/>
        <w:spacing w:after="0" w:line="240" w:lineRule="auto"/>
        <w:jc w:val="both"/>
        <w:rPr>
          <w:rFonts w:ascii="Times New Roman" w:hAnsi="Times New Roman"/>
          <w:b/>
          <w:bCs/>
          <w:noProof/>
          <w:kern w:val="0"/>
          <w:sz w:val="24"/>
          <w:lang w:val="lv-LV"/>
        </w:rPr>
      </w:pPr>
    </w:p>
    <w:p w14:paraId="22417018" w14:textId="77777777" w:rsidR="00714EEF" w:rsidRPr="00DC4C71" w:rsidRDefault="00714EEF" w:rsidP="00D9444A">
      <w:pPr>
        <w:widowControl w:val="0"/>
        <w:spacing w:after="0" w:line="240" w:lineRule="auto"/>
        <w:jc w:val="both"/>
        <w:rPr>
          <w:rFonts w:ascii="Times New Roman" w:hAnsi="Times New Roman"/>
          <w:b/>
          <w:bCs/>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6557"/>
        <w:gridCol w:w="4808"/>
        <w:gridCol w:w="3205"/>
      </w:tblGrid>
      <w:tr w:rsidR="00CB6DE2" w:rsidRPr="00DC4C71" w14:paraId="716B4AAE" w14:textId="77777777" w:rsidTr="00D46164">
        <w:tc>
          <w:tcPr>
            <w:tcW w:w="2250" w:type="pct"/>
            <w:tcBorders>
              <w:top w:val="nil"/>
              <w:left w:val="nil"/>
              <w:bottom w:val="nil"/>
              <w:right w:val="nil"/>
            </w:tcBorders>
            <w:vAlign w:val="center"/>
            <w:hideMark/>
          </w:tcPr>
          <w:p w14:paraId="1A87085F" w14:textId="77777777" w:rsidR="00CB6DE2" w:rsidRPr="00DC4C71" w:rsidRDefault="00CB6DE2" w:rsidP="00714EEF">
            <w:pPr>
              <w:widowControl w:val="0"/>
              <w:spacing w:after="0" w:line="240" w:lineRule="auto"/>
              <w:jc w:val="right"/>
              <w:rPr>
                <w:rFonts w:ascii="Times New Roman" w:hAnsi="Times New Roman"/>
                <w:b/>
                <w:bCs/>
                <w:noProof/>
                <w:kern w:val="0"/>
                <w:sz w:val="24"/>
              </w:rPr>
            </w:pPr>
            <w:r>
              <w:rPr>
                <w:rFonts w:ascii="Times New Roman" w:hAnsi="Times New Roman"/>
                <w:b/>
                <w:sz w:val="24"/>
              </w:rPr>
              <w:t>Name of the electronic communications merchant</w:t>
            </w:r>
          </w:p>
        </w:tc>
        <w:tc>
          <w:tcPr>
            <w:tcW w:w="2750" w:type="pct"/>
            <w:gridSpan w:val="2"/>
            <w:tcBorders>
              <w:top w:val="nil"/>
              <w:left w:val="nil"/>
              <w:bottom w:val="nil"/>
              <w:right w:val="nil"/>
            </w:tcBorders>
            <w:shd w:val="clear" w:color="auto" w:fill="D9D9D9"/>
            <w:vAlign w:val="center"/>
            <w:hideMark/>
          </w:tcPr>
          <w:p w14:paraId="4958DEE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58B3B511" w14:textId="77777777" w:rsidTr="00D46164">
        <w:trPr>
          <w:trHeight w:val="48"/>
        </w:trPr>
        <w:tc>
          <w:tcPr>
            <w:tcW w:w="2250" w:type="pct"/>
            <w:tcBorders>
              <w:top w:val="nil"/>
              <w:left w:val="nil"/>
              <w:bottom w:val="nil"/>
              <w:right w:val="nil"/>
            </w:tcBorders>
            <w:vAlign w:val="center"/>
            <w:hideMark/>
          </w:tcPr>
          <w:p w14:paraId="3C1CF976" w14:textId="77777777" w:rsidR="00CB6DE2" w:rsidRPr="00DC4C71" w:rsidRDefault="00CB6DE2" w:rsidP="00714EEF">
            <w:pPr>
              <w:widowControl w:val="0"/>
              <w:spacing w:after="0" w:line="240" w:lineRule="auto"/>
              <w:jc w:val="right"/>
              <w:rPr>
                <w:rFonts w:ascii="Times New Roman" w:hAnsi="Times New Roman"/>
                <w:noProof/>
                <w:kern w:val="0"/>
                <w:sz w:val="24"/>
              </w:rPr>
            </w:pPr>
            <w:r>
              <w:rPr>
                <w:rFonts w:ascii="Times New Roman" w:hAnsi="Times New Roman"/>
                <w:sz w:val="24"/>
              </w:rPr>
              <w:t> </w:t>
            </w:r>
          </w:p>
        </w:tc>
        <w:tc>
          <w:tcPr>
            <w:tcW w:w="2750" w:type="pct"/>
            <w:gridSpan w:val="2"/>
            <w:tcBorders>
              <w:top w:val="nil"/>
              <w:left w:val="nil"/>
              <w:bottom w:val="nil"/>
              <w:right w:val="nil"/>
            </w:tcBorders>
            <w:vAlign w:val="center"/>
            <w:hideMark/>
          </w:tcPr>
          <w:p w14:paraId="3E9AEE4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4CA3F474" w14:textId="77777777" w:rsidTr="00D46164">
        <w:tc>
          <w:tcPr>
            <w:tcW w:w="2250" w:type="pct"/>
            <w:tcBorders>
              <w:top w:val="nil"/>
              <w:left w:val="nil"/>
              <w:bottom w:val="nil"/>
              <w:right w:val="nil"/>
            </w:tcBorders>
            <w:vAlign w:val="center"/>
            <w:hideMark/>
          </w:tcPr>
          <w:p w14:paraId="01362B84" w14:textId="77777777" w:rsidR="00CB6DE2" w:rsidRPr="00DC4C71" w:rsidRDefault="00CB6DE2" w:rsidP="00714EEF">
            <w:pPr>
              <w:widowControl w:val="0"/>
              <w:spacing w:after="0" w:line="240" w:lineRule="auto"/>
              <w:jc w:val="right"/>
              <w:rPr>
                <w:rFonts w:ascii="Times New Roman" w:hAnsi="Times New Roman"/>
                <w:b/>
                <w:bCs/>
                <w:noProof/>
                <w:kern w:val="0"/>
                <w:sz w:val="24"/>
              </w:rPr>
            </w:pPr>
            <w:r>
              <w:rPr>
                <w:rFonts w:ascii="Times New Roman" w:hAnsi="Times New Roman"/>
                <w:b/>
                <w:sz w:val="24"/>
              </w:rPr>
              <w:t>Registration number</w:t>
            </w:r>
          </w:p>
        </w:tc>
        <w:tc>
          <w:tcPr>
            <w:tcW w:w="2750" w:type="pct"/>
            <w:gridSpan w:val="2"/>
            <w:tcBorders>
              <w:top w:val="nil"/>
              <w:left w:val="nil"/>
              <w:bottom w:val="nil"/>
              <w:right w:val="nil"/>
            </w:tcBorders>
            <w:shd w:val="clear" w:color="auto" w:fill="D9D9D9"/>
            <w:vAlign w:val="center"/>
            <w:hideMark/>
          </w:tcPr>
          <w:p w14:paraId="16300E5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1AE00316" w14:textId="77777777" w:rsidTr="00D46164">
        <w:trPr>
          <w:trHeight w:val="36"/>
        </w:trPr>
        <w:tc>
          <w:tcPr>
            <w:tcW w:w="2250" w:type="pct"/>
            <w:tcBorders>
              <w:top w:val="nil"/>
              <w:left w:val="nil"/>
              <w:bottom w:val="nil"/>
              <w:right w:val="nil"/>
            </w:tcBorders>
            <w:vAlign w:val="center"/>
            <w:hideMark/>
          </w:tcPr>
          <w:p w14:paraId="48E5F658" w14:textId="77777777" w:rsidR="00CB6DE2" w:rsidRPr="00DC4C71" w:rsidRDefault="00CB6DE2" w:rsidP="00714EEF">
            <w:pPr>
              <w:widowControl w:val="0"/>
              <w:spacing w:after="0" w:line="240" w:lineRule="auto"/>
              <w:jc w:val="right"/>
              <w:rPr>
                <w:rFonts w:ascii="Times New Roman" w:hAnsi="Times New Roman"/>
                <w:noProof/>
                <w:kern w:val="0"/>
                <w:sz w:val="24"/>
              </w:rPr>
            </w:pPr>
            <w:r>
              <w:rPr>
                <w:rFonts w:ascii="Times New Roman" w:hAnsi="Times New Roman"/>
                <w:sz w:val="24"/>
              </w:rPr>
              <w:t> </w:t>
            </w:r>
          </w:p>
        </w:tc>
        <w:tc>
          <w:tcPr>
            <w:tcW w:w="1650" w:type="pct"/>
            <w:tcBorders>
              <w:top w:val="nil"/>
              <w:left w:val="nil"/>
              <w:bottom w:val="nil"/>
              <w:right w:val="nil"/>
            </w:tcBorders>
            <w:vAlign w:val="center"/>
            <w:hideMark/>
          </w:tcPr>
          <w:p w14:paraId="39287B3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100" w:type="pct"/>
            <w:tcBorders>
              <w:top w:val="nil"/>
              <w:left w:val="nil"/>
              <w:bottom w:val="nil"/>
              <w:right w:val="nil"/>
            </w:tcBorders>
            <w:vAlign w:val="center"/>
            <w:hideMark/>
          </w:tcPr>
          <w:p w14:paraId="610BC06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7DA6C376" w14:textId="77777777" w:rsidTr="00D46164">
        <w:tc>
          <w:tcPr>
            <w:tcW w:w="2250" w:type="pct"/>
            <w:tcBorders>
              <w:top w:val="nil"/>
              <w:left w:val="nil"/>
              <w:bottom w:val="nil"/>
              <w:right w:val="nil"/>
            </w:tcBorders>
            <w:vAlign w:val="center"/>
            <w:hideMark/>
          </w:tcPr>
          <w:p w14:paraId="1EE31F29" w14:textId="77777777" w:rsidR="00CB6DE2" w:rsidRPr="00DC4C71" w:rsidRDefault="00CB6DE2" w:rsidP="00714EEF">
            <w:pPr>
              <w:widowControl w:val="0"/>
              <w:spacing w:after="0" w:line="240" w:lineRule="auto"/>
              <w:jc w:val="right"/>
              <w:rPr>
                <w:rFonts w:ascii="Times New Roman" w:hAnsi="Times New Roman"/>
                <w:b/>
                <w:bCs/>
                <w:noProof/>
                <w:kern w:val="0"/>
                <w:sz w:val="24"/>
              </w:rPr>
            </w:pPr>
            <w:r>
              <w:rPr>
                <w:rFonts w:ascii="Times New Roman" w:hAnsi="Times New Roman"/>
                <w:b/>
                <w:sz w:val="24"/>
              </w:rPr>
              <w:t>Information on indicators</w:t>
            </w:r>
          </w:p>
        </w:tc>
        <w:tc>
          <w:tcPr>
            <w:tcW w:w="1650" w:type="pct"/>
            <w:tcBorders>
              <w:top w:val="nil"/>
              <w:left w:val="nil"/>
              <w:bottom w:val="nil"/>
              <w:right w:val="nil"/>
            </w:tcBorders>
            <w:vAlign w:val="center"/>
            <w:hideMark/>
          </w:tcPr>
          <w:p w14:paraId="0A2F3C4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as on 31 December/30 June 20_____</w:t>
            </w:r>
          </w:p>
        </w:tc>
        <w:tc>
          <w:tcPr>
            <w:tcW w:w="1100" w:type="pct"/>
            <w:tcBorders>
              <w:top w:val="nil"/>
              <w:left w:val="nil"/>
              <w:bottom w:val="nil"/>
              <w:right w:val="nil"/>
            </w:tcBorders>
            <w:vAlign w:val="center"/>
            <w:hideMark/>
          </w:tcPr>
          <w:p w14:paraId="5127C46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5BE0DDAF" w14:textId="77777777" w:rsidTr="00D46164">
        <w:tc>
          <w:tcPr>
            <w:tcW w:w="2250" w:type="pct"/>
            <w:tcBorders>
              <w:top w:val="nil"/>
              <w:left w:val="nil"/>
              <w:bottom w:val="nil"/>
              <w:right w:val="nil"/>
            </w:tcBorders>
            <w:vAlign w:val="center"/>
            <w:hideMark/>
          </w:tcPr>
          <w:p w14:paraId="01A5857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650" w:type="pct"/>
            <w:tcBorders>
              <w:top w:val="nil"/>
              <w:left w:val="nil"/>
              <w:bottom w:val="nil"/>
              <w:right w:val="nil"/>
            </w:tcBorders>
            <w:hideMark/>
          </w:tcPr>
          <w:p w14:paraId="45FE3352" w14:textId="77777777" w:rsidR="00CB6DE2" w:rsidRPr="00DC4C71" w:rsidRDefault="00CB6DE2" w:rsidP="00714EEF">
            <w:pPr>
              <w:widowControl w:val="0"/>
              <w:spacing w:after="0" w:line="240" w:lineRule="auto"/>
              <w:rPr>
                <w:rFonts w:ascii="Times New Roman" w:hAnsi="Times New Roman"/>
                <w:noProof/>
                <w:kern w:val="0"/>
                <w:sz w:val="24"/>
              </w:rPr>
            </w:pPr>
            <w:r>
              <w:rPr>
                <w:rFonts w:ascii="Times New Roman" w:hAnsi="Times New Roman"/>
                <w:sz w:val="24"/>
              </w:rPr>
              <w:t>(indicate as appropriate)</w:t>
            </w:r>
          </w:p>
        </w:tc>
        <w:tc>
          <w:tcPr>
            <w:tcW w:w="1100" w:type="pct"/>
            <w:tcBorders>
              <w:top w:val="nil"/>
              <w:left w:val="nil"/>
              <w:bottom w:val="nil"/>
              <w:right w:val="nil"/>
            </w:tcBorders>
            <w:vAlign w:val="center"/>
            <w:hideMark/>
          </w:tcPr>
          <w:p w14:paraId="4403ABC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2394B698" w14:textId="77777777" w:rsidR="00714EEF" w:rsidRDefault="00714EEF" w:rsidP="00D9444A">
      <w:pPr>
        <w:widowControl w:val="0"/>
        <w:spacing w:after="0" w:line="240" w:lineRule="auto"/>
        <w:jc w:val="both"/>
        <w:rPr>
          <w:rFonts w:ascii="Times New Roman" w:hAnsi="Times New Roman"/>
          <w:b/>
          <w:bCs/>
          <w:noProof/>
          <w:kern w:val="0"/>
          <w:sz w:val="24"/>
          <w:lang w:val="lv-LV"/>
        </w:rPr>
      </w:pPr>
    </w:p>
    <w:p w14:paraId="5CA562DB" w14:textId="05D26C5A" w:rsidR="00CB6DE2" w:rsidRDefault="00CB6DE2" w:rsidP="00714EEF">
      <w:pPr>
        <w:widowControl w:val="0"/>
        <w:spacing w:after="0" w:line="240" w:lineRule="auto"/>
        <w:jc w:val="center"/>
        <w:rPr>
          <w:rFonts w:ascii="Times New Roman" w:hAnsi="Times New Roman"/>
          <w:b/>
          <w:bCs/>
          <w:noProof/>
          <w:kern w:val="0"/>
          <w:sz w:val="24"/>
        </w:rPr>
      </w:pPr>
      <w:r>
        <w:rPr>
          <w:rFonts w:ascii="Times New Roman" w:hAnsi="Times New Roman"/>
          <w:b/>
          <w:sz w:val="24"/>
        </w:rPr>
        <w:t>I. Number of connections of broadband Internet access service according to the types of ensuring the service</w:t>
      </w:r>
    </w:p>
    <w:p w14:paraId="70519BC9" w14:textId="77777777" w:rsidR="00714EEF" w:rsidRPr="00DC4C71" w:rsidRDefault="00714EEF" w:rsidP="00D9444A">
      <w:pPr>
        <w:widowControl w:val="0"/>
        <w:spacing w:after="0" w:line="240" w:lineRule="auto"/>
        <w:jc w:val="both"/>
        <w:rPr>
          <w:rFonts w:ascii="Times New Roman" w:hAnsi="Times New Roman"/>
          <w:b/>
          <w:bCs/>
          <w:noProof/>
          <w:kern w:val="0"/>
          <w:sz w:val="24"/>
          <w:lang w:val="lv-LV"/>
        </w:rPr>
      </w:pPr>
    </w:p>
    <w:p w14:paraId="4FCE550F" w14:textId="77777777" w:rsidR="00CB6DE2" w:rsidRDefault="00CB6DE2" w:rsidP="00714EEF">
      <w:pPr>
        <w:widowControl w:val="0"/>
        <w:spacing w:after="0" w:line="240" w:lineRule="auto"/>
        <w:jc w:val="right"/>
        <w:rPr>
          <w:rFonts w:ascii="Times New Roman" w:hAnsi="Times New Roman"/>
          <w:noProof/>
          <w:kern w:val="0"/>
          <w:sz w:val="24"/>
        </w:rPr>
      </w:pPr>
      <w:r>
        <w:rPr>
          <w:rFonts w:ascii="Times New Roman" w:hAnsi="Times New Roman"/>
          <w:sz w:val="24"/>
        </w:rPr>
        <w:t>Table 1</w:t>
      </w:r>
    </w:p>
    <w:p w14:paraId="5819951A" w14:textId="77777777" w:rsidR="00714EEF" w:rsidRPr="00DC4C71" w:rsidRDefault="00714EEF" w:rsidP="00D9444A">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73"/>
        <w:gridCol w:w="9315"/>
        <w:gridCol w:w="2183"/>
        <w:gridCol w:w="2183"/>
      </w:tblGrid>
      <w:tr w:rsidR="00CB6DE2" w:rsidRPr="00DC4C71" w14:paraId="1EB6D518" w14:textId="77777777" w:rsidTr="00D46164">
        <w:tc>
          <w:tcPr>
            <w:tcW w:w="300" w:type="pct"/>
            <w:vMerge w:val="restart"/>
            <w:tcBorders>
              <w:top w:val="outset" w:sz="6" w:space="0" w:color="414142"/>
              <w:left w:val="outset" w:sz="6" w:space="0" w:color="414142"/>
              <w:bottom w:val="outset" w:sz="6" w:space="0" w:color="414142"/>
              <w:right w:val="outset" w:sz="6" w:space="0" w:color="414142"/>
            </w:tcBorders>
            <w:vAlign w:val="center"/>
            <w:hideMark/>
          </w:tcPr>
          <w:p w14:paraId="39A1F0B3" w14:textId="278446C0" w:rsidR="00CB6DE2" w:rsidRPr="00DC4C71" w:rsidRDefault="00CB6DE2" w:rsidP="00714EEF">
            <w:pPr>
              <w:widowControl w:val="0"/>
              <w:spacing w:after="0" w:line="240" w:lineRule="auto"/>
              <w:jc w:val="center"/>
              <w:rPr>
                <w:rFonts w:ascii="Times New Roman" w:hAnsi="Times New Roman"/>
                <w:b/>
                <w:bCs/>
                <w:noProof/>
                <w:kern w:val="0"/>
                <w:sz w:val="24"/>
              </w:rPr>
            </w:pPr>
            <w:r>
              <w:rPr>
                <w:rFonts w:ascii="Times New Roman" w:hAnsi="Times New Roman"/>
                <w:b/>
                <w:sz w:val="24"/>
              </w:rPr>
              <w:t>No.</w:t>
            </w:r>
          </w:p>
        </w:tc>
        <w:tc>
          <w:tcPr>
            <w:tcW w:w="3200" w:type="pct"/>
            <w:vMerge w:val="restart"/>
            <w:tcBorders>
              <w:top w:val="outset" w:sz="6" w:space="0" w:color="414142"/>
              <w:left w:val="outset" w:sz="6" w:space="0" w:color="414142"/>
              <w:bottom w:val="outset" w:sz="6" w:space="0" w:color="414142"/>
              <w:right w:val="outset" w:sz="6" w:space="0" w:color="414142"/>
            </w:tcBorders>
            <w:vAlign w:val="center"/>
            <w:hideMark/>
          </w:tcPr>
          <w:p w14:paraId="149BCB1D" w14:textId="77777777" w:rsidR="00CB6DE2" w:rsidRPr="00DC4C71" w:rsidRDefault="00CB6DE2" w:rsidP="00714EEF">
            <w:pPr>
              <w:widowControl w:val="0"/>
              <w:spacing w:after="0" w:line="240" w:lineRule="auto"/>
              <w:jc w:val="center"/>
              <w:rPr>
                <w:rFonts w:ascii="Times New Roman" w:hAnsi="Times New Roman"/>
                <w:b/>
                <w:bCs/>
                <w:noProof/>
                <w:kern w:val="0"/>
                <w:sz w:val="24"/>
              </w:rPr>
            </w:pPr>
            <w:r>
              <w:rPr>
                <w:rFonts w:ascii="Times New Roman" w:hAnsi="Times New Roman"/>
                <w:b/>
                <w:sz w:val="24"/>
              </w:rPr>
              <w:t>Type of ensuring broadband Internet access service</w:t>
            </w:r>
          </w:p>
        </w:tc>
        <w:tc>
          <w:tcPr>
            <w:tcW w:w="1500" w:type="pct"/>
            <w:gridSpan w:val="2"/>
            <w:tcBorders>
              <w:top w:val="outset" w:sz="6" w:space="0" w:color="414142"/>
              <w:left w:val="outset" w:sz="6" w:space="0" w:color="414142"/>
              <w:bottom w:val="outset" w:sz="6" w:space="0" w:color="414142"/>
              <w:right w:val="outset" w:sz="6" w:space="0" w:color="414142"/>
            </w:tcBorders>
            <w:vAlign w:val="center"/>
            <w:hideMark/>
          </w:tcPr>
          <w:p w14:paraId="37CBC0F9" w14:textId="78E97E2A" w:rsidR="00CB6DE2" w:rsidRPr="00DC4C71" w:rsidRDefault="00CB6DE2" w:rsidP="00714EEF">
            <w:pPr>
              <w:widowControl w:val="0"/>
              <w:spacing w:after="0" w:line="240" w:lineRule="auto"/>
              <w:jc w:val="center"/>
              <w:rPr>
                <w:rFonts w:ascii="Times New Roman" w:hAnsi="Times New Roman"/>
                <w:b/>
                <w:bCs/>
                <w:noProof/>
                <w:kern w:val="0"/>
                <w:sz w:val="24"/>
              </w:rPr>
            </w:pPr>
            <w:r>
              <w:rPr>
                <w:rFonts w:ascii="Times New Roman" w:hAnsi="Times New Roman"/>
                <w:b/>
                <w:sz w:val="24"/>
              </w:rPr>
              <w:t>Number of connections</w:t>
            </w:r>
            <w:r>
              <w:rPr>
                <w:rFonts w:ascii="Times New Roman" w:hAnsi="Times New Roman"/>
                <w:b/>
                <w:sz w:val="24"/>
                <w:vertAlign w:val="superscript"/>
              </w:rPr>
              <w:t>[1]</w:t>
            </w:r>
            <w:r>
              <w:rPr>
                <w:rFonts w:ascii="Times New Roman" w:hAnsi="Times New Roman"/>
                <w:b/>
                <w:sz w:val="24"/>
              </w:rPr>
              <w:t xml:space="preserve"> (active SIM cards)</w:t>
            </w:r>
          </w:p>
        </w:tc>
      </w:tr>
      <w:tr w:rsidR="00CB6DE2" w:rsidRPr="00DC4C71" w14:paraId="235EB6D8" w14:textId="77777777" w:rsidTr="00D46164">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719BBE1" w14:textId="77777777" w:rsidR="00CB6DE2" w:rsidRPr="00DC4C71" w:rsidRDefault="00CB6DE2" w:rsidP="00714EEF">
            <w:pPr>
              <w:widowControl w:val="0"/>
              <w:spacing w:after="0" w:line="240" w:lineRule="auto"/>
              <w:jc w:val="center"/>
              <w:rPr>
                <w:rFonts w:ascii="Times New Roman" w:hAnsi="Times New Roman"/>
                <w:b/>
                <w:bCs/>
                <w:noProof/>
                <w:kern w:val="0"/>
                <w:sz w:val="24"/>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1498F7C" w14:textId="77777777" w:rsidR="00CB6DE2" w:rsidRPr="00DC4C71" w:rsidRDefault="00CB6DE2" w:rsidP="00714EEF">
            <w:pPr>
              <w:widowControl w:val="0"/>
              <w:spacing w:after="0" w:line="240" w:lineRule="auto"/>
              <w:jc w:val="center"/>
              <w:rPr>
                <w:rFonts w:ascii="Times New Roman" w:hAnsi="Times New Roman"/>
                <w:b/>
                <w:bCs/>
                <w:noProof/>
                <w:kern w:val="0"/>
                <w:sz w:val="24"/>
                <w:lang w:val="lv-LV"/>
              </w:rPr>
            </w:pP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E1285B3" w14:textId="77777777" w:rsidR="00CB6DE2" w:rsidRPr="00DC4C71" w:rsidRDefault="00CB6DE2" w:rsidP="00714EEF">
            <w:pPr>
              <w:widowControl w:val="0"/>
              <w:spacing w:after="0" w:line="240" w:lineRule="auto"/>
              <w:jc w:val="center"/>
              <w:rPr>
                <w:rFonts w:ascii="Times New Roman" w:hAnsi="Times New Roman"/>
                <w:noProof/>
                <w:kern w:val="0"/>
                <w:sz w:val="24"/>
              </w:rPr>
            </w:pPr>
            <w:r>
              <w:rPr>
                <w:rFonts w:ascii="Times New Roman" w:hAnsi="Times New Roman"/>
                <w:sz w:val="24"/>
              </w:rPr>
              <w:t>for natural persons</w:t>
            </w:r>
            <w:r>
              <w:rPr>
                <w:rFonts w:ascii="Times New Roman" w:hAnsi="Times New Roman"/>
                <w:sz w:val="24"/>
                <w:vertAlign w:val="superscript"/>
              </w:rPr>
              <w:t>[2]</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7A01553" w14:textId="77777777" w:rsidR="00CB6DE2" w:rsidRPr="00DC4C71" w:rsidRDefault="00CB6DE2" w:rsidP="00714EEF">
            <w:pPr>
              <w:widowControl w:val="0"/>
              <w:spacing w:after="0" w:line="240" w:lineRule="auto"/>
              <w:jc w:val="center"/>
              <w:rPr>
                <w:rFonts w:ascii="Times New Roman" w:hAnsi="Times New Roman"/>
                <w:noProof/>
                <w:kern w:val="0"/>
                <w:sz w:val="24"/>
              </w:rPr>
            </w:pPr>
            <w:r>
              <w:rPr>
                <w:rFonts w:ascii="Times New Roman" w:hAnsi="Times New Roman"/>
                <w:sz w:val="24"/>
              </w:rPr>
              <w:t>in total</w:t>
            </w:r>
          </w:p>
        </w:tc>
      </w:tr>
      <w:tr w:rsidR="00CB6DE2" w:rsidRPr="00DC4C71" w14:paraId="316C2346" w14:textId="77777777" w:rsidTr="00D46164">
        <w:tc>
          <w:tcPr>
            <w:tcW w:w="300" w:type="pct"/>
            <w:tcBorders>
              <w:top w:val="outset" w:sz="6" w:space="0" w:color="414142"/>
              <w:left w:val="outset" w:sz="6" w:space="0" w:color="414142"/>
              <w:bottom w:val="outset" w:sz="6" w:space="0" w:color="414142"/>
              <w:right w:val="outset" w:sz="6" w:space="0" w:color="414142"/>
            </w:tcBorders>
            <w:vAlign w:val="center"/>
            <w:hideMark/>
          </w:tcPr>
          <w:p w14:paraId="03993DF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28EAB06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Connections of broadband Internet access service to which Internet access service is ensured together with voice communications service</w:t>
            </w:r>
            <w:r>
              <w:rPr>
                <w:rFonts w:ascii="Times New Roman" w:hAnsi="Times New Roman"/>
                <w:sz w:val="24"/>
                <w:vertAlign w:val="superscript"/>
              </w:rPr>
              <w:t>[3]</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E7E356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AD4D13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7CD6CAE3" w14:textId="77777777" w:rsidTr="00D46164">
        <w:tc>
          <w:tcPr>
            <w:tcW w:w="300" w:type="pct"/>
            <w:tcBorders>
              <w:top w:val="outset" w:sz="6" w:space="0" w:color="414142"/>
              <w:left w:val="outset" w:sz="6" w:space="0" w:color="414142"/>
              <w:bottom w:val="outset" w:sz="6" w:space="0" w:color="414142"/>
              <w:right w:val="outset" w:sz="6" w:space="0" w:color="414142"/>
            </w:tcBorders>
            <w:vAlign w:val="center"/>
            <w:hideMark/>
          </w:tcPr>
          <w:p w14:paraId="1C91EF8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1.1.</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259FB3C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whereof connections which are ensured in 5G technology electronic communications access network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AC01AE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6D3F7D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30FEEFAB" w14:textId="77777777" w:rsidTr="00D46164">
        <w:tc>
          <w:tcPr>
            <w:tcW w:w="300" w:type="pct"/>
            <w:tcBorders>
              <w:top w:val="outset" w:sz="6" w:space="0" w:color="414142"/>
              <w:left w:val="outset" w:sz="6" w:space="0" w:color="414142"/>
              <w:bottom w:val="outset" w:sz="6" w:space="0" w:color="414142"/>
              <w:right w:val="outset" w:sz="6" w:space="0" w:color="414142"/>
            </w:tcBorders>
            <w:vAlign w:val="center"/>
            <w:hideMark/>
          </w:tcPr>
          <w:p w14:paraId="57326EF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44D8919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xml:space="preserve">Connections of broadband Internet access service to which </w:t>
            </w:r>
            <w:r>
              <w:rPr>
                <w:rFonts w:ascii="Times New Roman" w:hAnsi="Times New Roman"/>
                <w:sz w:val="24"/>
                <w:u w:val="single"/>
              </w:rPr>
              <w:t>only</w:t>
            </w:r>
            <w:r>
              <w:rPr>
                <w:rFonts w:ascii="Times New Roman" w:hAnsi="Times New Roman"/>
                <w:sz w:val="24"/>
              </w:rPr>
              <w:t xml:space="preserve"> broadband Internet access service is ensured</w:t>
            </w:r>
            <w:r>
              <w:rPr>
                <w:rFonts w:ascii="Times New Roman" w:hAnsi="Times New Roman"/>
                <w:sz w:val="24"/>
                <w:vertAlign w:val="superscript"/>
              </w:rPr>
              <w:t>[4]</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35611B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7F36F3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68507289" w14:textId="77777777" w:rsidTr="00D46164">
        <w:tc>
          <w:tcPr>
            <w:tcW w:w="300" w:type="pct"/>
            <w:tcBorders>
              <w:top w:val="outset" w:sz="6" w:space="0" w:color="414142"/>
              <w:left w:val="outset" w:sz="6" w:space="0" w:color="414142"/>
              <w:bottom w:val="outset" w:sz="6" w:space="0" w:color="414142"/>
              <w:right w:val="outset" w:sz="6" w:space="0" w:color="414142"/>
            </w:tcBorders>
            <w:vAlign w:val="center"/>
            <w:hideMark/>
          </w:tcPr>
          <w:p w14:paraId="3F3D46A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2.1.</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2CCCD5E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whereof connections which are ensured in 5G technology electronic communications access network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936D93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8379B5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6BF84ABF" w14:textId="77777777" w:rsidTr="00D46164">
        <w:tc>
          <w:tcPr>
            <w:tcW w:w="300" w:type="pct"/>
            <w:tcBorders>
              <w:top w:val="outset" w:sz="6" w:space="0" w:color="414142"/>
              <w:left w:val="outset" w:sz="6" w:space="0" w:color="414142"/>
              <w:bottom w:val="outset" w:sz="6" w:space="0" w:color="414142"/>
              <w:right w:val="outset" w:sz="6" w:space="0" w:color="414142"/>
            </w:tcBorders>
            <w:vAlign w:val="center"/>
            <w:hideMark/>
          </w:tcPr>
          <w:p w14:paraId="7146E89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48565F4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Connections of broadband Internet access service to which machine-to-machine (M2M) communication service is ensured</w:t>
            </w:r>
            <w:r>
              <w:rPr>
                <w:rFonts w:ascii="Times New Roman" w:hAnsi="Times New Roman"/>
                <w:sz w:val="24"/>
                <w:vertAlign w:val="superscript"/>
              </w:rPr>
              <w:t>[5]</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492AA1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99533F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41911025" w14:textId="77777777" w:rsidTr="00D46164">
        <w:tc>
          <w:tcPr>
            <w:tcW w:w="300" w:type="pct"/>
            <w:tcBorders>
              <w:top w:val="outset" w:sz="6" w:space="0" w:color="414142"/>
              <w:left w:val="outset" w:sz="6" w:space="0" w:color="414142"/>
              <w:bottom w:val="outset" w:sz="6" w:space="0" w:color="414142"/>
              <w:right w:val="outset" w:sz="6" w:space="0" w:color="414142"/>
            </w:tcBorders>
            <w:vAlign w:val="center"/>
            <w:hideMark/>
          </w:tcPr>
          <w:p w14:paraId="2F58798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3.1.</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7039DD9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whereof connections which are ensured in 5G technology electronic communications access network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6F5FB1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5AF4FB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6FAB0705" w14:textId="77777777" w:rsidR="00443039" w:rsidRDefault="00443039" w:rsidP="00D9444A">
      <w:pPr>
        <w:widowControl w:val="0"/>
        <w:spacing w:after="0" w:line="240" w:lineRule="auto"/>
        <w:jc w:val="both"/>
        <w:rPr>
          <w:rFonts w:ascii="Times New Roman" w:hAnsi="Times New Roman"/>
          <w:noProof/>
          <w:kern w:val="0"/>
          <w:sz w:val="24"/>
          <w:vertAlign w:val="superscript"/>
          <w:lang w:val="lv-LV"/>
        </w:rPr>
      </w:pPr>
    </w:p>
    <w:p w14:paraId="752522EC" w14:textId="464567C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[1]</w:t>
      </w:r>
      <w:r>
        <w:rPr>
          <w:rFonts w:ascii="Times New Roman" w:hAnsi="Times New Roman"/>
          <w:sz w:val="24"/>
        </w:rPr>
        <w:t> Indicate the number of connections of broadband Internet access service (active SIM cards) provided to end-users in retail which has been ensured in 3G and next generation technology electronic communications access networks according to the electronic communications services contracts in effect, depending on the type of ensuring the service as on the date as regards to which information must be submitted and regardless of the type of termination point or the restrictions on the use of the service, which have been used by end-users for broadband Internet access service within a period of three months before the date as regards to which information must be submitted.</w:t>
      </w:r>
    </w:p>
    <w:p w14:paraId="2CB99C8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[2]</w:t>
      </w:r>
      <w:r>
        <w:rPr>
          <w:rFonts w:ascii="Times New Roman" w:hAnsi="Times New Roman"/>
          <w:sz w:val="24"/>
        </w:rPr>
        <w:t> Indicate the number of connections of broadband Internet access service (active SIM cards) which have been ensured to a natural person according to an electronic communications service contract entered into, depending on the type of ensuring the service.</w:t>
      </w:r>
    </w:p>
    <w:p w14:paraId="67B6334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[3]</w:t>
      </w:r>
      <w:r>
        <w:rPr>
          <w:rFonts w:ascii="Times New Roman" w:hAnsi="Times New Roman"/>
          <w:sz w:val="24"/>
        </w:rPr>
        <w:t> Connections (active SIM cards) to which broadband Internet access service is ensured together with voice communications service (i.e. services are ensured for a single price or included in one tariff plan or broadband Internet access service is not included in a tariff plan but is acquired (subscribed to) in addition to voice communications service), according to the electronic communications services contracts in effect. The recording shall include post-paid and pre-paid active SIM cards as on the date as regards to which information must be submitted that have been used by end-users for the receipt of broadband Internet access service within a period of three months before the date as regards to which information must be submitted. The number of active pre-paid SIM cards shall be indicated in the recording attributed to natural persons.</w:t>
      </w:r>
    </w:p>
    <w:p w14:paraId="53D9A43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[4]</w:t>
      </w:r>
      <w:r>
        <w:rPr>
          <w:rFonts w:ascii="Times New Roman" w:hAnsi="Times New Roman"/>
          <w:sz w:val="24"/>
        </w:rPr>
        <w:t> Connections (active SIM cards) to which only broadband Internet access service is ensured, according to the electronic communications services contracts in effect. The recording shall include post-paid and pre-paid active SIM cards as on the date as regards to which information must be submitted that have been used by end-users for the receipt of broadband Internet access service within a period of three months before the date as regards to which information must be submitted. The number of active pre-paid SIM cards shall be indicated in the recording attributed to natural persons. The recording shall not include active SIM cards which have been used for the receipt of machine-to-machine (M2M) communication service.</w:t>
      </w:r>
    </w:p>
    <w:p w14:paraId="5F7D12F7" w14:textId="77777777" w:rsidR="00CB6DE2"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[5]</w:t>
      </w:r>
      <w:r>
        <w:rPr>
          <w:rFonts w:ascii="Times New Roman" w:hAnsi="Times New Roman"/>
          <w:sz w:val="24"/>
        </w:rPr>
        <w:t> Connections (active SIM cards) which are used by end-users for the receipt of machine-to-machine (M2M) communication service according to the electronic communications services contracts in effect as on the date as regards to which information must be submitted and which have been used by end-users for machine-to-machine (M2M) communication service within a period of three months before the date as regards to which information must be submitted.</w:t>
      </w:r>
    </w:p>
    <w:p w14:paraId="2278E227" w14:textId="77777777" w:rsidR="00443039" w:rsidRPr="00DC4C71" w:rsidRDefault="00443039" w:rsidP="00D9444A">
      <w:pPr>
        <w:widowControl w:val="0"/>
        <w:spacing w:after="0" w:line="240" w:lineRule="auto"/>
        <w:jc w:val="both"/>
        <w:rPr>
          <w:rFonts w:ascii="Times New Roman" w:hAnsi="Times New Roman"/>
          <w:noProof/>
          <w:kern w:val="0"/>
          <w:sz w:val="24"/>
          <w:lang w:val="lv-LV"/>
        </w:rPr>
      </w:pPr>
    </w:p>
    <w:p w14:paraId="5C4D70C9" w14:textId="77777777" w:rsidR="00CB6DE2" w:rsidRPr="00DC4C71" w:rsidRDefault="00CB6DE2" w:rsidP="006D07E7">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II. Traffic volume of broadband Internet access service</w:t>
      </w:r>
    </w:p>
    <w:p w14:paraId="23C26904" w14:textId="77777777" w:rsidR="00443039" w:rsidRDefault="00443039" w:rsidP="006D07E7">
      <w:pPr>
        <w:keepNext/>
        <w:keepLines/>
        <w:widowControl w:val="0"/>
        <w:spacing w:after="0" w:line="240" w:lineRule="auto"/>
        <w:jc w:val="both"/>
        <w:rPr>
          <w:rFonts w:ascii="Times New Roman" w:hAnsi="Times New Roman"/>
          <w:noProof/>
          <w:kern w:val="0"/>
          <w:sz w:val="24"/>
          <w:lang w:val="lv-LV"/>
        </w:rPr>
      </w:pPr>
    </w:p>
    <w:p w14:paraId="21ECADCE" w14:textId="1288C38B" w:rsidR="00CB6DE2" w:rsidRDefault="00CB6DE2" w:rsidP="006D07E7">
      <w:pPr>
        <w:keepNext/>
        <w:keepLines/>
        <w:widowControl w:val="0"/>
        <w:spacing w:after="0" w:line="240" w:lineRule="auto"/>
        <w:jc w:val="right"/>
        <w:rPr>
          <w:rFonts w:ascii="Times New Roman" w:hAnsi="Times New Roman"/>
          <w:noProof/>
          <w:kern w:val="0"/>
          <w:sz w:val="24"/>
        </w:rPr>
      </w:pPr>
      <w:r>
        <w:rPr>
          <w:rFonts w:ascii="Times New Roman" w:hAnsi="Times New Roman"/>
          <w:sz w:val="24"/>
        </w:rPr>
        <w:t>Table 2</w:t>
      </w:r>
    </w:p>
    <w:p w14:paraId="5B3160BA" w14:textId="77777777" w:rsidR="00443039" w:rsidRPr="00DC4C71" w:rsidRDefault="00443039" w:rsidP="00D9444A">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73"/>
        <w:gridCol w:w="9315"/>
        <w:gridCol w:w="2183"/>
        <w:gridCol w:w="2183"/>
      </w:tblGrid>
      <w:tr w:rsidR="00CB6DE2" w:rsidRPr="00DC4C71" w14:paraId="697234A9" w14:textId="77777777" w:rsidTr="00D46164">
        <w:tc>
          <w:tcPr>
            <w:tcW w:w="300" w:type="pct"/>
            <w:vMerge w:val="restart"/>
            <w:tcBorders>
              <w:top w:val="outset" w:sz="6" w:space="0" w:color="414142"/>
              <w:left w:val="outset" w:sz="6" w:space="0" w:color="414142"/>
              <w:bottom w:val="outset" w:sz="6" w:space="0" w:color="414142"/>
              <w:right w:val="outset" w:sz="6" w:space="0" w:color="414142"/>
            </w:tcBorders>
            <w:vAlign w:val="center"/>
            <w:hideMark/>
          </w:tcPr>
          <w:p w14:paraId="0FD48910" w14:textId="1D97A918" w:rsidR="00CB6DE2" w:rsidRPr="00DC4C71" w:rsidRDefault="00CB6DE2" w:rsidP="004F37AE">
            <w:pPr>
              <w:widowControl w:val="0"/>
              <w:spacing w:after="0" w:line="240" w:lineRule="auto"/>
              <w:jc w:val="center"/>
              <w:rPr>
                <w:rFonts w:ascii="Times New Roman" w:hAnsi="Times New Roman"/>
                <w:b/>
                <w:bCs/>
                <w:noProof/>
                <w:kern w:val="0"/>
                <w:sz w:val="24"/>
              </w:rPr>
            </w:pPr>
            <w:r>
              <w:rPr>
                <w:rFonts w:ascii="Times New Roman" w:hAnsi="Times New Roman"/>
                <w:b/>
                <w:sz w:val="24"/>
              </w:rPr>
              <w:t>No.</w:t>
            </w:r>
          </w:p>
        </w:tc>
        <w:tc>
          <w:tcPr>
            <w:tcW w:w="3200" w:type="pct"/>
            <w:vMerge w:val="restart"/>
            <w:tcBorders>
              <w:top w:val="outset" w:sz="6" w:space="0" w:color="414142"/>
              <w:left w:val="outset" w:sz="6" w:space="0" w:color="414142"/>
              <w:bottom w:val="outset" w:sz="6" w:space="0" w:color="414142"/>
              <w:right w:val="outset" w:sz="6" w:space="0" w:color="414142"/>
            </w:tcBorders>
            <w:vAlign w:val="center"/>
            <w:hideMark/>
          </w:tcPr>
          <w:p w14:paraId="679ADA64" w14:textId="77777777" w:rsidR="00CB6DE2" w:rsidRPr="00DC4C71" w:rsidRDefault="00CB6DE2" w:rsidP="004F37AE">
            <w:pPr>
              <w:widowControl w:val="0"/>
              <w:spacing w:after="0" w:line="240" w:lineRule="auto"/>
              <w:jc w:val="center"/>
              <w:rPr>
                <w:rFonts w:ascii="Times New Roman" w:hAnsi="Times New Roman"/>
                <w:b/>
                <w:bCs/>
                <w:noProof/>
                <w:kern w:val="0"/>
                <w:sz w:val="24"/>
              </w:rPr>
            </w:pPr>
            <w:r>
              <w:rPr>
                <w:rFonts w:ascii="Times New Roman" w:hAnsi="Times New Roman"/>
                <w:b/>
                <w:sz w:val="24"/>
              </w:rPr>
              <w:t>Division of the traffic volume of broadband Internet access service</w:t>
            </w:r>
          </w:p>
        </w:tc>
        <w:tc>
          <w:tcPr>
            <w:tcW w:w="1500" w:type="pct"/>
            <w:gridSpan w:val="2"/>
            <w:tcBorders>
              <w:top w:val="outset" w:sz="6" w:space="0" w:color="414142"/>
              <w:left w:val="outset" w:sz="6" w:space="0" w:color="414142"/>
              <w:bottom w:val="outset" w:sz="6" w:space="0" w:color="414142"/>
              <w:right w:val="outset" w:sz="6" w:space="0" w:color="414142"/>
            </w:tcBorders>
            <w:vAlign w:val="center"/>
            <w:hideMark/>
          </w:tcPr>
          <w:p w14:paraId="3AB91548" w14:textId="77777777" w:rsidR="00CB6DE2" w:rsidRPr="00DC4C71" w:rsidRDefault="00CB6DE2" w:rsidP="004F37AE">
            <w:pPr>
              <w:widowControl w:val="0"/>
              <w:spacing w:after="0" w:line="240" w:lineRule="auto"/>
              <w:jc w:val="center"/>
              <w:rPr>
                <w:rFonts w:ascii="Times New Roman" w:hAnsi="Times New Roman"/>
                <w:noProof/>
                <w:kern w:val="0"/>
                <w:sz w:val="24"/>
              </w:rPr>
            </w:pPr>
            <w:r>
              <w:rPr>
                <w:rFonts w:ascii="Times New Roman" w:hAnsi="Times New Roman"/>
                <w:b/>
                <w:sz w:val="24"/>
              </w:rPr>
              <w:t>Volume</w:t>
            </w:r>
            <w:r>
              <w:rPr>
                <w:rFonts w:ascii="Times New Roman" w:hAnsi="Times New Roman"/>
                <w:sz w:val="24"/>
                <w:vertAlign w:val="superscript"/>
              </w:rPr>
              <w:t>[6]</w:t>
            </w:r>
            <w:r>
              <w:rPr>
                <w:rFonts w:ascii="Times New Roman" w:hAnsi="Times New Roman"/>
                <w:b/>
                <w:sz w:val="24"/>
              </w:rPr>
              <w:t>, TB</w:t>
            </w:r>
          </w:p>
        </w:tc>
      </w:tr>
      <w:tr w:rsidR="00CB6DE2" w:rsidRPr="00DC4C71" w14:paraId="640E1F79" w14:textId="77777777" w:rsidTr="00D46164">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D5B1880" w14:textId="77777777" w:rsidR="00CB6DE2" w:rsidRPr="00DC4C71" w:rsidRDefault="00CB6DE2" w:rsidP="004F37AE">
            <w:pPr>
              <w:widowControl w:val="0"/>
              <w:spacing w:after="0" w:line="240" w:lineRule="auto"/>
              <w:jc w:val="center"/>
              <w:rPr>
                <w:rFonts w:ascii="Times New Roman" w:hAnsi="Times New Roman"/>
                <w:b/>
                <w:bCs/>
                <w:noProof/>
                <w:kern w:val="0"/>
                <w:sz w:val="24"/>
                <w:lang w:val="lv-LV"/>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AC7CFED" w14:textId="77777777" w:rsidR="00CB6DE2" w:rsidRPr="00DC4C71" w:rsidRDefault="00CB6DE2" w:rsidP="004F37AE">
            <w:pPr>
              <w:widowControl w:val="0"/>
              <w:spacing w:after="0" w:line="240" w:lineRule="auto"/>
              <w:jc w:val="center"/>
              <w:rPr>
                <w:rFonts w:ascii="Times New Roman" w:hAnsi="Times New Roman"/>
                <w:b/>
                <w:bCs/>
                <w:noProof/>
                <w:kern w:val="0"/>
                <w:sz w:val="24"/>
                <w:lang w:val="lv-LV"/>
              </w:rPr>
            </w:pP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E808061" w14:textId="77777777" w:rsidR="00CB6DE2" w:rsidRPr="00DC4C71" w:rsidRDefault="00CB6DE2" w:rsidP="004F37AE">
            <w:pPr>
              <w:widowControl w:val="0"/>
              <w:spacing w:after="0" w:line="240" w:lineRule="auto"/>
              <w:jc w:val="center"/>
              <w:rPr>
                <w:rFonts w:ascii="Times New Roman" w:hAnsi="Times New Roman"/>
                <w:noProof/>
                <w:kern w:val="0"/>
                <w:sz w:val="24"/>
              </w:rPr>
            </w:pPr>
            <w:r>
              <w:rPr>
                <w:rFonts w:ascii="Times New Roman" w:hAnsi="Times New Roman"/>
                <w:sz w:val="24"/>
              </w:rPr>
              <w:t>for natural persons</w:t>
            </w:r>
            <w:r>
              <w:rPr>
                <w:rFonts w:ascii="Times New Roman" w:hAnsi="Times New Roman"/>
                <w:sz w:val="24"/>
                <w:vertAlign w:val="superscript"/>
              </w:rPr>
              <w:t>[7]</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2C9D572" w14:textId="77777777" w:rsidR="00CB6DE2" w:rsidRPr="00DC4C71" w:rsidRDefault="00CB6DE2" w:rsidP="004F37AE">
            <w:pPr>
              <w:widowControl w:val="0"/>
              <w:spacing w:after="0" w:line="240" w:lineRule="auto"/>
              <w:jc w:val="center"/>
              <w:rPr>
                <w:rFonts w:ascii="Times New Roman" w:hAnsi="Times New Roman"/>
                <w:noProof/>
                <w:kern w:val="0"/>
                <w:sz w:val="24"/>
              </w:rPr>
            </w:pPr>
            <w:r>
              <w:rPr>
                <w:rFonts w:ascii="Times New Roman" w:hAnsi="Times New Roman"/>
                <w:sz w:val="24"/>
              </w:rPr>
              <w:t>in total</w:t>
            </w:r>
          </w:p>
        </w:tc>
      </w:tr>
      <w:tr w:rsidR="00CB6DE2" w:rsidRPr="00DC4C71" w14:paraId="72ADD916" w14:textId="77777777" w:rsidTr="00D46164">
        <w:tc>
          <w:tcPr>
            <w:tcW w:w="300" w:type="pct"/>
            <w:tcBorders>
              <w:top w:val="outset" w:sz="6" w:space="0" w:color="414142"/>
              <w:left w:val="outset" w:sz="6" w:space="0" w:color="414142"/>
              <w:bottom w:val="outset" w:sz="6" w:space="0" w:color="414142"/>
              <w:right w:val="outset" w:sz="6" w:space="0" w:color="414142"/>
            </w:tcBorders>
            <w:vAlign w:val="center"/>
            <w:hideMark/>
          </w:tcPr>
          <w:p w14:paraId="0CDA537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2EC1461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Total traffic volume of broadband Internet access service</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7AAA0D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7EA4D8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74A1B911" w14:textId="77777777" w:rsidTr="00D46164">
        <w:tc>
          <w:tcPr>
            <w:tcW w:w="300" w:type="pct"/>
            <w:tcBorders>
              <w:top w:val="outset" w:sz="6" w:space="0" w:color="414142"/>
              <w:left w:val="outset" w:sz="6" w:space="0" w:color="414142"/>
              <w:bottom w:val="outset" w:sz="6" w:space="0" w:color="414142"/>
              <w:right w:val="outset" w:sz="6" w:space="0" w:color="414142"/>
            </w:tcBorders>
            <w:vAlign w:val="center"/>
            <w:hideMark/>
          </w:tcPr>
          <w:p w14:paraId="126E0A1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1.1.</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2286F4B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whereof traffic volume in 4G technology electronic communications access network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E6800A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6EEDD0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6BBDD78D" w14:textId="77777777" w:rsidTr="00D46164">
        <w:tc>
          <w:tcPr>
            <w:tcW w:w="300" w:type="pct"/>
            <w:tcBorders>
              <w:top w:val="outset" w:sz="6" w:space="0" w:color="414142"/>
              <w:left w:val="outset" w:sz="6" w:space="0" w:color="414142"/>
              <w:bottom w:val="outset" w:sz="6" w:space="0" w:color="414142"/>
              <w:right w:val="outset" w:sz="6" w:space="0" w:color="414142"/>
            </w:tcBorders>
            <w:vAlign w:val="center"/>
            <w:hideMark/>
          </w:tcPr>
          <w:p w14:paraId="7B45C07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1.2.</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3DF5F98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whereof traffic volume in 5G technology electronic communications access network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072E84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34651D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683CE784" w14:textId="77777777" w:rsidTr="00D46164">
        <w:tc>
          <w:tcPr>
            <w:tcW w:w="300" w:type="pct"/>
            <w:tcBorders>
              <w:top w:val="outset" w:sz="6" w:space="0" w:color="414142"/>
              <w:left w:val="outset" w:sz="6" w:space="0" w:color="414142"/>
              <w:bottom w:val="outset" w:sz="6" w:space="0" w:color="414142"/>
              <w:right w:val="outset" w:sz="6" w:space="0" w:color="414142"/>
            </w:tcBorders>
            <w:vAlign w:val="center"/>
            <w:hideMark/>
          </w:tcPr>
          <w:p w14:paraId="6D033C9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3037B31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Traffic volume of broadband Internet access service for connections to which broadband Internet access service is ensured together with voice communications service</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3DE2B2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D2B7BE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2F26B992" w14:textId="77777777" w:rsidTr="00D46164">
        <w:tc>
          <w:tcPr>
            <w:tcW w:w="300" w:type="pct"/>
            <w:tcBorders>
              <w:top w:val="outset" w:sz="6" w:space="0" w:color="414142"/>
              <w:left w:val="outset" w:sz="6" w:space="0" w:color="414142"/>
              <w:bottom w:val="outset" w:sz="6" w:space="0" w:color="414142"/>
              <w:right w:val="outset" w:sz="6" w:space="0" w:color="414142"/>
            </w:tcBorders>
            <w:vAlign w:val="center"/>
            <w:hideMark/>
          </w:tcPr>
          <w:p w14:paraId="038A9F4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780E197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xml:space="preserve">Traffic volume of broadband Internet access service for connections to which </w:t>
            </w:r>
            <w:r>
              <w:rPr>
                <w:rFonts w:ascii="Times New Roman" w:hAnsi="Times New Roman"/>
                <w:sz w:val="24"/>
                <w:u w:val="single"/>
              </w:rPr>
              <w:t>only</w:t>
            </w:r>
            <w:r>
              <w:rPr>
                <w:rFonts w:ascii="Times New Roman" w:hAnsi="Times New Roman"/>
                <w:sz w:val="24"/>
              </w:rPr>
              <w:t xml:space="preserve"> broadband Internet access service is ensured</w:t>
            </w:r>
            <w:r>
              <w:rPr>
                <w:rFonts w:ascii="Times New Roman" w:hAnsi="Times New Roman"/>
                <w:sz w:val="24"/>
                <w:vertAlign w:val="superscript"/>
              </w:rPr>
              <w:t>[8]</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FF4224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3D2F5A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1D68E53A" w14:textId="77777777" w:rsidTr="00D46164">
        <w:tc>
          <w:tcPr>
            <w:tcW w:w="300" w:type="pct"/>
            <w:tcBorders>
              <w:top w:val="outset" w:sz="6" w:space="0" w:color="414142"/>
              <w:left w:val="outset" w:sz="6" w:space="0" w:color="414142"/>
              <w:bottom w:val="outset" w:sz="6" w:space="0" w:color="414142"/>
              <w:right w:val="outset" w:sz="6" w:space="0" w:color="414142"/>
            </w:tcBorders>
            <w:vAlign w:val="center"/>
            <w:hideMark/>
          </w:tcPr>
          <w:p w14:paraId="7BA9EED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4.</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413C1E3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Traffic volume of broadband Internet access service for connections to which machine-to-machine (M2M) communication service is ensured</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A60371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82D502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27BBAA58" w14:textId="77777777" w:rsidR="004F37AE" w:rsidRDefault="004F37AE" w:rsidP="00D9444A">
      <w:pPr>
        <w:widowControl w:val="0"/>
        <w:spacing w:after="0" w:line="240" w:lineRule="auto"/>
        <w:jc w:val="both"/>
        <w:rPr>
          <w:rFonts w:ascii="Times New Roman" w:hAnsi="Times New Roman"/>
          <w:noProof/>
          <w:kern w:val="0"/>
          <w:sz w:val="24"/>
          <w:vertAlign w:val="superscript"/>
          <w:lang w:val="lv-LV"/>
        </w:rPr>
      </w:pPr>
    </w:p>
    <w:p w14:paraId="5C2E9B9D" w14:textId="5E3EBBE8"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[6]</w:t>
      </w:r>
      <w:r>
        <w:rPr>
          <w:rFonts w:ascii="Times New Roman" w:hAnsi="Times New Roman"/>
          <w:sz w:val="24"/>
        </w:rPr>
        <w:t> Indicate the upload and download traffic volume of broadband Internet access service in terabytes (TB) within the period of the last six months before the date as regards to which information must be submitted in 3G and next generation technology electronic communications access networks regardless of the type of termination point or the restrictions on the use of the service.</w:t>
      </w:r>
    </w:p>
    <w:p w14:paraId="0314C30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[7]</w:t>
      </w:r>
      <w:r>
        <w:rPr>
          <w:rFonts w:ascii="Times New Roman" w:hAnsi="Times New Roman"/>
          <w:sz w:val="24"/>
        </w:rPr>
        <w:t> The recording of the traffic volume of broadband Internet access service shall be performed according to an electronic communications service contract entered into; if the electronic communications service contract has been entered into with a natural person, then data recording shall be attributed to the natural person.</w:t>
      </w:r>
    </w:p>
    <w:p w14:paraId="4E8BD4F0" w14:textId="63AC8E92" w:rsidR="00CB6DE2"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[8]</w:t>
      </w:r>
      <w:r>
        <w:rPr>
          <w:rFonts w:ascii="Times New Roman" w:hAnsi="Times New Roman"/>
          <w:sz w:val="24"/>
        </w:rPr>
        <w:t> Traffic volume for connections to which machine-to-machine (M2M) communication service is ensured shall not be included in the recording.</w:t>
      </w:r>
    </w:p>
    <w:p w14:paraId="3AA217EA" w14:textId="77777777" w:rsidR="004F37AE" w:rsidRPr="00DC4C71" w:rsidRDefault="004F37AE" w:rsidP="00D9444A">
      <w:pPr>
        <w:widowControl w:val="0"/>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82"/>
        <w:gridCol w:w="5938"/>
        <w:gridCol w:w="838"/>
        <w:gridCol w:w="6812"/>
      </w:tblGrid>
      <w:tr w:rsidR="00CB6DE2" w:rsidRPr="00DC4C71" w14:paraId="779F2BDC" w14:textId="77777777" w:rsidTr="00D46164">
        <w:tc>
          <w:tcPr>
            <w:tcW w:w="2350" w:type="pct"/>
            <w:gridSpan w:val="2"/>
            <w:tcBorders>
              <w:top w:val="nil"/>
              <w:left w:val="nil"/>
              <w:bottom w:val="nil"/>
              <w:right w:val="nil"/>
            </w:tcBorders>
            <w:vAlign w:val="center"/>
            <w:hideMark/>
          </w:tcPr>
          <w:p w14:paraId="6574E7C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Date ____ ____ _________.</w:t>
            </w:r>
          </w:p>
        </w:tc>
        <w:tc>
          <w:tcPr>
            <w:tcW w:w="300" w:type="pct"/>
            <w:tcBorders>
              <w:top w:val="nil"/>
              <w:left w:val="nil"/>
              <w:bottom w:val="nil"/>
              <w:right w:val="nil"/>
            </w:tcBorders>
            <w:vAlign w:val="center"/>
            <w:hideMark/>
          </w:tcPr>
          <w:p w14:paraId="50EBF5E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350" w:type="pct"/>
            <w:tcBorders>
              <w:top w:val="nil"/>
              <w:left w:val="nil"/>
              <w:bottom w:val="nil"/>
              <w:right w:val="nil"/>
            </w:tcBorders>
            <w:vAlign w:val="center"/>
            <w:hideMark/>
          </w:tcPr>
          <w:p w14:paraId="0744DB5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43F41E2D" w14:textId="77777777" w:rsidTr="00D46164">
        <w:trPr>
          <w:trHeight w:val="264"/>
        </w:trPr>
        <w:tc>
          <w:tcPr>
            <w:tcW w:w="2350" w:type="pct"/>
            <w:gridSpan w:val="2"/>
            <w:tcBorders>
              <w:top w:val="nil"/>
              <w:left w:val="nil"/>
              <w:bottom w:val="nil"/>
              <w:right w:val="nil"/>
            </w:tcBorders>
            <w:vAlign w:val="center"/>
            <w:hideMark/>
          </w:tcPr>
          <w:p w14:paraId="30628AE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0" w:type="pct"/>
            <w:tcBorders>
              <w:top w:val="nil"/>
              <w:left w:val="nil"/>
              <w:bottom w:val="nil"/>
              <w:right w:val="nil"/>
            </w:tcBorders>
            <w:vAlign w:val="center"/>
            <w:hideMark/>
          </w:tcPr>
          <w:p w14:paraId="4F77ED6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350" w:type="pct"/>
            <w:tcBorders>
              <w:top w:val="nil"/>
              <w:left w:val="nil"/>
              <w:bottom w:val="nil"/>
              <w:right w:val="nil"/>
            </w:tcBorders>
            <w:vAlign w:val="center"/>
            <w:hideMark/>
          </w:tcPr>
          <w:p w14:paraId="46DA68D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4F37AE" w:rsidRPr="00DC4C71" w14:paraId="23AE5891" w14:textId="77777777" w:rsidTr="004F37AE">
        <w:tc>
          <w:tcPr>
            <w:tcW w:w="2650" w:type="pct"/>
            <w:gridSpan w:val="3"/>
            <w:tcBorders>
              <w:top w:val="nil"/>
              <w:left w:val="nil"/>
              <w:bottom w:val="nil"/>
              <w:right w:val="nil"/>
            </w:tcBorders>
            <w:vAlign w:val="bottom"/>
            <w:hideMark/>
          </w:tcPr>
          <w:p w14:paraId="4E40C3E1" w14:textId="1CEB89F6" w:rsidR="004F37AE" w:rsidRPr="00DC4C71" w:rsidRDefault="004F37AE" w:rsidP="004F37AE">
            <w:pPr>
              <w:widowControl w:val="0"/>
              <w:spacing w:after="0" w:line="240" w:lineRule="auto"/>
              <w:jc w:val="right"/>
              <w:rPr>
                <w:rFonts w:ascii="Times New Roman" w:hAnsi="Times New Roman"/>
                <w:noProof/>
                <w:kern w:val="0"/>
                <w:sz w:val="24"/>
              </w:rPr>
            </w:pPr>
            <w:r>
              <w:rPr>
                <w:rFonts w:ascii="Times New Roman" w:hAnsi="Times New Roman"/>
                <w:sz w:val="24"/>
              </w:rPr>
              <w:t>Person entitled to represent the merchant </w:t>
            </w:r>
          </w:p>
        </w:tc>
        <w:tc>
          <w:tcPr>
            <w:tcW w:w="2350" w:type="pct"/>
            <w:tcBorders>
              <w:top w:val="nil"/>
              <w:left w:val="nil"/>
              <w:bottom w:val="single" w:sz="6" w:space="0" w:color="414142"/>
              <w:right w:val="nil"/>
            </w:tcBorders>
            <w:vAlign w:val="center"/>
            <w:hideMark/>
          </w:tcPr>
          <w:p w14:paraId="25A77132" w14:textId="77777777" w:rsidR="004F37AE" w:rsidRPr="00DC4C71" w:rsidRDefault="004F37AE"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58AF6435" w14:textId="77777777" w:rsidTr="00D46164">
        <w:tc>
          <w:tcPr>
            <w:tcW w:w="2350" w:type="pct"/>
            <w:gridSpan w:val="2"/>
            <w:tcBorders>
              <w:top w:val="nil"/>
              <w:left w:val="nil"/>
              <w:bottom w:val="nil"/>
              <w:right w:val="nil"/>
            </w:tcBorders>
            <w:vAlign w:val="center"/>
            <w:hideMark/>
          </w:tcPr>
          <w:p w14:paraId="72887E8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0" w:type="pct"/>
            <w:tcBorders>
              <w:top w:val="nil"/>
              <w:left w:val="nil"/>
              <w:bottom w:val="nil"/>
              <w:right w:val="nil"/>
            </w:tcBorders>
            <w:vAlign w:val="center"/>
            <w:hideMark/>
          </w:tcPr>
          <w:p w14:paraId="7969EDC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350" w:type="pct"/>
            <w:tcBorders>
              <w:top w:val="outset" w:sz="6" w:space="0" w:color="414142"/>
              <w:left w:val="nil"/>
              <w:bottom w:val="nil"/>
              <w:right w:val="nil"/>
            </w:tcBorders>
            <w:hideMark/>
          </w:tcPr>
          <w:p w14:paraId="6FD4FB08" w14:textId="77777777" w:rsidR="00CB6DE2" w:rsidRPr="00DC4C71" w:rsidRDefault="00CB6DE2" w:rsidP="004F37AE">
            <w:pPr>
              <w:widowControl w:val="0"/>
              <w:spacing w:after="0" w:line="240" w:lineRule="auto"/>
              <w:jc w:val="center"/>
              <w:rPr>
                <w:rFonts w:ascii="Times New Roman" w:hAnsi="Times New Roman"/>
                <w:noProof/>
                <w:kern w:val="0"/>
                <w:sz w:val="24"/>
              </w:rPr>
            </w:pPr>
            <w:r>
              <w:rPr>
                <w:rFonts w:ascii="Times New Roman" w:hAnsi="Times New Roman"/>
                <w:sz w:val="24"/>
              </w:rPr>
              <w:t>/signature and full name/</w:t>
            </w:r>
          </w:p>
        </w:tc>
      </w:tr>
      <w:tr w:rsidR="00CB6DE2" w:rsidRPr="00DC4C71" w14:paraId="46608A17" w14:textId="77777777" w:rsidTr="00D46164">
        <w:trPr>
          <w:trHeight w:val="264"/>
        </w:trPr>
        <w:tc>
          <w:tcPr>
            <w:tcW w:w="2350" w:type="pct"/>
            <w:gridSpan w:val="2"/>
            <w:tcBorders>
              <w:top w:val="nil"/>
              <w:left w:val="nil"/>
              <w:bottom w:val="single" w:sz="6" w:space="0" w:color="414142"/>
              <w:right w:val="nil"/>
            </w:tcBorders>
            <w:vAlign w:val="center"/>
            <w:hideMark/>
          </w:tcPr>
          <w:p w14:paraId="5BA41A4C" w14:textId="77777777" w:rsidR="00CB6DE2" w:rsidRPr="00DC4C71" w:rsidRDefault="00CB6DE2" w:rsidP="006D07E7">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 </w:t>
            </w:r>
          </w:p>
        </w:tc>
        <w:tc>
          <w:tcPr>
            <w:tcW w:w="300" w:type="pct"/>
            <w:tcBorders>
              <w:top w:val="nil"/>
              <w:left w:val="nil"/>
              <w:bottom w:val="nil"/>
              <w:right w:val="nil"/>
            </w:tcBorders>
            <w:vAlign w:val="center"/>
            <w:hideMark/>
          </w:tcPr>
          <w:p w14:paraId="4191B5A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350" w:type="pct"/>
            <w:tcBorders>
              <w:top w:val="nil"/>
              <w:left w:val="nil"/>
              <w:bottom w:val="nil"/>
              <w:right w:val="nil"/>
            </w:tcBorders>
            <w:vAlign w:val="center"/>
            <w:hideMark/>
          </w:tcPr>
          <w:p w14:paraId="0DF335B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2413F2C3" w14:textId="77777777" w:rsidTr="00D46164">
        <w:tc>
          <w:tcPr>
            <w:tcW w:w="2350" w:type="pct"/>
            <w:gridSpan w:val="2"/>
            <w:tcBorders>
              <w:top w:val="outset" w:sz="6" w:space="0" w:color="414142"/>
              <w:left w:val="nil"/>
              <w:bottom w:val="nil"/>
              <w:right w:val="nil"/>
            </w:tcBorders>
            <w:hideMark/>
          </w:tcPr>
          <w:p w14:paraId="009E81AE" w14:textId="77777777" w:rsidR="00CB6DE2" w:rsidRPr="00DC4C71" w:rsidRDefault="00CB6DE2" w:rsidP="006D07E7">
            <w:pPr>
              <w:keepNext/>
              <w:keepLines/>
              <w:widowControl w:val="0"/>
              <w:spacing w:after="0" w:line="240" w:lineRule="auto"/>
              <w:jc w:val="center"/>
              <w:rPr>
                <w:rFonts w:ascii="Times New Roman" w:hAnsi="Times New Roman"/>
                <w:noProof/>
                <w:kern w:val="0"/>
                <w:sz w:val="24"/>
              </w:rPr>
            </w:pPr>
            <w:r>
              <w:rPr>
                <w:rFonts w:ascii="Times New Roman" w:hAnsi="Times New Roman"/>
                <w:sz w:val="24"/>
              </w:rPr>
              <w:t>/given name, surname of the person who prepared the document/</w:t>
            </w:r>
          </w:p>
        </w:tc>
        <w:tc>
          <w:tcPr>
            <w:tcW w:w="300" w:type="pct"/>
            <w:tcBorders>
              <w:top w:val="nil"/>
              <w:left w:val="nil"/>
              <w:bottom w:val="nil"/>
              <w:right w:val="nil"/>
            </w:tcBorders>
            <w:vAlign w:val="center"/>
            <w:hideMark/>
          </w:tcPr>
          <w:p w14:paraId="5BE1A43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350" w:type="pct"/>
            <w:tcBorders>
              <w:top w:val="nil"/>
              <w:left w:val="nil"/>
              <w:bottom w:val="nil"/>
              <w:right w:val="nil"/>
            </w:tcBorders>
            <w:vAlign w:val="center"/>
            <w:hideMark/>
          </w:tcPr>
          <w:p w14:paraId="7A6587B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66227982" w14:textId="77777777" w:rsidTr="00D46164">
        <w:tc>
          <w:tcPr>
            <w:tcW w:w="300" w:type="pct"/>
            <w:tcBorders>
              <w:top w:val="nil"/>
              <w:left w:val="nil"/>
              <w:bottom w:val="nil"/>
              <w:right w:val="nil"/>
            </w:tcBorders>
            <w:vAlign w:val="center"/>
            <w:hideMark/>
          </w:tcPr>
          <w:p w14:paraId="2C54EBB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telephone</w:t>
            </w:r>
          </w:p>
        </w:tc>
        <w:tc>
          <w:tcPr>
            <w:tcW w:w="2050" w:type="pct"/>
            <w:tcBorders>
              <w:top w:val="nil"/>
              <w:left w:val="nil"/>
              <w:bottom w:val="single" w:sz="6" w:space="0" w:color="414142"/>
              <w:right w:val="nil"/>
            </w:tcBorders>
            <w:vAlign w:val="center"/>
            <w:hideMark/>
          </w:tcPr>
          <w:p w14:paraId="50E4CE1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0" w:type="pct"/>
            <w:tcBorders>
              <w:top w:val="nil"/>
              <w:left w:val="nil"/>
              <w:bottom w:val="nil"/>
              <w:right w:val="nil"/>
            </w:tcBorders>
            <w:vAlign w:val="center"/>
            <w:hideMark/>
          </w:tcPr>
          <w:p w14:paraId="74C3EC3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350" w:type="pct"/>
            <w:tcBorders>
              <w:top w:val="nil"/>
              <w:left w:val="nil"/>
              <w:bottom w:val="nil"/>
              <w:right w:val="nil"/>
            </w:tcBorders>
            <w:vAlign w:val="center"/>
            <w:hideMark/>
          </w:tcPr>
          <w:p w14:paraId="1B494D2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4E610802" w14:textId="77777777" w:rsidTr="00D46164">
        <w:tc>
          <w:tcPr>
            <w:tcW w:w="300" w:type="pct"/>
            <w:tcBorders>
              <w:top w:val="nil"/>
              <w:left w:val="nil"/>
              <w:bottom w:val="nil"/>
              <w:right w:val="nil"/>
            </w:tcBorders>
            <w:vAlign w:val="center"/>
            <w:hideMark/>
          </w:tcPr>
          <w:p w14:paraId="539C58F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e-mail</w:t>
            </w:r>
          </w:p>
        </w:tc>
        <w:tc>
          <w:tcPr>
            <w:tcW w:w="2050" w:type="pct"/>
            <w:tcBorders>
              <w:top w:val="outset" w:sz="6" w:space="0" w:color="414142"/>
              <w:left w:val="nil"/>
              <w:bottom w:val="single" w:sz="6" w:space="0" w:color="414142"/>
              <w:right w:val="nil"/>
            </w:tcBorders>
            <w:vAlign w:val="center"/>
            <w:hideMark/>
          </w:tcPr>
          <w:p w14:paraId="300E461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0" w:type="pct"/>
            <w:tcBorders>
              <w:top w:val="nil"/>
              <w:left w:val="nil"/>
              <w:bottom w:val="nil"/>
              <w:right w:val="nil"/>
            </w:tcBorders>
            <w:vAlign w:val="center"/>
            <w:hideMark/>
          </w:tcPr>
          <w:p w14:paraId="2EA4917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350" w:type="pct"/>
            <w:tcBorders>
              <w:top w:val="nil"/>
              <w:left w:val="nil"/>
              <w:bottom w:val="nil"/>
              <w:right w:val="nil"/>
            </w:tcBorders>
            <w:vAlign w:val="center"/>
            <w:hideMark/>
          </w:tcPr>
          <w:p w14:paraId="7A6D4E4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29120097" w14:textId="77777777" w:rsidR="004F37AE" w:rsidRDefault="004F37AE" w:rsidP="00D9444A">
      <w:pPr>
        <w:widowControl w:val="0"/>
        <w:spacing w:after="0" w:line="240" w:lineRule="auto"/>
        <w:jc w:val="both"/>
        <w:rPr>
          <w:rFonts w:ascii="Times New Roman" w:hAnsi="Times New Roman"/>
          <w:noProof/>
          <w:kern w:val="0"/>
          <w:sz w:val="24"/>
          <w:lang w:val="lv-LV"/>
        </w:rPr>
      </w:pPr>
    </w:p>
    <w:p w14:paraId="7B7D0545" w14:textId="13185F70"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Note. The details of the document “date” and “signature” need not be completed if the document has been prepared in accordance with the laws and regulations regarding drawing up of electronic documents.</w:t>
      </w:r>
    </w:p>
    <w:p w14:paraId="4652E075" w14:textId="77777777" w:rsidR="005F4E0E" w:rsidRDefault="005F4E0E">
      <w:pPr>
        <w:rPr>
          <w:rFonts w:ascii="Times New Roman" w:hAnsi="Times New Roman"/>
          <w:noProof/>
          <w:kern w:val="0"/>
          <w:sz w:val="24"/>
        </w:rPr>
      </w:pPr>
      <w:r>
        <w:br w:type="page"/>
      </w:r>
    </w:p>
    <w:p w14:paraId="7ED9735C" w14:textId="77777777" w:rsidR="005F4E0E" w:rsidRDefault="005F4E0E" w:rsidP="00D9444A">
      <w:pPr>
        <w:widowControl w:val="0"/>
        <w:spacing w:after="0" w:line="240" w:lineRule="auto"/>
        <w:jc w:val="both"/>
        <w:rPr>
          <w:rFonts w:ascii="Times New Roman" w:hAnsi="Times New Roman"/>
          <w:noProof/>
          <w:kern w:val="0"/>
          <w:sz w:val="24"/>
          <w:lang w:val="lv-LV"/>
        </w:rPr>
      </w:pPr>
    </w:p>
    <w:p w14:paraId="7D5C6AD7" w14:textId="7479C723" w:rsidR="00F905C4" w:rsidRPr="005F4E0E" w:rsidRDefault="00CB6DE2" w:rsidP="005F4E0E">
      <w:pPr>
        <w:widowControl w:val="0"/>
        <w:spacing w:after="0" w:line="240" w:lineRule="auto"/>
        <w:jc w:val="right"/>
        <w:rPr>
          <w:rFonts w:ascii="Times New Roman" w:hAnsi="Times New Roman"/>
          <w:b/>
          <w:bCs/>
          <w:noProof/>
          <w:kern w:val="0"/>
          <w:sz w:val="24"/>
        </w:rPr>
      </w:pPr>
      <w:r>
        <w:rPr>
          <w:rFonts w:ascii="Times New Roman" w:hAnsi="Times New Roman"/>
          <w:b/>
          <w:sz w:val="24"/>
        </w:rPr>
        <w:t>Annex 5</w:t>
      </w:r>
    </w:p>
    <w:p w14:paraId="7022A95F" w14:textId="77777777" w:rsidR="00F905C4" w:rsidRPr="00E94BED" w:rsidRDefault="00CB6DE2" w:rsidP="005F4E0E">
      <w:pPr>
        <w:widowControl w:val="0"/>
        <w:spacing w:after="0" w:line="240" w:lineRule="auto"/>
        <w:jc w:val="right"/>
        <w:rPr>
          <w:rFonts w:ascii="Times New Roman" w:hAnsi="Times New Roman"/>
          <w:noProof/>
          <w:kern w:val="0"/>
          <w:sz w:val="24"/>
        </w:rPr>
      </w:pPr>
      <w:r>
        <w:rPr>
          <w:rFonts w:ascii="Times New Roman" w:hAnsi="Times New Roman"/>
          <w:sz w:val="24"/>
        </w:rPr>
        <w:t>Decision No. 1/29 of the Public Utilities Commission</w:t>
      </w:r>
    </w:p>
    <w:p w14:paraId="06403263" w14:textId="5D7BC432" w:rsidR="00CB6DE2" w:rsidRPr="00DC4C71" w:rsidRDefault="00CB6DE2" w:rsidP="005F4E0E">
      <w:pPr>
        <w:widowControl w:val="0"/>
        <w:spacing w:after="0" w:line="240" w:lineRule="auto"/>
        <w:jc w:val="right"/>
        <w:rPr>
          <w:rFonts w:ascii="Times New Roman" w:hAnsi="Times New Roman"/>
          <w:noProof/>
          <w:kern w:val="0"/>
          <w:sz w:val="24"/>
        </w:rPr>
      </w:pPr>
      <w:r>
        <w:rPr>
          <w:rFonts w:ascii="Times New Roman" w:hAnsi="Times New Roman"/>
          <w:sz w:val="24"/>
        </w:rPr>
        <w:t>22 September 2022</w:t>
      </w:r>
      <w:bookmarkStart w:id="52" w:name="piel-1137964"/>
      <w:bookmarkStart w:id="53" w:name="piel5"/>
      <w:bookmarkEnd w:id="52"/>
      <w:bookmarkEnd w:id="53"/>
    </w:p>
    <w:p w14:paraId="5E04941C" w14:textId="77777777" w:rsidR="005F4E0E" w:rsidRDefault="005F4E0E" w:rsidP="00D9444A">
      <w:pPr>
        <w:widowControl w:val="0"/>
        <w:spacing w:after="0" w:line="240" w:lineRule="auto"/>
        <w:jc w:val="both"/>
        <w:rPr>
          <w:rFonts w:ascii="Times New Roman" w:hAnsi="Times New Roman"/>
          <w:b/>
          <w:bCs/>
          <w:noProof/>
          <w:kern w:val="0"/>
          <w:sz w:val="24"/>
        </w:rPr>
      </w:pPr>
      <w:bookmarkStart w:id="54" w:name="1137965"/>
      <w:bookmarkStart w:id="55" w:name="n-1137965"/>
      <w:bookmarkEnd w:id="54"/>
      <w:bookmarkEnd w:id="55"/>
    </w:p>
    <w:p w14:paraId="1B1024A8" w14:textId="77777777" w:rsidR="005F4E0E" w:rsidRDefault="005F4E0E" w:rsidP="00D9444A">
      <w:pPr>
        <w:widowControl w:val="0"/>
        <w:spacing w:after="0" w:line="240" w:lineRule="auto"/>
        <w:jc w:val="both"/>
        <w:rPr>
          <w:rFonts w:ascii="Times New Roman" w:hAnsi="Times New Roman"/>
          <w:b/>
          <w:bCs/>
          <w:noProof/>
          <w:kern w:val="0"/>
          <w:sz w:val="24"/>
          <w:lang w:val="lv-LV"/>
        </w:rPr>
      </w:pPr>
    </w:p>
    <w:p w14:paraId="67D9BF6D" w14:textId="70B2EBE2" w:rsidR="00CB6DE2" w:rsidRPr="005F4E0E" w:rsidRDefault="00CB6DE2" w:rsidP="005F4E0E">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Information on Availability of Broadband Internet Access Service in a Fixed Electronic Communications Network</w:t>
      </w:r>
    </w:p>
    <w:p w14:paraId="1D90EED5" w14:textId="77777777" w:rsidR="005F4E0E" w:rsidRDefault="005F4E0E" w:rsidP="00D9444A">
      <w:pPr>
        <w:widowControl w:val="0"/>
        <w:spacing w:after="0" w:line="240" w:lineRule="auto"/>
        <w:jc w:val="both"/>
        <w:rPr>
          <w:rFonts w:ascii="Times New Roman" w:hAnsi="Times New Roman"/>
          <w:b/>
          <w:bCs/>
          <w:noProof/>
          <w:kern w:val="0"/>
          <w:sz w:val="24"/>
          <w:lang w:val="lv-LV"/>
        </w:rPr>
      </w:pPr>
    </w:p>
    <w:p w14:paraId="63E49562" w14:textId="77777777" w:rsidR="005F4E0E" w:rsidRPr="00DC4C71" w:rsidRDefault="005F4E0E" w:rsidP="00D9444A">
      <w:pPr>
        <w:widowControl w:val="0"/>
        <w:spacing w:after="0" w:line="240" w:lineRule="auto"/>
        <w:jc w:val="both"/>
        <w:rPr>
          <w:rFonts w:ascii="Times New Roman" w:hAnsi="Times New Roman"/>
          <w:b/>
          <w:bCs/>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5243"/>
        <w:gridCol w:w="291"/>
        <w:gridCol w:w="9028"/>
      </w:tblGrid>
      <w:tr w:rsidR="00CB6DE2" w:rsidRPr="00DC4C71" w14:paraId="33732540" w14:textId="77777777" w:rsidTr="00D46164">
        <w:tc>
          <w:tcPr>
            <w:tcW w:w="1800" w:type="pct"/>
            <w:tcBorders>
              <w:top w:val="nil"/>
              <w:left w:val="nil"/>
              <w:bottom w:val="nil"/>
              <w:right w:val="single" w:sz="6" w:space="0" w:color="414142"/>
            </w:tcBorders>
            <w:hideMark/>
          </w:tcPr>
          <w:p w14:paraId="2791B308" w14:textId="77777777" w:rsidR="00CB6DE2" w:rsidRPr="00DC4C71" w:rsidRDefault="00CB6DE2" w:rsidP="00C54C04">
            <w:pPr>
              <w:widowControl w:val="0"/>
              <w:spacing w:after="0" w:line="240" w:lineRule="auto"/>
              <w:jc w:val="right"/>
              <w:rPr>
                <w:rFonts w:ascii="Times New Roman" w:hAnsi="Times New Roman"/>
                <w:b/>
                <w:bCs/>
                <w:noProof/>
                <w:kern w:val="0"/>
                <w:sz w:val="24"/>
              </w:rPr>
            </w:pPr>
            <w:r>
              <w:rPr>
                <w:rFonts w:ascii="Times New Roman" w:hAnsi="Times New Roman"/>
                <w:b/>
                <w:sz w:val="24"/>
              </w:rPr>
              <w:t>Name of the electronic communications merchant</w:t>
            </w:r>
          </w:p>
        </w:tc>
        <w:tc>
          <w:tcPr>
            <w:tcW w:w="3200" w:type="pct"/>
            <w:gridSpan w:val="2"/>
            <w:tcBorders>
              <w:top w:val="single" w:sz="6" w:space="0" w:color="414142"/>
              <w:left w:val="single" w:sz="6" w:space="0" w:color="414142"/>
              <w:bottom w:val="single" w:sz="6" w:space="0" w:color="414142"/>
              <w:right w:val="single" w:sz="6" w:space="0" w:color="414142"/>
            </w:tcBorders>
            <w:shd w:val="clear" w:color="auto" w:fill="F2F2F2"/>
            <w:hideMark/>
          </w:tcPr>
          <w:p w14:paraId="1B8E0C1B"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 </w:t>
            </w:r>
          </w:p>
        </w:tc>
      </w:tr>
      <w:tr w:rsidR="00CB6DE2" w:rsidRPr="00DC4C71" w14:paraId="648E76FE" w14:textId="77777777" w:rsidTr="00D46164">
        <w:tc>
          <w:tcPr>
            <w:tcW w:w="1800" w:type="pct"/>
            <w:tcBorders>
              <w:top w:val="nil"/>
              <w:left w:val="nil"/>
              <w:bottom w:val="nil"/>
              <w:right w:val="single" w:sz="6" w:space="0" w:color="414142"/>
            </w:tcBorders>
            <w:hideMark/>
          </w:tcPr>
          <w:p w14:paraId="6368DFFD" w14:textId="77777777" w:rsidR="00CB6DE2" w:rsidRPr="00DC4C71" w:rsidRDefault="00CB6DE2" w:rsidP="00C54C04">
            <w:pPr>
              <w:widowControl w:val="0"/>
              <w:spacing w:after="0" w:line="240" w:lineRule="auto"/>
              <w:jc w:val="right"/>
              <w:rPr>
                <w:rFonts w:ascii="Times New Roman" w:hAnsi="Times New Roman"/>
                <w:b/>
                <w:bCs/>
                <w:noProof/>
                <w:kern w:val="0"/>
                <w:sz w:val="24"/>
              </w:rPr>
            </w:pPr>
            <w:r>
              <w:rPr>
                <w:rFonts w:ascii="Times New Roman" w:hAnsi="Times New Roman"/>
                <w:b/>
                <w:sz w:val="24"/>
              </w:rPr>
              <w:t>Registration number</w:t>
            </w:r>
          </w:p>
        </w:tc>
        <w:tc>
          <w:tcPr>
            <w:tcW w:w="3200" w:type="pct"/>
            <w:gridSpan w:val="2"/>
            <w:tcBorders>
              <w:top w:val="single" w:sz="6" w:space="0" w:color="414142"/>
              <w:left w:val="single" w:sz="6" w:space="0" w:color="414142"/>
              <w:bottom w:val="single" w:sz="6" w:space="0" w:color="414142"/>
              <w:right w:val="single" w:sz="6" w:space="0" w:color="414142"/>
            </w:tcBorders>
            <w:shd w:val="clear" w:color="auto" w:fill="F2F2F2"/>
            <w:hideMark/>
          </w:tcPr>
          <w:p w14:paraId="4965E1A6"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 </w:t>
            </w:r>
          </w:p>
        </w:tc>
      </w:tr>
      <w:tr w:rsidR="00CB6DE2" w:rsidRPr="00DC4C71" w14:paraId="6C71C82A" w14:textId="77777777" w:rsidTr="00D46164">
        <w:tc>
          <w:tcPr>
            <w:tcW w:w="1700" w:type="pct"/>
            <w:tcBorders>
              <w:top w:val="nil"/>
              <w:left w:val="nil"/>
              <w:bottom w:val="nil"/>
              <w:right w:val="nil"/>
            </w:tcBorders>
            <w:vAlign w:val="center"/>
            <w:hideMark/>
          </w:tcPr>
          <w:p w14:paraId="4877D85F" w14:textId="77777777" w:rsidR="00CB6DE2" w:rsidRPr="00DC4C71" w:rsidRDefault="00CB6DE2" w:rsidP="00C54C04">
            <w:pPr>
              <w:widowControl w:val="0"/>
              <w:spacing w:after="0" w:line="240" w:lineRule="auto"/>
              <w:jc w:val="right"/>
              <w:rPr>
                <w:rFonts w:ascii="Times New Roman" w:hAnsi="Times New Roman"/>
                <w:b/>
                <w:bCs/>
                <w:noProof/>
                <w:kern w:val="0"/>
                <w:sz w:val="24"/>
              </w:rPr>
            </w:pPr>
            <w:r>
              <w:rPr>
                <w:rFonts w:ascii="Times New Roman" w:hAnsi="Times New Roman"/>
                <w:b/>
                <w:sz w:val="24"/>
              </w:rPr>
              <w:t>Information on indicators</w:t>
            </w:r>
          </w:p>
        </w:tc>
        <w:tc>
          <w:tcPr>
            <w:tcW w:w="100" w:type="pct"/>
            <w:tcBorders>
              <w:top w:val="single" w:sz="6" w:space="0" w:color="414142"/>
              <w:left w:val="nil"/>
              <w:bottom w:val="nil"/>
              <w:right w:val="nil"/>
            </w:tcBorders>
            <w:vAlign w:val="center"/>
            <w:hideMark/>
          </w:tcPr>
          <w:p w14:paraId="38B4962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50" w:type="pct"/>
            <w:tcBorders>
              <w:top w:val="single" w:sz="6" w:space="0" w:color="414142"/>
              <w:left w:val="nil"/>
              <w:bottom w:val="nil"/>
              <w:right w:val="nil"/>
            </w:tcBorders>
            <w:vAlign w:val="center"/>
            <w:hideMark/>
          </w:tcPr>
          <w:p w14:paraId="02F0D6E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as on 1 January 20____</w:t>
            </w:r>
          </w:p>
        </w:tc>
      </w:tr>
      <w:tr w:rsidR="00CB6DE2" w:rsidRPr="00DC4C71" w14:paraId="4305856C" w14:textId="77777777" w:rsidTr="00D46164">
        <w:trPr>
          <w:trHeight w:val="240"/>
        </w:trPr>
        <w:tc>
          <w:tcPr>
            <w:tcW w:w="1700" w:type="pct"/>
            <w:tcBorders>
              <w:top w:val="nil"/>
              <w:left w:val="nil"/>
              <w:bottom w:val="nil"/>
              <w:right w:val="nil"/>
            </w:tcBorders>
            <w:vAlign w:val="center"/>
            <w:hideMark/>
          </w:tcPr>
          <w:p w14:paraId="6418E87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 w:type="pct"/>
            <w:tcBorders>
              <w:top w:val="nil"/>
              <w:left w:val="nil"/>
              <w:bottom w:val="nil"/>
              <w:right w:val="nil"/>
            </w:tcBorders>
            <w:vAlign w:val="center"/>
            <w:hideMark/>
          </w:tcPr>
          <w:p w14:paraId="2A9A51A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50" w:type="pct"/>
            <w:tcBorders>
              <w:top w:val="nil"/>
              <w:left w:val="nil"/>
              <w:bottom w:val="nil"/>
              <w:right w:val="nil"/>
            </w:tcBorders>
            <w:vAlign w:val="center"/>
            <w:hideMark/>
          </w:tcPr>
          <w:p w14:paraId="7D3A5CC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45DC5F51" w14:textId="77777777" w:rsidR="00CB6DE2" w:rsidRPr="00DC4C71" w:rsidRDefault="00CB6DE2" w:rsidP="00D9444A">
      <w:pPr>
        <w:widowControl w:val="0"/>
        <w:spacing w:after="0" w:line="240" w:lineRule="auto"/>
        <w:jc w:val="both"/>
        <w:rPr>
          <w:rFonts w:ascii="Times New Roman" w:hAnsi="Times New Roman"/>
          <w:noProof/>
          <w:vanish/>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310"/>
        <w:gridCol w:w="1601"/>
        <w:gridCol w:w="1746"/>
        <w:gridCol w:w="1601"/>
        <w:gridCol w:w="1601"/>
        <w:gridCol w:w="1601"/>
        <w:gridCol w:w="1601"/>
        <w:gridCol w:w="1601"/>
        <w:gridCol w:w="1892"/>
      </w:tblGrid>
      <w:tr w:rsidR="009F780D" w:rsidRPr="00DC4C71" w14:paraId="2F98B695" w14:textId="77777777" w:rsidTr="00D46164">
        <w:tc>
          <w:tcPr>
            <w:tcW w:w="450" w:type="pct"/>
            <w:vMerge w:val="restart"/>
            <w:tcBorders>
              <w:top w:val="outset" w:sz="6" w:space="0" w:color="414142"/>
              <w:left w:val="outset" w:sz="6" w:space="0" w:color="414142"/>
              <w:bottom w:val="outset" w:sz="6" w:space="0" w:color="414142"/>
              <w:right w:val="outset" w:sz="6" w:space="0" w:color="414142"/>
            </w:tcBorders>
            <w:vAlign w:val="center"/>
            <w:hideMark/>
          </w:tcPr>
          <w:p w14:paraId="32419386" w14:textId="77777777" w:rsidR="00CB6DE2" w:rsidRPr="00DC4C71" w:rsidRDefault="00CB6DE2" w:rsidP="00C54C04">
            <w:pPr>
              <w:widowControl w:val="0"/>
              <w:spacing w:after="0" w:line="240" w:lineRule="auto"/>
              <w:jc w:val="center"/>
              <w:rPr>
                <w:rFonts w:ascii="Times New Roman" w:hAnsi="Times New Roman"/>
                <w:b/>
                <w:bCs/>
                <w:noProof/>
                <w:kern w:val="0"/>
                <w:sz w:val="24"/>
              </w:rPr>
            </w:pPr>
            <w:r>
              <w:rPr>
                <w:rFonts w:ascii="Times New Roman" w:hAnsi="Times New Roman"/>
                <w:b/>
                <w:sz w:val="24"/>
              </w:rPr>
              <w:t>Address</w:t>
            </w:r>
          </w:p>
        </w:tc>
        <w:tc>
          <w:tcPr>
            <w:tcW w:w="1150" w:type="pct"/>
            <w:gridSpan w:val="2"/>
            <w:tcBorders>
              <w:top w:val="outset" w:sz="6" w:space="0" w:color="414142"/>
              <w:left w:val="outset" w:sz="6" w:space="0" w:color="414142"/>
              <w:bottom w:val="outset" w:sz="6" w:space="0" w:color="414142"/>
              <w:right w:val="outset" w:sz="6" w:space="0" w:color="414142"/>
            </w:tcBorders>
            <w:vAlign w:val="center"/>
            <w:hideMark/>
          </w:tcPr>
          <w:p w14:paraId="18C54124" w14:textId="77777777" w:rsidR="00CB6DE2" w:rsidRPr="00DC4C71" w:rsidRDefault="00CB6DE2" w:rsidP="00C54C04">
            <w:pPr>
              <w:widowControl w:val="0"/>
              <w:spacing w:after="0" w:line="240" w:lineRule="auto"/>
              <w:jc w:val="center"/>
              <w:rPr>
                <w:rFonts w:ascii="Times New Roman" w:hAnsi="Times New Roman"/>
                <w:b/>
                <w:bCs/>
                <w:noProof/>
                <w:kern w:val="0"/>
                <w:sz w:val="24"/>
              </w:rPr>
            </w:pPr>
            <w:r>
              <w:rPr>
                <w:rFonts w:ascii="Times New Roman" w:hAnsi="Times New Roman"/>
                <w:b/>
                <w:sz w:val="24"/>
              </w:rPr>
              <w:t>Number of connections at the address</w:t>
            </w:r>
          </w:p>
        </w:tc>
        <w:tc>
          <w:tcPr>
            <w:tcW w:w="550" w:type="pct"/>
            <w:vMerge w:val="restart"/>
            <w:tcBorders>
              <w:top w:val="outset" w:sz="6" w:space="0" w:color="414142"/>
              <w:left w:val="outset" w:sz="6" w:space="0" w:color="414142"/>
              <w:bottom w:val="outset" w:sz="6" w:space="0" w:color="414142"/>
              <w:right w:val="outset" w:sz="6" w:space="0" w:color="414142"/>
            </w:tcBorders>
            <w:vAlign w:val="center"/>
            <w:hideMark/>
          </w:tcPr>
          <w:p w14:paraId="6260C42A" w14:textId="77777777" w:rsidR="00CB6DE2" w:rsidRPr="00DC4C71" w:rsidRDefault="00CB6DE2" w:rsidP="00C54C04">
            <w:pPr>
              <w:widowControl w:val="0"/>
              <w:spacing w:after="0" w:line="240" w:lineRule="auto"/>
              <w:jc w:val="center"/>
              <w:rPr>
                <w:rFonts w:ascii="Times New Roman" w:hAnsi="Times New Roman"/>
                <w:b/>
                <w:bCs/>
                <w:noProof/>
                <w:kern w:val="0"/>
                <w:sz w:val="24"/>
              </w:rPr>
            </w:pPr>
            <w:r>
              <w:rPr>
                <w:rFonts w:ascii="Times New Roman" w:hAnsi="Times New Roman"/>
                <w:b/>
                <w:sz w:val="24"/>
              </w:rPr>
              <w:t>Technology of the connection</w:t>
            </w:r>
          </w:p>
        </w:tc>
        <w:tc>
          <w:tcPr>
            <w:tcW w:w="1100" w:type="pct"/>
            <w:gridSpan w:val="2"/>
            <w:tcBorders>
              <w:top w:val="outset" w:sz="6" w:space="0" w:color="414142"/>
              <w:left w:val="outset" w:sz="6" w:space="0" w:color="414142"/>
              <w:bottom w:val="outset" w:sz="6" w:space="0" w:color="414142"/>
              <w:right w:val="outset" w:sz="6" w:space="0" w:color="414142"/>
            </w:tcBorders>
            <w:vAlign w:val="center"/>
            <w:hideMark/>
          </w:tcPr>
          <w:p w14:paraId="3552610A" w14:textId="1C9C207E" w:rsidR="00CB6DE2" w:rsidRPr="00DC4C71" w:rsidRDefault="00FB4216" w:rsidP="00C54C04">
            <w:pPr>
              <w:widowControl w:val="0"/>
              <w:spacing w:after="0" w:line="240" w:lineRule="auto"/>
              <w:jc w:val="center"/>
              <w:rPr>
                <w:rFonts w:ascii="Times New Roman" w:hAnsi="Times New Roman"/>
                <w:b/>
                <w:bCs/>
                <w:noProof/>
                <w:kern w:val="0"/>
                <w:sz w:val="24"/>
              </w:rPr>
            </w:pPr>
            <w:r w:rsidRPr="00FB4216">
              <w:rPr>
                <w:rFonts w:ascii="Times New Roman" w:hAnsi="Times New Roman"/>
                <w:b/>
                <w:sz w:val="24"/>
              </w:rPr>
              <w:t>Download speed range</w:t>
            </w:r>
          </w:p>
        </w:tc>
        <w:tc>
          <w:tcPr>
            <w:tcW w:w="1100" w:type="pct"/>
            <w:gridSpan w:val="2"/>
            <w:tcBorders>
              <w:top w:val="outset" w:sz="6" w:space="0" w:color="414142"/>
              <w:left w:val="outset" w:sz="6" w:space="0" w:color="414142"/>
              <w:bottom w:val="outset" w:sz="6" w:space="0" w:color="414142"/>
              <w:right w:val="outset" w:sz="6" w:space="0" w:color="414142"/>
            </w:tcBorders>
            <w:vAlign w:val="center"/>
            <w:hideMark/>
          </w:tcPr>
          <w:p w14:paraId="3461980C" w14:textId="12EF4C74" w:rsidR="00CB6DE2" w:rsidRPr="00DC4C71" w:rsidRDefault="009A380D" w:rsidP="00C54C04">
            <w:pPr>
              <w:widowControl w:val="0"/>
              <w:spacing w:after="0" w:line="240" w:lineRule="auto"/>
              <w:jc w:val="center"/>
              <w:rPr>
                <w:rFonts w:ascii="Times New Roman" w:hAnsi="Times New Roman"/>
                <w:b/>
                <w:bCs/>
                <w:noProof/>
                <w:kern w:val="0"/>
                <w:sz w:val="24"/>
              </w:rPr>
            </w:pPr>
            <w:r w:rsidRPr="009A380D">
              <w:rPr>
                <w:rFonts w:ascii="Times New Roman" w:hAnsi="Times New Roman"/>
                <w:b/>
                <w:sz w:val="24"/>
              </w:rPr>
              <w:t>Upload speed range</w:t>
            </w:r>
          </w:p>
        </w:tc>
        <w:tc>
          <w:tcPr>
            <w:tcW w:w="650" w:type="pct"/>
            <w:vMerge w:val="restart"/>
            <w:tcBorders>
              <w:top w:val="outset" w:sz="6" w:space="0" w:color="414142"/>
              <w:left w:val="outset" w:sz="6" w:space="0" w:color="414142"/>
              <w:bottom w:val="outset" w:sz="6" w:space="0" w:color="414142"/>
              <w:right w:val="outset" w:sz="6" w:space="0" w:color="414142"/>
            </w:tcBorders>
            <w:vAlign w:val="center"/>
            <w:hideMark/>
          </w:tcPr>
          <w:p w14:paraId="1F12CEEA" w14:textId="77777777" w:rsidR="00CB6DE2" w:rsidRPr="00DC4C71" w:rsidRDefault="00CB6DE2" w:rsidP="00C54C04">
            <w:pPr>
              <w:widowControl w:val="0"/>
              <w:spacing w:after="0" w:line="240" w:lineRule="auto"/>
              <w:jc w:val="center"/>
              <w:rPr>
                <w:rFonts w:ascii="Times New Roman" w:hAnsi="Times New Roman"/>
                <w:b/>
                <w:bCs/>
                <w:noProof/>
                <w:kern w:val="0"/>
                <w:sz w:val="24"/>
              </w:rPr>
            </w:pPr>
            <w:r>
              <w:rPr>
                <w:rFonts w:ascii="Times New Roman" w:hAnsi="Times New Roman"/>
                <w:b/>
                <w:sz w:val="24"/>
              </w:rPr>
              <w:t>Very High Capacity Network at the address</w:t>
            </w:r>
          </w:p>
        </w:tc>
      </w:tr>
      <w:tr w:rsidR="00D9444A" w:rsidRPr="00E94BED" w14:paraId="178242D1" w14:textId="77777777" w:rsidTr="00D46164">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0A1483A" w14:textId="77777777" w:rsidR="00CB6DE2" w:rsidRPr="00DC4C71" w:rsidRDefault="00CB6DE2" w:rsidP="00C54C04">
            <w:pPr>
              <w:widowControl w:val="0"/>
              <w:spacing w:after="0" w:line="240" w:lineRule="auto"/>
              <w:jc w:val="center"/>
              <w:rPr>
                <w:rFonts w:ascii="Times New Roman" w:hAnsi="Times New Roman"/>
                <w:b/>
                <w:bCs/>
                <w:noProof/>
                <w:kern w:val="0"/>
                <w:sz w:val="24"/>
                <w:lang w:val="lv-LV"/>
              </w:rPr>
            </w:pP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165C813C" w14:textId="77777777" w:rsidR="00CB6DE2" w:rsidRPr="00DC4C71" w:rsidRDefault="00CB6DE2" w:rsidP="00C54C04">
            <w:pPr>
              <w:widowControl w:val="0"/>
              <w:spacing w:after="0" w:line="240" w:lineRule="auto"/>
              <w:jc w:val="center"/>
              <w:rPr>
                <w:rFonts w:ascii="Times New Roman" w:hAnsi="Times New Roman"/>
                <w:noProof/>
                <w:kern w:val="0"/>
                <w:sz w:val="24"/>
              </w:rPr>
            </w:pPr>
            <w:r>
              <w:rPr>
                <w:rFonts w:ascii="Times New Roman" w:hAnsi="Times New Roman"/>
                <w:sz w:val="24"/>
              </w:rPr>
              <w:t>Natural persons</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5D69C0E" w14:textId="77777777" w:rsidR="00CB6DE2" w:rsidRPr="00DC4C71" w:rsidRDefault="00CB6DE2" w:rsidP="00C54C04">
            <w:pPr>
              <w:widowControl w:val="0"/>
              <w:spacing w:after="0" w:line="240" w:lineRule="auto"/>
              <w:jc w:val="center"/>
              <w:rPr>
                <w:rFonts w:ascii="Times New Roman" w:hAnsi="Times New Roman"/>
                <w:noProof/>
                <w:kern w:val="0"/>
                <w:sz w:val="24"/>
              </w:rPr>
            </w:pPr>
            <w:r>
              <w:rPr>
                <w:rFonts w:ascii="Times New Roman" w:hAnsi="Times New Roman"/>
                <w:sz w:val="24"/>
              </w:rPr>
              <w:t>Legal persons</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52DCD4E" w14:textId="77777777" w:rsidR="00CB6DE2" w:rsidRPr="00DC4C71" w:rsidRDefault="00CB6DE2" w:rsidP="00C54C04">
            <w:pPr>
              <w:widowControl w:val="0"/>
              <w:spacing w:after="0" w:line="240" w:lineRule="auto"/>
              <w:jc w:val="center"/>
              <w:rPr>
                <w:rFonts w:ascii="Times New Roman" w:hAnsi="Times New Roman"/>
                <w:b/>
                <w:bCs/>
                <w:noProof/>
                <w:kern w:val="0"/>
                <w:sz w:val="24"/>
                <w:lang w:val="lv-LV"/>
              </w:rPr>
            </w:pP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92A0BDF" w14:textId="77777777" w:rsidR="00CB6DE2" w:rsidRPr="00DC4C71" w:rsidRDefault="00CB6DE2" w:rsidP="00C54C04">
            <w:pPr>
              <w:widowControl w:val="0"/>
              <w:spacing w:after="0" w:line="240" w:lineRule="auto"/>
              <w:jc w:val="center"/>
              <w:rPr>
                <w:rFonts w:ascii="Times New Roman" w:hAnsi="Times New Roman"/>
                <w:noProof/>
                <w:kern w:val="0"/>
                <w:sz w:val="24"/>
              </w:rPr>
            </w:pPr>
            <w:r>
              <w:rPr>
                <w:rFonts w:ascii="Times New Roman" w:hAnsi="Times New Roman"/>
                <w:sz w:val="24"/>
              </w:rPr>
              <w:t>Minimum</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D161805" w14:textId="77777777" w:rsidR="00CB6DE2" w:rsidRPr="00DC4C71" w:rsidRDefault="00CB6DE2" w:rsidP="00C54C04">
            <w:pPr>
              <w:widowControl w:val="0"/>
              <w:spacing w:after="0" w:line="240" w:lineRule="auto"/>
              <w:jc w:val="center"/>
              <w:rPr>
                <w:rFonts w:ascii="Times New Roman" w:hAnsi="Times New Roman"/>
                <w:noProof/>
                <w:kern w:val="0"/>
                <w:sz w:val="24"/>
              </w:rPr>
            </w:pPr>
            <w:r>
              <w:rPr>
                <w:rFonts w:ascii="Times New Roman" w:hAnsi="Times New Roman"/>
                <w:sz w:val="24"/>
              </w:rPr>
              <w:t>Maximum</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3A43F86" w14:textId="77777777" w:rsidR="00CB6DE2" w:rsidRPr="00DC4C71" w:rsidRDefault="00CB6DE2" w:rsidP="00C54C04">
            <w:pPr>
              <w:widowControl w:val="0"/>
              <w:spacing w:after="0" w:line="240" w:lineRule="auto"/>
              <w:jc w:val="center"/>
              <w:rPr>
                <w:rFonts w:ascii="Times New Roman" w:hAnsi="Times New Roman"/>
                <w:noProof/>
                <w:kern w:val="0"/>
                <w:sz w:val="24"/>
              </w:rPr>
            </w:pPr>
            <w:r>
              <w:rPr>
                <w:rFonts w:ascii="Times New Roman" w:hAnsi="Times New Roman"/>
                <w:sz w:val="24"/>
              </w:rPr>
              <w:t>Minimum</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F25CB01" w14:textId="77777777" w:rsidR="00CB6DE2" w:rsidRPr="00DC4C71" w:rsidRDefault="00CB6DE2" w:rsidP="00C54C04">
            <w:pPr>
              <w:widowControl w:val="0"/>
              <w:spacing w:after="0" w:line="240" w:lineRule="auto"/>
              <w:jc w:val="center"/>
              <w:rPr>
                <w:rFonts w:ascii="Times New Roman" w:hAnsi="Times New Roman"/>
                <w:noProof/>
                <w:kern w:val="0"/>
                <w:sz w:val="24"/>
              </w:rPr>
            </w:pPr>
            <w:r>
              <w:rPr>
                <w:rFonts w:ascii="Times New Roman" w:hAnsi="Times New Roman"/>
                <w:sz w:val="24"/>
              </w:rPr>
              <w:t>Maximum</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7E9983E" w14:textId="77777777" w:rsidR="00CB6DE2" w:rsidRPr="00DC4C71" w:rsidRDefault="00CB6DE2" w:rsidP="00C54C04">
            <w:pPr>
              <w:widowControl w:val="0"/>
              <w:spacing w:after="0" w:line="240" w:lineRule="auto"/>
              <w:jc w:val="center"/>
              <w:rPr>
                <w:rFonts w:ascii="Times New Roman" w:hAnsi="Times New Roman"/>
                <w:b/>
                <w:bCs/>
                <w:noProof/>
                <w:kern w:val="0"/>
                <w:sz w:val="24"/>
                <w:lang w:val="lv-LV"/>
              </w:rPr>
            </w:pPr>
          </w:p>
        </w:tc>
      </w:tr>
      <w:tr w:rsidR="009F780D" w:rsidRPr="00DC4C71" w14:paraId="0846A8A9" w14:textId="77777777" w:rsidTr="00D46164">
        <w:tc>
          <w:tcPr>
            <w:tcW w:w="450" w:type="pct"/>
            <w:tcBorders>
              <w:top w:val="outset" w:sz="6" w:space="0" w:color="414142"/>
              <w:left w:val="outset" w:sz="6" w:space="0" w:color="414142"/>
              <w:bottom w:val="outset" w:sz="6" w:space="0" w:color="414142"/>
              <w:right w:val="outset" w:sz="6" w:space="0" w:color="414142"/>
            </w:tcBorders>
            <w:vAlign w:val="center"/>
            <w:hideMark/>
          </w:tcPr>
          <w:p w14:paraId="7B49F98E" w14:textId="77777777" w:rsidR="00CB6DE2" w:rsidRPr="00DC4C71" w:rsidRDefault="00CB6DE2" w:rsidP="00C54C04">
            <w:pPr>
              <w:widowControl w:val="0"/>
              <w:spacing w:after="0" w:line="240" w:lineRule="auto"/>
              <w:jc w:val="center"/>
              <w:rPr>
                <w:rFonts w:ascii="Times New Roman" w:hAnsi="Times New Roman"/>
                <w:noProof/>
                <w:kern w:val="0"/>
                <w:sz w:val="24"/>
              </w:rPr>
            </w:pPr>
            <w:r>
              <w:rPr>
                <w:rFonts w:ascii="Times New Roman" w:hAnsi="Times New Roman"/>
                <w:sz w:val="24"/>
              </w:rPr>
              <w:t>(1)</w:t>
            </w:r>
          </w:p>
        </w:tc>
        <w:tc>
          <w:tcPr>
            <w:tcW w:w="1150" w:type="pct"/>
            <w:gridSpan w:val="2"/>
            <w:tcBorders>
              <w:top w:val="outset" w:sz="6" w:space="0" w:color="414142"/>
              <w:left w:val="outset" w:sz="6" w:space="0" w:color="414142"/>
              <w:bottom w:val="outset" w:sz="6" w:space="0" w:color="414142"/>
              <w:right w:val="outset" w:sz="6" w:space="0" w:color="414142"/>
            </w:tcBorders>
            <w:vAlign w:val="center"/>
            <w:hideMark/>
          </w:tcPr>
          <w:p w14:paraId="5FF7AE2D" w14:textId="77777777" w:rsidR="00CB6DE2" w:rsidRPr="00DC4C71" w:rsidRDefault="00CB6DE2" w:rsidP="00C54C04">
            <w:pPr>
              <w:widowControl w:val="0"/>
              <w:spacing w:after="0" w:line="240" w:lineRule="auto"/>
              <w:jc w:val="center"/>
              <w:rPr>
                <w:rFonts w:ascii="Times New Roman" w:hAnsi="Times New Roman"/>
                <w:noProof/>
                <w:kern w:val="0"/>
                <w:sz w:val="24"/>
              </w:rPr>
            </w:pPr>
            <w:r>
              <w:rPr>
                <w:rFonts w:ascii="Times New Roman" w:hAnsi="Times New Roman"/>
                <w:sz w:val="24"/>
              </w:rPr>
              <w:t>(2)</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3BE1DC46" w14:textId="77777777" w:rsidR="00CB6DE2" w:rsidRPr="00DC4C71" w:rsidRDefault="00CB6DE2" w:rsidP="00C54C04">
            <w:pPr>
              <w:widowControl w:val="0"/>
              <w:spacing w:after="0" w:line="240" w:lineRule="auto"/>
              <w:jc w:val="center"/>
              <w:rPr>
                <w:rFonts w:ascii="Times New Roman" w:hAnsi="Times New Roman"/>
                <w:noProof/>
                <w:kern w:val="0"/>
                <w:sz w:val="24"/>
              </w:rPr>
            </w:pPr>
            <w:r>
              <w:rPr>
                <w:rFonts w:ascii="Times New Roman" w:hAnsi="Times New Roman"/>
                <w:sz w:val="24"/>
              </w:rPr>
              <w:t>(3)</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62CC40CB" w14:textId="77777777" w:rsidR="00CB6DE2" w:rsidRPr="00DC4C71" w:rsidRDefault="00CB6DE2" w:rsidP="00C54C04">
            <w:pPr>
              <w:widowControl w:val="0"/>
              <w:spacing w:after="0" w:line="240" w:lineRule="auto"/>
              <w:jc w:val="center"/>
              <w:rPr>
                <w:rFonts w:ascii="Times New Roman" w:hAnsi="Times New Roman"/>
                <w:noProof/>
                <w:kern w:val="0"/>
                <w:sz w:val="24"/>
              </w:rPr>
            </w:pPr>
            <w:r>
              <w:rPr>
                <w:rFonts w:ascii="Times New Roman" w:hAnsi="Times New Roman"/>
                <w:sz w:val="24"/>
              </w:rPr>
              <w:t>(4)</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50DEA401" w14:textId="77777777" w:rsidR="00CB6DE2" w:rsidRPr="00DC4C71" w:rsidRDefault="00CB6DE2" w:rsidP="00C54C04">
            <w:pPr>
              <w:widowControl w:val="0"/>
              <w:spacing w:after="0" w:line="240" w:lineRule="auto"/>
              <w:jc w:val="center"/>
              <w:rPr>
                <w:rFonts w:ascii="Times New Roman" w:hAnsi="Times New Roman"/>
                <w:noProof/>
                <w:kern w:val="0"/>
                <w:sz w:val="24"/>
              </w:rPr>
            </w:pPr>
            <w:r>
              <w:rPr>
                <w:rFonts w:ascii="Times New Roman" w:hAnsi="Times New Roman"/>
                <w:sz w:val="24"/>
              </w:rPr>
              <w:t>(5)</w:t>
            </w:r>
          </w:p>
        </w:tc>
      </w:tr>
      <w:tr w:rsidR="00D9444A" w:rsidRPr="00E94BED" w14:paraId="42F0738B" w14:textId="77777777" w:rsidTr="00D46164">
        <w:trPr>
          <w:trHeight w:val="240"/>
        </w:trPr>
        <w:tc>
          <w:tcPr>
            <w:tcW w:w="450" w:type="pct"/>
            <w:tcBorders>
              <w:top w:val="outset" w:sz="6" w:space="0" w:color="414142"/>
              <w:left w:val="outset" w:sz="6" w:space="0" w:color="414142"/>
              <w:bottom w:val="outset" w:sz="6" w:space="0" w:color="414142"/>
              <w:right w:val="outset" w:sz="6" w:space="0" w:color="414142"/>
            </w:tcBorders>
            <w:vAlign w:val="center"/>
            <w:hideMark/>
          </w:tcPr>
          <w:p w14:paraId="19C11D4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208C39D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3E9447F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5999E4E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FEEB29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0346AB7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492DC9D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7CA4A7A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53C18AA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7DCAEF9A" w14:textId="77777777" w:rsidR="00C54C04" w:rsidRDefault="00C54C04" w:rsidP="00D9444A">
      <w:pPr>
        <w:widowControl w:val="0"/>
        <w:spacing w:after="0" w:line="240" w:lineRule="auto"/>
        <w:jc w:val="both"/>
        <w:rPr>
          <w:rFonts w:ascii="Times New Roman" w:hAnsi="Times New Roman"/>
          <w:noProof/>
          <w:kern w:val="0"/>
          <w:sz w:val="24"/>
          <w:lang w:val="lv-LV"/>
        </w:rPr>
      </w:pPr>
    </w:p>
    <w:p w14:paraId="1D8D7DA8" w14:textId="01178160"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 Indicate the address in which an electronic communications merchant ensures broadband Internet access service to an end-user or may install a connection of broadband Internet access service after receipt of an installation application of the end-user, without construction of additional electronic communications network and the fee for equipment necessary for it (for example, an electronic communications network has been installed up to the borders of the building or spaces of the end-user). The address shall be indicated according to an address registered with the State Address Register, indicating the following information on the address with detailed information up to the building: the code of addressing object (if possible); municipality; city; rural territory; village; street; number/name of the building.</w:t>
      </w:r>
    </w:p>
    <w:p w14:paraId="581A478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 The number of connections of broadband Internet access service in division according to natural person or legal person shall be indicated if an electronic communications merchant ensures broadband Internet access service to an end-user at the particular address. If there are no active connections of broadband Internet access service at the address but the service is available, the number to be indicated shall be zero.</w:t>
      </w:r>
    </w:p>
    <w:p w14:paraId="03381544" w14:textId="77777777" w:rsidR="00CB6DE2" w:rsidRPr="00DC4C71" w:rsidRDefault="00CB6DE2" w:rsidP="006D07E7">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Data recording shall be performed according to an electronic communications service contract entered into; if the electronic communications contract has been entered into with a natural person, then data recording shall be attributed to the natural person. An undertaking, a State administration authority, an organisation, an embassy, a branch, an agency, a representation office, and other economic entities or associations or natural and legal persons shall be considered a legal person.</w:t>
      </w:r>
    </w:p>
    <w:p w14:paraId="19947CCA" w14:textId="77777777" w:rsidR="00CB6DE2"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 The technology used in a public electronic communications access network shall be indicated for ensuring connections of broadband Internet access service at the particular address according to that indicated in Table 1. If different technologies are used in one address, then information shall be indicated separately on each technology.</w:t>
      </w:r>
    </w:p>
    <w:p w14:paraId="6DFC96C4" w14:textId="77777777" w:rsidR="00C54C04" w:rsidRPr="00DC4C71" w:rsidRDefault="00C54C04" w:rsidP="00D9444A">
      <w:pPr>
        <w:widowControl w:val="0"/>
        <w:spacing w:after="0" w:line="240" w:lineRule="auto"/>
        <w:jc w:val="both"/>
        <w:rPr>
          <w:rFonts w:ascii="Times New Roman" w:hAnsi="Times New Roman"/>
          <w:noProof/>
          <w:kern w:val="0"/>
          <w:sz w:val="24"/>
          <w:lang w:val="lv-LV"/>
        </w:rPr>
      </w:pPr>
    </w:p>
    <w:p w14:paraId="708415DE" w14:textId="77777777" w:rsidR="00CB6DE2" w:rsidRDefault="00CB6DE2" w:rsidP="00C54C04">
      <w:pPr>
        <w:widowControl w:val="0"/>
        <w:spacing w:after="0" w:line="240" w:lineRule="auto"/>
        <w:jc w:val="right"/>
        <w:rPr>
          <w:rFonts w:ascii="Times New Roman" w:hAnsi="Times New Roman"/>
          <w:noProof/>
          <w:kern w:val="0"/>
          <w:sz w:val="24"/>
        </w:rPr>
      </w:pPr>
      <w:r>
        <w:rPr>
          <w:rFonts w:ascii="Times New Roman" w:hAnsi="Times New Roman"/>
          <w:sz w:val="24"/>
        </w:rPr>
        <w:t>Table 1</w:t>
      </w:r>
    </w:p>
    <w:p w14:paraId="02B93B65" w14:textId="77777777" w:rsidR="00C54C04" w:rsidRPr="00DC4C71" w:rsidRDefault="00C54C04" w:rsidP="00D9444A">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094"/>
        <w:gridCol w:w="9460"/>
      </w:tblGrid>
      <w:tr w:rsidR="00CB6DE2" w:rsidRPr="00DC4C71" w14:paraId="28FD4E5C" w14:textId="77777777" w:rsidTr="00D46164">
        <w:tc>
          <w:tcPr>
            <w:tcW w:w="1750" w:type="pct"/>
            <w:tcBorders>
              <w:top w:val="outset" w:sz="6" w:space="0" w:color="414142"/>
              <w:left w:val="outset" w:sz="6" w:space="0" w:color="414142"/>
              <w:bottom w:val="outset" w:sz="6" w:space="0" w:color="414142"/>
              <w:right w:val="outset" w:sz="6" w:space="0" w:color="414142"/>
            </w:tcBorders>
            <w:vAlign w:val="center"/>
            <w:hideMark/>
          </w:tcPr>
          <w:p w14:paraId="1647D73E"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Technology</w:t>
            </w:r>
          </w:p>
        </w:tc>
        <w:tc>
          <w:tcPr>
            <w:tcW w:w="3250" w:type="pct"/>
            <w:tcBorders>
              <w:top w:val="outset" w:sz="6" w:space="0" w:color="414142"/>
              <w:left w:val="outset" w:sz="6" w:space="0" w:color="414142"/>
              <w:bottom w:val="outset" w:sz="6" w:space="0" w:color="414142"/>
              <w:right w:val="outset" w:sz="6" w:space="0" w:color="414142"/>
            </w:tcBorders>
            <w:vAlign w:val="center"/>
            <w:hideMark/>
          </w:tcPr>
          <w:p w14:paraId="5D192716"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Explanation</w:t>
            </w:r>
          </w:p>
        </w:tc>
      </w:tr>
      <w:tr w:rsidR="00CB6DE2" w:rsidRPr="00DC4C71" w14:paraId="38FEE112" w14:textId="77777777" w:rsidTr="00D46164">
        <w:tc>
          <w:tcPr>
            <w:tcW w:w="1750" w:type="pct"/>
            <w:tcBorders>
              <w:top w:val="outset" w:sz="6" w:space="0" w:color="414142"/>
              <w:left w:val="outset" w:sz="6" w:space="0" w:color="414142"/>
              <w:bottom w:val="outset" w:sz="6" w:space="0" w:color="414142"/>
              <w:right w:val="outset" w:sz="6" w:space="0" w:color="414142"/>
            </w:tcBorders>
            <w:vAlign w:val="center"/>
            <w:hideMark/>
          </w:tcPr>
          <w:p w14:paraId="18B3F15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DSL</w:t>
            </w:r>
          </w:p>
        </w:tc>
        <w:tc>
          <w:tcPr>
            <w:tcW w:w="3250" w:type="pct"/>
            <w:tcBorders>
              <w:top w:val="outset" w:sz="6" w:space="0" w:color="414142"/>
              <w:left w:val="outset" w:sz="6" w:space="0" w:color="414142"/>
              <w:bottom w:val="outset" w:sz="6" w:space="0" w:color="414142"/>
              <w:right w:val="outset" w:sz="6" w:space="0" w:color="414142"/>
            </w:tcBorders>
            <w:vAlign w:val="center"/>
            <w:hideMark/>
          </w:tcPr>
          <w:p w14:paraId="4A3D9EB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Digital Subscriber Line (DSL)</w:t>
            </w:r>
          </w:p>
        </w:tc>
      </w:tr>
      <w:tr w:rsidR="00CB6DE2" w:rsidRPr="00DC4C71" w14:paraId="5B3937F3" w14:textId="77777777" w:rsidTr="00D46164">
        <w:tc>
          <w:tcPr>
            <w:tcW w:w="1750" w:type="pct"/>
            <w:tcBorders>
              <w:top w:val="outset" w:sz="6" w:space="0" w:color="414142"/>
              <w:left w:val="outset" w:sz="6" w:space="0" w:color="414142"/>
              <w:bottom w:val="outset" w:sz="6" w:space="0" w:color="414142"/>
              <w:right w:val="outset" w:sz="6" w:space="0" w:color="414142"/>
            </w:tcBorders>
            <w:vAlign w:val="center"/>
            <w:hideMark/>
          </w:tcPr>
          <w:p w14:paraId="250D3C6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Cable modem</w:t>
            </w:r>
          </w:p>
        </w:tc>
        <w:tc>
          <w:tcPr>
            <w:tcW w:w="3250" w:type="pct"/>
            <w:tcBorders>
              <w:top w:val="outset" w:sz="6" w:space="0" w:color="414142"/>
              <w:left w:val="outset" w:sz="6" w:space="0" w:color="414142"/>
              <w:bottom w:val="outset" w:sz="6" w:space="0" w:color="414142"/>
              <w:right w:val="outset" w:sz="6" w:space="0" w:color="414142"/>
            </w:tcBorders>
            <w:vAlign w:val="center"/>
            <w:hideMark/>
          </w:tcPr>
          <w:p w14:paraId="07D3964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Connection is ensured via cable television network with a hybrid network of optical and coaxial cables, using DOCSIS (Data Over Cable Service Interface Specification) technology versions prior to DOCSIS 3.0.</w:t>
            </w:r>
          </w:p>
        </w:tc>
      </w:tr>
      <w:tr w:rsidR="00CB6DE2" w:rsidRPr="00DC4C71" w14:paraId="005EE8FF" w14:textId="77777777" w:rsidTr="00D46164">
        <w:tc>
          <w:tcPr>
            <w:tcW w:w="1750" w:type="pct"/>
            <w:tcBorders>
              <w:top w:val="outset" w:sz="6" w:space="0" w:color="414142"/>
              <w:left w:val="outset" w:sz="6" w:space="0" w:color="414142"/>
              <w:bottom w:val="outset" w:sz="6" w:space="0" w:color="414142"/>
              <w:right w:val="outset" w:sz="6" w:space="0" w:color="414142"/>
            </w:tcBorders>
            <w:vAlign w:val="center"/>
            <w:hideMark/>
          </w:tcPr>
          <w:p w14:paraId="3D243F6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Copper pair using Ethernet protocol</w:t>
            </w:r>
          </w:p>
        </w:tc>
        <w:tc>
          <w:tcPr>
            <w:tcW w:w="3250" w:type="pct"/>
            <w:tcBorders>
              <w:top w:val="outset" w:sz="6" w:space="0" w:color="414142"/>
              <w:left w:val="outset" w:sz="6" w:space="0" w:color="414142"/>
              <w:bottom w:val="outset" w:sz="6" w:space="0" w:color="414142"/>
              <w:right w:val="outset" w:sz="6" w:space="0" w:color="414142"/>
            </w:tcBorders>
            <w:vAlign w:val="center"/>
            <w:hideMark/>
          </w:tcPr>
          <w:p w14:paraId="32A1B30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Connection is ensured using copper pair from the distribution point of one building up to the termination point of an end-user of another building with data transmission using Ethernet protocol.</w:t>
            </w:r>
          </w:p>
        </w:tc>
      </w:tr>
      <w:tr w:rsidR="00CB6DE2" w:rsidRPr="00DC4C71" w14:paraId="3C4185CA" w14:textId="77777777" w:rsidTr="00D46164">
        <w:tc>
          <w:tcPr>
            <w:tcW w:w="1750" w:type="pct"/>
            <w:tcBorders>
              <w:top w:val="outset" w:sz="6" w:space="0" w:color="414142"/>
              <w:left w:val="outset" w:sz="6" w:space="0" w:color="414142"/>
              <w:bottom w:val="outset" w:sz="6" w:space="0" w:color="414142"/>
              <w:right w:val="outset" w:sz="6" w:space="0" w:color="414142"/>
            </w:tcBorders>
            <w:vAlign w:val="center"/>
            <w:hideMark/>
          </w:tcPr>
          <w:p w14:paraId="541D27F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Fixed wireless access (FWA)</w:t>
            </w:r>
          </w:p>
        </w:tc>
        <w:tc>
          <w:tcPr>
            <w:tcW w:w="3250" w:type="pct"/>
            <w:tcBorders>
              <w:top w:val="outset" w:sz="6" w:space="0" w:color="414142"/>
              <w:left w:val="outset" w:sz="6" w:space="0" w:color="414142"/>
              <w:bottom w:val="outset" w:sz="6" w:space="0" w:color="414142"/>
              <w:right w:val="outset" w:sz="6" w:space="0" w:color="414142"/>
            </w:tcBorders>
            <w:vAlign w:val="center"/>
            <w:hideMark/>
          </w:tcPr>
          <w:p w14:paraId="7D9445A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Connection is ensured using Fixed Wireless Access (FWA).</w:t>
            </w:r>
          </w:p>
        </w:tc>
      </w:tr>
      <w:tr w:rsidR="00CB6DE2" w:rsidRPr="00DC4C71" w14:paraId="41C25832" w14:textId="77777777" w:rsidTr="00D46164">
        <w:tc>
          <w:tcPr>
            <w:tcW w:w="1750" w:type="pct"/>
            <w:tcBorders>
              <w:top w:val="outset" w:sz="6" w:space="0" w:color="414142"/>
              <w:left w:val="outset" w:sz="6" w:space="0" w:color="414142"/>
              <w:bottom w:val="outset" w:sz="6" w:space="0" w:color="414142"/>
              <w:right w:val="outset" w:sz="6" w:space="0" w:color="414142"/>
            </w:tcBorders>
            <w:vAlign w:val="center"/>
            <w:hideMark/>
          </w:tcPr>
          <w:p w14:paraId="38B67A1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Mobile access at a fixed location</w:t>
            </w:r>
          </w:p>
        </w:tc>
        <w:tc>
          <w:tcPr>
            <w:tcW w:w="3250" w:type="pct"/>
            <w:tcBorders>
              <w:top w:val="outset" w:sz="6" w:space="0" w:color="414142"/>
              <w:left w:val="outset" w:sz="6" w:space="0" w:color="414142"/>
              <w:bottom w:val="outset" w:sz="6" w:space="0" w:color="414142"/>
              <w:right w:val="outset" w:sz="6" w:space="0" w:color="414142"/>
            </w:tcBorders>
            <w:vAlign w:val="center"/>
            <w:hideMark/>
          </w:tcPr>
          <w:p w14:paraId="4B777B4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A connection which is ensured with 4G and next generation technologies in an electronic communications access network at a fixed location or specific address according to that specified in the electronic communications service contract.</w:t>
            </w:r>
          </w:p>
        </w:tc>
      </w:tr>
      <w:tr w:rsidR="00CB6DE2" w:rsidRPr="00DC4C71" w14:paraId="6D24356C" w14:textId="77777777" w:rsidTr="00D46164">
        <w:tc>
          <w:tcPr>
            <w:tcW w:w="1750" w:type="pct"/>
            <w:tcBorders>
              <w:top w:val="outset" w:sz="6" w:space="0" w:color="414142"/>
              <w:left w:val="outset" w:sz="6" w:space="0" w:color="414142"/>
              <w:bottom w:val="outset" w:sz="6" w:space="0" w:color="414142"/>
              <w:right w:val="outset" w:sz="6" w:space="0" w:color="414142"/>
            </w:tcBorders>
            <w:vAlign w:val="center"/>
            <w:hideMark/>
          </w:tcPr>
          <w:p w14:paraId="57BE4F7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Wireless Internet access point (WiFi)</w:t>
            </w:r>
          </w:p>
        </w:tc>
        <w:tc>
          <w:tcPr>
            <w:tcW w:w="3250" w:type="pct"/>
            <w:tcBorders>
              <w:top w:val="outset" w:sz="6" w:space="0" w:color="414142"/>
              <w:left w:val="outset" w:sz="6" w:space="0" w:color="414142"/>
              <w:bottom w:val="outset" w:sz="6" w:space="0" w:color="414142"/>
              <w:right w:val="outset" w:sz="6" w:space="0" w:color="414142"/>
            </w:tcBorders>
            <w:vAlign w:val="center"/>
            <w:hideMark/>
          </w:tcPr>
          <w:p w14:paraId="3AFBE8F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Connection is ensured using wireless Internet access point (WiFi – Wireless Fidelity).</w:t>
            </w:r>
          </w:p>
        </w:tc>
      </w:tr>
      <w:tr w:rsidR="00CB6DE2" w:rsidRPr="00DC4C71" w14:paraId="0231CD76" w14:textId="77777777" w:rsidTr="00D46164">
        <w:tc>
          <w:tcPr>
            <w:tcW w:w="1750" w:type="pct"/>
            <w:tcBorders>
              <w:top w:val="outset" w:sz="6" w:space="0" w:color="414142"/>
              <w:left w:val="outset" w:sz="6" w:space="0" w:color="414142"/>
              <w:bottom w:val="outset" w:sz="6" w:space="0" w:color="414142"/>
              <w:right w:val="outset" w:sz="6" w:space="0" w:color="414142"/>
            </w:tcBorders>
            <w:vAlign w:val="center"/>
            <w:hideMark/>
          </w:tcPr>
          <w:p w14:paraId="2122623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VDSL</w:t>
            </w:r>
          </w:p>
        </w:tc>
        <w:tc>
          <w:tcPr>
            <w:tcW w:w="3250" w:type="pct"/>
            <w:tcBorders>
              <w:top w:val="outset" w:sz="6" w:space="0" w:color="414142"/>
              <w:left w:val="outset" w:sz="6" w:space="0" w:color="414142"/>
              <w:bottom w:val="outset" w:sz="6" w:space="0" w:color="414142"/>
              <w:right w:val="outset" w:sz="6" w:space="0" w:color="414142"/>
            </w:tcBorders>
            <w:vAlign w:val="center"/>
            <w:hideMark/>
          </w:tcPr>
          <w:p w14:paraId="3F1E230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Connection is ensured using the Very High Speed Digital Subscriber Line (VDSL) technology, also by including connections with ensuring of optical fibre cables up to the distribution cabinet (FTTN – Fibre to the Node) together with Very High Speed Digital Subscriber Line (VDSL), excluding connections ensured using VDSL2 Vectoring technology.</w:t>
            </w:r>
          </w:p>
        </w:tc>
      </w:tr>
      <w:tr w:rsidR="00CB6DE2" w:rsidRPr="00DC4C71" w14:paraId="7BAB92D6" w14:textId="77777777" w:rsidTr="00D46164">
        <w:tc>
          <w:tcPr>
            <w:tcW w:w="1750" w:type="pct"/>
            <w:tcBorders>
              <w:top w:val="outset" w:sz="6" w:space="0" w:color="414142"/>
              <w:left w:val="outset" w:sz="6" w:space="0" w:color="414142"/>
              <w:bottom w:val="outset" w:sz="6" w:space="0" w:color="414142"/>
              <w:right w:val="outset" w:sz="6" w:space="0" w:color="414142"/>
            </w:tcBorders>
            <w:vAlign w:val="center"/>
            <w:hideMark/>
          </w:tcPr>
          <w:p w14:paraId="4BA3D12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VDSL2 Vectoring</w:t>
            </w:r>
          </w:p>
        </w:tc>
        <w:tc>
          <w:tcPr>
            <w:tcW w:w="3250" w:type="pct"/>
            <w:tcBorders>
              <w:top w:val="outset" w:sz="6" w:space="0" w:color="414142"/>
              <w:left w:val="outset" w:sz="6" w:space="0" w:color="414142"/>
              <w:bottom w:val="outset" w:sz="6" w:space="0" w:color="414142"/>
              <w:right w:val="outset" w:sz="6" w:space="0" w:color="414142"/>
            </w:tcBorders>
            <w:vAlign w:val="center"/>
            <w:hideMark/>
          </w:tcPr>
          <w:p w14:paraId="669BA23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Connection is ensured with Very High Speed Digital Subscriber Line, using noise signal damping technology (VDSL2 Vectoring – Very High Speed Digital Subscriber Line 2 Vectoring).</w:t>
            </w:r>
          </w:p>
        </w:tc>
      </w:tr>
      <w:tr w:rsidR="00CB6DE2" w:rsidRPr="00DC4C71" w14:paraId="25262852" w14:textId="77777777" w:rsidTr="00D46164">
        <w:tc>
          <w:tcPr>
            <w:tcW w:w="1750" w:type="pct"/>
            <w:tcBorders>
              <w:top w:val="outset" w:sz="6" w:space="0" w:color="414142"/>
              <w:left w:val="outset" w:sz="6" w:space="0" w:color="414142"/>
              <w:bottom w:val="outset" w:sz="6" w:space="0" w:color="414142"/>
              <w:right w:val="outset" w:sz="6" w:space="0" w:color="414142"/>
            </w:tcBorders>
            <w:vAlign w:val="center"/>
            <w:hideMark/>
          </w:tcPr>
          <w:p w14:paraId="002D210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FTTH</w:t>
            </w:r>
          </w:p>
        </w:tc>
        <w:tc>
          <w:tcPr>
            <w:tcW w:w="3250" w:type="pct"/>
            <w:tcBorders>
              <w:top w:val="outset" w:sz="6" w:space="0" w:color="414142"/>
              <w:left w:val="outset" w:sz="6" w:space="0" w:color="414142"/>
              <w:bottom w:val="outset" w:sz="6" w:space="0" w:color="414142"/>
              <w:right w:val="outset" w:sz="6" w:space="0" w:color="414142"/>
            </w:tcBorders>
            <w:vAlign w:val="center"/>
            <w:hideMark/>
          </w:tcPr>
          <w:p w14:paraId="5E595BD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Connection is ensured with an optical fibre cable up to the termination point in the space of the end-user or within the borders of the space of the end-user (FTTH – Fibre to the Home).</w:t>
            </w:r>
          </w:p>
        </w:tc>
      </w:tr>
      <w:tr w:rsidR="00CB6DE2" w:rsidRPr="00DC4C71" w14:paraId="0EBA9410" w14:textId="77777777" w:rsidTr="00D46164">
        <w:tc>
          <w:tcPr>
            <w:tcW w:w="1750" w:type="pct"/>
            <w:tcBorders>
              <w:top w:val="outset" w:sz="6" w:space="0" w:color="414142"/>
              <w:left w:val="outset" w:sz="6" w:space="0" w:color="414142"/>
              <w:bottom w:val="outset" w:sz="6" w:space="0" w:color="414142"/>
              <w:right w:val="outset" w:sz="6" w:space="0" w:color="414142"/>
            </w:tcBorders>
            <w:vAlign w:val="center"/>
            <w:hideMark/>
          </w:tcPr>
          <w:p w14:paraId="43E59D6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FTTB</w:t>
            </w:r>
          </w:p>
        </w:tc>
        <w:tc>
          <w:tcPr>
            <w:tcW w:w="3250" w:type="pct"/>
            <w:tcBorders>
              <w:top w:val="outset" w:sz="6" w:space="0" w:color="414142"/>
              <w:left w:val="outset" w:sz="6" w:space="0" w:color="414142"/>
              <w:bottom w:val="outset" w:sz="6" w:space="0" w:color="414142"/>
              <w:right w:val="outset" w:sz="6" w:space="0" w:color="414142"/>
            </w:tcBorders>
            <w:vAlign w:val="center"/>
            <w:hideMark/>
          </w:tcPr>
          <w:p w14:paraId="5AD3E9B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Connection is ensured with an optical fibre cable up to the building (FTTB – Fibre to the Building) and the access line from the distribution point up to the termination point of the end-user is ensured with a transmission environment other than optical fibre.</w:t>
            </w:r>
          </w:p>
        </w:tc>
      </w:tr>
      <w:tr w:rsidR="00CB6DE2" w:rsidRPr="00DC4C71" w14:paraId="2F8E6CD5" w14:textId="77777777" w:rsidTr="00D46164">
        <w:tc>
          <w:tcPr>
            <w:tcW w:w="1750" w:type="pct"/>
            <w:tcBorders>
              <w:top w:val="outset" w:sz="6" w:space="0" w:color="414142"/>
              <w:left w:val="outset" w:sz="6" w:space="0" w:color="414142"/>
              <w:bottom w:val="outset" w:sz="6" w:space="0" w:color="414142"/>
              <w:right w:val="outset" w:sz="6" w:space="0" w:color="414142"/>
            </w:tcBorders>
            <w:vAlign w:val="center"/>
            <w:hideMark/>
          </w:tcPr>
          <w:p w14:paraId="26CED73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DOCSIS 3.0 or 3.1</w:t>
            </w:r>
          </w:p>
        </w:tc>
        <w:tc>
          <w:tcPr>
            <w:tcW w:w="3250" w:type="pct"/>
            <w:tcBorders>
              <w:top w:val="outset" w:sz="6" w:space="0" w:color="414142"/>
              <w:left w:val="outset" w:sz="6" w:space="0" w:color="414142"/>
              <w:bottom w:val="outset" w:sz="6" w:space="0" w:color="414142"/>
              <w:right w:val="outset" w:sz="6" w:space="0" w:color="414142"/>
            </w:tcBorders>
            <w:vAlign w:val="center"/>
            <w:hideMark/>
          </w:tcPr>
          <w:p w14:paraId="68235C0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Connection is ensured via cable television network with a hybrid network of optical and coaxial cables, using DOCSIS 3.0 or DOCSIS 3.1 technology.</w:t>
            </w:r>
          </w:p>
        </w:tc>
      </w:tr>
      <w:tr w:rsidR="00CB6DE2" w:rsidRPr="00DC4C71" w14:paraId="7F51FF16" w14:textId="77777777" w:rsidTr="00D46164">
        <w:tc>
          <w:tcPr>
            <w:tcW w:w="1750" w:type="pct"/>
            <w:tcBorders>
              <w:top w:val="outset" w:sz="6" w:space="0" w:color="414142"/>
              <w:left w:val="outset" w:sz="6" w:space="0" w:color="414142"/>
              <w:bottom w:val="outset" w:sz="6" w:space="0" w:color="414142"/>
              <w:right w:val="outset" w:sz="6" w:space="0" w:color="414142"/>
            </w:tcBorders>
            <w:vAlign w:val="center"/>
            <w:hideMark/>
          </w:tcPr>
          <w:p w14:paraId="05F1FDA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Other</w:t>
            </w:r>
          </w:p>
        </w:tc>
        <w:tc>
          <w:tcPr>
            <w:tcW w:w="3250" w:type="pct"/>
            <w:tcBorders>
              <w:top w:val="outset" w:sz="6" w:space="0" w:color="414142"/>
              <w:left w:val="outset" w:sz="6" w:space="0" w:color="414142"/>
              <w:bottom w:val="outset" w:sz="6" w:space="0" w:color="414142"/>
              <w:right w:val="outset" w:sz="6" w:space="0" w:color="414142"/>
            </w:tcBorders>
            <w:vAlign w:val="center"/>
            <w:hideMark/>
          </w:tcPr>
          <w:p w14:paraId="2F9B993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The type of access shall be indicated in the comments.</w:t>
            </w:r>
          </w:p>
        </w:tc>
      </w:tr>
    </w:tbl>
    <w:p w14:paraId="000EE77F" w14:textId="77777777" w:rsidR="00C54C04" w:rsidRDefault="00C54C04" w:rsidP="00D9444A">
      <w:pPr>
        <w:widowControl w:val="0"/>
        <w:spacing w:after="0" w:line="240" w:lineRule="auto"/>
        <w:jc w:val="both"/>
        <w:rPr>
          <w:rFonts w:ascii="Times New Roman" w:hAnsi="Times New Roman"/>
          <w:noProof/>
          <w:kern w:val="0"/>
          <w:sz w:val="24"/>
          <w:lang w:val="lv-LV"/>
        </w:rPr>
      </w:pPr>
    </w:p>
    <w:p w14:paraId="07B3F7F7" w14:textId="17284C96"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(4) Indicate the minimum and maximum connection (download/upload) speed range of broadband Internet access service at the specific address according to the following division:</w:t>
      </w:r>
    </w:p>
    <w:p w14:paraId="1E3C73B5" w14:textId="77777777" w:rsidR="00CB6DE2" w:rsidRPr="00DC4C71" w:rsidRDefault="00CB6DE2" w:rsidP="00A305A6">
      <w:pPr>
        <w:widowControl w:val="0"/>
        <w:spacing w:after="0" w:line="240" w:lineRule="auto"/>
        <w:ind w:firstLine="709"/>
        <w:jc w:val="both"/>
        <w:rPr>
          <w:rFonts w:ascii="Times New Roman" w:hAnsi="Times New Roman"/>
          <w:noProof/>
          <w:kern w:val="0"/>
          <w:sz w:val="24"/>
        </w:rPr>
      </w:pPr>
      <w:r>
        <w:rPr>
          <w:rFonts w:ascii="Times New Roman" w:hAnsi="Times New Roman"/>
          <w:sz w:val="24"/>
        </w:rPr>
        <w:t>– ≥ 2 Mbits/s up to &lt; 10 Mbits/s;</w:t>
      </w:r>
    </w:p>
    <w:p w14:paraId="102FAA58" w14:textId="77777777" w:rsidR="00CB6DE2" w:rsidRPr="00DC4C71" w:rsidRDefault="00CB6DE2" w:rsidP="00A305A6">
      <w:pPr>
        <w:widowControl w:val="0"/>
        <w:spacing w:after="0" w:line="240" w:lineRule="auto"/>
        <w:ind w:firstLine="709"/>
        <w:jc w:val="both"/>
        <w:rPr>
          <w:rFonts w:ascii="Times New Roman" w:hAnsi="Times New Roman"/>
          <w:noProof/>
          <w:kern w:val="0"/>
          <w:sz w:val="24"/>
        </w:rPr>
      </w:pPr>
      <w:r>
        <w:rPr>
          <w:rFonts w:ascii="Times New Roman" w:hAnsi="Times New Roman"/>
          <w:sz w:val="24"/>
        </w:rPr>
        <w:t>– ≥ 10 Mbits/s up to &lt; 30 Mbits/s;</w:t>
      </w:r>
    </w:p>
    <w:p w14:paraId="0FA69F4E" w14:textId="77777777" w:rsidR="00CB6DE2" w:rsidRPr="00DC4C71" w:rsidRDefault="00CB6DE2" w:rsidP="00A305A6">
      <w:pPr>
        <w:widowControl w:val="0"/>
        <w:spacing w:after="0" w:line="240" w:lineRule="auto"/>
        <w:ind w:firstLine="709"/>
        <w:jc w:val="both"/>
        <w:rPr>
          <w:rFonts w:ascii="Times New Roman" w:hAnsi="Times New Roman"/>
          <w:noProof/>
          <w:kern w:val="0"/>
          <w:sz w:val="24"/>
        </w:rPr>
      </w:pPr>
      <w:r>
        <w:rPr>
          <w:rFonts w:ascii="Times New Roman" w:hAnsi="Times New Roman"/>
          <w:sz w:val="24"/>
        </w:rPr>
        <w:t>– ≥ 30 Mbits/s up to &lt; 100 Mbits/s;</w:t>
      </w:r>
    </w:p>
    <w:p w14:paraId="063A22B2" w14:textId="77777777" w:rsidR="00CB6DE2" w:rsidRPr="00DC4C71" w:rsidRDefault="00CB6DE2" w:rsidP="00A305A6">
      <w:pPr>
        <w:widowControl w:val="0"/>
        <w:spacing w:after="0" w:line="240" w:lineRule="auto"/>
        <w:ind w:firstLine="709"/>
        <w:jc w:val="both"/>
        <w:rPr>
          <w:rFonts w:ascii="Times New Roman" w:hAnsi="Times New Roman"/>
          <w:noProof/>
          <w:kern w:val="0"/>
          <w:sz w:val="24"/>
        </w:rPr>
      </w:pPr>
      <w:r>
        <w:rPr>
          <w:rFonts w:ascii="Times New Roman" w:hAnsi="Times New Roman"/>
          <w:sz w:val="24"/>
        </w:rPr>
        <w:t>– &gt; 100 Mbits/s up to &lt; 300 Mbits/s;</w:t>
      </w:r>
    </w:p>
    <w:p w14:paraId="7F51B258" w14:textId="77777777" w:rsidR="00CB6DE2" w:rsidRPr="00DC4C71" w:rsidRDefault="00CB6DE2" w:rsidP="00A305A6">
      <w:pPr>
        <w:widowControl w:val="0"/>
        <w:spacing w:after="0" w:line="240" w:lineRule="auto"/>
        <w:ind w:firstLine="709"/>
        <w:jc w:val="both"/>
        <w:rPr>
          <w:rFonts w:ascii="Times New Roman" w:hAnsi="Times New Roman"/>
          <w:noProof/>
          <w:kern w:val="0"/>
          <w:sz w:val="24"/>
        </w:rPr>
      </w:pPr>
      <w:r>
        <w:rPr>
          <w:rFonts w:ascii="Times New Roman" w:hAnsi="Times New Roman"/>
          <w:sz w:val="24"/>
        </w:rPr>
        <w:t>– ≥ 300 Mbits/s up to &lt; 1 Gbit/s;</w:t>
      </w:r>
    </w:p>
    <w:p w14:paraId="7C33D632" w14:textId="77777777" w:rsidR="00CB6DE2" w:rsidRPr="00DC4C71" w:rsidRDefault="00CB6DE2" w:rsidP="00A305A6">
      <w:pPr>
        <w:widowControl w:val="0"/>
        <w:spacing w:after="0" w:line="240" w:lineRule="auto"/>
        <w:ind w:firstLine="709"/>
        <w:jc w:val="both"/>
        <w:rPr>
          <w:rFonts w:ascii="Times New Roman" w:hAnsi="Times New Roman"/>
          <w:noProof/>
          <w:kern w:val="0"/>
          <w:sz w:val="24"/>
        </w:rPr>
      </w:pPr>
      <w:r>
        <w:rPr>
          <w:rFonts w:ascii="Times New Roman" w:hAnsi="Times New Roman"/>
          <w:sz w:val="24"/>
        </w:rPr>
        <w:t>– ≥ 1 Gbit/s.</w:t>
      </w:r>
    </w:p>
    <w:p w14:paraId="6BAD42A8" w14:textId="77777777" w:rsidR="00CB6DE2" w:rsidRPr="00DC4C71" w:rsidRDefault="00CB6DE2" w:rsidP="00A305A6">
      <w:pPr>
        <w:widowControl w:val="0"/>
        <w:spacing w:after="0" w:line="240" w:lineRule="auto"/>
        <w:ind w:firstLine="709"/>
        <w:jc w:val="both"/>
        <w:rPr>
          <w:rFonts w:ascii="Times New Roman" w:hAnsi="Times New Roman"/>
          <w:noProof/>
          <w:kern w:val="0"/>
          <w:sz w:val="24"/>
        </w:rPr>
      </w:pPr>
      <w:r>
        <w:rPr>
          <w:rFonts w:ascii="Times New Roman" w:hAnsi="Times New Roman"/>
          <w:sz w:val="24"/>
        </w:rPr>
        <w:t>If different speed ranges are ensured at the same address, then information on each speed range shall be indicated separately.</w:t>
      </w:r>
    </w:p>
    <w:p w14:paraId="70E32907" w14:textId="77777777" w:rsidR="00CB6DE2" w:rsidRPr="00DC4C71" w:rsidRDefault="00CB6DE2" w:rsidP="00A305A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maximum connection speed range characterises the maximum download and upload speed intended at the connection address which can be actually ensured.</w:t>
      </w:r>
    </w:p>
    <w:p w14:paraId="55A9F770" w14:textId="77777777" w:rsidR="00CB6DE2" w:rsidRPr="00DC4C71" w:rsidRDefault="00CB6DE2" w:rsidP="00A305A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minimum connection speed range characterises the lowest download and upload speed intended at the connection address which may be available to an end-user during the peak traffic volume hours.</w:t>
      </w:r>
    </w:p>
    <w:p w14:paraId="7486744D" w14:textId="77777777" w:rsidR="00CB6DE2" w:rsidRPr="00DC4C71" w:rsidRDefault="00CB6DE2" w:rsidP="00A305A6">
      <w:pPr>
        <w:widowControl w:val="0"/>
        <w:spacing w:after="0" w:line="240" w:lineRule="auto"/>
        <w:ind w:firstLine="709"/>
        <w:jc w:val="both"/>
        <w:rPr>
          <w:rFonts w:ascii="Times New Roman" w:hAnsi="Times New Roman"/>
          <w:noProof/>
          <w:kern w:val="0"/>
          <w:sz w:val="24"/>
        </w:rPr>
      </w:pPr>
      <w:r>
        <w:rPr>
          <w:rFonts w:ascii="Times New Roman" w:hAnsi="Times New Roman"/>
          <w:sz w:val="24"/>
        </w:rPr>
        <w:t>Note. If an electronic communications merchant has indicated information only on the maximum connection speed range of download, it will be assumed that the minimum connection speed range of download is a range which includes speed calculated as 20 % of the upper limit of the indicated maximum connection speed range of download. It is concurrently assumed that upload connection speed is identical with download connection speed.</w:t>
      </w:r>
    </w:p>
    <w:p w14:paraId="6528AE6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(5) Very High Capacity Network (VHCN) which meets the criteria specified in the Guidelines of the Office of the Body of European Regulators for Electronic Communications on Very High Capacity Networks (hereinafter – the BEREC Guidelines). Indicate the information on the availability of Very High Capacity Network at the particular address according to the following division:</w:t>
      </w:r>
    </w:p>
    <w:p w14:paraId="64B765C8" w14:textId="77777777" w:rsidR="00CB6DE2" w:rsidRPr="00DC4C71" w:rsidRDefault="00CB6DE2" w:rsidP="00A305A6">
      <w:pPr>
        <w:widowControl w:val="0"/>
        <w:spacing w:after="0" w:line="240" w:lineRule="auto"/>
        <w:ind w:firstLine="709"/>
        <w:jc w:val="both"/>
        <w:rPr>
          <w:rFonts w:ascii="Times New Roman" w:hAnsi="Times New Roman"/>
          <w:noProof/>
          <w:kern w:val="0"/>
          <w:sz w:val="24"/>
        </w:rPr>
      </w:pPr>
      <w:r>
        <w:rPr>
          <w:rFonts w:ascii="Times New Roman" w:hAnsi="Times New Roman"/>
          <w:sz w:val="24"/>
        </w:rPr>
        <w:t>– Very High Capacity Network is not ensured at the address;</w:t>
      </w:r>
    </w:p>
    <w:p w14:paraId="6AC8849E" w14:textId="77777777" w:rsidR="00CB6DE2" w:rsidRPr="00DC4C71" w:rsidRDefault="00CB6DE2" w:rsidP="00A305A6">
      <w:pPr>
        <w:widowControl w:val="0"/>
        <w:spacing w:after="0" w:line="240" w:lineRule="auto"/>
        <w:ind w:firstLine="709"/>
        <w:jc w:val="both"/>
        <w:rPr>
          <w:rFonts w:ascii="Times New Roman" w:hAnsi="Times New Roman"/>
          <w:noProof/>
          <w:kern w:val="0"/>
          <w:sz w:val="24"/>
        </w:rPr>
      </w:pPr>
      <w:r>
        <w:rPr>
          <w:rFonts w:ascii="Times New Roman" w:hAnsi="Times New Roman"/>
          <w:sz w:val="24"/>
        </w:rPr>
        <w:t>– optical fibre cable is ensured up to the address;</w:t>
      </w:r>
    </w:p>
    <w:p w14:paraId="29948EDF" w14:textId="77777777" w:rsidR="00CB6DE2" w:rsidRPr="00DC4C71" w:rsidRDefault="00CB6DE2" w:rsidP="00A305A6">
      <w:pPr>
        <w:widowControl w:val="0"/>
        <w:spacing w:after="0" w:line="240" w:lineRule="auto"/>
        <w:ind w:firstLine="709"/>
        <w:jc w:val="both"/>
        <w:rPr>
          <w:rFonts w:ascii="Times New Roman" w:hAnsi="Times New Roman"/>
          <w:noProof/>
          <w:kern w:val="0"/>
          <w:sz w:val="24"/>
        </w:rPr>
      </w:pPr>
      <w:r>
        <w:rPr>
          <w:rFonts w:ascii="Times New Roman" w:hAnsi="Times New Roman"/>
          <w:sz w:val="24"/>
        </w:rPr>
        <w:t>– optical fibre cable up to the base station is ensured (if connection is ensured using Fixed Wireless Access or mobile access at a fixed location);</w:t>
      </w:r>
    </w:p>
    <w:p w14:paraId="4339C306" w14:textId="77777777" w:rsidR="00CB6DE2" w:rsidRPr="00DC4C71" w:rsidRDefault="00CB6DE2" w:rsidP="00A305A6">
      <w:pPr>
        <w:widowControl w:val="0"/>
        <w:spacing w:after="0" w:line="240" w:lineRule="auto"/>
        <w:ind w:firstLine="709"/>
        <w:jc w:val="both"/>
        <w:rPr>
          <w:rFonts w:ascii="Times New Roman" w:hAnsi="Times New Roman"/>
          <w:noProof/>
          <w:kern w:val="0"/>
          <w:sz w:val="24"/>
        </w:rPr>
      </w:pPr>
      <w:r>
        <w:rPr>
          <w:rFonts w:ascii="Times New Roman" w:hAnsi="Times New Roman"/>
          <w:sz w:val="24"/>
        </w:rPr>
        <w:t>– optical fibre cable is not ensured up to the address but quality conditions of Internet access service have been fulfilled according to Criterion 3 of the BEREC Guidelines;</w:t>
      </w:r>
    </w:p>
    <w:p w14:paraId="19FB97FF" w14:textId="77777777" w:rsidR="00CB6DE2" w:rsidRDefault="00CB6DE2" w:rsidP="006D07E7">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 optical fibre cable is not ensured up to the base station but quality conditions of Internet access service have been fulfilled according to Criterion 4 of the BEREC Guidelines (if connection is ensured using Fixed Wireless Access or mobile access at a fixed location).</w:t>
      </w:r>
    </w:p>
    <w:p w14:paraId="0CD00F7A" w14:textId="77777777" w:rsidR="00A305A6" w:rsidRPr="00DC4C71" w:rsidRDefault="00A305A6" w:rsidP="00A305A6">
      <w:pPr>
        <w:widowControl w:val="0"/>
        <w:spacing w:after="0" w:line="240" w:lineRule="auto"/>
        <w:ind w:firstLine="709"/>
        <w:jc w:val="both"/>
        <w:rPr>
          <w:rFonts w:ascii="Times New Roman" w:hAnsi="Times New Roman"/>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995"/>
        <w:gridCol w:w="425"/>
        <w:gridCol w:w="425"/>
        <w:gridCol w:w="1655"/>
        <w:gridCol w:w="2768"/>
        <w:gridCol w:w="1020"/>
        <w:gridCol w:w="7282"/>
      </w:tblGrid>
      <w:tr w:rsidR="00CB6DE2" w:rsidRPr="00DC4C71" w14:paraId="6525A1F0" w14:textId="77777777" w:rsidTr="006D07E7">
        <w:trPr>
          <w:trHeight w:val="360"/>
        </w:trPr>
        <w:tc>
          <w:tcPr>
            <w:tcW w:w="341" w:type="pct"/>
            <w:tcBorders>
              <w:top w:val="nil"/>
              <w:left w:val="nil"/>
              <w:bottom w:val="nil"/>
              <w:right w:val="nil"/>
            </w:tcBorders>
            <w:noWrap/>
            <w:vAlign w:val="bottom"/>
            <w:hideMark/>
          </w:tcPr>
          <w:p w14:paraId="6402CAC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Date</w:t>
            </w:r>
          </w:p>
        </w:tc>
        <w:tc>
          <w:tcPr>
            <w:tcW w:w="146" w:type="pct"/>
            <w:tcBorders>
              <w:top w:val="nil"/>
              <w:left w:val="nil"/>
              <w:bottom w:val="nil"/>
              <w:right w:val="nil"/>
            </w:tcBorders>
            <w:noWrap/>
            <w:vAlign w:val="bottom"/>
            <w:hideMark/>
          </w:tcPr>
          <w:p w14:paraId="5A2B316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__.</w:t>
            </w:r>
          </w:p>
        </w:tc>
        <w:tc>
          <w:tcPr>
            <w:tcW w:w="146" w:type="pct"/>
            <w:tcBorders>
              <w:top w:val="nil"/>
              <w:left w:val="nil"/>
              <w:bottom w:val="nil"/>
              <w:right w:val="nil"/>
            </w:tcBorders>
            <w:noWrap/>
            <w:vAlign w:val="bottom"/>
            <w:hideMark/>
          </w:tcPr>
          <w:p w14:paraId="4612295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__.</w:t>
            </w:r>
          </w:p>
        </w:tc>
        <w:tc>
          <w:tcPr>
            <w:tcW w:w="568" w:type="pct"/>
            <w:tcBorders>
              <w:top w:val="nil"/>
              <w:left w:val="nil"/>
              <w:bottom w:val="nil"/>
              <w:right w:val="nil"/>
            </w:tcBorders>
            <w:noWrap/>
            <w:vAlign w:val="bottom"/>
            <w:hideMark/>
          </w:tcPr>
          <w:p w14:paraId="41C88C9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_____.</w:t>
            </w:r>
          </w:p>
        </w:tc>
        <w:tc>
          <w:tcPr>
            <w:tcW w:w="950" w:type="pct"/>
            <w:tcBorders>
              <w:top w:val="nil"/>
              <w:left w:val="nil"/>
              <w:bottom w:val="nil"/>
              <w:right w:val="nil"/>
            </w:tcBorders>
            <w:noWrap/>
            <w:vAlign w:val="bottom"/>
            <w:hideMark/>
          </w:tcPr>
          <w:p w14:paraId="45C5D66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50" w:type="pct"/>
            <w:tcBorders>
              <w:top w:val="nil"/>
              <w:left w:val="nil"/>
              <w:bottom w:val="nil"/>
              <w:right w:val="nil"/>
            </w:tcBorders>
            <w:noWrap/>
            <w:vAlign w:val="bottom"/>
            <w:hideMark/>
          </w:tcPr>
          <w:p w14:paraId="51BF99B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0" w:type="pct"/>
            <w:tcBorders>
              <w:top w:val="nil"/>
              <w:left w:val="nil"/>
              <w:bottom w:val="nil"/>
              <w:right w:val="nil"/>
            </w:tcBorders>
            <w:noWrap/>
            <w:vAlign w:val="bottom"/>
            <w:hideMark/>
          </w:tcPr>
          <w:p w14:paraId="3E79E3D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6FC26C4C" w14:textId="77777777" w:rsidR="00CB6DE2" w:rsidRPr="00DC4C71" w:rsidRDefault="00CB6DE2" w:rsidP="00D9444A">
      <w:pPr>
        <w:widowControl w:val="0"/>
        <w:spacing w:after="0" w:line="240" w:lineRule="auto"/>
        <w:jc w:val="both"/>
        <w:rPr>
          <w:rFonts w:ascii="Times New Roman" w:hAnsi="Times New Roman"/>
          <w:noProof/>
          <w:vanish/>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3974"/>
        <w:gridCol w:w="10596"/>
      </w:tblGrid>
      <w:tr w:rsidR="00CB6DE2" w:rsidRPr="00DC4C71" w14:paraId="2A278B66" w14:textId="77777777" w:rsidTr="00D46164">
        <w:trPr>
          <w:trHeight w:val="360"/>
        </w:trPr>
        <w:tc>
          <w:tcPr>
            <w:tcW w:w="1300" w:type="pct"/>
            <w:tcBorders>
              <w:top w:val="nil"/>
              <w:left w:val="nil"/>
              <w:bottom w:val="nil"/>
              <w:right w:val="nil"/>
            </w:tcBorders>
            <w:noWrap/>
            <w:vAlign w:val="bottom"/>
            <w:hideMark/>
          </w:tcPr>
          <w:p w14:paraId="10C17FF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Person entitled to represent the merchant</w:t>
            </w:r>
          </w:p>
        </w:tc>
        <w:tc>
          <w:tcPr>
            <w:tcW w:w="3650" w:type="pct"/>
            <w:tcBorders>
              <w:top w:val="nil"/>
              <w:left w:val="nil"/>
              <w:bottom w:val="single" w:sz="6" w:space="0" w:color="414142"/>
              <w:right w:val="nil"/>
            </w:tcBorders>
            <w:vAlign w:val="bottom"/>
            <w:hideMark/>
          </w:tcPr>
          <w:p w14:paraId="6A57175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5CD64411" w14:textId="77777777" w:rsidTr="00D46164">
        <w:tc>
          <w:tcPr>
            <w:tcW w:w="1300" w:type="pct"/>
            <w:tcBorders>
              <w:top w:val="nil"/>
              <w:left w:val="nil"/>
              <w:bottom w:val="nil"/>
              <w:right w:val="nil"/>
            </w:tcBorders>
            <w:hideMark/>
          </w:tcPr>
          <w:p w14:paraId="4A1B884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650" w:type="pct"/>
            <w:tcBorders>
              <w:top w:val="nil"/>
              <w:left w:val="nil"/>
              <w:bottom w:val="nil"/>
              <w:right w:val="nil"/>
            </w:tcBorders>
            <w:hideMark/>
          </w:tcPr>
          <w:p w14:paraId="1D478C18" w14:textId="77777777" w:rsidR="00CB6DE2" w:rsidRPr="00DC4C71" w:rsidRDefault="00CB6DE2" w:rsidP="00A305A6">
            <w:pPr>
              <w:widowControl w:val="0"/>
              <w:spacing w:after="0" w:line="240" w:lineRule="auto"/>
              <w:jc w:val="center"/>
              <w:rPr>
                <w:rFonts w:ascii="Times New Roman" w:hAnsi="Times New Roman"/>
                <w:noProof/>
                <w:kern w:val="0"/>
                <w:sz w:val="24"/>
              </w:rPr>
            </w:pPr>
            <w:r>
              <w:rPr>
                <w:rFonts w:ascii="Times New Roman" w:hAnsi="Times New Roman"/>
                <w:sz w:val="24"/>
              </w:rPr>
              <w:t>/signature and full name/</w:t>
            </w:r>
          </w:p>
        </w:tc>
      </w:tr>
    </w:tbl>
    <w:p w14:paraId="22FE27BB" w14:textId="77777777" w:rsidR="00CB6DE2" w:rsidRPr="00DC4C71" w:rsidRDefault="00CB6DE2" w:rsidP="00D9444A">
      <w:pPr>
        <w:widowControl w:val="0"/>
        <w:spacing w:after="0" w:line="240" w:lineRule="auto"/>
        <w:jc w:val="both"/>
        <w:rPr>
          <w:rFonts w:ascii="Times New Roman" w:hAnsi="Times New Roman"/>
          <w:noProof/>
          <w:vanish/>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4954"/>
        <w:gridCol w:w="9616"/>
      </w:tblGrid>
      <w:tr w:rsidR="00CB6DE2" w:rsidRPr="00DC4C71" w14:paraId="065032CA" w14:textId="77777777" w:rsidTr="00D46164">
        <w:trPr>
          <w:trHeight w:val="360"/>
        </w:trPr>
        <w:tc>
          <w:tcPr>
            <w:tcW w:w="1700" w:type="pct"/>
            <w:tcBorders>
              <w:top w:val="nil"/>
              <w:left w:val="nil"/>
              <w:bottom w:val="single" w:sz="6" w:space="0" w:color="414142"/>
              <w:right w:val="nil"/>
            </w:tcBorders>
            <w:vAlign w:val="center"/>
            <w:hideMark/>
          </w:tcPr>
          <w:p w14:paraId="0B46E57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400" w:type="pct"/>
            <w:tcBorders>
              <w:top w:val="nil"/>
              <w:left w:val="nil"/>
              <w:bottom w:val="nil"/>
              <w:right w:val="nil"/>
            </w:tcBorders>
            <w:vAlign w:val="center"/>
            <w:hideMark/>
          </w:tcPr>
          <w:p w14:paraId="39DDA00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3BB02EE7" w14:textId="77777777" w:rsidTr="00D46164">
        <w:tc>
          <w:tcPr>
            <w:tcW w:w="1650" w:type="pct"/>
            <w:tcBorders>
              <w:top w:val="single" w:sz="6" w:space="0" w:color="414142"/>
              <w:left w:val="nil"/>
              <w:bottom w:val="nil"/>
              <w:right w:val="nil"/>
            </w:tcBorders>
            <w:vAlign w:val="center"/>
            <w:hideMark/>
          </w:tcPr>
          <w:p w14:paraId="4DB91C7D" w14:textId="77777777" w:rsidR="00CB6DE2" w:rsidRPr="00DC4C71" w:rsidRDefault="00CB6DE2" w:rsidP="00A305A6">
            <w:pPr>
              <w:widowControl w:val="0"/>
              <w:spacing w:after="0" w:line="240" w:lineRule="auto"/>
              <w:jc w:val="center"/>
              <w:rPr>
                <w:rFonts w:ascii="Times New Roman" w:hAnsi="Times New Roman"/>
                <w:noProof/>
                <w:kern w:val="0"/>
                <w:sz w:val="24"/>
              </w:rPr>
            </w:pPr>
            <w:r>
              <w:rPr>
                <w:rFonts w:ascii="Times New Roman" w:hAnsi="Times New Roman"/>
                <w:sz w:val="24"/>
              </w:rPr>
              <w:t>/given name, surname of the person who prepared the document/</w:t>
            </w:r>
          </w:p>
        </w:tc>
        <w:tc>
          <w:tcPr>
            <w:tcW w:w="3400" w:type="pct"/>
            <w:tcBorders>
              <w:top w:val="nil"/>
              <w:left w:val="nil"/>
              <w:bottom w:val="nil"/>
              <w:right w:val="nil"/>
            </w:tcBorders>
            <w:vAlign w:val="center"/>
            <w:hideMark/>
          </w:tcPr>
          <w:p w14:paraId="5186CE9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710428A9" w14:textId="77777777" w:rsidR="00CB6DE2" w:rsidRPr="00DC4C71" w:rsidRDefault="00CB6DE2" w:rsidP="00D9444A">
      <w:pPr>
        <w:widowControl w:val="0"/>
        <w:spacing w:after="0" w:line="240" w:lineRule="auto"/>
        <w:jc w:val="both"/>
        <w:rPr>
          <w:rFonts w:ascii="Times New Roman" w:hAnsi="Times New Roman"/>
          <w:noProof/>
          <w:vanish/>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1748"/>
        <w:gridCol w:w="3351"/>
        <w:gridCol w:w="9471"/>
      </w:tblGrid>
      <w:tr w:rsidR="00CB6DE2" w:rsidRPr="00DC4C71" w14:paraId="763A56C4" w14:textId="77777777" w:rsidTr="00D46164">
        <w:trPr>
          <w:trHeight w:val="360"/>
        </w:trPr>
        <w:tc>
          <w:tcPr>
            <w:tcW w:w="600" w:type="pct"/>
            <w:tcBorders>
              <w:top w:val="nil"/>
              <w:left w:val="nil"/>
              <w:bottom w:val="nil"/>
              <w:right w:val="nil"/>
            </w:tcBorders>
            <w:noWrap/>
            <w:vAlign w:val="bottom"/>
            <w:hideMark/>
          </w:tcPr>
          <w:p w14:paraId="4798C5F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telephone</w:t>
            </w:r>
          </w:p>
        </w:tc>
        <w:tc>
          <w:tcPr>
            <w:tcW w:w="1150" w:type="pct"/>
            <w:tcBorders>
              <w:top w:val="nil"/>
              <w:left w:val="nil"/>
              <w:bottom w:val="single" w:sz="6" w:space="0" w:color="414142"/>
              <w:right w:val="nil"/>
            </w:tcBorders>
            <w:vAlign w:val="center"/>
            <w:hideMark/>
          </w:tcPr>
          <w:p w14:paraId="4AEE93C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250" w:type="pct"/>
            <w:tcBorders>
              <w:top w:val="nil"/>
              <w:left w:val="nil"/>
              <w:bottom w:val="nil"/>
              <w:right w:val="nil"/>
            </w:tcBorders>
            <w:vAlign w:val="center"/>
            <w:hideMark/>
          </w:tcPr>
          <w:p w14:paraId="3DA8225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6C35B17C" w14:textId="77777777" w:rsidTr="00D46164">
        <w:trPr>
          <w:trHeight w:val="360"/>
        </w:trPr>
        <w:tc>
          <w:tcPr>
            <w:tcW w:w="600" w:type="pct"/>
            <w:tcBorders>
              <w:top w:val="nil"/>
              <w:left w:val="nil"/>
              <w:bottom w:val="nil"/>
              <w:right w:val="nil"/>
            </w:tcBorders>
            <w:noWrap/>
            <w:vAlign w:val="bottom"/>
            <w:hideMark/>
          </w:tcPr>
          <w:p w14:paraId="371FA46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e-mail</w:t>
            </w:r>
          </w:p>
        </w:tc>
        <w:tc>
          <w:tcPr>
            <w:tcW w:w="1150" w:type="pct"/>
            <w:tcBorders>
              <w:top w:val="single" w:sz="6" w:space="0" w:color="414142"/>
              <w:left w:val="nil"/>
              <w:bottom w:val="single" w:sz="6" w:space="0" w:color="414142"/>
              <w:right w:val="nil"/>
            </w:tcBorders>
            <w:vAlign w:val="center"/>
            <w:hideMark/>
          </w:tcPr>
          <w:p w14:paraId="53F1C46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250" w:type="pct"/>
            <w:tcBorders>
              <w:top w:val="nil"/>
              <w:left w:val="nil"/>
              <w:bottom w:val="nil"/>
              <w:right w:val="nil"/>
            </w:tcBorders>
            <w:vAlign w:val="center"/>
            <w:hideMark/>
          </w:tcPr>
          <w:p w14:paraId="7D09635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67ECD2FF" w14:textId="77777777" w:rsidR="00A305A6" w:rsidRDefault="00A305A6" w:rsidP="00D9444A">
      <w:pPr>
        <w:widowControl w:val="0"/>
        <w:spacing w:after="0" w:line="240" w:lineRule="auto"/>
        <w:jc w:val="both"/>
        <w:rPr>
          <w:rFonts w:ascii="Times New Roman" w:hAnsi="Times New Roman"/>
          <w:noProof/>
          <w:kern w:val="0"/>
          <w:sz w:val="24"/>
          <w:lang w:val="lv-LV"/>
        </w:rPr>
      </w:pPr>
    </w:p>
    <w:p w14:paraId="62E6E5FE" w14:textId="24EE6030"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Note. The details of the document “date” and “signature” need not be completed if the document has been prepared in accordance with the laws and regulations regarding drawing up of electronic documents.</w:t>
      </w:r>
    </w:p>
    <w:p w14:paraId="3467AE0C" w14:textId="77777777" w:rsidR="00A305A6" w:rsidRDefault="00A305A6">
      <w:pPr>
        <w:rPr>
          <w:rFonts w:ascii="Times New Roman" w:hAnsi="Times New Roman"/>
          <w:noProof/>
          <w:kern w:val="0"/>
          <w:sz w:val="24"/>
        </w:rPr>
      </w:pPr>
      <w:r>
        <w:br w:type="page"/>
      </w:r>
    </w:p>
    <w:p w14:paraId="1C39611C" w14:textId="77777777" w:rsidR="00A305A6" w:rsidRDefault="00A305A6" w:rsidP="00D9444A">
      <w:pPr>
        <w:widowControl w:val="0"/>
        <w:spacing w:after="0" w:line="240" w:lineRule="auto"/>
        <w:jc w:val="both"/>
        <w:rPr>
          <w:rFonts w:ascii="Times New Roman" w:hAnsi="Times New Roman"/>
          <w:noProof/>
          <w:kern w:val="0"/>
          <w:sz w:val="24"/>
          <w:lang w:val="lv-LV"/>
        </w:rPr>
      </w:pPr>
    </w:p>
    <w:p w14:paraId="37E25BF3" w14:textId="088CCA4B" w:rsidR="00F905C4" w:rsidRPr="00A305A6" w:rsidRDefault="00CB6DE2" w:rsidP="00A305A6">
      <w:pPr>
        <w:widowControl w:val="0"/>
        <w:spacing w:after="0" w:line="240" w:lineRule="auto"/>
        <w:jc w:val="right"/>
        <w:rPr>
          <w:rFonts w:ascii="Times New Roman" w:hAnsi="Times New Roman"/>
          <w:b/>
          <w:bCs/>
          <w:noProof/>
          <w:kern w:val="0"/>
          <w:sz w:val="24"/>
        </w:rPr>
      </w:pPr>
      <w:r>
        <w:rPr>
          <w:rFonts w:ascii="Times New Roman" w:hAnsi="Times New Roman"/>
          <w:b/>
          <w:sz w:val="24"/>
        </w:rPr>
        <w:t>Annex 6</w:t>
      </w:r>
    </w:p>
    <w:p w14:paraId="2E567ED0" w14:textId="77777777" w:rsidR="00F905C4" w:rsidRPr="00E94BED" w:rsidRDefault="00CB6DE2" w:rsidP="00A305A6">
      <w:pPr>
        <w:widowControl w:val="0"/>
        <w:spacing w:after="0" w:line="240" w:lineRule="auto"/>
        <w:jc w:val="right"/>
        <w:rPr>
          <w:rFonts w:ascii="Times New Roman" w:hAnsi="Times New Roman"/>
          <w:noProof/>
          <w:kern w:val="0"/>
          <w:sz w:val="24"/>
        </w:rPr>
      </w:pPr>
      <w:r>
        <w:rPr>
          <w:rFonts w:ascii="Times New Roman" w:hAnsi="Times New Roman"/>
          <w:sz w:val="24"/>
        </w:rPr>
        <w:t>Decision No. 1/29 of the Public Utilities Commission</w:t>
      </w:r>
    </w:p>
    <w:p w14:paraId="4F123C88" w14:textId="01EE4EED" w:rsidR="00CB6DE2" w:rsidRDefault="00CB6DE2" w:rsidP="00A305A6">
      <w:pPr>
        <w:widowControl w:val="0"/>
        <w:spacing w:after="0" w:line="240" w:lineRule="auto"/>
        <w:jc w:val="right"/>
        <w:rPr>
          <w:rFonts w:ascii="Times New Roman" w:hAnsi="Times New Roman"/>
          <w:noProof/>
          <w:kern w:val="0"/>
          <w:sz w:val="24"/>
        </w:rPr>
      </w:pPr>
      <w:r>
        <w:rPr>
          <w:rFonts w:ascii="Times New Roman" w:hAnsi="Times New Roman"/>
          <w:sz w:val="24"/>
        </w:rPr>
        <w:t>22 September 2022</w:t>
      </w:r>
      <w:bookmarkStart w:id="56" w:name="piel-1137967"/>
      <w:bookmarkStart w:id="57" w:name="piel6"/>
      <w:bookmarkEnd w:id="56"/>
      <w:bookmarkEnd w:id="57"/>
    </w:p>
    <w:p w14:paraId="5ABF8022" w14:textId="77777777" w:rsidR="00A305A6" w:rsidRDefault="00A305A6" w:rsidP="00D9444A">
      <w:pPr>
        <w:widowControl w:val="0"/>
        <w:spacing w:after="0" w:line="240" w:lineRule="auto"/>
        <w:jc w:val="both"/>
        <w:rPr>
          <w:rFonts w:ascii="Times New Roman" w:hAnsi="Times New Roman"/>
          <w:noProof/>
          <w:kern w:val="0"/>
          <w:sz w:val="24"/>
          <w:lang w:val="lv-LV"/>
        </w:rPr>
      </w:pPr>
    </w:p>
    <w:p w14:paraId="3FAACD95" w14:textId="77777777" w:rsidR="00A305A6" w:rsidRPr="00DC4C71" w:rsidRDefault="00A305A6" w:rsidP="00D9444A">
      <w:pPr>
        <w:widowControl w:val="0"/>
        <w:spacing w:after="0" w:line="240" w:lineRule="auto"/>
        <w:jc w:val="both"/>
        <w:rPr>
          <w:rFonts w:ascii="Times New Roman" w:hAnsi="Times New Roman"/>
          <w:noProof/>
          <w:kern w:val="0"/>
          <w:sz w:val="24"/>
          <w:lang w:val="lv-LV"/>
        </w:rPr>
      </w:pPr>
    </w:p>
    <w:p w14:paraId="09A8FF88" w14:textId="77777777" w:rsidR="00CB6DE2" w:rsidRPr="00A305A6" w:rsidRDefault="00CB6DE2" w:rsidP="00A305A6">
      <w:pPr>
        <w:widowControl w:val="0"/>
        <w:spacing w:after="0" w:line="240" w:lineRule="auto"/>
        <w:jc w:val="center"/>
        <w:rPr>
          <w:rFonts w:ascii="Times New Roman" w:hAnsi="Times New Roman"/>
          <w:b/>
          <w:bCs/>
          <w:noProof/>
          <w:kern w:val="0"/>
          <w:sz w:val="28"/>
          <w:szCs w:val="24"/>
        </w:rPr>
      </w:pPr>
      <w:bookmarkStart w:id="58" w:name="1137968"/>
      <w:bookmarkStart w:id="59" w:name="n-1137968"/>
      <w:bookmarkEnd w:id="58"/>
      <w:bookmarkEnd w:id="59"/>
      <w:r>
        <w:rPr>
          <w:rFonts w:ascii="Times New Roman" w:hAnsi="Times New Roman"/>
          <w:b/>
          <w:sz w:val="28"/>
        </w:rPr>
        <w:t>Information on Planned Construction of a Fixed Electronic Communications Network</w:t>
      </w:r>
    </w:p>
    <w:p w14:paraId="365269D7" w14:textId="77777777" w:rsidR="00A305A6" w:rsidRDefault="00A305A6" w:rsidP="00D9444A">
      <w:pPr>
        <w:widowControl w:val="0"/>
        <w:spacing w:after="0" w:line="240" w:lineRule="auto"/>
        <w:jc w:val="both"/>
        <w:rPr>
          <w:rFonts w:ascii="Times New Roman" w:hAnsi="Times New Roman"/>
          <w:b/>
          <w:bCs/>
          <w:noProof/>
          <w:kern w:val="0"/>
          <w:sz w:val="24"/>
          <w:lang w:val="lv-LV"/>
        </w:rPr>
      </w:pPr>
    </w:p>
    <w:p w14:paraId="7E2D8C28" w14:textId="77777777" w:rsidR="00A305A6" w:rsidRPr="00DC4C71" w:rsidRDefault="00A305A6" w:rsidP="00D9444A">
      <w:pPr>
        <w:widowControl w:val="0"/>
        <w:spacing w:after="0" w:line="240" w:lineRule="auto"/>
        <w:jc w:val="both"/>
        <w:rPr>
          <w:rFonts w:ascii="Times New Roman" w:hAnsi="Times New Roman"/>
          <w:b/>
          <w:bCs/>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7427"/>
        <w:gridCol w:w="7135"/>
      </w:tblGrid>
      <w:tr w:rsidR="00CB6DE2" w:rsidRPr="00DC4C71" w14:paraId="2D5C52F2" w14:textId="77777777" w:rsidTr="00D46164">
        <w:tc>
          <w:tcPr>
            <w:tcW w:w="2550" w:type="pct"/>
            <w:tcBorders>
              <w:top w:val="nil"/>
              <w:left w:val="nil"/>
              <w:bottom w:val="nil"/>
              <w:right w:val="single" w:sz="6" w:space="0" w:color="414142"/>
            </w:tcBorders>
            <w:vAlign w:val="center"/>
            <w:hideMark/>
          </w:tcPr>
          <w:p w14:paraId="335FBAE1" w14:textId="77777777" w:rsidR="00CB6DE2" w:rsidRPr="00DC4C71" w:rsidRDefault="00CB6DE2" w:rsidP="00A305A6">
            <w:pPr>
              <w:widowControl w:val="0"/>
              <w:spacing w:after="0" w:line="240" w:lineRule="auto"/>
              <w:jc w:val="right"/>
              <w:rPr>
                <w:rFonts w:ascii="Times New Roman" w:hAnsi="Times New Roman"/>
                <w:b/>
                <w:bCs/>
                <w:noProof/>
                <w:kern w:val="0"/>
                <w:sz w:val="24"/>
              </w:rPr>
            </w:pPr>
            <w:r>
              <w:rPr>
                <w:rFonts w:ascii="Times New Roman" w:hAnsi="Times New Roman"/>
                <w:b/>
                <w:sz w:val="24"/>
              </w:rPr>
              <w:t>Name of the electronic communications merchant</w:t>
            </w:r>
          </w:p>
        </w:tc>
        <w:tc>
          <w:tcPr>
            <w:tcW w:w="2450" w:type="pct"/>
            <w:tcBorders>
              <w:top w:val="single" w:sz="6" w:space="0" w:color="414142"/>
              <w:left w:val="single" w:sz="6" w:space="0" w:color="414142"/>
              <w:bottom w:val="single" w:sz="6" w:space="0" w:color="414142"/>
              <w:right w:val="single" w:sz="6" w:space="0" w:color="414142"/>
            </w:tcBorders>
            <w:shd w:val="clear" w:color="auto" w:fill="F2F2F2"/>
            <w:vAlign w:val="center"/>
            <w:hideMark/>
          </w:tcPr>
          <w:p w14:paraId="7A91259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53E00761" w14:textId="77777777" w:rsidTr="00D46164">
        <w:tc>
          <w:tcPr>
            <w:tcW w:w="2550" w:type="pct"/>
            <w:tcBorders>
              <w:top w:val="nil"/>
              <w:left w:val="nil"/>
              <w:bottom w:val="nil"/>
              <w:right w:val="single" w:sz="6" w:space="0" w:color="414142"/>
            </w:tcBorders>
            <w:vAlign w:val="center"/>
            <w:hideMark/>
          </w:tcPr>
          <w:p w14:paraId="49E6EB33" w14:textId="77777777" w:rsidR="00CB6DE2" w:rsidRPr="00DC4C71" w:rsidRDefault="00CB6DE2" w:rsidP="00A305A6">
            <w:pPr>
              <w:widowControl w:val="0"/>
              <w:spacing w:after="0" w:line="240" w:lineRule="auto"/>
              <w:jc w:val="right"/>
              <w:rPr>
                <w:rFonts w:ascii="Times New Roman" w:hAnsi="Times New Roman"/>
                <w:b/>
                <w:bCs/>
                <w:noProof/>
                <w:kern w:val="0"/>
                <w:sz w:val="24"/>
              </w:rPr>
            </w:pPr>
            <w:r>
              <w:rPr>
                <w:rFonts w:ascii="Times New Roman" w:hAnsi="Times New Roman"/>
                <w:b/>
                <w:sz w:val="24"/>
              </w:rPr>
              <w:t>Registration number</w:t>
            </w:r>
          </w:p>
        </w:tc>
        <w:tc>
          <w:tcPr>
            <w:tcW w:w="2450" w:type="pct"/>
            <w:tcBorders>
              <w:top w:val="single" w:sz="6" w:space="0" w:color="414142"/>
              <w:left w:val="single" w:sz="6" w:space="0" w:color="414142"/>
              <w:bottom w:val="single" w:sz="6" w:space="0" w:color="414142"/>
              <w:right w:val="single" w:sz="6" w:space="0" w:color="414142"/>
            </w:tcBorders>
            <w:shd w:val="clear" w:color="auto" w:fill="F2F2F2"/>
            <w:vAlign w:val="center"/>
            <w:hideMark/>
          </w:tcPr>
          <w:p w14:paraId="3AD9E2D6"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 </w:t>
            </w:r>
          </w:p>
        </w:tc>
      </w:tr>
      <w:tr w:rsidR="00CB6DE2" w:rsidRPr="00DC4C71" w14:paraId="62E04460" w14:textId="77777777" w:rsidTr="00D46164">
        <w:tc>
          <w:tcPr>
            <w:tcW w:w="2550" w:type="pct"/>
            <w:tcBorders>
              <w:top w:val="nil"/>
              <w:left w:val="nil"/>
              <w:bottom w:val="nil"/>
              <w:right w:val="single" w:sz="6" w:space="0" w:color="414142"/>
            </w:tcBorders>
            <w:vAlign w:val="center"/>
            <w:hideMark/>
          </w:tcPr>
          <w:p w14:paraId="5487F3B2" w14:textId="77777777" w:rsidR="00CB6DE2" w:rsidRPr="00DC4C71" w:rsidRDefault="00CB6DE2" w:rsidP="00A305A6">
            <w:pPr>
              <w:widowControl w:val="0"/>
              <w:spacing w:after="0" w:line="240" w:lineRule="auto"/>
              <w:jc w:val="right"/>
              <w:rPr>
                <w:rFonts w:ascii="Times New Roman" w:hAnsi="Times New Roman"/>
                <w:b/>
                <w:bCs/>
                <w:noProof/>
                <w:kern w:val="0"/>
                <w:sz w:val="24"/>
              </w:rPr>
            </w:pPr>
            <w:r>
              <w:rPr>
                <w:rFonts w:ascii="Times New Roman" w:hAnsi="Times New Roman"/>
                <w:b/>
                <w:sz w:val="24"/>
              </w:rPr>
              <w:t>Reporting year</w:t>
            </w:r>
          </w:p>
        </w:tc>
        <w:tc>
          <w:tcPr>
            <w:tcW w:w="2450" w:type="pct"/>
            <w:tcBorders>
              <w:top w:val="single" w:sz="6" w:space="0" w:color="414142"/>
              <w:left w:val="single" w:sz="6" w:space="0" w:color="414142"/>
              <w:bottom w:val="single" w:sz="6" w:space="0" w:color="414142"/>
              <w:right w:val="single" w:sz="6" w:space="0" w:color="414142"/>
            </w:tcBorders>
            <w:shd w:val="clear" w:color="auto" w:fill="F2F2F2"/>
            <w:vAlign w:val="center"/>
            <w:hideMark/>
          </w:tcPr>
          <w:p w14:paraId="7E9CDD3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656CD7E0" w14:textId="77777777" w:rsidR="00A305A6" w:rsidRDefault="00A305A6" w:rsidP="00D9444A">
      <w:pPr>
        <w:widowControl w:val="0"/>
        <w:spacing w:after="0" w:line="240" w:lineRule="auto"/>
        <w:jc w:val="both"/>
        <w:rPr>
          <w:rFonts w:ascii="Times New Roman" w:hAnsi="Times New Roman"/>
          <w:noProof/>
          <w:kern w:val="0"/>
          <w:sz w:val="24"/>
          <w:lang w:val="lv-LV"/>
        </w:rPr>
      </w:pPr>
    </w:p>
    <w:p w14:paraId="50AC0133" w14:textId="3466C3A8"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 Is the electronic communications merchant planning or has it commenced the construction of a fixed electronic communications network in the reporting year for the promotion of availability of broadband Internet access service to the end-user, including the construction of Very High Capacity Network?</w:t>
      </w:r>
    </w:p>
    <w:p w14:paraId="71B6D1B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28CD4DFB" wp14:editId="67355CB0">
            <wp:extent cx="121920" cy="121920"/>
            <wp:effectExtent l="0" t="0" r="0" b="0"/>
            <wp:docPr id="151502817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Yes</w:t>
      </w:r>
    </w:p>
    <w:p w14:paraId="0D97A78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0531C939" wp14:editId="620137CB">
            <wp:extent cx="121920" cy="121920"/>
            <wp:effectExtent l="0" t="0" r="0" b="0"/>
            <wp:docPr id="59013212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No</w:t>
      </w:r>
    </w:p>
    <w:p w14:paraId="467C4CB6" w14:textId="77777777" w:rsidR="00A305A6" w:rsidRDefault="00A305A6" w:rsidP="00D9444A">
      <w:pPr>
        <w:widowControl w:val="0"/>
        <w:spacing w:after="0" w:line="240" w:lineRule="auto"/>
        <w:jc w:val="both"/>
        <w:rPr>
          <w:rFonts w:ascii="Times New Roman" w:hAnsi="Times New Roman"/>
          <w:noProof/>
          <w:kern w:val="0"/>
          <w:sz w:val="24"/>
          <w:lang w:val="lv-LV"/>
        </w:rPr>
      </w:pPr>
    </w:p>
    <w:p w14:paraId="0E01D3DC" w14:textId="1BA29008" w:rsidR="00CB6DE2"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 If “Yes” is marked in point 1, the electronic communications merchant shall indicate information on the construction of the planned or commenced fixed electronic communications network for ensuring connection of broadband Internet access service to the end-user:</w:t>
      </w:r>
    </w:p>
    <w:p w14:paraId="3C96DD3D" w14:textId="77777777" w:rsidR="00A305A6" w:rsidRPr="00DC4C71" w:rsidRDefault="00A305A6" w:rsidP="00D9444A">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892"/>
        <w:gridCol w:w="3639"/>
        <w:gridCol w:w="2474"/>
        <w:gridCol w:w="2765"/>
        <w:gridCol w:w="2038"/>
        <w:gridCol w:w="1746"/>
      </w:tblGrid>
      <w:tr w:rsidR="00CB6DE2" w:rsidRPr="00DC4C71" w14:paraId="44AC9052" w14:textId="77777777" w:rsidTr="00A305A6">
        <w:tc>
          <w:tcPr>
            <w:tcW w:w="650" w:type="pct"/>
            <w:tcBorders>
              <w:top w:val="outset" w:sz="6" w:space="0" w:color="414142"/>
              <w:left w:val="outset" w:sz="6" w:space="0" w:color="414142"/>
              <w:bottom w:val="outset" w:sz="6" w:space="0" w:color="414142"/>
              <w:right w:val="outset" w:sz="6" w:space="0" w:color="414142"/>
            </w:tcBorders>
            <w:vAlign w:val="center"/>
            <w:hideMark/>
          </w:tcPr>
          <w:p w14:paraId="77296A26" w14:textId="77777777" w:rsidR="00CB6DE2" w:rsidRPr="00DC4C71" w:rsidRDefault="00CB6DE2" w:rsidP="00A305A6">
            <w:pPr>
              <w:widowControl w:val="0"/>
              <w:spacing w:after="0" w:line="240" w:lineRule="auto"/>
              <w:jc w:val="center"/>
              <w:rPr>
                <w:rFonts w:ascii="Times New Roman" w:hAnsi="Times New Roman"/>
                <w:b/>
                <w:bCs/>
                <w:noProof/>
                <w:kern w:val="0"/>
                <w:sz w:val="24"/>
              </w:rPr>
            </w:pPr>
            <w:r>
              <w:rPr>
                <w:rFonts w:ascii="Times New Roman" w:hAnsi="Times New Roman"/>
                <w:b/>
                <w:sz w:val="24"/>
              </w:rPr>
              <w:t>Address</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0ADA1BBC" w14:textId="77777777" w:rsidR="00CB6DE2" w:rsidRPr="00DC4C71" w:rsidRDefault="00CB6DE2" w:rsidP="00A305A6">
            <w:pPr>
              <w:widowControl w:val="0"/>
              <w:spacing w:after="0" w:line="240" w:lineRule="auto"/>
              <w:jc w:val="center"/>
              <w:rPr>
                <w:rFonts w:ascii="Times New Roman" w:hAnsi="Times New Roman"/>
                <w:b/>
                <w:bCs/>
                <w:noProof/>
                <w:kern w:val="0"/>
                <w:sz w:val="24"/>
              </w:rPr>
            </w:pPr>
            <w:r>
              <w:rPr>
                <w:rFonts w:ascii="Times New Roman" w:hAnsi="Times New Roman"/>
                <w:b/>
                <w:sz w:val="24"/>
              </w:rPr>
              <w:t>Technology of a fixed electronic communications network for ensuring connection</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6C66AC5F" w14:textId="77777777" w:rsidR="00CB6DE2" w:rsidRPr="00DC4C71" w:rsidRDefault="00CB6DE2" w:rsidP="00A305A6">
            <w:pPr>
              <w:widowControl w:val="0"/>
              <w:spacing w:after="0" w:line="240" w:lineRule="auto"/>
              <w:jc w:val="center"/>
              <w:rPr>
                <w:rFonts w:ascii="Times New Roman" w:hAnsi="Times New Roman"/>
                <w:b/>
                <w:bCs/>
                <w:noProof/>
                <w:kern w:val="0"/>
                <w:sz w:val="24"/>
              </w:rPr>
            </w:pPr>
            <w:r>
              <w:rPr>
                <w:rFonts w:ascii="Times New Roman" w:hAnsi="Times New Roman"/>
                <w:b/>
                <w:sz w:val="24"/>
              </w:rPr>
              <w:t>Maximum download speed range</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39EFB7BE" w14:textId="77777777" w:rsidR="00CB6DE2" w:rsidRPr="00DC4C71" w:rsidRDefault="00CB6DE2" w:rsidP="00A305A6">
            <w:pPr>
              <w:widowControl w:val="0"/>
              <w:spacing w:after="0" w:line="240" w:lineRule="auto"/>
              <w:jc w:val="center"/>
              <w:rPr>
                <w:rFonts w:ascii="Times New Roman" w:hAnsi="Times New Roman"/>
                <w:b/>
                <w:bCs/>
                <w:noProof/>
                <w:kern w:val="0"/>
                <w:sz w:val="24"/>
              </w:rPr>
            </w:pPr>
            <w:r>
              <w:rPr>
                <w:rFonts w:ascii="Times New Roman" w:hAnsi="Times New Roman"/>
                <w:b/>
                <w:sz w:val="24"/>
              </w:rPr>
              <w:t>Very High Capacity Network (VHCN)</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C68B7FC" w14:textId="77777777" w:rsidR="00CB6DE2" w:rsidRPr="00DC4C71" w:rsidRDefault="00CB6DE2" w:rsidP="00A305A6">
            <w:pPr>
              <w:widowControl w:val="0"/>
              <w:spacing w:after="0" w:line="240" w:lineRule="auto"/>
              <w:jc w:val="center"/>
              <w:rPr>
                <w:rFonts w:ascii="Times New Roman" w:hAnsi="Times New Roman"/>
                <w:b/>
                <w:bCs/>
                <w:noProof/>
                <w:kern w:val="0"/>
                <w:sz w:val="24"/>
              </w:rPr>
            </w:pPr>
            <w:r>
              <w:rPr>
                <w:rFonts w:ascii="Times New Roman" w:hAnsi="Times New Roman"/>
                <w:b/>
                <w:sz w:val="24"/>
              </w:rPr>
              <w:t>Start date of construction</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18670EB9" w14:textId="77777777" w:rsidR="00CB6DE2" w:rsidRPr="00DC4C71" w:rsidRDefault="00CB6DE2" w:rsidP="00A305A6">
            <w:pPr>
              <w:widowControl w:val="0"/>
              <w:spacing w:after="0" w:line="240" w:lineRule="auto"/>
              <w:jc w:val="center"/>
              <w:rPr>
                <w:rFonts w:ascii="Times New Roman" w:hAnsi="Times New Roman"/>
                <w:b/>
                <w:bCs/>
                <w:noProof/>
                <w:kern w:val="0"/>
                <w:sz w:val="24"/>
              </w:rPr>
            </w:pPr>
            <w:r>
              <w:rPr>
                <w:rFonts w:ascii="Times New Roman" w:hAnsi="Times New Roman"/>
                <w:b/>
                <w:sz w:val="24"/>
              </w:rPr>
              <w:t>End date of construction</w:t>
            </w:r>
          </w:p>
        </w:tc>
      </w:tr>
      <w:tr w:rsidR="00CB6DE2" w:rsidRPr="00DC4C71" w14:paraId="7AA8772B" w14:textId="77777777" w:rsidTr="00A305A6">
        <w:tc>
          <w:tcPr>
            <w:tcW w:w="650" w:type="pct"/>
            <w:tcBorders>
              <w:top w:val="outset" w:sz="6" w:space="0" w:color="414142"/>
              <w:left w:val="outset" w:sz="6" w:space="0" w:color="414142"/>
              <w:bottom w:val="outset" w:sz="6" w:space="0" w:color="414142"/>
              <w:right w:val="outset" w:sz="6" w:space="0" w:color="414142"/>
            </w:tcBorders>
            <w:vAlign w:val="center"/>
            <w:hideMark/>
          </w:tcPr>
          <w:p w14:paraId="2B296DB6" w14:textId="77777777" w:rsidR="00CB6DE2" w:rsidRPr="00DC4C71" w:rsidRDefault="00CB6DE2" w:rsidP="00A305A6">
            <w:pPr>
              <w:widowControl w:val="0"/>
              <w:spacing w:after="0" w:line="240" w:lineRule="auto"/>
              <w:jc w:val="center"/>
              <w:rPr>
                <w:rFonts w:ascii="Times New Roman" w:hAnsi="Times New Roman"/>
                <w:noProof/>
                <w:kern w:val="0"/>
                <w:sz w:val="24"/>
              </w:rPr>
            </w:pPr>
            <w:r>
              <w:rPr>
                <w:rFonts w:ascii="Times New Roman" w:hAnsi="Times New Roman"/>
                <w:sz w:val="24"/>
              </w:rPr>
              <w:t>(1)</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6F62A360" w14:textId="77777777" w:rsidR="00CB6DE2" w:rsidRPr="00DC4C71" w:rsidRDefault="00CB6DE2" w:rsidP="00A305A6">
            <w:pPr>
              <w:widowControl w:val="0"/>
              <w:spacing w:after="0" w:line="240" w:lineRule="auto"/>
              <w:jc w:val="center"/>
              <w:rPr>
                <w:rFonts w:ascii="Times New Roman" w:hAnsi="Times New Roman"/>
                <w:noProof/>
                <w:kern w:val="0"/>
                <w:sz w:val="24"/>
              </w:rPr>
            </w:pPr>
            <w:r>
              <w:rPr>
                <w:rFonts w:ascii="Times New Roman" w:hAnsi="Times New Roman"/>
                <w:sz w:val="24"/>
              </w:rPr>
              <w:t>(2)</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362285EC" w14:textId="77777777" w:rsidR="00CB6DE2" w:rsidRPr="00DC4C71" w:rsidRDefault="00CB6DE2" w:rsidP="00A305A6">
            <w:pPr>
              <w:widowControl w:val="0"/>
              <w:spacing w:after="0" w:line="240" w:lineRule="auto"/>
              <w:jc w:val="center"/>
              <w:rPr>
                <w:rFonts w:ascii="Times New Roman" w:hAnsi="Times New Roman"/>
                <w:noProof/>
                <w:kern w:val="0"/>
                <w:sz w:val="24"/>
              </w:rPr>
            </w:pPr>
            <w:r>
              <w:rPr>
                <w:rFonts w:ascii="Times New Roman" w:hAnsi="Times New Roman"/>
                <w:sz w:val="24"/>
              </w:rPr>
              <w:t>(3)</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657885E0" w14:textId="77777777" w:rsidR="00CB6DE2" w:rsidRPr="00DC4C71" w:rsidRDefault="00CB6DE2" w:rsidP="00A305A6">
            <w:pPr>
              <w:widowControl w:val="0"/>
              <w:spacing w:after="0" w:line="240" w:lineRule="auto"/>
              <w:jc w:val="center"/>
              <w:rPr>
                <w:rFonts w:ascii="Times New Roman" w:hAnsi="Times New Roman"/>
                <w:noProof/>
                <w:kern w:val="0"/>
                <w:sz w:val="24"/>
              </w:rPr>
            </w:pPr>
            <w:r>
              <w:rPr>
                <w:rFonts w:ascii="Times New Roman" w:hAnsi="Times New Roman"/>
                <w:sz w:val="24"/>
              </w:rPr>
              <w:t>(4)</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BB4C5BB" w14:textId="77777777" w:rsidR="00CB6DE2" w:rsidRPr="00DC4C71" w:rsidRDefault="00CB6DE2" w:rsidP="00A305A6">
            <w:pPr>
              <w:widowControl w:val="0"/>
              <w:spacing w:after="0" w:line="240" w:lineRule="auto"/>
              <w:jc w:val="center"/>
              <w:rPr>
                <w:rFonts w:ascii="Times New Roman" w:hAnsi="Times New Roman"/>
                <w:noProof/>
                <w:kern w:val="0"/>
                <w:sz w:val="24"/>
              </w:rPr>
            </w:pPr>
            <w:r>
              <w:rPr>
                <w:rFonts w:ascii="Times New Roman" w:hAnsi="Times New Roman"/>
                <w:sz w:val="24"/>
              </w:rPr>
              <w:t>(5)</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41126B3A" w14:textId="77777777" w:rsidR="00CB6DE2" w:rsidRPr="00DC4C71" w:rsidRDefault="00CB6DE2" w:rsidP="00A305A6">
            <w:pPr>
              <w:widowControl w:val="0"/>
              <w:spacing w:after="0" w:line="240" w:lineRule="auto"/>
              <w:jc w:val="center"/>
              <w:rPr>
                <w:rFonts w:ascii="Times New Roman" w:hAnsi="Times New Roman"/>
                <w:noProof/>
                <w:kern w:val="0"/>
                <w:sz w:val="24"/>
              </w:rPr>
            </w:pPr>
            <w:r>
              <w:rPr>
                <w:rFonts w:ascii="Times New Roman" w:hAnsi="Times New Roman"/>
                <w:sz w:val="24"/>
              </w:rPr>
              <w:t>(6)</w:t>
            </w:r>
          </w:p>
        </w:tc>
      </w:tr>
      <w:tr w:rsidR="00CB6DE2" w:rsidRPr="00DC4C71" w14:paraId="562C96D0" w14:textId="77777777" w:rsidTr="00A305A6">
        <w:trPr>
          <w:trHeight w:val="240"/>
        </w:trPr>
        <w:tc>
          <w:tcPr>
            <w:tcW w:w="650" w:type="pct"/>
            <w:tcBorders>
              <w:top w:val="outset" w:sz="6" w:space="0" w:color="414142"/>
              <w:left w:val="outset" w:sz="6" w:space="0" w:color="414142"/>
              <w:bottom w:val="outset" w:sz="6" w:space="0" w:color="414142"/>
              <w:right w:val="outset" w:sz="6" w:space="0" w:color="414142"/>
            </w:tcBorders>
            <w:vAlign w:val="center"/>
            <w:hideMark/>
          </w:tcPr>
          <w:p w14:paraId="2BF0AA6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outset" w:sz="6" w:space="0" w:color="414142"/>
              <w:left w:val="outset" w:sz="6" w:space="0" w:color="414142"/>
              <w:bottom w:val="outset" w:sz="6" w:space="0" w:color="414142"/>
              <w:right w:val="outset" w:sz="6" w:space="0" w:color="414142"/>
            </w:tcBorders>
            <w:hideMark/>
          </w:tcPr>
          <w:p w14:paraId="4AC6F08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50" w:type="pct"/>
            <w:tcBorders>
              <w:top w:val="outset" w:sz="6" w:space="0" w:color="414142"/>
              <w:left w:val="outset" w:sz="6" w:space="0" w:color="414142"/>
              <w:bottom w:val="outset" w:sz="6" w:space="0" w:color="414142"/>
              <w:right w:val="outset" w:sz="6" w:space="0" w:color="414142"/>
            </w:tcBorders>
            <w:hideMark/>
          </w:tcPr>
          <w:p w14:paraId="4D06A8E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50" w:type="pct"/>
            <w:tcBorders>
              <w:top w:val="outset" w:sz="6" w:space="0" w:color="414142"/>
              <w:left w:val="outset" w:sz="6" w:space="0" w:color="414142"/>
              <w:bottom w:val="outset" w:sz="6" w:space="0" w:color="414142"/>
              <w:right w:val="outset" w:sz="6" w:space="0" w:color="414142"/>
            </w:tcBorders>
            <w:hideMark/>
          </w:tcPr>
          <w:p w14:paraId="138AD72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506BB05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4E5962B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0A18D6AC" w14:textId="77777777" w:rsidR="00A305A6" w:rsidRDefault="00A305A6" w:rsidP="00D9444A">
      <w:pPr>
        <w:widowControl w:val="0"/>
        <w:spacing w:after="0" w:line="240" w:lineRule="auto"/>
        <w:jc w:val="both"/>
        <w:rPr>
          <w:rFonts w:ascii="Times New Roman" w:hAnsi="Times New Roman"/>
          <w:noProof/>
          <w:kern w:val="0"/>
          <w:sz w:val="24"/>
          <w:lang w:val="lv-LV"/>
        </w:rPr>
      </w:pPr>
    </w:p>
    <w:p w14:paraId="07A29A55" w14:textId="02B237F1" w:rsidR="00CB6DE2" w:rsidRPr="00DC4C71" w:rsidRDefault="00CB6DE2" w:rsidP="006D07E7">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 Indicate the address where it is planned to construct a fixed electronic communications network, or it has been commenced, for ensuring connection of broadband Internet access service to an end-user. The address shall be indicated according to an address registered with the State Address Register, indicating the following information: the code of addressing object (if possible); municipality; city; rural territory; village; street; number/name of the building.</w:t>
      </w:r>
    </w:p>
    <w:p w14:paraId="04077085" w14:textId="77777777" w:rsidR="00CB6DE2"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 Indicate the connection technology of broadband Internet access service which is planned to be used in the construction of a fixed electronic communications network at the particular address according to that indicated in Table 1:</w:t>
      </w:r>
    </w:p>
    <w:p w14:paraId="1935BCD7" w14:textId="77777777" w:rsidR="00A305A6" w:rsidRPr="00DC4C71" w:rsidRDefault="00A305A6" w:rsidP="00D9444A">
      <w:pPr>
        <w:widowControl w:val="0"/>
        <w:spacing w:after="0" w:line="240" w:lineRule="auto"/>
        <w:jc w:val="both"/>
        <w:rPr>
          <w:rFonts w:ascii="Times New Roman" w:hAnsi="Times New Roman"/>
          <w:noProof/>
          <w:kern w:val="0"/>
          <w:sz w:val="24"/>
          <w:lang w:val="lv-LV"/>
        </w:rPr>
      </w:pPr>
    </w:p>
    <w:p w14:paraId="2C74564A" w14:textId="77777777" w:rsidR="00CB6DE2" w:rsidRDefault="00CB6DE2" w:rsidP="004E6F7A">
      <w:pPr>
        <w:widowControl w:val="0"/>
        <w:spacing w:after="0" w:line="240" w:lineRule="auto"/>
        <w:jc w:val="right"/>
        <w:rPr>
          <w:rFonts w:ascii="Times New Roman" w:hAnsi="Times New Roman"/>
          <w:noProof/>
          <w:kern w:val="0"/>
          <w:sz w:val="24"/>
        </w:rPr>
      </w:pPr>
      <w:r>
        <w:rPr>
          <w:rFonts w:ascii="Times New Roman" w:hAnsi="Times New Roman"/>
          <w:sz w:val="24"/>
        </w:rPr>
        <w:t>Table 1</w:t>
      </w:r>
    </w:p>
    <w:p w14:paraId="62EE02CC" w14:textId="77777777" w:rsidR="00A305A6" w:rsidRPr="00DC4C71" w:rsidRDefault="00A305A6" w:rsidP="00D9444A">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930"/>
        <w:gridCol w:w="10624"/>
      </w:tblGrid>
      <w:tr w:rsidR="00CB6DE2" w:rsidRPr="00DC4C71" w14:paraId="488D38BB" w14:textId="77777777" w:rsidTr="00D46164">
        <w:tc>
          <w:tcPr>
            <w:tcW w:w="1350" w:type="pct"/>
            <w:tcBorders>
              <w:top w:val="outset" w:sz="6" w:space="0" w:color="414142"/>
              <w:left w:val="outset" w:sz="6" w:space="0" w:color="414142"/>
              <w:bottom w:val="outset" w:sz="6" w:space="0" w:color="414142"/>
              <w:right w:val="outset" w:sz="6" w:space="0" w:color="414142"/>
            </w:tcBorders>
            <w:vAlign w:val="center"/>
            <w:hideMark/>
          </w:tcPr>
          <w:p w14:paraId="061F22AA"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Technology</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738175B3" w14:textId="77777777"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Explanation</w:t>
            </w:r>
          </w:p>
        </w:tc>
      </w:tr>
      <w:tr w:rsidR="00CB6DE2" w:rsidRPr="00DC4C71" w14:paraId="20F7FE7D" w14:textId="77777777" w:rsidTr="00D46164">
        <w:tc>
          <w:tcPr>
            <w:tcW w:w="1350" w:type="pct"/>
            <w:tcBorders>
              <w:top w:val="outset" w:sz="6" w:space="0" w:color="414142"/>
              <w:left w:val="outset" w:sz="6" w:space="0" w:color="414142"/>
              <w:bottom w:val="outset" w:sz="6" w:space="0" w:color="414142"/>
              <w:right w:val="outset" w:sz="6" w:space="0" w:color="414142"/>
            </w:tcBorders>
            <w:vAlign w:val="center"/>
            <w:hideMark/>
          </w:tcPr>
          <w:p w14:paraId="6CC63C9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DSL</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0C0E705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Digital Subscriber Line (DSL)</w:t>
            </w:r>
          </w:p>
        </w:tc>
      </w:tr>
      <w:tr w:rsidR="00CB6DE2" w:rsidRPr="00DC4C71" w14:paraId="709059B9" w14:textId="77777777" w:rsidTr="00D46164">
        <w:tc>
          <w:tcPr>
            <w:tcW w:w="1350" w:type="pct"/>
            <w:tcBorders>
              <w:top w:val="outset" w:sz="6" w:space="0" w:color="414142"/>
              <w:left w:val="outset" w:sz="6" w:space="0" w:color="414142"/>
              <w:bottom w:val="outset" w:sz="6" w:space="0" w:color="414142"/>
              <w:right w:val="outset" w:sz="6" w:space="0" w:color="414142"/>
            </w:tcBorders>
            <w:vAlign w:val="center"/>
            <w:hideMark/>
          </w:tcPr>
          <w:p w14:paraId="64EACF2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Cable modem</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1F1B2CB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Connection is ensured via cable television network with a hybrid network of optical and coaxial cables, using DOCSIS (Data Over Cable Service Interface Specification) technology versions prior to DOCSIS 3.0.</w:t>
            </w:r>
          </w:p>
        </w:tc>
      </w:tr>
      <w:tr w:rsidR="00CB6DE2" w:rsidRPr="00DC4C71" w14:paraId="00FEBB44" w14:textId="77777777" w:rsidTr="00D46164">
        <w:tc>
          <w:tcPr>
            <w:tcW w:w="1350" w:type="pct"/>
            <w:tcBorders>
              <w:top w:val="outset" w:sz="6" w:space="0" w:color="414142"/>
              <w:left w:val="outset" w:sz="6" w:space="0" w:color="414142"/>
              <w:bottom w:val="outset" w:sz="6" w:space="0" w:color="414142"/>
              <w:right w:val="outset" w:sz="6" w:space="0" w:color="414142"/>
            </w:tcBorders>
            <w:vAlign w:val="center"/>
            <w:hideMark/>
          </w:tcPr>
          <w:p w14:paraId="6CCF133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Fixed wireless access (FWA)</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5F209B9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Connection is ensured using Fixed Wireless Access (FWA).</w:t>
            </w:r>
          </w:p>
        </w:tc>
      </w:tr>
      <w:tr w:rsidR="00CB6DE2" w:rsidRPr="00DC4C71" w14:paraId="3F7D5543" w14:textId="77777777" w:rsidTr="00D46164">
        <w:tc>
          <w:tcPr>
            <w:tcW w:w="1350" w:type="pct"/>
            <w:tcBorders>
              <w:top w:val="outset" w:sz="6" w:space="0" w:color="414142"/>
              <w:left w:val="outset" w:sz="6" w:space="0" w:color="414142"/>
              <w:bottom w:val="outset" w:sz="6" w:space="0" w:color="414142"/>
              <w:right w:val="outset" w:sz="6" w:space="0" w:color="414142"/>
            </w:tcBorders>
            <w:vAlign w:val="center"/>
            <w:hideMark/>
          </w:tcPr>
          <w:p w14:paraId="4762E26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Wireless Internet access point (WiFi)</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3793E32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Connection is ensured using wireless Internet access point (WiFi, i.e. Wireless Fidelity, wireless Internet connection protocol).</w:t>
            </w:r>
          </w:p>
        </w:tc>
      </w:tr>
      <w:tr w:rsidR="00CB6DE2" w:rsidRPr="00DC4C71" w14:paraId="1FE63BA0" w14:textId="77777777" w:rsidTr="00D46164">
        <w:tc>
          <w:tcPr>
            <w:tcW w:w="1350" w:type="pct"/>
            <w:tcBorders>
              <w:top w:val="outset" w:sz="6" w:space="0" w:color="414142"/>
              <w:left w:val="outset" w:sz="6" w:space="0" w:color="414142"/>
              <w:bottom w:val="outset" w:sz="6" w:space="0" w:color="414142"/>
              <w:right w:val="outset" w:sz="6" w:space="0" w:color="414142"/>
            </w:tcBorders>
            <w:vAlign w:val="center"/>
            <w:hideMark/>
          </w:tcPr>
          <w:p w14:paraId="463CB0E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VDSL</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215A4A6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Connection is ensured using the Very High Speed Digital Subscriber Line (VDSL) technology, also by including connections with ensuring of optical fibre cables up to the distribution cabinet (FTTN, i.e. Fibre to the Node, ensuring of optical fibre cables up to the distribution cabinet) together with Very High Speed Digital Subscriber Line (VDSL), excluding connections ensured using VDSL2 Vectoring technology.</w:t>
            </w:r>
          </w:p>
        </w:tc>
      </w:tr>
      <w:tr w:rsidR="00CB6DE2" w:rsidRPr="00DC4C71" w14:paraId="136F74F3" w14:textId="77777777" w:rsidTr="00D46164">
        <w:tc>
          <w:tcPr>
            <w:tcW w:w="1350" w:type="pct"/>
            <w:tcBorders>
              <w:top w:val="outset" w:sz="6" w:space="0" w:color="414142"/>
              <w:left w:val="outset" w:sz="6" w:space="0" w:color="414142"/>
              <w:bottom w:val="outset" w:sz="6" w:space="0" w:color="414142"/>
              <w:right w:val="outset" w:sz="6" w:space="0" w:color="414142"/>
            </w:tcBorders>
            <w:vAlign w:val="center"/>
            <w:hideMark/>
          </w:tcPr>
          <w:p w14:paraId="5E8A1E8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VDSL2 Vectoring</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73C2CE4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Connection is ensured with Very High Speed Digital Subscriber Line, using noise signal damping technology (VDSL2 Vectoring – Very High Speed Digital Subscriber Line 2 Vectoring).</w:t>
            </w:r>
          </w:p>
        </w:tc>
      </w:tr>
      <w:tr w:rsidR="00CB6DE2" w:rsidRPr="00DC4C71" w14:paraId="238EBD09" w14:textId="77777777" w:rsidTr="00D46164">
        <w:tc>
          <w:tcPr>
            <w:tcW w:w="1350" w:type="pct"/>
            <w:tcBorders>
              <w:top w:val="outset" w:sz="6" w:space="0" w:color="414142"/>
              <w:left w:val="outset" w:sz="6" w:space="0" w:color="414142"/>
              <w:bottom w:val="outset" w:sz="6" w:space="0" w:color="414142"/>
              <w:right w:val="outset" w:sz="6" w:space="0" w:color="414142"/>
            </w:tcBorders>
            <w:vAlign w:val="center"/>
            <w:hideMark/>
          </w:tcPr>
          <w:p w14:paraId="35E63FF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FTTH</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5D305DE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Connection is ensured with an optical fibre cable up to the termination point in the space of the end-user or within the borders of the space of the end-user (FTTH – Fibre to the Home).</w:t>
            </w:r>
          </w:p>
        </w:tc>
      </w:tr>
      <w:tr w:rsidR="00CB6DE2" w:rsidRPr="00DC4C71" w14:paraId="44684AED" w14:textId="77777777" w:rsidTr="00D46164">
        <w:tc>
          <w:tcPr>
            <w:tcW w:w="1350" w:type="pct"/>
            <w:tcBorders>
              <w:top w:val="outset" w:sz="6" w:space="0" w:color="414142"/>
              <w:left w:val="outset" w:sz="6" w:space="0" w:color="414142"/>
              <w:bottom w:val="outset" w:sz="6" w:space="0" w:color="414142"/>
              <w:right w:val="outset" w:sz="6" w:space="0" w:color="414142"/>
            </w:tcBorders>
            <w:vAlign w:val="center"/>
            <w:hideMark/>
          </w:tcPr>
          <w:p w14:paraId="35F6C78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FTTB</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5750736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Connection is ensured with an optical fibre cable up to the building (FTTB – Fibre to the Building) and the access line from the distribution point up to the termination point of the end-user is ensured with a transmission environment other than optical fibre.</w:t>
            </w:r>
          </w:p>
        </w:tc>
      </w:tr>
      <w:tr w:rsidR="00CB6DE2" w:rsidRPr="00DC4C71" w14:paraId="0DB86BA9" w14:textId="77777777" w:rsidTr="00D46164">
        <w:tc>
          <w:tcPr>
            <w:tcW w:w="1350" w:type="pct"/>
            <w:tcBorders>
              <w:top w:val="outset" w:sz="6" w:space="0" w:color="414142"/>
              <w:left w:val="outset" w:sz="6" w:space="0" w:color="414142"/>
              <w:bottom w:val="outset" w:sz="6" w:space="0" w:color="414142"/>
              <w:right w:val="outset" w:sz="6" w:space="0" w:color="414142"/>
            </w:tcBorders>
            <w:vAlign w:val="center"/>
            <w:hideMark/>
          </w:tcPr>
          <w:p w14:paraId="700F406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DOCSIS 3.0 or 3.1</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1425EB1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Connection is ensured via cable television network with a hybrid network of optical and coaxial cables, using DOCSIS 3.0 or DOCSIS 3.1 technology.</w:t>
            </w:r>
          </w:p>
        </w:tc>
      </w:tr>
      <w:tr w:rsidR="00CB6DE2" w:rsidRPr="00DC4C71" w14:paraId="65F3F7B4" w14:textId="77777777" w:rsidTr="00D46164">
        <w:tc>
          <w:tcPr>
            <w:tcW w:w="1350" w:type="pct"/>
            <w:tcBorders>
              <w:top w:val="outset" w:sz="6" w:space="0" w:color="414142"/>
              <w:left w:val="outset" w:sz="6" w:space="0" w:color="414142"/>
              <w:bottom w:val="outset" w:sz="6" w:space="0" w:color="414142"/>
              <w:right w:val="outset" w:sz="6" w:space="0" w:color="414142"/>
            </w:tcBorders>
            <w:vAlign w:val="center"/>
            <w:hideMark/>
          </w:tcPr>
          <w:p w14:paraId="7706DC8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Other</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5D461DD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The type of access shall be indicated in the comments.</w:t>
            </w:r>
          </w:p>
        </w:tc>
      </w:tr>
    </w:tbl>
    <w:p w14:paraId="0B250D12" w14:textId="77777777" w:rsidR="004E6F7A" w:rsidRDefault="004E6F7A" w:rsidP="00D9444A">
      <w:pPr>
        <w:widowControl w:val="0"/>
        <w:spacing w:after="0" w:line="240" w:lineRule="auto"/>
        <w:jc w:val="both"/>
        <w:rPr>
          <w:rFonts w:ascii="Times New Roman" w:hAnsi="Times New Roman"/>
          <w:noProof/>
          <w:kern w:val="0"/>
          <w:sz w:val="24"/>
          <w:lang w:val="lv-LV"/>
        </w:rPr>
      </w:pPr>
    </w:p>
    <w:p w14:paraId="5B72A77B" w14:textId="61B5810F"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 Indicate the maximum download speed range of the connection of an end-user of broadband Internet access service which characterises the planned maximum download speed of the connection to be ensured after construction of a fixed electronic communications network at the particular address according to the following division:</w:t>
      </w:r>
    </w:p>
    <w:p w14:paraId="588FF385" w14:textId="77777777" w:rsidR="00CB6DE2" w:rsidRPr="00DC4C71" w:rsidRDefault="00CB6DE2" w:rsidP="00EC171E">
      <w:pPr>
        <w:widowControl w:val="0"/>
        <w:spacing w:after="0" w:line="240" w:lineRule="auto"/>
        <w:ind w:firstLine="709"/>
        <w:jc w:val="both"/>
        <w:rPr>
          <w:rFonts w:ascii="Times New Roman" w:hAnsi="Times New Roman"/>
          <w:noProof/>
          <w:kern w:val="0"/>
          <w:sz w:val="24"/>
        </w:rPr>
      </w:pPr>
      <w:r>
        <w:rPr>
          <w:rFonts w:ascii="Times New Roman" w:hAnsi="Times New Roman"/>
          <w:sz w:val="24"/>
        </w:rPr>
        <w:t>– ≥ 2 Mbits/s up to &lt; 10 Mbits/s;</w:t>
      </w:r>
    </w:p>
    <w:p w14:paraId="257E2D5A" w14:textId="77777777" w:rsidR="00CB6DE2" w:rsidRPr="00DC4C71" w:rsidRDefault="00CB6DE2" w:rsidP="00EC171E">
      <w:pPr>
        <w:widowControl w:val="0"/>
        <w:spacing w:after="0" w:line="240" w:lineRule="auto"/>
        <w:ind w:firstLine="709"/>
        <w:jc w:val="both"/>
        <w:rPr>
          <w:rFonts w:ascii="Times New Roman" w:hAnsi="Times New Roman"/>
          <w:noProof/>
          <w:kern w:val="0"/>
          <w:sz w:val="24"/>
        </w:rPr>
      </w:pPr>
      <w:r>
        <w:rPr>
          <w:rFonts w:ascii="Times New Roman" w:hAnsi="Times New Roman"/>
          <w:sz w:val="24"/>
        </w:rPr>
        <w:t>– ≥ 10 Mbits/s up to &lt; 30 Mbits/s;</w:t>
      </w:r>
    </w:p>
    <w:p w14:paraId="749EAF15" w14:textId="77777777" w:rsidR="00CB6DE2" w:rsidRPr="00DC4C71" w:rsidRDefault="00CB6DE2" w:rsidP="00EC171E">
      <w:pPr>
        <w:widowControl w:val="0"/>
        <w:spacing w:after="0" w:line="240" w:lineRule="auto"/>
        <w:ind w:firstLine="709"/>
        <w:jc w:val="both"/>
        <w:rPr>
          <w:rFonts w:ascii="Times New Roman" w:hAnsi="Times New Roman"/>
          <w:noProof/>
          <w:kern w:val="0"/>
          <w:sz w:val="24"/>
        </w:rPr>
      </w:pPr>
      <w:r>
        <w:rPr>
          <w:rFonts w:ascii="Times New Roman" w:hAnsi="Times New Roman"/>
          <w:sz w:val="24"/>
        </w:rPr>
        <w:t>– ≥ 30 Mbits/s up to &lt; 100 Mbits/s;</w:t>
      </w:r>
    </w:p>
    <w:p w14:paraId="06AFAD39" w14:textId="77777777" w:rsidR="00CB6DE2" w:rsidRPr="00DC4C71" w:rsidRDefault="00CB6DE2" w:rsidP="00EC171E">
      <w:pPr>
        <w:widowControl w:val="0"/>
        <w:spacing w:after="0" w:line="240" w:lineRule="auto"/>
        <w:ind w:firstLine="709"/>
        <w:jc w:val="both"/>
        <w:rPr>
          <w:rFonts w:ascii="Times New Roman" w:hAnsi="Times New Roman"/>
          <w:noProof/>
          <w:kern w:val="0"/>
          <w:sz w:val="24"/>
        </w:rPr>
      </w:pPr>
      <w:r>
        <w:rPr>
          <w:rFonts w:ascii="Times New Roman" w:hAnsi="Times New Roman"/>
          <w:sz w:val="24"/>
        </w:rPr>
        <w:t>– &gt; 100 Mbits/s up to &lt; 300 Mbits/s;</w:t>
      </w:r>
    </w:p>
    <w:p w14:paraId="1C950919" w14:textId="77777777" w:rsidR="00CB6DE2" w:rsidRPr="00DC4C71" w:rsidRDefault="00CB6DE2" w:rsidP="00EC171E">
      <w:pPr>
        <w:widowControl w:val="0"/>
        <w:spacing w:after="0" w:line="240" w:lineRule="auto"/>
        <w:ind w:firstLine="709"/>
        <w:jc w:val="both"/>
        <w:rPr>
          <w:rFonts w:ascii="Times New Roman" w:hAnsi="Times New Roman"/>
          <w:noProof/>
          <w:kern w:val="0"/>
          <w:sz w:val="24"/>
        </w:rPr>
      </w:pPr>
      <w:r>
        <w:rPr>
          <w:rFonts w:ascii="Times New Roman" w:hAnsi="Times New Roman"/>
          <w:sz w:val="24"/>
        </w:rPr>
        <w:t>– ≥ 300 Mbits/s up to &lt; 1 Gbit/s;</w:t>
      </w:r>
    </w:p>
    <w:p w14:paraId="1C8AD010" w14:textId="77777777" w:rsidR="00CB6DE2" w:rsidRPr="00DC4C71" w:rsidRDefault="00CB6DE2" w:rsidP="00EC171E">
      <w:pPr>
        <w:widowControl w:val="0"/>
        <w:spacing w:after="0" w:line="240" w:lineRule="auto"/>
        <w:ind w:firstLine="709"/>
        <w:jc w:val="both"/>
        <w:rPr>
          <w:rFonts w:ascii="Times New Roman" w:hAnsi="Times New Roman"/>
          <w:noProof/>
          <w:kern w:val="0"/>
          <w:sz w:val="24"/>
        </w:rPr>
      </w:pPr>
      <w:r>
        <w:rPr>
          <w:rFonts w:ascii="Times New Roman" w:hAnsi="Times New Roman"/>
          <w:sz w:val="24"/>
        </w:rPr>
        <w:t>– ≥ 1 Gbit/s.</w:t>
      </w:r>
    </w:p>
    <w:p w14:paraId="145CB05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(4) Very High Capacity Network (VHCN) which meets the criteria laid down in the Guidelines of the Office of the Body of European Regulators for Electronic Communications on Very High Capacity Networks (hereinafter – the BEREC Guidelines). Indicate the information on Very High Capacity Network at the particular address according to the following division:</w:t>
      </w:r>
    </w:p>
    <w:p w14:paraId="42E58166" w14:textId="77777777" w:rsidR="00CB6DE2" w:rsidRPr="00DC4C71" w:rsidRDefault="00CB6DE2" w:rsidP="00EC171E">
      <w:pPr>
        <w:widowControl w:val="0"/>
        <w:spacing w:after="0" w:line="240" w:lineRule="auto"/>
        <w:ind w:firstLine="709"/>
        <w:jc w:val="both"/>
        <w:rPr>
          <w:rFonts w:ascii="Times New Roman" w:hAnsi="Times New Roman"/>
          <w:noProof/>
          <w:kern w:val="0"/>
          <w:sz w:val="24"/>
        </w:rPr>
      </w:pPr>
      <w:r>
        <w:rPr>
          <w:rFonts w:ascii="Times New Roman" w:hAnsi="Times New Roman"/>
          <w:sz w:val="24"/>
        </w:rPr>
        <w:t>– Very High Capacity Network is not ensured at the address;</w:t>
      </w:r>
    </w:p>
    <w:p w14:paraId="79A1FBB2" w14:textId="77777777" w:rsidR="00CB6DE2" w:rsidRPr="00DC4C71" w:rsidRDefault="00CB6DE2" w:rsidP="00EC171E">
      <w:pPr>
        <w:widowControl w:val="0"/>
        <w:spacing w:after="0" w:line="240" w:lineRule="auto"/>
        <w:ind w:firstLine="709"/>
        <w:jc w:val="both"/>
        <w:rPr>
          <w:rFonts w:ascii="Times New Roman" w:hAnsi="Times New Roman"/>
          <w:noProof/>
          <w:kern w:val="0"/>
          <w:sz w:val="24"/>
        </w:rPr>
      </w:pPr>
      <w:r>
        <w:rPr>
          <w:rFonts w:ascii="Times New Roman" w:hAnsi="Times New Roman"/>
          <w:sz w:val="24"/>
        </w:rPr>
        <w:t>– optical fibre cable is ensured up to the address;</w:t>
      </w:r>
    </w:p>
    <w:p w14:paraId="5641CD1B" w14:textId="77777777" w:rsidR="00CB6DE2" w:rsidRPr="00DC4C71" w:rsidRDefault="00CB6DE2" w:rsidP="00EC171E">
      <w:pPr>
        <w:widowControl w:val="0"/>
        <w:spacing w:after="0" w:line="240" w:lineRule="auto"/>
        <w:ind w:firstLine="709"/>
        <w:jc w:val="both"/>
        <w:rPr>
          <w:rFonts w:ascii="Times New Roman" w:hAnsi="Times New Roman"/>
          <w:noProof/>
          <w:kern w:val="0"/>
          <w:sz w:val="24"/>
        </w:rPr>
      </w:pPr>
      <w:r>
        <w:rPr>
          <w:rFonts w:ascii="Times New Roman" w:hAnsi="Times New Roman"/>
          <w:sz w:val="24"/>
        </w:rPr>
        <w:t>– optical fibre cable up to the base station is ensured (if connection is ensured using Fixed Wireless Access);</w:t>
      </w:r>
    </w:p>
    <w:p w14:paraId="35665EF3" w14:textId="77777777" w:rsidR="00CB6DE2" w:rsidRPr="00DC4C71" w:rsidRDefault="00CB6DE2" w:rsidP="00EC171E">
      <w:pPr>
        <w:widowControl w:val="0"/>
        <w:spacing w:after="0" w:line="240" w:lineRule="auto"/>
        <w:ind w:firstLine="709"/>
        <w:jc w:val="both"/>
        <w:rPr>
          <w:rFonts w:ascii="Times New Roman" w:hAnsi="Times New Roman"/>
          <w:noProof/>
          <w:kern w:val="0"/>
          <w:sz w:val="24"/>
        </w:rPr>
      </w:pPr>
      <w:r>
        <w:rPr>
          <w:rFonts w:ascii="Times New Roman" w:hAnsi="Times New Roman"/>
          <w:sz w:val="24"/>
        </w:rPr>
        <w:t>– optical fibre cable is not ensured up to the address but quality conditions of Internet access service have been fulfilled according to Criterion 3 of the BEREC Guidelines;</w:t>
      </w:r>
    </w:p>
    <w:p w14:paraId="33555776" w14:textId="77777777" w:rsidR="00CB6DE2" w:rsidRPr="00DC4C71" w:rsidRDefault="00CB6DE2" w:rsidP="00EC171E">
      <w:pPr>
        <w:widowControl w:val="0"/>
        <w:spacing w:after="0" w:line="240" w:lineRule="auto"/>
        <w:ind w:firstLine="709"/>
        <w:jc w:val="both"/>
        <w:rPr>
          <w:rFonts w:ascii="Times New Roman" w:hAnsi="Times New Roman"/>
          <w:noProof/>
          <w:kern w:val="0"/>
          <w:sz w:val="24"/>
        </w:rPr>
      </w:pPr>
      <w:r>
        <w:rPr>
          <w:rFonts w:ascii="Times New Roman" w:hAnsi="Times New Roman"/>
          <w:sz w:val="24"/>
        </w:rPr>
        <w:t>– optical fibre cable is not ensured up to the base station but quality conditions of Internet access service have been fulfilled according to Criterion 4 of the BEREC Guidelines (if connection is ensured using Fixed Wireless Access).</w:t>
      </w:r>
    </w:p>
    <w:p w14:paraId="6C0912C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(5) Indicate the start date of the planned or commenced construction of a fixed electronic communications network, for example, the date of issuing a construction permit.</w:t>
      </w:r>
    </w:p>
    <w:p w14:paraId="332205A8" w14:textId="77777777" w:rsidR="00CB6DE2"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(6) Indicate the planned end date of construction of a fixed electronic communications network.</w:t>
      </w:r>
    </w:p>
    <w:p w14:paraId="40B05226" w14:textId="77777777" w:rsidR="00EC171E" w:rsidRPr="00DC4C71" w:rsidRDefault="00EC171E" w:rsidP="00D9444A">
      <w:pPr>
        <w:widowControl w:val="0"/>
        <w:spacing w:after="0" w:line="240" w:lineRule="auto"/>
        <w:jc w:val="both"/>
        <w:rPr>
          <w:rFonts w:ascii="Times New Roman" w:hAnsi="Times New Roman"/>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1311"/>
        <w:gridCol w:w="583"/>
        <w:gridCol w:w="583"/>
        <w:gridCol w:w="1020"/>
        <w:gridCol w:w="2768"/>
        <w:gridCol w:w="1020"/>
        <w:gridCol w:w="7285"/>
      </w:tblGrid>
      <w:tr w:rsidR="00CB6DE2" w:rsidRPr="00DC4C71" w14:paraId="5144B89C" w14:textId="77777777" w:rsidTr="00D46164">
        <w:trPr>
          <w:trHeight w:val="360"/>
        </w:trPr>
        <w:tc>
          <w:tcPr>
            <w:tcW w:w="450" w:type="pct"/>
            <w:tcBorders>
              <w:top w:val="nil"/>
              <w:left w:val="nil"/>
              <w:bottom w:val="nil"/>
              <w:right w:val="nil"/>
            </w:tcBorders>
            <w:noWrap/>
            <w:vAlign w:val="bottom"/>
            <w:hideMark/>
          </w:tcPr>
          <w:p w14:paraId="3B3FBBB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Date</w:t>
            </w:r>
          </w:p>
        </w:tc>
        <w:tc>
          <w:tcPr>
            <w:tcW w:w="200" w:type="pct"/>
            <w:tcBorders>
              <w:top w:val="nil"/>
              <w:left w:val="nil"/>
              <w:bottom w:val="nil"/>
              <w:right w:val="nil"/>
            </w:tcBorders>
            <w:noWrap/>
            <w:vAlign w:val="bottom"/>
            <w:hideMark/>
          </w:tcPr>
          <w:p w14:paraId="1710885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__.</w:t>
            </w:r>
          </w:p>
        </w:tc>
        <w:tc>
          <w:tcPr>
            <w:tcW w:w="200" w:type="pct"/>
            <w:tcBorders>
              <w:top w:val="nil"/>
              <w:left w:val="nil"/>
              <w:bottom w:val="nil"/>
              <w:right w:val="nil"/>
            </w:tcBorders>
            <w:noWrap/>
            <w:vAlign w:val="bottom"/>
            <w:hideMark/>
          </w:tcPr>
          <w:p w14:paraId="704A271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__.</w:t>
            </w:r>
          </w:p>
        </w:tc>
        <w:tc>
          <w:tcPr>
            <w:tcW w:w="350" w:type="pct"/>
            <w:tcBorders>
              <w:top w:val="nil"/>
              <w:left w:val="nil"/>
              <w:bottom w:val="nil"/>
              <w:right w:val="nil"/>
            </w:tcBorders>
            <w:noWrap/>
            <w:vAlign w:val="bottom"/>
            <w:hideMark/>
          </w:tcPr>
          <w:p w14:paraId="67C9DEB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_____.</w:t>
            </w:r>
          </w:p>
        </w:tc>
        <w:tc>
          <w:tcPr>
            <w:tcW w:w="950" w:type="pct"/>
            <w:tcBorders>
              <w:top w:val="nil"/>
              <w:left w:val="nil"/>
              <w:bottom w:val="nil"/>
              <w:right w:val="nil"/>
            </w:tcBorders>
            <w:noWrap/>
            <w:vAlign w:val="bottom"/>
            <w:hideMark/>
          </w:tcPr>
          <w:p w14:paraId="4671F20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50" w:type="pct"/>
            <w:tcBorders>
              <w:top w:val="nil"/>
              <w:left w:val="nil"/>
              <w:bottom w:val="nil"/>
              <w:right w:val="nil"/>
            </w:tcBorders>
            <w:noWrap/>
            <w:vAlign w:val="bottom"/>
            <w:hideMark/>
          </w:tcPr>
          <w:p w14:paraId="1C5E4DA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0" w:type="pct"/>
            <w:tcBorders>
              <w:top w:val="nil"/>
              <w:left w:val="nil"/>
              <w:bottom w:val="nil"/>
              <w:right w:val="nil"/>
            </w:tcBorders>
            <w:noWrap/>
            <w:vAlign w:val="bottom"/>
            <w:hideMark/>
          </w:tcPr>
          <w:p w14:paraId="68D512F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546B2BB0" w14:textId="77777777" w:rsidR="00CB6DE2" w:rsidRPr="00DC4C71" w:rsidRDefault="00CB6DE2" w:rsidP="00D9444A">
      <w:pPr>
        <w:widowControl w:val="0"/>
        <w:spacing w:after="0" w:line="240" w:lineRule="auto"/>
        <w:jc w:val="both"/>
        <w:rPr>
          <w:rFonts w:ascii="Times New Roman" w:hAnsi="Times New Roman"/>
          <w:noProof/>
          <w:vanish/>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3974"/>
        <w:gridCol w:w="10596"/>
      </w:tblGrid>
      <w:tr w:rsidR="00CB6DE2" w:rsidRPr="00DC4C71" w14:paraId="5CDD3449" w14:textId="77777777" w:rsidTr="00D46164">
        <w:trPr>
          <w:trHeight w:val="360"/>
        </w:trPr>
        <w:tc>
          <w:tcPr>
            <w:tcW w:w="1300" w:type="pct"/>
            <w:tcBorders>
              <w:top w:val="nil"/>
              <w:left w:val="nil"/>
              <w:bottom w:val="nil"/>
              <w:right w:val="nil"/>
            </w:tcBorders>
            <w:noWrap/>
            <w:vAlign w:val="bottom"/>
            <w:hideMark/>
          </w:tcPr>
          <w:p w14:paraId="2E77D1C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Person entitled to represent the merchant</w:t>
            </w:r>
          </w:p>
        </w:tc>
        <w:tc>
          <w:tcPr>
            <w:tcW w:w="3650" w:type="pct"/>
            <w:tcBorders>
              <w:top w:val="nil"/>
              <w:left w:val="nil"/>
              <w:bottom w:val="single" w:sz="6" w:space="0" w:color="414142"/>
              <w:right w:val="nil"/>
            </w:tcBorders>
            <w:vAlign w:val="bottom"/>
            <w:hideMark/>
          </w:tcPr>
          <w:p w14:paraId="45B8C7F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769D7AEF" w14:textId="77777777" w:rsidTr="00D46164">
        <w:tc>
          <w:tcPr>
            <w:tcW w:w="1300" w:type="pct"/>
            <w:tcBorders>
              <w:top w:val="nil"/>
              <w:left w:val="nil"/>
              <w:bottom w:val="nil"/>
              <w:right w:val="nil"/>
            </w:tcBorders>
            <w:hideMark/>
          </w:tcPr>
          <w:p w14:paraId="2D2BCCA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650" w:type="pct"/>
            <w:tcBorders>
              <w:top w:val="nil"/>
              <w:left w:val="nil"/>
              <w:bottom w:val="nil"/>
              <w:right w:val="nil"/>
            </w:tcBorders>
            <w:hideMark/>
          </w:tcPr>
          <w:p w14:paraId="04561CDA" w14:textId="77777777" w:rsidR="00CB6DE2" w:rsidRPr="00DC4C71" w:rsidRDefault="00CB6DE2" w:rsidP="00B97D0C">
            <w:pPr>
              <w:widowControl w:val="0"/>
              <w:spacing w:after="0" w:line="240" w:lineRule="auto"/>
              <w:jc w:val="center"/>
              <w:rPr>
                <w:rFonts w:ascii="Times New Roman" w:hAnsi="Times New Roman"/>
                <w:noProof/>
                <w:kern w:val="0"/>
                <w:sz w:val="24"/>
              </w:rPr>
            </w:pPr>
            <w:r>
              <w:rPr>
                <w:rFonts w:ascii="Times New Roman" w:hAnsi="Times New Roman"/>
                <w:sz w:val="24"/>
              </w:rPr>
              <w:t>/signature and full name/</w:t>
            </w:r>
          </w:p>
        </w:tc>
      </w:tr>
    </w:tbl>
    <w:p w14:paraId="12821551" w14:textId="77777777" w:rsidR="00CB6DE2" w:rsidRPr="00DC4C71" w:rsidRDefault="00CB6DE2" w:rsidP="00D9444A">
      <w:pPr>
        <w:widowControl w:val="0"/>
        <w:spacing w:after="0" w:line="240" w:lineRule="auto"/>
        <w:jc w:val="both"/>
        <w:rPr>
          <w:rFonts w:ascii="Times New Roman" w:hAnsi="Times New Roman"/>
          <w:noProof/>
          <w:vanish/>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4954"/>
        <w:gridCol w:w="9616"/>
      </w:tblGrid>
      <w:tr w:rsidR="00CB6DE2" w:rsidRPr="00DC4C71" w14:paraId="354D0DA2" w14:textId="77777777" w:rsidTr="00D46164">
        <w:trPr>
          <w:trHeight w:val="360"/>
        </w:trPr>
        <w:tc>
          <w:tcPr>
            <w:tcW w:w="1700" w:type="pct"/>
            <w:tcBorders>
              <w:top w:val="nil"/>
              <w:left w:val="nil"/>
              <w:bottom w:val="single" w:sz="6" w:space="0" w:color="414142"/>
              <w:right w:val="nil"/>
            </w:tcBorders>
            <w:vAlign w:val="center"/>
            <w:hideMark/>
          </w:tcPr>
          <w:p w14:paraId="23788CE2" w14:textId="77777777" w:rsidR="00CB6DE2" w:rsidRPr="00DC4C71" w:rsidRDefault="00CB6DE2" w:rsidP="006D07E7">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 </w:t>
            </w:r>
          </w:p>
        </w:tc>
        <w:tc>
          <w:tcPr>
            <w:tcW w:w="3400" w:type="pct"/>
            <w:tcBorders>
              <w:top w:val="nil"/>
              <w:left w:val="nil"/>
              <w:bottom w:val="nil"/>
              <w:right w:val="nil"/>
            </w:tcBorders>
            <w:vAlign w:val="center"/>
            <w:hideMark/>
          </w:tcPr>
          <w:p w14:paraId="62C1866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01CBC7AB" w14:textId="77777777" w:rsidTr="00D46164">
        <w:tc>
          <w:tcPr>
            <w:tcW w:w="1650" w:type="pct"/>
            <w:tcBorders>
              <w:top w:val="single" w:sz="6" w:space="0" w:color="414142"/>
              <w:left w:val="nil"/>
              <w:bottom w:val="nil"/>
              <w:right w:val="nil"/>
            </w:tcBorders>
            <w:vAlign w:val="center"/>
            <w:hideMark/>
          </w:tcPr>
          <w:p w14:paraId="6810C3E2" w14:textId="77777777" w:rsidR="00CB6DE2" w:rsidRPr="00DC4C71" w:rsidRDefault="00CB6DE2" w:rsidP="006D07E7">
            <w:pPr>
              <w:keepNext/>
              <w:keepLines/>
              <w:widowControl w:val="0"/>
              <w:spacing w:after="0" w:line="240" w:lineRule="auto"/>
              <w:jc w:val="center"/>
              <w:rPr>
                <w:rFonts w:ascii="Times New Roman" w:hAnsi="Times New Roman"/>
                <w:noProof/>
                <w:kern w:val="0"/>
                <w:sz w:val="24"/>
              </w:rPr>
            </w:pPr>
            <w:r>
              <w:rPr>
                <w:rFonts w:ascii="Times New Roman" w:hAnsi="Times New Roman"/>
                <w:sz w:val="24"/>
              </w:rPr>
              <w:t>/given name, surname of the person who prepared the document/</w:t>
            </w:r>
          </w:p>
        </w:tc>
        <w:tc>
          <w:tcPr>
            <w:tcW w:w="3400" w:type="pct"/>
            <w:tcBorders>
              <w:top w:val="nil"/>
              <w:left w:val="nil"/>
              <w:bottom w:val="nil"/>
              <w:right w:val="nil"/>
            </w:tcBorders>
            <w:vAlign w:val="center"/>
            <w:hideMark/>
          </w:tcPr>
          <w:p w14:paraId="6637B29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01B7990E" w14:textId="77777777" w:rsidR="00CB6DE2" w:rsidRPr="00DC4C71" w:rsidRDefault="00CB6DE2" w:rsidP="00D9444A">
      <w:pPr>
        <w:widowControl w:val="0"/>
        <w:spacing w:after="0" w:line="240" w:lineRule="auto"/>
        <w:jc w:val="both"/>
        <w:rPr>
          <w:rFonts w:ascii="Times New Roman" w:hAnsi="Times New Roman"/>
          <w:noProof/>
          <w:vanish/>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1748"/>
        <w:gridCol w:w="3351"/>
        <w:gridCol w:w="9471"/>
      </w:tblGrid>
      <w:tr w:rsidR="00CB6DE2" w:rsidRPr="00DC4C71" w14:paraId="2CBFE2E3" w14:textId="77777777" w:rsidTr="00D46164">
        <w:trPr>
          <w:trHeight w:val="360"/>
        </w:trPr>
        <w:tc>
          <w:tcPr>
            <w:tcW w:w="600" w:type="pct"/>
            <w:tcBorders>
              <w:top w:val="nil"/>
              <w:left w:val="nil"/>
              <w:bottom w:val="nil"/>
              <w:right w:val="nil"/>
            </w:tcBorders>
            <w:noWrap/>
            <w:vAlign w:val="bottom"/>
            <w:hideMark/>
          </w:tcPr>
          <w:p w14:paraId="7B776ED3" w14:textId="77777777" w:rsidR="00CB6DE2" w:rsidRPr="00DC4C71" w:rsidRDefault="00CB6DE2" w:rsidP="00B97D0C">
            <w:pPr>
              <w:widowControl w:val="0"/>
              <w:spacing w:after="0" w:line="240" w:lineRule="auto"/>
              <w:jc w:val="right"/>
              <w:rPr>
                <w:rFonts w:ascii="Times New Roman" w:hAnsi="Times New Roman"/>
                <w:noProof/>
                <w:kern w:val="0"/>
                <w:sz w:val="24"/>
              </w:rPr>
            </w:pPr>
            <w:r>
              <w:rPr>
                <w:rFonts w:ascii="Times New Roman" w:hAnsi="Times New Roman"/>
                <w:sz w:val="24"/>
              </w:rPr>
              <w:t>telephone</w:t>
            </w:r>
          </w:p>
        </w:tc>
        <w:tc>
          <w:tcPr>
            <w:tcW w:w="1150" w:type="pct"/>
            <w:tcBorders>
              <w:top w:val="nil"/>
              <w:left w:val="nil"/>
              <w:bottom w:val="single" w:sz="6" w:space="0" w:color="414142"/>
              <w:right w:val="nil"/>
            </w:tcBorders>
            <w:vAlign w:val="center"/>
            <w:hideMark/>
          </w:tcPr>
          <w:p w14:paraId="2FE3831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250" w:type="pct"/>
            <w:tcBorders>
              <w:top w:val="nil"/>
              <w:left w:val="nil"/>
              <w:bottom w:val="nil"/>
              <w:right w:val="nil"/>
            </w:tcBorders>
            <w:vAlign w:val="center"/>
            <w:hideMark/>
          </w:tcPr>
          <w:p w14:paraId="4628F80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1517AA4A" w14:textId="77777777" w:rsidTr="00D46164">
        <w:trPr>
          <w:trHeight w:val="360"/>
        </w:trPr>
        <w:tc>
          <w:tcPr>
            <w:tcW w:w="600" w:type="pct"/>
            <w:tcBorders>
              <w:top w:val="nil"/>
              <w:left w:val="nil"/>
              <w:bottom w:val="nil"/>
              <w:right w:val="nil"/>
            </w:tcBorders>
            <w:noWrap/>
            <w:vAlign w:val="bottom"/>
            <w:hideMark/>
          </w:tcPr>
          <w:p w14:paraId="586FD6BC" w14:textId="77777777" w:rsidR="00CB6DE2" w:rsidRPr="00DC4C71" w:rsidRDefault="00CB6DE2" w:rsidP="00B97D0C">
            <w:pPr>
              <w:widowControl w:val="0"/>
              <w:spacing w:after="0" w:line="240" w:lineRule="auto"/>
              <w:jc w:val="right"/>
              <w:rPr>
                <w:rFonts w:ascii="Times New Roman" w:hAnsi="Times New Roman"/>
                <w:noProof/>
                <w:kern w:val="0"/>
                <w:sz w:val="24"/>
              </w:rPr>
            </w:pPr>
            <w:r>
              <w:rPr>
                <w:rFonts w:ascii="Times New Roman" w:hAnsi="Times New Roman"/>
                <w:sz w:val="24"/>
              </w:rPr>
              <w:t>e-mail</w:t>
            </w:r>
          </w:p>
        </w:tc>
        <w:tc>
          <w:tcPr>
            <w:tcW w:w="1150" w:type="pct"/>
            <w:tcBorders>
              <w:top w:val="single" w:sz="6" w:space="0" w:color="414142"/>
              <w:left w:val="nil"/>
              <w:bottom w:val="single" w:sz="6" w:space="0" w:color="414142"/>
              <w:right w:val="nil"/>
            </w:tcBorders>
            <w:vAlign w:val="center"/>
            <w:hideMark/>
          </w:tcPr>
          <w:p w14:paraId="558DD3F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250" w:type="pct"/>
            <w:tcBorders>
              <w:top w:val="nil"/>
              <w:left w:val="nil"/>
              <w:bottom w:val="nil"/>
              <w:right w:val="nil"/>
            </w:tcBorders>
            <w:vAlign w:val="center"/>
            <w:hideMark/>
          </w:tcPr>
          <w:p w14:paraId="3D08C91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70162D6A" w14:textId="77777777" w:rsidR="00974BB0" w:rsidRDefault="00974BB0" w:rsidP="00D9444A">
      <w:pPr>
        <w:widowControl w:val="0"/>
        <w:spacing w:after="0" w:line="240" w:lineRule="auto"/>
        <w:jc w:val="both"/>
        <w:rPr>
          <w:rFonts w:ascii="Times New Roman" w:hAnsi="Times New Roman"/>
          <w:noProof/>
          <w:kern w:val="0"/>
          <w:sz w:val="24"/>
          <w:lang w:val="lv-LV"/>
        </w:rPr>
      </w:pPr>
    </w:p>
    <w:p w14:paraId="47EC8311" w14:textId="54C3A1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Note. The details of the document “date” and “signature” need not be completed if the document has been prepared in accordance with the laws and regulations regarding drawing up of electronic documents.</w:t>
      </w:r>
    </w:p>
    <w:p w14:paraId="3227E30A" w14:textId="77777777" w:rsidR="00974BB0" w:rsidRDefault="00974BB0" w:rsidP="00D9444A">
      <w:pPr>
        <w:widowControl w:val="0"/>
        <w:spacing w:after="0" w:line="240" w:lineRule="auto"/>
        <w:jc w:val="both"/>
        <w:rPr>
          <w:rFonts w:ascii="Times New Roman" w:hAnsi="Times New Roman"/>
          <w:noProof/>
          <w:kern w:val="0"/>
          <w:sz w:val="24"/>
          <w:lang w:val="lv-LV"/>
        </w:rPr>
      </w:pPr>
    </w:p>
    <w:p w14:paraId="40B8AC09" w14:textId="77777777" w:rsidR="00974BB0" w:rsidRDefault="00974BB0">
      <w:pPr>
        <w:rPr>
          <w:rFonts w:ascii="Times New Roman" w:hAnsi="Times New Roman"/>
          <w:noProof/>
          <w:kern w:val="0"/>
          <w:sz w:val="24"/>
        </w:rPr>
      </w:pPr>
      <w:r>
        <w:br w:type="page"/>
      </w:r>
    </w:p>
    <w:p w14:paraId="069B78CA" w14:textId="77777777" w:rsidR="00974BB0" w:rsidRDefault="00974BB0" w:rsidP="00D9444A">
      <w:pPr>
        <w:widowControl w:val="0"/>
        <w:spacing w:after="0" w:line="240" w:lineRule="auto"/>
        <w:jc w:val="both"/>
        <w:rPr>
          <w:rFonts w:ascii="Times New Roman" w:hAnsi="Times New Roman"/>
          <w:noProof/>
          <w:kern w:val="0"/>
          <w:sz w:val="24"/>
          <w:lang w:val="lv-LV"/>
        </w:rPr>
      </w:pPr>
    </w:p>
    <w:p w14:paraId="41CCD6D6" w14:textId="07ACADFD" w:rsidR="00F905C4" w:rsidRPr="00F000AC" w:rsidRDefault="00CB6DE2" w:rsidP="00F000AC">
      <w:pPr>
        <w:widowControl w:val="0"/>
        <w:spacing w:after="0" w:line="240" w:lineRule="auto"/>
        <w:jc w:val="right"/>
        <w:rPr>
          <w:rFonts w:ascii="Times New Roman" w:hAnsi="Times New Roman"/>
          <w:b/>
          <w:bCs/>
          <w:noProof/>
          <w:kern w:val="0"/>
          <w:sz w:val="24"/>
        </w:rPr>
      </w:pPr>
      <w:r>
        <w:rPr>
          <w:rFonts w:ascii="Times New Roman" w:hAnsi="Times New Roman"/>
          <w:b/>
          <w:sz w:val="24"/>
        </w:rPr>
        <w:t>Annex 7</w:t>
      </w:r>
    </w:p>
    <w:p w14:paraId="307F4974" w14:textId="77777777" w:rsidR="00F905C4" w:rsidRPr="00E94BED" w:rsidRDefault="00CB6DE2" w:rsidP="00F000AC">
      <w:pPr>
        <w:widowControl w:val="0"/>
        <w:spacing w:after="0" w:line="240" w:lineRule="auto"/>
        <w:jc w:val="right"/>
        <w:rPr>
          <w:rFonts w:ascii="Times New Roman" w:hAnsi="Times New Roman"/>
          <w:noProof/>
          <w:kern w:val="0"/>
          <w:sz w:val="24"/>
        </w:rPr>
      </w:pPr>
      <w:r>
        <w:rPr>
          <w:rFonts w:ascii="Times New Roman" w:hAnsi="Times New Roman"/>
          <w:sz w:val="24"/>
        </w:rPr>
        <w:t>Decision No. 1/29 of the Public Utilities Commission</w:t>
      </w:r>
    </w:p>
    <w:p w14:paraId="576D0721" w14:textId="6A5A97D2" w:rsidR="00CB6DE2" w:rsidRPr="00DC4C71" w:rsidRDefault="00CB6DE2" w:rsidP="00F000AC">
      <w:pPr>
        <w:widowControl w:val="0"/>
        <w:spacing w:after="0" w:line="240" w:lineRule="auto"/>
        <w:jc w:val="right"/>
        <w:rPr>
          <w:rFonts w:ascii="Times New Roman" w:hAnsi="Times New Roman"/>
          <w:noProof/>
          <w:kern w:val="0"/>
          <w:sz w:val="24"/>
        </w:rPr>
      </w:pPr>
      <w:r>
        <w:rPr>
          <w:rFonts w:ascii="Times New Roman" w:hAnsi="Times New Roman"/>
          <w:sz w:val="24"/>
        </w:rPr>
        <w:t>22 September 2022</w:t>
      </w:r>
      <w:bookmarkStart w:id="60" w:name="piel-1382896"/>
      <w:bookmarkStart w:id="61" w:name="piel7"/>
      <w:bookmarkEnd w:id="60"/>
      <w:bookmarkEnd w:id="61"/>
    </w:p>
    <w:p w14:paraId="0CB762AB" w14:textId="58A089CB" w:rsidR="00CB6DE2" w:rsidRPr="00DC4C71" w:rsidRDefault="00CB6DE2" w:rsidP="00F000AC">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2024</w:t>
      </w:r>
      <w:r>
        <w:rPr>
          <w:rFonts w:ascii="Times New Roman" w:hAnsi="Times New Roman"/>
          <w:sz w:val="24"/>
        </w:rPr>
        <w:t>]</w:t>
      </w:r>
    </w:p>
    <w:p w14:paraId="57F5D41B" w14:textId="77777777" w:rsidR="00974BB0" w:rsidRDefault="00974BB0" w:rsidP="00D9444A">
      <w:pPr>
        <w:widowControl w:val="0"/>
        <w:spacing w:after="0" w:line="240" w:lineRule="auto"/>
        <w:jc w:val="both"/>
        <w:rPr>
          <w:rFonts w:ascii="Times New Roman" w:hAnsi="Times New Roman"/>
          <w:b/>
          <w:bCs/>
          <w:noProof/>
          <w:kern w:val="0"/>
          <w:sz w:val="24"/>
        </w:rPr>
      </w:pPr>
      <w:bookmarkStart w:id="62" w:name="1382897"/>
      <w:bookmarkStart w:id="63" w:name="n-1382897"/>
      <w:bookmarkEnd w:id="62"/>
      <w:bookmarkEnd w:id="63"/>
    </w:p>
    <w:p w14:paraId="2BDCB655" w14:textId="77777777" w:rsidR="00974BB0" w:rsidRDefault="00974BB0" w:rsidP="00D9444A">
      <w:pPr>
        <w:widowControl w:val="0"/>
        <w:spacing w:after="0" w:line="240" w:lineRule="auto"/>
        <w:jc w:val="both"/>
        <w:rPr>
          <w:rFonts w:ascii="Times New Roman" w:hAnsi="Times New Roman"/>
          <w:b/>
          <w:bCs/>
          <w:noProof/>
          <w:kern w:val="0"/>
          <w:sz w:val="24"/>
          <w:lang w:val="lv-LV"/>
        </w:rPr>
      </w:pPr>
    </w:p>
    <w:p w14:paraId="72510040" w14:textId="0CD6EA07" w:rsidR="00CB6DE2" w:rsidRPr="00F000AC" w:rsidRDefault="00CB6DE2" w:rsidP="00F000AC">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Report on Conformity with the Requirements for Open Internet</w:t>
      </w:r>
    </w:p>
    <w:p w14:paraId="69390CDB" w14:textId="77777777" w:rsidR="00974BB0" w:rsidRDefault="00974BB0" w:rsidP="00D9444A">
      <w:pPr>
        <w:widowControl w:val="0"/>
        <w:spacing w:after="0" w:line="240" w:lineRule="auto"/>
        <w:jc w:val="both"/>
        <w:rPr>
          <w:rFonts w:ascii="Times New Roman" w:hAnsi="Times New Roman"/>
          <w:b/>
          <w:bCs/>
          <w:noProof/>
          <w:kern w:val="0"/>
          <w:sz w:val="24"/>
          <w:lang w:val="lv-LV"/>
        </w:rPr>
      </w:pPr>
    </w:p>
    <w:p w14:paraId="72BB7A37" w14:textId="77777777" w:rsidR="00974BB0" w:rsidRPr="00DC4C71" w:rsidRDefault="00974BB0" w:rsidP="00D9444A">
      <w:pPr>
        <w:widowControl w:val="0"/>
        <w:spacing w:after="0" w:line="240" w:lineRule="auto"/>
        <w:jc w:val="both"/>
        <w:rPr>
          <w:rFonts w:ascii="Times New Roman" w:hAnsi="Times New Roman"/>
          <w:b/>
          <w:bCs/>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6556"/>
        <w:gridCol w:w="8014"/>
      </w:tblGrid>
      <w:tr w:rsidR="00CB6DE2" w:rsidRPr="00DC4C71" w14:paraId="01B949F4" w14:textId="77777777" w:rsidTr="00D46164">
        <w:tc>
          <w:tcPr>
            <w:tcW w:w="2250" w:type="pct"/>
            <w:tcBorders>
              <w:top w:val="nil"/>
              <w:left w:val="nil"/>
              <w:bottom w:val="nil"/>
              <w:right w:val="nil"/>
            </w:tcBorders>
            <w:vAlign w:val="center"/>
            <w:hideMark/>
          </w:tcPr>
          <w:p w14:paraId="2883980E" w14:textId="77777777" w:rsidR="00CB6DE2" w:rsidRPr="00DC4C71" w:rsidRDefault="00CB6DE2" w:rsidP="00657544">
            <w:pPr>
              <w:widowControl w:val="0"/>
              <w:spacing w:after="0" w:line="240" w:lineRule="auto"/>
              <w:jc w:val="right"/>
              <w:rPr>
                <w:rFonts w:ascii="Times New Roman" w:hAnsi="Times New Roman"/>
                <w:b/>
                <w:bCs/>
                <w:noProof/>
                <w:kern w:val="0"/>
                <w:sz w:val="24"/>
              </w:rPr>
            </w:pPr>
            <w:r>
              <w:rPr>
                <w:rFonts w:ascii="Times New Roman" w:hAnsi="Times New Roman"/>
                <w:b/>
                <w:sz w:val="24"/>
              </w:rPr>
              <w:t>Name of the electronic communications merchant</w:t>
            </w:r>
          </w:p>
        </w:tc>
        <w:tc>
          <w:tcPr>
            <w:tcW w:w="2750" w:type="pct"/>
            <w:tcBorders>
              <w:top w:val="nil"/>
              <w:left w:val="nil"/>
              <w:bottom w:val="nil"/>
              <w:right w:val="nil"/>
            </w:tcBorders>
            <w:shd w:val="clear" w:color="auto" w:fill="D9D9D9"/>
            <w:vAlign w:val="center"/>
            <w:hideMark/>
          </w:tcPr>
          <w:p w14:paraId="5B6D0DD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31136105" w14:textId="77777777" w:rsidTr="00D46164">
        <w:trPr>
          <w:trHeight w:val="48"/>
        </w:trPr>
        <w:tc>
          <w:tcPr>
            <w:tcW w:w="2250" w:type="pct"/>
            <w:tcBorders>
              <w:top w:val="nil"/>
              <w:left w:val="nil"/>
              <w:bottom w:val="nil"/>
              <w:right w:val="nil"/>
            </w:tcBorders>
            <w:vAlign w:val="center"/>
            <w:hideMark/>
          </w:tcPr>
          <w:p w14:paraId="3C56BC61" w14:textId="77777777" w:rsidR="00CB6DE2" w:rsidRPr="00DC4C71" w:rsidRDefault="00CB6DE2" w:rsidP="00657544">
            <w:pPr>
              <w:widowControl w:val="0"/>
              <w:spacing w:after="0" w:line="240" w:lineRule="auto"/>
              <w:jc w:val="right"/>
              <w:rPr>
                <w:rFonts w:ascii="Times New Roman" w:hAnsi="Times New Roman"/>
                <w:noProof/>
                <w:kern w:val="0"/>
                <w:sz w:val="24"/>
              </w:rPr>
            </w:pPr>
            <w:r>
              <w:rPr>
                <w:rFonts w:ascii="Times New Roman" w:hAnsi="Times New Roman"/>
                <w:sz w:val="24"/>
              </w:rPr>
              <w:t> </w:t>
            </w:r>
          </w:p>
        </w:tc>
        <w:tc>
          <w:tcPr>
            <w:tcW w:w="2750" w:type="pct"/>
            <w:tcBorders>
              <w:top w:val="nil"/>
              <w:left w:val="nil"/>
              <w:bottom w:val="nil"/>
              <w:right w:val="nil"/>
            </w:tcBorders>
            <w:vAlign w:val="center"/>
            <w:hideMark/>
          </w:tcPr>
          <w:p w14:paraId="6685AB8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2665EDEF" w14:textId="77777777" w:rsidTr="00D46164">
        <w:tc>
          <w:tcPr>
            <w:tcW w:w="2250" w:type="pct"/>
            <w:tcBorders>
              <w:top w:val="nil"/>
              <w:left w:val="nil"/>
              <w:bottom w:val="nil"/>
              <w:right w:val="nil"/>
            </w:tcBorders>
            <w:vAlign w:val="center"/>
            <w:hideMark/>
          </w:tcPr>
          <w:p w14:paraId="4F7DCF03" w14:textId="77777777" w:rsidR="00CB6DE2" w:rsidRPr="00DC4C71" w:rsidRDefault="00CB6DE2" w:rsidP="00657544">
            <w:pPr>
              <w:widowControl w:val="0"/>
              <w:spacing w:after="0" w:line="240" w:lineRule="auto"/>
              <w:jc w:val="right"/>
              <w:rPr>
                <w:rFonts w:ascii="Times New Roman" w:hAnsi="Times New Roman"/>
                <w:b/>
                <w:bCs/>
                <w:noProof/>
                <w:kern w:val="0"/>
                <w:sz w:val="24"/>
              </w:rPr>
            </w:pPr>
            <w:r>
              <w:rPr>
                <w:rFonts w:ascii="Times New Roman" w:hAnsi="Times New Roman"/>
                <w:b/>
                <w:sz w:val="24"/>
              </w:rPr>
              <w:t>Registration number</w:t>
            </w:r>
          </w:p>
        </w:tc>
        <w:tc>
          <w:tcPr>
            <w:tcW w:w="2750" w:type="pct"/>
            <w:tcBorders>
              <w:top w:val="nil"/>
              <w:left w:val="nil"/>
              <w:bottom w:val="nil"/>
              <w:right w:val="nil"/>
            </w:tcBorders>
            <w:shd w:val="clear" w:color="auto" w:fill="D9D9D9"/>
            <w:vAlign w:val="center"/>
            <w:hideMark/>
          </w:tcPr>
          <w:p w14:paraId="287B89E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13F06615" w14:textId="77777777" w:rsidTr="00D46164">
        <w:trPr>
          <w:trHeight w:val="48"/>
        </w:trPr>
        <w:tc>
          <w:tcPr>
            <w:tcW w:w="2250" w:type="pct"/>
            <w:tcBorders>
              <w:top w:val="nil"/>
              <w:left w:val="nil"/>
              <w:bottom w:val="nil"/>
              <w:right w:val="nil"/>
            </w:tcBorders>
            <w:vAlign w:val="center"/>
            <w:hideMark/>
          </w:tcPr>
          <w:p w14:paraId="2F65B833" w14:textId="77777777" w:rsidR="00CB6DE2" w:rsidRPr="00DC4C71" w:rsidRDefault="00CB6DE2" w:rsidP="00657544">
            <w:pPr>
              <w:widowControl w:val="0"/>
              <w:spacing w:after="0" w:line="240" w:lineRule="auto"/>
              <w:jc w:val="right"/>
              <w:rPr>
                <w:rFonts w:ascii="Times New Roman" w:hAnsi="Times New Roman"/>
                <w:noProof/>
                <w:kern w:val="0"/>
                <w:sz w:val="24"/>
              </w:rPr>
            </w:pPr>
            <w:r>
              <w:rPr>
                <w:rFonts w:ascii="Times New Roman" w:hAnsi="Times New Roman"/>
                <w:sz w:val="24"/>
              </w:rPr>
              <w:t> </w:t>
            </w:r>
          </w:p>
        </w:tc>
        <w:tc>
          <w:tcPr>
            <w:tcW w:w="2750" w:type="pct"/>
            <w:tcBorders>
              <w:top w:val="nil"/>
              <w:left w:val="nil"/>
              <w:bottom w:val="nil"/>
              <w:right w:val="nil"/>
            </w:tcBorders>
            <w:vAlign w:val="center"/>
            <w:hideMark/>
          </w:tcPr>
          <w:p w14:paraId="6C58563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5CB0F4B3" w14:textId="77777777" w:rsidTr="00D46164">
        <w:tc>
          <w:tcPr>
            <w:tcW w:w="2250" w:type="pct"/>
            <w:tcBorders>
              <w:top w:val="nil"/>
              <w:left w:val="nil"/>
              <w:bottom w:val="nil"/>
              <w:right w:val="nil"/>
            </w:tcBorders>
            <w:vAlign w:val="center"/>
            <w:hideMark/>
          </w:tcPr>
          <w:p w14:paraId="0888EEE7" w14:textId="77777777" w:rsidR="00CB6DE2" w:rsidRPr="00DC4C71" w:rsidRDefault="00CB6DE2" w:rsidP="00657544">
            <w:pPr>
              <w:widowControl w:val="0"/>
              <w:spacing w:after="0" w:line="240" w:lineRule="auto"/>
              <w:jc w:val="right"/>
              <w:rPr>
                <w:rFonts w:ascii="Times New Roman" w:hAnsi="Times New Roman"/>
                <w:b/>
                <w:bCs/>
                <w:noProof/>
                <w:kern w:val="0"/>
                <w:sz w:val="24"/>
              </w:rPr>
            </w:pPr>
            <w:r>
              <w:rPr>
                <w:rFonts w:ascii="Times New Roman" w:hAnsi="Times New Roman"/>
                <w:b/>
                <w:sz w:val="24"/>
              </w:rPr>
              <w:t>Reporting year</w:t>
            </w:r>
          </w:p>
        </w:tc>
        <w:tc>
          <w:tcPr>
            <w:tcW w:w="2750" w:type="pct"/>
            <w:tcBorders>
              <w:top w:val="nil"/>
              <w:left w:val="nil"/>
              <w:bottom w:val="nil"/>
              <w:right w:val="nil"/>
            </w:tcBorders>
            <w:shd w:val="clear" w:color="auto" w:fill="D9D9D9"/>
            <w:vAlign w:val="center"/>
            <w:hideMark/>
          </w:tcPr>
          <w:p w14:paraId="0841BB0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1AD15964" w14:textId="77777777" w:rsidR="00657544" w:rsidRDefault="00657544" w:rsidP="00D9444A">
      <w:pPr>
        <w:widowControl w:val="0"/>
        <w:spacing w:after="0" w:line="240" w:lineRule="auto"/>
        <w:jc w:val="both"/>
        <w:rPr>
          <w:rFonts w:ascii="Times New Roman" w:hAnsi="Times New Roman"/>
          <w:noProof/>
          <w:kern w:val="0"/>
          <w:sz w:val="24"/>
          <w:lang w:val="lv-LV"/>
        </w:rPr>
      </w:pPr>
    </w:p>
    <w:p w14:paraId="0BA86C38" w14:textId="0BBADD88"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 Does the electronic communications merchant provide services with guaranteed quality of electronic communications services (for example, VoLTE</w:t>
      </w:r>
      <w:r>
        <w:rPr>
          <w:rFonts w:ascii="Times New Roman" w:hAnsi="Times New Roman"/>
          <w:sz w:val="24"/>
          <w:vertAlign w:val="superscript"/>
        </w:rPr>
        <w:t>1</w:t>
      </w:r>
      <w:r>
        <w:rPr>
          <w:rFonts w:ascii="Times New Roman" w:hAnsi="Times New Roman"/>
          <w:sz w:val="24"/>
        </w:rPr>
        <w:t>, IPTV</w:t>
      </w:r>
      <w:r>
        <w:rPr>
          <w:rFonts w:ascii="Times New Roman" w:hAnsi="Times New Roman"/>
          <w:sz w:val="24"/>
          <w:vertAlign w:val="superscript"/>
        </w:rPr>
        <w:t>2</w:t>
      </w:r>
      <w:r>
        <w:rPr>
          <w:rFonts w:ascii="Times New Roman" w:hAnsi="Times New Roman"/>
          <w:sz w:val="24"/>
        </w:rPr>
        <w:t>, etc.)?</w:t>
      </w:r>
    </w:p>
    <w:tbl>
      <w:tblPr>
        <w:tblW w:w="5000" w:type="pct"/>
        <w:tblCellMar>
          <w:top w:w="24" w:type="dxa"/>
          <w:left w:w="24" w:type="dxa"/>
          <w:bottom w:w="24" w:type="dxa"/>
          <w:right w:w="24" w:type="dxa"/>
        </w:tblCellMar>
        <w:tblLook w:val="04A0" w:firstRow="1" w:lastRow="0" w:firstColumn="1" w:lastColumn="0" w:noHBand="0" w:noVBand="1"/>
      </w:tblPr>
      <w:tblGrid>
        <w:gridCol w:w="729"/>
        <w:gridCol w:w="1311"/>
        <w:gridCol w:w="12530"/>
      </w:tblGrid>
      <w:tr w:rsidR="005178DE" w:rsidRPr="00166E58" w14:paraId="1AB7B2C0" w14:textId="77777777" w:rsidTr="00D46164">
        <w:tc>
          <w:tcPr>
            <w:tcW w:w="250" w:type="pct"/>
            <w:tcBorders>
              <w:top w:val="nil"/>
              <w:left w:val="nil"/>
              <w:bottom w:val="nil"/>
              <w:right w:val="nil"/>
            </w:tcBorders>
            <w:hideMark/>
          </w:tcPr>
          <w:p w14:paraId="5DCF61EB" w14:textId="77777777" w:rsidR="005178DE" w:rsidRPr="00B36A2E" w:rsidRDefault="005178DE" w:rsidP="00D46164">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50" w:type="pct"/>
            <w:tcBorders>
              <w:top w:val="nil"/>
              <w:left w:val="nil"/>
              <w:bottom w:val="nil"/>
              <w:right w:val="nil"/>
            </w:tcBorders>
            <w:hideMark/>
          </w:tcPr>
          <w:p w14:paraId="77EC6A15" w14:textId="77777777" w:rsidR="005178DE" w:rsidRPr="00B36A2E" w:rsidRDefault="005178DE" w:rsidP="00D46164">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14513DD4" wp14:editId="0BBDABD6">
                  <wp:extent cx="120650" cy="120650"/>
                  <wp:effectExtent l="0" t="0" r="0" b="0"/>
                  <wp:docPr id="206867427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rFonts w:ascii="Times New Roman" w:hAnsi="Times New Roman"/>
                <w:sz w:val="24"/>
              </w:rPr>
              <w:t> Yes</w:t>
            </w:r>
          </w:p>
        </w:tc>
        <w:tc>
          <w:tcPr>
            <w:tcW w:w="4300" w:type="pct"/>
            <w:tcBorders>
              <w:top w:val="nil"/>
              <w:left w:val="nil"/>
              <w:bottom w:val="nil"/>
              <w:right w:val="nil"/>
            </w:tcBorders>
            <w:hideMark/>
          </w:tcPr>
          <w:p w14:paraId="43AE8F2E" w14:textId="77777777" w:rsidR="005178DE" w:rsidRPr="00B36A2E" w:rsidRDefault="005178DE" w:rsidP="00D46164">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0675DE9A" wp14:editId="72E973B6">
                  <wp:extent cx="120650" cy="120650"/>
                  <wp:effectExtent l="0" t="0" r="0" b="0"/>
                  <wp:docPr id="99736365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rFonts w:ascii="Times New Roman" w:hAnsi="Times New Roman"/>
                <w:sz w:val="24"/>
              </w:rPr>
              <w:t> No</w:t>
            </w:r>
          </w:p>
        </w:tc>
      </w:tr>
    </w:tbl>
    <w:p w14:paraId="68D1D07F" w14:textId="77777777" w:rsidR="008B6213" w:rsidRPr="008B6213" w:rsidRDefault="008B6213" w:rsidP="005178DE">
      <w:pPr>
        <w:widowControl w:val="0"/>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17"/>
        <w:gridCol w:w="10053"/>
      </w:tblGrid>
      <w:tr w:rsidR="00CB6DE2" w:rsidRPr="00DC4C71" w14:paraId="2B5AB7A0" w14:textId="77777777" w:rsidTr="00D46164">
        <w:tc>
          <w:tcPr>
            <w:tcW w:w="1550" w:type="pct"/>
            <w:tcBorders>
              <w:top w:val="nil"/>
              <w:left w:val="nil"/>
              <w:bottom w:val="nil"/>
              <w:right w:val="nil"/>
            </w:tcBorders>
            <w:vAlign w:val="center"/>
            <w:hideMark/>
          </w:tcPr>
          <w:p w14:paraId="26B6EB4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Which services are provided with guaranteed quality?</w:t>
            </w:r>
          </w:p>
        </w:tc>
        <w:tc>
          <w:tcPr>
            <w:tcW w:w="3450" w:type="pct"/>
            <w:tcBorders>
              <w:top w:val="nil"/>
              <w:left w:val="nil"/>
              <w:bottom w:val="nil"/>
              <w:right w:val="nil"/>
            </w:tcBorders>
            <w:shd w:val="clear" w:color="auto" w:fill="D9D9D9"/>
            <w:vAlign w:val="center"/>
            <w:hideMark/>
          </w:tcPr>
          <w:p w14:paraId="526C99F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13A44BE2" w14:textId="77777777" w:rsidR="00657544" w:rsidRDefault="00657544" w:rsidP="00D9444A">
      <w:pPr>
        <w:widowControl w:val="0"/>
        <w:spacing w:after="0" w:line="240" w:lineRule="auto"/>
        <w:jc w:val="both"/>
        <w:rPr>
          <w:rFonts w:ascii="Times New Roman" w:hAnsi="Times New Roman"/>
          <w:noProof/>
          <w:kern w:val="0"/>
          <w:sz w:val="24"/>
          <w:lang w:val="lv-LV"/>
        </w:rPr>
      </w:pPr>
    </w:p>
    <w:p w14:paraId="52433F61" w14:textId="6C5F0088" w:rsidR="00CB6DE2"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 Does the electronic communications merchant perform data flow management, assigning a priority to any specific type of data flow (including for the provision of services with guaranteed quality of electronic communications services)?</w:t>
      </w:r>
    </w:p>
    <w:p w14:paraId="7F3F5E74" w14:textId="77777777" w:rsidR="005178DE" w:rsidRDefault="005178DE" w:rsidP="00D9444A">
      <w:pPr>
        <w:widowControl w:val="0"/>
        <w:spacing w:after="0" w:line="240" w:lineRule="auto"/>
        <w:jc w:val="both"/>
        <w:rPr>
          <w:rFonts w:ascii="Times New Roman" w:hAnsi="Times New Roman"/>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729"/>
        <w:gridCol w:w="1311"/>
        <w:gridCol w:w="12530"/>
      </w:tblGrid>
      <w:tr w:rsidR="005178DE" w:rsidRPr="00166E58" w14:paraId="2124A2E5" w14:textId="77777777" w:rsidTr="00D46164">
        <w:tc>
          <w:tcPr>
            <w:tcW w:w="250" w:type="pct"/>
            <w:tcBorders>
              <w:top w:val="nil"/>
              <w:left w:val="nil"/>
              <w:bottom w:val="nil"/>
              <w:right w:val="nil"/>
            </w:tcBorders>
            <w:hideMark/>
          </w:tcPr>
          <w:p w14:paraId="7948618D" w14:textId="77777777" w:rsidR="005178DE" w:rsidRPr="00B36A2E" w:rsidRDefault="005178DE" w:rsidP="00D46164">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50" w:type="pct"/>
            <w:tcBorders>
              <w:top w:val="nil"/>
              <w:left w:val="nil"/>
              <w:bottom w:val="nil"/>
              <w:right w:val="nil"/>
            </w:tcBorders>
            <w:hideMark/>
          </w:tcPr>
          <w:p w14:paraId="68D36850" w14:textId="77777777" w:rsidR="005178DE" w:rsidRPr="00B36A2E" w:rsidRDefault="005178DE" w:rsidP="00D46164">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158A0063" wp14:editId="6A3D9D98">
                  <wp:extent cx="120650" cy="120650"/>
                  <wp:effectExtent l="0" t="0" r="0" b="0"/>
                  <wp:docPr id="92249637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rFonts w:ascii="Times New Roman" w:hAnsi="Times New Roman"/>
                <w:sz w:val="24"/>
              </w:rPr>
              <w:t> Yes</w:t>
            </w:r>
          </w:p>
        </w:tc>
        <w:tc>
          <w:tcPr>
            <w:tcW w:w="4300" w:type="pct"/>
            <w:tcBorders>
              <w:top w:val="nil"/>
              <w:left w:val="nil"/>
              <w:bottom w:val="nil"/>
              <w:right w:val="nil"/>
            </w:tcBorders>
            <w:hideMark/>
          </w:tcPr>
          <w:p w14:paraId="1155BC47" w14:textId="77777777" w:rsidR="005178DE" w:rsidRPr="00B36A2E" w:rsidRDefault="005178DE" w:rsidP="00D46164">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58D3C2EF" wp14:editId="4EEA282F">
                  <wp:extent cx="120650" cy="120650"/>
                  <wp:effectExtent l="0" t="0" r="0" b="0"/>
                  <wp:docPr id="211133074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rFonts w:ascii="Times New Roman" w:hAnsi="Times New Roman"/>
                <w:sz w:val="24"/>
              </w:rPr>
              <w:t> No</w:t>
            </w:r>
          </w:p>
        </w:tc>
      </w:tr>
    </w:tbl>
    <w:p w14:paraId="78E3464D" w14:textId="61E9519E" w:rsidR="00CB6DE2" w:rsidRPr="00DC4C71" w:rsidRDefault="00CB6DE2" w:rsidP="00D9444A">
      <w:pPr>
        <w:widowControl w:val="0"/>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17"/>
        <w:gridCol w:w="10053"/>
      </w:tblGrid>
      <w:tr w:rsidR="00CB6DE2" w:rsidRPr="00DC4C71" w14:paraId="7DC10A77" w14:textId="77777777" w:rsidTr="00D46164">
        <w:tc>
          <w:tcPr>
            <w:tcW w:w="1550" w:type="pct"/>
            <w:tcBorders>
              <w:top w:val="nil"/>
              <w:left w:val="nil"/>
              <w:bottom w:val="nil"/>
              <w:right w:val="nil"/>
            </w:tcBorders>
            <w:vAlign w:val="center"/>
            <w:hideMark/>
          </w:tcPr>
          <w:p w14:paraId="420CDE8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What type of data flow is preferred?</w:t>
            </w:r>
          </w:p>
        </w:tc>
        <w:tc>
          <w:tcPr>
            <w:tcW w:w="3450" w:type="pct"/>
            <w:tcBorders>
              <w:top w:val="nil"/>
              <w:left w:val="nil"/>
              <w:bottom w:val="nil"/>
              <w:right w:val="nil"/>
            </w:tcBorders>
            <w:shd w:val="clear" w:color="auto" w:fill="D9D9D9"/>
            <w:vAlign w:val="center"/>
            <w:hideMark/>
          </w:tcPr>
          <w:p w14:paraId="02C2945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76AAB066" w14:textId="77777777" w:rsidTr="00D46164">
        <w:trPr>
          <w:trHeight w:val="48"/>
        </w:trPr>
        <w:tc>
          <w:tcPr>
            <w:tcW w:w="1550" w:type="pct"/>
            <w:tcBorders>
              <w:top w:val="nil"/>
              <w:left w:val="nil"/>
              <w:bottom w:val="nil"/>
              <w:right w:val="nil"/>
            </w:tcBorders>
            <w:vAlign w:val="center"/>
            <w:hideMark/>
          </w:tcPr>
          <w:p w14:paraId="71BB810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450" w:type="pct"/>
            <w:tcBorders>
              <w:top w:val="nil"/>
              <w:left w:val="nil"/>
              <w:bottom w:val="nil"/>
              <w:right w:val="nil"/>
            </w:tcBorders>
            <w:vAlign w:val="center"/>
            <w:hideMark/>
          </w:tcPr>
          <w:p w14:paraId="4151B57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59611546" w14:textId="77777777" w:rsidTr="00D46164">
        <w:tc>
          <w:tcPr>
            <w:tcW w:w="1550" w:type="pct"/>
            <w:tcBorders>
              <w:top w:val="nil"/>
              <w:left w:val="nil"/>
              <w:bottom w:val="nil"/>
              <w:right w:val="nil"/>
            </w:tcBorders>
            <w:vAlign w:val="center"/>
            <w:hideMark/>
          </w:tcPr>
          <w:p w14:paraId="0D3E3F0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How the type of data flow is determined?</w:t>
            </w:r>
          </w:p>
        </w:tc>
        <w:tc>
          <w:tcPr>
            <w:tcW w:w="3450" w:type="pct"/>
            <w:tcBorders>
              <w:top w:val="nil"/>
              <w:left w:val="nil"/>
              <w:bottom w:val="nil"/>
              <w:right w:val="nil"/>
            </w:tcBorders>
            <w:shd w:val="clear" w:color="auto" w:fill="D9D9D9"/>
            <w:vAlign w:val="center"/>
            <w:hideMark/>
          </w:tcPr>
          <w:p w14:paraId="2804C0B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743E4AD4" w14:textId="77777777" w:rsidR="00657544" w:rsidRDefault="00657544" w:rsidP="00D9444A">
      <w:pPr>
        <w:widowControl w:val="0"/>
        <w:spacing w:after="0" w:line="240" w:lineRule="auto"/>
        <w:jc w:val="both"/>
        <w:rPr>
          <w:rFonts w:ascii="Times New Roman" w:hAnsi="Times New Roman"/>
          <w:noProof/>
          <w:kern w:val="0"/>
          <w:sz w:val="24"/>
          <w:lang w:val="lv-LV"/>
        </w:rPr>
      </w:pPr>
    </w:p>
    <w:p w14:paraId="7C7A0980" w14:textId="3F95E350" w:rsidR="00CB6DE2"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 Does the electronic communications merchant perform blocking of ports?</w:t>
      </w:r>
    </w:p>
    <w:p w14:paraId="3B702C3B" w14:textId="77777777" w:rsidR="005178DE" w:rsidRDefault="005178DE" w:rsidP="00D9444A">
      <w:pPr>
        <w:widowControl w:val="0"/>
        <w:spacing w:after="0" w:line="240" w:lineRule="auto"/>
        <w:jc w:val="both"/>
        <w:rPr>
          <w:rFonts w:ascii="Times New Roman" w:hAnsi="Times New Roman"/>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729"/>
        <w:gridCol w:w="1311"/>
        <w:gridCol w:w="12530"/>
      </w:tblGrid>
      <w:tr w:rsidR="005178DE" w:rsidRPr="00166E58" w14:paraId="35C76ED0" w14:textId="77777777" w:rsidTr="00D46164">
        <w:tc>
          <w:tcPr>
            <w:tcW w:w="250" w:type="pct"/>
            <w:tcBorders>
              <w:top w:val="nil"/>
              <w:left w:val="nil"/>
              <w:bottom w:val="nil"/>
              <w:right w:val="nil"/>
            </w:tcBorders>
            <w:hideMark/>
          </w:tcPr>
          <w:p w14:paraId="428B7F5A" w14:textId="77777777" w:rsidR="005178DE" w:rsidRPr="00B36A2E" w:rsidRDefault="005178DE" w:rsidP="00D46164">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50" w:type="pct"/>
            <w:tcBorders>
              <w:top w:val="nil"/>
              <w:left w:val="nil"/>
              <w:bottom w:val="nil"/>
              <w:right w:val="nil"/>
            </w:tcBorders>
            <w:hideMark/>
          </w:tcPr>
          <w:p w14:paraId="7CA177F5" w14:textId="77777777" w:rsidR="005178DE" w:rsidRPr="00B36A2E" w:rsidRDefault="005178DE" w:rsidP="00D46164">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3EF2EEE4" wp14:editId="08C365B1">
                  <wp:extent cx="120650" cy="120650"/>
                  <wp:effectExtent l="0" t="0" r="0" b="0"/>
                  <wp:docPr id="146795691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rFonts w:ascii="Times New Roman" w:hAnsi="Times New Roman"/>
                <w:sz w:val="24"/>
              </w:rPr>
              <w:t> Yes</w:t>
            </w:r>
          </w:p>
        </w:tc>
        <w:tc>
          <w:tcPr>
            <w:tcW w:w="4300" w:type="pct"/>
            <w:tcBorders>
              <w:top w:val="nil"/>
              <w:left w:val="nil"/>
              <w:bottom w:val="nil"/>
              <w:right w:val="nil"/>
            </w:tcBorders>
            <w:hideMark/>
          </w:tcPr>
          <w:p w14:paraId="5983F128" w14:textId="77777777" w:rsidR="005178DE" w:rsidRPr="00B36A2E" w:rsidRDefault="005178DE" w:rsidP="00D46164">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4B20E801" wp14:editId="48714AC0">
                  <wp:extent cx="120650" cy="120650"/>
                  <wp:effectExtent l="0" t="0" r="0" b="0"/>
                  <wp:docPr id="139013390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rFonts w:ascii="Times New Roman" w:hAnsi="Times New Roman"/>
                <w:sz w:val="24"/>
              </w:rPr>
              <w:t> No</w:t>
            </w:r>
          </w:p>
        </w:tc>
      </w:tr>
    </w:tbl>
    <w:p w14:paraId="28A44F86" w14:textId="77777777" w:rsidR="005178DE" w:rsidRDefault="005178DE" w:rsidP="00D9444A">
      <w:pPr>
        <w:widowControl w:val="0"/>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17"/>
        <w:gridCol w:w="10053"/>
      </w:tblGrid>
      <w:tr w:rsidR="00CB6DE2" w:rsidRPr="00DC4C71" w14:paraId="6A7020C4" w14:textId="77777777" w:rsidTr="00D46164">
        <w:tc>
          <w:tcPr>
            <w:tcW w:w="1550" w:type="pct"/>
            <w:tcBorders>
              <w:top w:val="nil"/>
              <w:left w:val="nil"/>
              <w:bottom w:val="nil"/>
              <w:right w:val="nil"/>
            </w:tcBorders>
            <w:vAlign w:val="center"/>
            <w:hideMark/>
          </w:tcPr>
          <w:p w14:paraId="45A18EE7" w14:textId="0801A699"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What ports are being blocked, indicating their numbers?</w:t>
            </w:r>
          </w:p>
        </w:tc>
        <w:tc>
          <w:tcPr>
            <w:tcW w:w="3450" w:type="pct"/>
            <w:tcBorders>
              <w:top w:val="nil"/>
              <w:left w:val="nil"/>
              <w:bottom w:val="nil"/>
              <w:right w:val="nil"/>
            </w:tcBorders>
            <w:shd w:val="clear" w:color="auto" w:fill="D9D9D9"/>
            <w:vAlign w:val="center"/>
            <w:hideMark/>
          </w:tcPr>
          <w:p w14:paraId="61F40BA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59C509BF" w14:textId="77777777" w:rsidTr="00D46164">
        <w:trPr>
          <w:trHeight w:val="48"/>
        </w:trPr>
        <w:tc>
          <w:tcPr>
            <w:tcW w:w="1550" w:type="pct"/>
            <w:tcBorders>
              <w:top w:val="nil"/>
              <w:left w:val="nil"/>
              <w:bottom w:val="nil"/>
              <w:right w:val="nil"/>
            </w:tcBorders>
            <w:vAlign w:val="center"/>
            <w:hideMark/>
          </w:tcPr>
          <w:p w14:paraId="6AA5FF4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450" w:type="pct"/>
            <w:tcBorders>
              <w:top w:val="nil"/>
              <w:left w:val="nil"/>
              <w:bottom w:val="nil"/>
              <w:right w:val="nil"/>
            </w:tcBorders>
            <w:vAlign w:val="center"/>
            <w:hideMark/>
          </w:tcPr>
          <w:p w14:paraId="7D3E4AB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5EC3AC83" w14:textId="77777777" w:rsidTr="00D46164">
        <w:tc>
          <w:tcPr>
            <w:tcW w:w="1550" w:type="pct"/>
            <w:tcBorders>
              <w:top w:val="nil"/>
              <w:left w:val="nil"/>
              <w:bottom w:val="nil"/>
              <w:right w:val="nil"/>
            </w:tcBorders>
            <w:vAlign w:val="center"/>
            <w:hideMark/>
          </w:tcPr>
          <w:p w14:paraId="7713D84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What is the purpose of blocking the ports?</w:t>
            </w:r>
          </w:p>
        </w:tc>
        <w:tc>
          <w:tcPr>
            <w:tcW w:w="3450" w:type="pct"/>
            <w:tcBorders>
              <w:top w:val="nil"/>
              <w:left w:val="nil"/>
              <w:bottom w:val="nil"/>
              <w:right w:val="nil"/>
            </w:tcBorders>
            <w:shd w:val="clear" w:color="auto" w:fill="D9D9D9"/>
            <w:vAlign w:val="center"/>
            <w:hideMark/>
          </w:tcPr>
          <w:p w14:paraId="4F5DDBB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115D3C8D" w14:textId="77777777" w:rsidTr="00D46164">
        <w:trPr>
          <w:trHeight w:val="48"/>
        </w:trPr>
        <w:tc>
          <w:tcPr>
            <w:tcW w:w="1550" w:type="pct"/>
            <w:tcBorders>
              <w:top w:val="nil"/>
              <w:left w:val="nil"/>
              <w:bottom w:val="nil"/>
              <w:right w:val="nil"/>
            </w:tcBorders>
            <w:vAlign w:val="center"/>
            <w:hideMark/>
          </w:tcPr>
          <w:p w14:paraId="13BE090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450" w:type="pct"/>
            <w:tcBorders>
              <w:top w:val="nil"/>
              <w:left w:val="nil"/>
              <w:bottom w:val="nil"/>
              <w:right w:val="nil"/>
            </w:tcBorders>
            <w:vAlign w:val="center"/>
            <w:hideMark/>
          </w:tcPr>
          <w:p w14:paraId="7C6D8A3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369238DB" w14:textId="77777777" w:rsidTr="00D46164">
        <w:tc>
          <w:tcPr>
            <w:tcW w:w="1550" w:type="pct"/>
            <w:tcBorders>
              <w:top w:val="nil"/>
              <w:left w:val="nil"/>
              <w:bottom w:val="nil"/>
              <w:right w:val="nil"/>
            </w:tcBorders>
            <w:vAlign w:val="center"/>
            <w:hideMark/>
          </w:tcPr>
          <w:p w14:paraId="40E8A06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Can the end-user request that blocking of ports is revoked?</w:t>
            </w:r>
          </w:p>
        </w:tc>
        <w:tc>
          <w:tcPr>
            <w:tcW w:w="3450" w:type="pct"/>
            <w:tcBorders>
              <w:top w:val="nil"/>
              <w:left w:val="nil"/>
              <w:bottom w:val="nil"/>
              <w:right w:val="nil"/>
            </w:tcBorders>
            <w:shd w:val="clear" w:color="auto" w:fill="D9D9D9"/>
            <w:vAlign w:val="center"/>
            <w:hideMark/>
          </w:tcPr>
          <w:p w14:paraId="375E453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55CD2318" w14:textId="77777777" w:rsidTr="00D46164">
        <w:trPr>
          <w:trHeight w:val="48"/>
        </w:trPr>
        <w:tc>
          <w:tcPr>
            <w:tcW w:w="1550" w:type="pct"/>
            <w:tcBorders>
              <w:top w:val="nil"/>
              <w:left w:val="nil"/>
              <w:bottom w:val="nil"/>
              <w:right w:val="nil"/>
            </w:tcBorders>
            <w:vAlign w:val="center"/>
            <w:hideMark/>
          </w:tcPr>
          <w:p w14:paraId="229BF64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450" w:type="pct"/>
            <w:tcBorders>
              <w:top w:val="nil"/>
              <w:left w:val="nil"/>
              <w:bottom w:val="nil"/>
              <w:right w:val="nil"/>
            </w:tcBorders>
            <w:vAlign w:val="center"/>
            <w:hideMark/>
          </w:tcPr>
          <w:p w14:paraId="5444285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31B645CF" w14:textId="77777777" w:rsidTr="00D46164">
        <w:tc>
          <w:tcPr>
            <w:tcW w:w="1550" w:type="pct"/>
            <w:tcBorders>
              <w:top w:val="nil"/>
              <w:left w:val="nil"/>
              <w:bottom w:val="nil"/>
              <w:right w:val="nil"/>
            </w:tcBorders>
            <w:vAlign w:val="center"/>
            <w:hideMark/>
          </w:tcPr>
          <w:p w14:paraId="39C8291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Indicate the number of cases in the reporting period when an end-user has submitted a complaint or requested to revoke blocking of ports</w:t>
            </w:r>
          </w:p>
        </w:tc>
        <w:tc>
          <w:tcPr>
            <w:tcW w:w="3450" w:type="pct"/>
            <w:tcBorders>
              <w:top w:val="nil"/>
              <w:left w:val="nil"/>
              <w:bottom w:val="nil"/>
              <w:right w:val="nil"/>
            </w:tcBorders>
            <w:shd w:val="clear" w:color="auto" w:fill="D9D9D9"/>
            <w:vAlign w:val="center"/>
            <w:hideMark/>
          </w:tcPr>
          <w:p w14:paraId="4EDDE56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13FDA808" w14:textId="77777777" w:rsidR="008B07CD" w:rsidRDefault="008B07CD" w:rsidP="00D9444A">
      <w:pPr>
        <w:widowControl w:val="0"/>
        <w:spacing w:after="0" w:line="240" w:lineRule="auto"/>
        <w:jc w:val="both"/>
        <w:rPr>
          <w:rFonts w:ascii="Times New Roman" w:hAnsi="Times New Roman"/>
          <w:noProof/>
          <w:kern w:val="0"/>
          <w:sz w:val="24"/>
          <w:lang w:val="lv-LV"/>
        </w:rPr>
      </w:pPr>
    </w:p>
    <w:p w14:paraId="38A0E22D" w14:textId="02F1DED1" w:rsidR="00CB6DE2"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4. Can the data flow management applied cause negative impact on an end-user in use of Internet access service?</w:t>
      </w:r>
    </w:p>
    <w:p w14:paraId="51A2C9B7" w14:textId="77777777" w:rsidR="008B07CD" w:rsidRDefault="008B07CD" w:rsidP="00D9444A">
      <w:pPr>
        <w:widowControl w:val="0"/>
        <w:spacing w:after="0" w:line="240" w:lineRule="auto"/>
        <w:jc w:val="both"/>
        <w:rPr>
          <w:rFonts w:ascii="Times New Roman" w:hAnsi="Times New Roman"/>
          <w:noProof/>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729"/>
        <w:gridCol w:w="1311"/>
        <w:gridCol w:w="12530"/>
      </w:tblGrid>
      <w:tr w:rsidR="008B07CD" w:rsidRPr="00166E58" w14:paraId="606DB670" w14:textId="77777777" w:rsidTr="00D46164">
        <w:tc>
          <w:tcPr>
            <w:tcW w:w="250" w:type="pct"/>
            <w:tcBorders>
              <w:top w:val="nil"/>
              <w:left w:val="nil"/>
              <w:bottom w:val="nil"/>
              <w:right w:val="nil"/>
            </w:tcBorders>
            <w:hideMark/>
          </w:tcPr>
          <w:p w14:paraId="226C943B" w14:textId="77777777" w:rsidR="008B07CD" w:rsidRPr="00B36A2E" w:rsidRDefault="008B07CD" w:rsidP="00D46164">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w:t>
            </w:r>
          </w:p>
        </w:tc>
        <w:tc>
          <w:tcPr>
            <w:tcW w:w="450" w:type="pct"/>
            <w:tcBorders>
              <w:top w:val="nil"/>
              <w:left w:val="nil"/>
              <w:bottom w:val="nil"/>
              <w:right w:val="nil"/>
            </w:tcBorders>
            <w:hideMark/>
          </w:tcPr>
          <w:p w14:paraId="3A7F6936" w14:textId="77777777" w:rsidR="008B07CD" w:rsidRPr="00B36A2E" w:rsidRDefault="008B07CD" w:rsidP="00D46164">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6BFCC552" wp14:editId="5B2AC470">
                  <wp:extent cx="120650" cy="120650"/>
                  <wp:effectExtent l="0" t="0" r="0" b="0"/>
                  <wp:docPr id="42140587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rFonts w:ascii="Times New Roman" w:hAnsi="Times New Roman"/>
                <w:sz w:val="24"/>
              </w:rPr>
              <w:t> Yes</w:t>
            </w:r>
          </w:p>
        </w:tc>
        <w:tc>
          <w:tcPr>
            <w:tcW w:w="4300" w:type="pct"/>
            <w:tcBorders>
              <w:top w:val="nil"/>
              <w:left w:val="nil"/>
              <w:bottom w:val="nil"/>
              <w:right w:val="nil"/>
            </w:tcBorders>
            <w:hideMark/>
          </w:tcPr>
          <w:p w14:paraId="44F404EC" w14:textId="77777777" w:rsidR="008B07CD" w:rsidRPr="00B36A2E" w:rsidRDefault="008B07CD" w:rsidP="00D46164">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drawing>
                <wp:inline distT="0" distB="0" distL="0" distR="0" wp14:anchorId="12BEDB06" wp14:editId="3EE542F5">
                  <wp:extent cx="120650" cy="120650"/>
                  <wp:effectExtent l="0" t="0" r="0" b="0"/>
                  <wp:docPr id="95108537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rFonts w:ascii="Times New Roman" w:hAnsi="Times New Roman"/>
                <w:sz w:val="24"/>
              </w:rPr>
              <w:t> No</w:t>
            </w:r>
          </w:p>
        </w:tc>
      </w:tr>
    </w:tbl>
    <w:p w14:paraId="4BE4C529" w14:textId="77777777" w:rsidR="008B07CD" w:rsidRPr="00DC4C71" w:rsidRDefault="008B07CD" w:rsidP="00D9444A">
      <w:pPr>
        <w:widowControl w:val="0"/>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17"/>
        <w:gridCol w:w="10053"/>
      </w:tblGrid>
      <w:tr w:rsidR="00CB6DE2" w:rsidRPr="00DC4C71" w14:paraId="4850A999" w14:textId="77777777" w:rsidTr="00D46164">
        <w:tc>
          <w:tcPr>
            <w:tcW w:w="1550" w:type="pct"/>
            <w:tcBorders>
              <w:top w:val="nil"/>
              <w:left w:val="nil"/>
              <w:bottom w:val="nil"/>
              <w:right w:val="nil"/>
            </w:tcBorders>
            <w:vAlign w:val="center"/>
            <w:hideMark/>
          </w:tcPr>
          <w:p w14:paraId="35FBE0F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What kind of negative impact can be observed by an end-user?</w:t>
            </w:r>
          </w:p>
        </w:tc>
        <w:tc>
          <w:tcPr>
            <w:tcW w:w="3450" w:type="pct"/>
            <w:tcBorders>
              <w:top w:val="nil"/>
              <w:left w:val="nil"/>
              <w:bottom w:val="nil"/>
              <w:right w:val="nil"/>
            </w:tcBorders>
            <w:shd w:val="clear" w:color="auto" w:fill="D9D9D9"/>
            <w:vAlign w:val="center"/>
            <w:hideMark/>
          </w:tcPr>
          <w:p w14:paraId="1AF1C64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6830EF05" w14:textId="77777777" w:rsidR="008B07CD" w:rsidRDefault="008B07CD" w:rsidP="00D9444A">
      <w:pPr>
        <w:widowControl w:val="0"/>
        <w:spacing w:after="0" w:line="240" w:lineRule="auto"/>
        <w:jc w:val="both"/>
        <w:rPr>
          <w:rFonts w:ascii="Times New Roman" w:hAnsi="Times New Roman"/>
          <w:noProof/>
          <w:kern w:val="0"/>
          <w:sz w:val="24"/>
          <w:lang w:val="lv-LV"/>
        </w:rPr>
      </w:pPr>
    </w:p>
    <w:p w14:paraId="59872C92" w14:textId="7F57D91B"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5. Indicate the point of the electronic communications services contract where the information in relation to the data flow management applied is available</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4570"/>
      </w:tblGrid>
      <w:tr w:rsidR="00CB6DE2" w:rsidRPr="00DC4C71" w14:paraId="09E2FD75" w14:textId="77777777" w:rsidTr="00D46164">
        <w:trPr>
          <w:trHeight w:val="588"/>
        </w:trPr>
        <w:tc>
          <w:tcPr>
            <w:tcW w:w="0" w:type="auto"/>
            <w:tcBorders>
              <w:top w:val="nil"/>
              <w:left w:val="nil"/>
              <w:bottom w:val="nil"/>
              <w:right w:val="nil"/>
            </w:tcBorders>
            <w:vAlign w:val="center"/>
            <w:hideMark/>
          </w:tcPr>
          <w:p w14:paraId="31C5BCA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64221A1D" w14:textId="77777777" w:rsidR="00CB6DE2" w:rsidRPr="00DC4C71" w:rsidRDefault="00CB6DE2" w:rsidP="000A5E0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6. Include reference to the place where the information in relation to the data flow management applied has been published (for example, on the website of the merchant)</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82"/>
        <w:gridCol w:w="5938"/>
        <w:gridCol w:w="838"/>
        <w:gridCol w:w="6812"/>
      </w:tblGrid>
      <w:tr w:rsidR="00CB6DE2" w:rsidRPr="00DC4C71" w14:paraId="3253EACE" w14:textId="77777777" w:rsidTr="00D46164">
        <w:trPr>
          <w:trHeight w:val="588"/>
        </w:trPr>
        <w:tc>
          <w:tcPr>
            <w:tcW w:w="0" w:type="auto"/>
            <w:gridSpan w:val="4"/>
            <w:tcBorders>
              <w:top w:val="nil"/>
              <w:left w:val="nil"/>
              <w:bottom w:val="nil"/>
              <w:right w:val="nil"/>
            </w:tcBorders>
            <w:vAlign w:val="center"/>
            <w:hideMark/>
          </w:tcPr>
          <w:p w14:paraId="0B50B59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46C5C4AF" w14:textId="77777777" w:rsidTr="00D46164">
        <w:tc>
          <w:tcPr>
            <w:tcW w:w="2350" w:type="pct"/>
            <w:gridSpan w:val="2"/>
            <w:tcBorders>
              <w:top w:val="nil"/>
              <w:left w:val="nil"/>
              <w:bottom w:val="nil"/>
              <w:right w:val="nil"/>
            </w:tcBorders>
            <w:vAlign w:val="center"/>
            <w:hideMark/>
          </w:tcPr>
          <w:p w14:paraId="00DB801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Date ____ ____ _________.</w:t>
            </w:r>
          </w:p>
        </w:tc>
        <w:tc>
          <w:tcPr>
            <w:tcW w:w="300" w:type="pct"/>
            <w:tcBorders>
              <w:top w:val="nil"/>
              <w:left w:val="nil"/>
              <w:bottom w:val="nil"/>
              <w:right w:val="nil"/>
            </w:tcBorders>
            <w:vAlign w:val="center"/>
            <w:hideMark/>
          </w:tcPr>
          <w:p w14:paraId="7FCE9FF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350" w:type="pct"/>
            <w:tcBorders>
              <w:top w:val="nil"/>
              <w:left w:val="nil"/>
              <w:bottom w:val="nil"/>
              <w:right w:val="nil"/>
            </w:tcBorders>
            <w:vAlign w:val="center"/>
            <w:hideMark/>
          </w:tcPr>
          <w:p w14:paraId="34DABE5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7AA15C72" w14:textId="77777777" w:rsidTr="00D46164">
        <w:trPr>
          <w:trHeight w:val="264"/>
        </w:trPr>
        <w:tc>
          <w:tcPr>
            <w:tcW w:w="2350" w:type="pct"/>
            <w:gridSpan w:val="2"/>
            <w:tcBorders>
              <w:top w:val="nil"/>
              <w:left w:val="nil"/>
              <w:bottom w:val="nil"/>
              <w:right w:val="nil"/>
            </w:tcBorders>
            <w:vAlign w:val="center"/>
            <w:hideMark/>
          </w:tcPr>
          <w:p w14:paraId="2C1751A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0" w:type="pct"/>
            <w:tcBorders>
              <w:top w:val="nil"/>
              <w:left w:val="nil"/>
              <w:bottom w:val="nil"/>
              <w:right w:val="nil"/>
            </w:tcBorders>
            <w:vAlign w:val="center"/>
            <w:hideMark/>
          </w:tcPr>
          <w:p w14:paraId="15A54D7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350" w:type="pct"/>
            <w:tcBorders>
              <w:top w:val="nil"/>
              <w:left w:val="nil"/>
              <w:bottom w:val="nil"/>
              <w:right w:val="nil"/>
            </w:tcBorders>
            <w:vAlign w:val="center"/>
            <w:hideMark/>
          </w:tcPr>
          <w:p w14:paraId="01998C2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57A1FCBA" w14:textId="77777777" w:rsidTr="00D46164">
        <w:tc>
          <w:tcPr>
            <w:tcW w:w="2350" w:type="pct"/>
            <w:gridSpan w:val="2"/>
            <w:tcBorders>
              <w:top w:val="nil"/>
              <w:left w:val="nil"/>
              <w:bottom w:val="nil"/>
              <w:right w:val="nil"/>
            </w:tcBorders>
            <w:vAlign w:val="center"/>
            <w:hideMark/>
          </w:tcPr>
          <w:p w14:paraId="1B6483C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Person entitled to represent the merchant</w:t>
            </w:r>
          </w:p>
        </w:tc>
        <w:tc>
          <w:tcPr>
            <w:tcW w:w="300" w:type="pct"/>
            <w:tcBorders>
              <w:top w:val="nil"/>
              <w:left w:val="nil"/>
              <w:bottom w:val="nil"/>
              <w:right w:val="nil"/>
            </w:tcBorders>
            <w:vAlign w:val="center"/>
            <w:hideMark/>
          </w:tcPr>
          <w:p w14:paraId="7A20C3D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350" w:type="pct"/>
            <w:tcBorders>
              <w:top w:val="nil"/>
              <w:left w:val="nil"/>
              <w:bottom w:val="single" w:sz="6" w:space="0" w:color="414142"/>
              <w:right w:val="nil"/>
            </w:tcBorders>
            <w:vAlign w:val="center"/>
            <w:hideMark/>
          </w:tcPr>
          <w:p w14:paraId="5606A2D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45739FDE" w14:textId="77777777" w:rsidTr="00D46164">
        <w:tc>
          <w:tcPr>
            <w:tcW w:w="2350" w:type="pct"/>
            <w:gridSpan w:val="2"/>
            <w:tcBorders>
              <w:top w:val="nil"/>
              <w:left w:val="nil"/>
              <w:bottom w:val="nil"/>
              <w:right w:val="nil"/>
            </w:tcBorders>
            <w:vAlign w:val="center"/>
            <w:hideMark/>
          </w:tcPr>
          <w:p w14:paraId="7C69579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0" w:type="pct"/>
            <w:tcBorders>
              <w:top w:val="nil"/>
              <w:left w:val="nil"/>
              <w:bottom w:val="nil"/>
              <w:right w:val="nil"/>
            </w:tcBorders>
            <w:vAlign w:val="center"/>
            <w:hideMark/>
          </w:tcPr>
          <w:p w14:paraId="70531F6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350" w:type="pct"/>
            <w:tcBorders>
              <w:top w:val="outset" w:sz="6" w:space="0" w:color="414142"/>
              <w:left w:val="nil"/>
              <w:bottom w:val="nil"/>
              <w:right w:val="nil"/>
            </w:tcBorders>
            <w:hideMark/>
          </w:tcPr>
          <w:p w14:paraId="3FE814D2" w14:textId="77777777" w:rsidR="00CB6DE2" w:rsidRPr="00DC4C71" w:rsidRDefault="00CB6DE2" w:rsidP="00346ECA">
            <w:pPr>
              <w:widowControl w:val="0"/>
              <w:spacing w:after="0" w:line="240" w:lineRule="auto"/>
              <w:jc w:val="center"/>
              <w:rPr>
                <w:rFonts w:ascii="Times New Roman" w:hAnsi="Times New Roman"/>
                <w:noProof/>
                <w:kern w:val="0"/>
                <w:sz w:val="24"/>
              </w:rPr>
            </w:pPr>
            <w:r>
              <w:rPr>
                <w:rFonts w:ascii="Times New Roman" w:hAnsi="Times New Roman"/>
                <w:sz w:val="24"/>
              </w:rPr>
              <w:t>/signature and full name/</w:t>
            </w:r>
          </w:p>
        </w:tc>
      </w:tr>
      <w:tr w:rsidR="00CB6DE2" w:rsidRPr="00DC4C71" w14:paraId="1F69647B" w14:textId="77777777" w:rsidTr="00D46164">
        <w:trPr>
          <w:trHeight w:val="264"/>
        </w:trPr>
        <w:tc>
          <w:tcPr>
            <w:tcW w:w="2350" w:type="pct"/>
            <w:gridSpan w:val="2"/>
            <w:tcBorders>
              <w:top w:val="nil"/>
              <w:left w:val="nil"/>
              <w:bottom w:val="single" w:sz="6" w:space="0" w:color="414142"/>
              <w:right w:val="nil"/>
            </w:tcBorders>
            <w:vAlign w:val="center"/>
            <w:hideMark/>
          </w:tcPr>
          <w:p w14:paraId="7FC8F0D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0" w:type="pct"/>
            <w:tcBorders>
              <w:top w:val="nil"/>
              <w:left w:val="nil"/>
              <w:bottom w:val="nil"/>
              <w:right w:val="nil"/>
            </w:tcBorders>
            <w:vAlign w:val="center"/>
            <w:hideMark/>
          </w:tcPr>
          <w:p w14:paraId="5ACC8F9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350" w:type="pct"/>
            <w:tcBorders>
              <w:top w:val="nil"/>
              <w:left w:val="nil"/>
              <w:bottom w:val="nil"/>
              <w:right w:val="nil"/>
            </w:tcBorders>
            <w:vAlign w:val="center"/>
            <w:hideMark/>
          </w:tcPr>
          <w:p w14:paraId="74ACACA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010C9C36" w14:textId="77777777" w:rsidTr="00D46164">
        <w:tc>
          <w:tcPr>
            <w:tcW w:w="2350" w:type="pct"/>
            <w:gridSpan w:val="2"/>
            <w:tcBorders>
              <w:top w:val="outset" w:sz="6" w:space="0" w:color="414142"/>
              <w:left w:val="nil"/>
              <w:bottom w:val="nil"/>
              <w:right w:val="nil"/>
            </w:tcBorders>
            <w:hideMark/>
          </w:tcPr>
          <w:p w14:paraId="2940916F" w14:textId="77777777" w:rsidR="00CB6DE2" w:rsidRPr="00DC4C71" w:rsidRDefault="00CB6DE2" w:rsidP="00346ECA">
            <w:pPr>
              <w:widowControl w:val="0"/>
              <w:spacing w:after="0" w:line="240" w:lineRule="auto"/>
              <w:jc w:val="center"/>
              <w:rPr>
                <w:rFonts w:ascii="Times New Roman" w:hAnsi="Times New Roman"/>
                <w:noProof/>
                <w:kern w:val="0"/>
                <w:sz w:val="24"/>
              </w:rPr>
            </w:pPr>
            <w:r>
              <w:rPr>
                <w:rFonts w:ascii="Times New Roman" w:hAnsi="Times New Roman"/>
                <w:sz w:val="24"/>
              </w:rPr>
              <w:t>/given name, surname of the person who prepared the document/</w:t>
            </w:r>
          </w:p>
        </w:tc>
        <w:tc>
          <w:tcPr>
            <w:tcW w:w="300" w:type="pct"/>
            <w:tcBorders>
              <w:top w:val="nil"/>
              <w:left w:val="nil"/>
              <w:bottom w:val="nil"/>
              <w:right w:val="nil"/>
            </w:tcBorders>
            <w:vAlign w:val="center"/>
            <w:hideMark/>
          </w:tcPr>
          <w:p w14:paraId="2D18257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350" w:type="pct"/>
            <w:tcBorders>
              <w:top w:val="nil"/>
              <w:left w:val="nil"/>
              <w:bottom w:val="nil"/>
              <w:right w:val="nil"/>
            </w:tcBorders>
            <w:vAlign w:val="center"/>
            <w:hideMark/>
          </w:tcPr>
          <w:p w14:paraId="1263284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5AB4B3E4" w14:textId="77777777" w:rsidTr="00D46164">
        <w:tc>
          <w:tcPr>
            <w:tcW w:w="300" w:type="pct"/>
            <w:tcBorders>
              <w:top w:val="nil"/>
              <w:left w:val="nil"/>
              <w:bottom w:val="nil"/>
              <w:right w:val="nil"/>
            </w:tcBorders>
            <w:vAlign w:val="center"/>
            <w:hideMark/>
          </w:tcPr>
          <w:p w14:paraId="5BD17F7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telephone</w:t>
            </w:r>
          </w:p>
        </w:tc>
        <w:tc>
          <w:tcPr>
            <w:tcW w:w="2050" w:type="pct"/>
            <w:tcBorders>
              <w:top w:val="nil"/>
              <w:left w:val="nil"/>
              <w:bottom w:val="single" w:sz="6" w:space="0" w:color="414142"/>
              <w:right w:val="nil"/>
            </w:tcBorders>
            <w:vAlign w:val="center"/>
            <w:hideMark/>
          </w:tcPr>
          <w:p w14:paraId="0F1496E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0" w:type="pct"/>
            <w:tcBorders>
              <w:top w:val="nil"/>
              <w:left w:val="nil"/>
              <w:bottom w:val="nil"/>
              <w:right w:val="nil"/>
            </w:tcBorders>
            <w:vAlign w:val="center"/>
            <w:hideMark/>
          </w:tcPr>
          <w:p w14:paraId="23EE25F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350" w:type="pct"/>
            <w:tcBorders>
              <w:top w:val="nil"/>
              <w:left w:val="nil"/>
              <w:bottom w:val="nil"/>
              <w:right w:val="nil"/>
            </w:tcBorders>
            <w:vAlign w:val="center"/>
            <w:hideMark/>
          </w:tcPr>
          <w:p w14:paraId="023231F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2B2FB820" w14:textId="77777777" w:rsidTr="00D46164">
        <w:tc>
          <w:tcPr>
            <w:tcW w:w="300" w:type="pct"/>
            <w:tcBorders>
              <w:top w:val="nil"/>
              <w:left w:val="nil"/>
              <w:bottom w:val="nil"/>
              <w:right w:val="nil"/>
            </w:tcBorders>
            <w:vAlign w:val="center"/>
            <w:hideMark/>
          </w:tcPr>
          <w:p w14:paraId="61660AC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e-mail</w:t>
            </w:r>
          </w:p>
        </w:tc>
        <w:tc>
          <w:tcPr>
            <w:tcW w:w="2050" w:type="pct"/>
            <w:tcBorders>
              <w:top w:val="outset" w:sz="6" w:space="0" w:color="414142"/>
              <w:left w:val="nil"/>
              <w:bottom w:val="single" w:sz="6" w:space="0" w:color="414142"/>
              <w:right w:val="nil"/>
            </w:tcBorders>
            <w:vAlign w:val="center"/>
            <w:hideMark/>
          </w:tcPr>
          <w:p w14:paraId="22B8095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00" w:type="pct"/>
            <w:tcBorders>
              <w:top w:val="nil"/>
              <w:left w:val="nil"/>
              <w:bottom w:val="nil"/>
              <w:right w:val="nil"/>
            </w:tcBorders>
            <w:vAlign w:val="center"/>
            <w:hideMark/>
          </w:tcPr>
          <w:p w14:paraId="094B76C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350" w:type="pct"/>
            <w:tcBorders>
              <w:top w:val="nil"/>
              <w:left w:val="nil"/>
              <w:bottom w:val="nil"/>
              <w:right w:val="nil"/>
            </w:tcBorders>
            <w:vAlign w:val="center"/>
            <w:hideMark/>
          </w:tcPr>
          <w:p w14:paraId="2F1747F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7FE61926" w14:textId="77777777" w:rsidR="00346ECA" w:rsidRDefault="00346ECA" w:rsidP="00D9444A">
      <w:pPr>
        <w:widowControl w:val="0"/>
        <w:spacing w:after="0" w:line="240" w:lineRule="auto"/>
        <w:jc w:val="both"/>
        <w:rPr>
          <w:rFonts w:ascii="Times New Roman" w:hAnsi="Times New Roman"/>
          <w:noProof/>
          <w:kern w:val="0"/>
          <w:sz w:val="24"/>
          <w:lang w:val="lv-LV"/>
        </w:rPr>
      </w:pPr>
    </w:p>
    <w:p w14:paraId="60B779B7" w14:textId="36DE0EAF"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Note. The details of the document “date” and “signature” need not be completed if the document has been prepared in accordance with the laws and regulations regarding drawing up of electronic documents.</w:t>
      </w:r>
    </w:p>
    <w:p w14:paraId="79C5565E" w14:textId="395FD53E" w:rsidR="00CB6DE2" w:rsidRPr="00DC4C71" w:rsidRDefault="00CB6DE2" w:rsidP="00D9444A">
      <w:pPr>
        <w:widowControl w:val="0"/>
        <w:spacing w:after="0" w:line="240" w:lineRule="auto"/>
        <w:jc w:val="both"/>
        <w:rPr>
          <w:rFonts w:ascii="Times New Roman" w:hAnsi="Times New Roman"/>
          <w:noProof/>
          <w:kern w:val="0"/>
          <w:sz w:val="24"/>
          <w:lang w:val="lv-LV"/>
        </w:rPr>
      </w:pPr>
    </w:p>
    <w:p w14:paraId="228F3BC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1</w:t>
      </w:r>
      <w:r>
        <w:rPr>
          <w:rFonts w:ascii="Times New Roman" w:hAnsi="Times New Roman"/>
          <w:sz w:val="24"/>
        </w:rPr>
        <w:t> VoLTE (Voice over Long-Term Evolution) – voice telephony service using Internet protocol in a mobile electronic communications network of fourth-generation technology.</w:t>
      </w:r>
    </w:p>
    <w:p w14:paraId="6BF4FCD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2</w:t>
      </w:r>
      <w:r>
        <w:rPr>
          <w:rFonts w:ascii="Times New Roman" w:hAnsi="Times New Roman"/>
          <w:sz w:val="24"/>
        </w:rPr>
        <w:t> IPTV – television programmes distribution service using Internet protocol.</w:t>
      </w:r>
    </w:p>
    <w:p w14:paraId="24FD84D2" w14:textId="77777777" w:rsidR="007229CC" w:rsidRDefault="007229CC">
      <w:pPr>
        <w:rPr>
          <w:rFonts w:ascii="Times New Roman" w:hAnsi="Times New Roman"/>
          <w:noProof/>
          <w:kern w:val="0"/>
          <w:sz w:val="24"/>
        </w:rPr>
      </w:pPr>
      <w:r>
        <w:br w:type="page"/>
      </w:r>
    </w:p>
    <w:p w14:paraId="3A96EE2F" w14:textId="77777777" w:rsidR="007229CC" w:rsidRDefault="007229CC" w:rsidP="00D9444A">
      <w:pPr>
        <w:widowControl w:val="0"/>
        <w:spacing w:after="0" w:line="240" w:lineRule="auto"/>
        <w:jc w:val="both"/>
        <w:rPr>
          <w:rFonts w:ascii="Times New Roman" w:hAnsi="Times New Roman"/>
          <w:noProof/>
          <w:kern w:val="0"/>
          <w:sz w:val="24"/>
          <w:lang w:val="lv-LV"/>
        </w:rPr>
      </w:pPr>
    </w:p>
    <w:p w14:paraId="7297B374" w14:textId="2CDD2310" w:rsidR="00F905C4" w:rsidRPr="007229CC" w:rsidRDefault="00CB6DE2" w:rsidP="007229CC">
      <w:pPr>
        <w:widowControl w:val="0"/>
        <w:spacing w:after="0" w:line="240" w:lineRule="auto"/>
        <w:jc w:val="right"/>
        <w:rPr>
          <w:rFonts w:ascii="Times New Roman" w:hAnsi="Times New Roman"/>
          <w:b/>
          <w:bCs/>
          <w:noProof/>
          <w:kern w:val="0"/>
          <w:sz w:val="24"/>
        </w:rPr>
      </w:pPr>
      <w:r>
        <w:rPr>
          <w:rFonts w:ascii="Times New Roman" w:hAnsi="Times New Roman"/>
          <w:b/>
          <w:sz w:val="24"/>
        </w:rPr>
        <w:t>Annex 8</w:t>
      </w:r>
    </w:p>
    <w:p w14:paraId="796E6F44" w14:textId="77777777" w:rsidR="00F905C4" w:rsidRPr="00E94BED" w:rsidRDefault="00CB6DE2" w:rsidP="007229CC">
      <w:pPr>
        <w:widowControl w:val="0"/>
        <w:spacing w:after="0" w:line="240" w:lineRule="auto"/>
        <w:jc w:val="right"/>
        <w:rPr>
          <w:rFonts w:ascii="Times New Roman" w:hAnsi="Times New Roman"/>
          <w:noProof/>
          <w:kern w:val="0"/>
          <w:sz w:val="24"/>
        </w:rPr>
      </w:pPr>
      <w:r>
        <w:rPr>
          <w:rFonts w:ascii="Times New Roman" w:hAnsi="Times New Roman"/>
          <w:sz w:val="24"/>
        </w:rPr>
        <w:t>Decision No. 1/29 of the Public Utilities Commission</w:t>
      </w:r>
    </w:p>
    <w:p w14:paraId="30956D46" w14:textId="40CC51E4" w:rsidR="00CB6DE2" w:rsidRPr="00DC4C71" w:rsidRDefault="00CB6DE2" w:rsidP="007229CC">
      <w:pPr>
        <w:widowControl w:val="0"/>
        <w:spacing w:after="0" w:line="240" w:lineRule="auto"/>
        <w:jc w:val="right"/>
        <w:rPr>
          <w:rFonts w:ascii="Times New Roman" w:hAnsi="Times New Roman"/>
          <w:noProof/>
          <w:kern w:val="0"/>
          <w:sz w:val="24"/>
        </w:rPr>
      </w:pPr>
      <w:r>
        <w:rPr>
          <w:rFonts w:ascii="Times New Roman" w:hAnsi="Times New Roman"/>
          <w:sz w:val="24"/>
        </w:rPr>
        <w:t>22 September 2022</w:t>
      </w:r>
      <w:bookmarkStart w:id="64" w:name="piel-1167264"/>
      <w:bookmarkStart w:id="65" w:name="piel8"/>
      <w:bookmarkEnd w:id="64"/>
      <w:bookmarkEnd w:id="65"/>
    </w:p>
    <w:p w14:paraId="66F9C359" w14:textId="77777777" w:rsidR="007229CC" w:rsidRDefault="007229CC" w:rsidP="00D9444A">
      <w:pPr>
        <w:widowControl w:val="0"/>
        <w:spacing w:after="0" w:line="240" w:lineRule="auto"/>
        <w:jc w:val="both"/>
        <w:rPr>
          <w:rFonts w:ascii="Times New Roman" w:hAnsi="Times New Roman"/>
          <w:b/>
          <w:bCs/>
          <w:noProof/>
          <w:kern w:val="0"/>
          <w:sz w:val="24"/>
        </w:rPr>
      </w:pPr>
      <w:bookmarkStart w:id="66" w:name="1167265"/>
      <w:bookmarkStart w:id="67" w:name="n-1167265"/>
      <w:bookmarkEnd w:id="66"/>
      <w:bookmarkEnd w:id="67"/>
    </w:p>
    <w:p w14:paraId="1631CD58" w14:textId="77777777" w:rsidR="007229CC" w:rsidRDefault="007229CC" w:rsidP="00D9444A">
      <w:pPr>
        <w:widowControl w:val="0"/>
        <w:spacing w:after="0" w:line="240" w:lineRule="auto"/>
        <w:jc w:val="both"/>
        <w:rPr>
          <w:rFonts w:ascii="Times New Roman" w:hAnsi="Times New Roman"/>
          <w:b/>
          <w:bCs/>
          <w:noProof/>
          <w:kern w:val="0"/>
          <w:sz w:val="24"/>
          <w:lang w:val="lv-LV"/>
        </w:rPr>
      </w:pPr>
    </w:p>
    <w:p w14:paraId="6F8DD8E3" w14:textId="16C81DF4" w:rsidR="00CB6DE2" w:rsidRPr="00DC4C71" w:rsidRDefault="00CB6DE2" w:rsidP="007229CC">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Information on A-numbers Replaced from Private Electronic Communications Networks to a Public Electronic Communications Network</w:t>
      </w:r>
    </w:p>
    <w:p w14:paraId="7192FD19" w14:textId="77777777" w:rsidR="007229CC" w:rsidRDefault="007229CC" w:rsidP="00D9444A">
      <w:pPr>
        <w:widowControl w:val="0"/>
        <w:spacing w:after="0" w:line="240" w:lineRule="auto"/>
        <w:jc w:val="both"/>
        <w:rPr>
          <w:rFonts w:ascii="Times New Roman" w:hAnsi="Times New Roman"/>
          <w:b/>
          <w:bCs/>
          <w:noProof/>
          <w:kern w:val="0"/>
          <w:sz w:val="24"/>
          <w:lang w:val="lv-LV"/>
        </w:rPr>
      </w:pPr>
    </w:p>
    <w:p w14:paraId="5F265C5F" w14:textId="77777777" w:rsidR="007229CC" w:rsidRDefault="007229CC" w:rsidP="00D9444A">
      <w:pPr>
        <w:widowControl w:val="0"/>
        <w:spacing w:after="0" w:line="240" w:lineRule="auto"/>
        <w:jc w:val="both"/>
        <w:rPr>
          <w:rFonts w:ascii="Times New Roman" w:hAnsi="Times New Roman"/>
          <w:b/>
          <w:bCs/>
          <w:noProof/>
          <w:kern w:val="0"/>
          <w:sz w:val="24"/>
          <w:lang w:val="lv-LV"/>
        </w:rPr>
      </w:pPr>
    </w:p>
    <w:p w14:paraId="2FC68117" w14:textId="2F049DCC" w:rsidR="00CB6DE2"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Information on A-numbers replaced from private electronic communications networks to a public electronic communications network</w:t>
      </w:r>
    </w:p>
    <w:p w14:paraId="25731A88" w14:textId="77777777" w:rsidR="007229CC" w:rsidRPr="00DC4C71" w:rsidRDefault="007229CC" w:rsidP="00D9444A">
      <w:pPr>
        <w:widowControl w:val="0"/>
        <w:spacing w:after="0" w:line="240" w:lineRule="auto"/>
        <w:jc w:val="both"/>
        <w:rPr>
          <w:rFonts w:ascii="Times New Roman" w:hAnsi="Times New Roman"/>
          <w:b/>
          <w:bCs/>
          <w:noProof/>
          <w:kern w:val="0"/>
          <w:sz w:val="24"/>
          <w:lang w:val="lv-LV"/>
        </w:rPr>
      </w:pPr>
    </w:p>
    <w:tbl>
      <w:tblPr>
        <w:tblW w:w="5000" w:type="pct"/>
        <w:tblCellMar>
          <w:top w:w="60" w:type="dxa"/>
          <w:left w:w="60" w:type="dxa"/>
          <w:bottom w:w="60" w:type="dxa"/>
          <w:right w:w="60" w:type="dxa"/>
        </w:tblCellMar>
        <w:tblLook w:val="04A0" w:firstRow="1" w:lastRow="0" w:firstColumn="1" w:lastColumn="0" w:noHBand="0" w:noVBand="1"/>
      </w:tblPr>
      <w:tblGrid>
        <w:gridCol w:w="7285"/>
        <w:gridCol w:w="7285"/>
      </w:tblGrid>
      <w:tr w:rsidR="00CB6DE2" w:rsidRPr="00DC4C71" w14:paraId="1C44E151" w14:textId="77777777" w:rsidTr="00D46164">
        <w:tc>
          <w:tcPr>
            <w:tcW w:w="2500" w:type="pct"/>
            <w:tcBorders>
              <w:top w:val="nil"/>
              <w:left w:val="nil"/>
              <w:bottom w:val="nil"/>
              <w:right w:val="nil"/>
            </w:tcBorders>
            <w:vAlign w:val="center"/>
            <w:hideMark/>
          </w:tcPr>
          <w:p w14:paraId="6D53164F" w14:textId="77777777" w:rsidR="00CB6DE2" w:rsidRPr="00DC4C71" w:rsidRDefault="00CB6DE2" w:rsidP="007229CC">
            <w:pPr>
              <w:widowControl w:val="0"/>
              <w:spacing w:after="0" w:line="240" w:lineRule="auto"/>
              <w:jc w:val="right"/>
              <w:rPr>
                <w:rFonts w:ascii="Times New Roman" w:hAnsi="Times New Roman"/>
                <w:b/>
                <w:bCs/>
                <w:noProof/>
                <w:kern w:val="0"/>
                <w:sz w:val="24"/>
              </w:rPr>
            </w:pPr>
            <w:r>
              <w:rPr>
                <w:rFonts w:ascii="Times New Roman" w:hAnsi="Times New Roman"/>
                <w:b/>
                <w:sz w:val="24"/>
              </w:rPr>
              <w:t>Name of the electronic communications merchant</w:t>
            </w:r>
          </w:p>
        </w:tc>
        <w:tc>
          <w:tcPr>
            <w:tcW w:w="2500" w:type="pct"/>
            <w:tcBorders>
              <w:top w:val="nil"/>
              <w:left w:val="nil"/>
              <w:bottom w:val="nil"/>
              <w:right w:val="nil"/>
            </w:tcBorders>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7165"/>
            </w:tblGrid>
            <w:tr w:rsidR="00CB6DE2" w:rsidRPr="00DC4C71" w14:paraId="3A8792D6" w14:textId="77777777" w:rsidTr="00D46164">
              <w:tc>
                <w:tcPr>
                  <w:tcW w:w="0" w:type="auto"/>
                  <w:tcBorders>
                    <w:top w:val="nil"/>
                    <w:left w:val="nil"/>
                    <w:bottom w:val="nil"/>
                    <w:right w:val="nil"/>
                  </w:tcBorders>
                  <w:shd w:val="clear" w:color="auto" w:fill="C0C0C0"/>
                  <w:vAlign w:val="center"/>
                  <w:hideMark/>
                </w:tcPr>
                <w:p w14:paraId="278BD56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7E18E638" w14:textId="77777777" w:rsidR="00CB6DE2" w:rsidRPr="00DC4C71" w:rsidRDefault="00CB6DE2" w:rsidP="00D9444A">
            <w:pPr>
              <w:widowControl w:val="0"/>
              <w:spacing w:after="0" w:line="240" w:lineRule="auto"/>
              <w:jc w:val="both"/>
              <w:rPr>
                <w:rFonts w:ascii="Times New Roman" w:hAnsi="Times New Roman"/>
                <w:noProof/>
                <w:kern w:val="0"/>
                <w:sz w:val="24"/>
                <w:lang w:val="lv-LV"/>
              </w:rPr>
            </w:pPr>
          </w:p>
        </w:tc>
      </w:tr>
      <w:tr w:rsidR="00CB6DE2" w:rsidRPr="00DC4C71" w14:paraId="0D380B81" w14:textId="77777777" w:rsidTr="00D46164">
        <w:tc>
          <w:tcPr>
            <w:tcW w:w="2500" w:type="pct"/>
            <w:tcBorders>
              <w:top w:val="nil"/>
              <w:left w:val="nil"/>
              <w:bottom w:val="nil"/>
              <w:right w:val="nil"/>
            </w:tcBorders>
            <w:vAlign w:val="center"/>
            <w:hideMark/>
          </w:tcPr>
          <w:p w14:paraId="1984945B" w14:textId="77777777" w:rsidR="00CB6DE2" w:rsidRPr="00DC4C71" w:rsidRDefault="00CB6DE2" w:rsidP="007229CC">
            <w:pPr>
              <w:widowControl w:val="0"/>
              <w:spacing w:after="0" w:line="240" w:lineRule="auto"/>
              <w:jc w:val="right"/>
              <w:rPr>
                <w:rFonts w:ascii="Times New Roman" w:hAnsi="Times New Roman"/>
                <w:b/>
                <w:bCs/>
                <w:noProof/>
                <w:kern w:val="0"/>
                <w:sz w:val="24"/>
              </w:rPr>
            </w:pPr>
            <w:r>
              <w:rPr>
                <w:rFonts w:ascii="Times New Roman" w:hAnsi="Times New Roman"/>
                <w:b/>
                <w:sz w:val="24"/>
              </w:rPr>
              <w:t>Unified registration number</w:t>
            </w:r>
          </w:p>
        </w:tc>
        <w:tc>
          <w:tcPr>
            <w:tcW w:w="2500" w:type="pct"/>
            <w:tcBorders>
              <w:top w:val="nil"/>
              <w:left w:val="nil"/>
              <w:bottom w:val="nil"/>
              <w:right w:val="nil"/>
            </w:tcBorders>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7165"/>
            </w:tblGrid>
            <w:tr w:rsidR="00CB6DE2" w:rsidRPr="00DC4C71" w14:paraId="321DB397" w14:textId="77777777" w:rsidTr="00D46164">
              <w:tc>
                <w:tcPr>
                  <w:tcW w:w="0" w:type="auto"/>
                  <w:tcBorders>
                    <w:top w:val="nil"/>
                    <w:left w:val="nil"/>
                    <w:bottom w:val="nil"/>
                    <w:right w:val="nil"/>
                  </w:tcBorders>
                  <w:shd w:val="clear" w:color="auto" w:fill="C0C0C0"/>
                  <w:vAlign w:val="center"/>
                  <w:hideMark/>
                </w:tcPr>
                <w:p w14:paraId="0E3C15D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387F7854" w14:textId="77777777" w:rsidR="00CB6DE2" w:rsidRPr="00DC4C71" w:rsidRDefault="00CB6DE2" w:rsidP="00D9444A">
            <w:pPr>
              <w:widowControl w:val="0"/>
              <w:spacing w:after="0" w:line="240" w:lineRule="auto"/>
              <w:jc w:val="both"/>
              <w:rPr>
                <w:rFonts w:ascii="Times New Roman" w:hAnsi="Times New Roman"/>
                <w:noProof/>
                <w:kern w:val="0"/>
                <w:sz w:val="24"/>
                <w:lang w:val="lv-LV"/>
              </w:rPr>
            </w:pPr>
          </w:p>
        </w:tc>
      </w:tr>
      <w:tr w:rsidR="00CB6DE2" w:rsidRPr="00DC4C71" w14:paraId="69FF7F52" w14:textId="77777777" w:rsidTr="00D46164">
        <w:tc>
          <w:tcPr>
            <w:tcW w:w="2500" w:type="pct"/>
            <w:tcBorders>
              <w:top w:val="nil"/>
              <w:left w:val="nil"/>
              <w:bottom w:val="nil"/>
              <w:right w:val="nil"/>
            </w:tcBorders>
            <w:vAlign w:val="center"/>
            <w:hideMark/>
          </w:tcPr>
          <w:p w14:paraId="3A1E174D" w14:textId="77777777" w:rsidR="00CB6DE2" w:rsidRPr="00DC4C71" w:rsidRDefault="00CB6DE2" w:rsidP="007229CC">
            <w:pPr>
              <w:widowControl w:val="0"/>
              <w:spacing w:after="0" w:line="240" w:lineRule="auto"/>
              <w:jc w:val="right"/>
              <w:rPr>
                <w:rFonts w:ascii="Times New Roman" w:hAnsi="Times New Roman"/>
                <w:b/>
                <w:bCs/>
                <w:noProof/>
                <w:kern w:val="0"/>
                <w:sz w:val="24"/>
              </w:rPr>
            </w:pPr>
            <w:r>
              <w:rPr>
                <w:rFonts w:ascii="Times New Roman" w:hAnsi="Times New Roman"/>
                <w:b/>
                <w:sz w:val="24"/>
              </w:rPr>
              <w:t>Reporting year</w:t>
            </w:r>
          </w:p>
        </w:tc>
        <w:tc>
          <w:tcPr>
            <w:tcW w:w="2500" w:type="pct"/>
            <w:tcBorders>
              <w:top w:val="nil"/>
              <w:left w:val="nil"/>
              <w:bottom w:val="nil"/>
              <w:right w:val="nil"/>
            </w:tcBorders>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7165"/>
            </w:tblGrid>
            <w:tr w:rsidR="00CB6DE2" w:rsidRPr="00DC4C71" w14:paraId="1052A5E6" w14:textId="77777777" w:rsidTr="00D46164">
              <w:tc>
                <w:tcPr>
                  <w:tcW w:w="0" w:type="auto"/>
                  <w:tcBorders>
                    <w:top w:val="nil"/>
                    <w:left w:val="nil"/>
                    <w:bottom w:val="nil"/>
                    <w:right w:val="nil"/>
                  </w:tcBorders>
                  <w:shd w:val="clear" w:color="auto" w:fill="C0C0C0"/>
                  <w:vAlign w:val="center"/>
                  <w:hideMark/>
                </w:tcPr>
                <w:p w14:paraId="2F70AAB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4DB3137D" w14:textId="77777777" w:rsidR="00CB6DE2" w:rsidRPr="00DC4C71" w:rsidRDefault="00CB6DE2" w:rsidP="00D9444A">
            <w:pPr>
              <w:widowControl w:val="0"/>
              <w:spacing w:after="0" w:line="240" w:lineRule="auto"/>
              <w:jc w:val="both"/>
              <w:rPr>
                <w:rFonts w:ascii="Times New Roman" w:hAnsi="Times New Roman"/>
                <w:noProof/>
                <w:kern w:val="0"/>
                <w:sz w:val="24"/>
                <w:lang w:val="lv-LV"/>
              </w:rPr>
            </w:pPr>
          </w:p>
        </w:tc>
      </w:tr>
    </w:tbl>
    <w:p w14:paraId="29939D0E" w14:textId="77777777" w:rsidR="007229CC" w:rsidRDefault="007229CC" w:rsidP="00D9444A">
      <w:pPr>
        <w:widowControl w:val="0"/>
        <w:spacing w:after="0" w:line="240" w:lineRule="auto"/>
        <w:jc w:val="both"/>
        <w:rPr>
          <w:rFonts w:ascii="Times New Roman" w:hAnsi="Times New Roman"/>
          <w:noProof/>
          <w:kern w:val="0"/>
          <w:sz w:val="24"/>
          <w:lang w:val="lv-LV"/>
        </w:rPr>
      </w:pPr>
    </w:p>
    <w:p w14:paraId="09C44FA0" w14:textId="4BCD99D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 Does the electronic communications merchant ensure voice communications service in retail to private electronic communications networks?</w:t>
      </w:r>
    </w:p>
    <w:p w14:paraId="4B2F50A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565D09B7" wp14:editId="4A4A93B6">
            <wp:extent cx="121920" cy="121920"/>
            <wp:effectExtent l="0" t="0" r="0" b="0"/>
            <wp:docPr id="7305668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Yes</w:t>
      </w:r>
    </w:p>
    <w:p w14:paraId="7135812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2A118BFA" wp14:editId="7E33CE02">
            <wp:extent cx="121920" cy="121920"/>
            <wp:effectExtent l="0" t="0" r="0" b="0"/>
            <wp:docPr id="101379009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No</w:t>
      </w:r>
    </w:p>
    <w:p w14:paraId="6FB5EEE2" w14:textId="77777777" w:rsidR="005D0085" w:rsidRDefault="005D0085" w:rsidP="00D9444A">
      <w:pPr>
        <w:widowControl w:val="0"/>
        <w:spacing w:after="0" w:line="240" w:lineRule="auto"/>
        <w:jc w:val="both"/>
        <w:rPr>
          <w:rFonts w:ascii="Times New Roman" w:hAnsi="Times New Roman"/>
          <w:noProof/>
          <w:kern w:val="0"/>
          <w:sz w:val="24"/>
          <w:lang w:val="lv-LV"/>
        </w:rPr>
      </w:pPr>
    </w:p>
    <w:p w14:paraId="2CA8FD14" w14:textId="2F8A824F"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 Does the electronic communications merchant replace the A-number</w:t>
      </w:r>
      <w:r>
        <w:rPr>
          <w:rFonts w:ascii="Times New Roman" w:hAnsi="Times New Roman"/>
          <w:sz w:val="24"/>
          <w:vertAlign w:val="superscript"/>
        </w:rPr>
        <w:t>1</w:t>
      </w:r>
      <w:r>
        <w:rPr>
          <w:rFonts w:ascii="Times New Roman" w:hAnsi="Times New Roman"/>
          <w:sz w:val="24"/>
        </w:rPr>
        <w:t xml:space="preserve"> transmitted from a private electronic communications network in order to ensure voice communications service in retail?</w:t>
      </w:r>
    </w:p>
    <w:p w14:paraId="6A01B36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24731AEA" wp14:editId="6EDC43F8">
            <wp:extent cx="121920" cy="121920"/>
            <wp:effectExtent l="0" t="0" r="0" b="0"/>
            <wp:docPr id="199008597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Yes</w:t>
      </w:r>
    </w:p>
    <w:p w14:paraId="5E4CF0D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13286D71" wp14:editId="10FB54B5">
            <wp:extent cx="121920" cy="121920"/>
            <wp:effectExtent l="0" t="0" r="0" b="0"/>
            <wp:docPr id="144862699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No</w:t>
      </w:r>
    </w:p>
    <w:p w14:paraId="0674CF13" w14:textId="77777777" w:rsidR="005D0085" w:rsidRDefault="005D0085" w:rsidP="00D9444A">
      <w:pPr>
        <w:widowControl w:val="0"/>
        <w:spacing w:after="0" w:line="240" w:lineRule="auto"/>
        <w:jc w:val="both"/>
        <w:rPr>
          <w:rFonts w:ascii="Times New Roman" w:hAnsi="Times New Roman"/>
          <w:noProof/>
          <w:kern w:val="0"/>
          <w:sz w:val="24"/>
          <w:lang w:val="lv-LV"/>
        </w:rPr>
      </w:pPr>
    </w:p>
    <w:p w14:paraId="48BFD081" w14:textId="319A45CE" w:rsidR="00CB6DE2"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 If “Yes” is marked in point 2, the electronic communications merchant shall indicate the information on the replaceable A-numbers of a private electronic communications network:</w:t>
      </w:r>
    </w:p>
    <w:p w14:paraId="7D4C66D5" w14:textId="77777777" w:rsidR="005D0085" w:rsidRPr="00DC4C71" w:rsidRDefault="005D0085" w:rsidP="00D9444A">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2"/>
        <w:gridCol w:w="2580"/>
        <w:gridCol w:w="9720"/>
        <w:gridCol w:w="1852"/>
      </w:tblGrid>
      <w:tr w:rsidR="00CB6DE2" w:rsidRPr="00DC4C71" w14:paraId="02ED81FE" w14:textId="77777777" w:rsidTr="00D46164">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01AEB664" w14:textId="77777777" w:rsidR="00CB6DE2" w:rsidRPr="00DC4C71" w:rsidRDefault="00CB6DE2" w:rsidP="000A5E0A">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No.</w:t>
            </w:r>
          </w:p>
        </w:tc>
        <w:tc>
          <w:tcPr>
            <w:tcW w:w="2580" w:type="dxa"/>
            <w:tcBorders>
              <w:top w:val="outset" w:sz="6" w:space="0" w:color="414142"/>
              <w:left w:val="outset" w:sz="6" w:space="0" w:color="414142"/>
              <w:bottom w:val="outset" w:sz="6" w:space="0" w:color="414142"/>
              <w:right w:val="outset" w:sz="6" w:space="0" w:color="414142"/>
            </w:tcBorders>
            <w:vAlign w:val="center"/>
            <w:hideMark/>
          </w:tcPr>
          <w:p w14:paraId="2697BF6B" w14:textId="77777777" w:rsidR="00CB6DE2" w:rsidRPr="00DC4C71" w:rsidRDefault="00CB6DE2" w:rsidP="000A5E0A">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Address of the termination point</w:t>
            </w:r>
          </w:p>
        </w:tc>
        <w:tc>
          <w:tcPr>
            <w:tcW w:w="9720" w:type="dxa"/>
            <w:tcBorders>
              <w:top w:val="outset" w:sz="6" w:space="0" w:color="414142"/>
              <w:left w:val="outset" w:sz="6" w:space="0" w:color="414142"/>
              <w:bottom w:val="outset" w:sz="6" w:space="0" w:color="414142"/>
              <w:right w:val="outset" w:sz="6" w:space="0" w:color="414142"/>
            </w:tcBorders>
            <w:vAlign w:val="center"/>
            <w:hideMark/>
          </w:tcPr>
          <w:p w14:paraId="26974258" w14:textId="77777777" w:rsidR="00CB6DE2" w:rsidRPr="00DC4C71" w:rsidRDefault="00CB6DE2" w:rsidP="000A5E0A">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Numbering range granted to the owner of a private electronic communications network for use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D8E59D" w14:textId="77777777" w:rsidR="00CB6DE2" w:rsidRPr="00DC4C71" w:rsidRDefault="00CB6DE2" w:rsidP="000A5E0A">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Number with which the A-number to be transmitted from a private network is replaced</w:t>
            </w:r>
          </w:p>
        </w:tc>
      </w:tr>
      <w:tr w:rsidR="00CB6DE2" w:rsidRPr="00DC4C71" w14:paraId="5A70F598" w14:textId="77777777" w:rsidTr="00D46164">
        <w:trPr>
          <w:trHeight w:val="240"/>
        </w:trPr>
        <w:tc>
          <w:tcPr>
            <w:tcW w:w="0" w:type="auto"/>
            <w:tcBorders>
              <w:top w:val="outset" w:sz="6" w:space="0" w:color="414142"/>
              <w:left w:val="outset" w:sz="6" w:space="0" w:color="414142"/>
              <w:bottom w:val="outset" w:sz="6" w:space="0" w:color="414142"/>
              <w:right w:val="outset" w:sz="6" w:space="0" w:color="414142"/>
            </w:tcBorders>
            <w:hideMark/>
          </w:tcPr>
          <w:p w14:paraId="6CA0AB7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80" w:type="dxa"/>
            <w:tcBorders>
              <w:top w:val="outset" w:sz="6" w:space="0" w:color="414142"/>
              <w:left w:val="outset" w:sz="6" w:space="0" w:color="414142"/>
              <w:bottom w:val="outset" w:sz="6" w:space="0" w:color="414142"/>
              <w:right w:val="outset" w:sz="6" w:space="0" w:color="414142"/>
            </w:tcBorders>
            <w:hideMark/>
          </w:tcPr>
          <w:p w14:paraId="6ADEC4E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720" w:type="dxa"/>
            <w:tcBorders>
              <w:top w:val="outset" w:sz="6" w:space="0" w:color="414142"/>
              <w:left w:val="outset" w:sz="6" w:space="0" w:color="414142"/>
              <w:bottom w:val="outset" w:sz="6" w:space="0" w:color="414142"/>
              <w:right w:val="outset" w:sz="6" w:space="0" w:color="414142"/>
            </w:tcBorders>
            <w:hideMark/>
          </w:tcPr>
          <w:p w14:paraId="7F35C0F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0" w:type="auto"/>
            <w:tcBorders>
              <w:top w:val="outset" w:sz="6" w:space="0" w:color="414142"/>
              <w:left w:val="outset" w:sz="6" w:space="0" w:color="414142"/>
              <w:bottom w:val="outset" w:sz="6" w:space="0" w:color="414142"/>
              <w:right w:val="outset" w:sz="6" w:space="0" w:color="414142"/>
            </w:tcBorders>
            <w:hideMark/>
          </w:tcPr>
          <w:p w14:paraId="4C39A4B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3A8A9E63" w14:textId="77777777" w:rsidR="00CB6DE2" w:rsidRPr="00DC4C71" w:rsidRDefault="00CB6DE2" w:rsidP="00D9444A">
      <w:pPr>
        <w:widowControl w:val="0"/>
        <w:spacing w:after="0" w:line="240" w:lineRule="auto"/>
        <w:jc w:val="both"/>
        <w:rPr>
          <w:rFonts w:ascii="Times New Roman" w:hAnsi="Times New Roman"/>
          <w:noProof/>
          <w:vanish/>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851"/>
        <w:gridCol w:w="425"/>
        <w:gridCol w:w="425"/>
        <w:gridCol w:w="11190"/>
        <w:gridCol w:w="1679"/>
      </w:tblGrid>
      <w:tr w:rsidR="00CB6DE2" w:rsidRPr="00DC4C71" w14:paraId="1DE103E3" w14:textId="77777777" w:rsidTr="000A5E0A">
        <w:trPr>
          <w:trHeight w:val="360"/>
        </w:trPr>
        <w:tc>
          <w:tcPr>
            <w:tcW w:w="851" w:type="dxa"/>
            <w:tcBorders>
              <w:top w:val="nil"/>
              <w:left w:val="nil"/>
              <w:bottom w:val="nil"/>
              <w:right w:val="nil"/>
            </w:tcBorders>
            <w:noWrap/>
            <w:hideMark/>
          </w:tcPr>
          <w:p w14:paraId="72EB117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Date</w:t>
            </w:r>
          </w:p>
        </w:tc>
        <w:tc>
          <w:tcPr>
            <w:tcW w:w="425" w:type="dxa"/>
            <w:tcBorders>
              <w:top w:val="nil"/>
              <w:left w:val="nil"/>
              <w:bottom w:val="nil"/>
              <w:right w:val="nil"/>
            </w:tcBorders>
            <w:noWrap/>
            <w:hideMark/>
          </w:tcPr>
          <w:p w14:paraId="3F09990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__.</w:t>
            </w:r>
          </w:p>
        </w:tc>
        <w:tc>
          <w:tcPr>
            <w:tcW w:w="425" w:type="dxa"/>
            <w:tcBorders>
              <w:top w:val="nil"/>
              <w:left w:val="nil"/>
              <w:bottom w:val="nil"/>
              <w:right w:val="nil"/>
            </w:tcBorders>
            <w:noWrap/>
            <w:hideMark/>
          </w:tcPr>
          <w:p w14:paraId="6E3FC3F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__.</w:t>
            </w:r>
          </w:p>
        </w:tc>
        <w:tc>
          <w:tcPr>
            <w:tcW w:w="11190" w:type="dxa"/>
            <w:tcBorders>
              <w:top w:val="nil"/>
              <w:left w:val="nil"/>
              <w:bottom w:val="nil"/>
              <w:right w:val="nil"/>
            </w:tcBorders>
            <w:noWrap/>
            <w:hideMark/>
          </w:tcPr>
          <w:p w14:paraId="1F4D6CD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____.</w:t>
            </w:r>
          </w:p>
        </w:tc>
        <w:tc>
          <w:tcPr>
            <w:tcW w:w="1679" w:type="dxa"/>
            <w:tcBorders>
              <w:top w:val="nil"/>
              <w:left w:val="nil"/>
              <w:bottom w:val="nil"/>
              <w:right w:val="nil"/>
            </w:tcBorders>
            <w:noWrap/>
            <w:hideMark/>
          </w:tcPr>
          <w:p w14:paraId="7856329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5C5ED456" w14:textId="77777777" w:rsidR="00CB6DE2" w:rsidRPr="00DC4C71" w:rsidRDefault="00CB6DE2" w:rsidP="00D9444A">
      <w:pPr>
        <w:widowControl w:val="0"/>
        <w:spacing w:after="0" w:line="240" w:lineRule="auto"/>
        <w:jc w:val="both"/>
        <w:rPr>
          <w:rFonts w:ascii="Times New Roman" w:hAnsi="Times New Roman"/>
          <w:noProof/>
          <w:vanish/>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6750"/>
        <w:gridCol w:w="7820"/>
      </w:tblGrid>
      <w:tr w:rsidR="00CB6DE2" w:rsidRPr="00DC4C71" w14:paraId="7FCD1CE7" w14:textId="77777777" w:rsidTr="00D46164">
        <w:trPr>
          <w:trHeight w:val="360"/>
        </w:trPr>
        <w:tc>
          <w:tcPr>
            <w:tcW w:w="6750" w:type="dxa"/>
            <w:tcBorders>
              <w:top w:val="nil"/>
              <w:left w:val="nil"/>
              <w:bottom w:val="nil"/>
              <w:right w:val="nil"/>
            </w:tcBorders>
            <w:noWrap/>
            <w:vAlign w:val="bottom"/>
            <w:hideMark/>
          </w:tcPr>
          <w:p w14:paraId="3D04BBE9" w14:textId="77777777" w:rsidR="00CB6DE2" w:rsidRPr="00DC4C71" w:rsidRDefault="00CB6DE2" w:rsidP="005D0085">
            <w:pPr>
              <w:widowControl w:val="0"/>
              <w:spacing w:after="0" w:line="240" w:lineRule="auto"/>
              <w:jc w:val="right"/>
              <w:rPr>
                <w:rFonts w:ascii="Times New Roman" w:hAnsi="Times New Roman"/>
                <w:noProof/>
                <w:kern w:val="0"/>
                <w:sz w:val="24"/>
              </w:rPr>
            </w:pPr>
            <w:r>
              <w:rPr>
                <w:rFonts w:ascii="Times New Roman" w:hAnsi="Times New Roman"/>
                <w:sz w:val="24"/>
              </w:rPr>
              <w:t>Person entitled to represent the merchant</w:t>
            </w:r>
          </w:p>
        </w:tc>
        <w:tc>
          <w:tcPr>
            <w:tcW w:w="0" w:type="auto"/>
            <w:tcBorders>
              <w:top w:val="nil"/>
              <w:left w:val="nil"/>
              <w:bottom w:val="single" w:sz="6" w:space="0" w:color="414142"/>
              <w:right w:val="nil"/>
            </w:tcBorders>
            <w:vAlign w:val="center"/>
            <w:hideMark/>
          </w:tcPr>
          <w:p w14:paraId="79A9BD39"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6646F8D8" w14:textId="77777777" w:rsidTr="00D46164">
        <w:tc>
          <w:tcPr>
            <w:tcW w:w="6750" w:type="dxa"/>
            <w:tcBorders>
              <w:top w:val="nil"/>
              <w:left w:val="nil"/>
              <w:bottom w:val="nil"/>
              <w:right w:val="nil"/>
            </w:tcBorders>
            <w:hideMark/>
          </w:tcPr>
          <w:p w14:paraId="7ADACB0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0" w:type="auto"/>
            <w:tcBorders>
              <w:top w:val="single" w:sz="6" w:space="0" w:color="414142"/>
              <w:left w:val="nil"/>
              <w:bottom w:val="nil"/>
              <w:right w:val="nil"/>
            </w:tcBorders>
            <w:hideMark/>
          </w:tcPr>
          <w:p w14:paraId="36AB5775" w14:textId="77777777" w:rsidR="00CB6DE2" w:rsidRPr="00DC4C71" w:rsidRDefault="00CB6DE2" w:rsidP="005D0085">
            <w:pPr>
              <w:widowControl w:val="0"/>
              <w:spacing w:after="0" w:line="240" w:lineRule="auto"/>
              <w:jc w:val="center"/>
              <w:rPr>
                <w:rFonts w:ascii="Times New Roman" w:hAnsi="Times New Roman"/>
                <w:noProof/>
                <w:kern w:val="0"/>
                <w:sz w:val="24"/>
              </w:rPr>
            </w:pPr>
            <w:r>
              <w:rPr>
                <w:rFonts w:ascii="Times New Roman" w:hAnsi="Times New Roman"/>
                <w:sz w:val="24"/>
              </w:rPr>
              <w:t>/signature and full name/</w:t>
            </w:r>
          </w:p>
        </w:tc>
      </w:tr>
    </w:tbl>
    <w:p w14:paraId="4BC57266" w14:textId="77777777" w:rsidR="00CB6DE2" w:rsidRPr="00DC4C71" w:rsidRDefault="00CB6DE2" w:rsidP="00D9444A">
      <w:pPr>
        <w:widowControl w:val="0"/>
        <w:spacing w:after="0" w:line="240" w:lineRule="auto"/>
        <w:jc w:val="both"/>
        <w:rPr>
          <w:rFonts w:ascii="Times New Roman" w:hAnsi="Times New Roman"/>
          <w:noProof/>
          <w:vanish/>
          <w:kern w:val="0"/>
          <w:sz w:val="24"/>
          <w:lang w:val="lv-LV"/>
        </w:rPr>
      </w:pPr>
    </w:p>
    <w:tbl>
      <w:tblPr>
        <w:tblW w:w="5000" w:type="pct"/>
        <w:tblCellMar>
          <w:top w:w="24" w:type="dxa"/>
          <w:left w:w="24" w:type="dxa"/>
          <w:bottom w:w="24" w:type="dxa"/>
          <w:right w:w="24" w:type="dxa"/>
        </w:tblCellMar>
        <w:tblLook w:val="04A0" w:firstRow="1" w:lastRow="0" w:firstColumn="1" w:lastColumn="0" w:noHBand="0" w:noVBand="1"/>
      </w:tblPr>
      <w:tblGrid>
        <w:gridCol w:w="1325"/>
        <w:gridCol w:w="4562"/>
        <w:gridCol w:w="8683"/>
      </w:tblGrid>
      <w:tr w:rsidR="00CB6DE2" w:rsidRPr="00DC4C71" w14:paraId="39851167" w14:textId="77777777" w:rsidTr="00D46164">
        <w:trPr>
          <w:trHeight w:val="240"/>
        </w:trPr>
        <w:tc>
          <w:tcPr>
            <w:tcW w:w="0" w:type="auto"/>
            <w:gridSpan w:val="2"/>
            <w:tcBorders>
              <w:top w:val="nil"/>
              <w:left w:val="nil"/>
              <w:bottom w:val="single" w:sz="6" w:space="0" w:color="414142"/>
              <w:right w:val="nil"/>
            </w:tcBorders>
            <w:hideMark/>
          </w:tcPr>
          <w:p w14:paraId="70C29D8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50" w:type="pct"/>
            <w:tcBorders>
              <w:top w:val="nil"/>
              <w:left w:val="nil"/>
              <w:bottom w:val="nil"/>
              <w:right w:val="nil"/>
            </w:tcBorders>
            <w:hideMark/>
          </w:tcPr>
          <w:p w14:paraId="7522222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408B0021" w14:textId="77777777" w:rsidTr="00D46164">
        <w:trPr>
          <w:trHeight w:val="240"/>
        </w:trPr>
        <w:tc>
          <w:tcPr>
            <w:tcW w:w="0" w:type="auto"/>
            <w:gridSpan w:val="2"/>
            <w:tcBorders>
              <w:top w:val="single" w:sz="6" w:space="0" w:color="414142"/>
              <w:left w:val="nil"/>
              <w:bottom w:val="nil"/>
              <w:right w:val="nil"/>
            </w:tcBorders>
            <w:hideMark/>
          </w:tcPr>
          <w:p w14:paraId="40F9712A" w14:textId="77777777" w:rsidR="00CB6DE2" w:rsidRPr="00DC4C71" w:rsidRDefault="00CB6DE2" w:rsidP="005D0085">
            <w:pPr>
              <w:widowControl w:val="0"/>
              <w:spacing w:after="0" w:line="240" w:lineRule="auto"/>
              <w:jc w:val="center"/>
              <w:rPr>
                <w:rFonts w:ascii="Times New Roman" w:hAnsi="Times New Roman"/>
                <w:noProof/>
                <w:kern w:val="0"/>
                <w:sz w:val="24"/>
              </w:rPr>
            </w:pPr>
            <w:r>
              <w:rPr>
                <w:rFonts w:ascii="Times New Roman" w:hAnsi="Times New Roman"/>
                <w:sz w:val="24"/>
              </w:rPr>
              <w:t>/given name, surname of the person who prepared the document/</w:t>
            </w:r>
          </w:p>
        </w:tc>
        <w:tc>
          <w:tcPr>
            <w:tcW w:w="2950" w:type="pct"/>
            <w:tcBorders>
              <w:top w:val="nil"/>
              <w:left w:val="nil"/>
              <w:bottom w:val="nil"/>
              <w:right w:val="nil"/>
            </w:tcBorders>
            <w:hideMark/>
          </w:tcPr>
          <w:p w14:paraId="3C771C7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0B0C2A31" w14:textId="77777777" w:rsidTr="00D46164">
        <w:trPr>
          <w:trHeight w:val="300"/>
        </w:trPr>
        <w:tc>
          <w:tcPr>
            <w:tcW w:w="450" w:type="pct"/>
            <w:tcBorders>
              <w:top w:val="nil"/>
              <w:left w:val="nil"/>
              <w:bottom w:val="nil"/>
              <w:right w:val="nil"/>
            </w:tcBorders>
            <w:noWrap/>
            <w:vAlign w:val="bottom"/>
            <w:hideMark/>
          </w:tcPr>
          <w:p w14:paraId="2F90CD1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telephone</w:t>
            </w:r>
          </w:p>
        </w:tc>
        <w:tc>
          <w:tcPr>
            <w:tcW w:w="1550" w:type="pct"/>
            <w:tcBorders>
              <w:top w:val="nil"/>
              <w:left w:val="nil"/>
              <w:bottom w:val="single" w:sz="6" w:space="0" w:color="414142"/>
              <w:right w:val="nil"/>
            </w:tcBorders>
            <w:vAlign w:val="bottom"/>
            <w:hideMark/>
          </w:tcPr>
          <w:p w14:paraId="6119337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50" w:type="pct"/>
            <w:tcBorders>
              <w:top w:val="nil"/>
              <w:left w:val="nil"/>
              <w:bottom w:val="nil"/>
              <w:right w:val="nil"/>
            </w:tcBorders>
            <w:hideMark/>
          </w:tcPr>
          <w:p w14:paraId="1ED9227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49C4AD5C" w14:textId="77777777" w:rsidTr="00D46164">
        <w:trPr>
          <w:trHeight w:val="240"/>
        </w:trPr>
        <w:tc>
          <w:tcPr>
            <w:tcW w:w="450" w:type="pct"/>
            <w:tcBorders>
              <w:top w:val="nil"/>
              <w:left w:val="nil"/>
              <w:bottom w:val="nil"/>
              <w:right w:val="nil"/>
            </w:tcBorders>
            <w:noWrap/>
            <w:vAlign w:val="bottom"/>
            <w:hideMark/>
          </w:tcPr>
          <w:p w14:paraId="6CBB500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50" w:type="pct"/>
            <w:tcBorders>
              <w:top w:val="single" w:sz="6" w:space="0" w:color="414142"/>
              <w:left w:val="nil"/>
              <w:bottom w:val="nil"/>
              <w:right w:val="nil"/>
            </w:tcBorders>
            <w:vAlign w:val="bottom"/>
            <w:hideMark/>
          </w:tcPr>
          <w:p w14:paraId="68FAC9A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50" w:type="pct"/>
            <w:tcBorders>
              <w:top w:val="nil"/>
              <w:left w:val="nil"/>
              <w:bottom w:val="nil"/>
              <w:right w:val="nil"/>
            </w:tcBorders>
            <w:hideMark/>
          </w:tcPr>
          <w:p w14:paraId="7817F2A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CB6DE2" w:rsidRPr="00DC4C71" w14:paraId="3CE94EB3" w14:textId="77777777" w:rsidTr="00D46164">
        <w:trPr>
          <w:trHeight w:val="240"/>
        </w:trPr>
        <w:tc>
          <w:tcPr>
            <w:tcW w:w="450" w:type="pct"/>
            <w:tcBorders>
              <w:top w:val="nil"/>
              <w:left w:val="nil"/>
              <w:bottom w:val="nil"/>
              <w:right w:val="nil"/>
            </w:tcBorders>
            <w:noWrap/>
            <w:vAlign w:val="bottom"/>
            <w:hideMark/>
          </w:tcPr>
          <w:p w14:paraId="193B815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e-mail</w:t>
            </w:r>
          </w:p>
        </w:tc>
        <w:tc>
          <w:tcPr>
            <w:tcW w:w="1550" w:type="pct"/>
            <w:tcBorders>
              <w:top w:val="nil"/>
              <w:left w:val="nil"/>
              <w:bottom w:val="single" w:sz="6" w:space="0" w:color="414142"/>
              <w:right w:val="nil"/>
            </w:tcBorders>
            <w:vAlign w:val="bottom"/>
            <w:hideMark/>
          </w:tcPr>
          <w:p w14:paraId="1ADE5F38"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50" w:type="pct"/>
            <w:tcBorders>
              <w:top w:val="nil"/>
              <w:left w:val="nil"/>
              <w:bottom w:val="nil"/>
              <w:right w:val="nil"/>
            </w:tcBorders>
            <w:hideMark/>
          </w:tcPr>
          <w:p w14:paraId="5FF7B50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042E2282" w14:textId="77777777" w:rsidR="005D0085" w:rsidRDefault="005D0085" w:rsidP="00D9444A">
      <w:pPr>
        <w:widowControl w:val="0"/>
        <w:spacing w:after="0" w:line="240" w:lineRule="auto"/>
        <w:jc w:val="both"/>
        <w:rPr>
          <w:rFonts w:ascii="Times New Roman" w:hAnsi="Times New Roman"/>
          <w:noProof/>
          <w:kern w:val="0"/>
          <w:sz w:val="24"/>
          <w:lang w:val="lv-LV"/>
        </w:rPr>
      </w:pPr>
    </w:p>
    <w:p w14:paraId="5D7CEB7D" w14:textId="7711E293"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Note. The details of the document “date” and “signature” need not be completed if the document has been prepared in accordance with the laws and regulations regarding drawing up of electronic documents.</w:t>
      </w:r>
    </w:p>
    <w:p w14:paraId="1C62F8AC" w14:textId="6D2C6844" w:rsidR="00CB6DE2" w:rsidRPr="00DC4C71" w:rsidRDefault="00CB6DE2" w:rsidP="00D9444A">
      <w:pPr>
        <w:widowControl w:val="0"/>
        <w:spacing w:after="0" w:line="240" w:lineRule="auto"/>
        <w:jc w:val="both"/>
        <w:rPr>
          <w:rFonts w:ascii="Times New Roman" w:hAnsi="Times New Roman"/>
          <w:noProof/>
          <w:kern w:val="0"/>
          <w:sz w:val="24"/>
          <w:lang w:val="lv-LV"/>
        </w:rPr>
      </w:pPr>
    </w:p>
    <w:p w14:paraId="1BEAA54B" w14:textId="77777777" w:rsidR="00CB6DE2"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1</w:t>
      </w:r>
      <w:r>
        <w:rPr>
          <w:rFonts w:ascii="Times New Roman" w:hAnsi="Times New Roman"/>
          <w:sz w:val="24"/>
        </w:rPr>
        <w:t> A-number – calling number.</w:t>
      </w:r>
    </w:p>
    <w:p w14:paraId="0223012E" w14:textId="77777777" w:rsidR="00506726" w:rsidRDefault="00506726">
      <w:pPr>
        <w:rPr>
          <w:rFonts w:ascii="Times New Roman" w:hAnsi="Times New Roman"/>
          <w:noProof/>
          <w:kern w:val="0"/>
          <w:sz w:val="24"/>
        </w:rPr>
      </w:pPr>
      <w:r>
        <w:br w:type="page"/>
      </w:r>
    </w:p>
    <w:p w14:paraId="1B2F5B50" w14:textId="77777777" w:rsidR="00506726" w:rsidRDefault="00506726" w:rsidP="00D9444A">
      <w:pPr>
        <w:widowControl w:val="0"/>
        <w:spacing w:after="0" w:line="240" w:lineRule="auto"/>
        <w:jc w:val="both"/>
        <w:rPr>
          <w:rFonts w:ascii="Times New Roman" w:hAnsi="Times New Roman"/>
          <w:noProof/>
          <w:kern w:val="0"/>
          <w:sz w:val="24"/>
          <w:lang w:val="lv-LV"/>
        </w:rPr>
      </w:pPr>
    </w:p>
    <w:p w14:paraId="143ECECA" w14:textId="13F0E289" w:rsidR="00F905C4" w:rsidRPr="00506726" w:rsidRDefault="00CB6DE2" w:rsidP="007C7209">
      <w:pPr>
        <w:widowControl w:val="0"/>
        <w:spacing w:after="0" w:line="240" w:lineRule="auto"/>
        <w:jc w:val="right"/>
        <w:rPr>
          <w:rFonts w:ascii="Times New Roman" w:hAnsi="Times New Roman"/>
          <w:b/>
          <w:bCs/>
          <w:noProof/>
          <w:kern w:val="0"/>
          <w:sz w:val="24"/>
        </w:rPr>
      </w:pPr>
      <w:r>
        <w:rPr>
          <w:rFonts w:ascii="Times New Roman" w:hAnsi="Times New Roman"/>
          <w:b/>
          <w:sz w:val="24"/>
        </w:rPr>
        <w:t>Annex 9</w:t>
      </w:r>
    </w:p>
    <w:p w14:paraId="4E8CD047" w14:textId="77777777" w:rsidR="00F905C4" w:rsidRPr="00E94BED" w:rsidRDefault="00CB6DE2" w:rsidP="007C7209">
      <w:pPr>
        <w:widowControl w:val="0"/>
        <w:spacing w:after="0" w:line="240" w:lineRule="auto"/>
        <w:jc w:val="right"/>
        <w:rPr>
          <w:rFonts w:ascii="Times New Roman" w:hAnsi="Times New Roman"/>
          <w:noProof/>
          <w:kern w:val="0"/>
          <w:sz w:val="24"/>
        </w:rPr>
      </w:pPr>
      <w:r>
        <w:rPr>
          <w:rFonts w:ascii="Times New Roman" w:hAnsi="Times New Roman"/>
          <w:sz w:val="24"/>
        </w:rPr>
        <w:t>Decision No. 1/29 of the Public Utilities Commission</w:t>
      </w:r>
    </w:p>
    <w:p w14:paraId="13D3FAAD" w14:textId="488FC531" w:rsidR="00CB6DE2" w:rsidRPr="00DC4C71" w:rsidRDefault="00CB6DE2" w:rsidP="007C7209">
      <w:pPr>
        <w:widowControl w:val="0"/>
        <w:spacing w:after="0" w:line="240" w:lineRule="auto"/>
        <w:jc w:val="right"/>
        <w:rPr>
          <w:rFonts w:ascii="Times New Roman" w:hAnsi="Times New Roman"/>
          <w:noProof/>
          <w:kern w:val="0"/>
          <w:sz w:val="24"/>
        </w:rPr>
      </w:pPr>
      <w:r>
        <w:rPr>
          <w:rFonts w:ascii="Times New Roman" w:hAnsi="Times New Roman"/>
          <w:sz w:val="24"/>
        </w:rPr>
        <w:t>22 September 2022</w:t>
      </w:r>
      <w:bookmarkStart w:id="68" w:name="piel-1382899"/>
      <w:bookmarkStart w:id="69" w:name="piel9"/>
      <w:bookmarkEnd w:id="68"/>
      <w:bookmarkEnd w:id="69"/>
    </w:p>
    <w:p w14:paraId="46447CD0" w14:textId="650013E0" w:rsidR="00CB6DE2" w:rsidRDefault="00CB6DE2" w:rsidP="007C7209">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2024</w:t>
      </w:r>
      <w:r>
        <w:rPr>
          <w:rFonts w:ascii="Times New Roman" w:hAnsi="Times New Roman"/>
          <w:sz w:val="24"/>
        </w:rPr>
        <w:t>]</w:t>
      </w:r>
    </w:p>
    <w:p w14:paraId="525246D6" w14:textId="77777777" w:rsidR="00506726" w:rsidRDefault="00506726" w:rsidP="00D9444A">
      <w:pPr>
        <w:widowControl w:val="0"/>
        <w:spacing w:after="0" w:line="240" w:lineRule="auto"/>
        <w:jc w:val="both"/>
        <w:rPr>
          <w:rFonts w:ascii="Times New Roman" w:hAnsi="Times New Roman"/>
          <w:noProof/>
          <w:kern w:val="0"/>
          <w:sz w:val="24"/>
          <w:lang w:val="lv-LV"/>
        </w:rPr>
      </w:pPr>
    </w:p>
    <w:p w14:paraId="41C2991A" w14:textId="77777777" w:rsidR="00506726" w:rsidRPr="00DC4C71" w:rsidRDefault="00506726" w:rsidP="00D9444A">
      <w:pPr>
        <w:widowControl w:val="0"/>
        <w:spacing w:after="0" w:line="240" w:lineRule="auto"/>
        <w:jc w:val="both"/>
        <w:rPr>
          <w:rFonts w:ascii="Times New Roman" w:hAnsi="Times New Roman"/>
          <w:noProof/>
          <w:kern w:val="0"/>
          <w:sz w:val="24"/>
          <w:lang w:val="lv-LV"/>
        </w:rPr>
      </w:pPr>
    </w:p>
    <w:p w14:paraId="4C7519B8" w14:textId="77777777" w:rsidR="00CB6DE2" w:rsidRPr="007C7209" w:rsidRDefault="00CB6DE2" w:rsidP="007C7209">
      <w:pPr>
        <w:widowControl w:val="0"/>
        <w:spacing w:after="0" w:line="240" w:lineRule="auto"/>
        <w:jc w:val="center"/>
        <w:rPr>
          <w:rFonts w:ascii="Times New Roman" w:hAnsi="Times New Roman"/>
          <w:b/>
          <w:bCs/>
          <w:noProof/>
          <w:kern w:val="0"/>
          <w:sz w:val="28"/>
          <w:szCs w:val="24"/>
        </w:rPr>
      </w:pPr>
      <w:bookmarkStart w:id="70" w:name="1382900"/>
      <w:bookmarkStart w:id="71" w:name="n-1382900"/>
      <w:bookmarkEnd w:id="70"/>
      <w:bookmarkEnd w:id="71"/>
      <w:r>
        <w:rPr>
          <w:rFonts w:ascii="Times New Roman" w:hAnsi="Times New Roman"/>
          <w:b/>
          <w:sz w:val="28"/>
        </w:rPr>
        <w:t>Information on Availability of Broadband Internet Access Service in a Mobile Electronic Communications Network</w:t>
      </w:r>
    </w:p>
    <w:p w14:paraId="619F36AC" w14:textId="77777777" w:rsidR="00506726" w:rsidRDefault="00506726" w:rsidP="00D9444A">
      <w:pPr>
        <w:widowControl w:val="0"/>
        <w:spacing w:after="0" w:line="240" w:lineRule="auto"/>
        <w:jc w:val="both"/>
        <w:rPr>
          <w:rFonts w:ascii="Times New Roman" w:hAnsi="Times New Roman"/>
          <w:b/>
          <w:bCs/>
          <w:noProof/>
          <w:kern w:val="0"/>
          <w:sz w:val="24"/>
          <w:lang w:val="lv-LV"/>
        </w:rPr>
      </w:pPr>
    </w:p>
    <w:p w14:paraId="2F50815C" w14:textId="77777777" w:rsidR="00506726" w:rsidRPr="00DC4C71" w:rsidRDefault="00506726" w:rsidP="00D9444A">
      <w:pPr>
        <w:widowControl w:val="0"/>
        <w:spacing w:after="0" w:line="240" w:lineRule="auto"/>
        <w:jc w:val="both"/>
        <w:rPr>
          <w:rFonts w:ascii="Times New Roman" w:hAnsi="Times New Roman"/>
          <w:b/>
          <w:bCs/>
          <w:noProof/>
          <w:kern w:val="0"/>
          <w:sz w:val="24"/>
          <w:lang w:val="lv-LV"/>
        </w:rPr>
      </w:pPr>
    </w:p>
    <w:p w14:paraId="43687FBC" w14:textId="0A65D401" w:rsidR="00CB6DE2" w:rsidRPr="00DC4C71" w:rsidRDefault="00CB6DE2" w:rsidP="009E2697">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When preparing information on </w:t>
      </w:r>
      <w:r w:rsidR="009A380D">
        <w:rPr>
          <w:rFonts w:ascii="Times New Roman" w:hAnsi="Times New Roman"/>
          <w:sz w:val="24"/>
        </w:rPr>
        <w:t xml:space="preserve">the </w:t>
      </w:r>
      <w:r>
        <w:rPr>
          <w:rFonts w:ascii="Times New Roman" w:hAnsi="Times New Roman"/>
          <w:sz w:val="24"/>
        </w:rPr>
        <w:t>availability of broadband Internet access service in a mobile electronic communications network, an electronic communications merchant shall include data o</w:t>
      </w:r>
      <w:r w:rsidR="003B1C0E">
        <w:rPr>
          <w:rFonts w:ascii="Times New Roman" w:hAnsi="Times New Roman"/>
          <w:sz w:val="24"/>
        </w:rPr>
        <w:t>n</w:t>
      </w:r>
      <w:r>
        <w:rPr>
          <w:rFonts w:ascii="Times New Roman" w:hAnsi="Times New Roman"/>
          <w:sz w:val="24"/>
        </w:rPr>
        <w:t xml:space="preserve"> the coverage of a mobile electronic communications network of 4G and 5G technologies and data on availability of a Very High Capacity Network (hereinafter – the VHCN) at a 100 x100 m grid</w:t>
      </w:r>
      <w:r w:rsidR="003B1C0E">
        <w:rPr>
          <w:rFonts w:ascii="Times New Roman" w:hAnsi="Times New Roman"/>
          <w:sz w:val="24"/>
        </w:rPr>
        <w:t xml:space="preserve"> level</w:t>
      </w:r>
      <w:r>
        <w:rPr>
          <w:rFonts w:ascii="Times New Roman" w:hAnsi="Times New Roman"/>
          <w:sz w:val="24"/>
        </w:rPr>
        <w:t>, taking into account the conditions laid down in Parts I and II of this Annex.</w:t>
      </w:r>
    </w:p>
    <w:p w14:paraId="048E1AC9" w14:textId="77777777" w:rsidR="009E2697" w:rsidRDefault="009E2697" w:rsidP="00D9444A">
      <w:pPr>
        <w:widowControl w:val="0"/>
        <w:spacing w:after="0" w:line="240" w:lineRule="auto"/>
        <w:jc w:val="both"/>
        <w:rPr>
          <w:rFonts w:ascii="Times New Roman" w:hAnsi="Times New Roman"/>
          <w:b/>
          <w:bCs/>
          <w:noProof/>
          <w:kern w:val="0"/>
          <w:sz w:val="24"/>
          <w:lang w:val="lv-LV"/>
        </w:rPr>
      </w:pPr>
    </w:p>
    <w:p w14:paraId="1AF92B9C" w14:textId="7E4051C6"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I. Conditions for the Determination of the Coverage of a Mobile Electronic Communications Network of 4G and 5G Technologies</w:t>
      </w:r>
    </w:p>
    <w:p w14:paraId="36625C09" w14:textId="77777777" w:rsidR="009E2697" w:rsidRDefault="009E2697" w:rsidP="00D9444A">
      <w:pPr>
        <w:widowControl w:val="0"/>
        <w:spacing w:after="0" w:line="240" w:lineRule="auto"/>
        <w:jc w:val="both"/>
        <w:rPr>
          <w:rFonts w:ascii="Times New Roman" w:hAnsi="Times New Roman"/>
          <w:noProof/>
          <w:kern w:val="0"/>
          <w:sz w:val="24"/>
          <w:lang w:val="lv-LV"/>
        </w:rPr>
      </w:pPr>
    </w:p>
    <w:p w14:paraId="640AD11E" w14:textId="5AA63C40"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 An electronic communications merchant shall calculate the theoretic coverage of a mobile electronic communications network of 4G and 5G technologies, ensuring that the calculated coverage in each territory of the 100 x100 m grid as on the date as regards to which information must be submitted reflects, as close to the actual situation as possible, the broadband Internet access service available to end-users outside premises with download speed of not less than 2 Mbits/s.</w:t>
      </w:r>
    </w:p>
    <w:p w14:paraId="7ED253C6" w14:textId="77777777" w:rsidR="009E2697" w:rsidRDefault="009E2697" w:rsidP="00D9444A">
      <w:pPr>
        <w:widowControl w:val="0"/>
        <w:spacing w:after="0" w:line="240" w:lineRule="auto"/>
        <w:jc w:val="both"/>
        <w:rPr>
          <w:rFonts w:ascii="Times New Roman" w:hAnsi="Times New Roman"/>
          <w:noProof/>
          <w:kern w:val="0"/>
          <w:sz w:val="24"/>
          <w:lang w:val="lv-LV"/>
        </w:rPr>
      </w:pPr>
    </w:p>
    <w:p w14:paraId="0E0556C0" w14:textId="7671979D" w:rsidR="00CB6DE2"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 An electronic communications merchant shall prepare the information laid down in point 1 in shapefile (.shp) format for each technology of a mobile electronic communications network indicated in Table 2, appending the information on the maximum (advertised) range of download speed</w:t>
      </w:r>
      <w:r>
        <w:rPr>
          <w:rFonts w:ascii="Times New Roman" w:hAnsi="Times New Roman"/>
          <w:sz w:val="24"/>
          <w:vertAlign w:val="superscript"/>
        </w:rPr>
        <w:t>1</w:t>
      </w:r>
      <w:r>
        <w:rPr>
          <w:rFonts w:ascii="Times New Roman" w:hAnsi="Times New Roman"/>
          <w:sz w:val="24"/>
        </w:rPr>
        <w:t xml:space="preserve"> of broadband Internet access service, according to the values to be indicated and specified in Table 1.</w:t>
      </w:r>
    </w:p>
    <w:p w14:paraId="14FDA2B1" w14:textId="77777777" w:rsidR="009E2697" w:rsidRPr="00DC4C71" w:rsidRDefault="009E2697" w:rsidP="00D9444A">
      <w:pPr>
        <w:widowControl w:val="0"/>
        <w:spacing w:after="0" w:line="240" w:lineRule="auto"/>
        <w:jc w:val="both"/>
        <w:rPr>
          <w:rFonts w:ascii="Times New Roman" w:hAnsi="Times New Roman"/>
          <w:noProof/>
          <w:kern w:val="0"/>
          <w:sz w:val="24"/>
          <w:lang w:val="lv-LV"/>
        </w:rPr>
      </w:pPr>
    </w:p>
    <w:p w14:paraId="7DDDB7F9" w14:textId="77777777" w:rsidR="00CB6DE2" w:rsidRDefault="00CB6DE2" w:rsidP="009E2697">
      <w:pPr>
        <w:widowControl w:val="0"/>
        <w:spacing w:after="0" w:line="240" w:lineRule="auto"/>
        <w:jc w:val="right"/>
        <w:rPr>
          <w:rFonts w:ascii="Times New Roman" w:hAnsi="Times New Roman"/>
          <w:noProof/>
          <w:kern w:val="0"/>
          <w:sz w:val="24"/>
        </w:rPr>
      </w:pPr>
      <w:r>
        <w:rPr>
          <w:rFonts w:ascii="Times New Roman" w:hAnsi="Times New Roman"/>
          <w:sz w:val="24"/>
        </w:rPr>
        <w:t>Table 1</w:t>
      </w:r>
    </w:p>
    <w:p w14:paraId="6359B994" w14:textId="77777777" w:rsidR="009E2697" w:rsidRPr="00DC4C71" w:rsidRDefault="009E2697" w:rsidP="00D9444A">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1352"/>
        <w:gridCol w:w="3202"/>
      </w:tblGrid>
      <w:tr w:rsidR="00CB6DE2" w:rsidRPr="00DC4C71" w14:paraId="607041C2" w14:textId="77777777" w:rsidTr="00D46164">
        <w:tc>
          <w:tcPr>
            <w:tcW w:w="3900" w:type="pct"/>
            <w:tcBorders>
              <w:top w:val="outset" w:sz="6" w:space="0" w:color="414142"/>
              <w:left w:val="outset" w:sz="6" w:space="0" w:color="414142"/>
              <w:bottom w:val="outset" w:sz="6" w:space="0" w:color="414142"/>
              <w:right w:val="outset" w:sz="6" w:space="0" w:color="414142"/>
            </w:tcBorders>
            <w:vAlign w:val="center"/>
            <w:hideMark/>
          </w:tcPr>
          <w:p w14:paraId="3DE7BC7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Range of the maximum (advertised) download speed</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7E355E5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Value to be indicated</w:t>
            </w:r>
          </w:p>
        </w:tc>
      </w:tr>
      <w:tr w:rsidR="00CB6DE2" w:rsidRPr="00DC4C71" w14:paraId="2FD7623D" w14:textId="77777777" w:rsidTr="00D46164">
        <w:tc>
          <w:tcPr>
            <w:tcW w:w="3900" w:type="pct"/>
            <w:tcBorders>
              <w:top w:val="outset" w:sz="6" w:space="0" w:color="414142"/>
              <w:left w:val="outset" w:sz="6" w:space="0" w:color="414142"/>
              <w:bottom w:val="outset" w:sz="6" w:space="0" w:color="414142"/>
              <w:right w:val="outset" w:sz="6" w:space="0" w:color="414142"/>
            </w:tcBorders>
            <w:vAlign w:val="center"/>
            <w:hideMark/>
          </w:tcPr>
          <w:p w14:paraId="4D97A4E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2 Mbits/s up to &lt; 10 Mbits/s</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4D9D8A8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2</w:t>
            </w:r>
          </w:p>
        </w:tc>
      </w:tr>
      <w:tr w:rsidR="00CB6DE2" w:rsidRPr="00DC4C71" w14:paraId="748BBEA3" w14:textId="77777777" w:rsidTr="00D46164">
        <w:tc>
          <w:tcPr>
            <w:tcW w:w="3900" w:type="pct"/>
            <w:tcBorders>
              <w:top w:val="outset" w:sz="6" w:space="0" w:color="414142"/>
              <w:left w:val="outset" w:sz="6" w:space="0" w:color="414142"/>
              <w:bottom w:val="outset" w:sz="6" w:space="0" w:color="414142"/>
              <w:right w:val="outset" w:sz="6" w:space="0" w:color="414142"/>
            </w:tcBorders>
            <w:vAlign w:val="center"/>
            <w:hideMark/>
          </w:tcPr>
          <w:p w14:paraId="74E07CC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10 Mbits/s up to &lt; 30 Mbits/s</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6320989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10</w:t>
            </w:r>
          </w:p>
        </w:tc>
      </w:tr>
      <w:tr w:rsidR="00CB6DE2" w:rsidRPr="00DC4C71" w14:paraId="2B39DDEA" w14:textId="77777777" w:rsidTr="00D46164">
        <w:tc>
          <w:tcPr>
            <w:tcW w:w="3900" w:type="pct"/>
            <w:tcBorders>
              <w:top w:val="outset" w:sz="6" w:space="0" w:color="414142"/>
              <w:left w:val="outset" w:sz="6" w:space="0" w:color="414142"/>
              <w:bottom w:val="outset" w:sz="6" w:space="0" w:color="414142"/>
              <w:right w:val="outset" w:sz="6" w:space="0" w:color="414142"/>
            </w:tcBorders>
            <w:vAlign w:val="center"/>
            <w:hideMark/>
          </w:tcPr>
          <w:p w14:paraId="301D59D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 30 Mbits/s up to &lt; 100 Mbits/s</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710D6DC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30</w:t>
            </w:r>
          </w:p>
        </w:tc>
      </w:tr>
      <w:tr w:rsidR="00CB6DE2" w:rsidRPr="00DC4C71" w14:paraId="20B3C67D" w14:textId="77777777" w:rsidTr="00D46164">
        <w:tc>
          <w:tcPr>
            <w:tcW w:w="3900" w:type="pct"/>
            <w:tcBorders>
              <w:top w:val="outset" w:sz="6" w:space="0" w:color="414142"/>
              <w:left w:val="outset" w:sz="6" w:space="0" w:color="414142"/>
              <w:bottom w:val="outset" w:sz="6" w:space="0" w:color="414142"/>
              <w:right w:val="outset" w:sz="6" w:space="0" w:color="414142"/>
            </w:tcBorders>
            <w:vAlign w:val="center"/>
            <w:hideMark/>
          </w:tcPr>
          <w:p w14:paraId="6603137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&gt; 100 Mbits/s up to &lt; 300 Mbits/s</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1F0F156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100</w:t>
            </w:r>
          </w:p>
        </w:tc>
      </w:tr>
      <w:tr w:rsidR="00CB6DE2" w:rsidRPr="00DC4C71" w14:paraId="52536951" w14:textId="77777777" w:rsidTr="00D46164">
        <w:tc>
          <w:tcPr>
            <w:tcW w:w="3900" w:type="pct"/>
            <w:tcBorders>
              <w:top w:val="outset" w:sz="6" w:space="0" w:color="414142"/>
              <w:left w:val="outset" w:sz="6" w:space="0" w:color="414142"/>
              <w:bottom w:val="outset" w:sz="6" w:space="0" w:color="414142"/>
              <w:right w:val="outset" w:sz="6" w:space="0" w:color="414142"/>
            </w:tcBorders>
            <w:vAlign w:val="center"/>
            <w:hideMark/>
          </w:tcPr>
          <w:p w14:paraId="2BD26F3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&gt; 300 Mbits/s up to &lt; 1 Gbit/s</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43028274"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300</w:t>
            </w:r>
          </w:p>
        </w:tc>
      </w:tr>
      <w:tr w:rsidR="00CB6DE2" w:rsidRPr="00DC4C71" w14:paraId="7A7AAF3B" w14:textId="77777777" w:rsidTr="00D46164">
        <w:tc>
          <w:tcPr>
            <w:tcW w:w="3900" w:type="pct"/>
            <w:tcBorders>
              <w:top w:val="outset" w:sz="6" w:space="0" w:color="414142"/>
              <w:left w:val="outset" w:sz="6" w:space="0" w:color="414142"/>
              <w:bottom w:val="outset" w:sz="6" w:space="0" w:color="414142"/>
              <w:right w:val="outset" w:sz="6" w:space="0" w:color="414142"/>
            </w:tcBorders>
            <w:vAlign w:val="center"/>
            <w:hideMark/>
          </w:tcPr>
          <w:p w14:paraId="64FC25B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 1 Gbit/s</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383F966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1000</w:t>
            </w:r>
          </w:p>
        </w:tc>
      </w:tr>
    </w:tbl>
    <w:p w14:paraId="52755631" w14:textId="77777777" w:rsidR="00A71F4E" w:rsidRDefault="00A71F4E" w:rsidP="00D9444A">
      <w:pPr>
        <w:widowControl w:val="0"/>
        <w:spacing w:after="0" w:line="240" w:lineRule="auto"/>
        <w:jc w:val="both"/>
        <w:rPr>
          <w:rFonts w:ascii="Times New Roman" w:hAnsi="Times New Roman"/>
          <w:noProof/>
          <w:kern w:val="0"/>
          <w:sz w:val="24"/>
          <w:lang w:val="lv-LV"/>
        </w:rPr>
      </w:pPr>
    </w:p>
    <w:p w14:paraId="4FA17041" w14:textId="349EFDA4"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3. When determining the coverage of a mobile electronic communications network of the particular technology, an electronic communications merchant shall take into account that Internet access service in the territory of the relevant 100 x100 m grid is available in at least 95 % of the grid territory.</w:t>
      </w:r>
    </w:p>
    <w:p w14:paraId="7AC42836" w14:textId="77777777" w:rsidR="00A71F4E" w:rsidRDefault="00A71F4E" w:rsidP="00D9444A">
      <w:pPr>
        <w:widowControl w:val="0"/>
        <w:spacing w:after="0" w:line="240" w:lineRule="auto"/>
        <w:jc w:val="both"/>
        <w:rPr>
          <w:rFonts w:ascii="Times New Roman" w:hAnsi="Times New Roman"/>
          <w:noProof/>
          <w:kern w:val="0"/>
          <w:sz w:val="24"/>
          <w:lang w:val="lv-LV"/>
        </w:rPr>
      </w:pPr>
    </w:p>
    <w:p w14:paraId="7F5C5755" w14:textId="7A7878ED"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4. When calculating the coverage, an electronic communications merchant shall use the minimum values of the level of broadcasting signals according to the division of technologies indicated in Table 2, and also the following parameters and conditions:</w:t>
      </w:r>
    </w:p>
    <w:p w14:paraId="148F6366" w14:textId="77777777" w:rsidR="00CB6DE2" w:rsidRPr="00DC4C71" w:rsidRDefault="00CB6DE2" w:rsidP="00E32EAF">
      <w:pPr>
        <w:widowControl w:val="0"/>
        <w:spacing w:after="0" w:line="240" w:lineRule="auto"/>
        <w:ind w:firstLine="709"/>
        <w:jc w:val="both"/>
        <w:rPr>
          <w:rFonts w:ascii="Times New Roman" w:hAnsi="Times New Roman"/>
          <w:noProof/>
          <w:kern w:val="0"/>
          <w:sz w:val="24"/>
        </w:rPr>
      </w:pPr>
      <w:r>
        <w:rPr>
          <w:rFonts w:ascii="Times New Roman" w:hAnsi="Times New Roman"/>
          <w:sz w:val="24"/>
        </w:rPr>
        <w:t>4.1. the calculation grid 100 x 100 m, using the data of the 100 x 100 m grid coverage of the Central Statistical Bureau for the whole territory of Latvia which are available on the open data portal https://data.gov.lv/dati/eng/dataset/rezgis;</w:t>
      </w:r>
    </w:p>
    <w:p w14:paraId="5BE4FBEC" w14:textId="77777777" w:rsidR="00CB6DE2" w:rsidRPr="00DC4C71" w:rsidRDefault="00CB6DE2" w:rsidP="00E32EAF">
      <w:pPr>
        <w:widowControl w:val="0"/>
        <w:spacing w:after="0" w:line="240" w:lineRule="auto"/>
        <w:ind w:firstLine="709"/>
        <w:jc w:val="both"/>
        <w:rPr>
          <w:rFonts w:ascii="Times New Roman" w:hAnsi="Times New Roman"/>
          <w:noProof/>
          <w:kern w:val="0"/>
          <w:sz w:val="24"/>
        </w:rPr>
      </w:pPr>
      <w:r>
        <w:rPr>
          <w:rFonts w:ascii="Times New Roman" w:hAnsi="Times New Roman"/>
          <w:sz w:val="24"/>
        </w:rPr>
        <w:t>4.2. the broadcasting signal propagation model ITU-R P.1546-6 or its equivalent;</w:t>
      </w:r>
    </w:p>
    <w:p w14:paraId="7AA16B97" w14:textId="77777777" w:rsidR="00CB6DE2" w:rsidRPr="00DC4C71" w:rsidRDefault="00CB6DE2" w:rsidP="00E32EAF">
      <w:pPr>
        <w:widowControl w:val="0"/>
        <w:spacing w:after="0" w:line="240" w:lineRule="auto"/>
        <w:ind w:firstLine="709"/>
        <w:jc w:val="both"/>
        <w:rPr>
          <w:rFonts w:ascii="Times New Roman" w:hAnsi="Times New Roman"/>
          <w:noProof/>
          <w:kern w:val="0"/>
          <w:sz w:val="24"/>
        </w:rPr>
      </w:pPr>
      <w:r>
        <w:rPr>
          <w:rFonts w:ascii="Times New Roman" w:hAnsi="Times New Roman"/>
          <w:sz w:val="24"/>
        </w:rPr>
        <w:t>4.3. the Digital Terrain Model with the minimum step between points of 20 metres (for example https://www.lgia.gov.lv/lv/Digit%C4%81lais%20reljefa%20modelis or its equivalent);</w:t>
      </w:r>
    </w:p>
    <w:p w14:paraId="1DA97E69" w14:textId="77777777" w:rsidR="00CB6DE2" w:rsidRPr="00DC4C71" w:rsidRDefault="00CB6DE2" w:rsidP="00E32EAF">
      <w:pPr>
        <w:widowControl w:val="0"/>
        <w:spacing w:after="0" w:line="240" w:lineRule="auto"/>
        <w:ind w:firstLine="709"/>
        <w:jc w:val="both"/>
        <w:rPr>
          <w:rFonts w:ascii="Times New Roman" w:hAnsi="Times New Roman"/>
          <w:noProof/>
          <w:kern w:val="0"/>
          <w:sz w:val="24"/>
        </w:rPr>
      </w:pPr>
      <w:r>
        <w:rPr>
          <w:rFonts w:ascii="Times New Roman" w:hAnsi="Times New Roman"/>
          <w:sz w:val="24"/>
        </w:rPr>
        <w:t>4.4. the terrain clearance angle correction;</w:t>
      </w:r>
    </w:p>
    <w:p w14:paraId="0A63540B" w14:textId="77777777" w:rsidR="00CB6DE2" w:rsidRPr="00DC4C71" w:rsidRDefault="00CB6DE2" w:rsidP="00E32EAF">
      <w:pPr>
        <w:widowControl w:val="0"/>
        <w:spacing w:after="0" w:line="240" w:lineRule="auto"/>
        <w:ind w:firstLine="709"/>
        <w:jc w:val="both"/>
        <w:rPr>
          <w:rFonts w:ascii="Times New Roman" w:hAnsi="Times New Roman"/>
          <w:noProof/>
          <w:kern w:val="0"/>
          <w:sz w:val="24"/>
        </w:rPr>
      </w:pPr>
      <w:r>
        <w:rPr>
          <w:rFonts w:ascii="Times New Roman" w:hAnsi="Times New Roman"/>
          <w:sz w:val="24"/>
        </w:rPr>
        <w:t>4.5. the time probability: 50 %;</w:t>
      </w:r>
    </w:p>
    <w:p w14:paraId="1F9BF1EE" w14:textId="77777777" w:rsidR="00CB6DE2" w:rsidRPr="00DC4C71" w:rsidRDefault="00CB6DE2" w:rsidP="00E32EAF">
      <w:pPr>
        <w:widowControl w:val="0"/>
        <w:spacing w:after="0" w:line="240" w:lineRule="auto"/>
        <w:ind w:firstLine="709"/>
        <w:jc w:val="both"/>
        <w:rPr>
          <w:rFonts w:ascii="Times New Roman" w:hAnsi="Times New Roman"/>
          <w:noProof/>
          <w:kern w:val="0"/>
          <w:sz w:val="24"/>
        </w:rPr>
      </w:pPr>
      <w:r>
        <w:rPr>
          <w:rFonts w:ascii="Times New Roman" w:hAnsi="Times New Roman"/>
          <w:sz w:val="24"/>
        </w:rPr>
        <w:t>4.6. the location probability: 50 %;</w:t>
      </w:r>
    </w:p>
    <w:p w14:paraId="3C9CF953" w14:textId="77777777" w:rsidR="00CB6DE2" w:rsidRPr="00DC4C71" w:rsidRDefault="00CB6DE2" w:rsidP="00E32EAF">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4.7. the data on the heights of base station antennae in operation (ensure signal broadcasting), capacities of transmitters, and other technical parameters which are necessary for the calculation of the coverage and which, inter alia, are included in the radio frequency assignment use permits issued by </w:t>
      </w:r>
      <w:r>
        <w:rPr>
          <w:rFonts w:ascii="Times New Roman" w:hAnsi="Times New Roman"/>
          <w:i/>
          <w:iCs/>
          <w:sz w:val="24"/>
        </w:rPr>
        <w:t>VAS “Elektroniskie sakari”</w:t>
      </w:r>
      <w:r>
        <w:rPr>
          <w:rFonts w:ascii="Times New Roman" w:hAnsi="Times New Roman"/>
          <w:sz w:val="24"/>
        </w:rPr>
        <w:t xml:space="preserve"> (SJSC Electronic Communications);</w:t>
      </w:r>
    </w:p>
    <w:p w14:paraId="6D15B207" w14:textId="77777777" w:rsidR="00CB6DE2" w:rsidRPr="00DC4C71" w:rsidRDefault="00CB6DE2" w:rsidP="00E32EAF">
      <w:pPr>
        <w:widowControl w:val="0"/>
        <w:spacing w:after="0" w:line="240" w:lineRule="auto"/>
        <w:ind w:firstLine="709"/>
        <w:jc w:val="both"/>
        <w:rPr>
          <w:rFonts w:ascii="Times New Roman" w:hAnsi="Times New Roman"/>
          <w:noProof/>
          <w:kern w:val="0"/>
          <w:sz w:val="24"/>
        </w:rPr>
      </w:pPr>
      <w:r>
        <w:rPr>
          <w:rFonts w:ascii="Times New Roman" w:hAnsi="Times New Roman"/>
          <w:sz w:val="24"/>
        </w:rPr>
        <w:t>4.8. the height of the receiver antenna: 1.5 m;</w:t>
      </w:r>
    </w:p>
    <w:p w14:paraId="745B9E51" w14:textId="77777777" w:rsidR="00CB6DE2" w:rsidRPr="00DC4C71" w:rsidRDefault="00CB6DE2" w:rsidP="00E32EAF">
      <w:pPr>
        <w:widowControl w:val="0"/>
        <w:spacing w:after="0" w:line="240" w:lineRule="auto"/>
        <w:ind w:firstLine="709"/>
        <w:jc w:val="both"/>
        <w:rPr>
          <w:rFonts w:ascii="Times New Roman" w:hAnsi="Times New Roman"/>
          <w:noProof/>
          <w:kern w:val="0"/>
          <w:sz w:val="24"/>
        </w:rPr>
      </w:pPr>
      <w:r>
        <w:rPr>
          <w:rFonts w:ascii="Times New Roman" w:hAnsi="Times New Roman"/>
          <w:sz w:val="24"/>
        </w:rPr>
        <w:t>4.9. the gain of the receiver antenna: 0 dBi;</w:t>
      </w:r>
    </w:p>
    <w:p w14:paraId="79D5794A" w14:textId="77777777" w:rsidR="00CB6DE2" w:rsidRPr="00DC4C71" w:rsidRDefault="00CB6DE2" w:rsidP="00E32EAF">
      <w:pPr>
        <w:widowControl w:val="0"/>
        <w:spacing w:after="0" w:line="240" w:lineRule="auto"/>
        <w:ind w:firstLine="709"/>
        <w:jc w:val="both"/>
        <w:rPr>
          <w:rFonts w:ascii="Times New Roman" w:hAnsi="Times New Roman"/>
          <w:noProof/>
          <w:kern w:val="0"/>
          <w:sz w:val="24"/>
        </w:rPr>
      </w:pPr>
      <w:r>
        <w:rPr>
          <w:rFonts w:ascii="Times New Roman" w:hAnsi="Times New Roman"/>
          <w:sz w:val="24"/>
        </w:rPr>
        <w:t>4.10. MIMO (Multiple-Input Multiple-Output) technologies if such is used;</w:t>
      </w:r>
    </w:p>
    <w:p w14:paraId="0D9B136E" w14:textId="77777777" w:rsidR="00CB6DE2" w:rsidRPr="00DC4C71" w:rsidRDefault="00CB6DE2" w:rsidP="00E32EAF">
      <w:pPr>
        <w:widowControl w:val="0"/>
        <w:spacing w:after="0" w:line="240" w:lineRule="auto"/>
        <w:ind w:firstLine="709"/>
        <w:jc w:val="both"/>
        <w:rPr>
          <w:rFonts w:ascii="Times New Roman" w:hAnsi="Times New Roman"/>
          <w:noProof/>
          <w:kern w:val="0"/>
          <w:sz w:val="24"/>
        </w:rPr>
      </w:pPr>
      <w:r>
        <w:rPr>
          <w:rFonts w:ascii="Times New Roman" w:hAnsi="Times New Roman"/>
          <w:sz w:val="24"/>
        </w:rPr>
        <w:t>4.11. the Carrier Aggregation if such is used.</w:t>
      </w:r>
    </w:p>
    <w:p w14:paraId="2F905160" w14:textId="77777777" w:rsidR="00E32EAF" w:rsidRDefault="00E32EAF" w:rsidP="00D9444A">
      <w:pPr>
        <w:widowControl w:val="0"/>
        <w:spacing w:after="0" w:line="240" w:lineRule="auto"/>
        <w:jc w:val="both"/>
        <w:rPr>
          <w:rFonts w:ascii="Times New Roman" w:hAnsi="Times New Roman"/>
          <w:noProof/>
          <w:kern w:val="0"/>
          <w:sz w:val="24"/>
          <w:lang w:val="lv-LV"/>
        </w:rPr>
      </w:pPr>
    </w:p>
    <w:p w14:paraId="11452D11" w14:textId="3A998BAD" w:rsidR="00CB6DE2" w:rsidRDefault="00CB6DE2" w:rsidP="00E32EAF">
      <w:pPr>
        <w:widowControl w:val="0"/>
        <w:spacing w:after="0" w:line="240" w:lineRule="auto"/>
        <w:jc w:val="right"/>
        <w:rPr>
          <w:rFonts w:ascii="Times New Roman" w:hAnsi="Times New Roman"/>
          <w:noProof/>
          <w:kern w:val="0"/>
          <w:sz w:val="24"/>
        </w:rPr>
      </w:pPr>
      <w:r>
        <w:rPr>
          <w:rFonts w:ascii="Times New Roman" w:hAnsi="Times New Roman"/>
          <w:sz w:val="24"/>
        </w:rPr>
        <w:t>Table 2</w:t>
      </w:r>
    </w:p>
    <w:p w14:paraId="76587551" w14:textId="77777777" w:rsidR="00E32EAF" w:rsidRPr="00DC4C71" w:rsidRDefault="00E32EAF" w:rsidP="00D9444A">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76"/>
        <w:gridCol w:w="3639"/>
        <w:gridCol w:w="3639"/>
      </w:tblGrid>
      <w:tr w:rsidR="00CB6DE2" w:rsidRPr="00DC4C71" w14:paraId="5D80C1B8" w14:textId="77777777" w:rsidTr="00D46164">
        <w:tc>
          <w:tcPr>
            <w:tcW w:w="2500" w:type="pct"/>
            <w:tcBorders>
              <w:top w:val="outset" w:sz="6" w:space="0" w:color="414142"/>
              <w:left w:val="outset" w:sz="6" w:space="0" w:color="414142"/>
              <w:bottom w:val="outset" w:sz="6" w:space="0" w:color="414142"/>
              <w:right w:val="outset" w:sz="6" w:space="0" w:color="414142"/>
            </w:tcBorders>
            <w:vAlign w:val="center"/>
            <w:hideMark/>
          </w:tcPr>
          <w:p w14:paraId="25DEB14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Technology</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6B44C5CA"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Frequency range</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4864C90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Minimum value of broadcasting signal level</w:t>
            </w:r>
            <w:r>
              <w:rPr>
                <w:rFonts w:ascii="Times New Roman" w:hAnsi="Times New Roman"/>
                <w:sz w:val="24"/>
                <w:vertAlign w:val="superscript"/>
              </w:rPr>
              <w:t>2</w:t>
            </w:r>
          </w:p>
        </w:tc>
      </w:tr>
      <w:tr w:rsidR="00CB6DE2" w:rsidRPr="00DC4C71" w14:paraId="3D35268B" w14:textId="77777777" w:rsidTr="00D46164">
        <w:tc>
          <w:tcPr>
            <w:tcW w:w="2500" w:type="pct"/>
            <w:tcBorders>
              <w:top w:val="outset" w:sz="6" w:space="0" w:color="414142"/>
              <w:left w:val="outset" w:sz="6" w:space="0" w:color="414142"/>
              <w:bottom w:val="outset" w:sz="6" w:space="0" w:color="414142"/>
              <w:right w:val="outset" w:sz="6" w:space="0" w:color="414142"/>
            </w:tcBorders>
            <w:vAlign w:val="center"/>
            <w:hideMark/>
          </w:tcPr>
          <w:p w14:paraId="2F94A82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4G – LTE or LTE advanced technology</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7504BB9C"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Regardless of the frequency range</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519E33C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-105 dBm (RSRP)</w:t>
            </w:r>
          </w:p>
        </w:tc>
      </w:tr>
      <w:tr w:rsidR="00CB6DE2" w:rsidRPr="00DC4C71" w14:paraId="4C086577" w14:textId="77777777" w:rsidTr="00D46164">
        <w:tc>
          <w:tcPr>
            <w:tcW w:w="2500" w:type="pct"/>
            <w:vMerge w:val="restart"/>
            <w:tcBorders>
              <w:top w:val="outset" w:sz="6" w:space="0" w:color="414142"/>
              <w:left w:val="outset" w:sz="6" w:space="0" w:color="414142"/>
              <w:bottom w:val="outset" w:sz="6" w:space="0" w:color="414142"/>
              <w:right w:val="outset" w:sz="6" w:space="0" w:color="414142"/>
            </w:tcBorders>
            <w:vAlign w:val="center"/>
            <w:hideMark/>
          </w:tcPr>
          <w:p w14:paraId="3B1486C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lastRenderedPageBreak/>
              <w:t>5G – 3GPP release 15 (New Radio (NR) non-standalone (backbone network is 4G)</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1D824EF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&lt; 1 GHz</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2B1B293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-102 dBm (SS-RSRP)</w:t>
            </w:r>
          </w:p>
        </w:tc>
      </w:tr>
      <w:tr w:rsidR="00CB6DE2" w:rsidRPr="00DC4C71" w14:paraId="3782AEA5" w14:textId="77777777" w:rsidTr="00D46164">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9295B32" w14:textId="77777777" w:rsidR="00CB6DE2" w:rsidRPr="00DC4C71" w:rsidRDefault="00CB6DE2" w:rsidP="00D9444A">
            <w:pPr>
              <w:widowControl w:val="0"/>
              <w:spacing w:after="0" w:line="240" w:lineRule="auto"/>
              <w:jc w:val="both"/>
              <w:rPr>
                <w:rFonts w:ascii="Times New Roman" w:hAnsi="Times New Roman"/>
                <w:noProof/>
                <w:kern w:val="0"/>
                <w:sz w:val="24"/>
                <w:lang w:val="lv-LV"/>
              </w:rPr>
            </w:pP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429C8C9E"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&gt; 1 GHz</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0ACB623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-110 dBm (SS-RSRP)</w:t>
            </w:r>
          </w:p>
        </w:tc>
      </w:tr>
      <w:tr w:rsidR="00CB6DE2" w:rsidRPr="00DC4C71" w14:paraId="3365F7DD" w14:textId="77777777" w:rsidTr="00D46164">
        <w:tc>
          <w:tcPr>
            <w:tcW w:w="2500" w:type="pct"/>
            <w:vMerge w:val="restart"/>
            <w:tcBorders>
              <w:top w:val="outset" w:sz="6" w:space="0" w:color="414142"/>
              <w:left w:val="outset" w:sz="6" w:space="0" w:color="414142"/>
              <w:bottom w:val="outset" w:sz="6" w:space="0" w:color="414142"/>
              <w:right w:val="outset" w:sz="6" w:space="0" w:color="414142"/>
            </w:tcBorders>
            <w:vAlign w:val="center"/>
            <w:hideMark/>
          </w:tcPr>
          <w:p w14:paraId="2B72B64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5G standalone (standalone NR version – backbone network is 5G and its subsequent updates)</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6AC870F3"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&lt; 1 GHz</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26A2175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-102 dBm (SS-RSRP)</w:t>
            </w:r>
          </w:p>
        </w:tc>
      </w:tr>
      <w:tr w:rsidR="00CB6DE2" w:rsidRPr="00DC4C71" w14:paraId="0D54AA2D" w14:textId="77777777" w:rsidTr="00D46164">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9E2A6E9" w14:textId="77777777" w:rsidR="00CB6DE2" w:rsidRPr="00DC4C71" w:rsidRDefault="00CB6DE2" w:rsidP="00D9444A">
            <w:pPr>
              <w:widowControl w:val="0"/>
              <w:spacing w:after="0" w:line="240" w:lineRule="auto"/>
              <w:jc w:val="both"/>
              <w:rPr>
                <w:rFonts w:ascii="Times New Roman" w:hAnsi="Times New Roman"/>
                <w:noProof/>
                <w:kern w:val="0"/>
                <w:sz w:val="24"/>
                <w:lang w:val="lv-LV"/>
              </w:rPr>
            </w:pP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372A196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&gt; 1 GHz</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651C64D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-110 dBm (SS-RSRP)</w:t>
            </w:r>
          </w:p>
        </w:tc>
      </w:tr>
    </w:tbl>
    <w:p w14:paraId="0FC2194B" w14:textId="77777777" w:rsidR="00E50E26" w:rsidRDefault="00E50E26" w:rsidP="00D9444A">
      <w:pPr>
        <w:widowControl w:val="0"/>
        <w:spacing w:after="0" w:line="240" w:lineRule="auto"/>
        <w:jc w:val="both"/>
        <w:rPr>
          <w:rFonts w:ascii="Times New Roman" w:hAnsi="Times New Roman"/>
          <w:b/>
          <w:bCs/>
          <w:noProof/>
          <w:kern w:val="0"/>
          <w:sz w:val="24"/>
          <w:lang w:val="lv-LV"/>
        </w:rPr>
      </w:pPr>
    </w:p>
    <w:p w14:paraId="04114AAE" w14:textId="6E42B261" w:rsidR="00CB6DE2" w:rsidRPr="00DC4C71" w:rsidRDefault="00CB6DE2" w:rsidP="00D9444A">
      <w:pPr>
        <w:widowControl w:val="0"/>
        <w:spacing w:after="0" w:line="240" w:lineRule="auto"/>
        <w:jc w:val="both"/>
        <w:rPr>
          <w:rFonts w:ascii="Times New Roman" w:hAnsi="Times New Roman"/>
          <w:b/>
          <w:bCs/>
          <w:noProof/>
          <w:kern w:val="0"/>
          <w:sz w:val="24"/>
        </w:rPr>
      </w:pPr>
      <w:r>
        <w:rPr>
          <w:rFonts w:ascii="Times New Roman" w:hAnsi="Times New Roman"/>
          <w:b/>
          <w:sz w:val="24"/>
        </w:rPr>
        <w:t>II. Conditions for the Determination of the VHCN availability</w:t>
      </w:r>
    </w:p>
    <w:p w14:paraId="0A515BFD" w14:textId="77777777" w:rsidR="00E50E26" w:rsidRDefault="00E50E26" w:rsidP="00D9444A">
      <w:pPr>
        <w:widowControl w:val="0"/>
        <w:spacing w:after="0" w:line="240" w:lineRule="auto"/>
        <w:jc w:val="both"/>
        <w:rPr>
          <w:rFonts w:ascii="Times New Roman" w:hAnsi="Times New Roman"/>
          <w:noProof/>
          <w:kern w:val="0"/>
          <w:sz w:val="24"/>
          <w:lang w:val="lv-LV"/>
        </w:rPr>
      </w:pPr>
    </w:p>
    <w:p w14:paraId="266AAFE2" w14:textId="78665ED7" w:rsidR="00CB6DE2"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5. When determining the availability of the VHCN, an electronic communications merchant shall take into account the criteria laid down in the guidelines on Very High Capacity Networks of the Body of European Regulators for Electronic Communications.</w:t>
      </w:r>
    </w:p>
    <w:p w14:paraId="396EF872" w14:textId="77777777" w:rsidR="00F04FB2" w:rsidRPr="00DC4C71" w:rsidRDefault="00F04FB2" w:rsidP="00D9444A">
      <w:pPr>
        <w:widowControl w:val="0"/>
        <w:spacing w:after="0" w:line="240" w:lineRule="auto"/>
        <w:jc w:val="both"/>
        <w:rPr>
          <w:rFonts w:ascii="Times New Roman" w:hAnsi="Times New Roman"/>
          <w:noProof/>
          <w:kern w:val="0"/>
          <w:sz w:val="24"/>
          <w:lang w:val="lv-LV"/>
        </w:rPr>
      </w:pPr>
    </w:p>
    <w:p w14:paraId="65EA2D31"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6. An electronic communications merchant shall prepare data in shapefile (.shp) format, indicating information on availability of the VHCN in the relevant 100 x 100 grid territory according to the values to be indicated and specified in Table 3.</w:t>
      </w:r>
    </w:p>
    <w:p w14:paraId="74A04F29" w14:textId="77777777" w:rsidR="00F04FB2" w:rsidRDefault="00F04FB2" w:rsidP="00D9444A">
      <w:pPr>
        <w:widowControl w:val="0"/>
        <w:spacing w:after="0" w:line="240" w:lineRule="auto"/>
        <w:jc w:val="both"/>
        <w:rPr>
          <w:rFonts w:ascii="Times New Roman" w:hAnsi="Times New Roman"/>
          <w:noProof/>
          <w:kern w:val="0"/>
          <w:sz w:val="24"/>
          <w:lang w:val="lv-LV"/>
        </w:rPr>
      </w:pPr>
    </w:p>
    <w:p w14:paraId="63D4A490" w14:textId="713E0DB2" w:rsidR="00CB6DE2" w:rsidRDefault="00CB6DE2" w:rsidP="00F04FB2">
      <w:pPr>
        <w:widowControl w:val="0"/>
        <w:spacing w:after="0" w:line="240" w:lineRule="auto"/>
        <w:jc w:val="right"/>
        <w:rPr>
          <w:rFonts w:ascii="Times New Roman" w:hAnsi="Times New Roman"/>
          <w:noProof/>
          <w:kern w:val="0"/>
          <w:sz w:val="24"/>
        </w:rPr>
      </w:pPr>
      <w:r>
        <w:rPr>
          <w:rFonts w:ascii="Times New Roman" w:hAnsi="Times New Roman"/>
          <w:sz w:val="24"/>
        </w:rPr>
        <w:t>Table 3</w:t>
      </w:r>
    </w:p>
    <w:p w14:paraId="24441962" w14:textId="77777777" w:rsidR="00F04FB2" w:rsidRPr="00DC4C71" w:rsidRDefault="00F04FB2" w:rsidP="00D9444A">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1352"/>
        <w:gridCol w:w="3202"/>
      </w:tblGrid>
      <w:tr w:rsidR="00CB6DE2" w:rsidRPr="00DC4C71" w14:paraId="3FF47709" w14:textId="77777777" w:rsidTr="002259BD">
        <w:tc>
          <w:tcPr>
            <w:tcW w:w="3900" w:type="pct"/>
            <w:tcBorders>
              <w:top w:val="outset" w:sz="6" w:space="0" w:color="414142"/>
              <w:left w:val="outset" w:sz="6" w:space="0" w:color="414142"/>
              <w:bottom w:val="outset" w:sz="6" w:space="0" w:color="414142"/>
              <w:right w:val="outset" w:sz="6" w:space="0" w:color="414142"/>
            </w:tcBorders>
            <w:vAlign w:val="center"/>
            <w:hideMark/>
          </w:tcPr>
          <w:p w14:paraId="6FBA1A8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VHCN explanation</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519799C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Value to be indicated</w:t>
            </w:r>
          </w:p>
        </w:tc>
      </w:tr>
      <w:tr w:rsidR="00CB6DE2" w:rsidRPr="00DC4C71" w14:paraId="30C5D7E8" w14:textId="77777777" w:rsidTr="002259BD">
        <w:tc>
          <w:tcPr>
            <w:tcW w:w="3900" w:type="pct"/>
            <w:tcBorders>
              <w:top w:val="outset" w:sz="6" w:space="0" w:color="414142"/>
              <w:left w:val="outset" w:sz="6" w:space="0" w:color="414142"/>
              <w:bottom w:val="outset" w:sz="6" w:space="0" w:color="414142"/>
              <w:right w:val="outset" w:sz="6" w:space="0" w:color="414142"/>
            </w:tcBorders>
            <w:vAlign w:val="center"/>
            <w:hideMark/>
          </w:tcPr>
          <w:p w14:paraId="20877022"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Very High Capacity Network is not ensured in the territory</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06E5965B"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vhcn-0</w:t>
            </w:r>
          </w:p>
        </w:tc>
      </w:tr>
      <w:tr w:rsidR="00CB6DE2" w:rsidRPr="00DC4C71" w14:paraId="056A8368" w14:textId="77777777" w:rsidTr="002259BD">
        <w:tc>
          <w:tcPr>
            <w:tcW w:w="3900" w:type="pct"/>
            <w:tcBorders>
              <w:top w:val="outset" w:sz="6" w:space="0" w:color="414142"/>
              <w:left w:val="outset" w:sz="6" w:space="0" w:color="414142"/>
              <w:bottom w:val="outset" w:sz="6" w:space="0" w:color="414142"/>
              <w:right w:val="outset" w:sz="6" w:space="0" w:color="414142"/>
            </w:tcBorders>
            <w:vAlign w:val="center"/>
            <w:hideMark/>
          </w:tcPr>
          <w:p w14:paraId="30F8B79F"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optical fibre cable is ensured in the territory up to the base station</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50A92E85"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vhcn-2</w:t>
            </w:r>
          </w:p>
        </w:tc>
      </w:tr>
      <w:tr w:rsidR="00CB6DE2" w:rsidRPr="00DC4C71" w14:paraId="65A6E093" w14:textId="77777777" w:rsidTr="002259BD">
        <w:tc>
          <w:tcPr>
            <w:tcW w:w="3900" w:type="pct"/>
            <w:tcBorders>
              <w:top w:val="outset" w:sz="6" w:space="0" w:color="414142"/>
              <w:left w:val="outset" w:sz="6" w:space="0" w:color="414142"/>
              <w:bottom w:val="outset" w:sz="6" w:space="0" w:color="414142"/>
              <w:right w:val="outset" w:sz="6" w:space="0" w:color="414142"/>
            </w:tcBorders>
            <w:vAlign w:val="center"/>
            <w:hideMark/>
          </w:tcPr>
          <w:p w14:paraId="623FCD26"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optical fibre cable is not ensured in the territory up to the address but quality conditions of Internet access service have been fulfilled according to Criterion 4 of the BEREC Guidelines</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44AE16A0"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rPr>
              <w:t>vhcn-4</w:t>
            </w:r>
          </w:p>
        </w:tc>
      </w:tr>
    </w:tbl>
    <w:p w14:paraId="4E02492F" w14:textId="67F5DB66" w:rsidR="00CB6DE2" w:rsidRPr="00DC4C71" w:rsidRDefault="00CB6DE2" w:rsidP="00D9444A">
      <w:pPr>
        <w:widowControl w:val="0"/>
        <w:spacing w:after="0" w:line="240" w:lineRule="auto"/>
        <w:jc w:val="both"/>
        <w:rPr>
          <w:rFonts w:ascii="Times New Roman" w:hAnsi="Times New Roman"/>
          <w:noProof/>
          <w:kern w:val="0"/>
          <w:sz w:val="24"/>
          <w:lang w:val="lv-LV"/>
        </w:rPr>
      </w:pPr>
    </w:p>
    <w:p w14:paraId="48BE6B7D"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1</w:t>
      </w:r>
      <w:r>
        <w:rPr>
          <w:rFonts w:ascii="Times New Roman" w:hAnsi="Times New Roman"/>
          <w:sz w:val="24"/>
        </w:rPr>
        <w:t xml:space="preserve"> The declared maximum (advertised) range of download speed characterises the maximum download speed available to an end-user in specific speed ranges which are indicated by the electronic communications merchant in the electronic communications services contract in conformity with Sub-paragraph 20.1 of the Regulations Regarding the Electronic Communications Services Contract of the Regulator.</w:t>
      </w:r>
    </w:p>
    <w:p w14:paraId="4C2E64F7" w14:textId="77777777" w:rsidR="00CB6DE2" w:rsidRPr="00DC4C71" w:rsidRDefault="00CB6DE2" w:rsidP="00D9444A">
      <w:pPr>
        <w:widowControl w:val="0"/>
        <w:spacing w:after="0" w:line="240" w:lineRule="auto"/>
        <w:jc w:val="both"/>
        <w:rPr>
          <w:rFonts w:ascii="Times New Roman" w:hAnsi="Times New Roman"/>
          <w:noProof/>
          <w:kern w:val="0"/>
          <w:sz w:val="24"/>
        </w:rPr>
      </w:pPr>
      <w:r>
        <w:rPr>
          <w:rFonts w:ascii="Times New Roman" w:hAnsi="Times New Roman"/>
          <w:sz w:val="24"/>
          <w:vertAlign w:val="superscript"/>
        </w:rPr>
        <w:t>2</w:t>
      </w:r>
      <w:r>
        <w:rPr>
          <w:rFonts w:ascii="Times New Roman" w:hAnsi="Times New Roman"/>
          <w:sz w:val="24"/>
        </w:rPr>
        <w:t xml:space="preserve"> The minimum value of broadcasting signal level characterises the coverage which allows to ensure broadband Internet access service outside premises with the download speed of not less than 2 Mbits/s.</w:t>
      </w:r>
    </w:p>
    <w:p w14:paraId="2AE4274E" w14:textId="77777777" w:rsidR="00CB6DE2" w:rsidRPr="00E94BED" w:rsidRDefault="00CB6DE2" w:rsidP="00D9444A">
      <w:pPr>
        <w:widowControl w:val="0"/>
        <w:spacing w:after="0" w:line="240" w:lineRule="auto"/>
        <w:jc w:val="both"/>
        <w:rPr>
          <w:rFonts w:ascii="Times New Roman" w:hAnsi="Times New Roman"/>
          <w:noProof/>
          <w:kern w:val="0"/>
          <w:sz w:val="24"/>
          <w:lang w:val="lv-LV"/>
        </w:rPr>
      </w:pPr>
    </w:p>
    <w:sectPr w:rsidR="00CB6DE2" w:rsidRPr="00E94BED" w:rsidSect="009F780D">
      <w:footerReference w:type="first" r:id="rId13"/>
      <w:pgSz w:w="16838" w:h="11906" w:orient="landscape" w:code="9"/>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5589B" w14:textId="77777777" w:rsidR="007774F3" w:rsidRPr="00CB6DE2" w:rsidRDefault="007774F3" w:rsidP="00CB6DE2">
      <w:pPr>
        <w:spacing w:after="0" w:line="240" w:lineRule="auto"/>
        <w:rPr>
          <w:noProof/>
          <w:kern w:val="0"/>
          <w:lang w:val="en-US"/>
        </w:rPr>
      </w:pPr>
      <w:r w:rsidRPr="00CB6DE2">
        <w:rPr>
          <w:noProof/>
          <w:kern w:val="0"/>
          <w:lang w:val="en-US"/>
        </w:rPr>
        <w:separator/>
      </w:r>
    </w:p>
  </w:endnote>
  <w:endnote w:type="continuationSeparator" w:id="0">
    <w:p w14:paraId="6A372B0F" w14:textId="77777777" w:rsidR="007774F3" w:rsidRPr="00CB6DE2" w:rsidRDefault="007774F3" w:rsidP="00CB6DE2">
      <w:pPr>
        <w:spacing w:after="0" w:line="240" w:lineRule="auto"/>
        <w:rPr>
          <w:noProof/>
          <w:kern w:val="0"/>
          <w:lang w:val="en-US"/>
        </w:rPr>
      </w:pPr>
      <w:r w:rsidRPr="00CB6DE2">
        <w:rPr>
          <w:noProof/>
          <w:kern w:val="0"/>
          <w:lang w:val="en-US"/>
        </w:rPr>
        <w:continuationSeparator/>
      </w:r>
    </w:p>
  </w:endnote>
  <w:endnote w:type="continuationNotice" w:id="1">
    <w:p w14:paraId="63709402" w14:textId="77777777" w:rsidR="007774F3" w:rsidRDefault="007774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E747" w14:textId="77777777" w:rsidR="00376CE0" w:rsidRPr="000A522D" w:rsidRDefault="00376CE0" w:rsidP="00376CE0">
    <w:pPr>
      <w:pStyle w:val="Footer"/>
      <w:tabs>
        <w:tab w:val="right" w:pos="9072"/>
      </w:tabs>
      <w:rPr>
        <w:rFonts w:ascii="Times New Roman" w:hAnsi="Times New Roman"/>
        <w:noProof/>
        <w:kern w:val="0"/>
        <w:sz w:val="20"/>
        <w:lang w:val="en-US"/>
      </w:rPr>
    </w:pPr>
  </w:p>
  <w:p w14:paraId="7BA39838" w14:textId="274AB178" w:rsidR="008E58B1" w:rsidRPr="00376CE0" w:rsidRDefault="00376CE0" w:rsidP="002B3C9A">
    <w:pPr>
      <w:pStyle w:val="Footer"/>
      <w:tabs>
        <w:tab w:val="clear" w:pos="9026"/>
        <w:tab w:val="right" w:pos="14459"/>
      </w:tabs>
      <w:rPr>
        <w:rFonts w:ascii="Times New Roman" w:hAnsi="Times New Roman"/>
        <w:noProof/>
        <w:kern w:val="0"/>
        <w:sz w:val="20"/>
        <w:lang w:val="en-US"/>
      </w:rPr>
    </w:pPr>
    <w:r w:rsidRPr="000A522D">
      <w:rPr>
        <w:rFonts w:ascii="Times New Roman" w:hAnsi="Times New Roman"/>
        <w:noProof/>
        <w:kern w:val="0"/>
        <w:sz w:val="20"/>
        <w:lang w:val="en-US"/>
      </w:rPr>
      <w:t xml:space="preserve">Translation </w:t>
    </w:r>
    <w:r w:rsidRPr="000A522D">
      <w:rPr>
        <w:rFonts w:ascii="Times New Roman" w:hAnsi="Times New Roman"/>
        <w:noProof/>
        <w:kern w:val="0"/>
        <w:sz w:val="20"/>
        <w:lang w:val="en-US"/>
      </w:rPr>
      <w:fldChar w:fldCharType="begin"/>
    </w:r>
    <w:r w:rsidRPr="000A522D">
      <w:rPr>
        <w:rFonts w:ascii="Times New Roman" w:hAnsi="Times New Roman"/>
        <w:noProof/>
        <w:kern w:val="0"/>
        <w:sz w:val="20"/>
        <w:lang w:val="en-US"/>
      </w:rPr>
      <w:instrText>symbol 169 \f "UnivrstyRoman TL" \s 8</w:instrText>
    </w:r>
    <w:r w:rsidRPr="000A522D">
      <w:rPr>
        <w:rFonts w:ascii="Times New Roman" w:hAnsi="Times New Roman"/>
        <w:noProof/>
        <w:kern w:val="0"/>
        <w:sz w:val="20"/>
        <w:lang w:val="en-US"/>
      </w:rPr>
      <w:fldChar w:fldCharType="separate"/>
    </w:r>
    <w:r w:rsidRPr="000A522D">
      <w:rPr>
        <w:rFonts w:ascii="Times New Roman" w:hAnsi="Times New Roman"/>
        <w:noProof/>
        <w:kern w:val="0"/>
        <w:sz w:val="20"/>
        <w:lang w:val="en-US"/>
      </w:rPr>
      <w:t>©</w:t>
    </w:r>
    <w:r w:rsidRPr="000A522D">
      <w:rPr>
        <w:rFonts w:ascii="Times New Roman" w:hAnsi="Times New Roman"/>
        <w:noProof/>
        <w:kern w:val="0"/>
        <w:sz w:val="20"/>
        <w:lang w:val="en-US"/>
      </w:rPr>
      <w:fldChar w:fldCharType="end"/>
    </w:r>
    <w:r w:rsidRPr="000A522D">
      <w:rPr>
        <w:rFonts w:ascii="Times New Roman" w:hAnsi="Times New Roman"/>
        <w:noProof/>
        <w:kern w:val="0"/>
        <w:sz w:val="20"/>
        <w:lang w:val="en-US"/>
      </w:rPr>
      <w:t xml:space="preserve"> 202</w:t>
    </w:r>
    <w:r>
      <w:rPr>
        <w:rFonts w:ascii="Times New Roman" w:hAnsi="Times New Roman"/>
        <w:noProof/>
        <w:kern w:val="0"/>
        <w:sz w:val="20"/>
        <w:lang w:val="en-US"/>
      </w:rPr>
      <w:t>5</w:t>
    </w:r>
    <w:r w:rsidRPr="000A522D">
      <w:rPr>
        <w:rFonts w:ascii="Times New Roman" w:hAnsi="Times New Roman"/>
        <w:noProof/>
        <w:kern w:val="0"/>
        <w:sz w:val="20"/>
        <w:lang w:val="en-US"/>
      </w:rPr>
      <w:t xml:space="preserve"> Valsts valodas centrs (State Language Centre)</w:t>
    </w:r>
    <w:r w:rsidRPr="000A522D">
      <w:rPr>
        <w:rFonts w:ascii="Times New Roman" w:hAnsi="Times New Roman"/>
        <w:noProof/>
        <w:kern w:val="0"/>
        <w:sz w:val="20"/>
        <w:lang w:val="en-US"/>
      </w:rPr>
      <w:tab/>
    </w:r>
    <w:r w:rsidRPr="000A522D">
      <w:rPr>
        <w:rStyle w:val="PageNumber"/>
        <w:rFonts w:ascii="Times New Roman" w:hAnsi="Times New Roman"/>
        <w:noProof/>
        <w:kern w:val="0"/>
        <w:sz w:val="20"/>
        <w:lang w:val="en-US"/>
      </w:rPr>
      <w:fldChar w:fldCharType="begin"/>
    </w:r>
    <w:r w:rsidRPr="000A522D">
      <w:rPr>
        <w:rStyle w:val="PageNumber"/>
        <w:rFonts w:ascii="Times New Roman" w:hAnsi="Times New Roman"/>
        <w:noProof/>
        <w:kern w:val="0"/>
        <w:sz w:val="20"/>
        <w:lang w:val="en-US"/>
      </w:rPr>
      <w:instrText xml:space="preserve"> PAGE </w:instrText>
    </w:r>
    <w:r w:rsidRPr="000A522D">
      <w:rPr>
        <w:rStyle w:val="PageNumber"/>
        <w:rFonts w:ascii="Times New Roman" w:hAnsi="Times New Roman"/>
        <w:noProof/>
        <w:kern w:val="0"/>
        <w:sz w:val="20"/>
        <w:lang w:val="en-US"/>
      </w:rPr>
      <w:fldChar w:fldCharType="separate"/>
    </w:r>
    <w:r>
      <w:rPr>
        <w:rStyle w:val="PageNumber"/>
        <w:rFonts w:ascii="Times New Roman" w:hAnsi="Times New Roman"/>
        <w:noProof/>
        <w:kern w:val="0"/>
        <w:sz w:val="20"/>
        <w:lang w:val="en-US"/>
      </w:rPr>
      <w:t>2</w:t>
    </w:r>
    <w:r w:rsidRPr="000A522D">
      <w:rPr>
        <w:rStyle w:val="PageNumber"/>
        <w:rFonts w:ascii="Times New Roman" w:hAnsi="Times New Roman"/>
        <w:noProof/>
        <w:kern w:val="0"/>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C85C" w14:textId="77777777" w:rsidR="008E58B1" w:rsidRPr="009B5F6A" w:rsidRDefault="008E58B1" w:rsidP="008E58B1">
    <w:pPr>
      <w:pStyle w:val="Footer"/>
      <w:rPr>
        <w:rFonts w:ascii="Times New Roman" w:hAnsi="Times New Roman"/>
        <w:noProof/>
        <w:kern w:val="0"/>
        <w:sz w:val="20"/>
        <w:lang w:val="en-US"/>
      </w:rPr>
    </w:pPr>
    <w:bookmarkStart w:id="32" w:name="_Hlk60653308"/>
    <w:bookmarkStart w:id="33" w:name="_Hlk60653309"/>
  </w:p>
  <w:p w14:paraId="7BD9F396" w14:textId="11903645" w:rsidR="008E58B1" w:rsidRPr="008E58B1" w:rsidRDefault="008E58B1">
    <w:pPr>
      <w:pStyle w:val="Footer"/>
      <w:rPr>
        <w:rFonts w:ascii="Times New Roman" w:hAnsi="Times New Roman"/>
        <w:noProof/>
        <w:kern w:val="0"/>
        <w:sz w:val="20"/>
        <w:lang w:val="en-US"/>
      </w:rPr>
    </w:pPr>
    <w:bookmarkStart w:id="34" w:name="_Hlk31896922"/>
    <w:bookmarkStart w:id="35" w:name="_Hlk31896923"/>
    <w:r w:rsidRPr="009B5F6A">
      <w:rPr>
        <w:rFonts w:ascii="Times New Roman" w:hAnsi="Times New Roman"/>
        <w:noProof/>
        <w:kern w:val="0"/>
        <w:sz w:val="20"/>
        <w:lang w:val="en-US"/>
      </w:rPr>
      <w:t xml:space="preserve">Translation </w:t>
    </w:r>
    <w:r w:rsidRPr="009B5F6A">
      <w:rPr>
        <w:rFonts w:ascii="Times New Roman" w:hAnsi="Times New Roman"/>
        <w:noProof/>
        <w:kern w:val="0"/>
        <w:sz w:val="20"/>
        <w:lang w:val="en-US"/>
      </w:rPr>
      <w:fldChar w:fldCharType="begin"/>
    </w:r>
    <w:r w:rsidRPr="009B5F6A">
      <w:rPr>
        <w:rFonts w:ascii="Times New Roman" w:hAnsi="Times New Roman"/>
        <w:noProof/>
        <w:kern w:val="0"/>
        <w:sz w:val="20"/>
        <w:lang w:val="en-US"/>
      </w:rPr>
      <w:instrText>symbol 169 \f "UnivrstyRoman TL" \s 8</w:instrText>
    </w:r>
    <w:r w:rsidRPr="009B5F6A">
      <w:rPr>
        <w:rFonts w:ascii="Times New Roman" w:hAnsi="Times New Roman"/>
        <w:noProof/>
        <w:kern w:val="0"/>
        <w:sz w:val="20"/>
        <w:lang w:val="en-US"/>
      </w:rPr>
      <w:fldChar w:fldCharType="separate"/>
    </w:r>
    <w:r w:rsidRPr="009B5F6A">
      <w:rPr>
        <w:rFonts w:ascii="Times New Roman" w:hAnsi="Times New Roman"/>
        <w:noProof/>
        <w:kern w:val="0"/>
        <w:sz w:val="20"/>
        <w:lang w:val="en-US"/>
      </w:rPr>
      <w:t>©</w:t>
    </w:r>
    <w:r w:rsidRPr="009B5F6A">
      <w:rPr>
        <w:rFonts w:ascii="Times New Roman" w:hAnsi="Times New Roman"/>
        <w:noProof/>
        <w:kern w:val="0"/>
        <w:sz w:val="20"/>
        <w:lang w:val="en-US"/>
      </w:rPr>
      <w:fldChar w:fldCharType="end"/>
    </w:r>
    <w:r w:rsidRPr="009B5F6A">
      <w:rPr>
        <w:rFonts w:ascii="Times New Roman" w:hAnsi="Times New Roman"/>
        <w:noProof/>
        <w:kern w:val="0"/>
        <w:sz w:val="20"/>
        <w:lang w:val="en-US"/>
      </w:rPr>
      <w:t xml:space="preserve"> 202</w:t>
    </w:r>
    <w:r>
      <w:rPr>
        <w:rFonts w:ascii="Times New Roman" w:hAnsi="Times New Roman"/>
        <w:noProof/>
        <w:kern w:val="0"/>
        <w:sz w:val="20"/>
        <w:lang w:val="en-US"/>
      </w:rPr>
      <w:t>5</w:t>
    </w:r>
    <w:r w:rsidRPr="009B5F6A">
      <w:rPr>
        <w:rFonts w:ascii="Times New Roman" w:hAnsi="Times New Roman"/>
        <w:noProof/>
        <w:kern w:val="0"/>
        <w:sz w:val="20"/>
        <w:lang w:val="en-US"/>
      </w:rPr>
      <w:t xml:space="preserve"> Valsts valodas centrs (State Language Centre)</w:t>
    </w:r>
    <w:bookmarkEnd w:id="32"/>
    <w:bookmarkEnd w:id="33"/>
    <w:bookmarkEnd w:id="34"/>
    <w:bookmarkEnd w:id="3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291D" w14:textId="77777777" w:rsidR="00CD59E5" w:rsidRPr="009B5F6A" w:rsidRDefault="00CD59E5" w:rsidP="008E58B1">
    <w:pPr>
      <w:pStyle w:val="Footer"/>
      <w:rPr>
        <w:rFonts w:ascii="Times New Roman" w:hAnsi="Times New Roman"/>
        <w:noProof/>
        <w:kern w:val="0"/>
        <w:sz w:val="20"/>
        <w:lang w:val="en-US"/>
      </w:rPr>
    </w:pPr>
  </w:p>
  <w:p w14:paraId="2C3508EA" w14:textId="1608B635" w:rsidR="00CD59E5" w:rsidRPr="008E58B1" w:rsidRDefault="00CD59E5" w:rsidP="002B3C9A">
    <w:pPr>
      <w:pStyle w:val="Footer"/>
      <w:tabs>
        <w:tab w:val="clear" w:pos="9026"/>
        <w:tab w:val="right" w:pos="14570"/>
      </w:tabs>
      <w:rPr>
        <w:rFonts w:ascii="Times New Roman" w:hAnsi="Times New Roman"/>
        <w:noProof/>
        <w:kern w:val="0"/>
        <w:sz w:val="20"/>
        <w:lang w:val="en-US"/>
      </w:rPr>
    </w:pPr>
    <w:r w:rsidRPr="009B5F6A">
      <w:rPr>
        <w:rFonts w:ascii="Times New Roman" w:hAnsi="Times New Roman"/>
        <w:noProof/>
        <w:kern w:val="0"/>
        <w:sz w:val="20"/>
        <w:lang w:val="en-US"/>
      </w:rPr>
      <w:t xml:space="preserve">Translation </w:t>
    </w:r>
    <w:r w:rsidRPr="009B5F6A">
      <w:rPr>
        <w:rFonts w:ascii="Times New Roman" w:hAnsi="Times New Roman"/>
        <w:noProof/>
        <w:kern w:val="0"/>
        <w:sz w:val="20"/>
        <w:lang w:val="en-US"/>
      </w:rPr>
      <w:fldChar w:fldCharType="begin"/>
    </w:r>
    <w:r w:rsidRPr="009B5F6A">
      <w:rPr>
        <w:rFonts w:ascii="Times New Roman" w:hAnsi="Times New Roman"/>
        <w:noProof/>
        <w:kern w:val="0"/>
        <w:sz w:val="20"/>
        <w:lang w:val="en-US"/>
      </w:rPr>
      <w:instrText>symbol 169 \f "UnivrstyRoman TL" \s 8</w:instrText>
    </w:r>
    <w:r w:rsidRPr="009B5F6A">
      <w:rPr>
        <w:rFonts w:ascii="Times New Roman" w:hAnsi="Times New Roman"/>
        <w:noProof/>
        <w:kern w:val="0"/>
        <w:sz w:val="20"/>
        <w:lang w:val="en-US"/>
      </w:rPr>
      <w:fldChar w:fldCharType="separate"/>
    </w:r>
    <w:r w:rsidRPr="009B5F6A">
      <w:rPr>
        <w:rFonts w:ascii="Times New Roman" w:hAnsi="Times New Roman"/>
        <w:noProof/>
        <w:kern w:val="0"/>
        <w:sz w:val="20"/>
        <w:lang w:val="en-US"/>
      </w:rPr>
      <w:t>©</w:t>
    </w:r>
    <w:r w:rsidRPr="009B5F6A">
      <w:rPr>
        <w:rFonts w:ascii="Times New Roman" w:hAnsi="Times New Roman"/>
        <w:noProof/>
        <w:kern w:val="0"/>
        <w:sz w:val="20"/>
        <w:lang w:val="en-US"/>
      </w:rPr>
      <w:fldChar w:fldCharType="end"/>
    </w:r>
    <w:r w:rsidRPr="009B5F6A">
      <w:rPr>
        <w:rFonts w:ascii="Times New Roman" w:hAnsi="Times New Roman"/>
        <w:noProof/>
        <w:kern w:val="0"/>
        <w:sz w:val="20"/>
        <w:lang w:val="en-US"/>
      </w:rPr>
      <w:t xml:space="preserve"> 202</w:t>
    </w:r>
    <w:r>
      <w:rPr>
        <w:rFonts w:ascii="Times New Roman" w:hAnsi="Times New Roman"/>
        <w:noProof/>
        <w:kern w:val="0"/>
        <w:sz w:val="20"/>
        <w:lang w:val="en-US"/>
      </w:rPr>
      <w:t>5</w:t>
    </w:r>
    <w:r w:rsidRPr="009B5F6A">
      <w:rPr>
        <w:rFonts w:ascii="Times New Roman" w:hAnsi="Times New Roman"/>
        <w:noProof/>
        <w:kern w:val="0"/>
        <w:sz w:val="20"/>
        <w:lang w:val="en-US"/>
      </w:rPr>
      <w:t xml:space="preserve"> Valsts valodas centrs (State Language Centre)</w:t>
    </w:r>
    <w:r w:rsidRPr="000A522D">
      <w:rPr>
        <w:rFonts w:ascii="Times New Roman" w:hAnsi="Times New Roman"/>
        <w:noProof/>
        <w:kern w:val="0"/>
        <w:sz w:val="20"/>
        <w:lang w:val="en-US"/>
      </w:rPr>
      <w:tab/>
    </w:r>
    <w:r w:rsidRPr="000A522D">
      <w:rPr>
        <w:rStyle w:val="PageNumber"/>
        <w:rFonts w:ascii="Times New Roman" w:hAnsi="Times New Roman"/>
        <w:noProof/>
        <w:kern w:val="0"/>
        <w:sz w:val="20"/>
        <w:lang w:val="en-US"/>
      </w:rPr>
      <w:fldChar w:fldCharType="begin"/>
    </w:r>
    <w:r w:rsidRPr="000A522D">
      <w:rPr>
        <w:rStyle w:val="PageNumber"/>
        <w:rFonts w:ascii="Times New Roman" w:hAnsi="Times New Roman"/>
        <w:noProof/>
        <w:kern w:val="0"/>
        <w:sz w:val="20"/>
        <w:lang w:val="en-US"/>
      </w:rPr>
      <w:instrText xml:space="preserve"> PAGE </w:instrText>
    </w:r>
    <w:r w:rsidRPr="000A522D">
      <w:rPr>
        <w:rStyle w:val="PageNumber"/>
        <w:rFonts w:ascii="Times New Roman" w:hAnsi="Times New Roman"/>
        <w:noProof/>
        <w:kern w:val="0"/>
        <w:sz w:val="20"/>
        <w:lang w:val="en-US"/>
      </w:rPr>
      <w:fldChar w:fldCharType="separate"/>
    </w:r>
    <w:r>
      <w:rPr>
        <w:rStyle w:val="PageNumber"/>
        <w:rFonts w:ascii="Times New Roman" w:hAnsi="Times New Roman"/>
        <w:noProof/>
        <w:kern w:val="0"/>
        <w:sz w:val="20"/>
        <w:lang w:val="en-US"/>
      </w:rPr>
      <w:t>3</w:t>
    </w:r>
    <w:r w:rsidRPr="000A522D">
      <w:rPr>
        <w:rStyle w:val="PageNumber"/>
        <w:rFonts w:ascii="Times New Roman" w:hAnsi="Times New Roman"/>
        <w:noProof/>
        <w:kern w:val="0"/>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800FB" w14:textId="77777777" w:rsidR="007774F3" w:rsidRPr="00CB6DE2" w:rsidRDefault="007774F3" w:rsidP="00CB6DE2">
      <w:pPr>
        <w:spacing w:after="0" w:line="240" w:lineRule="auto"/>
        <w:rPr>
          <w:noProof/>
          <w:kern w:val="0"/>
          <w:lang w:val="en-US"/>
        </w:rPr>
      </w:pPr>
      <w:r w:rsidRPr="00CB6DE2">
        <w:rPr>
          <w:noProof/>
          <w:kern w:val="0"/>
          <w:lang w:val="en-US"/>
        </w:rPr>
        <w:separator/>
      </w:r>
    </w:p>
  </w:footnote>
  <w:footnote w:type="continuationSeparator" w:id="0">
    <w:p w14:paraId="4FA0514D" w14:textId="77777777" w:rsidR="007774F3" w:rsidRPr="00CB6DE2" w:rsidRDefault="007774F3" w:rsidP="00CB6DE2">
      <w:pPr>
        <w:spacing w:after="0" w:line="240" w:lineRule="auto"/>
        <w:rPr>
          <w:noProof/>
          <w:kern w:val="0"/>
          <w:lang w:val="en-US"/>
        </w:rPr>
      </w:pPr>
      <w:r w:rsidRPr="00CB6DE2">
        <w:rPr>
          <w:noProof/>
          <w:kern w:val="0"/>
          <w:lang w:val="en-US"/>
        </w:rPr>
        <w:continuationSeparator/>
      </w:r>
    </w:p>
  </w:footnote>
  <w:footnote w:type="continuationNotice" w:id="1">
    <w:p w14:paraId="62C81D53" w14:textId="77777777" w:rsidR="007774F3" w:rsidRDefault="007774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6pt;height:9.6pt;visibility:visible;mso-wrap-style:square" o:bullet="t">
        <v:imagedata r:id="rId1" o:title=""/>
      </v:shape>
    </w:pict>
  </w:numPicBullet>
  <w:abstractNum w:abstractNumId="0" w15:restartNumberingAfterBreak="0">
    <w:nsid w:val="54371716"/>
    <w:multiLevelType w:val="hybridMultilevel"/>
    <w:tmpl w:val="D7CE7BAA"/>
    <w:lvl w:ilvl="0" w:tplc="99D040A4">
      <w:start w:val="1"/>
      <w:numFmt w:val="bullet"/>
      <w:lvlText w:val=""/>
      <w:lvlPicBulletId w:val="0"/>
      <w:lvlJc w:val="left"/>
      <w:pPr>
        <w:tabs>
          <w:tab w:val="num" w:pos="720"/>
        </w:tabs>
        <w:ind w:left="720" w:hanging="360"/>
      </w:pPr>
      <w:rPr>
        <w:rFonts w:ascii="Symbol" w:hAnsi="Symbol" w:hint="default"/>
      </w:rPr>
    </w:lvl>
    <w:lvl w:ilvl="1" w:tplc="49F8129C" w:tentative="1">
      <w:start w:val="1"/>
      <w:numFmt w:val="bullet"/>
      <w:lvlText w:val=""/>
      <w:lvlJc w:val="left"/>
      <w:pPr>
        <w:tabs>
          <w:tab w:val="num" w:pos="1440"/>
        </w:tabs>
        <w:ind w:left="1440" w:hanging="360"/>
      </w:pPr>
      <w:rPr>
        <w:rFonts w:ascii="Symbol" w:hAnsi="Symbol" w:hint="default"/>
      </w:rPr>
    </w:lvl>
    <w:lvl w:ilvl="2" w:tplc="3D9A9016" w:tentative="1">
      <w:start w:val="1"/>
      <w:numFmt w:val="bullet"/>
      <w:lvlText w:val=""/>
      <w:lvlJc w:val="left"/>
      <w:pPr>
        <w:tabs>
          <w:tab w:val="num" w:pos="2160"/>
        </w:tabs>
        <w:ind w:left="2160" w:hanging="360"/>
      </w:pPr>
      <w:rPr>
        <w:rFonts w:ascii="Symbol" w:hAnsi="Symbol" w:hint="default"/>
      </w:rPr>
    </w:lvl>
    <w:lvl w:ilvl="3" w:tplc="0E76030C" w:tentative="1">
      <w:start w:val="1"/>
      <w:numFmt w:val="bullet"/>
      <w:lvlText w:val=""/>
      <w:lvlJc w:val="left"/>
      <w:pPr>
        <w:tabs>
          <w:tab w:val="num" w:pos="2880"/>
        </w:tabs>
        <w:ind w:left="2880" w:hanging="360"/>
      </w:pPr>
      <w:rPr>
        <w:rFonts w:ascii="Symbol" w:hAnsi="Symbol" w:hint="default"/>
      </w:rPr>
    </w:lvl>
    <w:lvl w:ilvl="4" w:tplc="2624A482" w:tentative="1">
      <w:start w:val="1"/>
      <w:numFmt w:val="bullet"/>
      <w:lvlText w:val=""/>
      <w:lvlJc w:val="left"/>
      <w:pPr>
        <w:tabs>
          <w:tab w:val="num" w:pos="3600"/>
        </w:tabs>
        <w:ind w:left="3600" w:hanging="360"/>
      </w:pPr>
      <w:rPr>
        <w:rFonts w:ascii="Symbol" w:hAnsi="Symbol" w:hint="default"/>
      </w:rPr>
    </w:lvl>
    <w:lvl w:ilvl="5" w:tplc="A448EF6A" w:tentative="1">
      <w:start w:val="1"/>
      <w:numFmt w:val="bullet"/>
      <w:lvlText w:val=""/>
      <w:lvlJc w:val="left"/>
      <w:pPr>
        <w:tabs>
          <w:tab w:val="num" w:pos="4320"/>
        </w:tabs>
        <w:ind w:left="4320" w:hanging="360"/>
      </w:pPr>
      <w:rPr>
        <w:rFonts w:ascii="Symbol" w:hAnsi="Symbol" w:hint="default"/>
      </w:rPr>
    </w:lvl>
    <w:lvl w:ilvl="6" w:tplc="42203F1A" w:tentative="1">
      <w:start w:val="1"/>
      <w:numFmt w:val="bullet"/>
      <w:lvlText w:val=""/>
      <w:lvlJc w:val="left"/>
      <w:pPr>
        <w:tabs>
          <w:tab w:val="num" w:pos="5040"/>
        </w:tabs>
        <w:ind w:left="5040" w:hanging="360"/>
      </w:pPr>
      <w:rPr>
        <w:rFonts w:ascii="Symbol" w:hAnsi="Symbol" w:hint="default"/>
      </w:rPr>
    </w:lvl>
    <w:lvl w:ilvl="7" w:tplc="325C39EA" w:tentative="1">
      <w:start w:val="1"/>
      <w:numFmt w:val="bullet"/>
      <w:lvlText w:val=""/>
      <w:lvlJc w:val="left"/>
      <w:pPr>
        <w:tabs>
          <w:tab w:val="num" w:pos="5760"/>
        </w:tabs>
        <w:ind w:left="5760" w:hanging="360"/>
      </w:pPr>
      <w:rPr>
        <w:rFonts w:ascii="Symbol" w:hAnsi="Symbol" w:hint="default"/>
      </w:rPr>
    </w:lvl>
    <w:lvl w:ilvl="8" w:tplc="3AE004A6" w:tentative="1">
      <w:start w:val="1"/>
      <w:numFmt w:val="bullet"/>
      <w:lvlText w:val=""/>
      <w:lvlJc w:val="left"/>
      <w:pPr>
        <w:tabs>
          <w:tab w:val="num" w:pos="6480"/>
        </w:tabs>
        <w:ind w:left="6480" w:hanging="360"/>
      </w:pPr>
      <w:rPr>
        <w:rFonts w:ascii="Symbol" w:hAnsi="Symbol" w:hint="default"/>
      </w:rPr>
    </w:lvl>
  </w:abstractNum>
  <w:num w:numId="1" w16cid:durableId="123843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2BF"/>
    <w:rsid w:val="0000113F"/>
    <w:rsid w:val="00064652"/>
    <w:rsid w:val="000A5E0A"/>
    <w:rsid w:val="000B0543"/>
    <w:rsid w:val="00103BF0"/>
    <w:rsid w:val="001A1B4E"/>
    <w:rsid w:val="001A76D8"/>
    <w:rsid w:val="002167AA"/>
    <w:rsid w:val="0022420A"/>
    <w:rsid w:val="00225364"/>
    <w:rsid w:val="002259BD"/>
    <w:rsid w:val="002375AC"/>
    <w:rsid w:val="00264A67"/>
    <w:rsid w:val="0029370E"/>
    <w:rsid w:val="002B1B0D"/>
    <w:rsid w:val="002B3C9A"/>
    <w:rsid w:val="002C745C"/>
    <w:rsid w:val="00326E05"/>
    <w:rsid w:val="003349E1"/>
    <w:rsid w:val="00346ECA"/>
    <w:rsid w:val="003539D0"/>
    <w:rsid w:val="00354088"/>
    <w:rsid w:val="00376CE0"/>
    <w:rsid w:val="003816F7"/>
    <w:rsid w:val="003B1C0E"/>
    <w:rsid w:val="003C3621"/>
    <w:rsid w:val="003E642B"/>
    <w:rsid w:val="00400F45"/>
    <w:rsid w:val="004014AC"/>
    <w:rsid w:val="00443039"/>
    <w:rsid w:val="0046292C"/>
    <w:rsid w:val="004635AD"/>
    <w:rsid w:val="00471944"/>
    <w:rsid w:val="004903D5"/>
    <w:rsid w:val="004948D6"/>
    <w:rsid w:val="004A564E"/>
    <w:rsid w:val="004D1F5B"/>
    <w:rsid w:val="004D33CE"/>
    <w:rsid w:val="004E6F7A"/>
    <w:rsid w:val="004F1E4D"/>
    <w:rsid w:val="004F37AE"/>
    <w:rsid w:val="00506726"/>
    <w:rsid w:val="005178DE"/>
    <w:rsid w:val="005B7DB3"/>
    <w:rsid w:val="005D0085"/>
    <w:rsid w:val="005F132B"/>
    <w:rsid w:val="005F4C61"/>
    <w:rsid w:val="005F4E0E"/>
    <w:rsid w:val="00657544"/>
    <w:rsid w:val="006610EC"/>
    <w:rsid w:val="006934DD"/>
    <w:rsid w:val="006C094C"/>
    <w:rsid w:val="006C19F6"/>
    <w:rsid w:val="006D07E7"/>
    <w:rsid w:val="007147C2"/>
    <w:rsid w:val="00714EEF"/>
    <w:rsid w:val="007229CC"/>
    <w:rsid w:val="00751719"/>
    <w:rsid w:val="007537DD"/>
    <w:rsid w:val="0076228B"/>
    <w:rsid w:val="007774F3"/>
    <w:rsid w:val="007B646C"/>
    <w:rsid w:val="007C7209"/>
    <w:rsid w:val="007E0010"/>
    <w:rsid w:val="00850731"/>
    <w:rsid w:val="008B07CD"/>
    <w:rsid w:val="008B6213"/>
    <w:rsid w:val="008B6C79"/>
    <w:rsid w:val="008D2D2C"/>
    <w:rsid w:val="008E58B1"/>
    <w:rsid w:val="008F2245"/>
    <w:rsid w:val="008F52BF"/>
    <w:rsid w:val="00905876"/>
    <w:rsid w:val="009576D3"/>
    <w:rsid w:val="00974BB0"/>
    <w:rsid w:val="009A2FC3"/>
    <w:rsid w:val="009A380D"/>
    <w:rsid w:val="009E2697"/>
    <w:rsid w:val="009F62F3"/>
    <w:rsid w:val="009F691D"/>
    <w:rsid w:val="009F780D"/>
    <w:rsid w:val="00A067B9"/>
    <w:rsid w:val="00A305A6"/>
    <w:rsid w:val="00A71F4E"/>
    <w:rsid w:val="00A968D6"/>
    <w:rsid w:val="00AD497A"/>
    <w:rsid w:val="00AE5135"/>
    <w:rsid w:val="00B400D6"/>
    <w:rsid w:val="00B42EC2"/>
    <w:rsid w:val="00B97D0C"/>
    <w:rsid w:val="00C54C04"/>
    <w:rsid w:val="00C61C1C"/>
    <w:rsid w:val="00C7138F"/>
    <w:rsid w:val="00CB6DE2"/>
    <w:rsid w:val="00CD59E5"/>
    <w:rsid w:val="00D77559"/>
    <w:rsid w:val="00D84F9C"/>
    <w:rsid w:val="00D9444A"/>
    <w:rsid w:val="00DC4C71"/>
    <w:rsid w:val="00DD53D7"/>
    <w:rsid w:val="00DF0627"/>
    <w:rsid w:val="00E0233A"/>
    <w:rsid w:val="00E105A7"/>
    <w:rsid w:val="00E32EAF"/>
    <w:rsid w:val="00E40F62"/>
    <w:rsid w:val="00E50E26"/>
    <w:rsid w:val="00E66334"/>
    <w:rsid w:val="00E70E52"/>
    <w:rsid w:val="00E94BED"/>
    <w:rsid w:val="00EB1C25"/>
    <w:rsid w:val="00EC171E"/>
    <w:rsid w:val="00F000AC"/>
    <w:rsid w:val="00F04FB2"/>
    <w:rsid w:val="00F905C4"/>
    <w:rsid w:val="00FB4216"/>
    <w:rsid w:val="00FD1AFB"/>
    <w:rsid w:val="00FE064A"/>
    <w:rsid w:val="00FE7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810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F5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F5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2BF"/>
    <w:rPr>
      <w:rFonts w:eastAsiaTheme="majorEastAsia" w:cstheme="majorBidi"/>
      <w:color w:val="272727" w:themeColor="text1" w:themeTint="D8"/>
    </w:rPr>
  </w:style>
  <w:style w:type="paragraph" w:styleId="Title">
    <w:name w:val="Title"/>
    <w:basedOn w:val="Normal"/>
    <w:next w:val="Normal"/>
    <w:link w:val="TitleChar"/>
    <w:uiPriority w:val="10"/>
    <w:qFormat/>
    <w:rsid w:val="008F5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2BF"/>
    <w:pPr>
      <w:spacing w:before="160"/>
      <w:jc w:val="center"/>
    </w:pPr>
    <w:rPr>
      <w:i/>
      <w:iCs/>
      <w:color w:val="404040" w:themeColor="text1" w:themeTint="BF"/>
    </w:rPr>
  </w:style>
  <w:style w:type="character" w:customStyle="1" w:styleId="QuoteChar">
    <w:name w:val="Quote Char"/>
    <w:basedOn w:val="DefaultParagraphFont"/>
    <w:link w:val="Quote"/>
    <w:uiPriority w:val="29"/>
    <w:rsid w:val="008F52BF"/>
    <w:rPr>
      <w:i/>
      <w:iCs/>
      <w:color w:val="404040" w:themeColor="text1" w:themeTint="BF"/>
    </w:rPr>
  </w:style>
  <w:style w:type="paragraph" w:styleId="ListParagraph">
    <w:name w:val="List Paragraph"/>
    <w:basedOn w:val="Normal"/>
    <w:uiPriority w:val="34"/>
    <w:qFormat/>
    <w:rsid w:val="008F52BF"/>
    <w:pPr>
      <w:ind w:left="720"/>
      <w:contextualSpacing/>
    </w:pPr>
  </w:style>
  <w:style w:type="character" w:styleId="IntenseEmphasis">
    <w:name w:val="Intense Emphasis"/>
    <w:basedOn w:val="DefaultParagraphFont"/>
    <w:uiPriority w:val="21"/>
    <w:qFormat/>
    <w:rsid w:val="008F52BF"/>
    <w:rPr>
      <w:i/>
      <w:iCs/>
      <w:color w:val="0F4761" w:themeColor="accent1" w:themeShade="BF"/>
    </w:rPr>
  </w:style>
  <w:style w:type="paragraph" w:styleId="IntenseQuote">
    <w:name w:val="Intense Quote"/>
    <w:basedOn w:val="Normal"/>
    <w:next w:val="Normal"/>
    <w:link w:val="IntenseQuoteChar"/>
    <w:uiPriority w:val="30"/>
    <w:qFormat/>
    <w:rsid w:val="008F5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2BF"/>
    <w:rPr>
      <w:i/>
      <w:iCs/>
      <w:color w:val="0F4761" w:themeColor="accent1" w:themeShade="BF"/>
    </w:rPr>
  </w:style>
  <w:style w:type="character" w:styleId="IntenseReference">
    <w:name w:val="Intense Reference"/>
    <w:basedOn w:val="DefaultParagraphFont"/>
    <w:uiPriority w:val="32"/>
    <w:qFormat/>
    <w:rsid w:val="008F52BF"/>
    <w:rPr>
      <w:b/>
      <w:bCs/>
      <w:smallCaps/>
      <w:color w:val="0F4761" w:themeColor="accent1" w:themeShade="BF"/>
      <w:spacing w:val="5"/>
    </w:rPr>
  </w:style>
  <w:style w:type="paragraph" w:customStyle="1" w:styleId="msonormal0">
    <w:name w:val="msonormal"/>
    <w:basedOn w:val="Normal"/>
    <w:rsid w:val="00DC4C7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DC4C71"/>
    <w:rPr>
      <w:color w:val="0000FF"/>
      <w:u w:val="single"/>
    </w:rPr>
  </w:style>
  <w:style w:type="character" w:styleId="FollowedHyperlink">
    <w:name w:val="FollowedHyperlink"/>
    <w:basedOn w:val="DefaultParagraphFont"/>
    <w:uiPriority w:val="99"/>
    <w:semiHidden/>
    <w:unhideWhenUsed/>
    <w:rsid w:val="00DC4C71"/>
    <w:rPr>
      <w:color w:val="800080"/>
      <w:u w:val="single"/>
    </w:rPr>
  </w:style>
  <w:style w:type="paragraph" w:customStyle="1" w:styleId="tv213">
    <w:name w:val="tv213"/>
    <w:basedOn w:val="Normal"/>
    <w:rsid w:val="00DC4C7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DC4C7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DC4C71"/>
  </w:style>
  <w:style w:type="paragraph" w:styleId="NormalWeb">
    <w:name w:val="Normal (Web)"/>
    <w:basedOn w:val="Normal"/>
    <w:uiPriority w:val="99"/>
    <w:semiHidden/>
    <w:unhideWhenUsed/>
    <w:rsid w:val="00DC4C7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DC4C71"/>
    <w:rPr>
      <w:color w:val="605E5C"/>
      <w:shd w:val="clear" w:color="auto" w:fill="E1DFDD"/>
    </w:rPr>
  </w:style>
  <w:style w:type="paragraph" w:styleId="Header">
    <w:name w:val="header"/>
    <w:basedOn w:val="Normal"/>
    <w:link w:val="HeaderChar"/>
    <w:uiPriority w:val="99"/>
    <w:unhideWhenUsed/>
    <w:rsid w:val="00CB6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DE2"/>
  </w:style>
  <w:style w:type="paragraph" w:styleId="Footer">
    <w:name w:val="footer"/>
    <w:basedOn w:val="Normal"/>
    <w:link w:val="FooterChar"/>
    <w:unhideWhenUsed/>
    <w:rsid w:val="00CB6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DE2"/>
  </w:style>
  <w:style w:type="paragraph" w:styleId="BlockText">
    <w:name w:val="Block Text"/>
    <w:basedOn w:val="Normal"/>
    <w:rsid w:val="006C094C"/>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376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09413">
      <w:bodyDiv w:val="1"/>
      <w:marLeft w:val="0"/>
      <w:marRight w:val="0"/>
      <w:marTop w:val="0"/>
      <w:marBottom w:val="0"/>
      <w:divBdr>
        <w:top w:val="none" w:sz="0" w:space="0" w:color="auto"/>
        <w:left w:val="none" w:sz="0" w:space="0" w:color="auto"/>
        <w:bottom w:val="none" w:sz="0" w:space="0" w:color="auto"/>
        <w:right w:val="none" w:sz="0" w:space="0" w:color="auto"/>
      </w:divBdr>
      <w:divsChild>
        <w:div w:id="1581598947">
          <w:marLeft w:val="0"/>
          <w:marRight w:val="0"/>
          <w:marTop w:val="480"/>
          <w:marBottom w:val="240"/>
          <w:divBdr>
            <w:top w:val="none" w:sz="0" w:space="0" w:color="auto"/>
            <w:left w:val="none" w:sz="0" w:space="0" w:color="auto"/>
            <w:bottom w:val="none" w:sz="0" w:space="0" w:color="auto"/>
            <w:right w:val="none" w:sz="0" w:space="0" w:color="auto"/>
          </w:divBdr>
        </w:div>
        <w:div w:id="1076824144">
          <w:marLeft w:val="0"/>
          <w:marRight w:val="0"/>
          <w:marTop w:val="0"/>
          <w:marBottom w:val="567"/>
          <w:divBdr>
            <w:top w:val="none" w:sz="0" w:space="0" w:color="auto"/>
            <w:left w:val="none" w:sz="0" w:space="0" w:color="auto"/>
            <w:bottom w:val="none" w:sz="0" w:space="0" w:color="auto"/>
            <w:right w:val="none" w:sz="0" w:space="0" w:color="auto"/>
          </w:divBdr>
        </w:div>
        <w:div w:id="1758673722">
          <w:marLeft w:val="0"/>
          <w:marRight w:val="0"/>
          <w:marTop w:val="0"/>
          <w:marBottom w:val="567"/>
          <w:divBdr>
            <w:top w:val="none" w:sz="0" w:space="0" w:color="auto"/>
            <w:left w:val="none" w:sz="0" w:space="0" w:color="auto"/>
            <w:bottom w:val="none" w:sz="0" w:space="0" w:color="auto"/>
            <w:right w:val="none" w:sz="0" w:space="0" w:color="auto"/>
          </w:divBdr>
        </w:div>
        <w:div w:id="852837067">
          <w:marLeft w:val="0"/>
          <w:marRight w:val="0"/>
          <w:marTop w:val="0"/>
          <w:marBottom w:val="0"/>
          <w:divBdr>
            <w:top w:val="none" w:sz="0" w:space="0" w:color="auto"/>
            <w:left w:val="none" w:sz="0" w:space="0" w:color="auto"/>
            <w:bottom w:val="none" w:sz="0" w:space="0" w:color="auto"/>
            <w:right w:val="none" w:sz="0" w:space="0" w:color="auto"/>
          </w:divBdr>
        </w:div>
        <w:div w:id="318198929">
          <w:marLeft w:val="0"/>
          <w:marRight w:val="0"/>
          <w:marTop w:val="0"/>
          <w:marBottom w:val="0"/>
          <w:divBdr>
            <w:top w:val="none" w:sz="0" w:space="0" w:color="auto"/>
            <w:left w:val="none" w:sz="0" w:space="0" w:color="auto"/>
            <w:bottom w:val="none" w:sz="0" w:space="0" w:color="auto"/>
            <w:right w:val="none" w:sz="0" w:space="0" w:color="auto"/>
          </w:divBdr>
        </w:div>
        <w:div w:id="1449813248">
          <w:marLeft w:val="0"/>
          <w:marRight w:val="0"/>
          <w:marTop w:val="0"/>
          <w:marBottom w:val="0"/>
          <w:divBdr>
            <w:top w:val="none" w:sz="0" w:space="0" w:color="auto"/>
            <w:left w:val="none" w:sz="0" w:space="0" w:color="auto"/>
            <w:bottom w:val="none" w:sz="0" w:space="0" w:color="auto"/>
            <w:right w:val="none" w:sz="0" w:space="0" w:color="auto"/>
          </w:divBdr>
        </w:div>
        <w:div w:id="1287082861">
          <w:marLeft w:val="0"/>
          <w:marRight w:val="0"/>
          <w:marTop w:val="0"/>
          <w:marBottom w:val="0"/>
          <w:divBdr>
            <w:top w:val="none" w:sz="0" w:space="0" w:color="auto"/>
            <w:left w:val="none" w:sz="0" w:space="0" w:color="auto"/>
            <w:bottom w:val="none" w:sz="0" w:space="0" w:color="auto"/>
            <w:right w:val="none" w:sz="0" w:space="0" w:color="auto"/>
          </w:divBdr>
        </w:div>
        <w:div w:id="663050645">
          <w:marLeft w:val="0"/>
          <w:marRight w:val="0"/>
          <w:marTop w:val="0"/>
          <w:marBottom w:val="0"/>
          <w:divBdr>
            <w:top w:val="none" w:sz="0" w:space="0" w:color="auto"/>
            <w:left w:val="none" w:sz="0" w:space="0" w:color="auto"/>
            <w:bottom w:val="none" w:sz="0" w:space="0" w:color="auto"/>
            <w:right w:val="none" w:sz="0" w:space="0" w:color="auto"/>
          </w:divBdr>
        </w:div>
        <w:div w:id="1365591555">
          <w:marLeft w:val="0"/>
          <w:marRight w:val="0"/>
          <w:marTop w:val="0"/>
          <w:marBottom w:val="0"/>
          <w:divBdr>
            <w:top w:val="none" w:sz="0" w:space="0" w:color="auto"/>
            <w:left w:val="none" w:sz="0" w:space="0" w:color="auto"/>
            <w:bottom w:val="none" w:sz="0" w:space="0" w:color="auto"/>
            <w:right w:val="none" w:sz="0" w:space="0" w:color="auto"/>
          </w:divBdr>
        </w:div>
        <w:div w:id="76093746">
          <w:marLeft w:val="0"/>
          <w:marRight w:val="0"/>
          <w:marTop w:val="0"/>
          <w:marBottom w:val="0"/>
          <w:divBdr>
            <w:top w:val="none" w:sz="0" w:space="0" w:color="auto"/>
            <w:left w:val="none" w:sz="0" w:space="0" w:color="auto"/>
            <w:bottom w:val="none" w:sz="0" w:space="0" w:color="auto"/>
            <w:right w:val="none" w:sz="0" w:space="0" w:color="auto"/>
          </w:divBdr>
        </w:div>
        <w:div w:id="754133056">
          <w:marLeft w:val="0"/>
          <w:marRight w:val="0"/>
          <w:marTop w:val="0"/>
          <w:marBottom w:val="0"/>
          <w:divBdr>
            <w:top w:val="none" w:sz="0" w:space="0" w:color="auto"/>
            <w:left w:val="none" w:sz="0" w:space="0" w:color="auto"/>
            <w:bottom w:val="none" w:sz="0" w:space="0" w:color="auto"/>
            <w:right w:val="none" w:sz="0" w:space="0" w:color="auto"/>
          </w:divBdr>
        </w:div>
        <w:div w:id="630063815">
          <w:marLeft w:val="0"/>
          <w:marRight w:val="0"/>
          <w:marTop w:val="0"/>
          <w:marBottom w:val="0"/>
          <w:divBdr>
            <w:top w:val="none" w:sz="0" w:space="0" w:color="auto"/>
            <w:left w:val="none" w:sz="0" w:space="0" w:color="auto"/>
            <w:bottom w:val="none" w:sz="0" w:space="0" w:color="auto"/>
            <w:right w:val="none" w:sz="0" w:space="0" w:color="auto"/>
          </w:divBdr>
        </w:div>
        <w:div w:id="259875180">
          <w:marLeft w:val="0"/>
          <w:marRight w:val="0"/>
          <w:marTop w:val="0"/>
          <w:marBottom w:val="0"/>
          <w:divBdr>
            <w:top w:val="none" w:sz="0" w:space="0" w:color="auto"/>
            <w:left w:val="none" w:sz="0" w:space="0" w:color="auto"/>
            <w:bottom w:val="none" w:sz="0" w:space="0" w:color="auto"/>
            <w:right w:val="none" w:sz="0" w:space="0" w:color="auto"/>
          </w:divBdr>
        </w:div>
        <w:div w:id="162935590">
          <w:marLeft w:val="0"/>
          <w:marRight w:val="0"/>
          <w:marTop w:val="0"/>
          <w:marBottom w:val="0"/>
          <w:divBdr>
            <w:top w:val="none" w:sz="0" w:space="0" w:color="auto"/>
            <w:left w:val="none" w:sz="0" w:space="0" w:color="auto"/>
            <w:bottom w:val="none" w:sz="0" w:space="0" w:color="auto"/>
            <w:right w:val="none" w:sz="0" w:space="0" w:color="auto"/>
          </w:divBdr>
        </w:div>
        <w:div w:id="1043750458">
          <w:marLeft w:val="0"/>
          <w:marRight w:val="0"/>
          <w:marTop w:val="0"/>
          <w:marBottom w:val="0"/>
          <w:divBdr>
            <w:top w:val="none" w:sz="0" w:space="0" w:color="auto"/>
            <w:left w:val="none" w:sz="0" w:space="0" w:color="auto"/>
            <w:bottom w:val="none" w:sz="0" w:space="0" w:color="auto"/>
            <w:right w:val="none" w:sz="0" w:space="0" w:color="auto"/>
          </w:divBdr>
        </w:div>
        <w:div w:id="193886852">
          <w:marLeft w:val="0"/>
          <w:marRight w:val="0"/>
          <w:marTop w:val="0"/>
          <w:marBottom w:val="0"/>
          <w:divBdr>
            <w:top w:val="none" w:sz="0" w:space="0" w:color="auto"/>
            <w:left w:val="none" w:sz="0" w:space="0" w:color="auto"/>
            <w:bottom w:val="none" w:sz="0" w:space="0" w:color="auto"/>
            <w:right w:val="none" w:sz="0" w:space="0" w:color="auto"/>
          </w:divBdr>
        </w:div>
        <w:div w:id="1074619856">
          <w:marLeft w:val="0"/>
          <w:marRight w:val="0"/>
          <w:marTop w:val="0"/>
          <w:marBottom w:val="0"/>
          <w:divBdr>
            <w:top w:val="none" w:sz="0" w:space="0" w:color="auto"/>
            <w:left w:val="none" w:sz="0" w:space="0" w:color="auto"/>
            <w:bottom w:val="none" w:sz="0" w:space="0" w:color="auto"/>
            <w:right w:val="none" w:sz="0" w:space="0" w:color="auto"/>
          </w:divBdr>
        </w:div>
        <w:div w:id="1953240045">
          <w:marLeft w:val="0"/>
          <w:marRight w:val="0"/>
          <w:marTop w:val="0"/>
          <w:marBottom w:val="0"/>
          <w:divBdr>
            <w:top w:val="none" w:sz="0" w:space="0" w:color="auto"/>
            <w:left w:val="none" w:sz="0" w:space="0" w:color="auto"/>
            <w:bottom w:val="none" w:sz="0" w:space="0" w:color="auto"/>
            <w:right w:val="none" w:sz="0" w:space="0" w:color="auto"/>
          </w:divBdr>
        </w:div>
        <w:div w:id="2046322931">
          <w:marLeft w:val="0"/>
          <w:marRight w:val="0"/>
          <w:marTop w:val="0"/>
          <w:marBottom w:val="0"/>
          <w:divBdr>
            <w:top w:val="none" w:sz="0" w:space="0" w:color="auto"/>
            <w:left w:val="none" w:sz="0" w:space="0" w:color="auto"/>
            <w:bottom w:val="none" w:sz="0" w:space="0" w:color="auto"/>
            <w:right w:val="none" w:sz="0" w:space="0" w:color="auto"/>
          </w:divBdr>
        </w:div>
        <w:div w:id="1561475393">
          <w:marLeft w:val="0"/>
          <w:marRight w:val="0"/>
          <w:marTop w:val="240"/>
          <w:marBottom w:val="0"/>
          <w:divBdr>
            <w:top w:val="none" w:sz="0" w:space="0" w:color="auto"/>
            <w:left w:val="none" w:sz="0" w:space="0" w:color="auto"/>
            <w:bottom w:val="none" w:sz="0" w:space="0" w:color="auto"/>
            <w:right w:val="none" w:sz="0" w:space="0" w:color="auto"/>
          </w:divBdr>
        </w:div>
        <w:div w:id="417286067">
          <w:marLeft w:val="150"/>
          <w:marRight w:val="150"/>
          <w:marTop w:val="480"/>
          <w:marBottom w:val="0"/>
          <w:divBdr>
            <w:top w:val="none" w:sz="0" w:space="0" w:color="auto"/>
            <w:left w:val="none" w:sz="0" w:space="0" w:color="auto"/>
            <w:bottom w:val="none" w:sz="0" w:space="0" w:color="auto"/>
            <w:right w:val="none" w:sz="0" w:space="0" w:color="auto"/>
          </w:divBdr>
        </w:div>
        <w:div w:id="232283227">
          <w:marLeft w:val="0"/>
          <w:marRight w:val="0"/>
          <w:marTop w:val="240"/>
          <w:marBottom w:val="0"/>
          <w:divBdr>
            <w:top w:val="none" w:sz="0" w:space="0" w:color="auto"/>
            <w:left w:val="none" w:sz="0" w:space="0" w:color="auto"/>
            <w:bottom w:val="none" w:sz="0" w:space="0" w:color="auto"/>
            <w:right w:val="none" w:sz="0" w:space="0" w:color="auto"/>
          </w:divBdr>
          <w:divsChild>
            <w:div w:id="628896686">
              <w:marLeft w:val="0"/>
              <w:marRight w:val="0"/>
              <w:marTop w:val="195"/>
              <w:marBottom w:val="195"/>
              <w:divBdr>
                <w:top w:val="none" w:sz="0" w:space="0" w:color="auto"/>
                <w:left w:val="none" w:sz="0" w:space="0" w:color="auto"/>
                <w:bottom w:val="none" w:sz="0" w:space="0" w:color="auto"/>
                <w:right w:val="none" w:sz="0" w:space="0" w:color="auto"/>
              </w:divBdr>
            </w:div>
            <w:div w:id="1471947288">
              <w:marLeft w:val="0"/>
              <w:marRight w:val="0"/>
              <w:marTop w:val="195"/>
              <w:marBottom w:val="195"/>
              <w:divBdr>
                <w:top w:val="none" w:sz="0" w:space="0" w:color="auto"/>
                <w:left w:val="none" w:sz="0" w:space="0" w:color="auto"/>
                <w:bottom w:val="none" w:sz="0" w:space="0" w:color="auto"/>
                <w:right w:val="none" w:sz="0" w:space="0" w:color="auto"/>
              </w:divBdr>
            </w:div>
            <w:div w:id="341512557">
              <w:marLeft w:val="0"/>
              <w:marRight w:val="0"/>
              <w:marTop w:val="195"/>
              <w:marBottom w:val="195"/>
              <w:divBdr>
                <w:top w:val="none" w:sz="0" w:space="0" w:color="auto"/>
                <w:left w:val="none" w:sz="0" w:space="0" w:color="auto"/>
                <w:bottom w:val="none" w:sz="0" w:space="0" w:color="auto"/>
                <w:right w:val="none" w:sz="0" w:space="0" w:color="auto"/>
              </w:divBdr>
            </w:div>
          </w:divsChild>
        </w:div>
        <w:div w:id="1158569153">
          <w:marLeft w:val="150"/>
          <w:marRight w:val="150"/>
          <w:marTop w:val="480"/>
          <w:marBottom w:val="0"/>
          <w:divBdr>
            <w:top w:val="none" w:sz="0" w:space="0" w:color="auto"/>
            <w:left w:val="none" w:sz="0" w:space="0" w:color="auto"/>
            <w:bottom w:val="none" w:sz="0" w:space="0" w:color="auto"/>
            <w:right w:val="none" w:sz="0" w:space="0" w:color="auto"/>
          </w:divBdr>
        </w:div>
        <w:div w:id="457182833">
          <w:marLeft w:val="0"/>
          <w:marRight w:val="0"/>
          <w:marTop w:val="240"/>
          <w:marBottom w:val="0"/>
          <w:divBdr>
            <w:top w:val="none" w:sz="0" w:space="0" w:color="auto"/>
            <w:left w:val="none" w:sz="0" w:space="0" w:color="auto"/>
            <w:bottom w:val="none" w:sz="0" w:space="0" w:color="auto"/>
            <w:right w:val="none" w:sz="0" w:space="0" w:color="auto"/>
          </w:divBdr>
          <w:divsChild>
            <w:div w:id="1457798636">
              <w:marLeft w:val="0"/>
              <w:marRight w:val="0"/>
              <w:marTop w:val="195"/>
              <w:marBottom w:val="195"/>
              <w:divBdr>
                <w:top w:val="none" w:sz="0" w:space="0" w:color="auto"/>
                <w:left w:val="none" w:sz="0" w:space="0" w:color="auto"/>
                <w:bottom w:val="none" w:sz="0" w:space="0" w:color="auto"/>
                <w:right w:val="none" w:sz="0" w:space="0" w:color="auto"/>
              </w:divBdr>
            </w:div>
          </w:divsChild>
        </w:div>
        <w:div w:id="47458976">
          <w:marLeft w:val="150"/>
          <w:marRight w:val="150"/>
          <w:marTop w:val="480"/>
          <w:marBottom w:val="0"/>
          <w:divBdr>
            <w:top w:val="none" w:sz="0" w:space="0" w:color="auto"/>
            <w:left w:val="none" w:sz="0" w:space="0" w:color="auto"/>
            <w:bottom w:val="none" w:sz="0" w:space="0" w:color="auto"/>
            <w:right w:val="none" w:sz="0" w:space="0" w:color="auto"/>
          </w:divBdr>
        </w:div>
        <w:div w:id="1524586204">
          <w:marLeft w:val="0"/>
          <w:marRight w:val="0"/>
          <w:marTop w:val="240"/>
          <w:marBottom w:val="0"/>
          <w:divBdr>
            <w:top w:val="none" w:sz="0" w:space="0" w:color="auto"/>
            <w:left w:val="none" w:sz="0" w:space="0" w:color="auto"/>
            <w:bottom w:val="none" w:sz="0" w:space="0" w:color="auto"/>
            <w:right w:val="none" w:sz="0" w:space="0" w:color="auto"/>
          </w:divBdr>
          <w:divsChild>
            <w:div w:id="2026319522">
              <w:marLeft w:val="0"/>
              <w:marRight w:val="0"/>
              <w:marTop w:val="195"/>
              <w:marBottom w:val="195"/>
              <w:divBdr>
                <w:top w:val="none" w:sz="0" w:space="0" w:color="auto"/>
                <w:left w:val="none" w:sz="0" w:space="0" w:color="auto"/>
                <w:bottom w:val="none" w:sz="0" w:space="0" w:color="auto"/>
                <w:right w:val="none" w:sz="0" w:space="0" w:color="auto"/>
              </w:divBdr>
            </w:div>
            <w:div w:id="1492218213">
              <w:marLeft w:val="0"/>
              <w:marRight w:val="0"/>
              <w:marTop w:val="195"/>
              <w:marBottom w:val="195"/>
              <w:divBdr>
                <w:top w:val="none" w:sz="0" w:space="0" w:color="auto"/>
                <w:left w:val="none" w:sz="0" w:space="0" w:color="auto"/>
                <w:bottom w:val="none" w:sz="0" w:space="0" w:color="auto"/>
                <w:right w:val="none" w:sz="0" w:space="0" w:color="auto"/>
              </w:divBdr>
            </w:div>
          </w:divsChild>
        </w:div>
        <w:div w:id="1498881947">
          <w:marLeft w:val="150"/>
          <w:marRight w:val="150"/>
          <w:marTop w:val="480"/>
          <w:marBottom w:val="0"/>
          <w:divBdr>
            <w:top w:val="none" w:sz="0" w:space="0" w:color="auto"/>
            <w:left w:val="none" w:sz="0" w:space="0" w:color="auto"/>
            <w:bottom w:val="none" w:sz="0" w:space="0" w:color="auto"/>
            <w:right w:val="none" w:sz="0" w:space="0" w:color="auto"/>
          </w:divBdr>
        </w:div>
        <w:div w:id="1564485944">
          <w:marLeft w:val="0"/>
          <w:marRight w:val="0"/>
          <w:marTop w:val="240"/>
          <w:marBottom w:val="0"/>
          <w:divBdr>
            <w:top w:val="none" w:sz="0" w:space="0" w:color="auto"/>
            <w:left w:val="none" w:sz="0" w:space="0" w:color="auto"/>
            <w:bottom w:val="none" w:sz="0" w:space="0" w:color="auto"/>
            <w:right w:val="none" w:sz="0" w:space="0" w:color="auto"/>
          </w:divBdr>
          <w:divsChild>
            <w:div w:id="991252348">
              <w:marLeft w:val="0"/>
              <w:marRight w:val="0"/>
              <w:marTop w:val="195"/>
              <w:marBottom w:val="195"/>
              <w:divBdr>
                <w:top w:val="none" w:sz="0" w:space="0" w:color="auto"/>
                <w:left w:val="none" w:sz="0" w:space="0" w:color="auto"/>
                <w:bottom w:val="none" w:sz="0" w:space="0" w:color="auto"/>
                <w:right w:val="none" w:sz="0" w:space="0" w:color="auto"/>
              </w:divBdr>
            </w:div>
          </w:divsChild>
        </w:div>
        <w:div w:id="1595506611">
          <w:marLeft w:val="150"/>
          <w:marRight w:val="150"/>
          <w:marTop w:val="480"/>
          <w:marBottom w:val="0"/>
          <w:divBdr>
            <w:top w:val="none" w:sz="0" w:space="0" w:color="auto"/>
            <w:left w:val="none" w:sz="0" w:space="0" w:color="auto"/>
            <w:bottom w:val="none" w:sz="0" w:space="0" w:color="auto"/>
            <w:right w:val="none" w:sz="0" w:space="0" w:color="auto"/>
          </w:divBdr>
        </w:div>
        <w:div w:id="1734237228">
          <w:marLeft w:val="0"/>
          <w:marRight w:val="0"/>
          <w:marTop w:val="240"/>
          <w:marBottom w:val="0"/>
          <w:divBdr>
            <w:top w:val="none" w:sz="0" w:space="0" w:color="auto"/>
            <w:left w:val="none" w:sz="0" w:space="0" w:color="auto"/>
            <w:bottom w:val="none" w:sz="0" w:space="0" w:color="auto"/>
            <w:right w:val="none" w:sz="0" w:space="0" w:color="auto"/>
          </w:divBdr>
          <w:divsChild>
            <w:div w:id="640769383">
              <w:marLeft w:val="0"/>
              <w:marRight w:val="0"/>
              <w:marTop w:val="195"/>
              <w:marBottom w:val="195"/>
              <w:divBdr>
                <w:top w:val="none" w:sz="0" w:space="0" w:color="auto"/>
                <w:left w:val="none" w:sz="0" w:space="0" w:color="auto"/>
                <w:bottom w:val="none" w:sz="0" w:space="0" w:color="auto"/>
                <w:right w:val="none" w:sz="0" w:space="0" w:color="auto"/>
              </w:divBdr>
            </w:div>
          </w:divsChild>
        </w:div>
        <w:div w:id="771323639">
          <w:marLeft w:val="150"/>
          <w:marRight w:val="150"/>
          <w:marTop w:val="480"/>
          <w:marBottom w:val="0"/>
          <w:divBdr>
            <w:top w:val="none" w:sz="0" w:space="0" w:color="auto"/>
            <w:left w:val="none" w:sz="0" w:space="0" w:color="auto"/>
            <w:bottom w:val="none" w:sz="0" w:space="0" w:color="auto"/>
            <w:right w:val="none" w:sz="0" w:space="0" w:color="auto"/>
          </w:divBdr>
        </w:div>
        <w:div w:id="1421564027">
          <w:marLeft w:val="0"/>
          <w:marRight w:val="0"/>
          <w:marTop w:val="240"/>
          <w:marBottom w:val="0"/>
          <w:divBdr>
            <w:top w:val="none" w:sz="0" w:space="0" w:color="auto"/>
            <w:left w:val="none" w:sz="0" w:space="0" w:color="auto"/>
            <w:bottom w:val="none" w:sz="0" w:space="0" w:color="auto"/>
            <w:right w:val="none" w:sz="0" w:space="0" w:color="auto"/>
          </w:divBdr>
          <w:divsChild>
            <w:div w:id="743720550">
              <w:marLeft w:val="0"/>
              <w:marRight w:val="0"/>
              <w:marTop w:val="195"/>
              <w:marBottom w:val="195"/>
              <w:divBdr>
                <w:top w:val="none" w:sz="0" w:space="0" w:color="auto"/>
                <w:left w:val="none" w:sz="0" w:space="0" w:color="auto"/>
                <w:bottom w:val="none" w:sz="0" w:space="0" w:color="auto"/>
                <w:right w:val="none" w:sz="0" w:space="0" w:color="auto"/>
              </w:divBdr>
            </w:div>
          </w:divsChild>
        </w:div>
        <w:div w:id="62681249">
          <w:marLeft w:val="150"/>
          <w:marRight w:val="150"/>
          <w:marTop w:val="480"/>
          <w:marBottom w:val="0"/>
          <w:divBdr>
            <w:top w:val="none" w:sz="0" w:space="0" w:color="auto"/>
            <w:left w:val="none" w:sz="0" w:space="0" w:color="auto"/>
            <w:bottom w:val="none" w:sz="0" w:space="0" w:color="auto"/>
            <w:right w:val="none" w:sz="0" w:space="0" w:color="auto"/>
          </w:divBdr>
        </w:div>
        <w:div w:id="1991665911">
          <w:marLeft w:val="0"/>
          <w:marRight w:val="0"/>
          <w:marTop w:val="240"/>
          <w:marBottom w:val="0"/>
          <w:divBdr>
            <w:top w:val="none" w:sz="0" w:space="0" w:color="auto"/>
            <w:left w:val="none" w:sz="0" w:space="0" w:color="auto"/>
            <w:bottom w:val="none" w:sz="0" w:space="0" w:color="auto"/>
            <w:right w:val="none" w:sz="0" w:space="0" w:color="auto"/>
          </w:divBdr>
        </w:div>
        <w:div w:id="87390441">
          <w:marLeft w:val="150"/>
          <w:marRight w:val="150"/>
          <w:marTop w:val="480"/>
          <w:marBottom w:val="0"/>
          <w:divBdr>
            <w:top w:val="none" w:sz="0" w:space="0" w:color="auto"/>
            <w:left w:val="none" w:sz="0" w:space="0" w:color="auto"/>
            <w:bottom w:val="none" w:sz="0" w:space="0" w:color="auto"/>
            <w:right w:val="none" w:sz="0" w:space="0" w:color="auto"/>
          </w:divBdr>
        </w:div>
        <w:div w:id="456339613">
          <w:marLeft w:val="0"/>
          <w:marRight w:val="0"/>
          <w:marTop w:val="240"/>
          <w:marBottom w:val="0"/>
          <w:divBdr>
            <w:top w:val="none" w:sz="0" w:space="0" w:color="auto"/>
            <w:left w:val="none" w:sz="0" w:space="0" w:color="auto"/>
            <w:bottom w:val="none" w:sz="0" w:space="0" w:color="auto"/>
            <w:right w:val="none" w:sz="0" w:space="0" w:color="auto"/>
          </w:divBdr>
          <w:divsChild>
            <w:div w:id="63995159">
              <w:marLeft w:val="0"/>
              <w:marRight w:val="0"/>
              <w:marTop w:val="195"/>
              <w:marBottom w:val="195"/>
              <w:divBdr>
                <w:top w:val="none" w:sz="0" w:space="0" w:color="auto"/>
                <w:left w:val="none" w:sz="0" w:space="0" w:color="auto"/>
                <w:bottom w:val="none" w:sz="0" w:space="0" w:color="auto"/>
                <w:right w:val="none" w:sz="0" w:space="0" w:color="auto"/>
              </w:divBdr>
            </w:div>
          </w:divsChild>
        </w:div>
        <w:div w:id="18550423">
          <w:marLeft w:val="150"/>
          <w:marRight w:val="150"/>
          <w:marTop w:val="480"/>
          <w:marBottom w:val="0"/>
          <w:divBdr>
            <w:top w:val="none" w:sz="0" w:space="0" w:color="auto"/>
            <w:left w:val="none" w:sz="0" w:space="0" w:color="auto"/>
            <w:bottom w:val="none" w:sz="0" w:space="0" w:color="auto"/>
            <w:right w:val="none" w:sz="0" w:space="0" w:color="auto"/>
          </w:divBdr>
        </w:div>
        <w:div w:id="1903367362">
          <w:marLeft w:val="0"/>
          <w:marRight w:val="0"/>
          <w:marTop w:val="240"/>
          <w:marBottom w:val="0"/>
          <w:divBdr>
            <w:top w:val="none" w:sz="0" w:space="0" w:color="auto"/>
            <w:left w:val="none" w:sz="0" w:space="0" w:color="auto"/>
            <w:bottom w:val="none" w:sz="0" w:space="0" w:color="auto"/>
            <w:right w:val="none" w:sz="0" w:space="0" w:color="auto"/>
          </w:divBdr>
          <w:divsChild>
            <w:div w:id="1773747914">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2009167430">
      <w:bodyDiv w:val="1"/>
      <w:marLeft w:val="0"/>
      <w:marRight w:val="0"/>
      <w:marTop w:val="0"/>
      <w:marBottom w:val="0"/>
      <w:divBdr>
        <w:top w:val="none" w:sz="0" w:space="0" w:color="auto"/>
        <w:left w:val="none" w:sz="0" w:space="0" w:color="auto"/>
        <w:bottom w:val="none" w:sz="0" w:space="0" w:color="auto"/>
        <w:right w:val="none" w:sz="0" w:space="0" w:color="auto"/>
      </w:divBdr>
      <w:divsChild>
        <w:div w:id="1027559009">
          <w:marLeft w:val="0"/>
          <w:marRight w:val="0"/>
          <w:marTop w:val="480"/>
          <w:marBottom w:val="240"/>
          <w:divBdr>
            <w:top w:val="none" w:sz="0" w:space="0" w:color="auto"/>
            <w:left w:val="none" w:sz="0" w:space="0" w:color="auto"/>
            <w:bottom w:val="none" w:sz="0" w:space="0" w:color="auto"/>
            <w:right w:val="none" w:sz="0" w:space="0" w:color="auto"/>
          </w:divBdr>
        </w:div>
        <w:div w:id="129787030">
          <w:marLeft w:val="0"/>
          <w:marRight w:val="0"/>
          <w:marTop w:val="0"/>
          <w:marBottom w:val="567"/>
          <w:divBdr>
            <w:top w:val="none" w:sz="0" w:space="0" w:color="auto"/>
            <w:left w:val="none" w:sz="0" w:space="0" w:color="auto"/>
            <w:bottom w:val="none" w:sz="0" w:space="0" w:color="auto"/>
            <w:right w:val="none" w:sz="0" w:space="0" w:color="auto"/>
          </w:divBdr>
        </w:div>
        <w:div w:id="1716856711">
          <w:marLeft w:val="0"/>
          <w:marRight w:val="0"/>
          <w:marTop w:val="0"/>
          <w:marBottom w:val="567"/>
          <w:divBdr>
            <w:top w:val="none" w:sz="0" w:space="0" w:color="auto"/>
            <w:left w:val="none" w:sz="0" w:space="0" w:color="auto"/>
            <w:bottom w:val="none" w:sz="0" w:space="0" w:color="auto"/>
            <w:right w:val="none" w:sz="0" w:space="0" w:color="auto"/>
          </w:divBdr>
        </w:div>
        <w:div w:id="133960047">
          <w:marLeft w:val="0"/>
          <w:marRight w:val="0"/>
          <w:marTop w:val="0"/>
          <w:marBottom w:val="0"/>
          <w:divBdr>
            <w:top w:val="none" w:sz="0" w:space="0" w:color="auto"/>
            <w:left w:val="none" w:sz="0" w:space="0" w:color="auto"/>
            <w:bottom w:val="none" w:sz="0" w:space="0" w:color="auto"/>
            <w:right w:val="none" w:sz="0" w:space="0" w:color="auto"/>
          </w:divBdr>
        </w:div>
        <w:div w:id="1568958975">
          <w:marLeft w:val="0"/>
          <w:marRight w:val="0"/>
          <w:marTop w:val="0"/>
          <w:marBottom w:val="0"/>
          <w:divBdr>
            <w:top w:val="none" w:sz="0" w:space="0" w:color="auto"/>
            <w:left w:val="none" w:sz="0" w:space="0" w:color="auto"/>
            <w:bottom w:val="none" w:sz="0" w:space="0" w:color="auto"/>
            <w:right w:val="none" w:sz="0" w:space="0" w:color="auto"/>
          </w:divBdr>
        </w:div>
        <w:div w:id="2023555395">
          <w:marLeft w:val="0"/>
          <w:marRight w:val="0"/>
          <w:marTop w:val="0"/>
          <w:marBottom w:val="0"/>
          <w:divBdr>
            <w:top w:val="none" w:sz="0" w:space="0" w:color="auto"/>
            <w:left w:val="none" w:sz="0" w:space="0" w:color="auto"/>
            <w:bottom w:val="none" w:sz="0" w:space="0" w:color="auto"/>
            <w:right w:val="none" w:sz="0" w:space="0" w:color="auto"/>
          </w:divBdr>
        </w:div>
        <w:div w:id="1862476865">
          <w:marLeft w:val="0"/>
          <w:marRight w:val="0"/>
          <w:marTop w:val="0"/>
          <w:marBottom w:val="0"/>
          <w:divBdr>
            <w:top w:val="none" w:sz="0" w:space="0" w:color="auto"/>
            <w:left w:val="none" w:sz="0" w:space="0" w:color="auto"/>
            <w:bottom w:val="none" w:sz="0" w:space="0" w:color="auto"/>
            <w:right w:val="none" w:sz="0" w:space="0" w:color="auto"/>
          </w:divBdr>
        </w:div>
        <w:div w:id="1666124401">
          <w:marLeft w:val="0"/>
          <w:marRight w:val="0"/>
          <w:marTop w:val="0"/>
          <w:marBottom w:val="0"/>
          <w:divBdr>
            <w:top w:val="none" w:sz="0" w:space="0" w:color="auto"/>
            <w:left w:val="none" w:sz="0" w:space="0" w:color="auto"/>
            <w:bottom w:val="none" w:sz="0" w:space="0" w:color="auto"/>
            <w:right w:val="none" w:sz="0" w:space="0" w:color="auto"/>
          </w:divBdr>
        </w:div>
        <w:div w:id="647129062">
          <w:marLeft w:val="0"/>
          <w:marRight w:val="0"/>
          <w:marTop w:val="0"/>
          <w:marBottom w:val="0"/>
          <w:divBdr>
            <w:top w:val="none" w:sz="0" w:space="0" w:color="auto"/>
            <w:left w:val="none" w:sz="0" w:space="0" w:color="auto"/>
            <w:bottom w:val="none" w:sz="0" w:space="0" w:color="auto"/>
            <w:right w:val="none" w:sz="0" w:space="0" w:color="auto"/>
          </w:divBdr>
        </w:div>
        <w:div w:id="2127238222">
          <w:marLeft w:val="0"/>
          <w:marRight w:val="0"/>
          <w:marTop w:val="0"/>
          <w:marBottom w:val="0"/>
          <w:divBdr>
            <w:top w:val="none" w:sz="0" w:space="0" w:color="auto"/>
            <w:left w:val="none" w:sz="0" w:space="0" w:color="auto"/>
            <w:bottom w:val="none" w:sz="0" w:space="0" w:color="auto"/>
            <w:right w:val="none" w:sz="0" w:space="0" w:color="auto"/>
          </w:divBdr>
        </w:div>
        <w:div w:id="1886328337">
          <w:marLeft w:val="0"/>
          <w:marRight w:val="0"/>
          <w:marTop w:val="0"/>
          <w:marBottom w:val="0"/>
          <w:divBdr>
            <w:top w:val="none" w:sz="0" w:space="0" w:color="auto"/>
            <w:left w:val="none" w:sz="0" w:space="0" w:color="auto"/>
            <w:bottom w:val="none" w:sz="0" w:space="0" w:color="auto"/>
            <w:right w:val="none" w:sz="0" w:space="0" w:color="auto"/>
          </w:divBdr>
        </w:div>
        <w:div w:id="347215565">
          <w:marLeft w:val="0"/>
          <w:marRight w:val="0"/>
          <w:marTop w:val="0"/>
          <w:marBottom w:val="0"/>
          <w:divBdr>
            <w:top w:val="none" w:sz="0" w:space="0" w:color="auto"/>
            <w:left w:val="none" w:sz="0" w:space="0" w:color="auto"/>
            <w:bottom w:val="none" w:sz="0" w:space="0" w:color="auto"/>
            <w:right w:val="none" w:sz="0" w:space="0" w:color="auto"/>
          </w:divBdr>
        </w:div>
        <w:div w:id="1384600230">
          <w:marLeft w:val="0"/>
          <w:marRight w:val="0"/>
          <w:marTop w:val="0"/>
          <w:marBottom w:val="0"/>
          <w:divBdr>
            <w:top w:val="none" w:sz="0" w:space="0" w:color="auto"/>
            <w:left w:val="none" w:sz="0" w:space="0" w:color="auto"/>
            <w:bottom w:val="none" w:sz="0" w:space="0" w:color="auto"/>
            <w:right w:val="none" w:sz="0" w:space="0" w:color="auto"/>
          </w:divBdr>
        </w:div>
        <w:div w:id="1168473772">
          <w:marLeft w:val="0"/>
          <w:marRight w:val="0"/>
          <w:marTop w:val="0"/>
          <w:marBottom w:val="0"/>
          <w:divBdr>
            <w:top w:val="none" w:sz="0" w:space="0" w:color="auto"/>
            <w:left w:val="none" w:sz="0" w:space="0" w:color="auto"/>
            <w:bottom w:val="none" w:sz="0" w:space="0" w:color="auto"/>
            <w:right w:val="none" w:sz="0" w:space="0" w:color="auto"/>
          </w:divBdr>
        </w:div>
        <w:div w:id="1164470866">
          <w:marLeft w:val="0"/>
          <w:marRight w:val="0"/>
          <w:marTop w:val="0"/>
          <w:marBottom w:val="0"/>
          <w:divBdr>
            <w:top w:val="none" w:sz="0" w:space="0" w:color="auto"/>
            <w:left w:val="none" w:sz="0" w:space="0" w:color="auto"/>
            <w:bottom w:val="none" w:sz="0" w:space="0" w:color="auto"/>
            <w:right w:val="none" w:sz="0" w:space="0" w:color="auto"/>
          </w:divBdr>
        </w:div>
        <w:div w:id="1632246747">
          <w:marLeft w:val="0"/>
          <w:marRight w:val="0"/>
          <w:marTop w:val="0"/>
          <w:marBottom w:val="0"/>
          <w:divBdr>
            <w:top w:val="none" w:sz="0" w:space="0" w:color="auto"/>
            <w:left w:val="none" w:sz="0" w:space="0" w:color="auto"/>
            <w:bottom w:val="none" w:sz="0" w:space="0" w:color="auto"/>
            <w:right w:val="none" w:sz="0" w:space="0" w:color="auto"/>
          </w:divBdr>
        </w:div>
        <w:div w:id="1068311504">
          <w:marLeft w:val="0"/>
          <w:marRight w:val="0"/>
          <w:marTop w:val="0"/>
          <w:marBottom w:val="0"/>
          <w:divBdr>
            <w:top w:val="none" w:sz="0" w:space="0" w:color="auto"/>
            <w:left w:val="none" w:sz="0" w:space="0" w:color="auto"/>
            <w:bottom w:val="none" w:sz="0" w:space="0" w:color="auto"/>
            <w:right w:val="none" w:sz="0" w:space="0" w:color="auto"/>
          </w:divBdr>
        </w:div>
        <w:div w:id="2053385405">
          <w:marLeft w:val="0"/>
          <w:marRight w:val="0"/>
          <w:marTop w:val="0"/>
          <w:marBottom w:val="0"/>
          <w:divBdr>
            <w:top w:val="none" w:sz="0" w:space="0" w:color="auto"/>
            <w:left w:val="none" w:sz="0" w:space="0" w:color="auto"/>
            <w:bottom w:val="none" w:sz="0" w:space="0" w:color="auto"/>
            <w:right w:val="none" w:sz="0" w:space="0" w:color="auto"/>
          </w:divBdr>
        </w:div>
        <w:div w:id="1711373845">
          <w:marLeft w:val="0"/>
          <w:marRight w:val="0"/>
          <w:marTop w:val="0"/>
          <w:marBottom w:val="0"/>
          <w:divBdr>
            <w:top w:val="none" w:sz="0" w:space="0" w:color="auto"/>
            <w:left w:val="none" w:sz="0" w:space="0" w:color="auto"/>
            <w:bottom w:val="none" w:sz="0" w:space="0" w:color="auto"/>
            <w:right w:val="none" w:sz="0" w:space="0" w:color="auto"/>
          </w:divBdr>
        </w:div>
        <w:div w:id="422728249">
          <w:marLeft w:val="0"/>
          <w:marRight w:val="0"/>
          <w:marTop w:val="240"/>
          <w:marBottom w:val="0"/>
          <w:divBdr>
            <w:top w:val="none" w:sz="0" w:space="0" w:color="auto"/>
            <w:left w:val="none" w:sz="0" w:space="0" w:color="auto"/>
            <w:bottom w:val="none" w:sz="0" w:space="0" w:color="auto"/>
            <w:right w:val="none" w:sz="0" w:space="0" w:color="auto"/>
          </w:divBdr>
        </w:div>
        <w:div w:id="65540709">
          <w:marLeft w:val="150"/>
          <w:marRight w:val="150"/>
          <w:marTop w:val="480"/>
          <w:marBottom w:val="0"/>
          <w:divBdr>
            <w:top w:val="none" w:sz="0" w:space="0" w:color="auto"/>
            <w:left w:val="none" w:sz="0" w:space="0" w:color="auto"/>
            <w:bottom w:val="none" w:sz="0" w:space="0" w:color="auto"/>
            <w:right w:val="none" w:sz="0" w:space="0" w:color="auto"/>
          </w:divBdr>
        </w:div>
        <w:div w:id="146240835">
          <w:marLeft w:val="0"/>
          <w:marRight w:val="0"/>
          <w:marTop w:val="240"/>
          <w:marBottom w:val="0"/>
          <w:divBdr>
            <w:top w:val="none" w:sz="0" w:space="0" w:color="auto"/>
            <w:left w:val="none" w:sz="0" w:space="0" w:color="auto"/>
            <w:bottom w:val="none" w:sz="0" w:space="0" w:color="auto"/>
            <w:right w:val="none" w:sz="0" w:space="0" w:color="auto"/>
          </w:divBdr>
          <w:divsChild>
            <w:div w:id="769012507">
              <w:marLeft w:val="0"/>
              <w:marRight w:val="0"/>
              <w:marTop w:val="195"/>
              <w:marBottom w:val="195"/>
              <w:divBdr>
                <w:top w:val="none" w:sz="0" w:space="0" w:color="auto"/>
                <w:left w:val="none" w:sz="0" w:space="0" w:color="auto"/>
                <w:bottom w:val="none" w:sz="0" w:space="0" w:color="auto"/>
                <w:right w:val="none" w:sz="0" w:space="0" w:color="auto"/>
              </w:divBdr>
            </w:div>
            <w:div w:id="452555873">
              <w:marLeft w:val="0"/>
              <w:marRight w:val="0"/>
              <w:marTop w:val="195"/>
              <w:marBottom w:val="195"/>
              <w:divBdr>
                <w:top w:val="none" w:sz="0" w:space="0" w:color="auto"/>
                <w:left w:val="none" w:sz="0" w:space="0" w:color="auto"/>
                <w:bottom w:val="none" w:sz="0" w:space="0" w:color="auto"/>
                <w:right w:val="none" w:sz="0" w:space="0" w:color="auto"/>
              </w:divBdr>
            </w:div>
            <w:div w:id="1118793364">
              <w:marLeft w:val="0"/>
              <w:marRight w:val="0"/>
              <w:marTop w:val="195"/>
              <w:marBottom w:val="195"/>
              <w:divBdr>
                <w:top w:val="none" w:sz="0" w:space="0" w:color="auto"/>
                <w:left w:val="none" w:sz="0" w:space="0" w:color="auto"/>
                <w:bottom w:val="none" w:sz="0" w:space="0" w:color="auto"/>
                <w:right w:val="none" w:sz="0" w:space="0" w:color="auto"/>
              </w:divBdr>
            </w:div>
          </w:divsChild>
        </w:div>
        <w:div w:id="784353712">
          <w:marLeft w:val="150"/>
          <w:marRight w:val="150"/>
          <w:marTop w:val="480"/>
          <w:marBottom w:val="0"/>
          <w:divBdr>
            <w:top w:val="none" w:sz="0" w:space="0" w:color="auto"/>
            <w:left w:val="none" w:sz="0" w:space="0" w:color="auto"/>
            <w:bottom w:val="none" w:sz="0" w:space="0" w:color="auto"/>
            <w:right w:val="none" w:sz="0" w:space="0" w:color="auto"/>
          </w:divBdr>
        </w:div>
        <w:div w:id="734622728">
          <w:marLeft w:val="0"/>
          <w:marRight w:val="0"/>
          <w:marTop w:val="240"/>
          <w:marBottom w:val="0"/>
          <w:divBdr>
            <w:top w:val="none" w:sz="0" w:space="0" w:color="auto"/>
            <w:left w:val="none" w:sz="0" w:space="0" w:color="auto"/>
            <w:bottom w:val="none" w:sz="0" w:space="0" w:color="auto"/>
            <w:right w:val="none" w:sz="0" w:space="0" w:color="auto"/>
          </w:divBdr>
          <w:divsChild>
            <w:div w:id="1170877017">
              <w:marLeft w:val="0"/>
              <w:marRight w:val="0"/>
              <w:marTop w:val="195"/>
              <w:marBottom w:val="195"/>
              <w:divBdr>
                <w:top w:val="none" w:sz="0" w:space="0" w:color="auto"/>
                <w:left w:val="none" w:sz="0" w:space="0" w:color="auto"/>
                <w:bottom w:val="none" w:sz="0" w:space="0" w:color="auto"/>
                <w:right w:val="none" w:sz="0" w:space="0" w:color="auto"/>
              </w:divBdr>
            </w:div>
          </w:divsChild>
        </w:div>
        <w:div w:id="141318627">
          <w:marLeft w:val="150"/>
          <w:marRight w:val="150"/>
          <w:marTop w:val="480"/>
          <w:marBottom w:val="0"/>
          <w:divBdr>
            <w:top w:val="none" w:sz="0" w:space="0" w:color="auto"/>
            <w:left w:val="none" w:sz="0" w:space="0" w:color="auto"/>
            <w:bottom w:val="none" w:sz="0" w:space="0" w:color="auto"/>
            <w:right w:val="none" w:sz="0" w:space="0" w:color="auto"/>
          </w:divBdr>
        </w:div>
        <w:div w:id="1744793496">
          <w:marLeft w:val="0"/>
          <w:marRight w:val="0"/>
          <w:marTop w:val="240"/>
          <w:marBottom w:val="0"/>
          <w:divBdr>
            <w:top w:val="none" w:sz="0" w:space="0" w:color="auto"/>
            <w:left w:val="none" w:sz="0" w:space="0" w:color="auto"/>
            <w:bottom w:val="none" w:sz="0" w:space="0" w:color="auto"/>
            <w:right w:val="none" w:sz="0" w:space="0" w:color="auto"/>
          </w:divBdr>
          <w:divsChild>
            <w:div w:id="2038894176">
              <w:marLeft w:val="0"/>
              <w:marRight w:val="0"/>
              <w:marTop w:val="195"/>
              <w:marBottom w:val="195"/>
              <w:divBdr>
                <w:top w:val="none" w:sz="0" w:space="0" w:color="auto"/>
                <w:left w:val="none" w:sz="0" w:space="0" w:color="auto"/>
                <w:bottom w:val="none" w:sz="0" w:space="0" w:color="auto"/>
                <w:right w:val="none" w:sz="0" w:space="0" w:color="auto"/>
              </w:divBdr>
            </w:div>
            <w:div w:id="2111732120">
              <w:marLeft w:val="0"/>
              <w:marRight w:val="0"/>
              <w:marTop w:val="195"/>
              <w:marBottom w:val="195"/>
              <w:divBdr>
                <w:top w:val="none" w:sz="0" w:space="0" w:color="auto"/>
                <w:left w:val="none" w:sz="0" w:space="0" w:color="auto"/>
                <w:bottom w:val="none" w:sz="0" w:space="0" w:color="auto"/>
                <w:right w:val="none" w:sz="0" w:space="0" w:color="auto"/>
              </w:divBdr>
            </w:div>
          </w:divsChild>
        </w:div>
        <w:div w:id="1447693063">
          <w:marLeft w:val="150"/>
          <w:marRight w:val="150"/>
          <w:marTop w:val="480"/>
          <w:marBottom w:val="0"/>
          <w:divBdr>
            <w:top w:val="none" w:sz="0" w:space="0" w:color="auto"/>
            <w:left w:val="none" w:sz="0" w:space="0" w:color="auto"/>
            <w:bottom w:val="none" w:sz="0" w:space="0" w:color="auto"/>
            <w:right w:val="none" w:sz="0" w:space="0" w:color="auto"/>
          </w:divBdr>
        </w:div>
        <w:div w:id="588581293">
          <w:marLeft w:val="0"/>
          <w:marRight w:val="0"/>
          <w:marTop w:val="240"/>
          <w:marBottom w:val="0"/>
          <w:divBdr>
            <w:top w:val="none" w:sz="0" w:space="0" w:color="auto"/>
            <w:left w:val="none" w:sz="0" w:space="0" w:color="auto"/>
            <w:bottom w:val="none" w:sz="0" w:space="0" w:color="auto"/>
            <w:right w:val="none" w:sz="0" w:space="0" w:color="auto"/>
          </w:divBdr>
          <w:divsChild>
            <w:div w:id="311104521">
              <w:marLeft w:val="0"/>
              <w:marRight w:val="0"/>
              <w:marTop w:val="195"/>
              <w:marBottom w:val="195"/>
              <w:divBdr>
                <w:top w:val="none" w:sz="0" w:space="0" w:color="auto"/>
                <w:left w:val="none" w:sz="0" w:space="0" w:color="auto"/>
                <w:bottom w:val="none" w:sz="0" w:space="0" w:color="auto"/>
                <w:right w:val="none" w:sz="0" w:space="0" w:color="auto"/>
              </w:divBdr>
            </w:div>
          </w:divsChild>
        </w:div>
        <w:div w:id="1315648462">
          <w:marLeft w:val="150"/>
          <w:marRight w:val="150"/>
          <w:marTop w:val="480"/>
          <w:marBottom w:val="0"/>
          <w:divBdr>
            <w:top w:val="none" w:sz="0" w:space="0" w:color="auto"/>
            <w:left w:val="none" w:sz="0" w:space="0" w:color="auto"/>
            <w:bottom w:val="none" w:sz="0" w:space="0" w:color="auto"/>
            <w:right w:val="none" w:sz="0" w:space="0" w:color="auto"/>
          </w:divBdr>
        </w:div>
        <w:div w:id="1936285266">
          <w:marLeft w:val="0"/>
          <w:marRight w:val="0"/>
          <w:marTop w:val="240"/>
          <w:marBottom w:val="0"/>
          <w:divBdr>
            <w:top w:val="none" w:sz="0" w:space="0" w:color="auto"/>
            <w:left w:val="none" w:sz="0" w:space="0" w:color="auto"/>
            <w:bottom w:val="none" w:sz="0" w:space="0" w:color="auto"/>
            <w:right w:val="none" w:sz="0" w:space="0" w:color="auto"/>
          </w:divBdr>
          <w:divsChild>
            <w:div w:id="1492527253">
              <w:marLeft w:val="0"/>
              <w:marRight w:val="0"/>
              <w:marTop w:val="195"/>
              <w:marBottom w:val="195"/>
              <w:divBdr>
                <w:top w:val="none" w:sz="0" w:space="0" w:color="auto"/>
                <w:left w:val="none" w:sz="0" w:space="0" w:color="auto"/>
                <w:bottom w:val="none" w:sz="0" w:space="0" w:color="auto"/>
                <w:right w:val="none" w:sz="0" w:space="0" w:color="auto"/>
              </w:divBdr>
            </w:div>
          </w:divsChild>
        </w:div>
        <w:div w:id="303044673">
          <w:marLeft w:val="150"/>
          <w:marRight w:val="150"/>
          <w:marTop w:val="480"/>
          <w:marBottom w:val="0"/>
          <w:divBdr>
            <w:top w:val="none" w:sz="0" w:space="0" w:color="auto"/>
            <w:left w:val="none" w:sz="0" w:space="0" w:color="auto"/>
            <w:bottom w:val="none" w:sz="0" w:space="0" w:color="auto"/>
            <w:right w:val="none" w:sz="0" w:space="0" w:color="auto"/>
          </w:divBdr>
        </w:div>
        <w:div w:id="1646885044">
          <w:marLeft w:val="0"/>
          <w:marRight w:val="0"/>
          <w:marTop w:val="240"/>
          <w:marBottom w:val="0"/>
          <w:divBdr>
            <w:top w:val="none" w:sz="0" w:space="0" w:color="auto"/>
            <w:left w:val="none" w:sz="0" w:space="0" w:color="auto"/>
            <w:bottom w:val="none" w:sz="0" w:space="0" w:color="auto"/>
            <w:right w:val="none" w:sz="0" w:space="0" w:color="auto"/>
          </w:divBdr>
          <w:divsChild>
            <w:div w:id="2107917736">
              <w:marLeft w:val="0"/>
              <w:marRight w:val="0"/>
              <w:marTop w:val="195"/>
              <w:marBottom w:val="195"/>
              <w:divBdr>
                <w:top w:val="none" w:sz="0" w:space="0" w:color="auto"/>
                <w:left w:val="none" w:sz="0" w:space="0" w:color="auto"/>
                <w:bottom w:val="none" w:sz="0" w:space="0" w:color="auto"/>
                <w:right w:val="none" w:sz="0" w:space="0" w:color="auto"/>
              </w:divBdr>
            </w:div>
          </w:divsChild>
        </w:div>
        <w:div w:id="1077559375">
          <w:marLeft w:val="150"/>
          <w:marRight w:val="150"/>
          <w:marTop w:val="480"/>
          <w:marBottom w:val="0"/>
          <w:divBdr>
            <w:top w:val="none" w:sz="0" w:space="0" w:color="auto"/>
            <w:left w:val="none" w:sz="0" w:space="0" w:color="auto"/>
            <w:bottom w:val="none" w:sz="0" w:space="0" w:color="auto"/>
            <w:right w:val="none" w:sz="0" w:space="0" w:color="auto"/>
          </w:divBdr>
        </w:div>
        <w:div w:id="1338772077">
          <w:marLeft w:val="0"/>
          <w:marRight w:val="0"/>
          <w:marTop w:val="240"/>
          <w:marBottom w:val="0"/>
          <w:divBdr>
            <w:top w:val="none" w:sz="0" w:space="0" w:color="auto"/>
            <w:left w:val="none" w:sz="0" w:space="0" w:color="auto"/>
            <w:bottom w:val="none" w:sz="0" w:space="0" w:color="auto"/>
            <w:right w:val="none" w:sz="0" w:space="0" w:color="auto"/>
          </w:divBdr>
        </w:div>
        <w:div w:id="91318041">
          <w:marLeft w:val="150"/>
          <w:marRight w:val="150"/>
          <w:marTop w:val="480"/>
          <w:marBottom w:val="0"/>
          <w:divBdr>
            <w:top w:val="none" w:sz="0" w:space="0" w:color="auto"/>
            <w:left w:val="none" w:sz="0" w:space="0" w:color="auto"/>
            <w:bottom w:val="none" w:sz="0" w:space="0" w:color="auto"/>
            <w:right w:val="none" w:sz="0" w:space="0" w:color="auto"/>
          </w:divBdr>
        </w:div>
        <w:div w:id="1930692465">
          <w:marLeft w:val="0"/>
          <w:marRight w:val="0"/>
          <w:marTop w:val="240"/>
          <w:marBottom w:val="0"/>
          <w:divBdr>
            <w:top w:val="none" w:sz="0" w:space="0" w:color="auto"/>
            <w:left w:val="none" w:sz="0" w:space="0" w:color="auto"/>
            <w:bottom w:val="none" w:sz="0" w:space="0" w:color="auto"/>
            <w:right w:val="none" w:sz="0" w:space="0" w:color="auto"/>
          </w:divBdr>
          <w:divsChild>
            <w:div w:id="1376391762">
              <w:marLeft w:val="0"/>
              <w:marRight w:val="0"/>
              <w:marTop w:val="195"/>
              <w:marBottom w:val="195"/>
              <w:divBdr>
                <w:top w:val="none" w:sz="0" w:space="0" w:color="auto"/>
                <w:left w:val="none" w:sz="0" w:space="0" w:color="auto"/>
                <w:bottom w:val="none" w:sz="0" w:space="0" w:color="auto"/>
                <w:right w:val="none" w:sz="0" w:space="0" w:color="auto"/>
              </w:divBdr>
            </w:div>
          </w:divsChild>
        </w:div>
        <w:div w:id="156267106">
          <w:marLeft w:val="150"/>
          <w:marRight w:val="150"/>
          <w:marTop w:val="480"/>
          <w:marBottom w:val="0"/>
          <w:divBdr>
            <w:top w:val="none" w:sz="0" w:space="0" w:color="auto"/>
            <w:left w:val="none" w:sz="0" w:space="0" w:color="auto"/>
            <w:bottom w:val="none" w:sz="0" w:space="0" w:color="auto"/>
            <w:right w:val="none" w:sz="0" w:space="0" w:color="auto"/>
          </w:divBdr>
        </w:div>
        <w:div w:id="1238981735">
          <w:marLeft w:val="0"/>
          <w:marRight w:val="0"/>
          <w:marTop w:val="240"/>
          <w:marBottom w:val="0"/>
          <w:divBdr>
            <w:top w:val="none" w:sz="0" w:space="0" w:color="auto"/>
            <w:left w:val="none" w:sz="0" w:space="0" w:color="auto"/>
            <w:bottom w:val="none" w:sz="0" w:space="0" w:color="auto"/>
            <w:right w:val="none" w:sz="0" w:space="0" w:color="auto"/>
          </w:divBdr>
          <w:divsChild>
            <w:div w:id="1347053510">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48BE99-5260-40BA-877A-640A39B8619F}"/>
</file>

<file path=customXml/itemProps2.xml><?xml version="1.0" encoding="utf-8"?>
<ds:datastoreItem xmlns:ds="http://schemas.openxmlformats.org/officeDocument/2006/customXml" ds:itemID="{981B11E5-451B-4A02-A472-89B2097F5DC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8B3A9792-46B4-4814-A96E-A49240080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23097</Words>
  <Characters>131659</Characters>
  <Application>Microsoft Office Word</Application>
  <DocSecurity>0</DocSecurity>
  <Lines>1097</Lines>
  <Paragraphs>308</Paragraphs>
  <ScaleCrop>false</ScaleCrop>
  <Company/>
  <LinksUpToDate>false</LinksUpToDate>
  <CharactersWithSpaces>154448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2025-02-19T07:17:00Z</dcterms:created>
  <dcterms:modified xsi:type="dcterms:W3CDTF">2025-08-19T12:53:00Z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