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E339" w14:textId="77777777" w:rsidR="0022547B" w:rsidRPr="0022547B" w:rsidRDefault="0022547B" w:rsidP="0022547B">
      <w:pPr>
        <w:jc w:val="center"/>
        <w:rPr>
          <w:b/>
          <w:noProof/>
          <w:lang w:val="en-US"/>
        </w:rPr>
      </w:pPr>
      <w:r w:rsidRPr="0022547B">
        <w:rPr>
          <w:b/>
          <w:noProof/>
          <w:lang w:val="en-US"/>
        </w:rPr>
        <w:t>Decision No. 1/22 of the Board of the Public Utilities Commission</w:t>
      </w:r>
    </w:p>
    <w:p w14:paraId="2F6CB855" w14:textId="77777777" w:rsidR="0022547B" w:rsidRPr="0022547B" w:rsidRDefault="0022547B" w:rsidP="0022547B">
      <w:pPr>
        <w:jc w:val="center"/>
        <w:rPr>
          <w:noProof/>
          <w:lang w:val="en-US"/>
        </w:rPr>
      </w:pPr>
    </w:p>
    <w:p w14:paraId="78E85850" w14:textId="77777777" w:rsidR="0022547B" w:rsidRPr="0022547B" w:rsidRDefault="0022547B" w:rsidP="0022547B">
      <w:pPr>
        <w:jc w:val="center"/>
        <w:rPr>
          <w:noProof/>
          <w:lang w:val="en-US"/>
        </w:rPr>
      </w:pPr>
      <w:r w:rsidRPr="0022547B">
        <w:rPr>
          <w:noProof/>
          <w:lang w:val="en-US"/>
        </w:rPr>
        <w:t>Adopted 15 September 2022</w:t>
      </w:r>
    </w:p>
    <w:p w14:paraId="0490E130" w14:textId="77777777" w:rsidR="0022547B" w:rsidRPr="0022547B" w:rsidRDefault="0022547B" w:rsidP="0022547B">
      <w:pPr>
        <w:jc w:val="both"/>
        <w:rPr>
          <w:noProof/>
          <w:lang w:val="en-US"/>
        </w:rPr>
      </w:pPr>
    </w:p>
    <w:p w14:paraId="451BA61C" w14:textId="77777777" w:rsidR="0022547B" w:rsidRPr="0022547B" w:rsidRDefault="0022547B" w:rsidP="0022547B">
      <w:pPr>
        <w:jc w:val="both"/>
        <w:rPr>
          <w:noProof/>
          <w:lang w:val="en-US"/>
        </w:rPr>
      </w:pPr>
    </w:p>
    <w:p w14:paraId="50C05870" w14:textId="77777777" w:rsidR="0022547B" w:rsidRPr="0022547B" w:rsidRDefault="0022547B" w:rsidP="0022547B">
      <w:pPr>
        <w:jc w:val="center"/>
        <w:rPr>
          <w:b/>
          <w:noProof/>
          <w:sz w:val="28"/>
          <w:lang w:val="en-US"/>
        </w:rPr>
      </w:pPr>
      <w:r w:rsidRPr="0022547B">
        <w:rPr>
          <w:b/>
          <w:noProof/>
          <w:sz w:val="28"/>
          <w:lang w:val="en-US"/>
        </w:rPr>
        <w:t>General Authorisation and Registration Regulations in the Sector of Electronic Communications</w:t>
      </w:r>
    </w:p>
    <w:p w14:paraId="7E0D9979" w14:textId="77777777" w:rsidR="0022547B" w:rsidRPr="0022547B" w:rsidRDefault="0022547B" w:rsidP="0022547B">
      <w:pPr>
        <w:jc w:val="both"/>
        <w:rPr>
          <w:i/>
          <w:iCs/>
          <w:noProof/>
          <w:lang w:val="en-US"/>
        </w:rPr>
      </w:pPr>
    </w:p>
    <w:p w14:paraId="6AC5C086" w14:textId="77777777" w:rsidR="0022547B" w:rsidRPr="0022547B" w:rsidRDefault="0022547B" w:rsidP="0022547B">
      <w:pPr>
        <w:jc w:val="both"/>
        <w:rPr>
          <w:i/>
          <w:iCs/>
          <w:noProof/>
          <w:lang w:val="en-US"/>
        </w:rPr>
      </w:pPr>
    </w:p>
    <w:p w14:paraId="3F77C167" w14:textId="77777777" w:rsidR="0022547B" w:rsidRPr="0022547B" w:rsidRDefault="0022547B" w:rsidP="0022547B">
      <w:pPr>
        <w:jc w:val="right"/>
        <w:rPr>
          <w:i/>
          <w:noProof/>
          <w:lang w:val="en-US"/>
        </w:rPr>
      </w:pPr>
      <w:r w:rsidRPr="0022547B">
        <w:rPr>
          <w:i/>
          <w:noProof/>
          <w:lang w:val="en-US"/>
        </w:rPr>
        <w:t>Issued pursuant to</w:t>
      </w:r>
    </w:p>
    <w:p w14:paraId="70435578" w14:textId="77777777" w:rsidR="0022547B" w:rsidRPr="0022547B" w:rsidRDefault="0022547B" w:rsidP="0022547B">
      <w:pPr>
        <w:jc w:val="right"/>
        <w:rPr>
          <w:i/>
          <w:noProof/>
          <w:lang w:val="en-US"/>
        </w:rPr>
      </w:pPr>
      <w:r w:rsidRPr="0022547B">
        <w:rPr>
          <w:i/>
          <w:noProof/>
          <w:lang w:val="en-US"/>
        </w:rPr>
        <w:t>Section 16, Paragraphs one and two, Section 17, Paragraph four, Section 20, Paragraph one of the Electronic Communications Law</w:t>
      </w:r>
    </w:p>
    <w:p w14:paraId="6232E09E" w14:textId="77777777" w:rsidR="0022547B" w:rsidRPr="0022547B" w:rsidRDefault="0022547B" w:rsidP="0022547B">
      <w:pPr>
        <w:jc w:val="right"/>
        <w:rPr>
          <w:i/>
          <w:noProof/>
          <w:lang w:val="en-US"/>
        </w:rPr>
      </w:pPr>
      <w:r w:rsidRPr="0022547B">
        <w:rPr>
          <w:i/>
          <w:noProof/>
          <w:lang w:val="en-US"/>
        </w:rPr>
        <w:t>and Section 25, Paragraph one of the law On Regulators of Public Utilities</w:t>
      </w:r>
    </w:p>
    <w:p w14:paraId="54DFE956" w14:textId="77777777" w:rsidR="0022547B" w:rsidRPr="0022547B" w:rsidRDefault="0022547B" w:rsidP="0022547B">
      <w:pPr>
        <w:jc w:val="both"/>
        <w:rPr>
          <w:i/>
          <w:iCs/>
          <w:noProof/>
          <w:lang w:val="en-US"/>
        </w:rPr>
      </w:pPr>
    </w:p>
    <w:p w14:paraId="2D075D36" w14:textId="77777777" w:rsidR="0022547B" w:rsidRPr="0022547B" w:rsidRDefault="0022547B" w:rsidP="0022547B">
      <w:pPr>
        <w:jc w:val="center"/>
        <w:rPr>
          <w:b/>
          <w:noProof/>
          <w:lang w:val="en-US"/>
        </w:rPr>
      </w:pPr>
      <w:bookmarkStart w:id="0" w:name="n1"/>
      <w:bookmarkStart w:id="1" w:name="n-1135406"/>
      <w:bookmarkEnd w:id="0"/>
      <w:bookmarkEnd w:id="1"/>
      <w:r w:rsidRPr="0022547B">
        <w:rPr>
          <w:b/>
          <w:noProof/>
          <w:lang w:val="en-US"/>
        </w:rPr>
        <w:t>I. General Provisions</w:t>
      </w:r>
    </w:p>
    <w:p w14:paraId="0E8FB9B6" w14:textId="77777777" w:rsidR="0022547B" w:rsidRPr="0022547B" w:rsidRDefault="0022547B" w:rsidP="0022547B">
      <w:pPr>
        <w:jc w:val="both"/>
        <w:rPr>
          <w:noProof/>
          <w:lang w:val="en-US"/>
        </w:rPr>
      </w:pPr>
      <w:bookmarkStart w:id="2" w:name="p1"/>
      <w:bookmarkStart w:id="3" w:name="p-1135407"/>
      <w:bookmarkEnd w:id="2"/>
      <w:bookmarkEnd w:id="3"/>
    </w:p>
    <w:p w14:paraId="3AD42D78" w14:textId="77777777" w:rsidR="0022547B" w:rsidRPr="0022547B" w:rsidRDefault="0022547B" w:rsidP="0022547B">
      <w:pPr>
        <w:jc w:val="both"/>
        <w:rPr>
          <w:noProof/>
          <w:lang w:val="en-US"/>
        </w:rPr>
      </w:pPr>
      <w:r w:rsidRPr="0022547B">
        <w:rPr>
          <w:noProof/>
          <w:lang w:val="en-US"/>
        </w:rPr>
        <w:t>1. The Regulation prescribes:</w:t>
      </w:r>
    </w:p>
    <w:p w14:paraId="78E130D4" w14:textId="77777777" w:rsidR="0022547B" w:rsidRPr="0022547B" w:rsidRDefault="0022547B" w:rsidP="0022547B">
      <w:pPr>
        <w:ind w:firstLine="709"/>
        <w:jc w:val="both"/>
        <w:rPr>
          <w:noProof/>
          <w:lang w:val="en-US"/>
        </w:rPr>
      </w:pPr>
      <w:r w:rsidRPr="0022547B">
        <w:rPr>
          <w:noProof/>
          <w:lang w:val="en-US"/>
        </w:rPr>
        <w:t>1.1. a list of electronic communications networks and electronic communications services;</w:t>
      </w:r>
    </w:p>
    <w:p w14:paraId="721B25DB" w14:textId="77777777" w:rsidR="0022547B" w:rsidRPr="0022547B" w:rsidRDefault="0022547B" w:rsidP="0022547B">
      <w:pPr>
        <w:ind w:firstLine="709"/>
        <w:jc w:val="both"/>
        <w:rPr>
          <w:noProof/>
          <w:lang w:val="en-US"/>
        </w:rPr>
      </w:pPr>
      <w:r w:rsidRPr="0022547B">
        <w:rPr>
          <w:noProof/>
          <w:lang w:val="en-US"/>
        </w:rPr>
        <w:t>1.2. a form for a notification of the commencement of activity, a notification of changes in activity (hereinafter – the notification of activity in the sector of electronic communications), and a notification of the termination of activity in the sector of electronic communications, and also the procedures for the sending of the abovementioned notifications;</w:t>
      </w:r>
    </w:p>
    <w:p w14:paraId="168831AE" w14:textId="77777777" w:rsidR="0022547B" w:rsidRPr="0022547B" w:rsidRDefault="0022547B" w:rsidP="0022547B">
      <w:pPr>
        <w:ind w:firstLine="709"/>
        <w:jc w:val="both"/>
        <w:rPr>
          <w:noProof/>
          <w:lang w:val="en-US"/>
        </w:rPr>
      </w:pPr>
      <w:r w:rsidRPr="0022547B">
        <w:rPr>
          <w:noProof/>
          <w:lang w:val="en-US"/>
        </w:rPr>
        <w:t>1.3. the information to be included in the list of electronic communications merchants;</w:t>
      </w:r>
    </w:p>
    <w:p w14:paraId="01E6A214" w14:textId="77777777" w:rsidR="0022547B" w:rsidRPr="0022547B" w:rsidRDefault="0022547B" w:rsidP="0022547B">
      <w:pPr>
        <w:ind w:firstLine="709"/>
        <w:jc w:val="both"/>
        <w:rPr>
          <w:noProof/>
          <w:lang w:val="en-US"/>
        </w:rPr>
      </w:pPr>
      <w:r w:rsidRPr="0022547B">
        <w:rPr>
          <w:noProof/>
          <w:lang w:val="en-US"/>
        </w:rPr>
        <w:t>1.4. the regulations for the provision of electronic communications services (except for number-independent interpersonal communications services), providing for conditions of general authorisation:</w:t>
      </w:r>
    </w:p>
    <w:p w14:paraId="07E47FC8" w14:textId="77777777" w:rsidR="0022547B" w:rsidRPr="0022547B" w:rsidRDefault="0022547B" w:rsidP="0022547B">
      <w:pPr>
        <w:ind w:left="709" w:firstLine="709"/>
        <w:jc w:val="both"/>
        <w:rPr>
          <w:noProof/>
          <w:lang w:val="en-US"/>
        </w:rPr>
      </w:pPr>
      <w:r w:rsidRPr="0022547B">
        <w:rPr>
          <w:noProof/>
          <w:lang w:val="en-US"/>
        </w:rPr>
        <w:t>1.4.1. for the provision of access;</w:t>
      </w:r>
    </w:p>
    <w:p w14:paraId="6406DD12" w14:textId="77777777" w:rsidR="0022547B" w:rsidRPr="0022547B" w:rsidRDefault="0022547B" w:rsidP="0022547B">
      <w:pPr>
        <w:ind w:left="709" w:firstLine="709"/>
        <w:jc w:val="both"/>
        <w:rPr>
          <w:noProof/>
          <w:lang w:val="en-US"/>
        </w:rPr>
      </w:pPr>
      <w:r w:rsidRPr="0022547B">
        <w:rPr>
          <w:noProof/>
          <w:lang w:val="en-US"/>
        </w:rPr>
        <w:t>1.4.2. for the provision of interconnection;</w:t>
      </w:r>
    </w:p>
    <w:p w14:paraId="765BDBF6" w14:textId="77777777" w:rsidR="0022547B" w:rsidRPr="0022547B" w:rsidRDefault="0022547B" w:rsidP="0022547B">
      <w:pPr>
        <w:ind w:left="709" w:firstLine="709"/>
        <w:jc w:val="both"/>
        <w:rPr>
          <w:noProof/>
          <w:lang w:val="en-US"/>
        </w:rPr>
      </w:pPr>
      <w:r w:rsidRPr="0022547B">
        <w:rPr>
          <w:noProof/>
          <w:lang w:val="en-US"/>
        </w:rPr>
        <w:t>1.4.3. for ensuring the communication of end-users;</w:t>
      </w:r>
    </w:p>
    <w:p w14:paraId="3D125485" w14:textId="77777777" w:rsidR="0022547B" w:rsidRPr="0022547B" w:rsidRDefault="0022547B" w:rsidP="0022547B">
      <w:pPr>
        <w:ind w:left="709" w:firstLine="709"/>
        <w:jc w:val="both"/>
        <w:rPr>
          <w:noProof/>
          <w:lang w:val="en-US"/>
        </w:rPr>
      </w:pPr>
      <w:r w:rsidRPr="0022547B">
        <w:rPr>
          <w:noProof/>
          <w:lang w:val="en-US"/>
        </w:rPr>
        <w:t>1.4.4. for the interoperability of electronic communications services;</w:t>
      </w:r>
    </w:p>
    <w:p w14:paraId="03413861" w14:textId="77777777" w:rsidR="0022547B" w:rsidRPr="0022547B" w:rsidRDefault="0022547B" w:rsidP="0022547B">
      <w:pPr>
        <w:ind w:left="709" w:firstLine="709"/>
        <w:jc w:val="both"/>
        <w:rPr>
          <w:noProof/>
          <w:lang w:val="en-US"/>
        </w:rPr>
      </w:pPr>
      <w:r w:rsidRPr="0022547B">
        <w:rPr>
          <w:noProof/>
          <w:lang w:val="en-US"/>
        </w:rPr>
        <w:t>1.4.5. for end-user access to numbers;</w:t>
      </w:r>
    </w:p>
    <w:p w14:paraId="781C8E58" w14:textId="77777777" w:rsidR="0022547B" w:rsidRPr="0022547B" w:rsidRDefault="0022547B" w:rsidP="0022547B">
      <w:pPr>
        <w:ind w:left="709" w:firstLine="709"/>
        <w:jc w:val="both"/>
        <w:rPr>
          <w:noProof/>
          <w:lang w:val="en-US"/>
        </w:rPr>
      </w:pPr>
      <w:r w:rsidRPr="0022547B">
        <w:rPr>
          <w:noProof/>
          <w:lang w:val="en-US"/>
        </w:rPr>
        <w:t>1.4.6. in relation to end-user rights.</w:t>
      </w:r>
    </w:p>
    <w:p w14:paraId="7A8DAD25" w14:textId="77777777" w:rsidR="0022547B" w:rsidRPr="0022547B" w:rsidRDefault="0022547B" w:rsidP="0022547B">
      <w:pPr>
        <w:jc w:val="both"/>
        <w:rPr>
          <w:noProof/>
          <w:lang w:val="en-US"/>
        </w:rPr>
      </w:pPr>
      <w:bookmarkStart w:id="4" w:name="p2"/>
      <w:bookmarkStart w:id="5" w:name="p-1135408"/>
      <w:bookmarkEnd w:id="4"/>
      <w:bookmarkEnd w:id="5"/>
    </w:p>
    <w:p w14:paraId="283859DB" w14:textId="77777777" w:rsidR="0022547B" w:rsidRPr="0022547B" w:rsidRDefault="0022547B" w:rsidP="0022547B">
      <w:pPr>
        <w:jc w:val="both"/>
        <w:rPr>
          <w:noProof/>
          <w:lang w:val="en-US"/>
        </w:rPr>
      </w:pPr>
      <w:r w:rsidRPr="0022547B">
        <w:rPr>
          <w:noProof/>
          <w:lang w:val="en-US"/>
        </w:rPr>
        <w:t>2. The following terms are used in the Regulation:</w:t>
      </w:r>
    </w:p>
    <w:p w14:paraId="14DBF250" w14:textId="77777777" w:rsidR="0022547B" w:rsidRPr="0022547B" w:rsidRDefault="0022547B" w:rsidP="0022547B">
      <w:pPr>
        <w:ind w:firstLine="709"/>
        <w:jc w:val="both"/>
        <w:rPr>
          <w:noProof/>
          <w:lang w:val="en-US"/>
        </w:rPr>
      </w:pPr>
      <w:r w:rsidRPr="0022547B">
        <w:rPr>
          <w:noProof/>
          <w:lang w:val="en-US"/>
        </w:rPr>
        <w:t xml:space="preserve">2.1. </w:t>
      </w:r>
      <w:r w:rsidRPr="0022547B">
        <w:rPr>
          <w:b/>
          <w:bCs/>
          <w:noProof/>
          <w:lang w:val="en-US"/>
        </w:rPr>
        <w:t>voice communications service using an application </w:t>
      </w:r>
      <w:r w:rsidRPr="0022547B">
        <w:rPr>
          <w:noProof/>
          <w:lang w:val="en-US"/>
        </w:rPr>
        <w:t>– a voice communications service which allows an end-user, using an application, to make and receive calls, including between the terminal equipment of the end-user and the terminal equipment connected to a public electronic communications network without an application;</w:t>
      </w:r>
    </w:p>
    <w:p w14:paraId="54EBB30A" w14:textId="77777777" w:rsidR="0022547B" w:rsidRPr="0022547B" w:rsidRDefault="0022547B" w:rsidP="0022547B">
      <w:pPr>
        <w:ind w:firstLine="709"/>
        <w:jc w:val="both"/>
        <w:rPr>
          <w:noProof/>
          <w:lang w:val="en-US"/>
        </w:rPr>
      </w:pPr>
      <w:r w:rsidRPr="0022547B">
        <w:rPr>
          <w:noProof/>
          <w:lang w:val="en-US"/>
        </w:rPr>
        <w:t xml:space="preserve">2.2. </w:t>
      </w:r>
      <w:r w:rsidRPr="0022547B">
        <w:rPr>
          <w:b/>
          <w:noProof/>
          <w:lang w:val="en-US"/>
        </w:rPr>
        <w:t>blocked cable duct channels </w:t>
      </w:r>
      <w:r w:rsidRPr="0022547B">
        <w:rPr>
          <w:noProof/>
          <w:lang w:val="en-US"/>
        </w:rPr>
        <w:t>– the cable duct channels in which due to damage or clogging of the cable duct channel the cable installation works may be carried out only after performance of cable duct repair works;</w:t>
      </w:r>
    </w:p>
    <w:p w14:paraId="71406783" w14:textId="77777777" w:rsidR="0022547B" w:rsidRPr="0022547B" w:rsidRDefault="0022547B" w:rsidP="0022547B">
      <w:pPr>
        <w:ind w:firstLine="709"/>
        <w:jc w:val="both"/>
        <w:rPr>
          <w:noProof/>
          <w:lang w:val="en-US"/>
        </w:rPr>
      </w:pPr>
      <w:r w:rsidRPr="0022547B">
        <w:rPr>
          <w:noProof/>
          <w:lang w:val="en-US"/>
        </w:rPr>
        <w:t xml:space="preserve">2.3. </w:t>
      </w:r>
      <w:r w:rsidRPr="0022547B">
        <w:rPr>
          <w:b/>
          <w:bCs/>
          <w:noProof/>
          <w:lang w:val="en-US"/>
        </w:rPr>
        <w:t>data transmission service </w:t>
      </w:r>
      <w:r w:rsidRPr="0022547B">
        <w:rPr>
          <w:noProof/>
          <w:lang w:val="en-US"/>
        </w:rPr>
        <w:t>– an electronic communications service which ensures the transmission or routing of signals in an electronic communications network between signal transmission systems, switching or routing equipment, including the machine-to-machine communications service and the virtual private network service, except for the voice communications service, short message service, Internet access service, radio programme distribution service, and television programme distribution service;</w:t>
      </w:r>
    </w:p>
    <w:p w14:paraId="4ED00779" w14:textId="77777777" w:rsidR="0022547B" w:rsidRPr="0022547B" w:rsidRDefault="0022547B" w:rsidP="0022547B">
      <w:pPr>
        <w:ind w:firstLine="709"/>
        <w:jc w:val="both"/>
        <w:rPr>
          <w:noProof/>
          <w:lang w:val="en-US"/>
        </w:rPr>
      </w:pPr>
      <w:r w:rsidRPr="0022547B">
        <w:rPr>
          <w:noProof/>
          <w:lang w:val="en-US"/>
        </w:rPr>
        <w:t xml:space="preserve">2.4. </w:t>
      </w:r>
      <w:r w:rsidRPr="0022547B">
        <w:rPr>
          <w:b/>
          <w:bCs/>
          <w:noProof/>
          <w:lang w:val="en-US"/>
        </w:rPr>
        <w:t>fixed electronic communications network termination point </w:t>
      </w:r>
      <w:r w:rsidRPr="0022547B">
        <w:rPr>
          <w:noProof/>
          <w:lang w:val="en-US"/>
        </w:rPr>
        <w:t>– a public fixed electronic communications network termination point where terminal equipment is connected and which is the border between the fixed electronic communications network and the terminal equipment if it is not provided for otherwise in the contract with the end-user;</w:t>
      </w:r>
    </w:p>
    <w:p w14:paraId="1DBB829A" w14:textId="77777777" w:rsidR="0022547B" w:rsidRPr="0022547B" w:rsidRDefault="0022547B" w:rsidP="0022547B">
      <w:pPr>
        <w:ind w:firstLine="709"/>
        <w:jc w:val="both"/>
        <w:rPr>
          <w:noProof/>
          <w:lang w:val="en-US"/>
        </w:rPr>
      </w:pPr>
      <w:r w:rsidRPr="0022547B">
        <w:rPr>
          <w:noProof/>
          <w:lang w:val="en-US"/>
        </w:rPr>
        <w:lastRenderedPageBreak/>
        <w:t xml:space="preserve">2.5. </w:t>
      </w:r>
      <w:r w:rsidRPr="0022547B">
        <w:rPr>
          <w:b/>
          <w:bCs/>
          <w:noProof/>
          <w:lang w:val="en-US"/>
        </w:rPr>
        <w:t>fixed electronic communications network </w:t>
      </w:r>
      <w:r w:rsidRPr="0022547B">
        <w:rPr>
          <w:noProof/>
          <w:lang w:val="en-US"/>
        </w:rPr>
        <w:t>– a public electronic communications network where electronic communications services are provided at an electronic communications network termination point at a fixed location;</w:t>
      </w:r>
    </w:p>
    <w:p w14:paraId="3D8E1906" w14:textId="77777777" w:rsidR="0022547B" w:rsidRPr="0022547B" w:rsidRDefault="0022547B" w:rsidP="0022547B">
      <w:pPr>
        <w:ind w:firstLine="709"/>
        <w:jc w:val="both"/>
        <w:rPr>
          <w:noProof/>
          <w:lang w:val="en-US"/>
        </w:rPr>
      </w:pPr>
      <w:r w:rsidRPr="0022547B">
        <w:rPr>
          <w:noProof/>
          <w:lang w:val="en-US"/>
        </w:rPr>
        <w:t xml:space="preserve">2.6. </w:t>
      </w:r>
      <w:r w:rsidRPr="0022547B">
        <w:rPr>
          <w:b/>
          <w:bCs/>
          <w:noProof/>
          <w:lang w:val="en-US"/>
        </w:rPr>
        <w:t>domestic voice communications service </w:t>
      </w:r>
      <w:r w:rsidRPr="0022547B">
        <w:rPr>
          <w:noProof/>
          <w:lang w:val="en-US"/>
        </w:rPr>
        <w:t>– a voice communications service provided between the termination points of the end-users of electronic communications merchants within the territory of the Republic of Latvia;</w:t>
      </w:r>
    </w:p>
    <w:p w14:paraId="0F62D52C" w14:textId="77777777" w:rsidR="0022547B" w:rsidRPr="0022547B" w:rsidRDefault="0022547B" w:rsidP="0022547B">
      <w:pPr>
        <w:ind w:firstLine="709"/>
        <w:jc w:val="both"/>
        <w:rPr>
          <w:noProof/>
          <w:lang w:val="en-US"/>
        </w:rPr>
      </w:pPr>
      <w:r w:rsidRPr="0022547B">
        <w:rPr>
          <w:noProof/>
          <w:lang w:val="en-US"/>
        </w:rPr>
        <w:t xml:space="preserve">2.7. </w:t>
      </w:r>
      <w:r w:rsidRPr="0022547B">
        <w:rPr>
          <w:b/>
          <w:bCs/>
          <w:noProof/>
          <w:lang w:val="en-US"/>
        </w:rPr>
        <w:t>short message service </w:t>
      </w:r>
      <w:r w:rsidRPr="0022547B">
        <w:rPr>
          <w:noProof/>
          <w:lang w:val="en-US"/>
        </w:rPr>
        <w:t>– an interpersonal communications service which ensures the sending and receiving of short messages, including multimedia messages, in an electronic communications network using numbers in accordance with the international or national numbering plan;</w:t>
      </w:r>
    </w:p>
    <w:p w14:paraId="5D98B23A" w14:textId="77777777" w:rsidR="0022547B" w:rsidRPr="0022547B" w:rsidRDefault="0022547B" w:rsidP="0022547B">
      <w:pPr>
        <w:ind w:firstLine="709"/>
        <w:jc w:val="both"/>
        <w:rPr>
          <w:noProof/>
          <w:lang w:val="en-US"/>
        </w:rPr>
      </w:pPr>
      <w:r w:rsidRPr="0022547B">
        <w:rPr>
          <w:noProof/>
          <w:lang w:val="en-US"/>
        </w:rPr>
        <w:t xml:space="preserve">2.8. </w:t>
      </w:r>
      <w:r w:rsidRPr="0022547B">
        <w:rPr>
          <w:b/>
          <w:bCs/>
          <w:noProof/>
          <w:lang w:val="en-US"/>
        </w:rPr>
        <w:t>short message service using an application </w:t>
      </w:r>
      <w:r w:rsidRPr="0022547B">
        <w:rPr>
          <w:noProof/>
          <w:lang w:val="en-US"/>
        </w:rPr>
        <w:t>– a short message service which allows an end-user, using an application, to send and receive electronic communications, including between the terminal equipment of the end-user and the terminal equipment connected to a public electronic communications network without an application;</w:t>
      </w:r>
    </w:p>
    <w:p w14:paraId="45FA5295" w14:textId="77777777" w:rsidR="0022547B" w:rsidRPr="0022547B" w:rsidRDefault="0022547B" w:rsidP="0022547B">
      <w:pPr>
        <w:ind w:firstLine="709"/>
        <w:jc w:val="both"/>
        <w:rPr>
          <w:noProof/>
          <w:lang w:val="en-US"/>
        </w:rPr>
      </w:pPr>
      <w:r w:rsidRPr="0022547B">
        <w:rPr>
          <w:noProof/>
          <w:lang w:val="en-US"/>
        </w:rPr>
        <w:t xml:space="preserve">2.9. </w:t>
      </w:r>
      <w:r w:rsidRPr="0022547B">
        <w:rPr>
          <w:b/>
          <w:noProof/>
          <w:lang w:val="en-US"/>
        </w:rPr>
        <w:t>cable duct manhole </w:t>
      </w:r>
      <w:r w:rsidRPr="0022547B">
        <w:rPr>
          <w:noProof/>
          <w:lang w:val="en-US"/>
        </w:rPr>
        <w:t>– a structural element which is indented for the performance of the following functions:</w:t>
      </w:r>
    </w:p>
    <w:p w14:paraId="2F3EED1B" w14:textId="77777777" w:rsidR="0022547B" w:rsidRPr="0022547B" w:rsidRDefault="0022547B" w:rsidP="0022547B">
      <w:pPr>
        <w:ind w:left="709" w:firstLine="709"/>
        <w:jc w:val="both"/>
        <w:rPr>
          <w:noProof/>
          <w:lang w:val="en-US"/>
        </w:rPr>
      </w:pPr>
      <w:r w:rsidRPr="0022547B">
        <w:rPr>
          <w:noProof/>
          <w:lang w:val="en-US"/>
        </w:rPr>
        <w:t>2.9.1. pulling or blowing of cables;</w:t>
      </w:r>
    </w:p>
    <w:p w14:paraId="1C1AE985" w14:textId="77777777" w:rsidR="0022547B" w:rsidRPr="0022547B" w:rsidRDefault="0022547B" w:rsidP="0022547B">
      <w:pPr>
        <w:ind w:left="709" w:firstLine="709"/>
        <w:jc w:val="both"/>
        <w:rPr>
          <w:noProof/>
          <w:lang w:val="en-US"/>
        </w:rPr>
      </w:pPr>
      <w:r w:rsidRPr="0022547B">
        <w:rPr>
          <w:noProof/>
          <w:lang w:val="en-US"/>
        </w:rPr>
        <w:t>2.9.2. placement of cable joint closures;</w:t>
      </w:r>
    </w:p>
    <w:p w14:paraId="4F7D5C72" w14:textId="77777777" w:rsidR="0022547B" w:rsidRPr="0022547B" w:rsidRDefault="0022547B" w:rsidP="0022547B">
      <w:pPr>
        <w:ind w:left="709" w:firstLine="709"/>
        <w:jc w:val="both"/>
        <w:rPr>
          <w:noProof/>
          <w:lang w:val="en-US"/>
        </w:rPr>
      </w:pPr>
      <w:r w:rsidRPr="0022547B">
        <w:rPr>
          <w:noProof/>
          <w:lang w:val="en-US"/>
        </w:rPr>
        <w:t>2.9.3. performing the operation and maintenance works on existing lines of a public electronic communications network;</w:t>
      </w:r>
    </w:p>
    <w:p w14:paraId="1750660C" w14:textId="77777777" w:rsidR="0022547B" w:rsidRPr="0022547B" w:rsidRDefault="0022547B" w:rsidP="0022547B">
      <w:pPr>
        <w:ind w:left="709" w:firstLine="709"/>
        <w:jc w:val="both"/>
        <w:rPr>
          <w:noProof/>
          <w:lang w:val="en-US"/>
        </w:rPr>
      </w:pPr>
      <w:r w:rsidRPr="0022547B">
        <w:rPr>
          <w:noProof/>
          <w:lang w:val="en-US"/>
        </w:rPr>
        <w:t>2.9.4. a cable duct connection box is sometimes used for ensuring the abovementioned functions of public electronic communications network lines;</w:t>
      </w:r>
    </w:p>
    <w:p w14:paraId="02678BAB" w14:textId="77777777" w:rsidR="0022547B" w:rsidRPr="0022547B" w:rsidRDefault="0022547B" w:rsidP="0022547B">
      <w:pPr>
        <w:ind w:firstLine="709"/>
        <w:jc w:val="both"/>
        <w:rPr>
          <w:noProof/>
          <w:lang w:val="en-US"/>
        </w:rPr>
      </w:pPr>
      <w:r w:rsidRPr="0022547B">
        <w:rPr>
          <w:noProof/>
          <w:lang w:val="en-US"/>
        </w:rPr>
        <w:t xml:space="preserve">2.10. </w:t>
      </w:r>
      <w:r w:rsidRPr="0022547B">
        <w:rPr>
          <w:b/>
          <w:noProof/>
          <w:lang w:val="en-US"/>
        </w:rPr>
        <w:t>cable duct block </w:t>
      </w:r>
      <w:r w:rsidRPr="0022547B">
        <w:rPr>
          <w:noProof/>
          <w:lang w:val="en-US"/>
        </w:rPr>
        <w:t>– a structural element intended for the establishment of the cable duct route with specially established channels for the installation of cables or for the insertion of subducts of cable ducts;</w:t>
      </w:r>
    </w:p>
    <w:p w14:paraId="5965C02A" w14:textId="77777777" w:rsidR="0022547B" w:rsidRPr="0022547B" w:rsidRDefault="0022547B" w:rsidP="0022547B">
      <w:pPr>
        <w:ind w:firstLine="709"/>
        <w:jc w:val="both"/>
        <w:rPr>
          <w:noProof/>
          <w:lang w:val="en-US"/>
        </w:rPr>
      </w:pPr>
      <w:r w:rsidRPr="0022547B">
        <w:rPr>
          <w:noProof/>
          <w:lang w:val="en-US"/>
        </w:rPr>
        <w:t xml:space="preserve">2.11. </w:t>
      </w:r>
      <w:r w:rsidRPr="0022547B">
        <w:rPr>
          <w:b/>
          <w:noProof/>
          <w:lang w:val="en-US"/>
        </w:rPr>
        <w:t>cable duct pipe </w:t>
      </w:r>
      <w:r w:rsidRPr="0022547B">
        <w:rPr>
          <w:noProof/>
          <w:lang w:val="en-US"/>
        </w:rPr>
        <w:t>– a structural element in which it is intended for pulling or blowing of one or several cables;</w:t>
      </w:r>
    </w:p>
    <w:p w14:paraId="2F89E912" w14:textId="77777777" w:rsidR="0022547B" w:rsidRPr="0022547B" w:rsidRDefault="0022547B" w:rsidP="0022547B">
      <w:pPr>
        <w:ind w:firstLine="709"/>
        <w:jc w:val="both"/>
        <w:rPr>
          <w:noProof/>
          <w:lang w:val="en-US"/>
        </w:rPr>
      </w:pPr>
      <w:r w:rsidRPr="0022547B">
        <w:rPr>
          <w:noProof/>
          <w:lang w:val="en-US"/>
        </w:rPr>
        <w:t xml:space="preserve">2.12. </w:t>
      </w:r>
      <w:r w:rsidRPr="0022547B">
        <w:rPr>
          <w:b/>
          <w:noProof/>
          <w:lang w:val="en-US"/>
        </w:rPr>
        <w:t>cable duct input </w:t>
      </w:r>
      <w:r w:rsidRPr="0022547B">
        <w:rPr>
          <w:noProof/>
          <w:lang w:val="en-US"/>
        </w:rPr>
        <w:t>– a pipe placed in the external wall or foundation of the structure or a set thereof which is intended for the construction and placement of cable lines through the wall or foundation;</w:t>
      </w:r>
    </w:p>
    <w:p w14:paraId="58BF31E7" w14:textId="77777777" w:rsidR="0022547B" w:rsidRPr="0022547B" w:rsidRDefault="0022547B" w:rsidP="0022547B">
      <w:pPr>
        <w:ind w:firstLine="709"/>
        <w:jc w:val="both"/>
        <w:rPr>
          <w:noProof/>
          <w:lang w:val="en-US"/>
        </w:rPr>
      </w:pPr>
      <w:r w:rsidRPr="0022547B">
        <w:rPr>
          <w:noProof/>
          <w:lang w:val="en-US"/>
        </w:rPr>
        <w:t xml:space="preserve">2.13. </w:t>
      </w:r>
      <w:r w:rsidRPr="0022547B">
        <w:rPr>
          <w:b/>
          <w:noProof/>
          <w:lang w:val="en-US"/>
        </w:rPr>
        <w:t>cable duct channel  </w:t>
      </w:r>
      <w:r w:rsidRPr="0022547B">
        <w:rPr>
          <w:noProof/>
          <w:lang w:val="en-US"/>
        </w:rPr>
        <w:t>– a cable duct pipe embedded in the cable duct route or a channel in the cable duct block which is intended for the insertion of cables;</w:t>
      </w:r>
    </w:p>
    <w:p w14:paraId="39EA4701" w14:textId="77777777" w:rsidR="0022547B" w:rsidRPr="0022547B" w:rsidRDefault="0022547B" w:rsidP="0022547B">
      <w:pPr>
        <w:ind w:firstLine="709"/>
        <w:jc w:val="both"/>
        <w:rPr>
          <w:noProof/>
          <w:lang w:val="en-US"/>
        </w:rPr>
      </w:pPr>
      <w:r w:rsidRPr="0022547B">
        <w:rPr>
          <w:noProof/>
          <w:lang w:val="en-US"/>
        </w:rPr>
        <w:t xml:space="preserve">2.14. </w:t>
      </w:r>
      <w:r w:rsidRPr="0022547B">
        <w:rPr>
          <w:b/>
          <w:noProof/>
          <w:lang w:val="en-US"/>
        </w:rPr>
        <w:t>cable duct section </w:t>
      </w:r>
      <w:r w:rsidRPr="0022547B">
        <w:rPr>
          <w:noProof/>
          <w:lang w:val="en-US"/>
        </w:rPr>
        <w:t>– a cable duct channel or a set of permanent number of cable duct channels from the cable ducts input in the building or house, from cable duct manholes or connection boxes, points of the cable duct pipe branch or pipe-bend of the cable duct route up to the building or house, cable duct manhole, or connection box, to the point of cable duct pipe branch or pipe-bend of the cable duct route, cable distribution cabinet or box, pole, tower, mast, the end of the cable duct pipe in the ground;</w:t>
      </w:r>
    </w:p>
    <w:p w14:paraId="6BB2D444" w14:textId="77777777" w:rsidR="0022547B" w:rsidRPr="0022547B" w:rsidRDefault="0022547B" w:rsidP="0022547B">
      <w:pPr>
        <w:ind w:firstLine="709"/>
        <w:jc w:val="both"/>
        <w:rPr>
          <w:noProof/>
          <w:lang w:val="en-US"/>
        </w:rPr>
      </w:pPr>
      <w:r w:rsidRPr="0022547B">
        <w:rPr>
          <w:noProof/>
          <w:lang w:val="en-US"/>
        </w:rPr>
        <w:t xml:space="preserve">2.15. </w:t>
      </w:r>
      <w:r w:rsidRPr="0022547B">
        <w:rPr>
          <w:b/>
          <w:noProof/>
          <w:lang w:val="en-US"/>
        </w:rPr>
        <w:t>cable chamber </w:t>
      </w:r>
      <w:r w:rsidRPr="0022547B">
        <w:rPr>
          <w:noProof/>
          <w:lang w:val="en-US"/>
        </w:rPr>
        <w:t>– a closed (publicly non-accessible) room existing in the basement or semi-basement of the technical building of the electronic communications merchant where it is intended to place cables, cable joint closures, and also to carry out installation and operating works in cable ducts;</w:t>
      </w:r>
    </w:p>
    <w:p w14:paraId="46862BEA" w14:textId="77777777" w:rsidR="0022547B" w:rsidRPr="0022547B" w:rsidRDefault="0022547B" w:rsidP="0022547B">
      <w:pPr>
        <w:ind w:firstLine="709"/>
        <w:jc w:val="both"/>
        <w:rPr>
          <w:noProof/>
          <w:lang w:val="en-US"/>
        </w:rPr>
      </w:pPr>
      <w:r w:rsidRPr="0022547B">
        <w:rPr>
          <w:noProof/>
          <w:lang w:val="en-US"/>
        </w:rPr>
        <w:t xml:space="preserve">2.16. </w:t>
      </w:r>
      <w:r w:rsidRPr="0022547B">
        <w:rPr>
          <w:b/>
          <w:noProof/>
          <w:lang w:val="en-US"/>
        </w:rPr>
        <w:t>cable duct route </w:t>
      </w:r>
      <w:r w:rsidRPr="0022547B">
        <w:rPr>
          <w:noProof/>
          <w:lang w:val="en-US"/>
        </w:rPr>
        <w:t>– a set of mutually related cable duct sections or one section between two terminals of freely chosen duct sections;</w:t>
      </w:r>
    </w:p>
    <w:p w14:paraId="244F898D" w14:textId="77777777" w:rsidR="0022547B" w:rsidRPr="0022547B" w:rsidRDefault="0022547B" w:rsidP="0022547B">
      <w:pPr>
        <w:ind w:firstLine="709"/>
        <w:jc w:val="both"/>
        <w:rPr>
          <w:noProof/>
          <w:lang w:val="en-US"/>
        </w:rPr>
      </w:pPr>
      <w:r w:rsidRPr="0022547B">
        <w:rPr>
          <w:noProof/>
          <w:lang w:val="en-US"/>
        </w:rPr>
        <w:t xml:space="preserve">2.17. </w:t>
      </w:r>
      <w:r w:rsidRPr="0022547B">
        <w:rPr>
          <w:b/>
          <w:bCs/>
          <w:noProof/>
          <w:lang w:val="en-US"/>
        </w:rPr>
        <w:t>mobile electronic communications network </w:t>
      </w:r>
      <w:r w:rsidRPr="0022547B">
        <w:rPr>
          <w:noProof/>
          <w:lang w:val="en-US"/>
        </w:rPr>
        <w:t>– a public electronic communications network where electronic communications services are provided in a 2G (2nd generation) electronic communications network and in an electronic communications access network using the next generation technologies;</w:t>
      </w:r>
    </w:p>
    <w:p w14:paraId="1A5C9C06" w14:textId="77777777" w:rsidR="0022547B" w:rsidRPr="0022547B" w:rsidRDefault="0022547B" w:rsidP="0022547B">
      <w:pPr>
        <w:ind w:firstLine="709"/>
        <w:jc w:val="both"/>
        <w:rPr>
          <w:noProof/>
          <w:lang w:val="en-US"/>
        </w:rPr>
      </w:pPr>
      <w:r w:rsidRPr="0022547B">
        <w:rPr>
          <w:noProof/>
          <w:lang w:val="en-US"/>
        </w:rPr>
        <w:t xml:space="preserve">2.18. </w:t>
      </w:r>
      <w:r w:rsidRPr="0022547B">
        <w:rPr>
          <w:b/>
          <w:bCs/>
          <w:noProof/>
          <w:lang w:val="en-US"/>
        </w:rPr>
        <w:t>mobile electronic communications network termination point </w:t>
      </w:r>
      <w:r w:rsidRPr="0022547B">
        <w:rPr>
          <w:noProof/>
          <w:lang w:val="en-US"/>
        </w:rPr>
        <w:t xml:space="preserve">– a mobile electronic communications network termination point or a virtual termination point where the end-user receives the electronic communications service using terminal equipment and which is located between the mobile electronic communications network base station and the terminal </w:t>
      </w:r>
      <w:r w:rsidRPr="0022547B">
        <w:rPr>
          <w:noProof/>
          <w:lang w:val="en-US"/>
        </w:rPr>
        <w:lastRenderedPageBreak/>
        <w:t>equipment and which is the border between the mobile electronic communications network and the terminal equipment if it is not provided for otherwise in the contract with the end-user;</w:t>
      </w:r>
    </w:p>
    <w:p w14:paraId="6DDA55B0" w14:textId="77777777" w:rsidR="0022547B" w:rsidRPr="0022547B" w:rsidRDefault="0022547B" w:rsidP="0022547B">
      <w:pPr>
        <w:ind w:firstLine="709"/>
        <w:jc w:val="both"/>
        <w:rPr>
          <w:noProof/>
          <w:lang w:val="en-US"/>
        </w:rPr>
      </w:pPr>
      <w:r w:rsidRPr="0022547B">
        <w:rPr>
          <w:noProof/>
          <w:lang w:val="en-US"/>
        </w:rPr>
        <w:t xml:space="preserve">2.19. </w:t>
      </w:r>
      <w:r w:rsidRPr="0022547B">
        <w:rPr>
          <w:b/>
          <w:bCs/>
          <w:noProof/>
          <w:lang w:val="en-US"/>
        </w:rPr>
        <w:t>leased line </w:t>
      </w:r>
      <w:r w:rsidRPr="0022547B">
        <w:rPr>
          <w:noProof/>
          <w:lang w:val="en-US"/>
        </w:rPr>
        <w:t>– a permanent and symmetrical communications pathway or connection segregated or created in a public electronic communications network for the transmission of signals between two termination points of the public electronic communications network;</w:t>
      </w:r>
    </w:p>
    <w:p w14:paraId="6C163406" w14:textId="77777777" w:rsidR="0022547B" w:rsidRPr="0022547B" w:rsidRDefault="0022547B" w:rsidP="0022547B">
      <w:pPr>
        <w:ind w:firstLine="709"/>
        <w:jc w:val="both"/>
        <w:rPr>
          <w:noProof/>
          <w:lang w:val="en-US"/>
        </w:rPr>
      </w:pPr>
      <w:r w:rsidRPr="0022547B">
        <w:rPr>
          <w:noProof/>
          <w:lang w:val="en-US"/>
        </w:rPr>
        <w:t xml:space="preserve">2.20. </w:t>
      </w:r>
      <w:r w:rsidRPr="0022547B">
        <w:rPr>
          <w:b/>
          <w:bCs/>
          <w:noProof/>
          <w:lang w:val="en-US"/>
        </w:rPr>
        <w:t>premium rate short message service </w:t>
      </w:r>
      <w:r w:rsidRPr="0022547B">
        <w:rPr>
          <w:noProof/>
          <w:lang w:val="en-US"/>
        </w:rPr>
        <w:t>– a short message service which is provided using a short code and which ensures the sending of text messages in an electronic communications network at a premium rate;</w:t>
      </w:r>
    </w:p>
    <w:p w14:paraId="2AD6CA62" w14:textId="77777777" w:rsidR="0022547B" w:rsidRPr="0022547B" w:rsidRDefault="0022547B" w:rsidP="0022547B">
      <w:pPr>
        <w:ind w:firstLine="709"/>
        <w:jc w:val="both"/>
        <w:rPr>
          <w:noProof/>
          <w:lang w:val="en-US"/>
        </w:rPr>
      </w:pPr>
      <w:r w:rsidRPr="0022547B">
        <w:rPr>
          <w:noProof/>
          <w:lang w:val="en-US"/>
        </w:rPr>
        <w:t xml:space="preserve">2.21. </w:t>
      </w:r>
      <w:r w:rsidRPr="0022547B">
        <w:rPr>
          <w:b/>
          <w:noProof/>
          <w:lang w:val="en-US"/>
        </w:rPr>
        <w:t>backbone network </w:t>
      </w:r>
      <w:r w:rsidRPr="0022547B">
        <w:rPr>
          <w:noProof/>
          <w:lang w:val="en-US"/>
        </w:rPr>
        <w:t>– a part of the public electronic communications network in which the equipment, namely, transmission, switching, routing, multiplexing, or equivalent equipment of the backbone network is connected to which the access network is connected and which ensures connections with the electronic communications network of another operator;</w:t>
      </w:r>
    </w:p>
    <w:p w14:paraId="0D1EE35A" w14:textId="77777777" w:rsidR="0022547B" w:rsidRPr="0022547B" w:rsidRDefault="0022547B" w:rsidP="0022547B">
      <w:pPr>
        <w:ind w:firstLine="709"/>
        <w:jc w:val="both"/>
        <w:rPr>
          <w:noProof/>
          <w:lang w:val="en-US"/>
        </w:rPr>
      </w:pPr>
      <w:r w:rsidRPr="0022547B">
        <w:rPr>
          <w:noProof/>
          <w:lang w:val="en-US"/>
        </w:rPr>
        <w:t xml:space="preserve">2.22. </w:t>
      </w:r>
      <w:r w:rsidRPr="0022547B">
        <w:rPr>
          <w:b/>
          <w:noProof/>
          <w:lang w:val="en-US"/>
        </w:rPr>
        <w:t>access to the electronic communications backbone network </w:t>
      </w:r>
      <w:r w:rsidRPr="0022547B">
        <w:rPr>
          <w:noProof/>
          <w:lang w:val="en-US"/>
        </w:rPr>
        <w:t>– an electronic communications service provided to another electronic communications merchant to access, under specific conditions, the transmission, routing, multiplexing, or equivalent equipment and cables of the backbone network necessary for ensuring the electronic communications services, including shared use of the equipment and cables;</w:t>
      </w:r>
    </w:p>
    <w:p w14:paraId="7504ADB0" w14:textId="77777777" w:rsidR="0022547B" w:rsidRPr="0022547B" w:rsidRDefault="0022547B" w:rsidP="0022547B">
      <w:pPr>
        <w:ind w:firstLine="709"/>
        <w:jc w:val="both"/>
        <w:rPr>
          <w:noProof/>
          <w:lang w:val="en-US"/>
        </w:rPr>
      </w:pPr>
      <w:r w:rsidRPr="0022547B">
        <w:rPr>
          <w:noProof/>
          <w:lang w:val="en-US"/>
        </w:rPr>
        <w:t xml:space="preserve">2.23. </w:t>
      </w:r>
      <w:r w:rsidRPr="0022547B">
        <w:rPr>
          <w:b/>
          <w:noProof/>
          <w:lang w:val="en-US"/>
        </w:rPr>
        <w:t>access to the electronic communications access network </w:t>
      </w:r>
      <w:r w:rsidRPr="0022547B">
        <w:rPr>
          <w:noProof/>
          <w:lang w:val="en-US"/>
        </w:rPr>
        <w:t>– an electronic communications service provided to another electronic communications merchant to access, under specific conditions, the network access equipment and cables necessary for ensuring the electronic communications services, including shared use of equipment and cables;</w:t>
      </w:r>
    </w:p>
    <w:p w14:paraId="4F882967" w14:textId="77777777" w:rsidR="0022547B" w:rsidRPr="0022547B" w:rsidRDefault="0022547B" w:rsidP="0022547B">
      <w:pPr>
        <w:ind w:firstLine="709"/>
        <w:jc w:val="both"/>
        <w:rPr>
          <w:noProof/>
          <w:lang w:val="en-US"/>
        </w:rPr>
      </w:pPr>
      <w:r w:rsidRPr="0022547B">
        <w:rPr>
          <w:noProof/>
          <w:lang w:val="en-US"/>
        </w:rPr>
        <w:t xml:space="preserve">2.24. </w:t>
      </w:r>
      <w:r w:rsidRPr="0022547B">
        <w:rPr>
          <w:b/>
          <w:noProof/>
          <w:lang w:val="en-US"/>
        </w:rPr>
        <w:t>access to associated facilities </w:t>
      </w:r>
      <w:r w:rsidRPr="0022547B">
        <w:rPr>
          <w:noProof/>
          <w:lang w:val="en-US"/>
        </w:rPr>
        <w:t>– an electronic communications service provided to another electronic communications merchant to access, under specific conditions, the physical infrastructure necessary for ensuring the electronic communications services, including a cable duct, post, distribution point, internal installation of the building, cross of shielded twisted pair and optical fibre cables or equivalent equipment, antenna masts and tower or other construction serving as antenna masts or towers, technical building or a part thereof which is intended for the placement of associated facilities or equipment;</w:t>
      </w:r>
    </w:p>
    <w:p w14:paraId="35A946FC" w14:textId="77777777" w:rsidR="0022547B" w:rsidRPr="0022547B" w:rsidRDefault="0022547B" w:rsidP="0022547B">
      <w:pPr>
        <w:ind w:firstLine="709"/>
        <w:jc w:val="both"/>
        <w:rPr>
          <w:noProof/>
          <w:lang w:val="en-US"/>
        </w:rPr>
      </w:pPr>
      <w:r w:rsidRPr="0022547B">
        <w:rPr>
          <w:noProof/>
          <w:lang w:val="en-US"/>
        </w:rPr>
        <w:t xml:space="preserve">2.25. </w:t>
      </w:r>
      <w:r w:rsidRPr="0022547B">
        <w:rPr>
          <w:b/>
          <w:noProof/>
          <w:lang w:val="en-US"/>
        </w:rPr>
        <w:t>access network </w:t>
      </w:r>
      <w:r w:rsidRPr="0022547B">
        <w:rPr>
          <w:noProof/>
          <w:lang w:val="en-US"/>
        </w:rPr>
        <w:t>– the part of the public electronic communications network which connects the backbone network with the termination point. A subscriber line is a part of an access network;</w:t>
      </w:r>
    </w:p>
    <w:p w14:paraId="3A1500F9" w14:textId="77777777" w:rsidR="0022547B" w:rsidRPr="0022547B" w:rsidRDefault="0022547B" w:rsidP="0022547B">
      <w:pPr>
        <w:ind w:firstLine="709"/>
        <w:jc w:val="both"/>
        <w:rPr>
          <w:noProof/>
          <w:lang w:val="en-US"/>
        </w:rPr>
      </w:pPr>
      <w:r w:rsidRPr="0022547B">
        <w:rPr>
          <w:noProof/>
          <w:lang w:val="en-US"/>
        </w:rPr>
        <w:t xml:space="preserve">2.26. </w:t>
      </w:r>
      <w:r w:rsidRPr="0022547B">
        <w:rPr>
          <w:b/>
          <w:bCs/>
          <w:noProof/>
          <w:lang w:val="en-US"/>
        </w:rPr>
        <w:t>application-to-person (A2P) short message service </w:t>
      </w:r>
      <w:r w:rsidRPr="0022547B">
        <w:rPr>
          <w:noProof/>
          <w:lang w:val="en-US"/>
        </w:rPr>
        <w:t>– a short message service which ensures the sending of short messages using a web application or a web interface to the terminal equipment of an end-user in a mobile electronic communications network within the territory of the Republic of Latvia;</w:t>
      </w:r>
    </w:p>
    <w:p w14:paraId="52D3189D" w14:textId="77777777" w:rsidR="0022547B" w:rsidRPr="0022547B" w:rsidRDefault="0022547B" w:rsidP="0022547B">
      <w:pPr>
        <w:ind w:firstLine="709"/>
        <w:jc w:val="both"/>
        <w:rPr>
          <w:noProof/>
          <w:lang w:val="en-US"/>
        </w:rPr>
      </w:pPr>
      <w:r w:rsidRPr="0022547B">
        <w:rPr>
          <w:noProof/>
          <w:lang w:val="en-US"/>
        </w:rPr>
        <w:t xml:space="preserve">2.27. </w:t>
      </w:r>
      <w:r w:rsidRPr="0022547B">
        <w:rPr>
          <w:b/>
          <w:bCs/>
          <w:noProof/>
          <w:lang w:val="en-US"/>
        </w:rPr>
        <w:t>radio programme distribution service </w:t>
      </w:r>
      <w:r w:rsidRPr="0022547B">
        <w:rPr>
          <w:noProof/>
          <w:lang w:val="en-US"/>
        </w:rPr>
        <w:t>– an electronic communications service which ensures the transmission of radio signals to an end-user using a public electronic communications network;</w:t>
      </w:r>
    </w:p>
    <w:p w14:paraId="076415CE" w14:textId="77777777" w:rsidR="0022547B" w:rsidRPr="0022547B" w:rsidRDefault="0022547B" w:rsidP="0022547B">
      <w:pPr>
        <w:ind w:firstLine="709"/>
        <w:jc w:val="both"/>
        <w:rPr>
          <w:noProof/>
          <w:lang w:val="en-US"/>
        </w:rPr>
      </w:pPr>
      <w:r w:rsidRPr="0022547B">
        <w:rPr>
          <w:noProof/>
          <w:lang w:val="en-US"/>
        </w:rPr>
        <w:t xml:space="preserve">2.28. </w:t>
      </w:r>
      <w:r w:rsidRPr="0022547B">
        <w:rPr>
          <w:b/>
          <w:noProof/>
          <w:lang w:val="en-US"/>
        </w:rPr>
        <w:t>machine-to-machine communications </w:t>
      </w:r>
      <w:r w:rsidRPr="0022547B">
        <w:rPr>
          <w:noProof/>
          <w:lang w:val="en-US"/>
        </w:rPr>
        <w:t>– data transmission service for communication between devices (in cars, meters, electronic devices, navigation devices, etc.) or applications with partly or wholly automated data and information transmission;</w:t>
      </w:r>
    </w:p>
    <w:p w14:paraId="25A5405A" w14:textId="77777777" w:rsidR="0022547B" w:rsidRPr="0022547B" w:rsidRDefault="0022547B" w:rsidP="0022547B">
      <w:pPr>
        <w:ind w:firstLine="709"/>
        <w:jc w:val="both"/>
        <w:rPr>
          <w:noProof/>
          <w:lang w:val="en-US"/>
        </w:rPr>
      </w:pPr>
      <w:r w:rsidRPr="0022547B">
        <w:rPr>
          <w:noProof/>
          <w:lang w:val="en-US"/>
        </w:rPr>
        <w:t xml:space="preserve">2.29. </w:t>
      </w:r>
      <w:r w:rsidRPr="0022547B">
        <w:rPr>
          <w:b/>
          <w:bCs/>
          <w:noProof/>
          <w:lang w:val="en-US"/>
        </w:rPr>
        <w:t xml:space="preserve">international voice communications service </w:t>
      </w:r>
      <w:r w:rsidRPr="0022547B">
        <w:rPr>
          <w:noProof/>
          <w:lang w:val="en-US"/>
        </w:rPr>
        <w:t>– a voice communications service provided from the termination point of an end-user of an electronic communications merchant in the territory of the Republic of Latvia to the termination point of an end-user of a foreign electronic communications merchant outside the territory of the Republic of Latvia;</w:t>
      </w:r>
    </w:p>
    <w:p w14:paraId="4FA27F3B" w14:textId="77777777" w:rsidR="0022547B" w:rsidRPr="0022547B" w:rsidRDefault="0022547B" w:rsidP="0022547B">
      <w:pPr>
        <w:ind w:firstLine="709"/>
        <w:jc w:val="both"/>
        <w:rPr>
          <w:noProof/>
          <w:lang w:val="en-US"/>
        </w:rPr>
      </w:pPr>
      <w:r w:rsidRPr="0022547B">
        <w:rPr>
          <w:noProof/>
          <w:lang w:val="en-US"/>
        </w:rPr>
        <w:t xml:space="preserve">2.30. </w:t>
      </w:r>
      <w:r w:rsidRPr="0022547B">
        <w:rPr>
          <w:b/>
          <w:bCs/>
          <w:noProof/>
          <w:lang w:val="en-US"/>
        </w:rPr>
        <w:t>resale </w:t>
      </w:r>
      <w:r w:rsidRPr="0022547B">
        <w:rPr>
          <w:noProof/>
          <w:lang w:val="en-US"/>
        </w:rPr>
        <w:t>– the selling of an electronic communications service to an end-user by entering into a contract for the electronic communications service, selling an electronic communications service of another operator without changing or affecting the properties and characteristics of such service;</w:t>
      </w:r>
    </w:p>
    <w:p w14:paraId="27F7DFAA" w14:textId="77777777" w:rsidR="0022547B" w:rsidRPr="0022547B" w:rsidRDefault="0022547B" w:rsidP="0022547B">
      <w:pPr>
        <w:keepNext/>
        <w:keepLines/>
        <w:ind w:firstLine="709"/>
        <w:jc w:val="both"/>
        <w:rPr>
          <w:noProof/>
          <w:lang w:val="en-US"/>
        </w:rPr>
      </w:pPr>
      <w:r w:rsidRPr="0022547B">
        <w:rPr>
          <w:noProof/>
          <w:lang w:val="en-US"/>
        </w:rPr>
        <w:lastRenderedPageBreak/>
        <w:t xml:space="preserve">2.31. </w:t>
      </w:r>
      <w:r w:rsidRPr="0022547B">
        <w:rPr>
          <w:b/>
          <w:bCs/>
          <w:noProof/>
          <w:lang w:val="en-US"/>
        </w:rPr>
        <w:t>television programme distribution service </w:t>
      </w:r>
      <w:r w:rsidRPr="0022547B">
        <w:rPr>
          <w:noProof/>
          <w:lang w:val="en-US"/>
        </w:rPr>
        <w:t>– an electronic communications service which ensures access for an end-user to television programmes for a fee regardless of the signal transmission medium or technology;</w:t>
      </w:r>
    </w:p>
    <w:p w14:paraId="6B4C3F71" w14:textId="77777777" w:rsidR="0022547B" w:rsidRPr="0022547B" w:rsidRDefault="0022547B" w:rsidP="0022547B">
      <w:pPr>
        <w:ind w:firstLine="709"/>
        <w:jc w:val="both"/>
        <w:rPr>
          <w:noProof/>
          <w:lang w:val="en-US"/>
        </w:rPr>
      </w:pPr>
      <w:r w:rsidRPr="0022547B">
        <w:rPr>
          <w:noProof/>
          <w:lang w:val="en-US"/>
        </w:rPr>
        <w:t xml:space="preserve">2.32. </w:t>
      </w:r>
      <w:r w:rsidRPr="0022547B">
        <w:rPr>
          <w:b/>
          <w:bCs/>
          <w:noProof/>
          <w:lang w:val="en-US"/>
        </w:rPr>
        <w:t>roaming </w:t>
      </w:r>
      <w:r w:rsidRPr="0022547B">
        <w:rPr>
          <w:noProof/>
          <w:lang w:val="en-US"/>
        </w:rPr>
        <w:t>– an electronic communications service which ensures the receipt of a voice communications, short message, and Internet access service using terminal equipment with the capability to identify the end-user when the end-user registers in a mobile electronic communications network of a foreign provider, and also when an end-user of a foreign provider or another provider of the Republic of Latvia registers in a mobile electronic communications network of a provider in the Republic of Latvia;</w:t>
      </w:r>
    </w:p>
    <w:p w14:paraId="672AC537" w14:textId="77777777" w:rsidR="0022547B" w:rsidRPr="0022547B" w:rsidRDefault="0022547B" w:rsidP="0022547B">
      <w:pPr>
        <w:ind w:firstLine="709"/>
        <w:jc w:val="both"/>
        <w:rPr>
          <w:noProof/>
          <w:lang w:val="en-US"/>
        </w:rPr>
      </w:pPr>
      <w:r w:rsidRPr="0022547B">
        <w:rPr>
          <w:noProof/>
          <w:lang w:val="en-US"/>
        </w:rPr>
        <w:t xml:space="preserve">2.33. </w:t>
      </w:r>
      <w:r w:rsidRPr="0022547B">
        <w:rPr>
          <w:b/>
          <w:bCs/>
          <w:noProof/>
          <w:lang w:val="en-US"/>
        </w:rPr>
        <w:t>virtual private network </w:t>
      </w:r>
      <w:r w:rsidRPr="0022547B">
        <w:rPr>
          <w:noProof/>
          <w:lang w:val="en-US"/>
        </w:rPr>
        <w:t>– an electronic communications network created and virtually segregated by an electronic communications merchant for data transmission between more than two public electronic communications network termination points, for example, for exchange of information between different branches, offices, etc.</w:t>
      </w:r>
    </w:p>
    <w:p w14:paraId="6EDCAFDC" w14:textId="77777777" w:rsidR="0022547B" w:rsidRPr="0022547B" w:rsidRDefault="0022547B" w:rsidP="0022547B">
      <w:pPr>
        <w:jc w:val="both"/>
        <w:rPr>
          <w:b/>
          <w:bCs/>
          <w:noProof/>
          <w:lang w:val="en-US"/>
        </w:rPr>
      </w:pPr>
      <w:bookmarkStart w:id="6" w:name="n2"/>
      <w:bookmarkStart w:id="7" w:name="n-1135409"/>
      <w:bookmarkEnd w:id="6"/>
      <w:bookmarkEnd w:id="7"/>
    </w:p>
    <w:p w14:paraId="235385CE" w14:textId="77777777" w:rsidR="0022547B" w:rsidRPr="0022547B" w:rsidRDefault="0022547B" w:rsidP="0022547B">
      <w:pPr>
        <w:jc w:val="center"/>
        <w:rPr>
          <w:b/>
          <w:noProof/>
          <w:lang w:val="en-US"/>
        </w:rPr>
      </w:pPr>
      <w:r w:rsidRPr="0022547B">
        <w:rPr>
          <w:b/>
          <w:noProof/>
          <w:lang w:val="en-US"/>
        </w:rPr>
        <w:t>II. Notification of Activity in the Sector of Electronic Communications and Notification of Termination of Activity</w:t>
      </w:r>
    </w:p>
    <w:p w14:paraId="5641057A" w14:textId="77777777" w:rsidR="0022547B" w:rsidRPr="0022547B" w:rsidRDefault="0022547B" w:rsidP="0022547B">
      <w:pPr>
        <w:jc w:val="both"/>
        <w:rPr>
          <w:noProof/>
          <w:lang w:val="en-US"/>
        </w:rPr>
      </w:pPr>
      <w:bookmarkStart w:id="8" w:name="p3"/>
      <w:bookmarkStart w:id="9" w:name="p-1135410"/>
      <w:bookmarkEnd w:id="8"/>
      <w:bookmarkEnd w:id="9"/>
    </w:p>
    <w:p w14:paraId="177C0AC4" w14:textId="77777777" w:rsidR="0022547B" w:rsidRPr="0022547B" w:rsidRDefault="0022547B" w:rsidP="0022547B">
      <w:pPr>
        <w:jc w:val="both"/>
        <w:rPr>
          <w:noProof/>
          <w:lang w:val="en-US"/>
        </w:rPr>
      </w:pPr>
      <w:r w:rsidRPr="0022547B">
        <w:rPr>
          <w:noProof/>
          <w:lang w:val="en-US"/>
        </w:rPr>
        <w:t>3. Before commencing activity in the sector of electronic communications, a merchant shall submit a notification of activity in the sector of electronic communications (Annex 1) to the Public Utilities Commission (hereinafter – the Regulator).</w:t>
      </w:r>
    </w:p>
    <w:p w14:paraId="0CB5B4D5" w14:textId="77777777" w:rsidR="0022547B" w:rsidRPr="0022547B" w:rsidRDefault="0022547B" w:rsidP="0022547B">
      <w:pPr>
        <w:jc w:val="both"/>
        <w:rPr>
          <w:noProof/>
          <w:lang w:val="en-US"/>
        </w:rPr>
      </w:pPr>
      <w:bookmarkStart w:id="10" w:name="p4"/>
      <w:bookmarkStart w:id="11" w:name="p-1135411"/>
      <w:bookmarkEnd w:id="10"/>
      <w:bookmarkEnd w:id="11"/>
    </w:p>
    <w:p w14:paraId="31E708A0" w14:textId="77777777" w:rsidR="0022547B" w:rsidRPr="0022547B" w:rsidRDefault="0022547B" w:rsidP="0022547B">
      <w:pPr>
        <w:jc w:val="both"/>
        <w:rPr>
          <w:noProof/>
          <w:lang w:val="en-US"/>
        </w:rPr>
      </w:pPr>
      <w:r w:rsidRPr="0022547B">
        <w:rPr>
          <w:noProof/>
          <w:lang w:val="en-US"/>
        </w:rPr>
        <w:t>4. A merchant who has submitted to the Regulator a notification of activity in the sector of electronic communications has the right to ensure a fixed electronic communications network and a mobile electronic communications network and to provide the following electronic communications services in the territory of the Republic of Latvia:</w:t>
      </w:r>
    </w:p>
    <w:p w14:paraId="0742B347" w14:textId="77777777" w:rsidR="0022547B" w:rsidRPr="0022547B" w:rsidRDefault="0022547B" w:rsidP="0022547B">
      <w:pPr>
        <w:ind w:firstLine="709"/>
        <w:jc w:val="both"/>
        <w:rPr>
          <w:noProof/>
          <w:lang w:val="en-US"/>
        </w:rPr>
      </w:pPr>
      <w:r w:rsidRPr="0022547B">
        <w:rPr>
          <w:noProof/>
          <w:lang w:val="en-US"/>
        </w:rPr>
        <w:t>4.1. voice communications service:</w:t>
      </w:r>
    </w:p>
    <w:p w14:paraId="24E45368" w14:textId="77777777" w:rsidR="0022547B" w:rsidRPr="0022547B" w:rsidRDefault="0022547B" w:rsidP="0022547B">
      <w:pPr>
        <w:ind w:left="709" w:firstLine="709"/>
        <w:jc w:val="both"/>
        <w:rPr>
          <w:noProof/>
          <w:lang w:val="en-US"/>
        </w:rPr>
      </w:pPr>
      <w:r w:rsidRPr="0022547B">
        <w:rPr>
          <w:noProof/>
          <w:lang w:val="en-US"/>
        </w:rPr>
        <w:t>4.1.1. domestic voice communications service;</w:t>
      </w:r>
    </w:p>
    <w:p w14:paraId="6660817D" w14:textId="77777777" w:rsidR="0022547B" w:rsidRPr="0022547B" w:rsidRDefault="0022547B" w:rsidP="0022547B">
      <w:pPr>
        <w:ind w:left="709" w:firstLine="709"/>
        <w:jc w:val="both"/>
        <w:rPr>
          <w:noProof/>
          <w:lang w:val="en-US"/>
        </w:rPr>
      </w:pPr>
      <w:r w:rsidRPr="0022547B">
        <w:rPr>
          <w:noProof/>
          <w:lang w:val="en-US"/>
        </w:rPr>
        <w:t>4.1.2. international voice communications service;</w:t>
      </w:r>
    </w:p>
    <w:p w14:paraId="1F5487E8" w14:textId="77777777" w:rsidR="0022547B" w:rsidRPr="0022547B" w:rsidRDefault="0022547B" w:rsidP="0022547B">
      <w:pPr>
        <w:ind w:firstLine="709"/>
        <w:jc w:val="both"/>
        <w:rPr>
          <w:noProof/>
          <w:lang w:val="en-US"/>
        </w:rPr>
      </w:pPr>
      <w:r w:rsidRPr="0022547B">
        <w:rPr>
          <w:noProof/>
          <w:lang w:val="en-US"/>
        </w:rPr>
        <w:t>4.2. short message service;</w:t>
      </w:r>
    </w:p>
    <w:p w14:paraId="08EE8D8D" w14:textId="77777777" w:rsidR="0022547B" w:rsidRPr="0022547B" w:rsidRDefault="0022547B" w:rsidP="0022547B">
      <w:pPr>
        <w:ind w:left="709" w:firstLine="709"/>
        <w:jc w:val="both"/>
        <w:rPr>
          <w:noProof/>
          <w:lang w:val="en-US"/>
        </w:rPr>
      </w:pPr>
      <w:r w:rsidRPr="0022547B">
        <w:rPr>
          <w:noProof/>
          <w:lang w:val="en-US"/>
        </w:rPr>
        <w:t>4.2.1. domestic short message service;</w:t>
      </w:r>
    </w:p>
    <w:p w14:paraId="42B90B87" w14:textId="77777777" w:rsidR="0022547B" w:rsidRPr="0022547B" w:rsidRDefault="0022547B" w:rsidP="0022547B">
      <w:pPr>
        <w:ind w:left="709" w:firstLine="709"/>
        <w:jc w:val="both"/>
        <w:rPr>
          <w:noProof/>
          <w:lang w:val="en-US"/>
        </w:rPr>
      </w:pPr>
      <w:r w:rsidRPr="0022547B">
        <w:rPr>
          <w:noProof/>
          <w:lang w:val="en-US"/>
        </w:rPr>
        <w:t>4.2.2. international short message service;</w:t>
      </w:r>
    </w:p>
    <w:p w14:paraId="4FFC0173" w14:textId="77777777" w:rsidR="0022547B" w:rsidRPr="0022547B" w:rsidRDefault="0022547B" w:rsidP="0022547B">
      <w:pPr>
        <w:ind w:left="709" w:firstLine="709"/>
        <w:jc w:val="both"/>
        <w:rPr>
          <w:noProof/>
          <w:lang w:val="en-US"/>
        </w:rPr>
      </w:pPr>
      <w:r w:rsidRPr="0022547B">
        <w:rPr>
          <w:noProof/>
          <w:lang w:val="en-US"/>
        </w:rPr>
        <w:t>4.2.3. premium rate short message service;</w:t>
      </w:r>
    </w:p>
    <w:p w14:paraId="11D07697" w14:textId="77777777" w:rsidR="0022547B" w:rsidRPr="0022547B" w:rsidRDefault="0022547B" w:rsidP="0022547B">
      <w:pPr>
        <w:ind w:left="709" w:firstLine="709"/>
        <w:jc w:val="both"/>
        <w:rPr>
          <w:noProof/>
          <w:lang w:val="en-US"/>
        </w:rPr>
      </w:pPr>
      <w:r w:rsidRPr="0022547B">
        <w:rPr>
          <w:noProof/>
          <w:lang w:val="en-US"/>
        </w:rPr>
        <w:t>4.2.4. application-to-person short message service;</w:t>
      </w:r>
    </w:p>
    <w:p w14:paraId="05624238" w14:textId="77777777" w:rsidR="0022547B" w:rsidRPr="0022547B" w:rsidRDefault="0022547B" w:rsidP="0022547B">
      <w:pPr>
        <w:ind w:firstLine="709"/>
        <w:jc w:val="both"/>
        <w:rPr>
          <w:noProof/>
          <w:lang w:val="en-US"/>
        </w:rPr>
      </w:pPr>
      <w:r w:rsidRPr="0022547B">
        <w:rPr>
          <w:noProof/>
          <w:lang w:val="en-US"/>
        </w:rPr>
        <w:t>4.3. Internet access service;</w:t>
      </w:r>
    </w:p>
    <w:p w14:paraId="25931D23" w14:textId="77777777" w:rsidR="0022547B" w:rsidRPr="0022547B" w:rsidRDefault="0022547B" w:rsidP="0022547B">
      <w:pPr>
        <w:ind w:firstLine="709"/>
        <w:jc w:val="both"/>
        <w:rPr>
          <w:noProof/>
          <w:lang w:val="en-US"/>
        </w:rPr>
      </w:pPr>
      <w:r w:rsidRPr="0022547B">
        <w:rPr>
          <w:noProof/>
          <w:lang w:val="en-US"/>
        </w:rPr>
        <w:t>4.4. data transmission service:</w:t>
      </w:r>
    </w:p>
    <w:p w14:paraId="17D1836F" w14:textId="77777777" w:rsidR="0022547B" w:rsidRPr="0022547B" w:rsidRDefault="0022547B" w:rsidP="0022547B">
      <w:pPr>
        <w:ind w:left="709" w:firstLine="709"/>
        <w:jc w:val="both"/>
        <w:rPr>
          <w:noProof/>
          <w:lang w:val="en-US"/>
        </w:rPr>
      </w:pPr>
      <w:r w:rsidRPr="0022547B">
        <w:rPr>
          <w:noProof/>
          <w:lang w:val="en-US"/>
        </w:rPr>
        <w:t>4.4.1. machine-to-machine communications service;</w:t>
      </w:r>
    </w:p>
    <w:p w14:paraId="5BAC0A3F" w14:textId="77777777" w:rsidR="0022547B" w:rsidRPr="0022547B" w:rsidRDefault="0022547B" w:rsidP="0022547B">
      <w:pPr>
        <w:ind w:left="709" w:firstLine="709"/>
        <w:jc w:val="both"/>
        <w:rPr>
          <w:noProof/>
          <w:lang w:val="en-US"/>
        </w:rPr>
      </w:pPr>
      <w:r w:rsidRPr="0022547B">
        <w:rPr>
          <w:noProof/>
          <w:lang w:val="en-US"/>
        </w:rPr>
        <w:t>4.4.2. virtual private network service;</w:t>
      </w:r>
    </w:p>
    <w:p w14:paraId="7211F351" w14:textId="77777777" w:rsidR="0022547B" w:rsidRPr="0022547B" w:rsidRDefault="0022547B" w:rsidP="0022547B">
      <w:pPr>
        <w:ind w:firstLine="709"/>
        <w:jc w:val="both"/>
        <w:rPr>
          <w:noProof/>
          <w:lang w:val="en-US"/>
        </w:rPr>
      </w:pPr>
      <w:r w:rsidRPr="0022547B">
        <w:rPr>
          <w:noProof/>
          <w:lang w:val="en-US"/>
        </w:rPr>
        <w:t>4.5. radio programme distribution service;</w:t>
      </w:r>
    </w:p>
    <w:p w14:paraId="35B061DD" w14:textId="77777777" w:rsidR="0022547B" w:rsidRPr="0022547B" w:rsidRDefault="0022547B" w:rsidP="0022547B">
      <w:pPr>
        <w:ind w:firstLine="709"/>
        <w:jc w:val="both"/>
        <w:rPr>
          <w:noProof/>
          <w:lang w:val="en-US"/>
        </w:rPr>
      </w:pPr>
      <w:r w:rsidRPr="0022547B">
        <w:rPr>
          <w:noProof/>
          <w:lang w:val="en-US"/>
        </w:rPr>
        <w:t>4.6. television programme distribution service;</w:t>
      </w:r>
    </w:p>
    <w:p w14:paraId="4AA72371" w14:textId="77777777" w:rsidR="0022547B" w:rsidRPr="0022547B" w:rsidRDefault="0022547B" w:rsidP="0022547B">
      <w:pPr>
        <w:ind w:firstLine="709"/>
        <w:jc w:val="both"/>
        <w:rPr>
          <w:noProof/>
          <w:lang w:val="en-US"/>
        </w:rPr>
      </w:pPr>
      <w:r w:rsidRPr="0022547B">
        <w:rPr>
          <w:noProof/>
          <w:lang w:val="en-US"/>
        </w:rPr>
        <w:t>4.7. access:</w:t>
      </w:r>
    </w:p>
    <w:p w14:paraId="09077CD2" w14:textId="77777777" w:rsidR="0022547B" w:rsidRPr="0022547B" w:rsidRDefault="0022547B" w:rsidP="0022547B">
      <w:pPr>
        <w:ind w:left="709" w:firstLine="709"/>
        <w:jc w:val="both"/>
        <w:rPr>
          <w:noProof/>
          <w:lang w:val="en-US"/>
        </w:rPr>
      </w:pPr>
      <w:r w:rsidRPr="0022547B">
        <w:rPr>
          <w:noProof/>
          <w:lang w:val="en-US"/>
        </w:rPr>
        <w:t>4.7.1. access to the electronic communications backbone network;</w:t>
      </w:r>
    </w:p>
    <w:p w14:paraId="7F4C44CC" w14:textId="77777777" w:rsidR="0022547B" w:rsidRPr="0022547B" w:rsidRDefault="0022547B" w:rsidP="0022547B">
      <w:pPr>
        <w:ind w:left="709" w:firstLine="709"/>
        <w:jc w:val="both"/>
        <w:rPr>
          <w:noProof/>
          <w:lang w:val="en-US"/>
        </w:rPr>
      </w:pPr>
      <w:r w:rsidRPr="0022547B">
        <w:rPr>
          <w:noProof/>
          <w:lang w:val="en-US"/>
        </w:rPr>
        <w:t>4.7.2. access to the electronic communications access network;</w:t>
      </w:r>
    </w:p>
    <w:p w14:paraId="2BF85560" w14:textId="77777777" w:rsidR="0022547B" w:rsidRPr="0022547B" w:rsidRDefault="0022547B" w:rsidP="0022547B">
      <w:pPr>
        <w:ind w:left="709" w:firstLine="709"/>
        <w:jc w:val="both"/>
        <w:rPr>
          <w:noProof/>
          <w:lang w:val="en-US"/>
        </w:rPr>
      </w:pPr>
      <w:r w:rsidRPr="0022547B">
        <w:rPr>
          <w:noProof/>
          <w:lang w:val="en-US"/>
        </w:rPr>
        <w:t>4.7.3. access to associated facilities;</w:t>
      </w:r>
    </w:p>
    <w:p w14:paraId="70F002BD" w14:textId="77777777" w:rsidR="0022547B" w:rsidRPr="0022547B" w:rsidRDefault="0022547B" w:rsidP="0022547B">
      <w:pPr>
        <w:ind w:left="709" w:firstLine="709"/>
        <w:jc w:val="both"/>
        <w:rPr>
          <w:noProof/>
          <w:lang w:val="en-US"/>
        </w:rPr>
      </w:pPr>
      <w:r w:rsidRPr="0022547B">
        <w:rPr>
          <w:noProof/>
          <w:lang w:val="en-US"/>
        </w:rPr>
        <w:t>4.7.4. bitstream access;</w:t>
      </w:r>
    </w:p>
    <w:p w14:paraId="42A5F5B6" w14:textId="77777777" w:rsidR="0022547B" w:rsidRPr="0022547B" w:rsidRDefault="0022547B" w:rsidP="0022547B">
      <w:pPr>
        <w:ind w:firstLine="709"/>
        <w:jc w:val="both"/>
        <w:rPr>
          <w:noProof/>
          <w:lang w:val="en-US"/>
        </w:rPr>
      </w:pPr>
      <w:r w:rsidRPr="0022547B">
        <w:rPr>
          <w:noProof/>
          <w:lang w:val="en-US"/>
        </w:rPr>
        <w:t>4.8. interconnection;</w:t>
      </w:r>
    </w:p>
    <w:p w14:paraId="73D01411" w14:textId="77777777" w:rsidR="0022547B" w:rsidRPr="0022547B" w:rsidRDefault="0022547B" w:rsidP="0022547B">
      <w:pPr>
        <w:ind w:firstLine="709"/>
        <w:jc w:val="both"/>
        <w:rPr>
          <w:noProof/>
          <w:lang w:val="en-US"/>
        </w:rPr>
      </w:pPr>
      <w:r w:rsidRPr="0022547B">
        <w:rPr>
          <w:noProof/>
          <w:lang w:val="en-US"/>
        </w:rPr>
        <w:t>4.9. leased line service.</w:t>
      </w:r>
    </w:p>
    <w:p w14:paraId="109EBEEC" w14:textId="77777777" w:rsidR="0022547B" w:rsidRPr="0022547B" w:rsidRDefault="0022547B" w:rsidP="0022547B">
      <w:pPr>
        <w:jc w:val="both"/>
        <w:rPr>
          <w:noProof/>
          <w:lang w:val="en-US"/>
        </w:rPr>
      </w:pPr>
      <w:bookmarkStart w:id="12" w:name="p5"/>
      <w:bookmarkStart w:id="13" w:name="p-1135412"/>
      <w:bookmarkEnd w:id="12"/>
      <w:bookmarkEnd w:id="13"/>
    </w:p>
    <w:p w14:paraId="350F2932" w14:textId="77777777" w:rsidR="0022547B" w:rsidRPr="0022547B" w:rsidRDefault="0022547B" w:rsidP="0022547B">
      <w:pPr>
        <w:jc w:val="both"/>
        <w:rPr>
          <w:noProof/>
          <w:lang w:val="en-US"/>
        </w:rPr>
      </w:pPr>
      <w:r w:rsidRPr="0022547B">
        <w:rPr>
          <w:noProof/>
          <w:lang w:val="en-US"/>
        </w:rPr>
        <w:t>5. An electronic communications merchant shall submit information to the Regulator on any changes in the data included in the notification of activity in the sector of electronic communications within ten working days of making of the relevant changes by filling in the information specified in the corresponding paragraphs in Annex 1 depending on the reason for the changes:</w:t>
      </w:r>
    </w:p>
    <w:p w14:paraId="21AC2541" w14:textId="77777777" w:rsidR="0022547B" w:rsidRPr="0022547B" w:rsidRDefault="0022547B" w:rsidP="0022547B">
      <w:pPr>
        <w:ind w:firstLine="709"/>
        <w:jc w:val="both"/>
        <w:rPr>
          <w:noProof/>
          <w:lang w:val="en-US"/>
        </w:rPr>
      </w:pPr>
      <w:r w:rsidRPr="0022547B">
        <w:rPr>
          <w:noProof/>
          <w:lang w:val="en-US"/>
        </w:rPr>
        <w:lastRenderedPageBreak/>
        <w:t>5.1. changes in the information of the merchant’s contact persons – Paragraphs 1, 2, 3, and 4 of Annex 1;</w:t>
      </w:r>
    </w:p>
    <w:p w14:paraId="641DEA08" w14:textId="77777777" w:rsidR="0022547B" w:rsidRPr="0022547B" w:rsidRDefault="0022547B" w:rsidP="0022547B">
      <w:pPr>
        <w:ind w:firstLine="709"/>
        <w:jc w:val="both"/>
        <w:rPr>
          <w:noProof/>
          <w:lang w:val="en-US"/>
        </w:rPr>
      </w:pPr>
      <w:r w:rsidRPr="0022547B">
        <w:rPr>
          <w:noProof/>
          <w:lang w:val="en-US"/>
        </w:rPr>
        <w:t>5.2. changes in the provision of electronic communications services or in ensuring of an electronic communications network – Paragraphs 1, 2, 6, and 7 of Annex 1;</w:t>
      </w:r>
    </w:p>
    <w:p w14:paraId="6AA81051" w14:textId="77777777" w:rsidR="0022547B" w:rsidRPr="0022547B" w:rsidRDefault="0022547B" w:rsidP="0022547B">
      <w:pPr>
        <w:ind w:firstLine="709"/>
        <w:jc w:val="both"/>
        <w:rPr>
          <w:noProof/>
          <w:lang w:val="en-US"/>
        </w:rPr>
      </w:pPr>
      <w:r w:rsidRPr="0022547B">
        <w:rPr>
          <w:noProof/>
          <w:lang w:val="en-US"/>
        </w:rPr>
        <w:t>5.3. changing the date of commencing the activity, specifying a justified reason for the change of the date – Paragraphs 1, 2, and 5 of Annex 1.</w:t>
      </w:r>
    </w:p>
    <w:p w14:paraId="4C86E458" w14:textId="77777777" w:rsidR="0022547B" w:rsidRPr="0022547B" w:rsidRDefault="0022547B" w:rsidP="0022547B">
      <w:pPr>
        <w:jc w:val="both"/>
        <w:rPr>
          <w:noProof/>
          <w:lang w:val="en-US"/>
        </w:rPr>
      </w:pPr>
      <w:bookmarkStart w:id="14" w:name="p6"/>
      <w:bookmarkStart w:id="15" w:name="p-1135413"/>
      <w:bookmarkEnd w:id="14"/>
      <w:bookmarkEnd w:id="15"/>
    </w:p>
    <w:p w14:paraId="6DF2D38A" w14:textId="77777777" w:rsidR="0022547B" w:rsidRPr="0022547B" w:rsidRDefault="0022547B" w:rsidP="0022547B">
      <w:pPr>
        <w:jc w:val="both"/>
        <w:rPr>
          <w:noProof/>
          <w:lang w:val="en-US"/>
        </w:rPr>
      </w:pPr>
      <w:r w:rsidRPr="0022547B">
        <w:rPr>
          <w:noProof/>
          <w:lang w:val="en-US"/>
        </w:rPr>
        <w:t>6. An electronic communications merchant shall, not later than a month before termination of ensuring of public electronic communication networks and provision of electronic communications services to all end-users, submit to the Regulator a notification of the termination of activity of an electronic communications merchant (Annex 2).</w:t>
      </w:r>
    </w:p>
    <w:p w14:paraId="17AA5197" w14:textId="77777777" w:rsidR="0022547B" w:rsidRPr="0022547B" w:rsidRDefault="0022547B" w:rsidP="0022547B">
      <w:pPr>
        <w:jc w:val="both"/>
        <w:rPr>
          <w:noProof/>
          <w:lang w:val="en-US"/>
        </w:rPr>
      </w:pPr>
      <w:bookmarkStart w:id="16" w:name="p7"/>
      <w:bookmarkStart w:id="17" w:name="p-1135414"/>
      <w:bookmarkEnd w:id="16"/>
      <w:bookmarkEnd w:id="17"/>
    </w:p>
    <w:p w14:paraId="7C08DC74" w14:textId="77777777" w:rsidR="0022547B" w:rsidRPr="0022547B" w:rsidRDefault="0022547B" w:rsidP="0022547B">
      <w:pPr>
        <w:jc w:val="both"/>
        <w:rPr>
          <w:noProof/>
          <w:lang w:val="en-US"/>
        </w:rPr>
      </w:pPr>
      <w:r w:rsidRPr="0022547B">
        <w:rPr>
          <w:noProof/>
          <w:lang w:val="en-US"/>
        </w:rPr>
        <w:t>7. If an electronic communications merchant at the moment of submitting the notification of the termination of activity of an electronic communications merchant has not paid the State fee for the regulation of public utilities, the Regulator shall take the decision in which it shall impose an obligation on the electronic communications merchant to pay the debt of the State fee for the regulation of public utilities. If the electronic communications merchant does not execute the decision of the Regulator on the payment of the debt of the State fee for the regulation of public services, the Regulator shall ensure the execution of such decision.</w:t>
      </w:r>
    </w:p>
    <w:p w14:paraId="7AFE3CBB" w14:textId="77777777" w:rsidR="0022547B" w:rsidRPr="0022547B" w:rsidRDefault="0022547B" w:rsidP="0022547B">
      <w:pPr>
        <w:jc w:val="both"/>
        <w:rPr>
          <w:noProof/>
          <w:lang w:val="en-US"/>
        </w:rPr>
      </w:pPr>
      <w:bookmarkStart w:id="18" w:name="p8"/>
      <w:bookmarkStart w:id="19" w:name="p-1135415"/>
      <w:bookmarkEnd w:id="18"/>
      <w:bookmarkEnd w:id="19"/>
    </w:p>
    <w:p w14:paraId="066CD609" w14:textId="77777777" w:rsidR="0022547B" w:rsidRPr="0022547B" w:rsidRDefault="0022547B" w:rsidP="0022547B">
      <w:pPr>
        <w:jc w:val="both"/>
        <w:rPr>
          <w:noProof/>
          <w:lang w:val="en-US"/>
        </w:rPr>
      </w:pPr>
      <w:r w:rsidRPr="0022547B">
        <w:rPr>
          <w:noProof/>
          <w:lang w:val="en-US"/>
        </w:rPr>
        <w:t>8. The Regulator shall maintain and update on its website a list of electronic communications merchants which shall include the following information:</w:t>
      </w:r>
    </w:p>
    <w:p w14:paraId="185BD3BD" w14:textId="77777777" w:rsidR="0022547B" w:rsidRPr="0022547B" w:rsidRDefault="0022547B" w:rsidP="0022547B">
      <w:pPr>
        <w:ind w:firstLine="709"/>
        <w:jc w:val="both"/>
        <w:rPr>
          <w:noProof/>
          <w:lang w:val="en-US"/>
        </w:rPr>
      </w:pPr>
      <w:r w:rsidRPr="0022547B">
        <w:rPr>
          <w:noProof/>
          <w:lang w:val="en-US"/>
        </w:rPr>
        <w:t>8.1. the name of the merchant;</w:t>
      </w:r>
    </w:p>
    <w:p w14:paraId="15D6C38B" w14:textId="77777777" w:rsidR="0022547B" w:rsidRPr="0022547B" w:rsidRDefault="0022547B" w:rsidP="0022547B">
      <w:pPr>
        <w:ind w:firstLine="709"/>
        <w:jc w:val="both"/>
        <w:rPr>
          <w:noProof/>
          <w:lang w:val="en-US"/>
        </w:rPr>
      </w:pPr>
      <w:r w:rsidRPr="0022547B">
        <w:rPr>
          <w:noProof/>
          <w:lang w:val="en-US"/>
        </w:rPr>
        <w:t>8.2. the registration number of the merchant;</w:t>
      </w:r>
    </w:p>
    <w:p w14:paraId="6B1862B7" w14:textId="77777777" w:rsidR="0022547B" w:rsidRPr="0022547B" w:rsidRDefault="0022547B" w:rsidP="0022547B">
      <w:pPr>
        <w:ind w:firstLine="709"/>
        <w:jc w:val="both"/>
        <w:rPr>
          <w:noProof/>
          <w:lang w:val="en-US"/>
        </w:rPr>
      </w:pPr>
      <w:r w:rsidRPr="0022547B">
        <w:rPr>
          <w:noProof/>
          <w:lang w:val="en-US"/>
        </w:rPr>
        <w:t>8.3. information on the electronic communications services provided by the merchant;</w:t>
      </w:r>
    </w:p>
    <w:p w14:paraId="219001AA" w14:textId="77777777" w:rsidR="0022547B" w:rsidRPr="0022547B" w:rsidRDefault="0022547B" w:rsidP="0022547B">
      <w:pPr>
        <w:ind w:firstLine="709"/>
        <w:jc w:val="both"/>
        <w:rPr>
          <w:noProof/>
          <w:lang w:val="en-US"/>
        </w:rPr>
      </w:pPr>
      <w:r w:rsidRPr="0022547B">
        <w:rPr>
          <w:noProof/>
          <w:lang w:val="en-US"/>
        </w:rPr>
        <w:t>8.4. the date when the merchant was registered in the list of electronic communications merchants;</w:t>
      </w:r>
    </w:p>
    <w:p w14:paraId="2C9CA1EA" w14:textId="77777777" w:rsidR="0022547B" w:rsidRPr="0022547B" w:rsidRDefault="0022547B" w:rsidP="0022547B">
      <w:pPr>
        <w:ind w:firstLine="709"/>
        <w:jc w:val="both"/>
        <w:rPr>
          <w:noProof/>
          <w:lang w:val="en-US"/>
        </w:rPr>
      </w:pPr>
      <w:r w:rsidRPr="0022547B">
        <w:rPr>
          <w:noProof/>
          <w:lang w:val="en-US"/>
        </w:rPr>
        <w:t>8.5. the date when the merchant was excluded from the list of electronic communications merchants.</w:t>
      </w:r>
    </w:p>
    <w:p w14:paraId="0FFC489B" w14:textId="77777777" w:rsidR="0022547B" w:rsidRPr="0022547B" w:rsidRDefault="0022547B" w:rsidP="0022547B">
      <w:pPr>
        <w:jc w:val="both"/>
        <w:rPr>
          <w:b/>
          <w:bCs/>
          <w:noProof/>
          <w:lang w:val="en-US"/>
        </w:rPr>
      </w:pPr>
      <w:bookmarkStart w:id="20" w:name="n3"/>
      <w:bookmarkStart w:id="21" w:name="n-1135416"/>
      <w:bookmarkEnd w:id="20"/>
      <w:bookmarkEnd w:id="21"/>
    </w:p>
    <w:p w14:paraId="5C7A176E" w14:textId="77777777" w:rsidR="0022547B" w:rsidRPr="0022547B" w:rsidRDefault="0022547B" w:rsidP="0022547B">
      <w:pPr>
        <w:jc w:val="center"/>
        <w:rPr>
          <w:b/>
          <w:noProof/>
          <w:lang w:val="en-US"/>
        </w:rPr>
      </w:pPr>
      <w:r w:rsidRPr="0022547B">
        <w:rPr>
          <w:b/>
          <w:noProof/>
          <w:lang w:val="en-US"/>
        </w:rPr>
        <w:t>III. Conditions of General Authorisation in Relation to the Rights of an End-user and Access to Numbers</w:t>
      </w:r>
    </w:p>
    <w:p w14:paraId="52E1CED8" w14:textId="77777777" w:rsidR="0022547B" w:rsidRPr="0022547B" w:rsidRDefault="0022547B" w:rsidP="0022547B">
      <w:pPr>
        <w:jc w:val="both"/>
        <w:rPr>
          <w:noProof/>
          <w:lang w:val="en-US"/>
        </w:rPr>
      </w:pPr>
      <w:bookmarkStart w:id="22" w:name="p9"/>
      <w:bookmarkStart w:id="23" w:name="p-1135417"/>
      <w:bookmarkEnd w:id="22"/>
      <w:bookmarkEnd w:id="23"/>
    </w:p>
    <w:p w14:paraId="3BC92649" w14:textId="77777777" w:rsidR="0022547B" w:rsidRPr="0022547B" w:rsidRDefault="0022547B" w:rsidP="0022547B">
      <w:pPr>
        <w:jc w:val="both"/>
        <w:rPr>
          <w:noProof/>
          <w:lang w:val="en-US"/>
        </w:rPr>
      </w:pPr>
      <w:r w:rsidRPr="0022547B">
        <w:rPr>
          <w:noProof/>
          <w:lang w:val="en-US"/>
        </w:rPr>
        <w:t>9. An electronic communications merchant shall ensure the operation of its public electronic communications network to the end-users for 24 hours a day unless the electronic communications merchant and the end-user agree otherwise in writing.</w:t>
      </w:r>
    </w:p>
    <w:p w14:paraId="2ECE94FD" w14:textId="77777777" w:rsidR="0022547B" w:rsidRPr="0022547B" w:rsidRDefault="0022547B" w:rsidP="0022547B">
      <w:pPr>
        <w:jc w:val="both"/>
        <w:rPr>
          <w:noProof/>
          <w:lang w:val="en-US"/>
        </w:rPr>
      </w:pPr>
      <w:bookmarkStart w:id="24" w:name="p10"/>
      <w:bookmarkStart w:id="25" w:name="p-1135418"/>
      <w:bookmarkEnd w:id="24"/>
      <w:bookmarkEnd w:id="25"/>
    </w:p>
    <w:p w14:paraId="463678EA" w14:textId="77777777" w:rsidR="0022547B" w:rsidRPr="0022547B" w:rsidRDefault="0022547B" w:rsidP="0022547B">
      <w:pPr>
        <w:jc w:val="both"/>
        <w:rPr>
          <w:noProof/>
          <w:lang w:val="en-US"/>
        </w:rPr>
      </w:pPr>
      <w:r w:rsidRPr="0022547B">
        <w:rPr>
          <w:noProof/>
          <w:lang w:val="en-US"/>
        </w:rPr>
        <w:t>10. The electronic communications merchant shall ensure the end-user with the possibility of contacting the support service of the electronic communications merchant 24 hours a day in order to:</w:t>
      </w:r>
    </w:p>
    <w:p w14:paraId="32C97C08" w14:textId="77777777" w:rsidR="0022547B" w:rsidRPr="0022547B" w:rsidRDefault="0022547B" w:rsidP="0022547B">
      <w:pPr>
        <w:ind w:firstLine="709"/>
        <w:jc w:val="both"/>
        <w:rPr>
          <w:noProof/>
          <w:lang w:val="en-US"/>
        </w:rPr>
      </w:pPr>
      <w:r w:rsidRPr="0022547B">
        <w:rPr>
          <w:noProof/>
          <w:lang w:val="en-US"/>
        </w:rPr>
        <w:t>10.1. report any damages to the public electronic communications network or disruptions in the electronic communications services;</w:t>
      </w:r>
    </w:p>
    <w:p w14:paraId="76A7FC45" w14:textId="77777777" w:rsidR="0022547B" w:rsidRPr="0022547B" w:rsidRDefault="0022547B" w:rsidP="0022547B">
      <w:pPr>
        <w:ind w:firstLine="709"/>
        <w:jc w:val="both"/>
        <w:rPr>
          <w:noProof/>
          <w:lang w:val="en-US"/>
        </w:rPr>
      </w:pPr>
      <w:r w:rsidRPr="0022547B">
        <w:rPr>
          <w:noProof/>
          <w:lang w:val="en-US"/>
        </w:rPr>
        <w:t>10.2. receive information on the quality of electronic communications services and the invoices for the electronic communications services provided;</w:t>
      </w:r>
    </w:p>
    <w:p w14:paraId="2585DA34" w14:textId="77777777" w:rsidR="0022547B" w:rsidRPr="0022547B" w:rsidRDefault="0022547B" w:rsidP="0022547B">
      <w:pPr>
        <w:ind w:firstLine="709"/>
        <w:jc w:val="both"/>
        <w:rPr>
          <w:noProof/>
          <w:lang w:val="en-US"/>
        </w:rPr>
      </w:pPr>
      <w:r w:rsidRPr="0022547B">
        <w:rPr>
          <w:noProof/>
          <w:lang w:val="en-US"/>
        </w:rPr>
        <w:t>10.3. notify of the blocking of a stolen or lost subscriber identification module (SIM) card.</w:t>
      </w:r>
    </w:p>
    <w:p w14:paraId="1B10CF8A" w14:textId="77777777" w:rsidR="0022547B" w:rsidRPr="0022547B" w:rsidRDefault="0022547B" w:rsidP="0022547B">
      <w:pPr>
        <w:jc w:val="both"/>
        <w:rPr>
          <w:noProof/>
          <w:lang w:val="en-US"/>
        </w:rPr>
      </w:pPr>
      <w:bookmarkStart w:id="26" w:name="p11"/>
      <w:bookmarkStart w:id="27" w:name="p-1135419"/>
      <w:bookmarkEnd w:id="26"/>
      <w:bookmarkEnd w:id="27"/>
    </w:p>
    <w:p w14:paraId="6EF6A205" w14:textId="77777777" w:rsidR="0022547B" w:rsidRPr="0022547B" w:rsidRDefault="0022547B" w:rsidP="0022547B">
      <w:pPr>
        <w:jc w:val="both"/>
        <w:rPr>
          <w:noProof/>
          <w:lang w:val="en-US"/>
        </w:rPr>
      </w:pPr>
      <w:r w:rsidRPr="0022547B">
        <w:rPr>
          <w:noProof/>
          <w:lang w:val="en-US"/>
        </w:rPr>
        <w:t xml:space="preserve">11. The electronic communications merchant shall immediately register an application of the end-user received by the support service on the damage to the public electronic communications network or disruptions in the electronic communications services, on the quality of electronic communications services, except for cases if an application has already been registered due to a breakdown of the electronic communications network, on the invoices for the electronic </w:t>
      </w:r>
      <w:r w:rsidRPr="0022547B">
        <w:rPr>
          <w:noProof/>
          <w:lang w:val="en-US"/>
        </w:rPr>
        <w:lastRenderedPageBreak/>
        <w:t>communications services provided, and the request of the end-user to block the subscriber identification module card.</w:t>
      </w:r>
    </w:p>
    <w:p w14:paraId="06B27F33" w14:textId="77777777" w:rsidR="0022547B" w:rsidRPr="0022547B" w:rsidRDefault="0022547B" w:rsidP="0022547B">
      <w:pPr>
        <w:jc w:val="both"/>
        <w:rPr>
          <w:noProof/>
          <w:lang w:val="en-US"/>
        </w:rPr>
      </w:pPr>
      <w:bookmarkStart w:id="28" w:name="p12"/>
      <w:bookmarkStart w:id="29" w:name="p-1135420"/>
      <w:bookmarkEnd w:id="28"/>
      <w:bookmarkEnd w:id="29"/>
    </w:p>
    <w:p w14:paraId="08C671DE" w14:textId="77777777" w:rsidR="0022547B" w:rsidRPr="0022547B" w:rsidRDefault="0022547B" w:rsidP="0022547B">
      <w:pPr>
        <w:jc w:val="both"/>
        <w:rPr>
          <w:noProof/>
          <w:lang w:val="en-US"/>
        </w:rPr>
      </w:pPr>
      <w:r w:rsidRPr="0022547B">
        <w:rPr>
          <w:noProof/>
          <w:lang w:val="en-US"/>
        </w:rPr>
        <w:t>12. The border for the servicing of the electronic communications service shall be at the same point as the fixed electronic communications network or mobile electronic communications network termination point which is the proprietary border of the public electronic communications network if the end-user and the electronic communications merchant do not agree otherwise.</w:t>
      </w:r>
    </w:p>
    <w:p w14:paraId="400AF6D0" w14:textId="77777777" w:rsidR="0022547B" w:rsidRPr="0022547B" w:rsidRDefault="0022547B" w:rsidP="0022547B">
      <w:pPr>
        <w:jc w:val="both"/>
        <w:rPr>
          <w:noProof/>
          <w:lang w:val="en-US"/>
        </w:rPr>
      </w:pPr>
      <w:bookmarkStart w:id="30" w:name="p13"/>
      <w:bookmarkStart w:id="31" w:name="p-1135421"/>
      <w:bookmarkEnd w:id="30"/>
      <w:bookmarkEnd w:id="31"/>
    </w:p>
    <w:p w14:paraId="7FAB66FF" w14:textId="77777777" w:rsidR="0022547B" w:rsidRPr="0022547B" w:rsidRDefault="0022547B" w:rsidP="0022547B">
      <w:pPr>
        <w:jc w:val="both"/>
        <w:rPr>
          <w:noProof/>
          <w:lang w:val="en-US"/>
        </w:rPr>
      </w:pPr>
      <w:r w:rsidRPr="0022547B">
        <w:rPr>
          <w:noProof/>
          <w:lang w:val="en-US"/>
        </w:rPr>
        <w:t>13. If the terminal equipment of the end user does not correspond to the technical parameters of the fixed electronic communications network termination point or mobile electronic communications network termination point applied and published on the website of the electronic communications merchant, the electronic communications merchant may prohibit its connection to the electronic communications network termination point.</w:t>
      </w:r>
    </w:p>
    <w:p w14:paraId="6D9B31E1" w14:textId="77777777" w:rsidR="0022547B" w:rsidRPr="0022547B" w:rsidRDefault="0022547B" w:rsidP="0022547B">
      <w:pPr>
        <w:jc w:val="both"/>
        <w:rPr>
          <w:noProof/>
          <w:lang w:val="en-US"/>
        </w:rPr>
      </w:pPr>
      <w:bookmarkStart w:id="32" w:name="p14"/>
      <w:bookmarkStart w:id="33" w:name="p-1135422"/>
      <w:bookmarkEnd w:id="32"/>
      <w:bookmarkEnd w:id="33"/>
    </w:p>
    <w:p w14:paraId="75D57EA5" w14:textId="77777777" w:rsidR="0022547B" w:rsidRPr="0022547B" w:rsidRDefault="0022547B" w:rsidP="0022547B">
      <w:pPr>
        <w:jc w:val="both"/>
        <w:rPr>
          <w:noProof/>
          <w:lang w:val="en-US"/>
        </w:rPr>
      </w:pPr>
      <w:r w:rsidRPr="0022547B">
        <w:rPr>
          <w:noProof/>
          <w:lang w:val="en-US"/>
        </w:rPr>
        <w:t>14. The electronic communications merchant has an obligation to inform the end-user of the necessity to place the equipment of the electronic communications merchant at the premises of the end-user if this is objectively technologically required for the provision of the electronic communications service. The electronic communications merchant shall publish the justification of such a necessity on its website and shall notify the Regulator within ten working days of the specific location of the information published on the website of the electronic communications merchant as well as of any changes in it. If the electronic communications merchant, upon an agreement with the end-user, places its equipment at the premises of the end-user to provide an additional service, including to improve the quality of the electronic communications services, the electronic communications merchant need not publish such information on its website.</w:t>
      </w:r>
    </w:p>
    <w:p w14:paraId="1A686E2A" w14:textId="77777777" w:rsidR="0022547B" w:rsidRPr="0022547B" w:rsidRDefault="0022547B" w:rsidP="0022547B">
      <w:pPr>
        <w:jc w:val="both"/>
        <w:rPr>
          <w:noProof/>
          <w:lang w:val="en-US"/>
        </w:rPr>
      </w:pPr>
      <w:bookmarkStart w:id="34" w:name="p15"/>
      <w:bookmarkStart w:id="35" w:name="p-1135423"/>
      <w:bookmarkEnd w:id="34"/>
      <w:bookmarkEnd w:id="35"/>
    </w:p>
    <w:p w14:paraId="3356FC3A" w14:textId="77777777" w:rsidR="0022547B" w:rsidRPr="0022547B" w:rsidRDefault="0022547B" w:rsidP="0022547B">
      <w:pPr>
        <w:jc w:val="both"/>
        <w:rPr>
          <w:noProof/>
          <w:lang w:val="en-US"/>
        </w:rPr>
      </w:pPr>
      <w:r w:rsidRPr="0022547B">
        <w:rPr>
          <w:noProof/>
          <w:lang w:val="en-US"/>
        </w:rPr>
        <w:t>15. If the use of a number is required for the provision of the electronic communications service, the electronic communications merchant shall allocate a number to the end-user for use to which this electronic communications merchant has been allocated or retransferred the right of use of numbering.</w:t>
      </w:r>
    </w:p>
    <w:p w14:paraId="2B17150A" w14:textId="77777777" w:rsidR="0022547B" w:rsidRPr="0022547B" w:rsidRDefault="0022547B" w:rsidP="0022547B">
      <w:pPr>
        <w:jc w:val="both"/>
        <w:rPr>
          <w:noProof/>
          <w:lang w:val="en-US"/>
        </w:rPr>
      </w:pPr>
      <w:bookmarkStart w:id="36" w:name="p16"/>
      <w:bookmarkStart w:id="37" w:name="p-1135424"/>
      <w:bookmarkEnd w:id="36"/>
      <w:bookmarkEnd w:id="37"/>
    </w:p>
    <w:p w14:paraId="2F8EDD8D" w14:textId="77777777" w:rsidR="0022547B" w:rsidRPr="0022547B" w:rsidRDefault="0022547B" w:rsidP="0022547B">
      <w:pPr>
        <w:jc w:val="both"/>
        <w:rPr>
          <w:noProof/>
          <w:lang w:val="en-US"/>
        </w:rPr>
      </w:pPr>
      <w:r w:rsidRPr="0022547B">
        <w:rPr>
          <w:noProof/>
          <w:lang w:val="en-US"/>
        </w:rPr>
        <w:t>16. If the electronic communications merchant applies to domestic calls to the public mobile telephone network numbers and public fixed telephone network numbers of another electronic communications merchant a rate that exceeds the lowest rate per minute of a call set by the electronic communications merchant for the relevant end-user according to the rate plan selected by the end-user, and this rate exceeds 0.0298 euro without value added tax per minute of a call, the electronic communications merchant has an obligation to provide to its end-user the information on the rate applied to the call as a voice announcement before the connection.</w:t>
      </w:r>
    </w:p>
    <w:p w14:paraId="16D6378D" w14:textId="77777777" w:rsidR="0022547B" w:rsidRPr="0022547B" w:rsidRDefault="0022547B" w:rsidP="0022547B">
      <w:pPr>
        <w:jc w:val="both"/>
        <w:rPr>
          <w:noProof/>
          <w:lang w:val="en-US"/>
        </w:rPr>
      </w:pPr>
      <w:bookmarkStart w:id="38" w:name="p17"/>
      <w:bookmarkStart w:id="39" w:name="p-1135425"/>
      <w:bookmarkEnd w:id="38"/>
      <w:bookmarkEnd w:id="39"/>
    </w:p>
    <w:p w14:paraId="331DE115" w14:textId="77777777" w:rsidR="0022547B" w:rsidRPr="0022547B" w:rsidRDefault="0022547B" w:rsidP="0022547B">
      <w:pPr>
        <w:jc w:val="both"/>
        <w:rPr>
          <w:noProof/>
          <w:lang w:val="en-US"/>
        </w:rPr>
      </w:pPr>
      <w:r w:rsidRPr="0022547B">
        <w:rPr>
          <w:noProof/>
          <w:lang w:val="en-US"/>
        </w:rPr>
        <w:t>17. The electronic communications merchant shall ensure the voice announcement referred to in Paragraph 16 of this Regulation free of charge in the official language with the following text: “Your provider X applies a premium rate of Y euro per minute to the call on this number” where X is the name of the electronic communications merchant and Y is the rate applied to the call including value added tax per minute.</w:t>
      </w:r>
    </w:p>
    <w:p w14:paraId="1C50B9B3" w14:textId="77777777" w:rsidR="0022547B" w:rsidRPr="0022547B" w:rsidRDefault="0022547B" w:rsidP="0022547B">
      <w:pPr>
        <w:jc w:val="both"/>
        <w:rPr>
          <w:noProof/>
          <w:lang w:val="en-US"/>
        </w:rPr>
      </w:pPr>
      <w:bookmarkStart w:id="40" w:name="p18"/>
      <w:bookmarkStart w:id="41" w:name="p-1135426"/>
      <w:bookmarkEnd w:id="40"/>
      <w:bookmarkEnd w:id="41"/>
    </w:p>
    <w:p w14:paraId="5FF0BE0D" w14:textId="77777777" w:rsidR="0022547B" w:rsidRPr="0022547B" w:rsidRDefault="0022547B" w:rsidP="0022547B">
      <w:pPr>
        <w:jc w:val="both"/>
        <w:rPr>
          <w:noProof/>
          <w:lang w:val="en-US"/>
        </w:rPr>
      </w:pPr>
      <w:r w:rsidRPr="0022547B">
        <w:rPr>
          <w:noProof/>
          <w:lang w:val="en-US"/>
        </w:rPr>
        <w:t>18. If the electronic communications merchant ensures for domestic calls, except for the calls referred to in Paragraph 16 of this Regulation, an announcement of the applicable rate before the connection, the electronic communications merchant shall provide an opportunity to its end-user to submit a request to opt in or out of receiving such an announcement.</w:t>
      </w:r>
    </w:p>
    <w:p w14:paraId="31B7D124" w14:textId="77777777" w:rsidR="0022547B" w:rsidRPr="0022547B" w:rsidRDefault="0022547B" w:rsidP="0022547B">
      <w:pPr>
        <w:jc w:val="both"/>
        <w:rPr>
          <w:noProof/>
          <w:lang w:val="en-US"/>
        </w:rPr>
      </w:pPr>
      <w:bookmarkStart w:id="42" w:name="p19"/>
      <w:bookmarkStart w:id="43" w:name="p-1135427"/>
      <w:bookmarkEnd w:id="42"/>
      <w:bookmarkEnd w:id="43"/>
    </w:p>
    <w:p w14:paraId="73DF1270" w14:textId="77777777" w:rsidR="0022547B" w:rsidRPr="0022547B" w:rsidRDefault="0022547B" w:rsidP="0022547B">
      <w:pPr>
        <w:keepNext/>
        <w:keepLines/>
        <w:jc w:val="both"/>
        <w:rPr>
          <w:noProof/>
          <w:lang w:val="en-US"/>
        </w:rPr>
      </w:pPr>
      <w:r w:rsidRPr="0022547B">
        <w:rPr>
          <w:noProof/>
          <w:lang w:val="en-US"/>
        </w:rPr>
        <w:lastRenderedPageBreak/>
        <w:t>19. The electronic communications merchant shall provide an opportunity to its end-user to submit a request to opt in or out of receiving the announcements referred to in Paragraphs 16 and 18 of this Regulation once a month. If the end-user submits a request to opt in or out of receiving the announcements referred to in Paragraphs 16 and 18 of this Regulation more frequently than once a month, the electronic communications merchant has the right to refuse to fulfil it until one month has passed from the fulfilment of the last request to opt in or out.</w:t>
      </w:r>
    </w:p>
    <w:p w14:paraId="4FD35403" w14:textId="77777777" w:rsidR="0022547B" w:rsidRPr="0022547B" w:rsidRDefault="0022547B" w:rsidP="0022547B">
      <w:pPr>
        <w:jc w:val="both"/>
        <w:rPr>
          <w:noProof/>
          <w:lang w:val="en-US"/>
        </w:rPr>
      </w:pPr>
      <w:bookmarkStart w:id="44" w:name="p20"/>
      <w:bookmarkStart w:id="45" w:name="p-1135428"/>
      <w:bookmarkEnd w:id="44"/>
      <w:bookmarkEnd w:id="45"/>
      <w:r w:rsidRPr="0022547B">
        <w:rPr>
          <w:noProof/>
          <w:lang w:val="en-US"/>
        </w:rPr>
        <w:t>20. The electronic communications merchant shall terminate or renew the provision of the announcements referred to in Paragraphs 16 and 18 of this Regulation within one working day after receipt of the end-user’s request to opt in or out.</w:t>
      </w:r>
    </w:p>
    <w:p w14:paraId="794AE4B5" w14:textId="77777777" w:rsidR="0022547B" w:rsidRPr="0022547B" w:rsidRDefault="0022547B" w:rsidP="0022547B">
      <w:pPr>
        <w:jc w:val="both"/>
        <w:rPr>
          <w:noProof/>
          <w:lang w:val="en-US"/>
        </w:rPr>
      </w:pPr>
      <w:bookmarkStart w:id="46" w:name="p21"/>
      <w:bookmarkStart w:id="47" w:name="p-1135429"/>
      <w:bookmarkEnd w:id="46"/>
      <w:bookmarkEnd w:id="47"/>
    </w:p>
    <w:p w14:paraId="4934E9FE" w14:textId="77777777" w:rsidR="0022547B" w:rsidRPr="0022547B" w:rsidRDefault="0022547B" w:rsidP="0022547B">
      <w:pPr>
        <w:jc w:val="both"/>
        <w:rPr>
          <w:noProof/>
          <w:lang w:val="en-US"/>
        </w:rPr>
      </w:pPr>
      <w:r w:rsidRPr="0022547B">
        <w:rPr>
          <w:noProof/>
          <w:lang w:val="en-US"/>
        </w:rPr>
        <w:t>21. The electronic communications merchant shall publish on its website the information on the announcements referred to in Paragraphs 16 and 18 of this Regulation, and also the procedures for the opting in and out of such announcements. If the electronic communications merchant does not have a website, the electronic communications merchant shall inform the end-user individually of the announcements referred to in Paragraphs 16 and 18 of this Regulation, and also of the procedures for the opting in and out of such announcements.</w:t>
      </w:r>
    </w:p>
    <w:p w14:paraId="0E018108" w14:textId="77777777" w:rsidR="0022547B" w:rsidRPr="0022547B" w:rsidRDefault="0022547B" w:rsidP="0022547B">
      <w:pPr>
        <w:jc w:val="both"/>
        <w:rPr>
          <w:noProof/>
          <w:lang w:val="en-US"/>
        </w:rPr>
      </w:pPr>
      <w:bookmarkStart w:id="48" w:name="p22"/>
      <w:bookmarkStart w:id="49" w:name="p-1135430"/>
      <w:bookmarkEnd w:id="48"/>
      <w:bookmarkEnd w:id="49"/>
    </w:p>
    <w:p w14:paraId="6ABFB585" w14:textId="77777777" w:rsidR="0022547B" w:rsidRPr="0022547B" w:rsidRDefault="0022547B" w:rsidP="0022547B">
      <w:pPr>
        <w:jc w:val="both"/>
        <w:rPr>
          <w:noProof/>
          <w:lang w:val="en-US"/>
        </w:rPr>
      </w:pPr>
      <w:r w:rsidRPr="0022547B">
        <w:rPr>
          <w:noProof/>
          <w:lang w:val="en-US"/>
        </w:rPr>
        <w:t>22. The electronic communications merchant shall determine the types of the termination point interface and signalling to be used for the connection of the private electronic communications network to the public electronic communications network and, if required for the provision of a voice communications service, agree with the end-user (the owner of the electronic communications network) on the connection of the private electronic communications network to the public electronic communications network in accordance with the following conditions:</w:t>
      </w:r>
    </w:p>
    <w:p w14:paraId="57A39033" w14:textId="77777777" w:rsidR="0022547B" w:rsidRPr="0022547B" w:rsidRDefault="0022547B" w:rsidP="0022547B">
      <w:pPr>
        <w:ind w:firstLine="709"/>
        <w:jc w:val="both"/>
        <w:rPr>
          <w:noProof/>
          <w:lang w:val="en-US"/>
        </w:rPr>
      </w:pPr>
      <w:r w:rsidRPr="0022547B">
        <w:rPr>
          <w:noProof/>
          <w:lang w:val="en-US"/>
        </w:rPr>
        <w:t>22.1. the electronic communications merchant shall use for the routing of a call from the private electronic communications network to the public electronic communications network the right of use of numbering allocated or retransferred to this electronic communications merchant in accordance with the national numbering plan;</w:t>
      </w:r>
    </w:p>
    <w:p w14:paraId="38DFC90C" w14:textId="77777777" w:rsidR="0022547B" w:rsidRPr="0022547B" w:rsidRDefault="0022547B" w:rsidP="0022547B">
      <w:pPr>
        <w:ind w:firstLine="709"/>
        <w:jc w:val="both"/>
        <w:rPr>
          <w:noProof/>
          <w:lang w:val="en-US"/>
        </w:rPr>
      </w:pPr>
      <w:r w:rsidRPr="0022547B">
        <w:rPr>
          <w:noProof/>
          <w:lang w:val="en-US"/>
        </w:rPr>
        <w:t>22.2. if the private electronic communications network is connected to the public electronic communications network of one electronic communications merchant, the electronic communications merchant, for a call from the private electronic communications network to the public electronic communications network, shall transmit only the calling number corresponding to the national numbering plan (hereinafter – A-number) which corresponds to the numbering to which the right of use of numbering has been allocated or retransferred to the particular electronic communications merchant and which the particular electronic communications merchant has allocated for use to the particular end-user;</w:t>
      </w:r>
    </w:p>
    <w:p w14:paraId="7C30A700" w14:textId="77777777" w:rsidR="0022547B" w:rsidRPr="0022547B" w:rsidRDefault="0022547B" w:rsidP="0022547B">
      <w:pPr>
        <w:ind w:firstLine="709"/>
        <w:jc w:val="both"/>
        <w:rPr>
          <w:noProof/>
          <w:lang w:val="en-US"/>
        </w:rPr>
      </w:pPr>
      <w:r w:rsidRPr="0022547B">
        <w:rPr>
          <w:noProof/>
          <w:lang w:val="en-US"/>
        </w:rPr>
        <w:t>22.3. if the private electronic communications network is connected to the public electronic communications networks of several electronic communications merchants, all the electronic communications merchants involved shall agree with the end-user in writing on the single A-number to be transmitted for calls to the public electronic communications networks of the electronic communications merchants in accordance with the national numbering plan. The A-number shall correspond to the numbering which one of the electronic communications merchants ensuring the connection of the private electronic communications network of the end-user to the public electronic communications network has allocated for use to the particular end-user. If the electronic communications merchants involved do not agree on a single A-number to be transmitted, each electronic communications merchant involved shall use for calls to the public electronic communications networks the number to which the right of use of numbering has been allocated or retransferred to this electronic communications merchant, having agreed on this with the end-user in advance;</w:t>
      </w:r>
    </w:p>
    <w:p w14:paraId="71839C70" w14:textId="77777777" w:rsidR="0022547B" w:rsidRPr="0022547B" w:rsidRDefault="0022547B" w:rsidP="0022547B">
      <w:pPr>
        <w:ind w:firstLine="709"/>
        <w:jc w:val="both"/>
        <w:rPr>
          <w:noProof/>
          <w:lang w:val="en-US"/>
        </w:rPr>
      </w:pPr>
      <w:r w:rsidRPr="0022547B">
        <w:rPr>
          <w:noProof/>
          <w:lang w:val="en-US"/>
        </w:rPr>
        <w:t xml:space="preserve">22.4. if the A-number transmitted from the private electronic communications network to the public electronic communications network does not correspond to the requirements referred to in Sub-paragraphs 22.2 and 22.3 of this Regulation, the electronic communications merchant shall not provide switching and routing for the call and shall notify the end-user of </w:t>
      </w:r>
      <w:r w:rsidRPr="0022547B">
        <w:rPr>
          <w:noProof/>
          <w:lang w:val="en-US"/>
        </w:rPr>
        <w:lastRenderedPageBreak/>
        <w:t>the nonconformity of the number within one working day.</w:t>
      </w:r>
    </w:p>
    <w:p w14:paraId="61157530" w14:textId="77777777" w:rsidR="0022547B" w:rsidRPr="0022547B" w:rsidRDefault="0022547B" w:rsidP="0022547B">
      <w:pPr>
        <w:jc w:val="both"/>
        <w:rPr>
          <w:noProof/>
          <w:lang w:val="en-US"/>
        </w:rPr>
      </w:pPr>
      <w:bookmarkStart w:id="50" w:name="p23"/>
      <w:bookmarkStart w:id="51" w:name="p-1135431"/>
      <w:bookmarkEnd w:id="50"/>
      <w:bookmarkEnd w:id="51"/>
    </w:p>
    <w:p w14:paraId="0F3DA010" w14:textId="77777777" w:rsidR="0022547B" w:rsidRPr="0022547B" w:rsidRDefault="0022547B" w:rsidP="0022547B">
      <w:pPr>
        <w:jc w:val="both"/>
        <w:rPr>
          <w:noProof/>
          <w:lang w:val="en-US"/>
        </w:rPr>
      </w:pPr>
      <w:r w:rsidRPr="0022547B">
        <w:rPr>
          <w:noProof/>
          <w:lang w:val="en-US"/>
        </w:rPr>
        <w:t>23. The private electronic communications network shall not be used for the transmission of signal between public electronic communications networks, except for the case if call forwarding is ensured, redirecting the call addressed to the private electronic communications network to the public electronic communications network.</w:t>
      </w:r>
    </w:p>
    <w:p w14:paraId="4A322F53" w14:textId="77777777" w:rsidR="0022547B" w:rsidRPr="0022547B" w:rsidRDefault="0022547B" w:rsidP="0022547B">
      <w:pPr>
        <w:jc w:val="both"/>
        <w:rPr>
          <w:noProof/>
          <w:lang w:val="en-US"/>
        </w:rPr>
      </w:pPr>
      <w:bookmarkStart w:id="52" w:name="p24"/>
      <w:bookmarkStart w:id="53" w:name="p-1135432"/>
      <w:bookmarkEnd w:id="52"/>
      <w:bookmarkEnd w:id="53"/>
    </w:p>
    <w:p w14:paraId="024E4EC2" w14:textId="77777777" w:rsidR="0022547B" w:rsidRPr="0022547B" w:rsidRDefault="0022547B" w:rsidP="0022547B">
      <w:pPr>
        <w:jc w:val="both"/>
        <w:rPr>
          <w:noProof/>
          <w:lang w:val="en-US"/>
        </w:rPr>
      </w:pPr>
      <w:r w:rsidRPr="0022547B">
        <w:rPr>
          <w:noProof/>
          <w:lang w:val="en-US"/>
        </w:rPr>
        <w:t>24. The electronic communications merchant shall not replace the A-number transmitted from the private electronic communications network to the public electronic communications network with another number, except for cases if the electronic communications merchant, due to its own routing or switching equipment or that of the private electronic communications network, is unable to fulfil the requirement laid down in Sub-paragraph 22.2 of this Regulation, agreeing accordingly with the end-user on the replacement of the A-numbers transmitted from the private electronic communications network to the public electronic communications network.</w:t>
      </w:r>
    </w:p>
    <w:p w14:paraId="11302685" w14:textId="77777777" w:rsidR="0022547B" w:rsidRPr="0022547B" w:rsidRDefault="0022547B" w:rsidP="0022547B">
      <w:pPr>
        <w:jc w:val="both"/>
        <w:rPr>
          <w:noProof/>
          <w:lang w:val="en-US"/>
        </w:rPr>
      </w:pPr>
      <w:bookmarkStart w:id="54" w:name="p25"/>
      <w:bookmarkStart w:id="55" w:name="p-1135433"/>
      <w:bookmarkEnd w:id="54"/>
      <w:bookmarkEnd w:id="55"/>
    </w:p>
    <w:p w14:paraId="7F427F14" w14:textId="77777777" w:rsidR="0022547B" w:rsidRPr="0022547B" w:rsidRDefault="0022547B" w:rsidP="0022547B">
      <w:pPr>
        <w:jc w:val="both"/>
        <w:rPr>
          <w:noProof/>
          <w:lang w:val="en-US"/>
        </w:rPr>
      </w:pPr>
      <w:r w:rsidRPr="0022547B">
        <w:rPr>
          <w:noProof/>
          <w:lang w:val="en-US"/>
        </w:rPr>
        <w:t>25. The requirements of Sub-paragraphs 22.2 and 22.3 of this Regulation shall not apply if switching and routing is not used on the public electronic communications network for the transmission of signal between the parts of the same private electronic communications network.</w:t>
      </w:r>
    </w:p>
    <w:p w14:paraId="35120D0A" w14:textId="77777777" w:rsidR="0022547B" w:rsidRPr="0022547B" w:rsidRDefault="0022547B" w:rsidP="0022547B">
      <w:pPr>
        <w:jc w:val="both"/>
        <w:rPr>
          <w:noProof/>
          <w:lang w:val="en-US"/>
        </w:rPr>
      </w:pPr>
      <w:bookmarkStart w:id="56" w:name="p26"/>
      <w:bookmarkStart w:id="57" w:name="p-1135434"/>
      <w:bookmarkEnd w:id="56"/>
      <w:bookmarkEnd w:id="57"/>
    </w:p>
    <w:p w14:paraId="108B0C55" w14:textId="77777777" w:rsidR="0022547B" w:rsidRPr="0022547B" w:rsidRDefault="0022547B" w:rsidP="0022547B">
      <w:pPr>
        <w:jc w:val="both"/>
        <w:rPr>
          <w:noProof/>
          <w:lang w:val="en-US"/>
        </w:rPr>
      </w:pPr>
      <w:r w:rsidRPr="0022547B">
        <w:rPr>
          <w:noProof/>
          <w:lang w:val="en-US"/>
        </w:rPr>
        <w:t>26. The electronic communications merchant which has allocated to the end-user the A-number in the situation referred to in Sub-paragraph 22.3 of this Regulation shall submit to the Regulator the agreement of the electronic communications merchants and the end-user on the single A-number used and to be transmitted, a copy of its amendments or the termination of the agreement within ten working days of its signing or termination.</w:t>
      </w:r>
    </w:p>
    <w:p w14:paraId="4164C83C" w14:textId="77777777" w:rsidR="0022547B" w:rsidRPr="0022547B" w:rsidRDefault="0022547B" w:rsidP="0022547B">
      <w:pPr>
        <w:jc w:val="both"/>
        <w:rPr>
          <w:noProof/>
          <w:lang w:val="en-US"/>
        </w:rPr>
      </w:pPr>
      <w:bookmarkStart w:id="58" w:name="p27"/>
      <w:bookmarkStart w:id="59" w:name="p-1135435"/>
      <w:bookmarkEnd w:id="58"/>
      <w:bookmarkEnd w:id="59"/>
    </w:p>
    <w:p w14:paraId="526277D8" w14:textId="77777777" w:rsidR="0022547B" w:rsidRPr="0022547B" w:rsidRDefault="0022547B" w:rsidP="0022547B">
      <w:pPr>
        <w:jc w:val="both"/>
        <w:rPr>
          <w:noProof/>
          <w:lang w:val="en-US"/>
        </w:rPr>
      </w:pPr>
      <w:r w:rsidRPr="0022547B">
        <w:rPr>
          <w:noProof/>
          <w:lang w:val="en-US"/>
        </w:rPr>
        <w:t>27. If the electronic communications merchant changes the type of the termination point interface used for the connection of the private electronic communications network to the public electronic communications network, the electronic communications merchant shall notify the end-user thereof in writing at least three months in advance.</w:t>
      </w:r>
    </w:p>
    <w:p w14:paraId="269C6F57" w14:textId="77777777" w:rsidR="0022547B" w:rsidRPr="0022547B" w:rsidRDefault="0022547B" w:rsidP="0022547B">
      <w:pPr>
        <w:jc w:val="both"/>
        <w:rPr>
          <w:b/>
          <w:bCs/>
          <w:noProof/>
          <w:lang w:val="en-US"/>
        </w:rPr>
      </w:pPr>
      <w:bookmarkStart w:id="60" w:name="n4"/>
      <w:bookmarkStart w:id="61" w:name="n-1135436"/>
      <w:bookmarkEnd w:id="60"/>
      <w:bookmarkEnd w:id="61"/>
    </w:p>
    <w:p w14:paraId="5A681639" w14:textId="77777777" w:rsidR="0022547B" w:rsidRPr="0022547B" w:rsidRDefault="0022547B" w:rsidP="0022547B">
      <w:pPr>
        <w:jc w:val="center"/>
        <w:rPr>
          <w:b/>
          <w:noProof/>
          <w:lang w:val="en-US"/>
        </w:rPr>
      </w:pPr>
      <w:r w:rsidRPr="0022547B">
        <w:rPr>
          <w:b/>
          <w:noProof/>
          <w:lang w:val="en-US"/>
        </w:rPr>
        <w:t>IV. Conditions of General Authorisation for Granting Access</w:t>
      </w:r>
    </w:p>
    <w:p w14:paraId="66297CB2" w14:textId="77777777" w:rsidR="0022547B" w:rsidRPr="0022547B" w:rsidRDefault="0022547B" w:rsidP="0022547B">
      <w:pPr>
        <w:jc w:val="both"/>
        <w:rPr>
          <w:noProof/>
          <w:lang w:val="en-US"/>
        </w:rPr>
      </w:pPr>
      <w:bookmarkStart w:id="62" w:name="p28"/>
      <w:bookmarkStart w:id="63" w:name="p-1135437"/>
      <w:bookmarkEnd w:id="62"/>
      <w:bookmarkEnd w:id="63"/>
    </w:p>
    <w:p w14:paraId="60A19965" w14:textId="77777777" w:rsidR="0022547B" w:rsidRPr="0022547B" w:rsidRDefault="0022547B" w:rsidP="0022547B">
      <w:pPr>
        <w:jc w:val="both"/>
        <w:rPr>
          <w:noProof/>
          <w:lang w:val="en-US"/>
        </w:rPr>
      </w:pPr>
      <w:r w:rsidRPr="0022547B">
        <w:rPr>
          <w:noProof/>
          <w:lang w:val="en-US"/>
        </w:rPr>
        <w:t>28. If the cable ducts belong to several electronic communications merchants, the merchants shall enter into an agreement on granting access to the cable ducts in accordance with these provisions. The electronic communications merchants shall inform the Regulator in writing of the entering into such an agreement within ten working days of its signing.</w:t>
      </w:r>
    </w:p>
    <w:p w14:paraId="3286A4A3" w14:textId="77777777" w:rsidR="0022547B" w:rsidRPr="0022547B" w:rsidRDefault="0022547B" w:rsidP="0022547B">
      <w:pPr>
        <w:jc w:val="both"/>
        <w:rPr>
          <w:noProof/>
          <w:lang w:val="en-US"/>
        </w:rPr>
      </w:pPr>
      <w:bookmarkStart w:id="64" w:name="p29"/>
      <w:bookmarkStart w:id="65" w:name="p-1135438"/>
      <w:bookmarkEnd w:id="64"/>
      <w:bookmarkEnd w:id="65"/>
    </w:p>
    <w:p w14:paraId="7266DF19" w14:textId="77777777" w:rsidR="0022547B" w:rsidRPr="0022547B" w:rsidRDefault="0022547B" w:rsidP="0022547B">
      <w:pPr>
        <w:jc w:val="both"/>
        <w:rPr>
          <w:noProof/>
          <w:lang w:val="en-US"/>
        </w:rPr>
      </w:pPr>
      <w:r w:rsidRPr="0022547B">
        <w:rPr>
          <w:noProof/>
          <w:lang w:val="en-US"/>
        </w:rPr>
        <w:t>29. The electronic communications merchants having a dispute regarding the property right to the cable ducts shall enter into an agreement on the shared use, maintenance of, and granting access to the cable ducts in accordance with these provisions until the dispute is settled. The electronic communications merchants shall inform the Regulator in writing of the entering into such an agreement within ten working days of its signing.</w:t>
      </w:r>
    </w:p>
    <w:p w14:paraId="6F89B2C6" w14:textId="77777777" w:rsidR="0022547B" w:rsidRPr="0022547B" w:rsidRDefault="0022547B" w:rsidP="0022547B">
      <w:pPr>
        <w:jc w:val="both"/>
        <w:rPr>
          <w:noProof/>
          <w:lang w:val="en-US"/>
        </w:rPr>
      </w:pPr>
      <w:bookmarkStart w:id="66" w:name="p30"/>
      <w:bookmarkStart w:id="67" w:name="p-1135441"/>
      <w:bookmarkEnd w:id="66"/>
      <w:bookmarkEnd w:id="67"/>
    </w:p>
    <w:p w14:paraId="109C36F7" w14:textId="77777777" w:rsidR="0022547B" w:rsidRPr="0022547B" w:rsidRDefault="0022547B" w:rsidP="0022547B">
      <w:pPr>
        <w:jc w:val="both"/>
        <w:rPr>
          <w:noProof/>
          <w:lang w:val="en-US"/>
        </w:rPr>
      </w:pPr>
      <w:r w:rsidRPr="0022547B">
        <w:rPr>
          <w:noProof/>
          <w:lang w:val="en-US"/>
        </w:rPr>
        <w:t>30. The electronic communications merchant which ensures the cable ducts (hereinafter – the owner) shall publish on its website the following information on the access to the cable ducts:</w:t>
      </w:r>
    </w:p>
    <w:p w14:paraId="53F55DE6" w14:textId="77777777" w:rsidR="0022547B" w:rsidRPr="0022547B" w:rsidRDefault="0022547B" w:rsidP="0022547B">
      <w:pPr>
        <w:ind w:firstLine="709"/>
        <w:jc w:val="both"/>
        <w:rPr>
          <w:noProof/>
          <w:lang w:val="en-US"/>
        </w:rPr>
      </w:pPr>
      <w:r w:rsidRPr="0022547B">
        <w:rPr>
          <w:noProof/>
          <w:lang w:val="en-US"/>
        </w:rPr>
        <w:t>30.1. the rates and conditions on which access to the cable ducts is granted, including to the cable chamber;</w:t>
      </w:r>
    </w:p>
    <w:p w14:paraId="072014EE" w14:textId="77777777" w:rsidR="0022547B" w:rsidRPr="0022547B" w:rsidRDefault="0022547B" w:rsidP="0022547B">
      <w:pPr>
        <w:ind w:firstLine="709"/>
        <w:jc w:val="both"/>
        <w:rPr>
          <w:noProof/>
          <w:lang w:val="en-US"/>
        </w:rPr>
      </w:pPr>
      <w:r w:rsidRPr="0022547B">
        <w:rPr>
          <w:noProof/>
          <w:lang w:val="en-US"/>
        </w:rPr>
        <w:t>30.2. the type of cable duct technology:</w:t>
      </w:r>
    </w:p>
    <w:p w14:paraId="74CF8FCD" w14:textId="77777777" w:rsidR="0022547B" w:rsidRPr="0022547B" w:rsidRDefault="0022547B" w:rsidP="0022547B">
      <w:pPr>
        <w:ind w:left="709" w:firstLine="709"/>
        <w:jc w:val="both"/>
        <w:rPr>
          <w:noProof/>
          <w:lang w:val="en-US"/>
        </w:rPr>
      </w:pPr>
      <w:r w:rsidRPr="0022547B">
        <w:rPr>
          <w:noProof/>
          <w:lang w:val="en-US"/>
        </w:rPr>
        <w:t>30.2.1. the cable ducts which are intended for the installation of cables with pulling technology (hereinafter – the cable ducts with pulling technology);</w:t>
      </w:r>
    </w:p>
    <w:p w14:paraId="59CCA528" w14:textId="77777777" w:rsidR="0022547B" w:rsidRPr="0022547B" w:rsidRDefault="0022547B" w:rsidP="0022547B">
      <w:pPr>
        <w:ind w:left="709" w:firstLine="709"/>
        <w:jc w:val="both"/>
        <w:rPr>
          <w:noProof/>
          <w:lang w:val="en-US"/>
        </w:rPr>
      </w:pPr>
      <w:r w:rsidRPr="0022547B">
        <w:rPr>
          <w:noProof/>
          <w:lang w:val="en-US"/>
        </w:rPr>
        <w:lastRenderedPageBreak/>
        <w:t>30.2.2. the cable ducts which are intended for the installation of cables with blowing technology (hereinafter – the cable ducts with blowing technology);</w:t>
      </w:r>
    </w:p>
    <w:p w14:paraId="1AE8C8C6" w14:textId="77777777" w:rsidR="0022547B" w:rsidRPr="0022547B" w:rsidRDefault="0022547B" w:rsidP="0022547B">
      <w:pPr>
        <w:ind w:firstLine="709"/>
        <w:jc w:val="both"/>
        <w:rPr>
          <w:noProof/>
          <w:lang w:val="en-US"/>
        </w:rPr>
      </w:pPr>
      <w:r w:rsidRPr="0022547B">
        <w:rPr>
          <w:noProof/>
          <w:lang w:val="en-US"/>
        </w:rPr>
        <w:t>30.3. the capacity of the cable ducts ensured, specifying the following information:</w:t>
      </w:r>
    </w:p>
    <w:p w14:paraId="6F6B1437" w14:textId="77777777" w:rsidR="0022547B" w:rsidRPr="0022547B" w:rsidRDefault="0022547B" w:rsidP="0022547B">
      <w:pPr>
        <w:ind w:left="709" w:firstLine="709"/>
        <w:jc w:val="both"/>
        <w:rPr>
          <w:noProof/>
          <w:lang w:val="en-US"/>
        </w:rPr>
      </w:pPr>
      <w:r w:rsidRPr="0022547B">
        <w:rPr>
          <w:noProof/>
          <w:lang w:val="en-US"/>
        </w:rPr>
        <w:t>30.3.1. the cable ducts with the pulling or blowing technology;</w:t>
      </w:r>
    </w:p>
    <w:p w14:paraId="79F37C56" w14:textId="77777777" w:rsidR="0022547B" w:rsidRPr="0022547B" w:rsidRDefault="0022547B" w:rsidP="0022547B">
      <w:pPr>
        <w:ind w:left="709" w:firstLine="709"/>
        <w:jc w:val="both"/>
        <w:rPr>
          <w:noProof/>
          <w:lang w:val="en-US"/>
        </w:rPr>
      </w:pPr>
      <w:r w:rsidRPr="0022547B">
        <w:rPr>
          <w:noProof/>
          <w:lang w:val="en-US"/>
        </w:rPr>
        <w:t>30.3.2. the identification numbers, addresses, and descriptions of the location or X and Y coordinates of the both terminals of the cable duct section or route throughout the entire length of which additional cable duct capacity is ensured;</w:t>
      </w:r>
    </w:p>
    <w:p w14:paraId="0CF5E0E9" w14:textId="77777777" w:rsidR="0022547B" w:rsidRPr="0022547B" w:rsidRDefault="0022547B" w:rsidP="0022547B">
      <w:pPr>
        <w:ind w:firstLine="709"/>
        <w:jc w:val="both"/>
        <w:rPr>
          <w:noProof/>
          <w:lang w:val="en-US"/>
        </w:rPr>
      </w:pPr>
      <w:r w:rsidRPr="0022547B">
        <w:rPr>
          <w:noProof/>
          <w:lang w:val="en-US"/>
        </w:rPr>
        <w:t>30.4. the available capacity or part of the cable ducts reserved by the owner which the owner plans to use for laying its own cables, specifying the following information:</w:t>
      </w:r>
    </w:p>
    <w:p w14:paraId="4FC21340" w14:textId="77777777" w:rsidR="0022547B" w:rsidRPr="0022547B" w:rsidRDefault="0022547B" w:rsidP="0022547B">
      <w:pPr>
        <w:ind w:left="709" w:firstLine="709"/>
        <w:jc w:val="both"/>
        <w:rPr>
          <w:noProof/>
          <w:lang w:val="en-US"/>
        </w:rPr>
      </w:pPr>
      <w:r w:rsidRPr="0022547B">
        <w:rPr>
          <w:noProof/>
          <w:lang w:val="en-US"/>
        </w:rPr>
        <w:t>30.4.1. the cable ducts with the pulling or blowing technology;</w:t>
      </w:r>
    </w:p>
    <w:p w14:paraId="63695876" w14:textId="77777777" w:rsidR="0022547B" w:rsidRPr="0022547B" w:rsidRDefault="0022547B" w:rsidP="0022547B">
      <w:pPr>
        <w:ind w:left="709" w:firstLine="709"/>
        <w:jc w:val="both"/>
        <w:rPr>
          <w:noProof/>
          <w:lang w:val="en-US"/>
        </w:rPr>
      </w:pPr>
      <w:r w:rsidRPr="0022547B">
        <w:rPr>
          <w:noProof/>
          <w:lang w:val="en-US"/>
        </w:rPr>
        <w:t>30.4.2. the identification numbers, addresses, and descriptions of the location or X and Y coordinates of the both terminals of the cable duct section or route throughout the entire length of which the available capacity or part of the cable ducts has been reserved for own needs;</w:t>
      </w:r>
    </w:p>
    <w:p w14:paraId="5B739B61" w14:textId="77777777" w:rsidR="0022547B" w:rsidRPr="0022547B" w:rsidRDefault="0022547B" w:rsidP="0022547B">
      <w:pPr>
        <w:ind w:firstLine="709"/>
        <w:jc w:val="both"/>
        <w:rPr>
          <w:noProof/>
          <w:lang w:val="en-US"/>
        </w:rPr>
      </w:pPr>
      <w:r w:rsidRPr="0022547B">
        <w:rPr>
          <w:noProof/>
          <w:lang w:val="en-US"/>
        </w:rPr>
        <w:t>30.5. the information which must be indicated by the applicant when submitting a request for access to the cable ducts.</w:t>
      </w:r>
    </w:p>
    <w:p w14:paraId="7D1CC362" w14:textId="77777777" w:rsidR="0022547B" w:rsidRPr="0022547B" w:rsidRDefault="0022547B" w:rsidP="0022547B">
      <w:pPr>
        <w:jc w:val="both"/>
        <w:rPr>
          <w:noProof/>
          <w:lang w:val="en-US"/>
        </w:rPr>
      </w:pPr>
      <w:bookmarkStart w:id="68" w:name="p31"/>
      <w:bookmarkStart w:id="69" w:name="p-1135443"/>
      <w:bookmarkEnd w:id="68"/>
      <w:bookmarkEnd w:id="69"/>
    </w:p>
    <w:p w14:paraId="53807D10" w14:textId="77777777" w:rsidR="0022547B" w:rsidRPr="0022547B" w:rsidRDefault="0022547B" w:rsidP="0022547B">
      <w:pPr>
        <w:jc w:val="both"/>
        <w:rPr>
          <w:noProof/>
          <w:lang w:val="en-US"/>
        </w:rPr>
      </w:pPr>
      <w:r w:rsidRPr="0022547B">
        <w:rPr>
          <w:noProof/>
          <w:lang w:val="en-US"/>
        </w:rPr>
        <w:t>31. The owner shall update the information specified in Paragraph 30 of this Regulation in the case of changes, but at least once a year, indicating the date of publication. The owner shall, within ten working days after publishing the information referred to in Paragraph 30 of this Regulation on its website, notify to the Regulator the specific location of the information published, and also the information on any changes in it.</w:t>
      </w:r>
    </w:p>
    <w:p w14:paraId="034AAF66" w14:textId="77777777" w:rsidR="0022547B" w:rsidRPr="0022547B" w:rsidRDefault="0022547B" w:rsidP="0022547B">
      <w:pPr>
        <w:jc w:val="both"/>
        <w:rPr>
          <w:noProof/>
          <w:lang w:val="en-US"/>
        </w:rPr>
      </w:pPr>
      <w:bookmarkStart w:id="70" w:name="p32"/>
      <w:bookmarkStart w:id="71" w:name="p-1135445"/>
      <w:bookmarkEnd w:id="70"/>
      <w:bookmarkEnd w:id="71"/>
    </w:p>
    <w:p w14:paraId="633794B3" w14:textId="77777777" w:rsidR="0022547B" w:rsidRPr="0022547B" w:rsidRDefault="0022547B" w:rsidP="0022547B">
      <w:pPr>
        <w:jc w:val="both"/>
        <w:rPr>
          <w:noProof/>
          <w:lang w:val="en-US"/>
        </w:rPr>
      </w:pPr>
      <w:r w:rsidRPr="0022547B">
        <w:rPr>
          <w:noProof/>
          <w:lang w:val="en-US"/>
        </w:rPr>
        <w:t>32. The electronic communications merchant wishing to obtain access to the cable ducts (hereinafter – the applicant) shall submit to the owner a request for access to the cable ducts, indicating the information requested by the owner.</w:t>
      </w:r>
    </w:p>
    <w:p w14:paraId="66507D28" w14:textId="77777777" w:rsidR="0022547B" w:rsidRPr="0022547B" w:rsidRDefault="0022547B" w:rsidP="0022547B">
      <w:pPr>
        <w:jc w:val="both"/>
        <w:rPr>
          <w:noProof/>
          <w:lang w:val="en-US"/>
        </w:rPr>
      </w:pPr>
      <w:bookmarkStart w:id="72" w:name="p33"/>
      <w:bookmarkStart w:id="73" w:name="p-1135446"/>
      <w:bookmarkEnd w:id="72"/>
      <w:bookmarkEnd w:id="73"/>
    </w:p>
    <w:p w14:paraId="38DE481D" w14:textId="77777777" w:rsidR="0022547B" w:rsidRPr="0022547B" w:rsidRDefault="0022547B" w:rsidP="0022547B">
      <w:pPr>
        <w:jc w:val="both"/>
        <w:rPr>
          <w:noProof/>
          <w:lang w:val="en-US"/>
        </w:rPr>
      </w:pPr>
      <w:r w:rsidRPr="0022547B">
        <w:rPr>
          <w:noProof/>
          <w:lang w:val="en-US"/>
        </w:rPr>
        <w:t>33. The owner is entitled to request only such information from the applicant which is required for the assessment of the technical possibility of access to the cable ducts and for the signing of a contract on the access to cable ducts.</w:t>
      </w:r>
    </w:p>
    <w:p w14:paraId="42815F8B" w14:textId="77777777" w:rsidR="0022547B" w:rsidRPr="0022547B" w:rsidRDefault="0022547B" w:rsidP="0022547B">
      <w:pPr>
        <w:jc w:val="both"/>
        <w:rPr>
          <w:noProof/>
          <w:lang w:val="en-US"/>
        </w:rPr>
      </w:pPr>
      <w:bookmarkStart w:id="74" w:name="p34"/>
      <w:bookmarkStart w:id="75" w:name="p-1135447"/>
      <w:bookmarkEnd w:id="74"/>
      <w:bookmarkEnd w:id="75"/>
    </w:p>
    <w:p w14:paraId="783B3D9F" w14:textId="77777777" w:rsidR="0022547B" w:rsidRPr="0022547B" w:rsidRDefault="0022547B" w:rsidP="0022547B">
      <w:pPr>
        <w:jc w:val="both"/>
        <w:rPr>
          <w:noProof/>
          <w:lang w:val="en-US"/>
        </w:rPr>
      </w:pPr>
      <w:r w:rsidRPr="0022547B">
        <w:rPr>
          <w:noProof/>
          <w:lang w:val="en-US"/>
        </w:rPr>
        <w:t>34. The owner shall, upon request of the applicant, create a working group for the assessment of the technical possibility of access to the cable ducts. The owner shall, upon request of the applicant, include the applicant into the working group.</w:t>
      </w:r>
    </w:p>
    <w:p w14:paraId="13B7ECB5" w14:textId="77777777" w:rsidR="0022547B" w:rsidRPr="0022547B" w:rsidRDefault="0022547B" w:rsidP="0022547B">
      <w:pPr>
        <w:jc w:val="both"/>
        <w:rPr>
          <w:noProof/>
          <w:lang w:val="en-US"/>
        </w:rPr>
      </w:pPr>
      <w:bookmarkStart w:id="76" w:name="p35"/>
      <w:bookmarkStart w:id="77" w:name="p-1135449"/>
      <w:bookmarkEnd w:id="76"/>
      <w:bookmarkEnd w:id="77"/>
    </w:p>
    <w:p w14:paraId="12009D9E" w14:textId="77777777" w:rsidR="0022547B" w:rsidRPr="0022547B" w:rsidRDefault="0022547B" w:rsidP="0022547B">
      <w:pPr>
        <w:jc w:val="both"/>
        <w:rPr>
          <w:noProof/>
          <w:lang w:val="en-US"/>
        </w:rPr>
      </w:pPr>
      <w:r w:rsidRPr="0022547B">
        <w:rPr>
          <w:noProof/>
          <w:lang w:val="en-US"/>
        </w:rPr>
        <w:t>35. The owner, if no working group has been created, or the working group created shall check the technical possibility of access to the cable ducts and, upon request of the applicant, prepare an inspection report which shall include the following information:</w:t>
      </w:r>
    </w:p>
    <w:p w14:paraId="3CAB8347" w14:textId="77777777" w:rsidR="0022547B" w:rsidRPr="0022547B" w:rsidRDefault="0022547B" w:rsidP="0022547B">
      <w:pPr>
        <w:ind w:firstLine="709"/>
        <w:jc w:val="both"/>
        <w:rPr>
          <w:noProof/>
          <w:lang w:val="en-US"/>
        </w:rPr>
      </w:pPr>
      <w:r w:rsidRPr="0022547B">
        <w:rPr>
          <w:noProof/>
          <w:lang w:val="en-US"/>
        </w:rPr>
        <w:t>35.1. the correspondence of access to the cable ducts to the information indicated in the request of the applicant for access to the cable ducts and the planned date of commencing the granting of access to the cable ducts;</w:t>
      </w:r>
    </w:p>
    <w:p w14:paraId="1AD7FC35" w14:textId="77777777" w:rsidR="0022547B" w:rsidRPr="0022547B" w:rsidRDefault="0022547B" w:rsidP="0022547B">
      <w:pPr>
        <w:ind w:firstLine="709"/>
        <w:jc w:val="both"/>
        <w:rPr>
          <w:noProof/>
          <w:lang w:val="en-US"/>
        </w:rPr>
      </w:pPr>
      <w:r w:rsidRPr="0022547B">
        <w:rPr>
          <w:noProof/>
          <w:lang w:val="en-US"/>
        </w:rPr>
        <w:t>35.2. the available capacity of the cable ducts, indicating the cable duct channels, cable duct manholes, including cable chambers or connection boxes in the development views of the relevant walls in requested direction by appending an assessment in accordance with Paragraphs 42 and 43 of this Regulation, and also development views of the walls of the cable duct manholes, including that of the cable chambers and connection boxes;</w:t>
      </w:r>
    </w:p>
    <w:p w14:paraId="6AF346AE" w14:textId="77777777" w:rsidR="0022547B" w:rsidRPr="0022547B" w:rsidRDefault="0022547B" w:rsidP="0022547B">
      <w:pPr>
        <w:ind w:firstLine="709"/>
        <w:jc w:val="both"/>
        <w:rPr>
          <w:noProof/>
          <w:lang w:val="en-US"/>
        </w:rPr>
      </w:pPr>
      <w:r w:rsidRPr="0022547B">
        <w:rPr>
          <w:noProof/>
          <w:lang w:val="en-US"/>
        </w:rPr>
        <w:t>35.3. the available capacity of the cable ducts or a part thereof reserved by the owner which the owner plans to use for laying of own cables during the two subsequent years;</w:t>
      </w:r>
    </w:p>
    <w:p w14:paraId="11EB81B7" w14:textId="77777777" w:rsidR="0022547B" w:rsidRPr="0022547B" w:rsidRDefault="0022547B" w:rsidP="0022547B">
      <w:pPr>
        <w:ind w:firstLine="709"/>
        <w:jc w:val="both"/>
        <w:rPr>
          <w:noProof/>
          <w:lang w:val="en-US"/>
        </w:rPr>
      </w:pPr>
      <w:r w:rsidRPr="0022547B">
        <w:rPr>
          <w:noProof/>
          <w:lang w:val="en-US"/>
        </w:rPr>
        <w:t>35.4. the solution for the prevention of the possible overloading of the cable ducts to increase the available capacity of the cable ducts if the available capacity of the cable ducts is not sufficient for ensuring of the requirements of the applicant and if the applicant has requested it:</w:t>
      </w:r>
    </w:p>
    <w:p w14:paraId="12DC10BE" w14:textId="77777777" w:rsidR="0022547B" w:rsidRPr="0022547B" w:rsidRDefault="0022547B" w:rsidP="0022547B">
      <w:pPr>
        <w:ind w:left="709" w:firstLine="709"/>
        <w:jc w:val="both"/>
        <w:rPr>
          <w:noProof/>
          <w:lang w:val="en-US"/>
        </w:rPr>
      </w:pPr>
      <w:r w:rsidRPr="0022547B">
        <w:rPr>
          <w:noProof/>
          <w:lang w:val="en-US"/>
        </w:rPr>
        <w:lastRenderedPageBreak/>
        <w:t>35.4.1. ridding the cable ducts from a cable that is not working, including a cable that is damaged or is to be removed for other reasons;</w:t>
      </w:r>
    </w:p>
    <w:p w14:paraId="1F7AF289" w14:textId="77777777" w:rsidR="0022547B" w:rsidRPr="0022547B" w:rsidRDefault="0022547B" w:rsidP="0022547B">
      <w:pPr>
        <w:ind w:left="709" w:firstLine="709"/>
        <w:jc w:val="both"/>
        <w:rPr>
          <w:noProof/>
          <w:lang w:val="en-US"/>
        </w:rPr>
      </w:pPr>
      <w:r w:rsidRPr="0022547B">
        <w:rPr>
          <w:noProof/>
          <w:lang w:val="en-US"/>
        </w:rPr>
        <w:t>35.4.2. switching from one cable to another, including by using the cable present in another cable duct route in order to remove the cable duct in accordance with Sub-paragraph 34.4.1 of this Regulation;</w:t>
      </w:r>
    </w:p>
    <w:p w14:paraId="4AB73D5F" w14:textId="77777777" w:rsidR="0022547B" w:rsidRPr="0022547B" w:rsidRDefault="0022547B" w:rsidP="0022547B">
      <w:pPr>
        <w:ind w:left="709" w:firstLine="709"/>
        <w:jc w:val="both"/>
        <w:rPr>
          <w:noProof/>
          <w:lang w:val="en-US"/>
        </w:rPr>
      </w:pPr>
      <w:r w:rsidRPr="0022547B">
        <w:rPr>
          <w:noProof/>
          <w:lang w:val="en-US"/>
        </w:rPr>
        <w:t>35.4.3. pulling out of non-used copper cable cores thus creating a place for laying of optical cables in the copper core cable jacket;</w:t>
      </w:r>
    </w:p>
    <w:p w14:paraId="72BA49EA" w14:textId="77777777" w:rsidR="0022547B" w:rsidRPr="0022547B" w:rsidRDefault="0022547B" w:rsidP="0022547B">
      <w:pPr>
        <w:ind w:firstLine="709"/>
        <w:jc w:val="both"/>
        <w:rPr>
          <w:noProof/>
          <w:lang w:val="en-US"/>
        </w:rPr>
      </w:pPr>
      <w:r w:rsidRPr="0022547B">
        <w:rPr>
          <w:noProof/>
          <w:lang w:val="en-US"/>
        </w:rPr>
        <w:t>35.5. the planned costs of the solution for the prevention of overloading of the cable ducts and the justification for such costs if the applicant has requested it;</w:t>
      </w:r>
    </w:p>
    <w:p w14:paraId="6FB27F21" w14:textId="77777777" w:rsidR="0022547B" w:rsidRPr="0022547B" w:rsidRDefault="0022547B" w:rsidP="0022547B">
      <w:pPr>
        <w:ind w:firstLine="709"/>
        <w:jc w:val="both"/>
        <w:rPr>
          <w:noProof/>
          <w:lang w:val="en-US"/>
        </w:rPr>
      </w:pPr>
      <w:r w:rsidRPr="0022547B">
        <w:rPr>
          <w:noProof/>
          <w:lang w:val="en-US"/>
        </w:rPr>
        <w:t>35.6. the blocked cable duct channel if the requirements of the applicant cannot be ensured due to that;</w:t>
      </w:r>
    </w:p>
    <w:p w14:paraId="2DC40F33" w14:textId="77777777" w:rsidR="0022547B" w:rsidRPr="0022547B" w:rsidRDefault="0022547B" w:rsidP="0022547B">
      <w:pPr>
        <w:ind w:firstLine="709"/>
        <w:jc w:val="both"/>
        <w:rPr>
          <w:noProof/>
          <w:lang w:val="en-US"/>
        </w:rPr>
      </w:pPr>
      <w:r w:rsidRPr="0022547B">
        <w:rPr>
          <w:noProof/>
          <w:lang w:val="en-US"/>
        </w:rPr>
        <w:t>35.7. the blocked cable duct channel if the applicant has requested it:</w:t>
      </w:r>
    </w:p>
    <w:p w14:paraId="5587D4E5" w14:textId="77777777" w:rsidR="0022547B" w:rsidRPr="0022547B" w:rsidRDefault="0022547B" w:rsidP="0022547B">
      <w:pPr>
        <w:ind w:left="709" w:firstLine="709"/>
        <w:jc w:val="both"/>
        <w:rPr>
          <w:noProof/>
          <w:lang w:val="en-US"/>
        </w:rPr>
      </w:pPr>
      <w:r w:rsidRPr="0022547B">
        <w:rPr>
          <w:noProof/>
          <w:lang w:val="en-US"/>
        </w:rPr>
        <w:t>35.7.1. the blocked cable duct section, indicating the length of the section;</w:t>
      </w:r>
    </w:p>
    <w:p w14:paraId="56FF25F7" w14:textId="77777777" w:rsidR="0022547B" w:rsidRPr="0022547B" w:rsidRDefault="0022547B" w:rsidP="0022547B">
      <w:pPr>
        <w:ind w:left="709" w:firstLine="709"/>
        <w:jc w:val="both"/>
        <w:rPr>
          <w:noProof/>
          <w:lang w:val="en-US"/>
        </w:rPr>
      </w:pPr>
      <w:r w:rsidRPr="0022547B">
        <w:rPr>
          <w:noProof/>
          <w:lang w:val="en-US"/>
        </w:rPr>
        <w:t>35.7.2. the distances from the blocked place to the ends of the cable duct section;</w:t>
      </w:r>
    </w:p>
    <w:p w14:paraId="1560473B" w14:textId="77777777" w:rsidR="0022547B" w:rsidRPr="0022547B" w:rsidRDefault="0022547B" w:rsidP="0022547B">
      <w:pPr>
        <w:ind w:left="709" w:firstLine="709"/>
        <w:jc w:val="both"/>
        <w:rPr>
          <w:noProof/>
          <w:lang w:val="en-US"/>
        </w:rPr>
      </w:pPr>
      <w:r w:rsidRPr="0022547B">
        <w:rPr>
          <w:noProof/>
          <w:lang w:val="en-US"/>
        </w:rPr>
        <w:t>35.7.3. what are the projected costs for the repair of the blocked cable duct channels and the justification thereof;</w:t>
      </w:r>
    </w:p>
    <w:p w14:paraId="29995563" w14:textId="77777777" w:rsidR="0022547B" w:rsidRPr="0022547B" w:rsidRDefault="0022547B" w:rsidP="0022547B">
      <w:pPr>
        <w:ind w:firstLine="709"/>
        <w:jc w:val="both"/>
        <w:rPr>
          <w:noProof/>
          <w:lang w:val="en-US"/>
        </w:rPr>
      </w:pPr>
      <w:r w:rsidRPr="0022547B">
        <w:rPr>
          <w:noProof/>
          <w:lang w:val="en-US"/>
        </w:rPr>
        <w:t>35.8. clarified placement for the cable joint closure of the applicant, if the cable joint closure cannot be placed at the place planned by the applicant, and the justification thereof;</w:t>
      </w:r>
    </w:p>
    <w:p w14:paraId="7A6D7E38" w14:textId="77777777" w:rsidR="0022547B" w:rsidRPr="0022547B" w:rsidRDefault="0022547B" w:rsidP="0022547B">
      <w:pPr>
        <w:ind w:firstLine="709"/>
        <w:jc w:val="both"/>
        <w:rPr>
          <w:noProof/>
          <w:lang w:val="en-US"/>
        </w:rPr>
      </w:pPr>
      <w:r w:rsidRPr="0022547B">
        <w:rPr>
          <w:noProof/>
          <w:lang w:val="en-US"/>
        </w:rPr>
        <w:t>35.9. the justification if there is no place for the placement of a cable joint closure.</w:t>
      </w:r>
    </w:p>
    <w:p w14:paraId="55902094" w14:textId="77777777" w:rsidR="0022547B" w:rsidRPr="0022547B" w:rsidRDefault="0022547B" w:rsidP="0022547B">
      <w:pPr>
        <w:jc w:val="both"/>
        <w:rPr>
          <w:noProof/>
          <w:lang w:val="en-US"/>
        </w:rPr>
      </w:pPr>
      <w:bookmarkStart w:id="78" w:name="p36"/>
      <w:bookmarkStart w:id="79" w:name="p-1135453"/>
      <w:bookmarkEnd w:id="78"/>
      <w:bookmarkEnd w:id="79"/>
    </w:p>
    <w:p w14:paraId="153EBFE2" w14:textId="77777777" w:rsidR="0022547B" w:rsidRPr="0022547B" w:rsidRDefault="0022547B" w:rsidP="0022547B">
      <w:pPr>
        <w:jc w:val="both"/>
        <w:rPr>
          <w:noProof/>
          <w:lang w:val="en-US"/>
        </w:rPr>
      </w:pPr>
      <w:r w:rsidRPr="0022547B">
        <w:rPr>
          <w:noProof/>
          <w:lang w:val="en-US"/>
        </w:rPr>
        <w:t>36. The owner shall provide a response to the applicant on the possibility of access to the cable ducts within fourteen working days after the receipt of request for access to the cable ducts with the route length of 100 metres and within additional two working days for every additional 250 metres. The owner shall append an inspection report with the response to the applicant if the applicant has requested to prepare it.</w:t>
      </w:r>
    </w:p>
    <w:p w14:paraId="23540D15" w14:textId="77777777" w:rsidR="0022547B" w:rsidRPr="0022547B" w:rsidRDefault="0022547B" w:rsidP="0022547B">
      <w:pPr>
        <w:jc w:val="both"/>
        <w:rPr>
          <w:noProof/>
          <w:lang w:val="en-US"/>
        </w:rPr>
      </w:pPr>
      <w:bookmarkStart w:id="80" w:name="p37"/>
      <w:bookmarkStart w:id="81" w:name="p-1135454"/>
      <w:bookmarkEnd w:id="80"/>
      <w:bookmarkEnd w:id="81"/>
    </w:p>
    <w:p w14:paraId="6A869925" w14:textId="77777777" w:rsidR="0022547B" w:rsidRPr="0022547B" w:rsidRDefault="0022547B" w:rsidP="0022547B">
      <w:pPr>
        <w:jc w:val="both"/>
        <w:rPr>
          <w:noProof/>
          <w:lang w:val="en-US"/>
        </w:rPr>
      </w:pPr>
      <w:r w:rsidRPr="0022547B">
        <w:rPr>
          <w:noProof/>
          <w:lang w:val="en-US"/>
        </w:rPr>
        <w:t>37. The owner has the right to extend the deadline specified in Paragraph 36 of this Regulation if it has an objectively justified reason which the owner shall notify to the applicant.</w:t>
      </w:r>
    </w:p>
    <w:p w14:paraId="48AE1B53" w14:textId="77777777" w:rsidR="0022547B" w:rsidRPr="0022547B" w:rsidRDefault="0022547B" w:rsidP="0022547B">
      <w:pPr>
        <w:jc w:val="both"/>
        <w:rPr>
          <w:noProof/>
          <w:lang w:val="en-US"/>
        </w:rPr>
      </w:pPr>
      <w:bookmarkStart w:id="82" w:name="p38"/>
      <w:bookmarkStart w:id="83" w:name="p-1135456"/>
      <w:bookmarkEnd w:id="82"/>
      <w:bookmarkEnd w:id="83"/>
    </w:p>
    <w:p w14:paraId="5A5B14CB" w14:textId="77777777" w:rsidR="0022547B" w:rsidRPr="0022547B" w:rsidRDefault="0022547B" w:rsidP="0022547B">
      <w:pPr>
        <w:jc w:val="both"/>
        <w:rPr>
          <w:noProof/>
          <w:lang w:val="en-US"/>
        </w:rPr>
      </w:pPr>
      <w:r w:rsidRPr="0022547B">
        <w:rPr>
          <w:noProof/>
          <w:lang w:val="en-US"/>
        </w:rPr>
        <w:t>38. If, due to objective reasons, the owner is unable to ensure access to the cable ducts, the owner shall provide a justified refusal to the applicant.</w:t>
      </w:r>
    </w:p>
    <w:p w14:paraId="7339A12F" w14:textId="77777777" w:rsidR="0022547B" w:rsidRPr="0022547B" w:rsidRDefault="0022547B" w:rsidP="0022547B">
      <w:pPr>
        <w:jc w:val="both"/>
        <w:rPr>
          <w:noProof/>
          <w:lang w:val="en-US"/>
        </w:rPr>
      </w:pPr>
      <w:bookmarkStart w:id="84" w:name="p39"/>
      <w:bookmarkStart w:id="85" w:name="p-1135457"/>
      <w:bookmarkEnd w:id="84"/>
      <w:bookmarkEnd w:id="85"/>
    </w:p>
    <w:p w14:paraId="04E9886E" w14:textId="77777777" w:rsidR="0022547B" w:rsidRPr="0022547B" w:rsidRDefault="0022547B" w:rsidP="0022547B">
      <w:pPr>
        <w:jc w:val="both"/>
        <w:rPr>
          <w:noProof/>
          <w:lang w:val="en-US"/>
        </w:rPr>
      </w:pPr>
      <w:r w:rsidRPr="0022547B">
        <w:rPr>
          <w:noProof/>
          <w:lang w:val="en-US"/>
        </w:rPr>
        <w:t>39. The owner shall prevent overloading in the cable duct channel and repair the blocked cable duct channel if the applicant requests it. The owner and the applicant shall cover the costs for the prevention of overloading of the cable duct channel and the repair of the blocked cable duct channel in proportion to the capacity of the place intended for the applicant and remaining for the owner in the cable duct channel.</w:t>
      </w:r>
    </w:p>
    <w:p w14:paraId="0E239D49" w14:textId="77777777" w:rsidR="0022547B" w:rsidRPr="0022547B" w:rsidRDefault="0022547B" w:rsidP="0022547B">
      <w:pPr>
        <w:jc w:val="both"/>
        <w:rPr>
          <w:noProof/>
          <w:lang w:val="en-US"/>
        </w:rPr>
      </w:pPr>
      <w:bookmarkStart w:id="86" w:name="p40"/>
      <w:bookmarkStart w:id="87" w:name="p-1135459"/>
      <w:bookmarkEnd w:id="86"/>
      <w:bookmarkEnd w:id="87"/>
    </w:p>
    <w:p w14:paraId="0755AB47" w14:textId="77777777" w:rsidR="0022547B" w:rsidRPr="0022547B" w:rsidRDefault="0022547B" w:rsidP="0022547B">
      <w:pPr>
        <w:jc w:val="both"/>
        <w:rPr>
          <w:noProof/>
          <w:lang w:val="en-US"/>
        </w:rPr>
      </w:pPr>
      <w:r w:rsidRPr="0022547B">
        <w:rPr>
          <w:noProof/>
          <w:lang w:val="en-US"/>
        </w:rPr>
        <w:t>40. The applicant or the electronic communications merchant who has signed a contract with the owner on the access to cable ducts (hereinafter – the lessee), upon agreement with the owner, may order the cable installation works from the owner, perform them personally, or choose a subcontractor.</w:t>
      </w:r>
    </w:p>
    <w:p w14:paraId="7C986748" w14:textId="77777777" w:rsidR="0022547B" w:rsidRPr="0022547B" w:rsidRDefault="0022547B" w:rsidP="0022547B">
      <w:pPr>
        <w:jc w:val="both"/>
        <w:rPr>
          <w:noProof/>
          <w:lang w:val="en-US"/>
        </w:rPr>
      </w:pPr>
      <w:bookmarkStart w:id="88" w:name="p41"/>
      <w:bookmarkStart w:id="89" w:name="p-1135461"/>
      <w:bookmarkEnd w:id="88"/>
      <w:bookmarkEnd w:id="89"/>
    </w:p>
    <w:p w14:paraId="7DBF209A" w14:textId="77777777" w:rsidR="0022547B" w:rsidRPr="0022547B" w:rsidRDefault="0022547B" w:rsidP="0022547B">
      <w:pPr>
        <w:jc w:val="both"/>
        <w:rPr>
          <w:noProof/>
          <w:lang w:val="en-US"/>
        </w:rPr>
      </w:pPr>
      <w:r w:rsidRPr="0022547B">
        <w:rPr>
          <w:noProof/>
          <w:lang w:val="en-US"/>
        </w:rPr>
        <w:t>41. If the cable ducts include additional cable duct capacity, the applicant, lessee, or owner shall assess the leased capacity of the cable ducts in accordance with the technical requirements laid down in Sub-paragraph 47.1 and the conditions laid down Sub-paragraph 47.2 of this Regulation and then, if necessary, perform an additional assessment in accordance with Paragraph 42 or 43 of this Regulation.</w:t>
      </w:r>
    </w:p>
    <w:p w14:paraId="2852A012" w14:textId="77777777" w:rsidR="0022547B" w:rsidRPr="0022547B" w:rsidRDefault="0022547B" w:rsidP="0022547B">
      <w:pPr>
        <w:jc w:val="both"/>
        <w:rPr>
          <w:noProof/>
          <w:lang w:val="en-US"/>
        </w:rPr>
      </w:pPr>
      <w:bookmarkStart w:id="90" w:name="p42"/>
      <w:bookmarkStart w:id="91" w:name="p-1135463"/>
      <w:bookmarkEnd w:id="90"/>
      <w:bookmarkEnd w:id="91"/>
    </w:p>
    <w:p w14:paraId="04D38A37" w14:textId="77777777" w:rsidR="0022547B" w:rsidRPr="0022547B" w:rsidRDefault="0022547B" w:rsidP="0022547B">
      <w:pPr>
        <w:jc w:val="both"/>
        <w:rPr>
          <w:noProof/>
          <w:lang w:val="en-US"/>
        </w:rPr>
      </w:pPr>
      <w:r w:rsidRPr="0022547B">
        <w:rPr>
          <w:noProof/>
          <w:lang w:val="en-US"/>
        </w:rPr>
        <w:t xml:space="preserve">42. The applicant, lessee or owner shall assess the available capacity of the cable ducts in the case of cable ducts with pulling technologies in accordance with the methodology which is laid down in the Cabinet regulations regarding the Latvian Construction Standard in respect of </w:t>
      </w:r>
      <w:r w:rsidRPr="0022547B">
        <w:rPr>
          <w:noProof/>
          <w:lang w:val="en-US"/>
        </w:rPr>
        <w:lastRenderedPageBreak/>
        <w:t>electronic communications networks.</w:t>
      </w:r>
    </w:p>
    <w:p w14:paraId="426A11E2" w14:textId="77777777" w:rsidR="0022547B" w:rsidRPr="0022547B" w:rsidRDefault="0022547B" w:rsidP="0022547B">
      <w:pPr>
        <w:jc w:val="both"/>
        <w:rPr>
          <w:noProof/>
          <w:lang w:val="en-US"/>
        </w:rPr>
      </w:pPr>
      <w:bookmarkStart w:id="92" w:name="p43"/>
      <w:bookmarkStart w:id="93" w:name="p-1135469"/>
      <w:bookmarkEnd w:id="92"/>
      <w:bookmarkEnd w:id="93"/>
    </w:p>
    <w:p w14:paraId="7A3CE3E3" w14:textId="77777777" w:rsidR="0022547B" w:rsidRPr="0022547B" w:rsidRDefault="0022547B" w:rsidP="0022547B">
      <w:pPr>
        <w:keepNext/>
        <w:keepLines/>
        <w:jc w:val="both"/>
        <w:rPr>
          <w:noProof/>
          <w:lang w:val="en-US"/>
        </w:rPr>
      </w:pPr>
      <w:r w:rsidRPr="0022547B">
        <w:rPr>
          <w:noProof/>
          <w:lang w:val="en-US"/>
        </w:rPr>
        <w:t>43. If the cable ducts with blowing technology are used, the owner shall publish its methodology for the detection of the available capacity for the cable ducts with blowing technology on its website. Upon a request of the applicant, the owner shall assess the available capacity for the cable ducts with blowing technology, assessing the possible amount of the works to be carried out additionally and the impact of the changes caused on the operation of the existing route.</w:t>
      </w:r>
    </w:p>
    <w:p w14:paraId="0CFF8509" w14:textId="77777777" w:rsidR="0022547B" w:rsidRPr="0022547B" w:rsidRDefault="0022547B" w:rsidP="0022547B">
      <w:pPr>
        <w:jc w:val="both"/>
        <w:rPr>
          <w:noProof/>
          <w:lang w:val="en-US"/>
        </w:rPr>
      </w:pPr>
      <w:bookmarkStart w:id="94" w:name="p44"/>
      <w:bookmarkStart w:id="95" w:name="p-1135470"/>
      <w:bookmarkEnd w:id="94"/>
      <w:bookmarkEnd w:id="95"/>
    </w:p>
    <w:p w14:paraId="419F70A1" w14:textId="77777777" w:rsidR="0022547B" w:rsidRPr="0022547B" w:rsidRDefault="0022547B" w:rsidP="0022547B">
      <w:pPr>
        <w:jc w:val="both"/>
        <w:rPr>
          <w:noProof/>
          <w:lang w:val="en-US"/>
        </w:rPr>
      </w:pPr>
      <w:r w:rsidRPr="0022547B">
        <w:rPr>
          <w:noProof/>
          <w:lang w:val="en-US"/>
        </w:rPr>
        <w:t>44. The owner is entitled to reserve the available capacity of the cable ducts or its part for own needs if it plans to use it for laying its own cables within two years after publication of the information specified in Sub-paragraph 30.4 in its website.</w:t>
      </w:r>
    </w:p>
    <w:p w14:paraId="1CB09979" w14:textId="77777777" w:rsidR="0022547B" w:rsidRPr="0022547B" w:rsidRDefault="0022547B" w:rsidP="0022547B">
      <w:pPr>
        <w:jc w:val="both"/>
        <w:rPr>
          <w:noProof/>
          <w:lang w:val="en-US"/>
        </w:rPr>
      </w:pPr>
      <w:bookmarkStart w:id="96" w:name="p45"/>
      <w:bookmarkStart w:id="97" w:name="p-1135472"/>
      <w:bookmarkEnd w:id="96"/>
      <w:bookmarkEnd w:id="97"/>
    </w:p>
    <w:p w14:paraId="3DFC6749" w14:textId="77777777" w:rsidR="0022547B" w:rsidRPr="0022547B" w:rsidRDefault="0022547B" w:rsidP="0022547B">
      <w:pPr>
        <w:jc w:val="both"/>
        <w:rPr>
          <w:noProof/>
          <w:lang w:val="en-US"/>
        </w:rPr>
      </w:pPr>
      <w:r w:rsidRPr="0022547B">
        <w:rPr>
          <w:noProof/>
          <w:lang w:val="en-US"/>
        </w:rPr>
        <w:t>45. Upon a request of the applicant, the owner shall ensure the access for the applicant to at least the following information on the requested cable duct direction:</w:t>
      </w:r>
    </w:p>
    <w:p w14:paraId="17133B6E" w14:textId="77777777" w:rsidR="0022547B" w:rsidRPr="0022547B" w:rsidRDefault="0022547B" w:rsidP="0022547B">
      <w:pPr>
        <w:ind w:firstLine="709"/>
        <w:jc w:val="both"/>
        <w:rPr>
          <w:noProof/>
          <w:lang w:val="en-US"/>
        </w:rPr>
      </w:pPr>
      <w:r w:rsidRPr="0022547B">
        <w:rPr>
          <w:noProof/>
          <w:lang w:val="en-US"/>
        </w:rPr>
        <w:t>45.1. the cable duct manholes, including cable chambers, connection boxes and sections which are indicated in the relevant geospatial information file formats (*dgn or *shp file format) or in another format which ensures information on the location and placement of the manholes, boxes, and sections, indicating also the manhole numbers and the names of the nearby streets and motor roads;</w:t>
      </w:r>
    </w:p>
    <w:p w14:paraId="57DBB19E" w14:textId="77777777" w:rsidR="0022547B" w:rsidRPr="0022547B" w:rsidRDefault="0022547B" w:rsidP="0022547B">
      <w:pPr>
        <w:ind w:firstLine="709"/>
        <w:jc w:val="both"/>
        <w:rPr>
          <w:noProof/>
          <w:lang w:val="en-US"/>
        </w:rPr>
      </w:pPr>
      <w:r w:rsidRPr="0022547B">
        <w:rPr>
          <w:noProof/>
          <w:lang w:val="en-US"/>
        </w:rPr>
        <w:t>45.2. the cable duct technology;</w:t>
      </w:r>
    </w:p>
    <w:p w14:paraId="2239DF41" w14:textId="77777777" w:rsidR="0022547B" w:rsidRPr="0022547B" w:rsidRDefault="0022547B" w:rsidP="0022547B">
      <w:pPr>
        <w:ind w:firstLine="709"/>
        <w:jc w:val="both"/>
        <w:rPr>
          <w:noProof/>
          <w:lang w:val="en-US"/>
        </w:rPr>
      </w:pPr>
      <w:r w:rsidRPr="0022547B">
        <w:rPr>
          <w:noProof/>
          <w:lang w:val="en-US"/>
        </w:rPr>
        <w:t>45.3. the number of the cable duct channels in each cable duct section, the development views of the walls of manholes, including cable chambers, connection boxes which are displayed on a photograph or drawing of each wall by indicating the identifiers of the development view of the walls of the relevant manholes, including cable chambers, connection boxes, and also the known blocked channels researched for the needs of installation, and the scale identifier (in centimetres) for each of the development views;</w:t>
      </w:r>
    </w:p>
    <w:p w14:paraId="213686D3" w14:textId="77777777" w:rsidR="0022547B" w:rsidRPr="0022547B" w:rsidRDefault="0022547B" w:rsidP="0022547B">
      <w:pPr>
        <w:ind w:firstLine="709"/>
        <w:jc w:val="both"/>
        <w:rPr>
          <w:noProof/>
          <w:lang w:val="en-US"/>
        </w:rPr>
      </w:pPr>
      <w:r w:rsidRPr="0022547B">
        <w:rPr>
          <w:noProof/>
          <w:lang w:val="en-US"/>
        </w:rPr>
        <w:t>45.4. the internal diameter of the cable duct channel, the available capacity, also the address of the building in the case of the public electronic communications network lead-in.</w:t>
      </w:r>
    </w:p>
    <w:p w14:paraId="43DF07B2" w14:textId="77777777" w:rsidR="0022547B" w:rsidRPr="0022547B" w:rsidRDefault="0022547B" w:rsidP="0022547B">
      <w:pPr>
        <w:jc w:val="both"/>
        <w:rPr>
          <w:noProof/>
          <w:lang w:val="en-US"/>
        </w:rPr>
      </w:pPr>
      <w:bookmarkStart w:id="98" w:name="p46"/>
      <w:bookmarkStart w:id="99" w:name="p-1135473"/>
      <w:bookmarkEnd w:id="98"/>
      <w:bookmarkEnd w:id="99"/>
    </w:p>
    <w:p w14:paraId="5E371699" w14:textId="77777777" w:rsidR="0022547B" w:rsidRPr="0022547B" w:rsidRDefault="0022547B" w:rsidP="0022547B">
      <w:pPr>
        <w:jc w:val="both"/>
        <w:rPr>
          <w:noProof/>
          <w:lang w:val="en-US"/>
        </w:rPr>
      </w:pPr>
      <w:r w:rsidRPr="0022547B">
        <w:rPr>
          <w:noProof/>
          <w:lang w:val="en-US"/>
        </w:rPr>
        <w:t>46. The owner and the applicant shall sign a contract on the access to cable ducts, indicating information on the following minimum requirements:</w:t>
      </w:r>
    </w:p>
    <w:p w14:paraId="026ACABF" w14:textId="77777777" w:rsidR="0022547B" w:rsidRPr="0022547B" w:rsidRDefault="0022547B" w:rsidP="0022547B">
      <w:pPr>
        <w:ind w:firstLine="709"/>
        <w:jc w:val="both"/>
        <w:rPr>
          <w:noProof/>
          <w:lang w:val="en-US"/>
        </w:rPr>
      </w:pPr>
      <w:r w:rsidRPr="0022547B">
        <w:rPr>
          <w:noProof/>
          <w:lang w:val="en-US"/>
        </w:rPr>
        <w:t>46.1. the technical requirements necessary for the provision of the service;</w:t>
      </w:r>
    </w:p>
    <w:p w14:paraId="55F0A8B9" w14:textId="77777777" w:rsidR="0022547B" w:rsidRPr="0022547B" w:rsidRDefault="0022547B" w:rsidP="0022547B">
      <w:pPr>
        <w:ind w:firstLine="709"/>
        <w:jc w:val="both"/>
        <w:rPr>
          <w:noProof/>
          <w:lang w:val="en-US"/>
        </w:rPr>
      </w:pPr>
      <w:r w:rsidRPr="0022547B">
        <w:rPr>
          <w:noProof/>
          <w:lang w:val="en-US"/>
        </w:rPr>
        <w:t>46.2. the requirements for the operation of the cable ducts:</w:t>
      </w:r>
    </w:p>
    <w:p w14:paraId="0C85A8EA" w14:textId="77777777" w:rsidR="0022547B" w:rsidRPr="0022547B" w:rsidRDefault="0022547B" w:rsidP="0022547B">
      <w:pPr>
        <w:ind w:left="709" w:firstLine="709"/>
        <w:jc w:val="both"/>
        <w:rPr>
          <w:noProof/>
          <w:lang w:val="en-US"/>
        </w:rPr>
      </w:pPr>
      <w:r w:rsidRPr="0022547B">
        <w:rPr>
          <w:noProof/>
          <w:lang w:val="en-US"/>
        </w:rPr>
        <w:t>46.2.1. the responsibility of the owner for the operation of the cable ducts used for access and for ensuring the quality requirements if the owner and the lessee have not agreed otherwise in the contract on the access to cable ducts;</w:t>
      </w:r>
    </w:p>
    <w:p w14:paraId="7EADCC1B" w14:textId="77777777" w:rsidR="0022547B" w:rsidRPr="0022547B" w:rsidRDefault="0022547B" w:rsidP="0022547B">
      <w:pPr>
        <w:ind w:left="709" w:firstLine="709"/>
        <w:jc w:val="both"/>
        <w:rPr>
          <w:noProof/>
          <w:lang w:val="en-US"/>
        </w:rPr>
      </w:pPr>
      <w:r w:rsidRPr="0022547B">
        <w:rPr>
          <w:noProof/>
          <w:lang w:val="en-US"/>
        </w:rPr>
        <w:t>46.2.2. the time period for the elimination of any damage of the cable ducts used for access which shall be shorter than the owner sets for its end-users;</w:t>
      </w:r>
    </w:p>
    <w:p w14:paraId="6C7C235D" w14:textId="77777777" w:rsidR="0022547B" w:rsidRPr="0022547B" w:rsidRDefault="0022547B" w:rsidP="0022547B">
      <w:pPr>
        <w:ind w:left="709" w:firstLine="709"/>
        <w:jc w:val="both"/>
        <w:rPr>
          <w:noProof/>
          <w:lang w:val="en-US"/>
        </w:rPr>
      </w:pPr>
      <w:r w:rsidRPr="0022547B">
        <w:rPr>
          <w:noProof/>
          <w:lang w:val="en-US"/>
        </w:rPr>
        <w:t>46.2.3. the obligation of the lessee to ensure the operation of its cable which is laid in the cable ducts of the owner, having agreed on the works with the owner if the owner and the lessee have not agreed otherwise in the contract on the access to cable ducts;</w:t>
      </w:r>
    </w:p>
    <w:p w14:paraId="716594DA" w14:textId="77777777" w:rsidR="0022547B" w:rsidRPr="0022547B" w:rsidRDefault="0022547B" w:rsidP="0022547B">
      <w:pPr>
        <w:ind w:left="709" w:firstLine="709"/>
        <w:jc w:val="both"/>
        <w:rPr>
          <w:noProof/>
          <w:lang w:val="en-US"/>
        </w:rPr>
      </w:pPr>
      <w:r w:rsidRPr="0022547B">
        <w:rPr>
          <w:noProof/>
          <w:lang w:val="en-US"/>
        </w:rPr>
        <w:t>46.2.4. if the cable of the lessee is damaged due to the damage to the cable ducts of the owner and the owner has informed the lessee that it is not going to restore the damaged section of the cable ducts, the owner has an obligation, within a month, to ensure the installation of the cable of the lessee via an alternative route without increasing the leasing fee;</w:t>
      </w:r>
    </w:p>
    <w:p w14:paraId="610C68F4" w14:textId="77777777" w:rsidR="0022547B" w:rsidRPr="0022547B" w:rsidRDefault="0022547B" w:rsidP="0022547B">
      <w:pPr>
        <w:ind w:left="709" w:firstLine="709"/>
        <w:jc w:val="both"/>
        <w:rPr>
          <w:noProof/>
          <w:lang w:val="en-US"/>
        </w:rPr>
      </w:pPr>
      <w:r w:rsidRPr="0022547B">
        <w:rPr>
          <w:noProof/>
          <w:lang w:val="en-US"/>
        </w:rPr>
        <w:t>46.2.5. if the cable of the lessee is damaged as a result of the actions of the owner or due to the damage to the cable ducts of the owner, the owner has an obligation to cover the expenses for the elimination of the damage to the cable of the lessee, including the expenses for the installation of the cable of the lessee via an alternative route;</w:t>
      </w:r>
    </w:p>
    <w:p w14:paraId="342338ED" w14:textId="77777777" w:rsidR="0022547B" w:rsidRPr="0022547B" w:rsidRDefault="0022547B" w:rsidP="0022547B">
      <w:pPr>
        <w:keepNext/>
        <w:keepLines/>
        <w:ind w:left="709" w:firstLine="709"/>
        <w:jc w:val="both"/>
        <w:rPr>
          <w:noProof/>
          <w:lang w:val="en-US"/>
        </w:rPr>
      </w:pPr>
      <w:r w:rsidRPr="0022547B">
        <w:rPr>
          <w:noProof/>
          <w:lang w:val="en-US"/>
        </w:rPr>
        <w:lastRenderedPageBreak/>
        <w:t>46.2.6. if the cable of the owner or another lessee is damaged as a result of the actions of the lessee, the lessee has an obligation to cover the expenses for the elimination of the damage to the cable of the owner or another lessee and the expenses for the elimination of the damage to the cable ducts of the owner.</w:t>
      </w:r>
    </w:p>
    <w:p w14:paraId="464B9F3C" w14:textId="77777777" w:rsidR="0022547B" w:rsidRPr="0022547B" w:rsidRDefault="0022547B" w:rsidP="0022547B">
      <w:pPr>
        <w:jc w:val="both"/>
        <w:rPr>
          <w:noProof/>
          <w:lang w:val="en-US"/>
        </w:rPr>
      </w:pPr>
      <w:bookmarkStart w:id="100" w:name="p47"/>
      <w:bookmarkStart w:id="101" w:name="p-1135474"/>
      <w:bookmarkEnd w:id="100"/>
      <w:bookmarkEnd w:id="101"/>
    </w:p>
    <w:p w14:paraId="5E28910B" w14:textId="77777777" w:rsidR="0022547B" w:rsidRPr="0022547B" w:rsidRDefault="0022547B" w:rsidP="0022547B">
      <w:pPr>
        <w:jc w:val="both"/>
        <w:rPr>
          <w:noProof/>
          <w:lang w:val="en-US"/>
        </w:rPr>
      </w:pPr>
      <w:r w:rsidRPr="0022547B">
        <w:rPr>
          <w:noProof/>
          <w:lang w:val="en-US"/>
        </w:rPr>
        <w:t>47. When ensuring and using additional capacity of cable ducts, the owner shall comply with the following technical requirements and provisions:</w:t>
      </w:r>
    </w:p>
    <w:p w14:paraId="55514170" w14:textId="77777777" w:rsidR="0022547B" w:rsidRPr="0022547B" w:rsidRDefault="0022547B" w:rsidP="0022547B">
      <w:pPr>
        <w:ind w:firstLine="709"/>
        <w:jc w:val="both"/>
        <w:rPr>
          <w:noProof/>
          <w:lang w:val="en-US"/>
        </w:rPr>
      </w:pPr>
      <w:r w:rsidRPr="0022547B">
        <w:rPr>
          <w:noProof/>
          <w:lang w:val="en-US"/>
        </w:rPr>
        <w:t>47.1. when installing, constructing, and performing reconstruction works for the cable ducts with pulling technology:</w:t>
      </w:r>
    </w:p>
    <w:p w14:paraId="29485BDA" w14:textId="77777777" w:rsidR="0022547B" w:rsidRPr="0022547B" w:rsidRDefault="0022547B" w:rsidP="0022547B">
      <w:pPr>
        <w:ind w:left="709" w:firstLine="709"/>
        <w:jc w:val="both"/>
        <w:rPr>
          <w:noProof/>
          <w:lang w:val="en-US"/>
        </w:rPr>
      </w:pPr>
      <w:r w:rsidRPr="0022547B">
        <w:rPr>
          <w:noProof/>
          <w:lang w:val="en-US"/>
        </w:rPr>
        <w:t>47.1.1. between cable chamber and manhole, between cable duct manholes, between cable duct manhole and connection box, it shall ensure additional capacity of the cable ducts for other electronic communications merchants for laying of not less than two cables with the diameter of 17 millimetres;</w:t>
      </w:r>
    </w:p>
    <w:p w14:paraId="57F87ED4" w14:textId="77777777" w:rsidR="0022547B" w:rsidRPr="0022547B" w:rsidRDefault="0022547B" w:rsidP="0022547B">
      <w:pPr>
        <w:ind w:left="709" w:firstLine="709"/>
        <w:jc w:val="both"/>
        <w:rPr>
          <w:noProof/>
          <w:lang w:val="en-US"/>
        </w:rPr>
      </w:pPr>
      <w:r w:rsidRPr="0022547B">
        <w:rPr>
          <w:noProof/>
          <w:lang w:val="en-US"/>
        </w:rPr>
        <w:t>47.1.2. it shall ensure additional capacity of the cable ducts in the electronic communications network lead-ins for other electronic communications merchants for laying of not less than two cables with the diameter of 9 millimetres;</w:t>
      </w:r>
    </w:p>
    <w:p w14:paraId="7326738A" w14:textId="77777777" w:rsidR="0022547B" w:rsidRPr="0022547B" w:rsidRDefault="0022547B" w:rsidP="0022547B">
      <w:pPr>
        <w:ind w:firstLine="709"/>
        <w:jc w:val="both"/>
        <w:rPr>
          <w:noProof/>
          <w:lang w:val="en-US"/>
        </w:rPr>
      </w:pPr>
      <w:r w:rsidRPr="0022547B">
        <w:rPr>
          <w:noProof/>
          <w:lang w:val="en-US"/>
        </w:rPr>
        <w:t>47.2. it shall use one of the following solutions when installing, constructing, and performing reconstruction works for the cable ducts with blowing technology:</w:t>
      </w:r>
    </w:p>
    <w:p w14:paraId="252B5DE2" w14:textId="77777777" w:rsidR="0022547B" w:rsidRPr="0022547B" w:rsidRDefault="0022547B" w:rsidP="0022547B">
      <w:pPr>
        <w:ind w:left="709" w:firstLine="709"/>
        <w:jc w:val="both"/>
        <w:rPr>
          <w:noProof/>
          <w:lang w:val="en-US"/>
        </w:rPr>
      </w:pPr>
      <w:r w:rsidRPr="0022547B">
        <w:rPr>
          <w:noProof/>
          <w:lang w:val="en-US"/>
        </w:rPr>
        <w:t>47.2.1. it shall ensure not less than two micro-pipes for cable blowing for other electronic communications merchants, using micro-pipe cartridge;</w:t>
      </w:r>
    </w:p>
    <w:p w14:paraId="0BBD7E8C" w14:textId="77777777" w:rsidR="0022547B" w:rsidRPr="0022547B" w:rsidRDefault="0022547B" w:rsidP="0022547B">
      <w:pPr>
        <w:ind w:left="709" w:firstLine="709"/>
        <w:jc w:val="both"/>
        <w:rPr>
          <w:noProof/>
          <w:lang w:val="en-US"/>
        </w:rPr>
      </w:pPr>
      <w:r w:rsidRPr="0022547B">
        <w:rPr>
          <w:noProof/>
          <w:lang w:val="en-US"/>
        </w:rPr>
        <w:t>47.2.2. when laying a cable with blowing technology, it shall provide for the place for blowing of the micro-pipe cartridge which is carried out after receipt of the application from the applicant, and it shall ensure not less than two micro-pipes for blowing of cables for other electronic communications merchants;</w:t>
      </w:r>
    </w:p>
    <w:p w14:paraId="7FAC735C" w14:textId="77777777" w:rsidR="0022547B" w:rsidRPr="0022547B" w:rsidRDefault="0022547B" w:rsidP="0022547B">
      <w:pPr>
        <w:ind w:left="709" w:firstLine="709"/>
        <w:jc w:val="both"/>
        <w:rPr>
          <w:noProof/>
          <w:lang w:val="en-US"/>
        </w:rPr>
      </w:pPr>
      <w:r w:rsidRPr="0022547B">
        <w:rPr>
          <w:noProof/>
          <w:lang w:val="en-US"/>
        </w:rPr>
        <w:t>47.2.3. it shall lay additional pipe with the diameter of 40 millimetres intended for other electronic communications merchants for laying of not less than two cables.</w:t>
      </w:r>
    </w:p>
    <w:p w14:paraId="15D27A99" w14:textId="77777777" w:rsidR="0022547B" w:rsidRPr="0022547B" w:rsidRDefault="0022547B" w:rsidP="0022547B">
      <w:pPr>
        <w:jc w:val="both"/>
        <w:rPr>
          <w:noProof/>
          <w:lang w:val="en-US"/>
        </w:rPr>
      </w:pPr>
      <w:bookmarkStart w:id="102" w:name="p48"/>
      <w:bookmarkStart w:id="103" w:name="p-1135475"/>
      <w:bookmarkEnd w:id="102"/>
      <w:bookmarkEnd w:id="103"/>
    </w:p>
    <w:p w14:paraId="46B601E5" w14:textId="77777777" w:rsidR="0022547B" w:rsidRPr="0022547B" w:rsidRDefault="0022547B" w:rsidP="0022547B">
      <w:pPr>
        <w:jc w:val="both"/>
        <w:rPr>
          <w:noProof/>
          <w:lang w:val="en-US"/>
        </w:rPr>
      </w:pPr>
      <w:r w:rsidRPr="0022547B">
        <w:rPr>
          <w:noProof/>
          <w:lang w:val="en-US"/>
        </w:rPr>
        <w:t>48. If two years and six months have passed since the publication of the information referred to in Sub-paragraph 30.3 of this Regulation, the owner is entitled to use the provided and unused additional capacity of the cable ducts.</w:t>
      </w:r>
    </w:p>
    <w:p w14:paraId="4F737E84" w14:textId="77777777" w:rsidR="0022547B" w:rsidRPr="0022547B" w:rsidRDefault="0022547B" w:rsidP="0022547B">
      <w:pPr>
        <w:jc w:val="both"/>
        <w:rPr>
          <w:noProof/>
          <w:lang w:val="en-US"/>
        </w:rPr>
      </w:pPr>
      <w:bookmarkStart w:id="104" w:name="p49"/>
      <w:bookmarkStart w:id="105" w:name="p-1135476"/>
      <w:bookmarkEnd w:id="104"/>
      <w:bookmarkEnd w:id="105"/>
    </w:p>
    <w:p w14:paraId="1CC95D01" w14:textId="77777777" w:rsidR="0022547B" w:rsidRPr="0022547B" w:rsidRDefault="0022547B" w:rsidP="0022547B">
      <w:pPr>
        <w:jc w:val="both"/>
        <w:rPr>
          <w:noProof/>
          <w:lang w:val="en-US"/>
        </w:rPr>
      </w:pPr>
      <w:r w:rsidRPr="0022547B">
        <w:rPr>
          <w:noProof/>
          <w:lang w:val="en-US"/>
        </w:rPr>
        <w:t>49. The requirements referred to in Paragraphs 36, 37, and 45 of this Regulation shall not apply to the electronic communications merchant with significant market power which has been imposed an obligation to provide access to associated facilities and to design and publish the reference offer for access to associated facilities.</w:t>
      </w:r>
    </w:p>
    <w:p w14:paraId="7401BB0A" w14:textId="77777777" w:rsidR="0022547B" w:rsidRPr="0022547B" w:rsidRDefault="0022547B" w:rsidP="0022547B">
      <w:pPr>
        <w:jc w:val="both"/>
        <w:rPr>
          <w:b/>
          <w:bCs/>
          <w:noProof/>
          <w:lang w:val="en-US"/>
        </w:rPr>
      </w:pPr>
      <w:bookmarkStart w:id="106" w:name="n5"/>
      <w:bookmarkStart w:id="107" w:name="n-1135477"/>
      <w:bookmarkEnd w:id="106"/>
      <w:bookmarkEnd w:id="107"/>
    </w:p>
    <w:p w14:paraId="01715A02" w14:textId="77777777" w:rsidR="0022547B" w:rsidRPr="0022547B" w:rsidRDefault="0022547B" w:rsidP="0022547B">
      <w:pPr>
        <w:jc w:val="center"/>
        <w:rPr>
          <w:b/>
          <w:noProof/>
          <w:lang w:val="en-US"/>
        </w:rPr>
      </w:pPr>
      <w:r w:rsidRPr="0022547B">
        <w:rPr>
          <w:b/>
          <w:noProof/>
          <w:lang w:val="en-US"/>
        </w:rPr>
        <w:t>V. Conditions of General Authorisation for the Interoperability of Electronic Communications Services, for Ensuring the Communication of End-users and Interconnection</w:t>
      </w:r>
    </w:p>
    <w:p w14:paraId="7496BD70" w14:textId="77777777" w:rsidR="0022547B" w:rsidRPr="0022547B" w:rsidRDefault="0022547B" w:rsidP="0022547B">
      <w:pPr>
        <w:jc w:val="both"/>
        <w:rPr>
          <w:noProof/>
          <w:lang w:val="en-US"/>
        </w:rPr>
      </w:pPr>
      <w:bookmarkStart w:id="108" w:name="p50"/>
      <w:bookmarkStart w:id="109" w:name="p-1135478"/>
      <w:bookmarkEnd w:id="108"/>
      <w:bookmarkEnd w:id="109"/>
    </w:p>
    <w:p w14:paraId="55EE732A" w14:textId="77777777" w:rsidR="0022547B" w:rsidRPr="0022547B" w:rsidRDefault="0022547B" w:rsidP="0022547B">
      <w:pPr>
        <w:jc w:val="both"/>
        <w:rPr>
          <w:noProof/>
          <w:lang w:val="en-US"/>
        </w:rPr>
      </w:pPr>
      <w:r w:rsidRPr="0022547B">
        <w:rPr>
          <w:noProof/>
          <w:lang w:val="en-US"/>
        </w:rPr>
        <w:t>50. The operator shall ensure technical and organisational measures to protect the public electronic communications network against unauthorised access and to ensure, within the limits of the technical possibilities, integrity of the electronic communications network, safety and continuity of communication. For the achievement of this objective, the operator shall process and analyse metadata of the electronic communications network (traffic data, location data, data on the transmitted content, personal identification data, etc.).</w:t>
      </w:r>
    </w:p>
    <w:p w14:paraId="37C4F2D7" w14:textId="77777777" w:rsidR="0022547B" w:rsidRPr="0022547B" w:rsidRDefault="0022547B" w:rsidP="0022547B">
      <w:pPr>
        <w:jc w:val="both"/>
        <w:rPr>
          <w:noProof/>
          <w:lang w:val="en-US"/>
        </w:rPr>
      </w:pPr>
      <w:bookmarkStart w:id="110" w:name="p51"/>
      <w:bookmarkStart w:id="111" w:name="p-1135479"/>
      <w:bookmarkEnd w:id="110"/>
      <w:bookmarkEnd w:id="111"/>
    </w:p>
    <w:p w14:paraId="19A5011E" w14:textId="77777777" w:rsidR="0022547B" w:rsidRPr="0022547B" w:rsidRDefault="0022547B" w:rsidP="0022547B">
      <w:pPr>
        <w:jc w:val="both"/>
        <w:rPr>
          <w:noProof/>
          <w:lang w:val="en-US"/>
        </w:rPr>
      </w:pPr>
      <w:r w:rsidRPr="0022547B">
        <w:rPr>
          <w:noProof/>
          <w:lang w:val="en-US"/>
        </w:rPr>
        <w:t>51. Before ensuring interconnection, the electronic communications merchants shall agree on the technical and operational conditions for the public electronic communications network, specifying the following information in the interconnection contract:</w:t>
      </w:r>
    </w:p>
    <w:p w14:paraId="6A289BA9" w14:textId="77777777" w:rsidR="0022547B" w:rsidRPr="0022547B" w:rsidRDefault="0022547B" w:rsidP="0022547B">
      <w:pPr>
        <w:ind w:firstLine="709"/>
        <w:jc w:val="both"/>
        <w:rPr>
          <w:noProof/>
          <w:lang w:val="en-US"/>
        </w:rPr>
      </w:pPr>
      <w:r w:rsidRPr="0022547B">
        <w:rPr>
          <w:noProof/>
          <w:lang w:val="en-US"/>
        </w:rPr>
        <w:t>51.1. a description of the technological solution for the creation of the interconnection;</w:t>
      </w:r>
    </w:p>
    <w:p w14:paraId="32E89257" w14:textId="77777777" w:rsidR="0022547B" w:rsidRPr="0022547B" w:rsidRDefault="0022547B" w:rsidP="0022547B">
      <w:pPr>
        <w:keepNext/>
        <w:keepLines/>
        <w:ind w:firstLine="709"/>
        <w:jc w:val="both"/>
        <w:rPr>
          <w:noProof/>
          <w:lang w:val="en-US"/>
        </w:rPr>
      </w:pPr>
      <w:r w:rsidRPr="0022547B">
        <w:rPr>
          <w:noProof/>
          <w:lang w:val="en-US"/>
        </w:rPr>
        <w:lastRenderedPageBreak/>
        <w:t>51.2. the location of the point where the physical or logical connection of the public electronic communications networks is created (hereinafter – interconnection point) within the territory of the Republic of Latvia or the location of the interconnection point outside the territory of the Republic of Latvia, if this is technologically possible;</w:t>
      </w:r>
    </w:p>
    <w:p w14:paraId="1F42D552" w14:textId="77777777" w:rsidR="0022547B" w:rsidRPr="0022547B" w:rsidRDefault="0022547B" w:rsidP="0022547B">
      <w:pPr>
        <w:ind w:firstLine="709"/>
        <w:jc w:val="both"/>
        <w:rPr>
          <w:noProof/>
          <w:lang w:val="en-US"/>
        </w:rPr>
      </w:pPr>
      <w:r w:rsidRPr="0022547B">
        <w:rPr>
          <w:noProof/>
          <w:lang w:val="en-US"/>
        </w:rPr>
        <w:t>51.3. the mechanical parameters of the interconnection point interface if a physical interconnection point is created;</w:t>
      </w:r>
    </w:p>
    <w:p w14:paraId="61FE69BA" w14:textId="77777777" w:rsidR="0022547B" w:rsidRPr="0022547B" w:rsidRDefault="0022547B" w:rsidP="0022547B">
      <w:pPr>
        <w:ind w:firstLine="709"/>
        <w:jc w:val="both"/>
        <w:rPr>
          <w:noProof/>
          <w:lang w:val="en-US"/>
        </w:rPr>
      </w:pPr>
      <w:r w:rsidRPr="0022547B">
        <w:rPr>
          <w:noProof/>
          <w:lang w:val="en-US"/>
        </w:rPr>
        <w:t>51.4. the electrical parameters of the interconnection point interface if a physical interconnection point is created;</w:t>
      </w:r>
    </w:p>
    <w:p w14:paraId="782AF496" w14:textId="77777777" w:rsidR="0022547B" w:rsidRPr="0022547B" w:rsidRDefault="0022547B" w:rsidP="0022547B">
      <w:pPr>
        <w:ind w:firstLine="709"/>
        <w:jc w:val="both"/>
        <w:rPr>
          <w:noProof/>
          <w:lang w:val="en-US"/>
        </w:rPr>
      </w:pPr>
      <w:r w:rsidRPr="0022547B">
        <w:rPr>
          <w:noProof/>
          <w:lang w:val="en-US"/>
        </w:rPr>
        <w:t>51.5. the electronic communications service for the ensuring of which the interconnection is used;</w:t>
      </w:r>
    </w:p>
    <w:p w14:paraId="22F60D8A" w14:textId="77777777" w:rsidR="0022547B" w:rsidRPr="0022547B" w:rsidRDefault="0022547B" w:rsidP="0022547B">
      <w:pPr>
        <w:ind w:firstLine="709"/>
        <w:jc w:val="both"/>
        <w:rPr>
          <w:noProof/>
          <w:lang w:val="en-US"/>
        </w:rPr>
      </w:pPr>
      <w:r w:rsidRPr="0022547B">
        <w:rPr>
          <w:noProof/>
          <w:lang w:val="en-US"/>
        </w:rPr>
        <w:t>51.6. the payment procedures for the ensuring of the interconnection;</w:t>
      </w:r>
    </w:p>
    <w:p w14:paraId="5472221A" w14:textId="77777777" w:rsidR="0022547B" w:rsidRPr="0022547B" w:rsidRDefault="0022547B" w:rsidP="0022547B">
      <w:pPr>
        <w:ind w:firstLine="709"/>
        <w:jc w:val="both"/>
        <w:rPr>
          <w:noProof/>
          <w:lang w:val="en-US"/>
        </w:rPr>
      </w:pPr>
      <w:r w:rsidRPr="0022547B">
        <w:rPr>
          <w:noProof/>
          <w:lang w:val="en-US"/>
        </w:rPr>
        <w:t>51.7. the procedures for reporting the faults and for payment for the fault repair;</w:t>
      </w:r>
    </w:p>
    <w:p w14:paraId="39931769" w14:textId="77777777" w:rsidR="0022547B" w:rsidRPr="0022547B" w:rsidRDefault="0022547B" w:rsidP="0022547B">
      <w:pPr>
        <w:ind w:firstLine="709"/>
        <w:jc w:val="both"/>
        <w:rPr>
          <w:noProof/>
          <w:lang w:val="en-US"/>
        </w:rPr>
      </w:pPr>
      <w:r w:rsidRPr="0022547B">
        <w:rPr>
          <w:noProof/>
          <w:lang w:val="en-US"/>
        </w:rPr>
        <w:t>51.8. the fault repair time;</w:t>
      </w:r>
    </w:p>
    <w:p w14:paraId="5AF5FA6C" w14:textId="77777777" w:rsidR="0022547B" w:rsidRPr="0022547B" w:rsidRDefault="0022547B" w:rsidP="0022547B">
      <w:pPr>
        <w:ind w:firstLine="709"/>
        <w:jc w:val="both"/>
        <w:rPr>
          <w:noProof/>
          <w:lang w:val="en-US"/>
        </w:rPr>
      </w:pPr>
      <w:r w:rsidRPr="0022547B">
        <w:rPr>
          <w:noProof/>
          <w:lang w:val="en-US"/>
        </w:rPr>
        <w:t>51.9. the procedures for the installation of an additional interconnection line or connection;</w:t>
      </w:r>
    </w:p>
    <w:p w14:paraId="2994F4ED" w14:textId="77777777" w:rsidR="0022547B" w:rsidRPr="0022547B" w:rsidRDefault="0022547B" w:rsidP="0022547B">
      <w:pPr>
        <w:ind w:firstLine="709"/>
        <w:jc w:val="both"/>
        <w:rPr>
          <w:noProof/>
          <w:lang w:val="en-US"/>
        </w:rPr>
      </w:pPr>
      <w:r w:rsidRPr="0022547B">
        <w:rPr>
          <w:noProof/>
          <w:lang w:val="en-US"/>
        </w:rPr>
        <w:t>51.10. the procedures for the settlement of disputes;</w:t>
      </w:r>
    </w:p>
    <w:p w14:paraId="5284ECF5" w14:textId="77777777" w:rsidR="0022547B" w:rsidRPr="0022547B" w:rsidRDefault="0022547B" w:rsidP="0022547B">
      <w:pPr>
        <w:ind w:firstLine="709"/>
        <w:jc w:val="both"/>
        <w:rPr>
          <w:noProof/>
          <w:lang w:val="en-US"/>
        </w:rPr>
      </w:pPr>
      <w:r w:rsidRPr="0022547B">
        <w:rPr>
          <w:noProof/>
          <w:lang w:val="en-US"/>
        </w:rPr>
        <w:t>51.11. the provisions for the validity, amendment, and termination of the interconnection contract;</w:t>
      </w:r>
    </w:p>
    <w:p w14:paraId="50834A12" w14:textId="77777777" w:rsidR="0022547B" w:rsidRPr="0022547B" w:rsidRDefault="0022547B" w:rsidP="0022547B">
      <w:pPr>
        <w:ind w:firstLine="709"/>
        <w:jc w:val="both"/>
        <w:rPr>
          <w:noProof/>
          <w:lang w:val="en-US"/>
        </w:rPr>
      </w:pPr>
      <w:r w:rsidRPr="0022547B">
        <w:rPr>
          <w:noProof/>
          <w:lang w:val="en-US"/>
        </w:rPr>
        <w:t>51.12. other information if required.</w:t>
      </w:r>
    </w:p>
    <w:p w14:paraId="57BD70ED" w14:textId="77777777" w:rsidR="0022547B" w:rsidRPr="0022547B" w:rsidRDefault="0022547B" w:rsidP="0022547B">
      <w:pPr>
        <w:jc w:val="both"/>
        <w:rPr>
          <w:noProof/>
          <w:lang w:val="en-US"/>
        </w:rPr>
      </w:pPr>
      <w:bookmarkStart w:id="112" w:name="p52"/>
      <w:bookmarkStart w:id="113" w:name="p-1135481"/>
      <w:bookmarkEnd w:id="112"/>
      <w:bookmarkEnd w:id="113"/>
    </w:p>
    <w:p w14:paraId="19A20C84" w14:textId="77777777" w:rsidR="0022547B" w:rsidRPr="0022547B" w:rsidRDefault="0022547B" w:rsidP="0022547B">
      <w:pPr>
        <w:jc w:val="both"/>
        <w:rPr>
          <w:noProof/>
          <w:lang w:val="en-US"/>
        </w:rPr>
      </w:pPr>
      <w:r w:rsidRPr="0022547B">
        <w:rPr>
          <w:noProof/>
          <w:lang w:val="en-US"/>
        </w:rPr>
        <w:t>52. If the interconnection is ensured for the provision of the voice communications service (hereinafter – voice interconnection), the electronic communications merchants shall indicate the following information in the interconnection contract in addition to the information specified in Paragraph 51 of this Regulation:</w:t>
      </w:r>
    </w:p>
    <w:p w14:paraId="78C6E450" w14:textId="77777777" w:rsidR="0022547B" w:rsidRPr="0022547B" w:rsidRDefault="0022547B" w:rsidP="0022547B">
      <w:pPr>
        <w:ind w:firstLine="709"/>
        <w:jc w:val="both"/>
        <w:rPr>
          <w:noProof/>
          <w:lang w:val="en-US"/>
        </w:rPr>
      </w:pPr>
      <w:r w:rsidRPr="0022547B">
        <w:rPr>
          <w:noProof/>
          <w:lang w:val="en-US"/>
        </w:rPr>
        <w:t>52.1. the type of voice interconnection (Transmission Control Protocol/Internet Protocol (TCP/IP) based interconnection, Public Switched Telephone Network (PSTN) based interconnection, etc.);</w:t>
      </w:r>
    </w:p>
    <w:p w14:paraId="0131D265" w14:textId="77777777" w:rsidR="0022547B" w:rsidRPr="0022547B" w:rsidRDefault="0022547B" w:rsidP="0022547B">
      <w:pPr>
        <w:ind w:firstLine="709"/>
        <w:jc w:val="both"/>
        <w:rPr>
          <w:noProof/>
          <w:lang w:val="en-US"/>
        </w:rPr>
      </w:pPr>
      <w:r w:rsidRPr="0022547B">
        <w:rPr>
          <w:noProof/>
          <w:lang w:val="en-US"/>
        </w:rPr>
        <w:t>52.2. the type of signalling;</w:t>
      </w:r>
    </w:p>
    <w:p w14:paraId="6F610D95" w14:textId="77777777" w:rsidR="0022547B" w:rsidRPr="0022547B" w:rsidRDefault="0022547B" w:rsidP="0022547B">
      <w:pPr>
        <w:ind w:firstLine="709"/>
        <w:jc w:val="both"/>
        <w:rPr>
          <w:noProof/>
          <w:lang w:val="en-US"/>
        </w:rPr>
      </w:pPr>
      <w:r w:rsidRPr="0022547B">
        <w:rPr>
          <w:noProof/>
          <w:lang w:val="en-US"/>
        </w:rPr>
        <w:t>52.3. at least one supported audio codec in the voice interconnection;</w:t>
      </w:r>
    </w:p>
    <w:p w14:paraId="7953035D" w14:textId="77777777" w:rsidR="0022547B" w:rsidRPr="0022547B" w:rsidRDefault="0022547B" w:rsidP="0022547B">
      <w:pPr>
        <w:ind w:firstLine="709"/>
        <w:jc w:val="both"/>
        <w:rPr>
          <w:noProof/>
          <w:lang w:val="en-US"/>
        </w:rPr>
      </w:pPr>
      <w:r w:rsidRPr="0022547B">
        <w:rPr>
          <w:noProof/>
          <w:lang w:val="en-US"/>
        </w:rPr>
        <w:t>52.4. the criteria for the recognition of calling number substitution (the number of figures in the calling number, discrepancy between the country code and the country code of the public mobile telephone network, etc.);</w:t>
      </w:r>
    </w:p>
    <w:p w14:paraId="00B5044B" w14:textId="77777777" w:rsidR="0022547B" w:rsidRPr="0022547B" w:rsidRDefault="0022547B" w:rsidP="0022547B">
      <w:pPr>
        <w:ind w:firstLine="709"/>
        <w:jc w:val="both"/>
        <w:rPr>
          <w:noProof/>
          <w:lang w:val="en-US"/>
        </w:rPr>
      </w:pPr>
      <w:r w:rsidRPr="0022547B">
        <w:rPr>
          <w:noProof/>
          <w:lang w:val="en-US"/>
        </w:rPr>
        <w:t>52.5. the information on the opening of numbering for the routing of calls, call origination, termination, and transit tariffs;</w:t>
      </w:r>
    </w:p>
    <w:p w14:paraId="3B726E50" w14:textId="77777777" w:rsidR="0022547B" w:rsidRPr="0022547B" w:rsidRDefault="0022547B" w:rsidP="0022547B">
      <w:pPr>
        <w:ind w:firstLine="709"/>
        <w:jc w:val="both"/>
        <w:rPr>
          <w:noProof/>
          <w:lang w:val="en-US"/>
        </w:rPr>
      </w:pPr>
      <w:r w:rsidRPr="0022547B">
        <w:rPr>
          <w:noProof/>
          <w:lang w:val="en-US"/>
        </w:rPr>
        <w:t>52.6. the procedures for the termination of call routing, access to numbers, and the voice communications service, and also the mutual payments procedures in cases if numbering fraud or incorrect use of numbering is detected;</w:t>
      </w:r>
    </w:p>
    <w:p w14:paraId="2FFECE54" w14:textId="77777777" w:rsidR="0022547B" w:rsidRPr="0022547B" w:rsidRDefault="0022547B" w:rsidP="0022547B">
      <w:pPr>
        <w:ind w:firstLine="709"/>
        <w:jc w:val="both"/>
        <w:rPr>
          <w:noProof/>
          <w:lang w:val="en-US"/>
        </w:rPr>
      </w:pPr>
      <w:r w:rsidRPr="0022547B">
        <w:rPr>
          <w:noProof/>
          <w:lang w:val="en-US"/>
        </w:rPr>
        <w:t>52.7. the conditions for the routing of calls if the call certification mechanism is used;</w:t>
      </w:r>
    </w:p>
    <w:p w14:paraId="5D3E3498" w14:textId="77777777" w:rsidR="0022547B" w:rsidRPr="0022547B" w:rsidRDefault="0022547B" w:rsidP="0022547B">
      <w:pPr>
        <w:ind w:firstLine="709"/>
        <w:jc w:val="both"/>
        <w:rPr>
          <w:noProof/>
          <w:lang w:val="en-US"/>
        </w:rPr>
      </w:pPr>
      <w:r w:rsidRPr="0022547B">
        <w:rPr>
          <w:noProof/>
          <w:lang w:val="en-US"/>
        </w:rPr>
        <w:t>52.8. other information on the technical parameters of the voice interconnection if required.</w:t>
      </w:r>
    </w:p>
    <w:p w14:paraId="3674A162" w14:textId="77777777" w:rsidR="0022547B" w:rsidRPr="0022547B" w:rsidRDefault="0022547B" w:rsidP="0022547B">
      <w:pPr>
        <w:jc w:val="both"/>
        <w:rPr>
          <w:noProof/>
          <w:lang w:val="en-US"/>
        </w:rPr>
      </w:pPr>
      <w:bookmarkStart w:id="114" w:name="p53"/>
      <w:bookmarkStart w:id="115" w:name="p-1135482"/>
      <w:bookmarkEnd w:id="114"/>
      <w:bookmarkEnd w:id="115"/>
    </w:p>
    <w:p w14:paraId="335FF13D" w14:textId="77777777" w:rsidR="0022547B" w:rsidRPr="0022547B" w:rsidRDefault="0022547B" w:rsidP="0022547B">
      <w:pPr>
        <w:jc w:val="both"/>
        <w:rPr>
          <w:noProof/>
          <w:lang w:val="en-US"/>
        </w:rPr>
      </w:pPr>
      <w:r w:rsidRPr="0022547B">
        <w:rPr>
          <w:noProof/>
          <w:lang w:val="en-US"/>
        </w:rPr>
        <w:t>53. The electronic communications merchants shall indicate one of the following types of signalling in the voice interconnection contract:</w:t>
      </w:r>
    </w:p>
    <w:p w14:paraId="02B67353" w14:textId="77777777" w:rsidR="0022547B" w:rsidRPr="0022547B" w:rsidRDefault="0022547B" w:rsidP="0022547B">
      <w:pPr>
        <w:ind w:firstLine="709"/>
        <w:jc w:val="both"/>
        <w:rPr>
          <w:noProof/>
          <w:lang w:val="en-US"/>
        </w:rPr>
      </w:pPr>
      <w:r w:rsidRPr="0022547B">
        <w:rPr>
          <w:noProof/>
          <w:lang w:val="en-US"/>
        </w:rPr>
        <w:t>53.1. Signalling System No. 7 (SS7);</w:t>
      </w:r>
    </w:p>
    <w:p w14:paraId="2C72F98A" w14:textId="77777777" w:rsidR="0022547B" w:rsidRPr="0022547B" w:rsidRDefault="0022547B" w:rsidP="0022547B">
      <w:pPr>
        <w:ind w:firstLine="709"/>
        <w:jc w:val="both"/>
        <w:rPr>
          <w:noProof/>
          <w:lang w:val="en-US"/>
        </w:rPr>
      </w:pPr>
      <w:r w:rsidRPr="0022547B">
        <w:rPr>
          <w:noProof/>
          <w:lang w:val="en-US"/>
        </w:rPr>
        <w:t>53.2. Session Initiation Protocol (SIP);</w:t>
      </w:r>
    </w:p>
    <w:p w14:paraId="51DBFA6D" w14:textId="77777777" w:rsidR="0022547B" w:rsidRPr="0022547B" w:rsidRDefault="0022547B" w:rsidP="0022547B">
      <w:pPr>
        <w:ind w:firstLine="709"/>
        <w:jc w:val="both"/>
        <w:rPr>
          <w:noProof/>
          <w:lang w:val="en-US"/>
        </w:rPr>
      </w:pPr>
      <w:r w:rsidRPr="0022547B">
        <w:rPr>
          <w:noProof/>
          <w:lang w:val="en-US"/>
        </w:rPr>
        <w:t>53.3. other.</w:t>
      </w:r>
    </w:p>
    <w:p w14:paraId="7F230987" w14:textId="77777777" w:rsidR="0022547B" w:rsidRPr="0022547B" w:rsidRDefault="0022547B" w:rsidP="0022547B">
      <w:pPr>
        <w:jc w:val="both"/>
        <w:rPr>
          <w:noProof/>
          <w:lang w:val="en-US"/>
        </w:rPr>
      </w:pPr>
      <w:bookmarkStart w:id="116" w:name="p54"/>
      <w:bookmarkStart w:id="117" w:name="p-1135483"/>
      <w:bookmarkEnd w:id="116"/>
      <w:bookmarkEnd w:id="117"/>
    </w:p>
    <w:p w14:paraId="7E316964" w14:textId="77777777" w:rsidR="0022547B" w:rsidRPr="0022547B" w:rsidRDefault="0022547B" w:rsidP="0022547B">
      <w:pPr>
        <w:jc w:val="both"/>
        <w:rPr>
          <w:noProof/>
          <w:lang w:val="en-US"/>
        </w:rPr>
      </w:pPr>
      <w:r w:rsidRPr="0022547B">
        <w:rPr>
          <w:noProof/>
          <w:lang w:val="en-US"/>
        </w:rPr>
        <w:t>54. The electronic communications merchants shall choose such a signalling type for the voice interconnection which supports at least the following additional services:</w:t>
      </w:r>
    </w:p>
    <w:p w14:paraId="48A50A27" w14:textId="77777777" w:rsidR="0022547B" w:rsidRPr="0022547B" w:rsidRDefault="0022547B" w:rsidP="0022547B">
      <w:pPr>
        <w:ind w:firstLine="709"/>
        <w:jc w:val="both"/>
        <w:rPr>
          <w:noProof/>
          <w:lang w:val="en-US"/>
        </w:rPr>
      </w:pPr>
      <w:r w:rsidRPr="0022547B">
        <w:rPr>
          <w:noProof/>
          <w:lang w:val="en-US"/>
        </w:rPr>
        <w:t>54.1. Presentation of Calling Line Identification (CLIP);</w:t>
      </w:r>
    </w:p>
    <w:p w14:paraId="7E835880" w14:textId="77777777" w:rsidR="0022547B" w:rsidRPr="0022547B" w:rsidRDefault="0022547B" w:rsidP="0022547B">
      <w:pPr>
        <w:ind w:firstLine="709"/>
        <w:jc w:val="both"/>
        <w:rPr>
          <w:noProof/>
          <w:lang w:val="en-US"/>
        </w:rPr>
      </w:pPr>
      <w:r w:rsidRPr="0022547B">
        <w:rPr>
          <w:noProof/>
          <w:lang w:val="en-US"/>
        </w:rPr>
        <w:t>54.2. Calling Line Identification Restriction (CLIR);</w:t>
      </w:r>
    </w:p>
    <w:p w14:paraId="0FE71AA4" w14:textId="77777777" w:rsidR="0022547B" w:rsidRPr="0022547B" w:rsidRDefault="0022547B" w:rsidP="0022547B">
      <w:pPr>
        <w:ind w:firstLine="709"/>
        <w:jc w:val="both"/>
        <w:rPr>
          <w:noProof/>
          <w:lang w:val="en-US"/>
        </w:rPr>
      </w:pPr>
      <w:r w:rsidRPr="0022547B">
        <w:rPr>
          <w:noProof/>
          <w:lang w:val="en-US"/>
        </w:rPr>
        <w:t>54.3. Call Forwarding (CF).</w:t>
      </w:r>
    </w:p>
    <w:p w14:paraId="2FF5CE09" w14:textId="77777777" w:rsidR="0022547B" w:rsidRPr="0022547B" w:rsidRDefault="0022547B" w:rsidP="0022547B">
      <w:pPr>
        <w:jc w:val="both"/>
        <w:rPr>
          <w:noProof/>
          <w:lang w:val="en-US"/>
        </w:rPr>
      </w:pPr>
      <w:bookmarkStart w:id="118" w:name="p55"/>
      <w:bookmarkStart w:id="119" w:name="p-1135484"/>
      <w:bookmarkEnd w:id="118"/>
      <w:bookmarkEnd w:id="119"/>
    </w:p>
    <w:p w14:paraId="03EDFB8D" w14:textId="77777777" w:rsidR="0022547B" w:rsidRPr="0022547B" w:rsidRDefault="0022547B" w:rsidP="0022547B">
      <w:pPr>
        <w:keepNext/>
        <w:keepLines/>
        <w:jc w:val="both"/>
        <w:rPr>
          <w:noProof/>
          <w:lang w:val="en-US"/>
        </w:rPr>
      </w:pPr>
      <w:r w:rsidRPr="0022547B">
        <w:rPr>
          <w:noProof/>
          <w:lang w:val="en-US"/>
        </w:rPr>
        <w:t>55. When ensuring the interconnection, the electronic communications merchant shall:</w:t>
      </w:r>
    </w:p>
    <w:p w14:paraId="5BD80040" w14:textId="77777777" w:rsidR="0022547B" w:rsidRPr="0022547B" w:rsidRDefault="0022547B" w:rsidP="0022547B">
      <w:pPr>
        <w:keepNext/>
        <w:keepLines/>
        <w:ind w:firstLine="709"/>
        <w:jc w:val="both"/>
        <w:rPr>
          <w:noProof/>
          <w:lang w:val="en-US"/>
        </w:rPr>
      </w:pPr>
      <w:r w:rsidRPr="0022547B">
        <w:rPr>
          <w:noProof/>
          <w:lang w:val="en-US"/>
        </w:rPr>
        <w:t>55.1. ensure the operation of the signalling system or traffic flow for the interconnection of public electronic communications networks in order to:</w:t>
      </w:r>
    </w:p>
    <w:p w14:paraId="088E81A7" w14:textId="77777777" w:rsidR="0022547B" w:rsidRPr="0022547B" w:rsidRDefault="0022547B" w:rsidP="0022547B">
      <w:pPr>
        <w:keepNext/>
        <w:keepLines/>
        <w:ind w:left="709" w:firstLine="709"/>
        <w:jc w:val="both"/>
        <w:rPr>
          <w:noProof/>
          <w:lang w:val="en-US"/>
        </w:rPr>
      </w:pPr>
      <w:r w:rsidRPr="0022547B">
        <w:rPr>
          <w:noProof/>
          <w:lang w:val="en-US"/>
        </w:rPr>
        <w:t>55.1.1. avoid the creation of inefficient traffic which uselessly loads the interconnection of the public electronic communications networks;</w:t>
      </w:r>
    </w:p>
    <w:p w14:paraId="5E109472" w14:textId="77777777" w:rsidR="0022547B" w:rsidRPr="0022547B" w:rsidRDefault="0022547B" w:rsidP="0022547B">
      <w:pPr>
        <w:ind w:left="709" w:firstLine="709"/>
        <w:jc w:val="both"/>
        <w:rPr>
          <w:noProof/>
          <w:lang w:val="en-US"/>
        </w:rPr>
      </w:pPr>
      <w:r w:rsidRPr="0022547B">
        <w:rPr>
          <w:noProof/>
          <w:lang w:val="en-US"/>
        </w:rPr>
        <w:t>55.1.2. avoid the creation of disturbances in the operation of the public electronic communications network;</w:t>
      </w:r>
    </w:p>
    <w:p w14:paraId="3D1BBCC5" w14:textId="77777777" w:rsidR="0022547B" w:rsidRPr="0022547B" w:rsidRDefault="0022547B" w:rsidP="0022547B">
      <w:pPr>
        <w:ind w:left="709" w:firstLine="709"/>
        <w:jc w:val="both"/>
        <w:rPr>
          <w:noProof/>
          <w:lang w:val="en-US"/>
        </w:rPr>
      </w:pPr>
      <w:r w:rsidRPr="0022547B">
        <w:rPr>
          <w:noProof/>
          <w:lang w:val="en-US"/>
        </w:rPr>
        <w:t>55.1.3. not affect the operation of the electronic communications services;</w:t>
      </w:r>
    </w:p>
    <w:p w14:paraId="6C25A5DC" w14:textId="77777777" w:rsidR="0022547B" w:rsidRPr="0022547B" w:rsidRDefault="0022547B" w:rsidP="0022547B">
      <w:pPr>
        <w:ind w:left="709" w:firstLine="709"/>
        <w:jc w:val="both"/>
        <w:rPr>
          <w:noProof/>
          <w:lang w:val="en-US"/>
        </w:rPr>
      </w:pPr>
      <w:r w:rsidRPr="0022547B">
        <w:rPr>
          <w:noProof/>
          <w:lang w:val="en-US"/>
        </w:rPr>
        <w:t>55.1.4. ensure the configuration of its signalling system and the operation thereof according to the standards to be used and the conditions of the interconnection contract;</w:t>
      </w:r>
    </w:p>
    <w:p w14:paraId="7B58D005" w14:textId="77777777" w:rsidR="0022547B" w:rsidRPr="0022547B" w:rsidRDefault="0022547B" w:rsidP="0022547B">
      <w:pPr>
        <w:ind w:firstLine="709"/>
        <w:jc w:val="both"/>
        <w:rPr>
          <w:noProof/>
          <w:lang w:val="en-US"/>
        </w:rPr>
      </w:pPr>
      <w:r w:rsidRPr="0022547B">
        <w:rPr>
          <w:noProof/>
          <w:lang w:val="en-US"/>
        </w:rPr>
        <w:t>55.2. ensure that the interconnection of public electronic communications networks does not reduce the quality of electronic communications services provided in the interconnected public electronic communications networks and does not influence the security of such electronic communications networks;</w:t>
      </w:r>
    </w:p>
    <w:p w14:paraId="19314DA0" w14:textId="77777777" w:rsidR="0022547B" w:rsidRPr="0022547B" w:rsidRDefault="0022547B" w:rsidP="0022547B">
      <w:pPr>
        <w:ind w:firstLine="709"/>
        <w:jc w:val="both"/>
        <w:rPr>
          <w:noProof/>
          <w:lang w:val="en-US"/>
        </w:rPr>
      </w:pPr>
      <w:r w:rsidRPr="0022547B">
        <w:rPr>
          <w:noProof/>
          <w:lang w:val="en-US"/>
        </w:rPr>
        <w:t>55.3. ensure the quality of the electronic communications services within the borders of its public electronic communications network and agree on the electronic communications service quality assurance measures at the interconnection point;</w:t>
      </w:r>
    </w:p>
    <w:p w14:paraId="137BA5B4" w14:textId="77777777" w:rsidR="0022547B" w:rsidRPr="0022547B" w:rsidRDefault="0022547B" w:rsidP="0022547B">
      <w:pPr>
        <w:ind w:firstLine="709"/>
        <w:jc w:val="both"/>
        <w:rPr>
          <w:noProof/>
          <w:lang w:val="en-US"/>
        </w:rPr>
      </w:pPr>
      <w:r w:rsidRPr="0022547B">
        <w:rPr>
          <w:noProof/>
          <w:lang w:val="en-US"/>
        </w:rPr>
        <w:t>55.4. be responsible for the traffic within the borders of its public electronic communications network which has been initiated or routed in the public electronic communications network of the electronic communications merchant and terminated in another public electronic communications network;</w:t>
      </w:r>
    </w:p>
    <w:p w14:paraId="0990B52C" w14:textId="77777777" w:rsidR="0022547B" w:rsidRPr="0022547B" w:rsidRDefault="0022547B" w:rsidP="0022547B">
      <w:pPr>
        <w:ind w:firstLine="709"/>
        <w:jc w:val="both"/>
        <w:rPr>
          <w:noProof/>
          <w:lang w:val="en-US"/>
        </w:rPr>
      </w:pPr>
      <w:r w:rsidRPr="0022547B">
        <w:rPr>
          <w:noProof/>
          <w:lang w:val="en-US"/>
        </w:rPr>
        <w:t>55.5. ensure, within the borders of its public electronic communications network, that the traffic initiated or routed in the public electronic communications network of the electronic communications merchant and terminated in another electronic communications network is not artificial or useless traffic.</w:t>
      </w:r>
    </w:p>
    <w:p w14:paraId="0F83171A" w14:textId="77777777" w:rsidR="0022547B" w:rsidRPr="0022547B" w:rsidRDefault="0022547B" w:rsidP="0022547B">
      <w:pPr>
        <w:jc w:val="both"/>
        <w:rPr>
          <w:noProof/>
          <w:lang w:val="en-US"/>
        </w:rPr>
      </w:pPr>
      <w:bookmarkStart w:id="120" w:name="p56"/>
      <w:bookmarkStart w:id="121" w:name="p-1135485"/>
      <w:bookmarkEnd w:id="120"/>
      <w:bookmarkEnd w:id="121"/>
    </w:p>
    <w:p w14:paraId="331A0A2D" w14:textId="77777777" w:rsidR="0022547B" w:rsidRPr="0022547B" w:rsidRDefault="0022547B" w:rsidP="0022547B">
      <w:pPr>
        <w:jc w:val="both"/>
        <w:rPr>
          <w:noProof/>
          <w:lang w:val="en-US"/>
        </w:rPr>
      </w:pPr>
      <w:r w:rsidRPr="0022547B">
        <w:rPr>
          <w:noProof/>
          <w:lang w:val="en-US"/>
        </w:rPr>
        <w:t>56. When providing voice interconnection, the electronic communications merchant shall, in addition to the provisions of Paragraph 55 of this Regulation:</w:t>
      </w:r>
    </w:p>
    <w:p w14:paraId="09053000" w14:textId="77777777" w:rsidR="0022547B" w:rsidRPr="0022547B" w:rsidRDefault="0022547B" w:rsidP="0022547B">
      <w:pPr>
        <w:ind w:firstLine="709"/>
        <w:jc w:val="both"/>
        <w:rPr>
          <w:noProof/>
          <w:lang w:val="en-US"/>
        </w:rPr>
      </w:pPr>
      <w:r w:rsidRPr="0022547B">
        <w:rPr>
          <w:noProof/>
          <w:lang w:val="en-US"/>
        </w:rPr>
        <w:t>56.1. inspect the signalling system by reaching a mutual agreement with another electronic communications merchant for the testing procedure, establishing an interconnection or changing the software version of the signalling system;</w:t>
      </w:r>
    </w:p>
    <w:p w14:paraId="270F26B3" w14:textId="77777777" w:rsidR="0022547B" w:rsidRPr="0022547B" w:rsidRDefault="0022547B" w:rsidP="0022547B">
      <w:pPr>
        <w:ind w:firstLine="709"/>
        <w:jc w:val="both"/>
        <w:rPr>
          <w:noProof/>
          <w:lang w:val="en-US"/>
        </w:rPr>
      </w:pPr>
      <w:r w:rsidRPr="0022547B">
        <w:rPr>
          <w:noProof/>
          <w:lang w:val="en-US"/>
        </w:rPr>
        <w:t>56.2. ensure the identification of its public electronic communications network – identification of the international or national signalling point code, if it is intended by the specified signalling system type;</w:t>
      </w:r>
    </w:p>
    <w:p w14:paraId="0B4C6B6F" w14:textId="77777777" w:rsidR="0022547B" w:rsidRPr="0022547B" w:rsidRDefault="0022547B" w:rsidP="0022547B">
      <w:pPr>
        <w:ind w:firstLine="709"/>
        <w:jc w:val="both"/>
        <w:rPr>
          <w:noProof/>
          <w:lang w:val="en-US"/>
        </w:rPr>
      </w:pPr>
      <w:r w:rsidRPr="0022547B">
        <w:rPr>
          <w:noProof/>
          <w:lang w:val="en-US"/>
        </w:rPr>
        <w:t>56.3. ensure the identification of the calling number of its public electronic communications network and transmission for all calls to the public electronic communications network of another electronic communications merchant;</w:t>
      </w:r>
    </w:p>
    <w:p w14:paraId="0DC242F7" w14:textId="77777777" w:rsidR="0022547B" w:rsidRPr="0022547B" w:rsidRDefault="0022547B" w:rsidP="0022547B">
      <w:pPr>
        <w:ind w:firstLine="709"/>
        <w:jc w:val="both"/>
        <w:rPr>
          <w:noProof/>
          <w:lang w:val="en-US"/>
        </w:rPr>
      </w:pPr>
      <w:r w:rsidRPr="0022547B">
        <w:rPr>
          <w:noProof/>
          <w:lang w:val="en-US"/>
        </w:rPr>
        <w:t>56.4. ensure the transmission of unchanged calling number within the scope of its public electronic communications network and transmission to the public electronic communications network of another electronic communications merchant;</w:t>
      </w:r>
    </w:p>
    <w:p w14:paraId="708FB5B3" w14:textId="77777777" w:rsidR="0022547B" w:rsidRPr="0022547B" w:rsidRDefault="0022547B" w:rsidP="0022547B">
      <w:pPr>
        <w:ind w:firstLine="709"/>
        <w:jc w:val="both"/>
        <w:rPr>
          <w:noProof/>
          <w:lang w:val="en-US"/>
        </w:rPr>
      </w:pPr>
      <w:r w:rsidRPr="0022547B">
        <w:rPr>
          <w:noProof/>
          <w:lang w:val="en-US"/>
        </w:rPr>
        <w:t>56.5. ensure the call routing without the substitution of the calling number which is received from the public electronic communications network of another electronic communications merchant with another number;</w:t>
      </w:r>
    </w:p>
    <w:p w14:paraId="543A882A" w14:textId="77777777" w:rsidR="0022547B" w:rsidRPr="0022547B" w:rsidRDefault="0022547B" w:rsidP="0022547B">
      <w:pPr>
        <w:ind w:firstLine="709"/>
        <w:jc w:val="both"/>
        <w:rPr>
          <w:noProof/>
          <w:lang w:val="en-US"/>
        </w:rPr>
      </w:pPr>
      <w:r w:rsidRPr="0022547B">
        <w:rPr>
          <w:noProof/>
          <w:lang w:val="en-US"/>
        </w:rPr>
        <w:t>56.6. ensure the transmission of unchanged calling number in case of forwarding in all connection stages of the public electronic communications network, if it is received from an electronic communications network of another public electronic communications merchant;</w:t>
      </w:r>
    </w:p>
    <w:p w14:paraId="6486A213" w14:textId="77777777" w:rsidR="0022547B" w:rsidRPr="0022547B" w:rsidRDefault="0022547B" w:rsidP="0022547B">
      <w:pPr>
        <w:ind w:firstLine="709"/>
        <w:jc w:val="both"/>
        <w:rPr>
          <w:noProof/>
          <w:lang w:val="en-US"/>
        </w:rPr>
      </w:pPr>
      <w:r w:rsidRPr="0022547B">
        <w:rPr>
          <w:noProof/>
          <w:lang w:val="en-US"/>
        </w:rPr>
        <w:t>56.7. ensure to the end-users a possibility to call up numbers conforming to the national numbering plan and the European and global numbering space according to the voice interconnection contracts entered into by the electronic communications merchant;</w:t>
      </w:r>
    </w:p>
    <w:p w14:paraId="1C04A58C" w14:textId="77777777" w:rsidR="0022547B" w:rsidRPr="0022547B" w:rsidRDefault="0022547B" w:rsidP="0022547B">
      <w:pPr>
        <w:keepNext/>
        <w:keepLines/>
        <w:ind w:firstLine="709"/>
        <w:jc w:val="both"/>
        <w:rPr>
          <w:noProof/>
          <w:lang w:val="en-US"/>
        </w:rPr>
      </w:pPr>
      <w:r w:rsidRPr="0022547B">
        <w:rPr>
          <w:noProof/>
          <w:lang w:val="en-US"/>
        </w:rPr>
        <w:lastRenderedPageBreak/>
        <w:t>56.8. when ensuring the public electronic communications network or voice communications service, ensure the routing of the calls according to the national numbering plan, the European numbering space numbers, universal international freephone numbers, and, if technically possible, the numbering plans of other European Union Member States and other world countries;</w:t>
      </w:r>
    </w:p>
    <w:p w14:paraId="794F9BE3" w14:textId="77777777" w:rsidR="0022547B" w:rsidRPr="0022547B" w:rsidRDefault="0022547B" w:rsidP="0022547B">
      <w:pPr>
        <w:ind w:firstLine="709"/>
        <w:jc w:val="both"/>
        <w:rPr>
          <w:noProof/>
          <w:lang w:val="en-US"/>
        </w:rPr>
      </w:pPr>
      <w:r w:rsidRPr="0022547B">
        <w:rPr>
          <w:noProof/>
          <w:lang w:val="en-US"/>
        </w:rPr>
        <w:t>56.9. ensure technical and organisational measures to prevent numbering fraud and incorrect use of numbering. For this purpose, the electronic communications merchant shall process and analyse metadata of the electronic communications network (traffic data, location data, data of the transmitted content, personal identification data, etc.), and also block the numbering ranges or interconnection directions which are involved in numbering fraud or an attempt thereof;</w:t>
      </w:r>
    </w:p>
    <w:p w14:paraId="7E1C3DDC" w14:textId="77777777" w:rsidR="0022547B" w:rsidRPr="0022547B" w:rsidRDefault="0022547B" w:rsidP="0022547B">
      <w:pPr>
        <w:ind w:firstLine="709"/>
        <w:jc w:val="both"/>
        <w:rPr>
          <w:noProof/>
          <w:lang w:val="en-US"/>
        </w:rPr>
      </w:pPr>
      <w:r w:rsidRPr="0022547B">
        <w:rPr>
          <w:noProof/>
          <w:lang w:val="en-US"/>
        </w:rPr>
        <w:t>56.10. if a call is received without the calling number or the calling number cannot be identified, the electronic communications merchant has the right not to route the received call.</w:t>
      </w:r>
    </w:p>
    <w:p w14:paraId="1C7E1E6E" w14:textId="77777777" w:rsidR="0022547B" w:rsidRPr="0022547B" w:rsidRDefault="0022547B" w:rsidP="0022547B">
      <w:pPr>
        <w:jc w:val="both"/>
        <w:rPr>
          <w:noProof/>
          <w:lang w:val="en-US"/>
        </w:rPr>
      </w:pPr>
      <w:bookmarkStart w:id="122" w:name="p57"/>
      <w:bookmarkStart w:id="123" w:name="p-1135486"/>
      <w:bookmarkEnd w:id="122"/>
      <w:bookmarkEnd w:id="123"/>
    </w:p>
    <w:p w14:paraId="2D621F07" w14:textId="77777777" w:rsidR="0022547B" w:rsidRPr="0022547B" w:rsidRDefault="0022547B" w:rsidP="0022547B">
      <w:pPr>
        <w:jc w:val="both"/>
        <w:rPr>
          <w:noProof/>
          <w:lang w:val="en-US"/>
        </w:rPr>
      </w:pPr>
      <w:r w:rsidRPr="0022547B">
        <w:rPr>
          <w:noProof/>
          <w:lang w:val="en-US"/>
        </w:rPr>
        <w:t>57. If the electronic communications merchants have different technical solutions for the creation of an interconnection and the electronic communications merchants are unable to agree on the creation of the interconnection, the electronic communications merchant which is requesting the creation of interconnection shall adjust the technical solution of its interconnection and the signalling system type.</w:t>
      </w:r>
    </w:p>
    <w:p w14:paraId="284D2ACF" w14:textId="77777777" w:rsidR="0022547B" w:rsidRPr="0022547B" w:rsidRDefault="0022547B" w:rsidP="0022547B">
      <w:pPr>
        <w:jc w:val="both"/>
        <w:rPr>
          <w:noProof/>
          <w:lang w:val="en-US"/>
        </w:rPr>
      </w:pPr>
      <w:bookmarkStart w:id="124" w:name="p58"/>
      <w:bookmarkStart w:id="125" w:name="p-1135487"/>
      <w:bookmarkEnd w:id="124"/>
      <w:bookmarkEnd w:id="125"/>
    </w:p>
    <w:p w14:paraId="337003D1" w14:textId="77777777" w:rsidR="0022547B" w:rsidRPr="0022547B" w:rsidRDefault="0022547B" w:rsidP="0022547B">
      <w:pPr>
        <w:jc w:val="both"/>
        <w:rPr>
          <w:noProof/>
          <w:lang w:val="en-US"/>
        </w:rPr>
      </w:pPr>
      <w:r w:rsidRPr="0022547B">
        <w:rPr>
          <w:noProof/>
          <w:lang w:val="en-US"/>
        </w:rPr>
        <w:t>58. The electronic communications merchant, when sending a notification to the electronic communications merchant with whom the voice interconnection contract has been entered into on the agreement regarding the opening of numbering for the routing of calls, call origination, termination, or transit tariffs, shall also send a notification to the Regulator at the same time.</w:t>
      </w:r>
    </w:p>
    <w:p w14:paraId="6B4F40BD" w14:textId="77777777" w:rsidR="0022547B" w:rsidRPr="0022547B" w:rsidRDefault="0022547B" w:rsidP="0022547B">
      <w:pPr>
        <w:jc w:val="both"/>
        <w:rPr>
          <w:noProof/>
          <w:lang w:val="en-US"/>
        </w:rPr>
      </w:pPr>
      <w:bookmarkStart w:id="126" w:name="p59"/>
      <w:bookmarkStart w:id="127" w:name="p-1135489"/>
      <w:bookmarkEnd w:id="126"/>
      <w:bookmarkEnd w:id="127"/>
    </w:p>
    <w:p w14:paraId="5A738E5E" w14:textId="77777777" w:rsidR="0022547B" w:rsidRPr="0022547B" w:rsidRDefault="0022547B" w:rsidP="0022547B">
      <w:pPr>
        <w:jc w:val="both"/>
        <w:rPr>
          <w:noProof/>
          <w:lang w:val="en-US"/>
        </w:rPr>
      </w:pPr>
      <w:r w:rsidRPr="0022547B">
        <w:rPr>
          <w:noProof/>
          <w:lang w:val="en-US"/>
        </w:rPr>
        <w:t>59. The electronic communications merchant, when entering into an interconnection contract on an interconnection in the Republic of Latvia with an electronic communications merchant registered in another European Union Member State which is not registered in the Republic of Latvia as an electronic communications merchant, shall submit the following information on the interconnection contract to the Regulator within ten working days after entering into the interconnection contract:</w:t>
      </w:r>
    </w:p>
    <w:p w14:paraId="1E2981CB" w14:textId="77777777" w:rsidR="0022547B" w:rsidRPr="0022547B" w:rsidRDefault="0022547B" w:rsidP="0022547B">
      <w:pPr>
        <w:ind w:firstLine="709"/>
        <w:jc w:val="both"/>
        <w:rPr>
          <w:noProof/>
          <w:lang w:val="en-US"/>
        </w:rPr>
      </w:pPr>
      <w:r w:rsidRPr="0022547B">
        <w:rPr>
          <w:noProof/>
          <w:lang w:val="en-US"/>
        </w:rPr>
        <w:t>59.1. the name of the electronic communications merchant with whom the interconnection contract has been entered into;</w:t>
      </w:r>
    </w:p>
    <w:p w14:paraId="396513D3" w14:textId="77777777" w:rsidR="0022547B" w:rsidRPr="0022547B" w:rsidRDefault="0022547B" w:rsidP="0022547B">
      <w:pPr>
        <w:ind w:firstLine="709"/>
        <w:jc w:val="both"/>
        <w:rPr>
          <w:noProof/>
          <w:lang w:val="en-US"/>
        </w:rPr>
      </w:pPr>
      <w:r w:rsidRPr="0022547B">
        <w:rPr>
          <w:noProof/>
          <w:lang w:val="en-US"/>
        </w:rPr>
        <w:t>59.2. the country where the electronic communications merchant referred to in Sub-paragraph 59.1 of this Regulation has been registered;</w:t>
      </w:r>
    </w:p>
    <w:p w14:paraId="75B65FA3" w14:textId="77777777" w:rsidR="0022547B" w:rsidRPr="0022547B" w:rsidRDefault="0022547B" w:rsidP="0022547B">
      <w:pPr>
        <w:ind w:firstLine="709"/>
        <w:jc w:val="both"/>
        <w:rPr>
          <w:noProof/>
          <w:lang w:val="en-US"/>
        </w:rPr>
      </w:pPr>
      <w:r w:rsidRPr="0022547B">
        <w:rPr>
          <w:noProof/>
          <w:lang w:val="en-US"/>
        </w:rPr>
        <w:t>59.3. the date of signing and entering into effect of the interconnection contract;</w:t>
      </w:r>
    </w:p>
    <w:p w14:paraId="707FF62F" w14:textId="77777777" w:rsidR="0022547B" w:rsidRPr="0022547B" w:rsidRDefault="0022547B" w:rsidP="0022547B">
      <w:pPr>
        <w:ind w:firstLine="709"/>
        <w:jc w:val="both"/>
        <w:rPr>
          <w:noProof/>
          <w:lang w:val="en-US"/>
        </w:rPr>
      </w:pPr>
      <w:r w:rsidRPr="0022547B">
        <w:rPr>
          <w:noProof/>
          <w:lang w:val="en-US"/>
        </w:rPr>
        <w:t>59.4. other information if required.</w:t>
      </w:r>
    </w:p>
    <w:p w14:paraId="78146095" w14:textId="77777777" w:rsidR="0022547B" w:rsidRPr="0022547B" w:rsidRDefault="0022547B" w:rsidP="0022547B">
      <w:pPr>
        <w:jc w:val="both"/>
        <w:rPr>
          <w:b/>
          <w:bCs/>
          <w:noProof/>
          <w:lang w:val="en-US"/>
        </w:rPr>
      </w:pPr>
      <w:bookmarkStart w:id="128" w:name="n7"/>
      <w:bookmarkStart w:id="129" w:name="n-1135490"/>
      <w:bookmarkEnd w:id="128"/>
      <w:bookmarkEnd w:id="129"/>
    </w:p>
    <w:p w14:paraId="40CA298B" w14:textId="77777777" w:rsidR="0022547B" w:rsidRPr="0022547B" w:rsidRDefault="0022547B" w:rsidP="0022547B">
      <w:pPr>
        <w:jc w:val="center"/>
        <w:rPr>
          <w:b/>
          <w:noProof/>
          <w:lang w:val="en-US"/>
        </w:rPr>
      </w:pPr>
      <w:r w:rsidRPr="0022547B">
        <w:rPr>
          <w:b/>
          <w:noProof/>
          <w:lang w:val="en-US"/>
        </w:rPr>
        <w:t>VII. Closing Provisions</w:t>
      </w:r>
    </w:p>
    <w:p w14:paraId="26A88540" w14:textId="77777777" w:rsidR="0022547B" w:rsidRPr="0022547B" w:rsidRDefault="0022547B" w:rsidP="0022547B">
      <w:pPr>
        <w:jc w:val="both"/>
        <w:rPr>
          <w:noProof/>
          <w:lang w:val="en-US"/>
        </w:rPr>
      </w:pPr>
      <w:bookmarkStart w:id="130" w:name="p60"/>
      <w:bookmarkStart w:id="131" w:name="p-1135491"/>
      <w:bookmarkEnd w:id="130"/>
      <w:bookmarkEnd w:id="131"/>
    </w:p>
    <w:p w14:paraId="2A0CB43B" w14:textId="77777777" w:rsidR="0022547B" w:rsidRPr="0022547B" w:rsidRDefault="0022547B" w:rsidP="0022547B">
      <w:pPr>
        <w:jc w:val="both"/>
        <w:rPr>
          <w:noProof/>
          <w:lang w:val="en-US"/>
        </w:rPr>
      </w:pPr>
      <w:r w:rsidRPr="0022547B">
        <w:rPr>
          <w:noProof/>
          <w:lang w:val="en-US"/>
        </w:rPr>
        <w:t>60. Decision No. 1/13 of the Public Utilities Commission of 30 March 2017, Electronic Communications Network Technical and Operational Regulations for the Interconnection Service (</w:t>
      </w:r>
      <w:r w:rsidRPr="0022547B">
        <w:rPr>
          <w:i/>
          <w:iCs/>
          <w:noProof/>
          <w:lang w:val="en-US"/>
        </w:rPr>
        <w:t>Latvijas Vēstnesis</w:t>
      </w:r>
      <w:r w:rsidRPr="0022547B">
        <w:rPr>
          <w:noProof/>
          <w:lang w:val="en-US"/>
        </w:rPr>
        <w:t>, 2017, No. 69), is repealed.</w:t>
      </w:r>
    </w:p>
    <w:p w14:paraId="446AF5F4" w14:textId="77777777" w:rsidR="0022547B" w:rsidRPr="0022547B" w:rsidRDefault="0022547B" w:rsidP="0022547B">
      <w:pPr>
        <w:jc w:val="both"/>
        <w:rPr>
          <w:noProof/>
          <w:lang w:val="en-US"/>
        </w:rPr>
      </w:pPr>
      <w:bookmarkStart w:id="132" w:name="p61"/>
      <w:bookmarkStart w:id="133" w:name="p-1135492"/>
      <w:bookmarkEnd w:id="132"/>
      <w:bookmarkEnd w:id="133"/>
    </w:p>
    <w:p w14:paraId="566A6629" w14:textId="77777777" w:rsidR="0022547B" w:rsidRPr="0022547B" w:rsidRDefault="0022547B" w:rsidP="0022547B">
      <w:pPr>
        <w:jc w:val="both"/>
        <w:rPr>
          <w:noProof/>
          <w:lang w:val="en-US"/>
        </w:rPr>
      </w:pPr>
      <w:r w:rsidRPr="0022547B">
        <w:rPr>
          <w:noProof/>
          <w:lang w:val="en-US"/>
        </w:rPr>
        <w:t>61. Decision No. 1/19 of the Public Utilities Commission of 15 June 2017, Regulations Regarding the Notification of End-Users of Premium Rates for Calls (</w:t>
      </w:r>
      <w:r w:rsidRPr="0022547B">
        <w:rPr>
          <w:i/>
          <w:iCs/>
          <w:noProof/>
          <w:lang w:val="en-US"/>
        </w:rPr>
        <w:t>Latvijas Vēstnesis</w:t>
      </w:r>
      <w:r w:rsidRPr="0022547B">
        <w:rPr>
          <w:noProof/>
          <w:lang w:val="en-US"/>
        </w:rPr>
        <w:t>, 2017, No. 121), is repealed.</w:t>
      </w:r>
    </w:p>
    <w:p w14:paraId="4ADE088A" w14:textId="77777777" w:rsidR="0022547B" w:rsidRPr="0022547B" w:rsidRDefault="0022547B" w:rsidP="0022547B">
      <w:pPr>
        <w:jc w:val="both"/>
        <w:rPr>
          <w:noProof/>
          <w:lang w:val="en-US"/>
        </w:rPr>
      </w:pPr>
      <w:bookmarkStart w:id="134" w:name="p62"/>
      <w:bookmarkStart w:id="135" w:name="p-1135493"/>
      <w:bookmarkEnd w:id="134"/>
      <w:bookmarkEnd w:id="135"/>
    </w:p>
    <w:p w14:paraId="42FA6136" w14:textId="77777777" w:rsidR="0022547B" w:rsidRPr="0022547B" w:rsidRDefault="0022547B" w:rsidP="0022547B">
      <w:pPr>
        <w:jc w:val="both"/>
        <w:rPr>
          <w:noProof/>
          <w:lang w:val="en-US"/>
        </w:rPr>
      </w:pPr>
      <w:r w:rsidRPr="0022547B">
        <w:rPr>
          <w:noProof/>
          <w:lang w:val="en-US"/>
        </w:rPr>
        <w:t>62. Decision No. 1/28 of the Public Utilities Commission of 16 November 2017, Regulations Regarding the Connection of the Private Electronic Communications Network to the Public Electronic Communications Network (</w:t>
      </w:r>
      <w:r w:rsidRPr="0022547B">
        <w:rPr>
          <w:i/>
          <w:iCs/>
          <w:noProof/>
          <w:lang w:val="en-US"/>
        </w:rPr>
        <w:t>Latvijas Vēstnesis</w:t>
      </w:r>
      <w:r w:rsidRPr="0022547B">
        <w:rPr>
          <w:noProof/>
          <w:lang w:val="en-US"/>
        </w:rPr>
        <w:t>, 2017, No. 231), is repealed.</w:t>
      </w:r>
    </w:p>
    <w:p w14:paraId="1A702E9C" w14:textId="77777777" w:rsidR="0022547B" w:rsidRPr="0022547B" w:rsidRDefault="0022547B" w:rsidP="0022547B">
      <w:pPr>
        <w:jc w:val="both"/>
        <w:rPr>
          <w:noProof/>
          <w:lang w:val="en-US"/>
        </w:rPr>
      </w:pPr>
      <w:bookmarkStart w:id="136" w:name="p63"/>
      <w:bookmarkStart w:id="137" w:name="p-1135494"/>
      <w:bookmarkEnd w:id="136"/>
      <w:bookmarkEnd w:id="137"/>
    </w:p>
    <w:p w14:paraId="5CB8CFEA" w14:textId="77777777" w:rsidR="0022547B" w:rsidRPr="0022547B" w:rsidRDefault="0022547B" w:rsidP="0022547B">
      <w:pPr>
        <w:jc w:val="both"/>
        <w:rPr>
          <w:noProof/>
          <w:lang w:val="en-US"/>
        </w:rPr>
      </w:pPr>
      <w:r w:rsidRPr="0022547B">
        <w:rPr>
          <w:noProof/>
          <w:lang w:val="en-US"/>
        </w:rPr>
        <w:lastRenderedPageBreak/>
        <w:t>63. Decision No. 1/32 of the Public Utilities Commission of 30 November 2017, Regulations Regarding the Registration of Electronic Communications Merchants and the List of Electronic Communications Networks and Services (</w:t>
      </w:r>
      <w:r w:rsidRPr="0022547B">
        <w:rPr>
          <w:i/>
          <w:iCs/>
          <w:noProof/>
          <w:lang w:val="en-US"/>
        </w:rPr>
        <w:t>Latvijas Vēstnesis</w:t>
      </w:r>
      <w:r w:rsidRPr="0022547B">
        <w:rPr>
          <w:noProof/>
          <w:lang w:val="en-US"/>
        </w:rPr>
        <w:t>, 2017, No. 244; 2018, No. 252), is repealed.</w:t>
      </w:r>
    </w:p>
    <w:p w14:paraId="390D3B85" w14:textId="77777777" w:rsidR="0022547B" w:rsidRPr="0022547B" w:rsidRDefault="0022547B" w:rsidP="0022547B">
      <w:pPr>
        <w:jc w:val="both"/>
        <w:rPr>
          <w:noProof/>
          <w:lang w:val="en-US"/>
        </w:rPr>
      </w:pPr>
      <w:bookmarkStart w:id="138" w:name="p64"/>
      <w:bookmarkStart w:id="139" w:name="p-1135495"/>
      <w:bookmarkEnd w:id="138"/>
      <w:bookmarkEnd w:id="139"/>
    </w:p>
    <w:p w14:paraId="4BB12C4A" w14:textId="77777777" w:rsidR="0022547B" w:rsidRPr="0022547B" w:rsidRDefault="0022547B" w:rsidP="0022547B">
      <w:pPr>
        <w:jc w:val="both"/>
        <w:rPr>
          <w:noProof/>
          <w:lang w:val="en-US"/>
        </w:rPr>
      </w:pPr>
      <w:r w:rsidRPr="0022547B">
        <w:rPr>
          <w:noProof/>
          <w:lang w:val="en-US"/>
        </w:rPr>
        <w:t>64. Decision No. 1/35 of the Public Utilities Commission of 20 December 2018, General Authorisation Regulations in the Sector of Electronic Communications (</w:t>
      </w:r>
      <w:r w:rsidRPr="0022547B">
        <w:rPr>
          <w:i/>
          <w:iCs/>
          <w:noProof/>
          <w:lang w:val="en-US"/>
        </w:rPr>
        <w:t>Latvijas Vēstnesis</w:t>
      </w:r>
      <w:r w:rsidRPr="0022547B">
        <w:rPr>
          <w:noProof/>
          <w:lang w:val="en-US"/>
        </w:rPr>
        <w:t>, 2018, No. 207), is repealed.</w:t>
      </w:r>
    </w:p>
    <w:p w14:paraId="66FCFDF4" w14:textId="77777777" w:rsidR="0022547B" w:rsidRPr="0022547B" w:rsidRDefault="0022547B" w:rsidP="0022547B">
      <w:pPr>
        <w:jc w:val="both"/>
        <w:rPr>
          <w:noProof/>
          <w:lang w:val="en-US"/>
        </w:rPr>
      </w:pPr>
      <w:bookmarkStart w:id="140" w:name="p65"/>
      <w:bookmarkStart w:id="141" w:name="p-1135496"/>
      <w:bookmarkEnd w:id="140"/>
      <w:bookmarkEnd w:id="141"/>
    </w:p>
    <w:p w14:paraId="12A76923" w14:textId="77777777" w:rsidR="0022547B" w:rsidRPr="0022547B" w:rsidRDefault="0022547B" w:rsidP="0022547B">
      <w:pPr>
        <w:jc w:val="both"/>
        <w:rPr>
          <w:noProof/>
          <w:lang w:val="en-US"/>
        </w:rPr>
      </w:pPr>
      <w:r w:rsidRPr="0022547B">
        <w:rPr>
          <w:noProof/>
          <w:lang w:val="en-US"/>
        </w:rPr>
        <w:t>65. An electronic communications merchant which is registered on the list of electronic communications merchants before the day of coming into force of this Regulation shall, within a month of the day of coming into force of this Regulation, submit to the Regulator a notification of activity in the sector of electronic communications, updating the following information:</w:t>
      </w:r>
    </w:p>
    <w:p w14:paraId="3B7921FB" w14:textId="77777777" w:rsidR="0022547B" w:rsidRPr="0022547B" w:rsidRDefault="0022547B" w:rsidP="0022547B">
      <w:pPr>
        <w:ind w:firstLine="709"/>
        <w:jc w:val="both"/>
        <w:rPr>
          <w:noProof/>
          <w:lang w:val="en-US"/>
        </w:rPr>
      </w:pPr>
      <w:r w:rsidRPr="0022547B">
        <w:rPr>
          <w:noProof/>
          <w:lang w:val="en-US"/>
        </w:rPr>
        <w:t>65.1. the contact details of the electronic communications merchant – Paragraphs 1, 2, 3, and 4 of Annex 1 to this Regulation;</w:t>
      </w:r>
    </w:p>
    <w:p w14:paraId="311971DA" w14:textId="77777777" w:rsidR="0022547B" w:rsidRPr="0022547B" w:rsidRDefault="0022547B" w:rsidP="0022547B">
      <w:pPr>
        <w:ind w:firstLine="709"/>
        <w:jc w:val="both"/>
        <w:rPr>
          <w:noProof/>
          <w:lang w:val="en-US"/>
        </w:rPr>
      </w:pPr>
      <w:r w:rsidRPr="0022547B">
        <w:rPr>
          <w:noProof/>
          <w:lang w:val="en-US"/>
        </w:rPr>
        <w:t>65.2. the electronic communications services provided and electronic communications networks ensured by the electronic communications merchant – Paragraphs 1, 2, 6, and 7 of Annex 1 to this Regulation;</w:t>
      </w:r>
    </w:p>
    <w:p w14:paraId="38317F9A" w14:textId="77777777" w:rsidR="0022547B" w:rsidRPr="0022547B" w:rsidRDefault="0022547B" w:rsidP="0022547B">
      <w:pPr>
        <w:jc w:val="both"/>
        <w:rPr>
          <w:noProof/>
          <w:lang w:val="en-US"/>
        </w:rPr>
      </w:pPr>
      <w:bookmarkStart w:id="142" w:name="p66"/>
      <w:bookmarkStart w:id="143" w:name="p-1135497"/>
      <w:bookmarkEnd w:id="142"/>
      <w:bookmarkEnd w:id="143"/>
    </w:p>
    <w:p w14:paraId="5DF914C1" w14:textId="77777777" w:rsidR="0022547B" w:rsidRPr="0022547B" w:rsidRDefault="0022547B" w:rsidP="0022547B">
      <w:pPr>
        <w:jc w:val="both"/>
        <w:rPr>
          <w:noProof/>
          <w:lang w:val="en-US"/>
        </w:rPr>
      </w:pPr>
      <w:r w:rsidRPr="0022547B">
        <w:rPr>
          <w:noProof/>
          <w:lang w:val="en-US"/>
        </w:rPr>
        <w:t>66. An electronic communications merchant shall, within two months of the day of coming into force of this Regulation, publish the information referred to in Paragraph 30 of this Regulation on its website.</w:t>
      </w:r>
    </w:p>
    <w:p w14:paraId="379E19D7" w14:textId="77777777" w:rsidR="0022547B" w:rsidRPr="0022547B" w:rsidRDefault="0022547B" w:rsidP="0022547B">
      <w:pPr>
        <w:jc w:val="both"/>
        <w:rPr>
          <w:noProof/>
          <w:lang w:val="en-US"/>
        </w:rPr>
      </w:pPr>
      <w:bookmarkStart w:id="144" w:name="p67"/>
      <w:bookmarkStart w:id="145" w:name="p-1135498"/>
      <w:bookmarkEnd w:id="144"/>
      <w:bookmarkEnd w:id="145"/>
    </w:p>
    <w:p w14:paraId="47520BE5" w14:textId="77777777" w:rsidR="0022547B" w:rsidRPr="0022547B" w:rsidRDefault="0022547B" w:rsidP="0022547B">
      <w:pPr>
        <w:jc w:val="both"/>
        <w:rPr>
          <w:noProof/>
          <w:lang w:val="en-US"/>
        </w:rPr>
      </w:pPr>
      <w:r w:rsidRPr="0022547B">
        <w:rPr>
          <w:noProof/>
          <w:lang w:val="en-US"/>
        </w:rPr>
        <w:t>67. An electronic communications merchant shall, within three months of the day of coming into force of this Regulation, submit to the Regulator the information referred to in Paragraph 59 of this Regulation on valid interconnection contracts entered into before the day of coming into force of this Regulation.</w:t>
      </w:r>
    </w:p>
    <w:p w14:paraId="319F3246" w14:textId="77777777" w:rsidR="0022547B" w:rsidRPr="0022547B" w:rsidRDefault="0022547B" w:rsidP="0022547B">
      <w:pPr>
        <w:jc w:val="both"/>
        <w:rPr>
          <w:noProof/>
          <w:lang w:val="en-US"/>
        </w:rPr>
      </w:pPr>
      <w:bookmarkStart w:id="146" w:name="p68"/>
      <w:bookmarkStart w:id="147" w:name="p-1135499"/>
      <w:bookmarkEnd w:id="146"/>
      <w:bookmarkEnd w:id="147"/>
    </w:p>
    <w:p w14:paraId="4358785A" w14:textId="77777777" w:rsidR="0022547B" w:rsidRPr="0022547B" w:rsidRDefault="0022547B" w:rsidP="0022547B">
      <w:pPr>
        <w:jc w:val="both"/>
        <w:rPr>
          <w:noProof/>
          <w:lang w:val="en-US"/>
        </w:rPr>
      </w:pPr>
      <w:r w:rsidRPr="0022547B">
        <w:rPr>
          <w:noProof/>
          <w:lang w:val="en-US"/>
        </w:rPr>
        <w:t>68. This Regulation shall come into force on 1 October 2022.</w:t>
      </w:r>
    </w:p>
    <w:p w14:paraId="340DF521" w14:textId="77777777" w:rsidR="0022547B" w:rsidRPr="0022547B" w:rsidRDefault="0022547B" w:rsidP="0022547B">
      <w:pPr>
        <w:jc w:val="both"/>
        <w:rPr>
          <w:b/>
          <w:bCs/>
          <w:noProof/>
          <w:lang w:val="en-US"/>
        </w:rPr>
      </w:pPr>
      <w:bookmarkStart w:id="148" w:name="1135500"/>
      <w:bookmarkEnd w:id="148"/>
    </w:p>
    <w:p w14:paraId="1681C410" w14:textId="77777777" w:rsidR="0022547B" w:rsidRPr="0022547B" w:rsidRDefault="0022547B" w:rsidP="0022547B">
      <w:pPr>
        <w:jc w:val="center"/>
        <w:rPr>
          <w:b/>
          <w:noProof/>
          <w:lang w:val="en-US"/>
        </w:rPr>
      </w:pPr>
      <w:r w:rsidRPr="0022547B">
        <w:rPr>
          <w:b/>
          <w:noProof/>
          <w:lang w:val="en-US"/>
        </w:rPr>
        <w:t>Informative Reference to European Union Directive</w:t>
      </w:r>
      <w:bookmarkStart w:id="149" w:name="es-1135500"/>
      <w:bookmarkEnd w:id="149"/>
    </w:p>
    <w:p w14:paraId="0B4B61D2" w14:textId="77777777" w:rsidR="0022547B" w:rsidRPr="0022547B" w:rsidRDefault="0022547B" w:rsidP="0022547B">
      <w:pPr>
        <w:jc w:val="both"/>
        <w:rPr>
          <w:noProof/>
          <w:lang w:val="en-US"/>
        </w:rPr>
      </w:pPr>
      <w:bookmarkStart w:id="150" w:name="p2018"/>
      <w:bookmarkStart w:id="151" w:name="p-1135501"/>
      <w:bookmarkEnd w:id="150"/>
      <w:bookmarkEnd w:id="151"/>
    </w:p>
    <w:p w14:paraId="65F47E1E" w14:textId="77777777" w:rsidR="0022547B" w:rsidRPr="0022547B" w:rsidRDefault="0022547B" w:rsidP="0022547B">
      <w:pPr>
        <w:ind w:firstLine="709"/>
        <w:jc w:val="both"/>
        <w:rPr>
          <w:noProof/>
          <w:lang w:val="en-US"/>
        </w:rPr>
      </w:pPr>
      <w:r w:rsidRPr="0022547B">
        <w:rPr>
          <w:noProof/>
          <w:lang w:val="en-US"/>
        </w:rPr>
        <w:t>The Regulation contains legal norms arising from Directive (EU) 2018/1972 of the European Parliament and of the Council of 11 December 2018 establishing the European Electronic Communications Code.</w:t>
      </w:r>
    </w:p>
    <w:p w14:paraId="6F973404" w14:textId="77777777" w:rsidR="0022547B" w:rsidRPr="0022547B" w:rsidRDefault="0022547B" w:rsidP="0022547B">
      <w:pPr>
        <w:jc w:val="both"/>
        <w:rPr>
          <w:noProof/>
          <w:lang w:val="en-US"/>
        </w:rPr>
      </w:pPr>
    </w:p>
    <w:p w14:paraId="16B3659B" w14:textId="77777777" w:rsidR="0022547B" w:rsidRPr="0022547B" w:rsidRDefault="0022547B" w:rsidP="0022547B">
      <w:pPr>
        <w:jc w:val="both"/>
        <w:rPr>
          <w:noProof/>
          <w:lang w:val="en-US"/>
        </w:rPr>
      </w:pPr>
    </w:p>
    <w:p w14:paraId="7B4DB15D" w14:textId="77777777" w:rsidR="0022547B" w:rsidRPr="0022547B" w:rsidRDefault="0022547B" w:rsidP="0022547B">
      <w:pPr>
        <w:tabs>
          <w:tab w:val="left" w:pos="8080"/>
        </w:tabs>
        <w:jc w:val="both"/>
        <w:rPr>
          <w:noProof/>
          <w:lang w:val="en-US"/>
        </w:rPr>
      </w:pPr>
      <w:r w:rsidRPr="0022547B">
        <w:rPr>
          <w:noProof/>
          <w:lang w:val="en-US"/>
        </w:rPr>
        <w:t>Chair of the Board of the Public Utilities Commission</w:t>
      </w:r>
      <w:r w:rsidRPr="0022547B">
        <w:rPr>
          <w:noProof/>
          <w:lang w:val="en-US"/>
        </w:rPr>
        <w:tab/>
        <w:t>A. Ozola</w:t>
      </w:r>
    </w:p>
    <w:p w14:paraId="6E9A369E" w14:textId="77777777" w:rsidR="0022547B" w:rsidRPr="0022547B" w:rsidRDefault="0022547B" w:rsidP="0022547B">
      <w:pPr>
        <w:widowControl/>
        <w:spacing w:after="160" w:line="259" w:lineRule="auto"/>
        <w:rPr>
          <w:noProof/>
          <w:lang w:val="en-US"/>
        </w:rPr>
      </w:pPr>
      <w:r w:rsidRPr="0022547B">
        <w:rPr>
          <w:noProof/>
          <w:lang w:val="en-US"/>
        </w:rPr>
        <w:br w:type="page"/>
      </w:r>
    </w:p>
    <w:p w14:paraId="2D2E32BA" w14:textId="77777777" w:rsidR="0022547B" w:rsidRPr="0022547B" w:rsidRDefault="0022547B" w:rsidP="0022547B">
      <w:pPr>
        <w:jc w:val="right"/>
        <w:rPr>
          <w:b/>
          <w:noProof/>
          <w:lang w:val="en-US"/>
        </w:rPr>
      </w:pPr>
      <w:r w:rsidRPr="0022547B">
        <w:rPr>
          <w:b/>
          <w:noProof/>
          <w:lang w:val="en-US"/>
        </w:rPr>
        <w:lastRenderedPageBreak/>
        <w:t>Annex 1</w:t>
      </w:r>
    </w:p>
    <w:p w14:paraId="605CCFA0" w14:textId="77777777" w:rsidR="0022547B" w:rsidRPr="0022547B" w:rsidRDefault="0022547B" w:rsidP="0022547B">
      <w:pPr>
        <w:jc w:val="right"/>
        <w:rPr>
          <w:noProof/>
          <w:lang w:val="en-US"/>
        </w:rPr>
      </w:pPr>
      <w:r w:rsidRPr="0022547B">
        <w:rPr>
          <w:noProof/>
          <w:lang w:val="en-US"/>
        </w:rPr>
        <w:t>Decision No. 1/22 of the Public Utilities Commission</w:t>
      </w:r>
    </w:p>
    <w:p w14:paraId="639626F5" w14:textId="77777777" w:rsidR="0022547B" w:rsidRPr="0022547B" w:rsidRDefault="0022547B" w:rsidP="0022547B">
      <w:pPr>
        <w:jc w:val="right"/>
        <w:rPr>
          <w:noProof/>
          <w:lang w:val="en-US"/>
        </w:rPr>
      </w:pPr>
      <w:r w:rsidRPr="0022547B">
        <w:rPr>
          <w:noProof/>
          <w:lang w:val="en-US"/>
        </w:rPr>
        <w:t>15 September 2022</w:t>
      </w:r>
      <w:bookmarkStart w:id="152" w:name="piel-1135503"/>
      <w:bookmarkStart w:id="153" w:name="piel1"/>
      <w:bookmarkEnd w:id="152"/>
      <w:bookmarkEnd w:id="153"/>
    </w:p>
    <w:p w14:paraId="12616C2F" w14:textId="77777777" w:rsidR="0022547B" w:rsidRPr="0022547B" w:rsidRDefault="0022547B" w:rsidP="0022547B">
      <w:pPr>
        <w:jc w:val="both"/>
        <w:rPr>
          <w:noProof/>
          <w:lang w:val="en-US"/>
        </w:rPr>
      </w:pPr>
      <w:bookmarkStart w:id="154" w:name="1135504"/>
      <w:bookmarkStart w:id="155" w:name="n-1135504"/>
      <w:bookmarkEnd w:id="154"/>
      <w:bookmarkEnd w:id="155"/>
    </w:p>
    <w:p w14:paraId="3E7FFF1F" w14:textId="77777777" w:rsidR="0022547B" w:rsidRPr="0022547B" w:rsidRDefault="0022547B" w:rsidP="0022547B">
      <w:pPr>
        <w:jc w:val="both"/>
        <w:rPr>
          <w:noProof/>
          <w:lang w:val="en-US"/>
        </w:rPr>
      </w:pPr>
    </w:p>
    <w:p w14:paraId="4F6B1D01" w14:textId="77777777" w:rsidR="0022547B" w:rsidRPr="0022547B" w:rsidRDefault="0022547B" w:rsidP="0022547B">
      <w:pPr>
        <w:jc w:val="center"/>
        <w:rPr>
          <w:b/>
          <w:noProof/>
          <w:sz w:val="28"/>
          <w:lang w:val="en-US"/>
        </w:rPr>
      </w:pPr>
      <w:r w:rsidRPr="0022547B">
        <w:rPr>
          <w:b/>
          <w:noProof/>
          <w:sz w:val="28"/>
          <w:lang w:val="en-US"/>
        </w:rPr>
        <w:t>Notification of Activity in the Sector of Electronic Communications</w:t>
      </w:r>
    </w:p>
    <w:p w14:paraId="5B4499E9" w14:textId="77777777" w:rsidR="0022547B" w:rsidRPr="0022547B" w:rsidRDefault="0022547B" w:rsidP="0022547B">
      <w:pPr>
        <w:jc w:val="both"/>
        <w:rPr>
          <w:noProof/>
          <w:lang w:val="en-US"/>
        </w:rPr>
      </w:pPr>
    </w:p>
    <w:p w14:paraId="71D164B8" w14:textId="77777777" w:rsidR="0022547B" w:rsidRPr="0022547B" w:rsidRDefault="0022547B" w:rsidP="0022547B">
      <w:pPr>
        <w:jc w:val="both"/>
        <w:rPr>
          <w:noProof/>
          <w:lang w:val="en-US"/>
        </w:rPr>
      </w:pPr>
    </w:p>
    <w:p w14:paraId="0911E853" w14:textId="77777777" w:rsidR="0022547B" w:rsidRPr="0022547B" w:rsidRDefault="0022547B" w:rsidP="0022547B">
      <w:pPr>
        <w:jc w:val="both"/>
        <w:rPr>
          <w:b/>
          <w:noProof/>
          <w:lang w:val="en-US"/>
        </w:rPr>
      </w:pPr>
      <w:r w:rsidRPr="0022547B">
        <w:rPr>
          <w:b/>
          <w:noProof/>
          <w:lang w:val="en-US"/>
        </w:rPr>
        <w:t>1. Type of the notification:</w:t>
      </w:r>
    </w:p>
    <w:p w14:paraId="0F0A66D6" w14:textId="77777777" w:rsidR="0022547B" w:rsidRPr="0022547B" w:rsidRDefault="0022547B" w:rsidP="0022547B">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8"/>
        <w:gridCol w:w="8797"/>
      </w:tblGrid>
      <w:tr w:rsidR="0022547B" w:rsidRPr="0022547B" w14:paraId="341610C5" w14:textId="77777777" w:rsidTr="00F11B54">
        <w:tc>
          <w:tcPr>
            <w:tcW w:w="142" w:type="pct"/>
            <w:tcBorders>
              <w:top w:val="outset" w:sz="6" w:space="0" w:color="414142"/>
              <w:left w:val="outset" w:sz="6" w:space="0" w:color="414142"/>
              <w:bottom w:val="nil"/>
              <w:right w:val="nil"/>
            </w:tcBorders>
            <w:hideMark/>
          </w:tcPr>
          <w:p w14:paraId="1D17D970" w14:textId="77777777" w:rsidR="0022547B" w:rsidRPr="0022547B" w:rsidRDefault="0022547B" w:rsidP="00F11B54">
            <w:pPr>
              <w:jc w:val="both"/>
              <w:rPr>
                <w:noProof/>
                <w:lang w:val="en-US"/>
              </w:rPr>
            </w:pPr>
            <w:r w:rsidRPr="0022547B">
              <w:rPr>
                <w:noProof/>
                <w:lang w:val="en-US"/>
              </w:rPr>
              <w:drawing>
                <wp:inline distT="0" distB="0" distL="0" distR="0" wp14:anchorId="5B8F0638" wp14:editId="18EE72DB">
                  <wp:extent cx="124460" cy="124460"/>
                  <wp:effectExtent l="0" t="0" r="8890" b="889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58" w:type="pct"/>
            <w:tcBorders>
              <w:top w:val="outset" w:sz="6" w:space="0" w:color="414142"/>
              <w:left w:val="nil"/>
              <w:bottom w:val="nil"/>
              <w:right w:val="outset" w:sz="6" w:space="0" w:color="414142"/>
            </w:tcBorders>
            <w:vAlign w:val="center"/>
            <w:hideMark/>
          </w:tcPr>
          <w:p w14:paraId="36FD7248" w14:textId="77777777" w:rsidR="0022547B" w:rsidRPr="0022547B" w:rsidRDefault="0022547B" w:rsidP="00F11B54">
            <w:pPr>
              <w:jc w:val="both"/>
              <w:rPr>
                <w:noProof/>
                <w:lang w:val="en-US"/>
              </w:rPr>
            </w:pPr>
            <w:r w:rsidRPr="0022547B">
              <w:rPr>
                <w:noProof/>
                <w:lang w:val="en-US"/>
              </w:rPr>
              <w:t>Notification of the commencement of activity in the sector of electronic communications (</w:t>
            </w:r>
            <w:r w:rsidRPr="0022547B">
              <w:rPr>
                <w:i/>
                <w:iCs/>
                <w:noProof/>
                <w:lang w:val="en-US"/>
              </w:rPr>
              <w:t>if this type is selected, fill in Paragraphs 2, 3, 4, 5, 6, and 7</w:t>
            </w:r>
            <w:r w:rsidRPr="0022547B">
              <w:rPr>
                <w:noProof/>
                <w:lang w:val="en-US"/>
              </w:rPr>
              <w:t>)</w:t>
            </w:r>
          </w:p>
        </w:tc>
      </w:tr>
      <w:tr w:rsidR="0022547B" w:rsidRPr="0022547B" w14:paraId="0CBF5116" w14:textId="77777777" w:rsidTr="00F11B54">
        <w:tc>
          <w:tcPr>
            <w:tcW w:w="142" w:type="pct"/>
            <w:tcBorders>
              <w:top w:val="nil"/>
              <w:left w:val="outset" w:sz="6" w:space="0" w:color="414142"/>
              <w:bottom w:val="nil"/>
              <w:right w:val="nil"/>
            </w:tcBorders>
            <w:hideMark/>
          </w:tcPr>
          <w:p w14:paraId="4D8E1C86" w14:textId="77777777" w:rsidR="0022547B" w:rsidRPr="0022547B" w:rsidRDefault="0022547B" w:rsidP="00F11B54">
            <w:pPr>
              <w:jc w:val="both"/>
              <w:rPr>
                <w:noProof/>
                <w:lang w:val="en-US"/>
              </w:rPr>
            </w:pPr>
            <w:r w:rsidRPr="0022547B">
              <w:rPr>
                <w:noProof/>
                <w:lang w:val="en-US"/>
              </w:rPr>
              <w:drawing>
                <wp:inline distT="0" distB="0" distL="0" distR="0" wp14:anchorId="0EB8ED3D" wp14:editId="6772010B">
                  <wp:extent cx="124460" cy="124460"/>
                  <wp:effectExtent l="0" t="0" r="8890" b="889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58" w:type="pct"/>
            <w:tcBorders>
              <w:top w:val="nil"/>
              <w:left w:val="nil"/>
              <w:bottom w:val="nil"/>
              <w:right w:val="outset" w:sz="6" w:space="0" w:color="414142"/>
            </w:tcBorders>
            <w:vAlign w:val="center"/>
            <w:hideMark/>
          </w:tcPr>
          <w:p w14:paraId="5FE91B0B" w14:textId="77777777" w:rsidR="0022547B" w:rsidRPr="0022547B" w:rsidRDefault="0022547B" w:rsidP="00F11B54">
            <w:pPr>
              <w:jc w:val="both"/>
              <w:rPr>
                <w:noProof/>
                <w:lang w:val="en-US"/>
              </w:rPr>
            </w:pPr>
            <w:r w:rsidRPr="0022547B">
              <w:rPr>
                <w:noProof/>
                <w:lang w:val="en-US"/>
              </w:rPr>
              <w:t>Notification of the changes in the contact details of the electronic communications merchant (</w:t>
            </w:r>
            <w:r w:rsidRPr="0022547B">
              <w:rPr>
                <w:i/>
                <w:iCs/>
                <w:noProof/>
                <w:lang w:val="en-US"/>
              </w:rPr>
              <w:t>if this type is selected, fill in Paragraphs 2, 3, and 4</w:t>
            </w:r>
            <w:r w:rsidRPr="0022547B">
              <w:rPr>
                <w:noProof/>
                <w:lang w:val="en-US"/>
              </w:rPr>
              <w:t>)</w:t>
            </w:r>
          </w:p>
        </w:tc>
      </w:tr>
      <w:tr w:rsidR="0022547B" w:rsidRPr="0022547B" w14:paraId="70D45BDC" w14:textId="77777777" w:rsidTr="00F11B54">
        <w:tc>
          <w:tcPr>
            <w:tcW w:w="142" w:type="pct"/>
            <w:tcBorders>
              <w:top w:val="nil"/>
              <w:left w:val="outset" w:sz="6" w:space="0" w:color="414142"/>
              <w:bottom w:val="nil"/>
              <w:right w:val="nil"/>
            </w:tcBorders>
            <w:hideMark/>
          </w:tcPr>
          <w:p w14:paraId="22967589" w14:textId="77777777" w:rsidR="0022547B" w:rsidRPr="0022547B" w:rsidRDefault="0022547B" w:rsidP="00F11B54">
            <w:pPr>
              <w:jc w:val="both"/>
              <w:rPr>
                <w:noProof/>
                <w:lang w:val="en-US"/>
              </w:rPr>
            </w:pPr>
            <w:r w:rsidRPr="0022547B">
              <w:rPr>
                <w:noProof/>
                <w:lang w:val="en-US"/>
              </w:rPr>
              <w:drawing>
                <wp:inline distT="0" distB="0" distL="0" distR="0" wp14:anchorId="1B9EF291" wp14:editId="3BCC69E9">
                  <wp:extent cx="124460" cy="124460"/>
                  <wp:effectExtent l="0" t="0" r="8890" b="889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58" w:type="pct"/>
            <w:tcBorders>
              <w:top w:val="nil"/>
              <w:left w:val="nil"/>
              <w:bottom w:val="nil"/>
              <w:right w:val="outset" w:sz="6" w:space="0" w:color="414142"/>
            </w:tcBorders>
            <w:vAlign w:val="center"/>
            <w:hideMark/>
          </w:tcPr>
          <w:p w14:paraId="0127D99F" w14:textId="77777777" w:rsidR="0022547B" w:rsidRPr="0022547B" w:rsidRDefault="0022547B" w:rsidP="00F11B54">
            <w:pPr>
              <w:jc w:val="both"/>
              <w:rPr>
                <w:noProof/>
                <w:lang w:val="en-US"/>
              </w:rPr>
            </w:pPr>
            <w:r w:rsidRPr="0022547B">
              <w:rPr>
                <w:noProof/>
                <w:lang w:val="en-US"/>
              </w:rPr>
              <w:t>Notification of the changes in the provision of electronic communications services or in the ensuring of an electronic communications network (</w:t>
            </w:r>
            <w:r w:rsidRPr="0022547B">
              <w:rPr>
                <w:i/>
                <w:iCs/>
                <w:noProof/>
                <w:lang w:val="en-US"/>
              </w:rPr>
              <w:t>if this type is selected, fill in Paragraphs 2, 6, and 7</w:t>
            </w:r>
            <w:r w:rsidRPr="0022547B">
              <w:rPr>
                <w:noProof/>
                <w:lang w:val="en-US"/>
              </w:rPr>
              <w:t>)</w:t>
            </w:r>
          </w:p>
        </w:tc>
      </w:tr>
      <w:tr w:rsidR="0022547B" w:rsidRPr="0022547B" w14:paraId="306E0FB5" w14:textId="77777777" w:rsidTr="00F11B54">
        <w:tc>
          <w:tcPr>
            <w:tcW w:w="142" w:type="pct"/>
            <w:tcBorders>
              <w:top w:val="nil"/>
              <w:left w:val="outset" w:sz="6" w:space="0" w:color="414142"/>
              <w:bottom w:val="outset" w:sz="6" w:space="0" w:color="414142"/>
              <w:right w:val="nil"/>
            </w:tcBorders>
            <w:hideMark/>
          </w:tcPr>
          <w:p w14:paraId="1DD5027B" w14:textId="77777777" w:rsidR="0022547B" w:rsidRPr="0022547B" w:rsidRDefault="0022547B" w:rsidP="00F11B54">
            <w:pPr>
              <w:jc w:val="both"/>
              <w:rPr>
                <w:noProof/>
                <w:lang w:val="en-US"/>
              </w:rPr>
            </w:pPr>
            <w:r w:rsidRPr="0022547B">
              <w:rPr>
                <w:noProof/>
                <w:lang w:val="en-US"/>
              </w:rPr>
              <w:drawing>
                <wp:inline distT="0" distB="0" distL="0" distR="0" wp14:anchorId="2C07E331" wp14:editId="45A39695">
                  <wp:extent cx="124460" cy="124460"/>
                  <wp:effectExtent l="0" t="0" r="8890" b="889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58" w:type="pct"/>
            <w:tcBorders>
              <w:top w:val="nil"/>
              <w:left w:val="nil"/>
              <w:bottom w:val="outset" w:sz="6" w:space="0" w:color="414142"/>
              <w:right w:val="outset" w:sz="6" w:space="0" w:color="414142"/>
            </w:tcBorders>
            <w:vAlign w:val="center"/>
            <w:hideMark/>
          </w:tcPr>
          <w:p w14:paraId="0FCCFBEF" w14:textId="77777777" w:rsidR="0022547B" w:rsidRPr="0022547B" w:rsidRDefault="0022547B" w:rsidP="00F11B54">
            <w:pPr>
              <w:jc w:val="both"/>
              <w:rPr>
                <w:noProof/>
                <w:lang w:val="en-US"/>
              </w:rPr>
            </w:pPr>
            <w:r w:rsidRPr="0022547B">
              <w:rPr>
                <w:noProof/>
                <w:lang w:val="en-US"/>
              </w:rPr>
              <w:t>Notification of the change of the planned date of the commencement of activity</w:t>
            </w:r>
          </w:p>
          <w:p w14:paraId="45E9ABBB" w14:textId="77777777" w:rsidR="0022547B" w:rsidRPr="0022547B" w:rsidRDefault="0022547B" w:rsidP="00F11B54">
            <w:pPr>
              <w:jc w:val="both"/>
              <w:rPr>
                <w:noProof/>
                <w:lang w:val="en-US"/>
              </w:rPr>
            </w:pPr>
            <w:r w:rsidRPr="0022547B">
              <w:rPr>
                <w:noProof/>
                <w:lang w:val="en-US"/>
              </w:rPr>
              <w:t>(</w:t>
            </w:r>
            <w:r w:rsidRPr="0022547B">
              <w:rPr>
                <w:i/>
                <w:iCs/>
                <w:noProof/>
                <w:lang w:val="en-US"/>
              </w:rPr>
              <w:t>if this type is selected, fill in Paragraphs 2 and 5, specifying a justified reason for the change of the date in the comment field</w:t>
            </w:r>
            <w:r w:rsidRPr="0022547B">
              <w:rPr>
                <w:noProof/>
                <w:lang w:val="en-US"/>
              </w:rPr>
              <w:t>)</w:t>
            </w:r>
          </w:p>
        </w:tc>
      </w:tr>
    </w:tbl>
    <w:p w14:paraId="095D6661" w14:textId="77777777" w:rsidR="0022547B" w:rsidRPr="0022547B" w:rsidRDefault="0022547B" w:rsidP="0022547B">
      <w:pPr>
        <w:jc w:val="both"/>
        <w:rPr>
          <w:b/>
          <w:bCs/>
          <w:noProof/>
          <w:lang w:val="en-US"/>
        </w:rPr>
      </w:pPr>
    </w:p>
    <w:p w14:paraId="5F2D3FA0" w14:textId="77777777" w:rsidR="0022547B" w:rsidRPr="0022547B" w:rsidRDefault="0022547B" w:rsidP="0022547B">
      <w:pPr>
        <w:jc w:val="both"/>
        <w:rPr>
          <w:b/>
          <w:noProof/>
          <w:lang w:val="en-US"/>
        </w:rPr>
      </w:pPr>
      <w:r w:rsidRPr="0022547B">
        <w:rPr>
          <w:b/>
          <w:noProof/>
          <w:lang w:val="en-US"/>
        </w:rPr>
        <w:t>2. Information on the merchant:</w:t>
      </w:r>
    </w:p>
    <w:p w14:paraId="65EEB34A" w14:textId="77777777" w:rsidR="0022547B" w:rsidRPr="0022547B" w:rsidRDefault="0022547B" w:rsidP="0022547B">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15"/>
        <w:gridCol w:w="1149"/>
        <w:gridCol w:w="7391"/>
      </w:tblGrid>
      <w:tr w:rsidR="0022547B" w:rsidRPr="0022547B" w14:paraId="12C16C7E" w14:textId="77777777" w:rsidTr="00F11B54">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116119BE" w14:textId="77777777" w:rsidR="0022547B" w:rsidRPr="0022547B" w:rsidRDefault="0022547B" w:rsidP="00F11B54">
            <w:pPr>
              <w:jc w:val="both"/>
              <w:rPr>
                <w:noProof/>
                <w:lang w:val="en-US"/>
              </w:rPr>
            </w:pPr>
            <w:r w:rsidRPr="0022547B">
              <w:rPr>
                <w:noProof/>
                <w:lang w:val="en-US"/>
              </w:rPr>
              <w:t>Name</w:t>
            </w:r>
          </w:p>
        </w:tc>
        <w:tc>
          <w:tcPr>
            <w:tcW w:w="4300" w:type="pct"/>
            <w:tcBorders>
              <w:top w:val="outset" w:sz="6" w:space="0" w:color="414142"/>
              <w:left w:val="outset" w:sz="6" w:space="0" w:color="414142"/>
              <w:bottom w:val="outset" w:sz="6" w:space="0" w:color="414142"/>
              <w:right w:val="outset" w:sz="6" w:space="0" w:color="414142"/>
            </w:tcBorders>
            <w:vAlign w:val="center"/>
            <w:hideMark/>
          </w:tcPr>
          <w:p w14:paraId="55254B2A" w14:textId="77777777" w:rsidR="0022547B" w:rsidRPr="0022547B" w:rsidRDefault="0022547B" w:rsidP="00F11B54">
            <w:pPr>
              <w:jc w:val="both"/>
              <w:rPr>
                <w:noProof/>
                <w:lang w:val="en-US"/>
              </w:rPr>
            </w:pPr>
            <w:r w:rsidRPr="0022547B">
              <w:rPr>
                <w:noProof/>
                <w:lang w:val="en-US"/>
              </w:rPr>
              <w:t> </w:t>
            </w:r>
          </w:p>
        </w:tc>
      </w:tr>
      <w:tr w:rsidR="0022547B" w:rsidRPr="0022547B" w14:paraId="6825CECC" w14:textId="77777777" w:rsidTr="00F11B54">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16BD646" w14:textId="77777777" w:rsidR="0022547B" w:rsidRPr="0022547B" w:rsidRDefault="0022547B" w:rsidP="00F11B54">
            <w:pPr>
              <w:jc w:val="both"/>
              <w:rPr>
                <w:noProof/>
                <w:lang w:val="en-US"/>
              </w:rPr>
            </w:pPr>
            <w:r w:rsidRPr="0022547B">
              <w:rPr>
                <w:noProof/>
                <w:lang w:val="en-US"/>
              </w:rPr>
              <w:t>Registration number</w:t>
            </w:r>
            <w:r w:rsidRPr="0022547B">
              <w:rPr>
                <w:noProof/>
                <w:vertAlign w:val="superscript"/>
                <w:lang w:val="en-US"/>
              </w:rPr>
              <w:t>1</w:t>
            </w:r>
          </w:p>
        </w:tc>
        <w:tc>
          <w:tcPr>
            <w:tcW w:w="4300" w:type="pct"/>
            <w:tcBorders>
              <w:top w:val="outset" w:sz="6" w:space="0" w:color="414142"/>
              <w:left w:val="outset" w:sz="6" w:space="0" w:color="414142"/>
              <w:bottom w:val="outset" w:sz="6" w:space="0" w:color="414142"/>
              <w:right w:val="outset" w:sz="6" w:space="0" w:color="414142"/>
            </w:tcBorders>
            <w:vAlign w:val="center"/>
            <w:hideMark/>
          </w:tcPr>
          <w:p w14:paraId="4107ED42" w14:textId="77777777" w:rsidR="0022547B" w:rsidRPr="0022547B" w:rsidRDefault="0022547B" w:rsidP="00F11B54">
            <w:pPr>
              <w:jc w:val="both"/>
              <w:rPr>
                <w:noProof/>
                <w:lang w:val="en-US"/>
              </w:rPr>
            </w:pPr>
            <w:r w:rsidRPr="0022547B">
              <w:rPr>
                <w:noProof/>
                <w:lang w:val="en-US"/>
              </w:rPr>
              <w:t> </w:t>
            </w:r>
          </w:p>
        </w:tc>
      </w:tr>
      <w:tr w:rsidR="0022547B" w:rsidRPr="0022547B" w14:paraId="681B2FFC" w14:textId="77777777" w:rsidTr="00F11B54">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D7B4F70" w14:textId="77777777" w:rsidR="0022547B" w:rsidRPr="0022547B" w:rsidRDefault="0022547B" w:rsidP="00F11B54">
            <w:pPr>
              <w:jc w:val="both"/>
              <w:rPr>
                <w:noProof/>
                <w:lang w:val="en-US"/>
              </w:rPr>
            </w:pPr>
            <w:r w:rsidRPr="0022547B">
              <w:rPr>
                <w:noProof/>
                <w:lang w:val="en-US"/>
              </w:rPr>
              <w:t>Legal address</w:t>
            </w:r>
            <w:r w:rsidRPr="0022547B">
              <w:rPr>
                <w:noProof/>
                <w:vertAlign w:val="superscript"/>
                <w:lang w:val="en-US"/>
              </w:rPr>
              <w:t>2</w:t>
            </w:r>
          </w:p>
        </w:tc>
        <w:tc>
          <w:tcPr>
            <w:tcW w:w="4300" w:type="pct"/>
            <w:tcBorders>
              <w:top w:val="outset" w:sz="6" w:space="0" w:color="414142"/>
              <w:left w:val="outset" w:sz="6" w:space="0" w:color="414142"/>
              <w:bottom w:val="outset" w:sz="6" w:space="0" w:color="414142"/>
              <w:right w:val="outset" w:sz="6" w:space="0" w:color="414142"/>
            </w:tcBorders>
            <w:vAlign w:val="center"/>
            <w:hideMark/>
          </w:tcPr>
          <w:p w14:paraId="4EA341AC" w14:textId="77777777" w:rsidR="0022547B" w:rsidRPr="0022547B" w:rsidRDefault="0022547B" w:rsidP="00F11B54">
            <w:pPr>
              <w:jc w:val="both"/>
              <w:rPr>
                <w:noProof/>
                <w:lang w:val="en-US"/>
              </w:rPr>
            </w:pPr>
            <w:r w:rsidRPr="0022547B">
              <w:rPr>
                <w:noProof/>
                <w:lang w:val="en-US"/>
              </w:rPr>
              <w:t> </w:t>
            </w:r>
          </w:p>
        </w:tc>
      </w:tr>
      <w:tr w:rsidR="0022547B" w:rsidRPr="0022547B" w14:paraId="4AF78234" w14:textId="77777777" w:rsidTr="00F11B54">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760CC1D7" w14:textId="77777777" w:rsidR="0022547B" w:rsidRPr="0022547B" w:rsidRDefault="0022547B" w:rsidP="00F11B54">
            <w:pPr>
              <w:jc w:val="both"/>
              <w:rPr>
                <w:noProof/>
                <w:lang w:val="en-US"/>
              </w:rPr>
            </w:pPr>
            <w:r w:rsidRPr="0022547B">
              <w:rPr>
                <w:noProof/>
                <w:lang w:val="en-US"/>
              </w:rPr>
              <w:t>Website address</w:t>
            </w:r>
          </w:p>
        </w:tc>
        <w:tc>
          <w:tcPr>
            <w:tcW w:w="4300" w:type="pct"/>
            <w:tcBorders>
              <w:top w:val="outset" w:sz="6" w:space="0" w:color="414142"/>
              <w:left w:val="outset" w:sz="6" w:space="0" w:color="414142"/>
              <w:bottom w:val="outset" w:sz="6" w:space="0" w:color="414142"/>
              <w:right w:val="outset" w:sz="6" w:space="0" w:color="414142"/>
            </w:tcBorders>
            <w:vAlign w:val="center"/>
            <w:hideMark/>
          </w:tcPr>
          <w:p w14:paraId="62755981" w14:textId="77777777" w:rsidR="0022547B" w:rsidRPr="0022547B" w:rsidRDefault="0022547B" w:rsidP="00F11B54">
            <w:pPr>
              <w:jc w:val="both"/>
              <w:rPr>
                <w:noProof/>
                <w:lang w:val="en-US"/>
              </w:rPr>
            </w:pPr>
            <w:r w:rsidRPr="0022547B">
              <w:rPr>
                <w:noProof/>
                <w:lang w:val="en-US"/>
              </w:rPr>
              <w:t> </w:t>
            </w:r>
          </w:p>
        </w:tc>
      </w:tr>
      <w:tr w:rsidR="0022547B" w:rsidRPr="0022547B" w14:paraId="674D2A0F" w14:textId="77777777" w:rsidTr="00F11B54">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144AE4A7" w14:textId="77777777" w:rsidR="0022547B" w:rsidRPr="0022547B" w:rsidRDefault="0022547B" w:rsidP="00F11B54">
            <w:pPr>
              <w:jc w:val="both"/>
              <w:rPr>
                <w:noProof/>
                <w:lang w:val="en-US"/>
              </w:rPr>
            </w:pPr>
            <w:r w:rsidRPr="0022547B">
              <w:rPr>
                <w:noProof/>
                <w:lang w:val="en-US"/>
              </w:rPr>
              <w:t>E-mail address</w:t>
            </w:r>
          </w:p>
        </w:tc>
        <w:tc>
          <w:tcPr>
            <w:tcW w:w="4300" w:type="pct"/>
            <w:tcBorders>
              <w:top w:val="outset" w:sz="6" w:space="0" w:color="414142"/>
              <w:left w:val="outset" w:sz="6" w:space="0" w:color="414142"/>
              <w:bottom w:val="outset" w:sz="6" w:space="0" w:color="414142"/>
              <w:right w:val="outset" w:sz="6" w:space="0" w:color="414142"/>
            </w:tcBorders>
            <w:vAlign w:val="center"/>
            <w:hideMark/>
          </w:tcPr>
          <w:p w14:paraId="18329364" w14:textId="77777777" w:rsidR="0022547B" w:rsidRPr="0022547B" w:rsidRDefault="0022547B" w:rsidP="00F11B54">
            <w:pPr>
              <w:jc w:val="both"/>
              <w:rPr>
                <w:noProof/>
                <w:lang w:val="en-US"/>
              </w:rPr>
            </w:pPr>
            <w:r w:rsidRPr="0022547B">
              <w:rPr>
                <w:noProof/>
                <w:lang w:val="en-US"/>
              </w:rPr>
              <w:t> </w:t>
            </w:r>
          </w:p>
        </w:tc>
      </w:tr>
      <w:tr w:rsidR="0022547B" w:rsidRPr="0022547B" w14:paraId="57E621BC" w14:textId="77777777" w:rsidTr="00F11B54">
        <w:tc>
          <w:tcPr>
            <w:tcW w:w="300" w:type="pct"/>
            <w:tcBorders>
              <w:top w:val="outset" w:sz="6" w:space="0" w:color="414142"/>
              <w:left w:val="outset" w:sz="6" w:space="0" w:color="414142"/>
              <w:bottom w:val="outset" w:sz="6" w:space="0" w:color="414142"/>
              <w:right w:val="nil"/>
            </w:tcBorders>
            <w:hideMark/>
          </w:tcPr>
          <w:p w14:paraId="16536D46" w14:textId="77777777" w:rsidR="0022547B" w:rsidRPr="0022547B" w:rsidRDefault="0022547B" w:rsidP="00F11B54">
            <w:pPr>
              <w:jc w:val="both"/>
              <w:rPr>
                <w:noProof/>
                <w:lang w:val="en-US"/>
              </w:rPr>
            </w:pPr>
            <w:r w:rsidRPr="0022547B">
              <w:rPr>
                <w:noProof/>
                <w:lang w:val="en-US"/>
              </w:rPr>
              <w:drawing>
                <wp:inline distT="0" distB="0" distL="0" distR="0" wp14:anchorId="2FD4AC6B" wp14:editId="0CE759FE">
                  <wp:extent cx="124460" cy="124460"/>
                  <wp:effectExtent l="0" t="0" r="8890" b="889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0" w:type="auto"/>
            <w:gridSpan w:val="2"/>
            <w:tcBorders>
              <w:top w:val="outset" w:sz="6" w:space="0" w:color="414142"/>
              <w:left w:val="nil"/>
              <w:bottom w:val="outset" w:sz="6" w:space="0" w:color="414142"/>
              <w:right w:val="outset" w:sz="6" w:space="0" w:color="414142"/>
            </w:tcBorders>
            <w:vAlign w:val="center"/>
            <w:hideMark/>
          </w:tcPr>
          <w:p w14:paraId="1993D885" w14:textId="77777777" w:rsidR="0022547B" w:rsidRPr="0022547B" w:rsidRDefault="0022547B" w:rsidP="00F11B54">
            <w:pPr>
              <w:jc w:val="both"/>
              <w:rPr>
                <w:noProof/>
                <w:lang w:val="en-US"/>
              </w:rPr>
            </w:pPr>
            <w:r w:rsidRPr="0022547B">
              <w:rPr>
                <w:noProof/>
                <w:lang w:val="en-US"/>
              </w:rPr>
              <w:t>I agree that the Regulator shall send documents and notifications to the electronic mail address indicated in this notification by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tc>
      </w:tr>
    </w:tbl>
    <w:p w14:paraId="32A904B6" w14:textId="77777777" w:rsidR="0022547B" w:rsidRPr="0022547B" w:rsidRDefault="0022547B" w:rsidP="0022547B">
      <w:pPr>
        <w:jc w:val="both"/>
        <w:rPr>
          <w:b/>
          <w:bCs/>
          <w:noProof/>
          <w:lang w:val="en-US"/>
        </w:rPr>
      </w:pPr>
    </w:p>
    <w:p w14:paraId="192684AC" w14:textId="77777777" w:rsidR="0022547B" w:rsidRPr="0022547B" w:rsidRDefault="0022547B" w:rsidP="0022547B">
      <w:pPr>
        <w:jc w:val="both"/>
        <w:rPr>
          <w:noProof/>
          <w:vertAlign w:val="superscript"/>
          <w:lang w:val="en-US"/>
        </w:rPr>
      </w:pPr>
      <w:r w:rsidRPr="0022547B">
        <w:rPr>
          <w:b/>
          <w:noProof/>
          <w:lang w:val="en-US"/>
        </w:rPr>
        <w:t xml:space="preserve">3. </w:t>
      </w:r>
      <w:r w:rsidRPr="0022547B">
        <w:rPr>
          <w:b/>
          <w:bCs/>
          <w:noProof/>
          <w:lang w:val="en-US"/>
        </w:rPr>
        <w:t>Information on the contact person of the merchant</w:t>
      </w:r>
      <w:r w:rsidRPr="0022547B">
        <w:rPr>
          <w:noProof/>
          <w:vertAlign w:val="superscript"/>
          <w:lang w:val="en-US"/>
        </w:rPr>
        <w:t>3</w:t>
      </w:r>
    </w:p>
    <w:p w14:paraId="75BC8A0E" w14:textId="77777777" w:rsidR="0022547B" w:rsidRPr="0022547B" w:rsidRDefault="0022547B" w:rsidP="0022547B">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157"/>
        <w:gridCol w:w="2878"/>
        <w:gridCol w:w="2020"/>
      </w:tblGrid>
      <w:tr w:rsidR="0022547B" w:rsidRPr="0022547B" w14:paraId="7D09F3CB" w14:textId="77777777" w:rsidTr="00F11B54">
        <w:tc>
          <w:tcPr>
            <w:tcW w:w="0" w:type="auto"/>
            <w:tcBorders>
              <w:top w:val="outset" w:sz="6" w:space="0" w:color="414142"/>
              <w:left w:val="outset" w:sz="6" w:space="0" w:color="414142"/>
              <w:bottom w:val="outset" w:sz="6" w:space="0" w:color="414142"/>
              <w:right w:val="outset" w:sz="6" w:space="0" w:color="414142"/>
            </w:tcBorders>
            <w:hideMark/>
          </w:tcPr>
          <w:p w14:paraId="5D09378A" w14:textId="77777777" w:rsidR="0022547B" w:rsidRPr="0022547B" w:rsidRDefault="0022547B" w:rsidP="00F11B54">
            <w:pPr>
              <w:jc w:val="both"/>
              <w:rPr>
                <w:b/>
                <w:noProof/>
                <w:lang w:val="en-US"/>
              </w:rPr>
            </w:pPr>
            <w:r w:rsidRPr="0022547B">
              <w:rPr>
                <w:b/>
                <w:noProof/>
                <w:lang w:val="en-US"/>
              </w:rPr>
              <w:t>Given name, surname</w:t>
            </w:r>
          </w:p>
        </w:tc>
        <w:tc>
          <w:tcPr>
            <w:tcW w:w="0" w:type="auto"/>
            <w:tcBorders>
              <w:top w:val="outset" w:sz="6" w:space="0" w:color="414142"/>
              <w:left w:val="outset" w:sz="6" w:space="0" w:color="414142"/>
              <w:bottom w:val="outset" w:sz="6" w:space="0" w:color="414142"/>
              <w:right w:val="outset" w:sz="6" w:space="0" w:color="414142"/>
            </w:tcBorders>
            <w:hideMark/>
          </w:tcPr>
          <w:p w14:paraId="45A49E19" w14:textId="77777777" w:rsidR="0022547B" w:rsidRPr="0022547B" w:rsidRDefault="0022547B" w:rsidP="00F11B54">
            <w:pPr>
              <w:jc w:val="both"/>
              <w:rPr>
                <w:b/>
                <w:noProof/>
                <w:lang w:val="en-US"/>
              </w:rPr>
            </w:pPr>
            <w:r w:rsidRPr="0022547B">
              <w:rPr>
                <w:b/>
                <w:noProof/>
                <w:lang w:val="en-US"/>
              </w:rPr>
              <w:t>E-mail address</w:t>
            </w:r>
          </w:p>
        </w:tc>
        <w:tc>
          <w:tcPr>
            <w:tcW w:w="0" w:type="auto"/>
            <w:tcBorders>
              <w:top w:val="outset" w:sz="6" w:space="0" w:color="414142"/>
              <w:left w:val="outset" w:sz="6" w:space="0" w:color="414142"/>
              <w:bottom w:val="outset" w:sz="6" w:space="0" w:color="414142"/>
              <w:right w:val="outset" w:sz="6" w:space="0" w:color="414142"/>
            </w:tcBorders>
            <w:hideMark/>
          </w:tcPr>
          <w:p w14:paraId="5751ED50" w14:textId="77777777" w:rsidR="0022547B" w:rsidRPr="0022547B" w:rsidRDefault="0022547B" w:rsidP="00F11B54">
            <w:pPr>
              <w:jc w:val="both"/>
              <w:rPr>
                <w:b/>
                <w:noProof/>
                <w:lang w:val="en-US"/>
              </w:rPr>
            </w:pPr>
            <w:r w:rsidRPr="0022547B">
              <w:rPr>
                <w:b/>
                <w:noProof/>
                <w:lang w:val="en-US"/>
              </w:rPr>
              <w:t>Telephone</w:t>
            </w:r>
          </w:p>
        </w:tc>
      </w:tr>
      <w:tr w:rsidR="0022547B" w:rsidRPr="0022547B" w14:paraId="028FC544" w14:textId="77777777" w:rsidTr="00F11B54">
        <w:trPr>
          <w:trHeight w:val="240"/>
        </w:trPr>
        <w:tc>
          <w:tcPr>
            <w:tcW w:w="0" w:type="auto"/>
            <w:tcBorders>
              <w:top w:val="outset" w:sz="6" w:space="0" w:color="414142"/>
              <w:left w:val="outset" w:sz="6" w:space="0" w:color="414142"/>
              <w:bottom w:val="outset" w:sz="6" w:space="0" w:color="414142"/>
              <w:right w:val="outset" w:sz="6" w:space="0" w:color="414142"/>
            </w:tcBorders>
            <w:hideMark/>
          </w:tcPr>
          <w:p w14:paraId="01DABBDE" w14:textId="77777777" w:rsidR="0022547B" w:rsidRPr="0022547B" w:rsidRDefault="0022547B" w:rsidP="00F11B54">
            <w:pPr>
              <w:jc w:val="both"/>
              <w:rPr>
                <w:noProof/>
                <w:lang w:val="en-US"/>
              </w:rPr>
            </w:pPr>
            <w:r w:rsidRPr="0022547B">
              <w:rPr>
                <w:noProof/>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3F65F6B6" w14:textId="77777777" w:rsidR="0022547B" w:rsidRPr="0022547B" w:rsidRDefault="0022547B" w:rsidP="00F11B54">
            <w:pPr>
              <w:jc w:val="both"/>
              <w:rPr>
                <w:noProof/>
                <w:lang w:val="en-US"/>
              </w:rPr>
            </w:pPr>
            <w:r w:rsidRPr="0022547B">
              <w:rPr>
                <w:noProof/>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5B66D66" w14:textId="77777777" w:rsidR="0022547B" w:rsidRPr="0022547B" w:rsidRDefault="0022547B" w:rsidP="00F11B54">
            <w:pPr>
              <w:jc w:val="both"/>
              <w:rPr>
                <w:noProof/>
                <w:lang w:val="en-US"/>
              </w:rPr>
            </w:pPr>
            <w:r w:rsidRPr="0022547B">
              <w:rPr>
                <w:noProof/>
                <w:lang w:val="en-US"/>
              </w:rPr>
              <w:t> </w:t>
            </w:r>
          </w:p>
        </w:tc>
      </w:tr>
    </w:tbl>
    <w:p w14:paraId="608F61B2" w14:textId="77777777" w:rsidR="0022547B" w:rsidRPr="0022547B" w:rsidRDefault="0022547B" w:rsidP="0022547B">
      <w:pPr>
        <w:jc w:val="both"/>
        <w:rPr>
          <w:b/>
          <w:bCs/>
          <w:noProof/>
          <w:lang w:val="en-US"/>
        </w:rPr>
      </w:pPr>
    </w:p>
    <w:p w14:paraId="77A3D902" w14:textId="77777777" w:rsidR="0022547B" w:rsidRPr="0022547B" w:rsidRDefault="0022547B" w:rsidP="0022547B">
      <w:pPr>
        <w:jc w:val="both"/>
        <w:rPr>
          <w:b/>
          <w:noProof/>
          <w:lang w:val="en-US"/>
        </w:rPr>
      </w:pPr>
      <w:r w:rsidRPr="0022547B">
        <w:rPr>
          <w:b/>
          <w:noProof/>
          <w:lang w:val="en-US"/>
        </w:rPr>
        <w:t>4. Alternative contact person of the merchant</w:t>
      </w:r>
    </w:p>
    <w:p w14:paraId="63C90F6B" w14:textId="77777777" w:rsidR="0022547B" w:rsidRPr="0022547B" w:rsidRDefault="0022547B" w:rsidP="0022547B">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157"/>
        <w:gridCol w:w="2878"/>
        <w:gridCol w:w="2020"/>
      </w:tblGrid>
      <w:tr w:rsidR="0022547B" w:rsidRPr="0022547B" w14:paraId="23BFF7DD" w14:textId="77777777" w:rsidTr="00F11B54">
        <w:tc>
          <w:tcPr>
            <w:tcW w:w="0" w:type="auto"/>
            <w:tcBorders>
              <w:top w:val="outset" w:sz="6" w:space="0" w:color="414142"/>
              <w:left w:val="outset" w:sz="6" w:space="0" w:color="414142"/>
              <w:bottom w:val="outset" w:sz="6" w:space="0" w:color="414142"/>
              <w:right w:val="outset" w:sz="6" w:space="0" w:color="414142"/>
            </w:tcBorders>
            <w:hideMark/>
          </w:tcPr>
          <w:p w14:paraId="33617914" w14:textId="77777777" w:rsidR="0022547B" w:rsidRPr="0022547B" w:rsidRDefault="0022547B" w:rsidP="00F11B54">
            <w:pPr>
              <w:jc w:val="both"/>
              <w:rPr>
                <w:b/>
                <w:noProof/>
                <w:lang w:val="en-US"/>
              </w:rPr>
            </w:pPr>
            <w:r w:rsidRPr="0022547B">
              <w:rPr>
                <w:b/>
                <w:noProof/>
                <w:lang w:val="en-US"/>
              </w:rPr>
              <w:t>Given name, surname</w:t>
            </w:r>
          </w:p>
        </w:tc>
        <w:tc>
          <w:tcPr>
            <w:tcW w:w="0" w:type="auto"/>
            <w:tcBorders>
              <w:top w:val="outset" w:sz="6" w:space="0" w:color="414142"/>
              <w:left w:val="outset" w:sz="6" w:space="0" w:color="414142"/>
              <w:bottom w:val="outset" w:sz="6" w:space="0" w:color="414142"/>
              <w:right w:val="outset" w:sz="6" w:space="0" w:color="414142"/>
            </w:tcBorders>
            <w:hideMark/>
          </w:tcPr>
          <w:p w14:paraId="3D6EBBBF" w14:textId="77777777" w:rsidR="0022547B" w:rsidRPr="0022547B" w:rsidRDefault="0022547B" w:rsidP="00F11B54">
            <w:pPr>
              <w:jc w:val="both"/>
              <w:rPr>
                <w:b/>
                <w:noProof/>
                <w:lang w:val="en-US"/>
              </w:rPr>
            </w:pPr>
            <w:r w:rsidRPr="0022547B">
              <w:rPr>
                <w:b/>
                <w:noProof/>
                <w:lang w:val="en-US"/>
              </w:rPr>
              <w:t>E-mail address</w:t>
            </w:r>
          </w:p>
        </w:tc>
        <w:tc>
          <w:tcPr>
            <w:tcW w:w="0" w:type="auto"/>
            <w:tcBorders>
              <w:top w:val="outset" w:sz="6" w:space="0" w:color="414142"/>
              <w:left w:val="outset" w:sz="6" w:space="0" w:color="414142"/>
              <w:bottom w:val="outset" w:sz="6" w:space="0" w:color="414142"/>
              <w:right w:val="outset" w:sz="6" w:space="0" w:color="414142"/>
            </w:tcBorders>
            <w:hideMark/>
          </w:tcPr>
          <w:p w14:paraId="5C25732A" w14:textId="77777777" w:rsidR="0022547B" w:rsidRPr="0022547B" w:rsidRDefault="0022547B" w:rsidP="00F11B54">
            <w:pPr>
              <w:jc w:val="both"/>
              <w:rPr>
                <w:b/>
                <w:noProof/>
                <w:lang w:val="en-US"/>
              </w:rPr>
            </w:pPr>
            <w:r w:rsidRPr="0022547B">
              <w:rPr>
                <w:b/>
                <w:noProof/>
                <w:lang w:val="en-US"/>
              </w:rPr>
              <w:t>Telephone</w:t>
            </w:r>
          </w:p>
        </w:tc>
      </w:tr>
      <w:tr w:rsidR="0022547B" w:rsidRPr="0022547B" w14:paraId="0046330B" w14:textId="77777777" w:rsidTr="00F11B54">
        <w:trPr>
          <w:trHeight w:val="240"/>
        </w:trPr>
        <w:tc>
          <w:tcPr>
            <w:tcW w:w="0" w:type="auto"/>
            <w:tcBorders>
              <w:top w:val="outset" w:sz="6" w:space="0" w:color="414142"/>
              <w:left w:val="outset" w:sz="6" w:space="0" w:color="414142"/>
              <w:bottom w:val="outset" w:sz="6" w:space="0" w:color="414142"/>
              <w:right w:val="outset" w:sz="6" w:space="0" w:color="414142"/>
            </w:tcBorders>
            <w:hideMark/>
          </w:tcPr>
          <w:p w14:paraId="16949874" w14:textId="77777777" w:rsidR="0022547B" w:rsidRPr="0022547B" w:rsidRDefault="0022547B" w:rsidP="00F11B54">
            <w:pPr>
              <w:jc w:val="both"/>
              <w:rPr>
                <w:noProof/>
                <w:lang w:val="en-US"/>
              </w:rPr>
            </w:pPr>
            <w:r w:rsidRPr="0022547B">
              <w:rPr>
                <w:noProof/>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5DA95256" w14:textId="77777777" w:rsidR="0022547B" w:rsidRPr="0022547B" w:rsidRDefault="0022547B" w:rsidP="00F11B54">
            <w:pPr>
              <w:jc w:val="both"/>
              <w:rPr>
                <w:noProof/>
                <w:lang w:val="en-US"/>
              </w:rPr>
            </w:pPr>
            <w:r w:rsidRPr="0022547B">
              <w:rPr>
                <w:noProof/>
                <w:lang w:val="en-US"/>
              </w:rPr>
              <w:t> </w:t>
            </w:r>
          </w:p>
        </w:tc>
        <w:tc>
          <w:tcPr>
            <w:tcW w:w="0" w:type="auto"/>
            <w:tcBorders>
              <w:top w:val="outset" w:sz="6" w:space="0" w:color="414142"/>
              <w:left w:val="outset" w:sz="6" w:space="0" w:color="414142"/>
              <w:bottom w:val="outset" w:sz="6" w:space="0" w:color="414142"/>
              <w:right w:val="outset" w:sz="6" w:space="0" w:color="414142"/>
            </w:tcBorders>
            <w:hideMark/>
          </w:tcPr>
          <w:p w14:paraId="43C88FEC" w14:textId="77777777" w:rsidR="0022547B" w:rsidRPr="0022547B" w:rsidRDefault="0022547B" w:rsidP="00F11B54">
            <w:pPr>
              <w:jc w:val="both"/>
              <w:rPr>
                <w:noProof/>
                <w:lang w:val="en-US"/>
              </w:rPr>
            </w:pPr>
            <w:r w:rsidRPr="0022547B">
              <w:rPr>
                <w:noProof/>
                <w:lang w:val="en-US"/>
              </w:rPr>
              <w:t> </w:t>
            </w:r>
          </w:p>
        </w:tc>
      </w:tr>
    </w:tbl>
    <w:p w14:paraId="2020EC76" w14:textId="77777777" w:rsidR="0022547B" w:rsidRPr="0022547B" w:rsidRDefault="0022547B" w:rsidP="0022547B">
      <w:pPr>
        <w:jc w:val="both"/>
        <w:rPr>
          <w:noProof/>
          <w:vanish/>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5087"/>
        <w:gridCol w:w="408"/>
        <w:gridCol w:w="1248"/>
        <w:gridCol w:w="2328"/>
      </w:tblGrid>
      <w:tr w:rsidR="0022547B" w:rsidRPr="0022547B" w14:paraId="450898FC" w14:textId="77777777" w:rsidTr="00F11B54">
        <w:trPr>
          <w:trHeight w:val="120"/>
        </w:trPr>
        <w:tc>
          <w:tcPr>
            <w:tcW w:w="2376" w:type="pct"/>
            <w:tcBorders>
              <w:top w:val="nil"/>
              <w:left w:val="nil"/>
              <w:bottom w:val="nil"/>
              <w:right w:val="nil"/>
            </w:tcBorders>
            <w:vAlign w:val="center"/>
            <w:hideMark/>
          </w:tcPr>
          <w:p w14:paraId="2A1C3EF1" w14:textId="77777777" w:rsidR="0022547B" w:rsidRPr="0022547B" w:rsidRDefault="0022547B" w:rsidP="00F11B54">
            <w:pPr>
              <w:jc w:val="both"/>
              <w:rPr>
                <w:noProof/>
                <w:lang w:val="en-US"/>
              </w:rPr>
            </w:pPr>
            <w:r w:rsidRPr="0022547B">
              <w:rPr>
                <w:noProof/>
                <w:lang w:val="en-US"/>
              </w:rPr>
              <w:t> </w:t>
            </w:r>
          </w:p>
        </w:tc>
        <w:tc>
          <w:tcPr>
            <w:tcW w:w="192" w:type="pct"/>
            <w:tcBorders>
              <w:top w:val="nil"/>
              <w:left w:val="nil"/>
              <w:bottom w:val="nil"/>
              <w:right w:val="nil"/>
            </w:tcBorders>
            <w:vAlign w:val="center"/>
            <w:hideMark/>
          </w:tcPr>
          <w:p w14:paraId="18A75DC6" w14:textId="77777777" w:rsidR="0022547B" w:rsidRPr="0022547B" w:rsidRDefault="0022547B" w:rsidP="00F11B54">
            <w:pPr>
              <w:jc w:val="both"/>
              <w:rPr>
                <w:noProof/>
                <w:lang w:val="en-US"/>
              </w:rPr>
            </w:pPr>
            <w:r w:rsidRPr="0022547B">
              <w:rPr>
                <w:noProof/>
                <w:lang w:val="en-US"/>
              </w:rPr>
              <w:t> </w:t>
            </w:r>
          </w:p>
        </w:tc>
        <w:tc>
          <w:tcPr>
            <w:tcW w:w="192" w:type="pct"/>
            <w:tcBorders>
              <w:top w:val="nil"/>
              <w:left w:val="nil"/>
              <w:bottom w:val="nil"/>
              <w:right w:val="nil"/>
            </w:tcBorders>
            <w:vAlign w:val="center"/>
            <w:hideMark/>
          </w:tcPr>
          <w:p w14:paraId="67C52D93" w14:textId="77777777" w:rsidR="0022547B" w:rsidRPr="0022547B" w:rsidRDefault="0022547B" w:rsidP="00F11B54">
            <w:pPr>
              <w:jc w:val="both"/>
              <w:rPr>
                <w:noProof/>
                <w:lang w:val="en-US"/>
              </w:rPr>
            </w:pPr>
            <w:r w:rsidRPr="0022547B">
              <w:rPr>
                <w:noProof/>
                <w:lang w:val="en-US"/>
              </w:rPr>
              <w:t> </w:t>
            </w:r>
          </w:p>
        </w:tc>
        <w:tc>
          <w:tcPr>
            <w:tcW w:w="2241" w:type="pct"/>
            <w:tcBorders>
              <w:top w:val="nil"/>
              <w:left w:val="nil"/>
              <w:bottom w:val="nil"/>
              <w:right w:val="nil"/>
            </w:tcBorders>
            <w:vAlign w:val="center"/>
            <w:hideMark/>
          </w:tcPr>
          <w:p w14:paraId="12724688" w14:textId="77777777" w:rsidR="0022547B" w:rsidRPr="0022547B" w:rsidRDefault="0022547B" w:rsidP="00F11B54">
            <w:pPr>
              <w:jc w:val="both"/>
              <w:rPr>
                <w:noProof/>
                <w:lang w:val="en-US"/>
              </w:rPr>
            </w:pPr>
            <w:r w:rsidRPr="0022547B">
              <w:rPr>
                <w:noProof/>
                <w:lang w:val="en-US"/>
              </w:rPr>
              <w:t> </w:t>
            </w:r>
          </w:p>
        </w:tc>
      </w:tr>
      <w:tr w:rsidR="0022547B" w:rsidRPr="0022547B" w14:paraId="4BD11180" w14:textId="77777777" w:rsidTr="00F11B54">
        <w:tc>
          <w:tcPr>
            <w:tcW w:w="2376" w:type="pct"/>
            <w:tcBorders>
              <w:top w:val="nil"/>
              <w:left w:val="nil"/>
              <w:bottom w:val="nil"/>
              <w:right w:val="nil"/>
            </w:tcBorders>
            <w:noWrap/>
            <w:vAlign w:val="bottom"/>
            <w:hideMark/>
          </w:tcPr>
          <w:p w14:paraId="75E1E39F" w14:textId="77777777" w:rsidR="0022547B" w:rsidRPr="0022547B" w:rsidRDefault="0022547B" w:rsidP="00F11B54">
            <w:pPr>
              <w:jc w:val="both"/>
              <w:rPr>
                <w:noProof/>
                <w:lang w:val="en-US"/>
              </w:rPr>
            </w:pPr>
            <w:r w:rsidRPr="0022547B">
              <w:rPr>
                <w:b/>
                <w:noProof/>
                <w:lang w:val="en-US"/>
              </w:rPr>
              <w:t xml:space="preserve">5. </w:t>
            </w:r>
            <w:r w:rsidRPr="0022547B">
              <w:rPr>
                <w:b/>
                <w:bCs/>
                <w:noProof/>
                <w:lang w:val="en-US"/>
              </w:rPr>
              <w:t>Planned date of the commencement of activity</w:t>
            </w:r>
            <w:r w:rsidRPr="0022547B">
              <w:rPr>
                <w:noProof/>
                <w:vertAlign w:val="superscript"/>
                <w:lang w:val="en-US"/>
              </w:rPr>
              <w:t>4</w:t>
            </w:r>
          </w:p>
        </w:tc>
        <w:tc>
          <w:tcPr>
            <w:tcW w:w="192" w:type="pct"/>
            <w:tcBorders>
              <w:top w:val="nil"/>
              <w:left w:val="nil"/>
              <w:bottom w:val="nil"/>
              <w:right w:val="nil"/>
            </w:tcBorders>
            <w:noWrap/>
            <w:vAlign w:val="bottom"/>
            <w:hideMark/>
          </w:tcPr>
          <w:p w14:paraId="75E63010" w14:textId="77777777" w:rsidR="0022547B" w:rsidRPr="0022547B" w:rsidRDefault="0022547B" w:rsidP="00F11B54">
            <w:pPr>
              <w:jc w:val="both"/>
              <w:rPr>
                <w:noProof/>
                <w:lang w:val="en-US"/>
              </w:rPr>
            </w:pPr>
            <w:r w:rsidRPr="0022547B">
              <w:rPr>
                <w:noProof/>
                <w:lang w:val="en-US"/>
              </w:rPr>
              <w:t>___</w:t>
            </w:r>
          </w:p>
        </w:tc>
        <w:tc>
          <w:tcPr>
            <w:tcW w:w="192" w:type="pct"/>
            <w:tcBorders>
              <w:top w:val="nil"/>
              <w:left w:val="nil"/>
              <w:bottom w:val="nil"/>
              <w:right w:val="nil"/>
            </w:tcBorders>
            <w:noWrap/>
            <w:vAlign w:val="bottom"/>
            <w:hideMark/>
          </w:tcPr>
          <w:p w14:paraId="1ACEC5D5" w14:textId="77777777" w:rsidR="0022547B" w:rsidRPr="0022547B" w:rsidRDefault="0022547B" w:rsidP="00F11B54">
            <w:pPr>
              <w:jc w:val="both"/>
              <w:rPr>
                <w:noProof/>
                <w:lang w:val="en-US"/>
              </w:rPr>
            </w:pPr>
            <w:r w:rsidRPr="0022547B">
              <w:rPr>
                <w:noProof/>
                <w:lang w:val="en-US"/>
              </w:rPr>
              <w:t>__________</w:t>
            </w:r>
          </w:p>
        </w:tc>
        <w:tc>
          <w:tcPr>
            <w:tcW w:w="2241" w:type="pct"/>
            <w:tcBorders>
              <w:top w:val="nil"/>
              <w:left w:val="nil"/>
              <w:bottom w:val="nil"/>
              <w:right w:val="nil"/>
            </w:tcBorders>
            <w:noWrap/>
            <w:vAlign w:val="bottom"/>
            <w:hideMark/>
          </w:tcPr>
          <w:p w14:paraId="09884523" w14:textId="77777777" w:rsidR="0022547B" w:rsidRPr="0022547B" w:rsidRDefault="0022547B" w:rsidP="00F11B54">
            <w:pPr>
              <w:jc w:val="both"/>
              <w:rPr>
                <w:noProof/>
                <w:lang w:val="en-US"/>
              </w:rPr>
            </w:pPr>
            <w:r w:rsidRPr="0022547B">
              <w:rPr>
                <w:noProof/>
                <w:lang w:val="en-US"/>
              </w:rPr>
              <w:t>____</w:t>
            </w:r>
          </w:p>
        </w:tc>
      </w:tr>
      <w:tr w:rsidR="0022547B" w:rsidRPr="0022547B" w14:paraId="2CCDD0A6" w14:textId="77777777" w:rsidTr="00F11B54">
        <w:tc>
          <w:tcPr>
            <w:tcW w:w="2376" w:type="pct"/>
            <w:tcBorders>
              <w:top w:val="nil"/>
              <w:left w:val="nil"/>
              <w:bottom w:val="nil"/>
              <w:right w:val="nil"/>
            </w:tcBorders>
            <w:vAlign w:val="center"/>
            <w:hideMark/>
          </w:tcPr>
          <w:p w14:paraId="2E9947C6" w14:textId="77777777" w:rsidR="0022547B" w:rsidRPr="0022547B" w:rsidRDefault="0022547B" w:rsidP="00F11B54">
            <w:pPr>
              <w:jc w:val="both"/>
              <w:rPr>
                <w:noProof/>
                <w:lang w:val="en-US"/>
              </w:rPr>
            </w:pPr>
            <w:r w:rsidRPr="0022547B">
              <w:rPr>
                <w:noProof/>
                <w:lang w:val="en-US"/>
              </w:rPr>
              <w:lastRenderedPageBreak/>
              <w:t> </w:t>
            </w:r>
          </w:p>
        </w:tc>
        <w:tc>
          <w:tcPr>
            <w:tcW w:w="192" w:type="pct"/>
            <w:tcBorders>
              <w:top w:val="nil"/>
              <w:left w:val="nil"/>
              <w:bottom w:val="nil"/>
              <w:right w:val="nil"/>
            </w:tcBorders>
            <w:vAlign w:val="center"/>
            <w:hideMark/>
          </w:tcPr>
          <w:p w14:paraId="49633C77" w14:textId="77777777" w:rsidR="0022547B" w:rsidRPr="0022547B" w:rsidRDefault="0022547B" w:rsidP="00F11B54">
            <w:pPr>
              <w:jc w:val="both"/>
              <w:rPr>
                <w:noProof/>
                <w:lang w:val="en-US"/>
              </w:rPr>
            </w:pPr>
            <w:r w:rsidRPr="0022547B">
              <w:rPr>
                <w:noProof/>
                <w:lang w:val="en-US"/>
              </w:rPr>
              <w:t> </w:t>
            </w:r>
          </w:p>
        </w:tc>
        <w:tc>
          <w:tcPr>
            <w:tcW w:w="192" w:type="pct"/>
            <w:tcBorders>
              <w:top w:val="nil"/>
              <w:left w:val="nil"/>
              <w:bottom w:val="nil"/>
              <w:right w:val="nil"/>
            </w:tcBorders>
            <w:vAlign w:val="center"/>
            <w:hideMark/>
          </w:tcPr>
          <w:p w14:paraId="7F136A48" w14:textId="77777777" w:rsidR="0022547B" w:rsidRPr="0022547B" w:rsidRDefault="0022547B" w:rsidP="00F11B54">
            <w:pPr>
              <w:jc w:val="both"/>
              <w:rPr>
                <w:noProof/>
                <w:lang w:val="en-US"/>
              </w:rPr>
            </w:pPr>
            <w:r w:rsidRPr="0022547B">
              <w:rPr>
                <w:noProof/>
                <w:lang w:val="en-US"/>
              </w:rPr>
              <w:t> </w:t>
            </w:r>
          </w:p>
        </w:tc>
        <w:tc>
          <w:tcPr>
            <w:tcW w:w="2241" w:type="pct"/>
            <w:tcBorders>
              <w:top w:val="nil"/>
              <w:left w:val="nil"/>
              <w:bottom w:val="nil"/>
              <w:right w:val="nil"/>
            </w:tcBorders>
            <w:vAlign w:val="center"/>
            <w:hideMark/>
          </w:tcPr>
          <w:p w14:paraId="26E1502F" w14:textId="77777777" w:rsidR="0022547B" w:rsidRPr="0022547B" w:rsidRDefault="0022547B" w:rsidP="00F11B54">
            <w:pPr>
              <w:jc w:val="both"/>
              <w:rPr>
                <w:noProof/>
                <w:lang w:val="en-US"/>
              </w:rPr>
            </w:pPr>
            <w:r w:rsidRPr="0022547B">
              <w:rPr>
                <w:noProof/>
                <w:lang w:val="en-US"/>
              </w:rPr>
              <w:t> </w:t>
            </w:r>
          </w:p>
        </w:tc>
      </w:tr>
    </w:tbl>
    <w:p w14:paraId="6ECA4545" w14:textId="77777777" w:rsidR="0022547B" w:rsidRPr="0022547B" w:rsidRDefault="0022547B" w:rsidP="0022547B">
      <w:pPr>
        <w:jc w:val="both"/>
        <w:rPr>
          <w:b/>
          <w:bCs/>
          <w:noProof/>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1620"/>
        <w:gridCol w:w="7443"/>
      </w:tblGrid>
      <w:tr w:rsidR="0022547B" w:rsidRPr="0022547B" w14:paraId="05DF74D1" w14:textId="77777777" w:rsidTr="00F11B54">
        <w:tc>
          <w:tcPr>
            <w:tcW w:w="1620" w:type="dxa"/>
            <w:tcBorders>
              <w:top w:val="nil"/>
              <w:left w:val="nil"/>
              <w:bottom w:val="nil"/>
              <w:right w:val="single" w:sz="6" w:space="0" w:color="414142"/>
            </w:tcBorders>
            <w:noWrap/>
            <w:vAlign w:val="center"/>
            <w:hideMark/>
          </w:tcPr>
          <w:p w14:paraId="60D06785" w14:textId="77777777" w:rsidR="0022547B" w:rsidRPr="0022547B" w:rsidRDefault="0022547B" w:rsidP="00F11B54">
            <w:pPr>
              <w:jc w:val="both"/>
              <w:rPr>
                <w:noProof/>
                <w:lang w:val="en-US"/>
              </w:rPr>
            </w:pPr>
            <w:r w:rsidRPr="0022547B">
              <w:rPr>
                <w:noProof/>
                <w:lang w:val="en-US"/>
              </w:rPr>
              <w:t>Comments:</w:t>
            </w:r>
          </w:p>
        </w:tc>
        <w:tc>
          <w:tcPr>
            <w:tcW w:w="0" w:type="auto"/>
            <w:tcBorders>
              <w:top w:val="single" w:sz="6" w:space="0" w:color="414142"/>
              <w:left w:val="single" w:sz="6" w:space="0" w:color="414142"/>
              <w:bottom w:val="single" w:sz="6" w:space="0" w:color="414142"/>
              <w:right w:val="single" w:sz="6" w:space="0" w:color="414142"/>
            </w:tcBorders>
            <w:vAlign w:val="center"/>
            <w:hideMark/>
          </w:tcPr>
          <w:p w14:paraId="3620321B" w14:textId="77777777" w:rsidR="0022547B" w:rsidRPr="0022547B" w:rsidRDefault="0022547B" w:rsidP="00F11B54">
            <w:pPr>
              <w:jc w:val="both"/>
              <w:rPr>
                <w:noProof/>
                <w:lang w:val="en-US"/>
              </w:rPr>
            </w:pPr>
            <w:r w:rsidRPr="0022547B">
              <w:rPr>
                <w:noProof/>
                <w:lang w:val="en-US"/>
              </w:rPr>
              <w:t> </w:t>
            </w:r>
          </w:p>
          <w:p w14:paraId="0C2F1904" w14:textId="77777777" w:rsidR="0022547B" w:rsidRPr="0022547B" w:rsidRDefault="0022547B" w:rsidP="00F11B54">
            <w:pPr>
              <w:jc w:val="both"/>
              <w:rPr>
                <w:noProof/>
                <w:lang w:val="en-US"/>
              </w:rPr>
            </w:pPr>
          </w:p>
        </w:tc>
      </w:tr>
    </w:tbl>
    <w:p w14:paraId="6891188A" w14:textId="77777777" w:rsidR="0022547B" w:rsidRPr="0022547B" w:rsidRDefault="0022547B" w:rsidP="0022547B">
      <w:pPr>
        <w:jc w:val="both"/>
        <w:rPr>
          <w:b/>
          <w:bCs/>
          <w:noProof/>
          <w:lang w:val="en-US"/>
        </w:rPr>
      </w:pPr>
    </w:p>
    <w:p w14:paraId="21676331" w14:textId="77777777" w:rsidR="0022547B" w:rsidRPr="0022547B" w:rsidRDefault="0022547B" w:rsidP="0022547B">
      <w:pPr>
        <w:jc w:val="both"/>
        <w:rPr>
          <w:b/>
          <w:noProof/>
          <w:lang w:val="en-US"/>
        </w:rPr>
      </w:pPr>
      <w:r w:rsidRPr="0022547B">
        <w:rPr>
          <w:b/>
          <w:noProof/>
          <w:lang w:val="en-US"/>
        </w:rPr>
        <w:t>6. Ensuring of an electronic communications network:</w:t>
      </w:r>
    </w:p>
    <w:p w14:paraId="16550859" w14:textId="77777777" w:rsidR="0022547B" w:rsidRPr="0022547B" w:rsidRDefault="0022547B" w:rsidP="0022547B">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8"/>
        <w:gridCol w:w="422"/>
        <w:gridCol w:w="346"/>
        <w:gridCol w:w="3833"/>
        <w:gridCol w:w="4196"/>
      </w:tblGrid>
      <w:tr w:rsidR="0022547B" w:rsidRPr="0022547B" w14:paraId="3CE9E08D" w14:textId="77777777" w:rsidTr="00F11B54">
        <w:tc>
          <w:tcPr>
            <w:tcW w:w="150" w:type="pct"/>
            <w:tcBorders>
              <w:top w:val="outset" w:sz="6" w:space="0" w:color="414142"/>
              <w:left w:val="outset" w:sz="6" w:space="0" w:color="414142"/>
              <w:bottom w:val="nil"/>
              <w:right w:val="nil"/>
            </w:tcBorders>
            <w:vAlign w:val="center"/>
            <w:hideMark/>
          </w:tcPr>
          <w:p w14:paraId="572E04FD" w14:textId="77777777" w:rsidR="0022547B" w:rsidRPr="0022547B" w:rsidRDefault="0022547B" w:rsidP="00F11B54">
            <w:pPr>
              <w:jc w:val="both"/>
              <w:rPr>
                <w:noProof/>
                <w:lang w:val="en-US"/>
              </w:rPr>
            </w:pPr>
            <w:r w:rsidRPr="0022547B">
              <w:rPr>
                <w:noProof/>
                <w:lang w:val="en-US"/>
              </w:rPr>
              <w:drawing>
                <wp:inline distT="0" distB="0" distL="0" distR="0" wp14:anchorId="227425F0" wp14:editId="5CE038A9">
                  <wp:extent cx="124460" cy="124460"/>
                  <wp:effectExtent l="0" t="0" r="8890" b="889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200" w:type="pct"/>
            <w:tcBorders>
              <w:top w:val="outset" w:sz="6" w:space="0" w:color="414142"/>
              <w:left w:val="nil"/>
              <w:bottom w:val="nil"/>
              <w:right w:val="outset" w:sz="6" w:space="0" w:color="414142"/>
            </w:tcBorders>
            <w:vAlign w:val="center"/>
            <w:hideMark/>
          </w:tcPr>
          <w:p w14:paraId="1B8242C4" w14:textId="77777777" w:rsidR="0022547B" w:rsidRPr="0022547B" w:rsidRDefault="0022547B" w:rsidP="00F11B54">
            <w:pPr>
              <w:jc w:val="both"/>
              <w:rPr>
                <w:noProof/>
                <w:lang w:val="en-US"/>
              </w:rPr>
            </w:pPr>
            <w:r w:rsidRPr="0022547B">
              <w:rPr>
                <w:noProof/>
                <w:lang w:val="en-US"/>
              </w:rPr>
              <w:t>Yes</w:t>
            </w:r>
          </w:p>
        </w:tc>
        <w:tc>
          <w:tcPr>
            <w:tcW w:w="4650" w:type="pct"/>
            <w:gridSpan w:val="3"/>
            <w:tcBorders>
              <w:top w:val="outset" w:sz="6" w:space="0" w:color="414142"/>
              <w:left w:val="outset" w:sz="6" w:space="0" w:color="414142"/>
              <w:bottom w:val="outset" w:sz="6" w:space="0" w:color="414142"/>
              <w:right w:val="outset" w:sz="6" w:space="0" w:color="414142"/>
            </w:tcBorders>
            <w:vAlign w:val="center"/>
            <w:hideMark/>
          </w:tcPr>
          <w:p w14:paraId="6F481F69" w14:textId="77777777" w:rsidR="0022547B" w:rsidRPr="0022547B" w:rsidRDefault="0022547B" w:rsidP="00F11B54">
            <w:pPr>
              <w:jc w:val="both"/>
              <w:rPr>
                <w:i/>
                <w:iCs/>
                <w:noProof/>
                <w:lang w:val="en-US"/>
              </w:rPr>
            </w:pPr>
            <w:r w:rsidRPr="0022547B">
              <w:rPr>
                <w:i/>
                <w:iCs/>
                <w:noProof/>
                <w:lang w:val="en-US"/>
              </w:rPr>
              <w:t>specify the network solution/technology used:</w:t>
            </w:r>
          </w:p>
        </w:tc>
      </w:tr>
      <w:tr w:rsidR="0022547B" w:rsidRPr="0022547B" w14:paraId="61601FA2" w14:textId="77777777" w:rsidTr="00F11B54">
        <w:tc>
          <w:tcPr>
            <w:tcW w:w="150" w:type="pct"/>
            <w:tcBorders>
              <w:top w:val="nil"/>
              <w:left w:val="outset" w:sz="6" w:space="0" w:color="414142"/>
              <w:bottom w:val="nil"/>
              <w:right w:val="nil"/>
            </w:tcBorders>
            <w:vAlign w:val="center"/>
            <w:hideMark/>
          </w:tcPr>
          <w:p w14:paraId="73586027"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206DBDB1"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2D12FD27" w14:textId="77777777" w:rsidR="0022547B" w:rsidRPr="0022547B" w:rsidRDefault="0022547B" w:rsidP="00F11B54">
            <w:pPr>
              <w:jc w:val="both"/>
              <w:rPr>
                <w:noProof/>
                <w:lang w:val="en-US"/>
              </w:rPr>
            </w:pPr>
            <w:r w:rsidRPr="0022547B">
              <w:rPr>
                <w:noProof/>
                <w:lang w:val="en-US"/>
              </w:rPr>
              <w:drawing>
                <wp:inline distT="0" distB="0" distL="0" distR="0" wp14:anchorId="20EA8862" wp14:editId="607EDB09">
                  <wp:extent cx="124460" cy="124460"/>
                  <wp:effectExtent l="0" t="0" r="8890" b="889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4C869071" w14:textId="77777777" w:rsidR="0022547B" w:rsidRPr="0022547B" w:rsidRDefault="0022547B" w:rsidP="00F11B54">
            <w:pPr>
              <w:jc w:val="both"/>
              <w:rPr>
                <w:noProof/>
                <w:lang w:val="en-US"/>
              </w:rPr>
            </w:pPr>
            <w:r w:rsidRPr="0022547B">
              <w:rPr>
                <w:noProof/>
                <w:lang w:val="en-US"/>
              </w:rPr>
              <w:t>symmetric cable (digital subscriber line (DSL); asymmetric digital subscriber line (ADSL))</w:t>
            </w:r>
          </w:p>
        </w:tc>
      </w:tr>
      <w:tr w:rsidR="0022547B" w:rsidRPr="0022547B" w14:paraId="5885F5A9" w14:textId="77777777" w:rsidTr="00F11B54">
        <w:tc>
          <w:tcPr>
            <w:tcW w:w="150" w:type="pct"/>
            <w:tcBorders>
              <w:top w:val="nil"/>
              <w:left w:val="outset" w:sz="6" w:space="0" w:color="414142"/>
              <w:bottom w:val="nil"/>
              <w:right w:val="nil"/>
            </w:tcBorders>
            <w:vAlign w:val="center"/>
            <w:hideMark/>
          </w:tcPr>
          <w:p w14:paraId="3FAA68DC"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0785A60E"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2D400A4E" w14:textId="77777777" w:rsidR="0022547B" w:rsidRPr="0022547B" w:rsidRDefault="0022547B" w:rsidP="00F11B54">
            <w:pPr>
              <w:jc w:val="both"/>
              <w:rPr>
                <w:noProof/>
                <w:lang w:val="en-US"/>
              </w:rPr>
            </w:pPr>
            <w:r w:rsidRPr="0022547B">
              <w:rPr>
                <w:noProof/>
                <w:lang w:val="en-US"/>
              </w:rPr>
              <w:drawing>
                <wp:inline distT="0" distB="0" distL="0" distR="0" wp14:anchorId="7DA5D463" wp14:editId="5DD1DE49">
                  <wp:extent cx="124460" cy="124460"/>
                  <wp:effectExtent l="0" t="0" r="8890" b="889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0CD8140D" w14:textId="77777777" w:rsidR="0022547B" w:rsidRPr="0022547B" w:rsidRDefault="0022547B" w:rsidP="00F11B54">
            <w:pPr>
              <w:jc w:val="both"/>
              <w:rPr>
                <w:noProof/>
                <w:lang w:val="en-US"/>
              </w:rPr>
            </w:pPr>
            <w:r w:rsidRPr="0022547B">
              <w:rPr>
                <w:noProof/>
                <w:lang w:val="en-US"/>
              </w:rPr>
              <w:t>optic fibre cable</w:t>
            </w:r>
          </w:p>
        </w:tc>
      </w:tr>
      <w:tr w:rsidR="0022547B" w:rsidRPr="0022547B" w14:paraId="101B36E8" w14:textId="77777777" w:rsidTr="00F11B54">
        <w:tc>
          <w:tcPr>
            <w:tcW w:w="150" w:type="pct"/>
            <w:tcBorders>
              <w:top w:val="nil"/>
              <w:left w:val="outset" w:sz="6" w:space="0" w:color="414142"/>
              <w:bottom w:val="nil"/>
              <w:right w:val="nil"/>
            </w:tcBorders>
            <w:vAlign w:val="center"/>
            <w:hideMark/>
          </w:tcPr>
          <w:p w14:paraId="262E446A"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58035F30"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1467959F" w14:textId="77777777" w:rsidR="0022547B" w:rsidRPr="0022547B" w:rsidRDefault="0022547B" w:rsidP="00F11B54">
            <w:pPr>
              <w:jc w:val="both"/>
              <w:rPr>
                <w:noProof/>
                <w:lang w:val="en-US"/>
              </w:rPr>
            </w:pPr>
            <w:r w:rsidRPr="0022547B">
              <w:rPr>
                <w:noProof/>
                <w:lang w:val="en-US"/>
              </w:rPr>
              <w:drawing>
                <wp:inline distT="0" distB="0" distL="0" distR="0" wp14:anchorId="57498E54" wp14:editId="3BE6175D">
                  <wp:extent cx="124460" cy="124460"/>
                  <wp:effectExtent l="0" t="0" r="8890" b="889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64E3BECA" w14:textId="77777777" w:rsidR="0022547B" w:rsidRPr="0022547B" w:rsidRDefault="0022547B" w:rsidP="00F11B54">
            <w:pPr>
              <w:jc w:val="both"/>
              <w:rPr>
                <w:noProof/>
                <w:lang w:val="en-US"/>
              </w:rPr>
            </w:pPr>
            <w:r w:rsidRPr="0022547B">
              <w:rPr>
                <w:noProof/>
                <w:lang w:val="en-US"/>
              </w:rPr>
              <w:t>coaxial cable</w:t>
            </w:r>
          </w:p>
        </w:tc>
      </w:tr>
      <w:tr w:rsidR="0022547B" w:rsidRPr="0022547B" w14:paraId="281D5E96" w14:textId="77777777" w:rsidTr="00F11B54">
        <w:tc>
          <w:tcPr>
            <w:tcW w:w="150" w:type="pct"/>
            <w:tcBorders>
              <w:top w:val="nil"/>
              <w:left w:val="outset" w:sz="6" w:space="0" w:color="414142"/>
              <w:bottom w:val="nil"/>
              <w:right w:val="nil"/>
            </w:tcBorders>
            <w:vAlign w:val="center"/>
            <w:hideMark/>
          </w:tcPr>
          <w:p w14:paraId="7F162EDB"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111079D4"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401E6DA4" w14:textId="77777777" w:rsidR="0022547B" w:rsidRPr="0022547B" w:rsidRDefault="0022547B" w:rsidP="00F11B54">
            <w:pPr>
              <w:jc w:val="both"/>
              <w:rPr>
                <w:noProof/>
                <w:lang w:val="en-US"/>
              </w:rPr>
            </w:pPr>
            <w:r w:rsidRPr="0022547B">
              <w:rPr>
                <w:noProof/>
                <w:lang w:val="en-US"/>
              </w:rPr>
              <w:drawing>
                <wp:inline distT="0" distB="0" distL="0" distR="0" wp14:anchorId="051B2561" wp14:editId="7D759E80">
                  <wp:extent cx="124460" cy="124460"/>
                  <wp:effectExtent l="0" t="0" r="8890" b="889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6A610C2F" w14:textId="77777777" w:rsidR="0022547B" w:rsidRPr="0022547B" w:rsidRDefault="0022547B" w:rsidP="00F11B54">
            <w:pPr>
              <w:jc w:val="both"/>
              <w:rPr>
                <w:noProof/>
                <w:lang w:val="en-US"/>
              </w:rPr>
            </w:pPr>
            <w:r w:rsidRPr="0022547B">
              <w:rPr>
                <w:noProof/>
                <w:lang w:val="en-US"/>
              </w:rPr>
              <w:t>mobile electronic network technology (2G and next generation technologies)</w:t>
            </w:r>
          </w:p>
        </w:tc>
      </w:tr>
      <w:tr w:rsidR="0022547B" w:rsidRPr="0022547B" w14:paraId="03587B96" w14:textId="77777777" w:rsidTr="00F11B54">
        <w:tc>
          <w:tcPr>
            <w:tcW w:w="150" w:type="pct"/>
            <w:tcBorders>
              <w:top w:val="nil"/>
              <w:left w:val="outset" w:sz="6" w:space="0" w:color="414142"/>
              <w:bottom w:val="nil"/>
              <w:right w:val="nil"/>
            </w:tcBorders>
            <w:vAlign w:val="center"/>
            <w:hideMark/>
          </w:tcPr>
          <w:p w14:paraId="09C26F78"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033B134F"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0C606078" w14:textId="77777777" w:rsidR="0022547B" w:rsidRPr="0022547B" w:rsidRDefault="0022547B" w:rsidP="00F11B54">
            <w:pPr>
              <w:jc w:val="both"/>
              <w:rPr>
                <w:noProof/>
                <w:lang w:val="en-US"/>
              </w:rPr>
            </w:pPr>
            <w:r w:rsidRPr="0022547B">
              <w:rPr>
                <w:noProof/>
                <w:lang w:val="en-US"/>
              </w:rPr>
              <w:drawing>
                <wp:inline distT="0" distB="0" distL="0" distR="0" wp14:anchorId="244E9168" wp14:editId="752D14D3">
                  <wp:extent cx="124460" cy="124460"/>
                  <wp:effectExtent l="0" t="0" r="8890"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686199DC" w14:textId="77777777" w:rsidR="0022547B" w:rsidRPr="0022547B" w:rsidRDefault="0022547B" w:rsidP="00F11B54">
            <w:pPr>
              <w:jc w:val="both"/>
              <w:rPr>
                <w:noProof/>
                <w:lang w:val="en-US"/>
              </w:rPr>
            </w:pPr>
            <w:r w:rsidRPr="0022547B">
              <w:rPr>
                <w:noProof/>
                <w:lang w:val="en-US"/>
              </w:rPr>
              <w:t>wireless – using a licensed radiofrequency range (limited and unlimited bands)</w:t>
            </w:r>
          </w:p>
        </w:tc>
      </w:tr>
      <w:tr w:rsidR="0022547B" w:rsidRPr="0022547B" w14:paraId="7EFE4448" w14:textId="77777777" w:rsidTr="00F11B54">
        <w:tc>
          <w:tcPr>
            <w:tcW w:w="150" w:type="pct"/>
            <w:tcBorders>
              <w:top w:val="nil"/>
              <w:left w:val="outset" w:sz="6" w:space="0" w:color="414142"/>
              <w:bottom w:val="nil"/>
              <w:right w:val="nil"/>
            </w:tcBorders>
            <w:vAlign w:val="center"/>
            <w:hideMark/>
          </w:tcPr>
          <w:p w14:paraId="7489D88B"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67454F65"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6903BC1E" w14:textId="77777777" w:rsidR="0022547B" w:rsidRPr="0022547B" w:rsidRDefault="0022547B" w:rsidP="00F11B54">
            <w:pPr>
              <w:jc w:val="both"/>
              <w:rPr>
                <w:noProof/>
                <w:lang w:val="en-US"/>
              </w:rPr>
            </w:pPr>
            <w:r w:rsidRPr="0022547B">
              <w:rPr>
                <w:noProof/>
                <w:lang w:val="en-US"/>
              </w:rPr>
              <w:drawing>
                <wp:inline distT="0" distB="0" distL="0" distR="0" wp14:anchorId="5D84DEE2" wp14:editId="4D67643C">
                  <wp:extent cx="124460" cy="124460"/>
                  <wp:effectExtent l="0" t="0" r="8890" b="889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4F54B05A" w14:textId="77777777" w:rsidR="0022547B" w:rsidRPr="0022547B" w:rsidRDefault="0022547B" w:rsidP="00F11B54">
            <w:pPr>
              <w:jc w:val="both"/>
              <w:rPr>
                <w:noProof/>
                <w:lang w:val="en-US"/>
              </w:rPr>
            </w:pPr>
            <w:r w:rsidRPr="0022547B">
              <w:rPr>
                <w:noProof/>
                <w:lang w:val="en-US"/>
              </w:rPr>
              <w:t>wireless – using an unlicensed/shared (2.4GHz and 5GHz) radiofrequency range</w:t>
            </w:r>
          </w:p>
        </w:tc>
      </w:tr>
      <w:tr w:rsidR="0022547B" w:rsidRPr="0022547B" w14:paraId="56F87088" w14:textId="77777777" w:rsidTr="00F11B54">
        <w:tc>
          <w:tcPr>
            <w:tcW w:w="150" w:type="pct"/>
            <w:tcBorders>
              <w:top w:val="nil"/>
              <w:left w:val="outset" w:sz="6" w:space="0" w:color="414142"/>
              <w:bottom w:val="nil"/>
              <w:right w:val="nil"/>
            </w:tcBorders>
            <w:vAlign w:val="center"/>
            <w:hideMark/>
          </w:tcPr>
          <w:p w14:paraId="7B8E8B51"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2683AAB9"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24393E45" w14:textId="77777777" w:rsidR="0022547B" w:rsidRPr="0022547B" w:rsidRDefault="0022547B" w:rsidP="00F11B54">
            <w:pPr>
              <w:jc w:val="both"/>
              <w:rPr>
                <w:noProof/>
                <w:lang w:val="en-US"/>
              </w:rPr>
            </w:pPr>
            <w:r w:rsidRPr="0022547B">
              <w:rPr>
                <w:noProof/>
                <w:lang w:val="en-US"/>
              </w:rPr>
              <w:drawing>
                <wp:inline distT="0" distB="0" distL="0" distR="0" wp14:anchorId="127D2D5D" wp14:editId="6741FAE9">
                  <wp:extent cx="124460" cy="124460"/>
                  <wp:effectExtent l="0" t="0" r="8890" b="889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4316A659" w14:textId="77777777" w:rsidR="0022547B" w:rsidRPr="0022547B" w:rsidRDefault="0022547B" w:rsidP="00F11B54">
            <w:pPr>
              <w:jc w:val="both"/>
              <w:rPr>
                <w:noProof/>
                <w:lang w:val="en-US"/>
              </w:rPr>
            </w:pPr>
            <w:r w:rsidRPr="0022547B">
              <w:rPr>
                <w:noProof/>
                <w:lang w:val="en-US"/>
              </w:rPr>
              <w:t>satellite</w:t>
            </w:r>
          </w:p>
        </w:tc>
      </w:tr>
      <w:tr w:rsidR="0022547B" w:rsidRPr="0022547B" w14:paraId="534582C4" w14:textId="77777777" w:rsidTr="00F11B54">
        <w:tc>
          <w:tcPr>
            <w:tcW w:w="150" w:type="pct"/>
            <w:tcBorders>
              <w:top w:val="nil"/>
              <w:left w:val="outset" w:sz="6" w:space="0" w:color="414142"/>
              <w:bottom w:val="nil"/>
              <w:right w:val="nil"/>
            </w:tcBorders>
            <w:vAlign w:val="center"/>
            <w:hideMark/>
          </w:tcPr>
          <w:p w14:paraId="14020732"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2CDAD152"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619D0D8E" w14:textId="77777777" w:rsidR="0022547B" w:rsidRPr="0022547B" w:rsidRDefault="0022547B" w:rsidP="00F11B54">
            <w:pPr>
              <w:jc w:val="both"/>
              <w:rPr>
                <w:noProof/>
                <w:lang w:val="en-US"/>
              </w:rPr>
            </w:pPr>
            <w:r w:rsidRPr="0022547B">
              <w:rPr>
                <w:noProof/>
                <w:lang w:val="en-US"/>
              </w:rPr>
              <w:drawing>
                <wp:inline distT="0" distB="0" distL="0" distR="0" wp14:anchorId="6943AA56" wp14:editId="63EAA272">
                  <wp:extent cx="124460" cy="124460"/>
                  <wp:effectExtent l="0" t="0" r="8890" b="889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611DE776" w14:textId="77777777" w:rsidR="0022547B" w:rsidRPr="0022547B" w:rsidRDefault="0022547B" w:rsidP="00F11B54">
            <w:pPr>
              <w:jc w:val="both"/>
              <w:rPr>
                <w:noProof/>
                <w:lang w:val="en-US"/>
              </w:rPr>
            </w:pPr>
            <w:r w:rsidRPr="0022547B">
              <w:rPr>
                <w:noProof/>
                <w:lang w:val="en-US"/>
              </w:rPr>
              <w:t>submarine cable</w:t>
            </w:r>
          </w:p>
        </w:tc>
      </w:tr>
      <w:tr w:rsidR="0022547B" w:rsidRPr="0022547B" w14:paraId="67F467A2" w14:textId="77777777" w:rsidTr="00F11B54">
        <w:tc>
          <w:tcPr>
            <w:tcW w:w="150" w:type="pct"/>
            <w:tcBorders>
              <w:top w:val="nil"/>
              <w:left w:val="outset" w:sz="6" w:space="0" w:color="414142"/>
              <w:bottom w:val="nil"/>
              <w:right w:val="nil"/>
            </w:tcBorders>
            <w:vAlign w:val="center"/>
            <w:hideMark/>
          </w:tcPr>
          <w:p w14:paraId="2CB67E6F"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outset" w:sz="6" w:space="0" w:color="414142"/>
            </w:tcBorders>
            <w:vAlign w:val="center"/>
            <w:hideMark/>
          </w:tcPr>
          <w:p w14:paraId="701D2B02"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2A07DEE5" w14:textId="77777777" w:rsidR="0022547B" w:rsidRPr="0022547B" w:rsidRDefault="0022547B" w:rsidP="00F11B54">
            <w:pPr>
              <w:jc w:val="both"/>
              <w:rPr>
                <w:noProof/>
                <w:lang w:val="en-US"/>
              </w:rPr>
            </w:pPr>
            <w:r w:rsidRPr="0022547B">
              <w:rPr>
                <w:noProof/>
                <w:lang w:val="en-US"/>
              </w:rPr>
              <w:drawing>
                <wp:inline distT="0" distB="0" distL="0" distR="0" wp14:anchorId="3B66DD42" wp14:editId="744311C1">
                  <wp:extent cx="124460" cy="124460"/>
                  <wp:effectExtent l="0" t="0" r="8890" b="889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0AFEB1B7" w14:textId="77777777" w:rsidR="0022547B" w:rsidRPr="0022547B" w:rsidRDefault="0022547B" w:rsidP="00F11B54">
            <w:pPr>
              <w:jc w:val="both"/>
              <w:rPr>
                <w:noProof/>
                <w:lang w:val="en-US"/>
              </w:rPr>
            </w:pPr>
            <w:r w:rsidRPr="0022547B">
              <w:rPr>
                <w:noProof/>
                <w:lang w:val="en-US"/>
              </w:rPr>
              <w:t>electricity cable systems</w:t>
            </w:r>
          </w:p>
        </w:tc>
      </w:tr>
      <w:tr w:rsidR="0022547B" w:rsidRPr="0022547B" w14:paraId="49D23177" w14:textId="77777777" w:rsidTr="00F11B54">
        <w:tc>
          <w:tcPr>
            <w:tcW w:w="150" w:type="pct"/>
            <w:tcBorders>
              <w:top w:val="nil"/>
              <w:left w:val="outset" w:sz="6" w:space="0" w:color="414142"/>
              <w:bottom w:val="outset" w:sz="6" w:space="0" w:color="414142"/>
              <w:right w:val="nil"/>
            </w:tcBorders>
            <w:vAlign w:val="center"/>
            <w:hideMark/>
          </w:tcPr>
          <w:p w14:paraId="2638ADDC"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outset" w:sz="6" w:space="0" w:color="414142"/>
              <w:right w:val="outset" w:sz="6" w:space="0" w:color="414142"/>
            </w:tcBorders>
            <w:vAlign w:val="center"/>
            <w:hideMark/>
          </w:tcPr>
          <w:p w14:paraId="67729BFF" w14:textId="77777777" w:rsidR="0022547B" w:rsidRPr="0022547B" w:rsidRDefault="0022547B" w:rsidP="00F11B54">
            <w:pPr>
              <w:jc w:val="both"/>
              <w:rPr>
                <w:noProof/>
                <w:lang w:val="en-US"/>
              </w:rPr>
            </w:pPr>
            <w:r w:rsidRPr="0022547B">
              <w:rPr>
                <w:noProof/>
                <w:lang w:val="en-US"/>
              </w:rPr>
              <w:t> </w:t>
            </w:r>
          </w:p>
        </w:tc>
        <w:tc>
          <w:tcPr>
            <w:tcW w:w="200" w:type="pct"/>
            <w:tcBorders>
              <w:top w:val="outset" w:sz="6" w:space="0" w:color="414142"/>
              <w:left w:val="outset" w:sz="6" w:space="0" w:color="414142"/>
              <w:bottom w:val="outset" w:sz="6" w:space="0" w:color="414142"/>
              <w:right w:val="nil"/>
            </w:tcBorders>
            <w:vAlign w:val="center"/>
            <w:hideMark/>
          </w:tcPr>
          <w:p w14:paraId="32D785FD" w14:textId="77777777" w:rsidR="0022547B" w:rsidRPr="0022547B" w:rsidRDefault="0022547B" w:rsidP="00F11B54">
            <w:pPr>
              <w:jc w:val="both"/>
              <w:rPr>
                <w:noProof/>
                <w:lang w:val="en-US"/>
              </w:rPr>
            </w:pPr>
            <w:r w:rsidRPr="0022547B">
              <w:rPr>
                <w:noProof/>
                <w:lang w:val="en-US"/>
              </w:rPr>
              <w:drawing>
                <wp:inline distT="0" distB="0" distL="0" distR="0" wp14:anchorId="4C0CFEB7" wp14:editId="29949803">
                  <wp:extent cx="124460" cy="124460"/>
                  <wp:effectExtent l="0" t="0" r="8890" b="889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450" w:type="pct"/>
            <w:gridSpan w:val="2"/>
            <w:tcBorders>
              <w:top w:val="outset" w:sz="6" w:space="0" w:color="414142"/>
              <w:left w:val="nil"/>
              <w:bottom w:val="outset" w:sz="6" w:space="0" w:color="414142"/>
              <w:right w:val="outset" w:sz="6" w:space="0" w:color="414142"/>
            </w:tcBorders>
            <w:vAlign w:val="center"/>
            <w:hideMark/>
          </w:tcPr>
          <w:p w14:paraId="113C1A86" w14:textId="77777777" w:rsidR="0022547B" w:rsidRPr="0022547B" w:rsidRDefault="0022547B" w:rsidP="00F11B54">
            <w:pPr>
              <w:jc w:val="both"/>
              <w:rPr>
                <w:noProof/>
                <w:lang w:val="en-US"/>
              </w:rPr>
            </w:pPr>
            <w:r w:rsidRPr="0022547B">
              <w:rPr>
                <w:noProof/>
                <w:lang w:val="en-US"/>
              </w:rPr>
              <w:t>other</w:t>
            </w:r>
          </w:p>
        </w:tc>
      </w:tr>
      <w:tr w:rsidR="0022547B" w:rsidRPr="0022547B" w14:paraId="788ADAE3" w14:textId="77777777" w:rsidTr="00F11B54">
        <w:tc>
          <w:tcPr>
            <w:tcW w:w="150" w:type="pct"/>
            <w:tcBorders>
              <w:top w:val="outset" w:sz="6" w:space="0" w:color="414142"/>
              <w:left w:val="outset" w:sz="6" w:space="0" w:color="414142"/>
              <w:bottom w:val="outset" w:sz="6" w:space="0" w:color="414142"/>
              <w:right w:val="nil"/>
            </w:tcBorders>
            <w:vAlign w:val="center"/>
            <w:hideMark/>
          </w:tcPr>
          <w:p w14:paraId="1FC07135" w14:textId="77777777" w:rsidR="0022547B" w:rsidRPr="0022547B" w:rsidRDefault="0022547B" w:rsidP="00F11B54">
            <w:pPr>
              <w:jc w:val="both"/>
              <w:rPr>
                <w:noProof/>
                <w:lang w:val="en-US"/>
              </w:rPr>
            </w:pPr>
            <w:r w:rsidRPr="0022547B">
              <w:rPr>
                <w:noProof/>
                <w:lang w:val="en-US"/>
              </w:rPr>
              <w:drawing>
                <wp:inline distT="0" distB="0" distL="0" distR="0" wp14:anchorId="44986349" wp14:editId="2525CA34">
                  <wp:extent cx="124460" cy="124460"/>
                  <wp:effectExtent l="0" t="0" r="8890" b="889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200" w:type="pct"/>
            <w:tcBorders>
              <w:top w:val="outset" w:sz="6" w:space="0" w:color="414142"/>
              <w:left w:val="nil"/>
              <w:bottom w:val="outset" w:sz="6" w:space="0" w:color="414142"/>
              <w:right w:val="outset" w:sz="6" w:space="0" w:color="414142"/>
            </w:tcBorders>
            <w:vAlign w:val="center"/>
            <w:hideMark/>
          </w:tcPr>
          <w:p w14:paraId="34C3C2F7" w14:textId="77777777" w:rsidR="0022547B" w:rsidRPr="0022547B" w:rsidRDefault="0022547B" w:rsidP="00F11B54">
            <w:pPr>
              <w:jc w:val="both"/>
              <w:rPr>
                <w:noProof/>
                <w:lang w:val="en-US"/>
              </w:rPr>
            </w:pPr>
            <w:r w:rsidRPr="0022547B">
              <w:rPr>
                <w:noProof/>
                <w:lang w:val="en-US"/>
              </w:rPr>
              <w:t>No</w:t>
            </w:r>
          </w:p>
        </w:tc>
        <w:tc>
          <w:tcPr>
            <w:tcW w:w="2325" w:type="pct"/>
            <w:gridSpan w:val="2"/>
            <w:tcBorders>
              <w:top w:val="outset" w:sz="6" w:space="0" w:color="414142"/>
              <w:left w:val="outset" w:sz="6" w:space="0" w:color="414142"/>
              <w:bottom w:val="outset" w:sz="6" w:space="0" w:color="414142"/>
              <w:right w:val="outset" w:sz="6" w:space="0" w:color="414142"/>
            </w:tcBorders>
            <w:vAlign w:val="bottom"/>
            <w:hideMark/>
          </w:tcPr>
          <w:p w14:paraId="551B46DC" w14:textId="77777777" w:rsidR="0022547B" w:rsidRPr="0022547B" w:rsidRDefault="0022547B" w:rsidP="00F11B54">
            <w:pPr>
              <w:jc w:val="both"/>
              <w:rPr>
                <w:i/>
                <w:iCs/>
                <w:noProof/>
                <w:lang w:val="en-US"/>
              </w:rPr>
            </w:pPr>
            <w:r w:rsidRPr="0022547B">
              <w:rPr>
                <w:i/>
                <w:iCs/>
                <w:noProof/>
                <w:lang w:val="en-US"/>
              </w:rPr>
              <w:t>specify the name of the provider whose electronic communications network will be used:</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127A4A8E" w14:textId="77777777" w:rsidR="0022547B" w:rsidRPr="0022547B" w:rsidRDefault="0022547B" w:rsidP="00F11B54">
            <w:pPr>
              <w:jc w:val="both"/>
              <w:rPr>
                <w:noProof/>
                <w:lang w:val="en-US"/>
              </w:rPr>
            </w:pPr>
            <w:r w:rsidRPr="0022547B">
              <w:rPr>
                <w:noProof/>
                <w:lang w:val="en-US"/>
              </w:rPr>
              <w:t> </w:t>
            </w:r>
          </w:p>
        </w:tc>
      </w:tr>
    </w:tbl>
    <w:p w14:paraId="01FC243D" w14:textId="77777777" w:rsidR="0022547B" w:rsidRPr="0022547B" w:rsidRDefault="0022547B" w:rsidP="0022547B">
      <w:pPr>
        <w:jc w:val="both"/>
        <w:rPr>
          <w:b/>
          <w:bCs/>
          <w:noProof/>
          <w:lang w:val="en-US"/>
        </w:rPr>
      </w:pPr>
    </w:p>
    <w:p w14:paraId="4106EFAF" w14:textId="77777777" w:rsidR="0022547B" w:rsidRPr="0022547B" w:rsidRDefault="0022547B" w:rsidP="0022547B">
      <w:pPr>
        <w:jc w:val="both"/>
        <w:rPr>
          <w:b/>
          <w:noProof/>
          <w:lang w:val="en-US"/>
        </w:rPr>
      </w:pPr>
      <w:r w:rsidRPr="0022547B">
        <w:rPr>
          <w:b/>
          <w:noProof/>
          <w:lang w:val="en-US"/>
        </w:rPr>
        <w:t>7. Information on the provided electronic communications services</w:t>
      </w:r>
    </w:p>
    <w:p w14:paraId="4225D6E8" w14:textId="77777777" w:rsidR="0022547B" w:rsidRPr="0022547B" w:rsidRDefault="0022547B" w:rsidP="0022547B">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1"/>
        <w:gridCol w:w="2626"/>
        <w:gridCol w:w="272"/>
        <w:gridCol w:w="362"/>
        <w:gridCol w:w="2083"/>
        <w:gridCol w:w="272"/>
        <w:gridCol w:w="996"/>
        <w:gridCol w:w="272"/>
        <w:gridCol w:w="1811"/>
      </w:tblGrid>
      <w:tr w:rsidR="0022547B" w:rsidRPr="0022547B" w14:paraId="5DE649C9" w14:textId="77777777" w:rsidTr="00F11B54">
        <w:trPr>
          <w:trHeight w:val="240"/>
        </w:trPr>
        <w:tc>
          <w:tcPr>
            <w:tcW w:w="1600"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0B253F4" w14:textId="77777777" w:rsidR="0022547B" w:rsidRPr="0022547B" w:rsidRDefault="0022547B" w:rsidP="00F11B54">
            <w:pPr>
              <w:rPr>
                <w:b/>
                <w:noProof/>
                <w:lang w:val="en-US"/>
              </w:rPr>
            </w:pPr>
            <w:r w:rsidRPr="0022547B">
              <w:rPr>
                <w:b/>
                <w:noProof/>
                <w:lang w:val="en-US"/>
              </w:rPr>
              <w:t>Electronic communications service</w:t>
            </w:r>
          </w:p>
        </w:tc>
        <w:tc>
          <w:tcPr>
            <w:tcW w:w="1500" w:type="pct"/>
            <w:gridSpan w:val="3"/>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44B9108" w14:textId="77777777" w:rsidR="0022547B" w:rsidRPr="0022547B" w:rsidRDefault="0022547B" w:rsidP="00F11B54">
            <w:pPr>
              <w:rPr>
                <w:b/>
                <w:noProof/>
                <w:lang w:val="en-US"/>
              </w:rPr>
            </w:pPr>
            <w:r w:rsidRPr="0022547B">
              <w:rPr>
                <w:b/>
                <w:noProof/>
                <w:lang w:val="en-US"/>
              </w:rPr>
              <w:t>End-user of the electronic communications service</w:t>
            </w:r>
          </w:p>
        </w:tc>
        <w:tc>
          <w:tcPr>
            <w:tcW w:w="700"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207AE22" w14:textId="77777777" w:rsidR="0022547B" w:rsidRPr="0022547B" w:rsidRDefault="0022547B" w:rsidP="00F11B54">
            <w:pPr>
              <w:jc w:val="both"/>
              <w:rPr>
                <w:b/>
                <w:bCs/>
                <w:noProof/>
                <w:lang w:val="en-US"/>
              </w:rPr>
            </w:pPr>
            <w:r w:rsidRPr="0022547B">
              <w:rPr>
                <w:b/>
                <w:noProof/>
                <w:lang w:val="en-US"/>
              </w:rPr>
              <w:t>Territory</w:t>
            </w:r>
            <w:r w:rsidRPr="0022547B">
              <w:rPr>
                <w:b/>
                <w:noProof/>
                <w:vertAlign w:val="superscript"/>
                <w:lang w:val="en-US"/>
              </w:rPr>
              <w:t>*</w:t>
            </w:r>
          </w:p>
        </w:tc>
        <w:tc>
          <w:tcPr>
            <w:tcW w:w="1200"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BB01A1A" w14:textId="77777777" w:rsidR="0022547B" w:rsidRPr="0022547B" w:rsidRDefault="0022547B" w:rsidP="00F11B54">
            <w:pPr>
              <w:jc w:val="both"/>
              <w:rPr>
                <w:b/>
                <w:noProof/>
                <w:lang w:val="en-US"/>
              </w:rPr>
            </w:pPr>
            <w:r w:rsidRPr="0022547B">
              <w:rPr>
                <w:b/>
                <w:noProof/>
                <w:lang w:val="en-US"/>
              </w:rPr>
              <w:t>Trade</w:t>
            </w:r>
          </w:p>
        </w:tc>
      </w:tr>
      <w:tr w:rsidR="0022547B" w:rsidRPr="0022547B" w14:paraId="1062262F" w14:textId="77777777" w:rsidTr="00F11B54">
        <w:tc>
          <w:tcPr>
            <w:tcW w:w="0" w:type="auto"/>
            <w:gridSpan w:val="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A9850D" w14:textId="77777777" w:rsidR="0022547B" w:rsidRPr="0022547B" w:rsidRDefault="0022547B" w:rsidP="00F11B54">
            <w:pPr>
              <w:jc w:val="both"/>
              <w:rPr>
                <w:b/>
                <w:noProof/>
                <w:lang w:val="en-US"/>
              </w:rPr>
            </w:pPr>
            <w:r w:rsidRPr="0022547B">
              <w:rPr>
                <w:b/>
                <w:noProof/>
                <w:lang w:val="en-US"/>
              </w:rPr>
              <w:t>Voice communications service</w:t>
            </w:r>
          </w:p>
        </w:tc>
      </w:tr>
      <w:tr w:rsidR="0022547B" w:rsidRPr="0022547B" w14:paraId="0FCD6EDE" w14:textId="77777777" w:rsidTr="00F11B54">
        <w:trPr>
          <w:trHeight w:val="240"/>
        </w:trPr>
        <w:tc>
          <w:tcPr>
            <w:tcW w:w="200" w:type="pct"/>
            <w:vMerge w:val="restart"/>
            <w:tcBorders>
              <w:top w:val="outset" w:sz="6" w:space="0" w:color="414142"/>
              <w:left w:val="outset" w:sz="6" w:space="0" w:color="414142"/>
              <w:bottom w:val="nil"/>
              <w:right w:val="nil"/>
            </w:tcBorders>
            <w:hideMark/>
          </w:tcPr>
          <w:p w14:paraId="205F801D" w14:textId="77777777" w:rsidR="0022547B" w:rsidRPr="0022547B" w:rsidRDefault="0022547B" w:rsidP="00F11B54">
            <w:pPr>
              <w:jc w:val="both"/>
              <w:rPr>
                <w:noProof/>
                <w:lang w:val="en-US"/>
              </w:rPr>
            </w:pPr>
            <w:r w:rsidRPr="0022547B">
              <w:rPr>
                <w:noProof/>
                <w:lang w:val="en-US"/>
              </w:rPr>
              <w:drawing>
                <wp:inline distT="0" distB="0" distL="0" distR="0" wp14:anchorId="35CAE8D6" wp14:editId="44531935">
                  <wp:extent cx="124460" cy="124460"/>
                  <wp:effectExtent l="0" t="0" r="8890" b="889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50" w:type="pct"/>
            <w:vMerge w:val="restart"/>
            <w:tcBorders>
              <w:top w:val="outset" w:sz="6" w:space="0" w:color="414142"/>
              <w:left w:val="nil"/>
              <w:bottom w:val="nil"/>
              <w:right w:val="outset" w:sz="6" w:space="0" w:color="414142"/>
            </w:tcBorders>
            <w:hideMark/>
          </w:tcPr>
          <w:p w14:paraId="0AC2A45E" w14:textId="77777777" w:rsidR="0022547B" w:rsidRPr="0022547B" w:rsidRDefault="0022547B" w:rsidP="00F11B54">
            <w:pPr>
              <w:rPr>
                <w:noProof/>
                <w:lang w:val="en-US"/>
              </w:rPr>
            </w:pPr>
            <w:r w:rsidRPr="0022547B">
              <w:rPr>
                <w:noProof/>
                <w:lang w:val="en-US"/>
              </w:rPr>
              <w:t>Domestic voice communications service in a fixed electronic communications network</w:t>
            </w:r>
          </w:p>
        </w:tc>
        <w:tc>
          <w:tcPr>
            <w:tcW w:w="150" w:type="pct"/>
            <w:tcBorders>
              <w:top w:val="outset" w:sz="6" w:space="0" w:color="414142"/>
              <w:left w:val="outset" w:sz="6" w:space="0" w:color="414142"/>
              <w:bottom w:val="nil"/>
              <w:right w:val="nil"/>
            </w:tcBorders>
            <w:hideMark/>
          </w:tcPr>
          <w:p w14:paraId="682856BB" w14:textId="77777777" w:rsidR="0022547B" w:rsidRPr="0022547B" w:rsidRDefault="0022547B" w:rsidP="00F11B54">
            <w:pPr>
              <w:jc w:val="both"/>
              <w:rPr>
                <w:noProof/>
                <w:lang w:val="en-US"/>
              </w:rPr>
            </w:pPr>
            <w:r w:rsidRPr="0022547B">
              <w:rPr>
                <w:noProof/>
                <w:lang w:val="en-US"/>
              </w:rPr>
              <w:drawing>
                <wp:inline distT="0" distB="0" distL="0" distR="0" wp14:anchorId="42FADA53" wp14:editId="2C96745A">
                  <wp:extent cx="124460" cy="124460"/>
                  <wp:effectExtent l="0" t="0" r="8890" b="889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50" w:type="pct"/>
            <w:gridSpan w:val="2"/>
            <w:tcBorders>
              <w:top w:val="outset" w:sz="6" w:space="0" w:color="414142"/>
              <w:left w:val="nil"/>
              <w:bottom w:val="nil"/>
              <w:right w:val="outset" w:sz="6" w:space="0" w:color="414142"/>
            </w:tcBorders>
            <w:hideMark/>
          </w:tcPr>
          <w:p w14:paraId="6E9420B1" w14:textId="77777777" w:rsidR="0022547B" w:rsidRPr="0022547B" w:rsidRDefault="0022547B" w:rsidP="00F11B54">
            <w:pPr>
              <w:jc w:val="both"/>
              <w:rPr>
                <w:noProof/>
                <w:lang w:val="en-US"/>
              </w:rPr>
            </w:pPr>
            <w:r w:rsidRPr="0022547B">
              <w:rPr>
                <w:noProof/>
                <w:lang w:val="en-US"/>
              </w:rPr>
              <w:t>natural person</w:t>
            </w:r>
          </w:p>
        </w:tc>
        <w:tc>
          <w:tcPr>
            <w:tcW w:w="150" w:type="pct"/>
            <w:tcBorders>
              <w:top w:val="outset" w:sz="6" w:space="0" w:color="414142"/>
              <w:left w:val="outset" w:sz="6" w:space="0" w:color="414142"/>
              <w:bottom w:val="nil"/>
              <w:right w:val="nil"/>
            </w:tcBorders>
            <w:hideMark/>
          </w:tcPr>
          <w:p w14:paraId="43B7218F" w14:textId="77777777" w:rsidR="0022547B" w:rsidRPr="0022547B" w:rsidRDefault="0022547B" w:rsidP="00F11B54">
            <w:pPr>
              <w:jc w:val="both"/>
              <w:rPr>
                <w:noProof/>
                <w:lang w:val="en-US"/>
              </w:rPr>
            </w:pPr>
            <w:r w:rsidRPr="0022547B">
              <w:rPr>
                <w:noProof/>
                <w:lang w:val="en-US"/>
              </w:rPr>
              <w:drawing>
                <wp:inline distT="0" distB="0" distL="0" distR="0" wp14:anchorId="22FA5E23" wp14:editId="79FA3C74">
                  <wp:extent cx="124460" cy="124460"/>
                  <wp:effectExtent l="0" t="0" r="8890" b="889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outset" w:sz="6" w:space="0" w:color="414142"/>
              <w:left w:val="nil"/>
              <w:bottom w:val="nil"/>
              <w:right w:val="outset" w:sz="6" w:space="0" w:color="414142"/>
            </w:tcBorders>
            <w:hideMark/>
          </w:tcPr>
          <w:p w14:paraId="638F3D25" w14:textId="77777777" w:rsidR="0022547B" w:rsidRPr="0022547B" w:rsidRDefault="0022547B" w:rsidP="00F11B54">
            <w:pPr>
              <w:jc w:val="both"/>
              <w:rPr>
                <w:noProof/>
                <w:lang w:val="en-US"/>
              </w:rPr>
            </w:pPr>
            <w:r w:rsidRPr="0022547B">
              <w:rPr>
                <w:noProof/>
                <w:lang w:val="en-US"/>
              </w:rPr>
              <w:t>Latvia</w:t>
            </w:r>
          </w:p>
        </w:tc>
        <w:tc>
          <w:tcPr>
            <w:tcW w:w="150" w:type="pct"/>
            <w:tcBorders>
              <w:top w:val="outset" w:sz="6" w:space="0" w:color="414142"/>
              <w:left w:val="outset" w:sz="6" w:space="0" w:color="414142"/>
              <w:bottom w:val="nil"/>
              <w:right w:val="nil"/>
            </w:tcBorders>
            <w:hideMark/>
          </w:tcPr>
          <w:p w14:paraId="09299840" w14:textId="77777777" w:rsidR="0022547B" w:rsidRPr="0022547B" w:rsidRDefault="0022547B" w:rsidP="00F11B54">
            <w:pPr>
              <w:jc w:val="both"/>
              <w:rPr>
                <w:noProof/>
                <w:lang w:val="en-US"/>
              </w:rPr>
            </w:pPr>
            <w:r w:rsidRPr="0022547B">
              <w:rPr>
                <w:noProof/>
                <w:lang w:val="en-US"/>
              </w:rPr>
              <w:drawing>
                <wp:inline distT="0" distB="0" distL="0" distR="0" wp14:anchorId="0FEE22E2" wp14:editId="3DBCEB94">
                  <wp:extent cx="124460" cy="124460"/>
                  <wp:effectExtent l="0" t="0" r="8890" b="889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00" w:type="pct"/>
            <w:tcBorders>
              <w:top w:val="outset" w:sz="6" w:space="0" w:color="414142"/>
              <w:left w:val="nil"/>
              <w:bottom w:val="nil"/>
              <w:right w:val="outset" w:sz="6" w:space="0" w:color="414142"/>
            </w:tcBorders>
            <w:hideMark/>
          </w:tcPr>
          <w:p w14:paraId="1BC280A1" w14:textId="77777777" w:rsidR="0022547B" w:rsidRPr="0022547B" w:rsidRDefault="0022547B" w:rsidP="00F11B54">
            <w:pPr>
              <w:jc w:val="both"/>
              <w:rPr>
                <w:noProof/>
                <w:lang w:val="en-US"/>
              </w:rPr>
            </w:pPr>
            <w:r w:rsidRPr="0022547B">
              <w:rPr>
                <w:noProof/>
                <w:lang w:val="en-US"/>
              </w:rPr>
              <w:t>Retail</w:t>
            </w:r>
          </w:p>
        </w:tc>
      </w:tr>
      <w:tr w:rsidR="0022547B" w:rsidRPr="0022547B" w14:paraId="7B5AD53A"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5722EDF9"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7210538E" w14:textId="77777777" w:rsidR="0022547B" w:rsidRPr="0022547B" w:rsidRDefault="0022547B" w:rsidP="00F11B54">
            <w:pPr>
              <w:rPr>
                <w:noProof/>
                <w:lang w:val="en-US"/>
              </w:rPr>
            </w:pPr>
          </w:p>
        </w:tc>
        <w:tc>
          <w:tcPr>
            <w:tcW w:w="150" w:type="pct"/>
            <w:tcBorders>
              <w:top w:val="nil"/>
              <w:left w:val="outset" w:sz="6" w:space="0" w:color="414142"/>
              <w:bottom w:val="nil"/>
              <w:right w:val="nil"/>
            </w:tcBorders>
            <w:hideMark/>
          </w:tcPr>
          <w:p w14:paraId="77625037" w14:textId="77777777" w:rsidR="0022547B" w:rsidRPr="0022547B" w:rsidRDefault="0022547B" w:rsidP="00F11B54">
            <w:pPr>
              <w:jc w:val="both"/>
              <w:rPr>
                <w:noProof/>
                <w:lang w:val="en-US"/>
              </w:rPr>
            </w:pPr>
            <w:r w:rsidRPr="0022547B">
              <w:rPr>
                <w:noProof/>
                <w:lang w:val="en-US"/>
              </w:rPr>
              <w:drawing>
                <wp:inline distT="0" distB="0" distL="0" distR="0" wp14:anchorId="13A65E71" wp14:editId="7081C813">
                  <wp:extent cx="124460" cy="124460"/>
                  <wp:effectExtent l="0" t="0" r="8890" b="889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50" w:type="pct"/>
            <w:gridSpan w:val="2"/>
            <w:tcBorders>
              <w:top w:val="nil"/>
              <w:left w:val="nil"/>
              <w:bottom w:val="nil"/>
              <w:right w:val="outset" w:sz="6" w:space="0" w:color="414142"/>
            </w:tcBorders>
            <w:hideMark/>
          </w:tcPr>
          <w:p w14:paraId="11AC41E6" w14:textId="77777777" w:rsidR="0022547B" w:rsidRPr="0022547B" w:rsidRDefault="0022547B" w:rsidP="00F11B54">
            <w:pPr>
              <w:jc w:val="both"/>
              <w:rPr>
                <w:noProof/>
                <w:lang w:val="en-US"/>
              </w:rPr>
            </w:pPr>
            <w:r w:rsidRPr="0022547B">
              <w:rPr>
                <w:noProof/>
                <w:lang w:val="en-US"/>
              </w:rPr>
              <w:t>legal person</w:t>
            </w:r>
          </w:p>
        </w:tc>
        <w:tc>
          <w:tcPr>
            <w:tcW w:w="150" w:type="pct"/>
            <w:tcBorders>
              <w:top w:val="nil"/>
              <w:left w:val="outset" w:sz="6" w:space="0" w:color="414142"/>
              <w:bottom w:val="nil"/>
              <w:right w:val="nil"/>
            </w:tcBorders>
            <w:hideMark/>
          </w:tcPr>
          <w:p w14:paraId="1868C808" w14:textId="77777777" w:rsidR="0022547B" w:rsidRPr="0022547B" w:rsidRDefault="0022547B" w:rsidP="00F11B54">
            <w:pPr>
              <w:jc w:val="both"/>
              <w:rPr>
                <w:noProof/>
                <w:lang w:val="en-US"/>
              </w:rPr>
            </w:pPr>
            <w:r w:rsidRPr="0022547B">
              <w:rPr>
                <w:noProof/>
                <w:lang w:val="en-US"/>
              </w:rPr>
              <w:drawing>
                <wp:inline distT="0" distB="0" distL="0" distR="0" wp14:anchorId="3DE5757E" wp14:editId="26D92E87">
                  <wp:extent cx="124460" cy="124460"/>
                  <wp:effectExtent l="0" t="0" r="8890" b="889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06CEAC95" w14:textId="77777777" w:rsidR="0022547B" w:rsidRPr="0022547B" w:rsidRDefault="0022547B" w:rsidP="00F11B54">
            <w:pPr>
              <w:jc w:val="both"/>
              <w:rPr>
                <w:noProof/>
                <w:lang w:val="en-US"/>
              </w:rPr>
            </w:pPr>
            <w:r w:rsidRPr="0022547B">
              <w:rPr>
                <w:noProof/>
                <w:lang w:val="en-US"/>
              </w:rPr>
              <w:t>Rīga</w:t>
            </w:r>
          </w:p>
        </w:tc>
        <w:tc>
          <w:tcPr>
            <w:tcW w:w="150" w:type="pct"/>
            <w:tcBorders>
              <w:top w:val="nil"/>
              <w:left w:val="outset" w:sz="6" w:space="0" w:color="414142"/>
              <w:bottom w:val="nil"/>
              <w:right w:val="nil"/>
            </w:tcBorders>
            <w:vAlign w:val="center"/>
            <w:hideMark/>
          </w:tcPr>
          <w:p w14:paraId="41BF8328" w14:textId="77777777" w:rsidR="0022547B" w:rsidRPr="0022547B" w:rsidRDefault="0022547B" w:rsidP="00F11B54">
            <w:pPr>
              <w:jc w:val="both"/>
              <w:rPr>
                <w:noProof/>
                <w:lang w:val="en-US"/>
              </w:rPr>
            </w:pPr>
            <w:r w:rsidRPr="0022547B">
              <w:rPr>
                <w:noProof/>
                <w:lang w:val="en-US"/>
              </w:rPr>
              <w:drawing>
                <wp:inline distT="0" distB="0" distL="0" distR="0" wp14:anchorId="74DABD04" wp14:editId="069249B4">
                  <wp:extent cx="124460" cy="124460"/>
                  <wp:effectExtent l="0" t="0" r="8890" b="889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00" w:type="pct"/>
            <w:tcBorders>
              <w:top w:val="nil"/>
              <w:left w:val="nil"/>
              <w:bottom w:val="nil"/>
              <w:right w:val="outset" w:sz="6" w:space="0" w:color="414142"/>
            </w:tcBorders>
            <w:hideMark/>
          </w:tcPr>
          <w:p w14:paraId="6B1763C1" w14:textId="77777777" w:rsidR="0022547B" w:rsidRPr="0022547B" w:rsidRDefault="0022547B" w:rsidP="00F11B54">
            <w:pPr>
              <w:jc w:val="both"/>
              <w:rPr>
                <w:noProof/>
                <w:lang w:val="en-US"/>
              </w:rPr>
            </w:pPr>
            <w:r w:rsidRPr="0022547B">
              <w:rPr>
                <w:noProof/>
                <w:lang w:val="en-US"/>
              </w:rPr>
              <w:t>Resale</w:t>
            </w:r>
          </w:p>
        </w:tc>
      </w:tr>
      <w:tr w:rsidR="0022547B" w:rsidRPr="0022547B" w14:paraId="02753FA4"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66B3047C"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7CBFF0F8" w14:textId="77777777" w:rsidR="0022547B" w:rsidRPr="0022547B" w:rsidRDefault="0022547B" w:rsidP="00F11B54">
            <w:pPr>
              <w:rPr>
                <w:noProof/>
                <w:lang w:val="en-US"/>
              </w:rPr>
            </w:pPr>
          </w:p>
        </w:tc>
        <w:tc>
          <w:tcPr>
            <w:tcW w:w="150" w:type="pct"/>
            <w:tcBorders>
              <w:top w:val="nil"/>
              <w:left w:val="outset" w:sz="6" w:space="0" w:color="414142"/>
              <w:bottom w:val="nil"/>
              <w:right w:val="nil"/>
            </w:tcBorders>
            <w:hideMark/>
          </w:tcPr>
          <w:p w14:paraId="6A8C57D2"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25120BB3" w14:textId="77777777" w:rsidR="0022547B" w:rsidRPr="0022547B" w:rsidRDefault="0022547B" w:rsidP="00F11B54">
            <w:pPr>
              <w:jc w:val="both"/>
              <w:rPr>
                <w:noProof/>
                <w:lang w:val="en-US"/>
              </w:rPr>
            </w:pPr>
            <w:r w:rsidRPr="0022547B">
              <w:rPr>
                <w:noProof/>
                <w:lang w:val="en-US"/>
              </w:rPr>
              <w:drawing>
                <wp:inline distT="0" distB="0" distL="0" distR="0" wp14:anchorId="35222C9F" wp14:editId="7B16AC5F">
                  <wp:extent cx="124460" cy="124460"/>
                  <wp:effectExtent l="0" t="0" r="8890" b="889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50" w:type="pct"/>
            <w:tcBorders>
              <w:top w:val="nil"/>
              <w:left w:val="nil"/>
              <w:bottom w:val="nil"/>
              <w:right w:val="outset" w:sz="6" w:space="0" w:color="414142"/>
            </w:tcBorders>
            <w:hideMark/>
          </w:tcPr>
          <w:p w14:paraId="4057A7E5" w14:textId="77777777" w:rsidR="0022547B" w:rsidRPr="0022547B" w:rsidRDefault="0022547B" w:rsidP="00F11B54">
            <w:pPr>
              <w:jc w:val="both"/>
              <w:rPr>
                <w:noProof/>
                <w:lang w:val="en-US"/>
              </w:rPr>
            </w:pPr>
            <w:r w:rsidRPr="0022547B">
              <w:rPr>
                <w:noProof/>
                <w:lang w:val="en-US"/>
              </w:rPr>
              <w:t>with SLA**</w:t>
            </w:r>
          </w:p>
        </w:tc>
        <w:tc>
          <w:tcPr>
            <w:tcW w:w="150" w:type="pct"/>
            <w:tcBorders>
              <w:top w:val="nil"/>
              <w:left w:val="outset" w:sz="6" w:space="0" w:color="414142"/>
              <w:bottom w:val="nil"/>
              <w:right w:val="nil"/>
            </w:tcBorders>
            <w:hideMark/>
          </w:tcPr>
          <w:p w14:paraId="7DD0DC2C" w14:textId="77777777" w:rsidR="0022547B" w:rsidRPr="0022547B" w:rsidRDefault="0022547B" w:rsidP="00F11B54">
            <w:pPr>
              <w:jc w:val="both"/>
              <w:rPr>
                <w:noProof/>
                <w:lang w:val="en-US"/>
              </w:rPr>
            </w:pPr>
            <w:r w:rsidRPr="0022547B">
              <w:rPr>
                <w:noProof/>
                <w:lang w:val="en-US"/>
              </w:rPr>
              <w:drawing>
                <wp:inline distT="0" distB="0" distL="0" distR="0" wp14:anchorId="2FDFA5D5" wp14:editId="31E9B6D2">
                  <wp:extent cx="124460" cy="124460"/>
                  <wp:effectExtent l="0" t="0" r="8890" b="889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509B77F9" w14:textId="77777777" w:rsidR="0022547B" w:rsidRPr="0022547B" w:rsidRDefault="0022547B" w:rsidP="00F11B54">
            <w:pPr>
              <w:jc w:val="both"/>
              <w:rPr>
                <w:noProof/>
                <w:lang w:val="en-US"/>
              </w:rPr>
            </w:pPr>
            <w:r w:rsidRPr="0022547B">
              <w:rPr>
                <w:noProof/>
                <w:lang w:val="en-US"/>
              </w:rPr>
              <w:t>Pierīga</w:t>
            </w:r>
          </w:p>
        </w:tc>
        <w:tc>
          <w:tcPr>
            <w:tcW w:w="150" w:type="pct"/>
            <w:tcBorders>
              <w:top w:val="nil"/>
              <w:left w:val="outset" w:sz="6" w:space="0" w:color="414142"/>
              <w:bottom w:val="nil"/>
              <w:right w:val="nil"/>
            </w:tcBorders>
            <w:vAlign w:val="center"/>
            <w:hideMark/>
          </w:tcPr>
          <w:p w14:paraId="77566C30" w14:textId="77777777" w:rsidR="0022547B" w:rsidRPr="0022547B" w:rsidRDefault="0022547B" w:rsidP="00F11B54">
            <w:pPr>
              <w:jc w:val="both"/>
              <w:rPr>
                <w:noProof/>
                <w:lang w:val="en-US"/>
              </w:rPr>
            </w:pPr>
            <w:r w:rsidRPr="0022547B">
              <w:rPr>
                <w:noProof/>
                <w:lang w:val="en-US"/>
              </w:rPr>
              <w:drawing>
                <wp:inline distT="0" distB="0" distL="0" distR="0" wp14:anchorId="6E1752FA" wp14:editId="0FD745F9">
                  <wp:extent cx="124460" cy="124460"/>
                  <wp:effectExtent l="0" t="0" r="8890" b="889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00" w:type="pct"/>
            <w:tcBorders>
              <w:top w:val="nil"/>
              <w:left w:val="nil"/>
              <w:bottom w:val="nil"/>
              <w:right w:val="outset" w:sz="6" w:space="0" w:color="414142"/>
            </w:tcBorders>
            <w:hideMark/>
          </w:tcPr>
          <w:p w14:paraId="49815A62" w14:textId="77777777" w:rsidR="0022547B" w:rsidRPr="0022547B" w:rsidRDefault="0022547B" w:rsidP="00F11B54">
            <w:pPr>
              <w:jc w:val="both"/>
              <w:rPr>
                <w:noProof/>
                <w:lang w:val="en-US"/>
              </w:rPr>
            </w:pPr>
            <w:r w:rsidRPr="0022547B">
              <w:rPr>
                <w:noProof/>
                <w:lang w:val="en-US"/>
              </w:rPr>
              <w:t>Wholesale</w:t>
            </w:r>
          </w:p>
        </w:tc>
      </w:tr>
      <w:tr w:rsidR="0022547B" w:rsidRPr="0022547B" w14:paraId="0743F862"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6717287A"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7E78CF79" w14:textId="77777777" w:rsidR="0022547B" w:rsidRPr="0022547B" w:rsidRDefault="0022547B" w:rsidP="00F11B54">
            <w:pPr>
              <w:rPr>
                <w:noProof/>
                <w:lang w:val="en-US"/>
              </w:rPr>
            </w:pPr>
          </w:p>
        </w:tc>
        <w:tc>
          <w:tcPr>
            <w:tcW w:w="150" w:type="pct"/>
            <w:tcBorders>
              <w:top w:val="nil"/>
              <w:left w:val="outset" w:sz="6" w:space="0" w:color="414142"/>
              <w:bottom w:val="nil"/>
              <w:right w:val="nil"/>
            </w:tcBorders>
            <w:hideMark/>
          </w:tcPr>
          <w:p w14:paraId="7BBC4F29"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0235E1FE" w14:textId="77777777" w:rsidR="0022547B" w:rsidRPr="0022547B" w:rsidRDefault="0022547B" w:rsidP="00F11B54">
            <w:pPr>
              <w:jc w:val="both"/>
              <w:rPr>
                <w:noProof/>
                <w:lang w:val="en-US"/>
              </w:rPr>
            </w:pPr>
            <w:r w:rsidRPr="0022547B">
              <w:rPr>
                <w:noProof/>
                <w:lang w:val="en-US"/>
              </w:rPr>
              <w:drawing>
                <wp:inline distT="0" distB="0" distL="0" distR="0" wp14:anchorId="50A40C64" wp14:editId="407C353D">
                  <wp:extent cx="124460" cy="124460"/>
                  <wp:effectExtent l="0" t="0" r="8890" b="889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50" w:type="pct"/>
            <w:tcBorders>
              <w:top w:val="nil"/>
              <w:left w:val="nil"/>
              <w:bottom w:val="nil"/>
              <w:right w:val="outset" w:sz="6" w:space="0" w:color="414142"/>
            </w:tcBorders>
            <w:hideMark/>
          </w:tcPr>
          <w:p w14:paraId="682B77C1" w14:textId="77777777" w:rsidR="0022547B" w:rsidRPr="0022547B" w:rsidRDefault="0022547B" w:rsidP="00F11B54">
            <w:pPr>
              <w:jc w:val="both"/>
              <w:rPr>
                <w:noProof/>
                <w:lang w:val="en-US"/>
              </w:rPr>
            </w:pPr>
            <w:r w:rsidRPr="0022547B">
              <w:rPr>
                <w:noProof/>
                <w:lang w:val="en-US"/>
              </w:rPr>
              <w:t>without SLA**</w:t>
            </w:r>
          </w:p>
        </w:tc>
        <w:tc>
          <w:tcPr>
            <w:tcW w:w="150" w:type="pct"/>
            <w:tcBorders>
              <w:top w:val="nil"/>
              <w:left w:val="outset" w:sz="6" w:space="0" w:color="414142"/>
              <w:bottom w:val="nil"/>
              <w:right w:val="nil"/>
            </w:tcBorders>
            <w:hideMark/>
          </w:tcPr>
          <w:p w14:paraId="669E26F1" w14:textId="77777777" w:rsidR="0022547B" w:rsidRPr="0022547B" w:rsidRDefault="0022547B" w:rsidP="00F11B54">
            <w:pPr>
              <w:jc w:val="both"/>
              <w:rPr>
                <w:noProof/>
                <w:lang w:val="en-US"/>
              </w:rPr>
            </w:pPr>
            <w:r w:rsidRPr="0022547B">
              <w:rPr>
                <w:noProof/>
                <w:lang w:val="en-US"/>
              </w:rPr>
              <w:drawing>
                <wp:inline distT="0" distB="0" distL="0" distR="0" wp14:anchorId="781347FD" wp14:editId="16BDA528">
                  <wp:extent cx="124460" cy="124460"/>
                  <wp:effectExtent l="0" t="0" r="8890" b="889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5C48D7BF" w14:textId="77777777" w:rsidR="0022547B" w:rsidRPr="0022547B" w:rsidRDefault="0022547B" w:rsidP="00F11B54">
            <w:pPr>
              <w:jc w:val="both"/>
              <w:rPr>
                <w:noProof/>
                <w:lang w:val="en-US"/>
              </w:rPr>
            </w:pPr>
            <w:r w:rsidRPr="0022547B">
              <w:rPr>
                <w:noProof/>
                <w:lang w:val="en-US"/>
              </w:rPr>
              <w:t>Vidzeme</w:t>
            </w:r>
          </w:p>
        </w:tc>
        <w:tc>
          <w:tcPr>
            <w:tcW w:w="150" w:type="pct"/>
            <w:tcBorders>
              <w:top w:val="nil"/>
              <w:left w:val="outset" w:sz="6" w:space="0" w:color="414142"/>
              <w:bottom w:val="nil"/>
              <w:right w:val="nil"/>
            </w:tcBorders>
            <w:hideMark/>
          </w:tcPr>
          <w:p w14:paraId="71899F50"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nil"/>
              <w:right w:val="outset" w:sz="6" w:space="0" w:color="414142"/>
            </w:tcBorders>
            <w:hideMark/>
          </w:tcPr>
          <w:p w14:paraId="47B1B39A" w14:textId="77777777" w:rsidR="0022547B" w:rsidRPr="0022547B" w:rsidRDefault="0022547B" w:rsidP="00F11B54">
            <w:pPr>
              <w:jc w:val="both"/>
              <w:rPr>
                <w:noProof/>
                <w:lang w:val="en-US"/>
              </w:rPr>
            </w:pPr>
            <w:r w:rsidRPr="0022547B">
              <w:rPr>
                <w:noProof/>
                <w:lang w:val="en-US"/>
              </w:rPr>
              <w:t> </w:t>
            </w:r>
          </w:p>
        </w:tc>
      </w:tr>
      <w:tr w:rsidR="0022547B" w:rsidRPr="0022547B" w14:paraId="1E1C93F0" w14:textId="77777777" w:rsidTr="00F11B54">
        <w:trPr>
          <w:trHeight w:val="240"/>
        </w:trPr>
        <w:tc>
          <w:tcPr>
            <w:tcW w:w="200" w:type="pct"/>
            <w:vMerge w:val="restart"/>
            <w:tcBorders>
              <w:top w:val="nil"/>
              <w:left w:val="outset" w:sz="6" w:space="0" w:color="414142"/>
              <w:bottom w:val="outset" w:sz="6" w:space="0" w:color="414142"/>
              <w:right w:val="nil"/>
            </w:tcBorders>
            <w:hideMark/>
          </w:tcPr>
          <w:p w14:paraId="559C8E7C" w14:textId="77777777" w:rsidR="0022547B" w:rsidRPr="0022547B" w:rsidRDefault="0022547B" w:rsidP="00F11B54">
            <w:pPr>
              <w:jc w:val="both"/>
              <w:rPr>
                <w:noProof/>
                <w:lang w:val="en-US"/>
              </w:rPr>
            </w:pPr>
            <w:r w:rsidRPr="0022547B">
              <w:rPr>
                <w:noProof/>
                <w:lang w:val="en-US"/>
              </w:rPr>
              <w:drawing>
                <wp:inline distT="0" distB="0" distL="0" distR="0" wp14:anchorId="0475A6E8" wp14:editId="3090CEAD">
                  <wp:extent cx="124460" cy="124460"/>
                  <wp:effectExtent l="0" t="0" r="8890" b="889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50" w:type="pct"/>
            <w:vMerge w:val="restart"/>
            <w:tcBorders>
              <w:top w:val="nil"/>
              <w:left w:val="nil"/>
              <w:bottom w:val="outset" w:sz="6" w:space="0" w:color="414142"/>
              <w:right w:val="outset" w:sz="6" w:space="0" w:color="414142"/>
            </w:tcBorders>
            <w:hideMark/>
          </w:tcPr>
          <w:p w14:paraId="7212FE70" w14:textId="77777777" w:rsidR="0022547B" w:rsidRPr="0022547B" w:rsidRDefault="0022547B" w:rsidP="00F11B54">
            <w:pPr>
              <w:rPr>
                <w:noProof/>
                <w:lang w:val="en-US"/>
              </w:rPr>
            </w:pPr>
            <w:r w:rsidRPr="0022547B">
              <w:rPr>
                <w:noProof/>
                <w:lang w:val="en-US"/>
              </w:rPr>
              <w:t>International voice communications service in a fixed electronic communications network</w:t>
            </w:r>
          </w:p>
        </w:tc>
        <w:tc>
          <w:tcPr>
            <w:tcW w:w="150" w:type="pct"/>
            <w:tcBorders>
              <w:top w:val="nil"/>
              <w:left w:val="outset" w:sz="6" w:space="0" w:color="414142"/>
              <w:bottom w:val="nil"/>
              <w:right w:val="nil"/>
            </w:tcBorders>
            <w:hideMark/>
          </w:tcPr>
          <w:p w14:paraId="5DB81542" w14:textId="77777777" w:rsidR="0022547B" w:rsidRPr="0022547B" w:rsidRDefault="0022547B" w:rsidP="00F11B54">
            <w:pPr>
              <w:jc w:val="both"/>
              <w:rPr>
                <w:noProof/>
                <w:lang w:val="en-US"/>
              </w:rPr>
            </w:pPr>
            <w:r w:rsidRPr="0022547B">
              <w:rPr>
                <w:noProof/>
                <w:lang w:val="en-US"/>
              </w:rPr>
              <w:drawing>
                <wp:inline distT="0" distB="0" distL="0" distR="0" wp14:anchorId="3E5585C2" wp14:editId="71F9452E">
                  <wp:extent cx="124460" cy="124460"/>
                  <wp:effectExtent l="0" t="0" r="8890" b="889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50" w:type="pct"/>
            <w:gridSpan w:val="2"/>
            <w:tcBorders>
              <w:top w:val="nil"/>
              <w:left w:val="nil"/>
              <w:bottom w:val="nil"/>
              <w:right w:val="outset" w:sz="6" w:space="0" w:color="414142"/>
            </w:tcBorders>
            <w:hideMark/>
          </w:tcPr>
          <w:p w14:paraId="7A146781" w14:textId="77777777" w:rsidR="0022547B" w:rsidRPr="0022547B" w:rsidRDefault="0022547B" w:rsidP="00F11B54">
            <w:pPr>
              <w:rPr>
                <w:noProof/>
                <w:lang w:val="en-US"/>
              </w:rPr>
            </w:pPr>
            <w:r w:rsidRPr="0022547B">
              <w:rPr>
                <w:noProof/>
                <w:lang w:val="en-US"/>
              </w:rPr>
              <w:t>certain group of users***</w:t>
            </w:r>
          </w:p>
        </w:tc>
        <w:tc>
          <w:tcPr>
            <w:tcW w:w="150" w:type="pct"/>
            <w:tcBorders>
              <w:top w:val="nil"/>
              <w:left w:val="outset" w:sz="6" w:space="0" w:color="414142"/>
              <w:bottom w:val="nil"/>
              <w:right w:val="nil"/>
            </w:tcBorders>
            <w:hideMark/>
          </w:tcPr>
          <w:p w14:paraId="7BD3BA98" w14:textId="77777777" w:rsidR="0022547B" w:rsidRPr="0022547B" w:rsidRDefault="0022547B" w:rsidP="00F11B54">
            <w:pPr>
              <w:jc w:val="both"/>
              <w:rPr>
                <w:noProof/>
                <w:lang w:val="en-US"/>
              </w:rPr>
            </w:pPr>
            <w:r w:rsidRPr="0022547B">
              <w:rPr>
                <w:noProof/>
                <w:lang w:val="en-US"/>
              </w:rPr>
              <w:drawing>
                <wp:inline distT="0" distB="0" distL="0" distR="0" wp14:anchorId="02DFF086" wp14:editId="641AED10">
                  <wp:extent cx="124460" cy="124460"/>
                  <wp:effectExtent l="0" t="0" r="8890" b="889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04AA4771" w14:textId="77777777" w:rsidR="0022547B" w:rsidRPr="0022547B" w:rsidRDefault="0022547B" w:rsidP="00F11B54">
            <w:pPr>
              <w:jc w:val="both"/>
              <w:rPr>
                <w:noProof/>
                <w:lang w:val="en-US"/>
              </w:rPr>
            </w:pPr>
            <w:r w:rsidRPr="0022547B">
              <w:rPr>
                <w:noProof/>
                <w:lang w:val="en-US"/>
              </w:rPr>
              <w:t>Kurzeme</w:t>
            </w:r>
          </w:p>
        </w:tc>
        <w:tc>
          <w:tcPr>
            <w:tcW w:w="150" w:type="pct"/>
            <w:tcBorders>
              <w:top w:val="nil"/>
              <w:left w:val="outset" w:sz="6" w:space="0" w:color="414142"/>
              <w:bottom w:val="nil"/>
              <w:right w:val="nil"/>
            </w:tcBorders>
            <w:hideMark/>
          </w:tcPr>
          <w:p w14:paraId="13837506"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nil"/>
              <w:right w:val="outset" w:sz="6" w:space="0" w:color="414142"/>
            </w:tcBorders>
            <w:hideMark/>
          </w:tcPr>
          <w:p w14:paraId="352D18C9" w14:textId="77777777" w:rsidR="0022547B" w:rsidRPr="0022547B" w:rsidRDefault="0022547B" w:rsidP="00F11B54">
            <w:pPr>
              <w:jc w:val="both"/>
              <w:rPr>
                <w:noProof/>
                <w:lang w:val="en-US"/>
              </w:rPr>
            </w:pPr>
            <w:r w:rsidRPr="0022547B">
              <w:rPr>
                <w:noProof/>
                <w:lang w:val="en-US"/>
              </w:rPr>
              <w:t> </w:t>
            </w:r>
          </w:p>
        </w:tc>
      </w:tr>
      <w:tr w:rsidR="0022547B" w:rsidRPr="0022547B" w14:paraId="1E1A282A" w14:textId="77777777" w:rsidTr="00F11B54">
        <w:trPr>
          <w:trHeight w:val="240"/>
        </w:trPr>
        <w:tc>
          <w:tcPr>
            <w:tcW w:w="0" w:type="auto"/>
            <w:vMerge/>
            <w:tcBorders>
              <w:top w:val="nil"/>
              <w:left w:val="outset" w:sz="6" w:space="0" w:color="414142"/>
              <w:bottom w:val="outset" w:sz="6" w:space="0" w:color="414142"/>
              <w:right w:val="nil"/>
            </w:tcBorders>
            <w:vAlign w:val="center"/>
            <w:hideMark/>
          </w:tcPr>
          <w:p w14:paraId="49642B83"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22E62BD0" w14:textId="77777777" w:rsidR="0022547B" w:rsidRPr="0022547B" w:rsidRDefault="0022547B" w:rsidP="00F11B54">
            <w:pPr>
              <w:jc w:val="both"/>
              <w:rPr>
                <w:noProof/>
                <w:lang w:val="en-US"/>
              </w:rPr>
            </w:pPr>
          </w:p>
        </w:tc>
        <w:tc>
          <w:tcPr>
            <w:tcW w:w="150" w:type="pct"/>
            <w:tcBorders>
              <w:top w:val="nil"/>
              <w:left w:val="outset" w:sz="6" w:space="0" w:color="414142"/>
              <w:bottom w:val="nil"/>
              <w:right w:val="nil"/>
            </w:tcBorders>
            <w:hideMark/>
          </w:tcPr>
          <w:p w14:paraId="732BA1A0" w14:textId="77777777" w:rsidR="0022547B" w:rsidRPr="0022547B" w:rsidRDefault="0022547B" w:rsidP="00F11B54">
            <w:pPr>
              <w:jc w:val="both"/>
              <w:rPr>
                <w:noProof/>
                <w:lang w:val="en-US"/>
              </w:rPr>
            </w:pPr>
            <w:r w:rsidRPr="0022547B">
              <w:rPr>
                <w:noProof/>
                <w:lang w:val="en-US"/>
              </w:rPr>
              <w:t> </w:t>
            </w:r>
          </w:p>
        </w:tc>
        <w:tc>
          <w:tcPr>
            <w:tcW w:w="1350" w:type="pct"/>
            <w:gridSpan w:val="2"/>
            <w:tcBorders>
              <w:top w:val="nil"/>
              <w:left w:val="nil"/>
              <w:bottom w:val="nil"/>
              <w:right w:val="outset" w:sz="6" w:space="0" w:color="414142"/>
            </w:tcBorders>
            <w:hideMark/>
          </w:tcPr>
          <w:p w14:paraId="6BE479DF" w14:textId="77777777" w:rsidR="0022547B" w:rsidRPr="0022547B" w:rsidRDefault="0022547B" w:rsidP="00F11B54">
            <w:pPr>
              <w:jc w:val="both"/>
              <w:rPr>
                <w:noProof/>
                <w:lang w:val="en-US"/>
              </w:rPr>
            </w:pPr>
            <w:r w:rsidRPr="0022547B">
              <w:rPr>
                <w:noProof/>
                <w:lang w:val="en-US"/>
              </w:rPr>
              <w:t> </w:t>
            </w:r>
          </w:p>
        </w:tc>
        <w:tc>
          <w:tcPr>
            <w:tcW w:w="150" w:type="pct"/>
            <w:tcBorders>
              <w:top w:val="nil"/>
              <w:left w:val="outset" w:sz="6" w:space="0" w:color="414142"/>
              <w:bottom w:val="nil"/>
              <w:right w:val="nil"/>
            </w:tcBorders>
            <w:hideMark/>
          </w:tcPr>
          <w:p w14:paraId="37245EDE" w14:textId="77777777" w:rsidR="0022547B" w:rsidRPr="0022547B" w:rsidRDefault="0022547B" w:rsidP="00F11B54">
            <w:pPr>
              <w:jc w:val="both"/>
              <w:rPr>
                <w:noProof/>
                <w:lang w:val="en-US"/>
              </w:rPr>
            </w:pPr>
            <w:r w:rsidRPr="0022547B">
              <w:rPr>
                <w:noProof/>
                <w:lang w:val="en-US"/>
              </w:rPr>
              <w:drawing>
                <wp:inline distT="0" distB="0" distL="0" distR="0" wp14:anchorId="78057B58" wp14:editId="0559CB78">
                  <wp:extent cx="124460" cy="124460"/>
                  <wp:effectExtent l="0" t="0" r="8890" b="889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0958320F" w14:textId="77777777" w:rsidR="0022547B" w:rsidRPr="0022547B" w:rsidRDefault="0022547B" w:rsidP="00F11B54">
            <w:pPr>
              <w:jc w:val="both"/>
              <w:rPr>
                <w:noProof/>
                <w:lang w:val="en-US"/>
              </w:rPr>
            </w:pPr>
            <w:r w:rsidRPr="0022547B">
              <w:rPr>
                <w:noProof/>
                <w:lang w:val="en-US"/>
              </w:rPr>
              <w:t>Zemgale</w:t>
            </w:r>
          </w:p>
        </w:tc>
        <w:tc>
          <w:tcPr>
            <w:tcW w:w="150" w:type="pct"/>
            <w:tcBorders>
              <w:top w:val="nil"/>
              <w:left w:val="outset" w:sz="6" w:space="0" w:color="414142"/>
              <w:bottom w:val="nil"/>
              <w:right w:val="nil"/>
            </w:tcBorders>
            <w:hideMark/>
          </w:tcPr>
          <w:p w14:paraId="178520E6"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nil"/>
              <w:right w:val="outset" w:sz="6" w:space="0" w:color="414142"/>
            </w:tcBorders>
            <w:hideMark/>
          </w:tcPr>
          <w:p w14:paraId="694BDAEA" w14:textId="77777777" w:rsidR="0022547B" w:rsidRPr="0022547B" w:rsidRDefault="0022547B" w:rsidP="00F11B54">
            <w:pPr>
              <w:jc w:val="both"/>
              <w:rPr>
                <w:noProof/>
                <w:lang w:val="en-US"/>
              </w:rPr>
            </w:pPr>
            <w:r w:rsidRPr="0022547B">
              <w:rPr>
                <w:noProof/>
                <w:lang w:val="en-US"/>
              </w:rPr>
              <w:t> </w:t>
            </w:r>
          </w:p>
        </w:tc>
      </w:tr>
      <w:tr w:rsidR="0022547B" w:rsidRPr="0022547B" w14:paraId="3D042EA0" w14:textId="77777777" w:rsidTr="00F11B54">
        <w:trPr>
          <w:trHeight w:val="240"/>
        </w:trPr>
        <w:tc>
          <w:tcPr>
            <w:tcW w:w="0" w:type="auto"/>
            <w:vMerge/>
            <w:tcBorders>
              <w:top w:val="nil"/>
              <w:left w:val="outset" w:sz="6" w:space="0" w:color="414142"/>
              <w:bottom w:val="outset" w:sz="6" w:space="0" w:color="414142"/>
              <w:right w:val="nil"/>
            </w:tcBorders>
            <w:vAlign w:val="center"/>
            <w:hideMark/>
          </w:tcPr>
          <w:p w14:paraId="6C838EF9"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0E10DDBF" w14:textId="77777777" w:rsidR="0022547B" w:rsidRPr="0022547B" w:rsidRDefault="0022547B" w:rsidP="00F11B54">
            <w:pPr>
              <w:jc w:val="both"/>
              <w:rPr>
                <w:noProof/>
                <w:lang w:val="en-US"/>
              </w:rPr>
            </w:pPr>
          </w:p>
        </w:tc>
        <w:tc>
          <w:tcPr>
            <w:tcW w:w="150" w:type="pct"/>
            <w:tcBorders>
              <w:top w:val="nil"/>
              <w:left w:val="outset" w:sz="6" w:space="0" w:color="414142"/>
              <w:bottom w:val="outset" w:sz="6" w:space="0" w:color="414142"/>
              <w:right w:val="nil"/>
            </w:tcBorders>
            <w:hideMark/>
          </w:tcPr>
          <w:p w14:paraId="3817A275" w14:textId="77777777" w:rsidR="0022547B" w:rsidRPr="0022547B" w:rsidRDefault="0022547B" w:rsidP="00F11B54">
            <w:pPr>
              <w:jc w:val="both"/>
              <w:rPr>
                <w:noProof/>
                <w:lang w:val="en-US"/>
              </w:rPr>
            </w:pPr>
            <w:r w:rsidRPr="0022547B">
              <w:rPr>
                <w:noProof/>
                <w:lang w:val="en-US"/>
              </w:rPr>
              <w:t> </w:t>
            </w:r>
          </w:p>
        </w:tc>
        <w:tc>
          <w:tcPr>
            <w:tcW w:w="1350" w:type="pct"/>
            <w:gridSpan w:val="2"/>
            <w:tcBorders>
              <w:top w:val="nil"/>
              <w:left w:val="nil"/>
              <w:bottom w:val="outset" w:sz="6" w:space="0" w:color="414142"/>
              <w:right w:val="outset" w:sz="6" w:space="0" w:color="414142"/>
            </w:tcBorders>
            <w:hideMark/>
          </w:tcPr>
          <w:p w14:paraId="7DC03393" w14:textId="77777777" w:rsidR="0022547B" w:rsidRPr="0022547B" w:rsidRDefault="0022547B" w:rsidP="00F11B54">
            <w:pPr>
              <w:jc w:val="both"/>
              <w:rPr>
                <w:noProof/>
                <w:lang w:val="en-US"/>
              </w:rPr>
            </w:pPr>
            <w:r w:rsidRPr="0022547B">
              <w:rPr>
                <w:noProof/>
                <w:lang w:val="en-US"/>
              </w:rPr>
              <w:t> </w:t>
            </w:r>
          </w:p>
        </w:tc>
        <w:tc>
          <w:tcPr>
            <w:tcW w:w="150" w:type="pct"/>
            <w:tcBorders>
              <w:top w:val="nil"/>
              <w:left w:val="outset" w:sz="6" w:space="0" w:color="414142"/>
              <w:bottom w:val="outset" w:sz="6" w:space="0" w:color="414142"/>
              <w:right w:val="nil"/>
            </w:tcBorders>
            <w:hideMark/>
          </w:tcPr>
          <w:p w14:paraId="51877CC5" w14:textId="77777777" w:rsidR="0022547B" w:rsidRPr="0022547B" w:rsidRDefault="0022547B" w:rsidP="00F11B54">
            <w:pPr>
              <w:jc w:val="both"/>
              <w:rPr>
                <w:noProof/>
                <w:lang w:val="en-US"/>
              </w:rPr>
            </w:pPr>
            <w:r w:rsidRPr="0022547B">
              <w:rPr>
                <w:noProof/>
                <w:lang w:val="en-US"/>
              </w:rPr>
              <w:drawing>
                <wp:inline distT="0" distB="0" distL="0" distR="0" wp14:anchorId="60DF6EAB" wp14:editId="76A5792C">
                  <wp:extent cx="124460" cy="124460"/>
                  <wp:effectExtent l="0" t="0" r="8890" b="889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outset" w:sz="6" w:space="0" w:color="414142"/>
              <w:right w:val="outset" w:sz="6" w:space="0" w:color="414142"/>
            </w:tcBorders>
            <w:hideMark/>
          </w:tcPr>
          <w:p w14:paraId="55CA80D5" w14:textId="77777777" w:rsidR="0022547B" w:rsidRPr="0022547B" w:rsidRDefault="0022547B" w:rsidP="00F11B54">
            <w:pPr>
              <w:jc w:val="both"/>
              <w:rPr>
                <w:noProof/>
                <w:lang w:val="en-US"/>
              </w:rPr>
            </w:pPr>
            <w:r w:rsidRPr="0022547B">
              <w:rPr>
                <w:noProof/>
                <w:lang w:val="en-US"/>
              </w:rPr>
              <w:t>Latgale</w:t>
            </w:r>
          </w:p>
        </w:tc>
        <w:tc>
          <w:tcPr>
            <w:tcW w:w="150" w:type="pct"/>
            <w:tcBorders>
              <w:top w:val="nil"/>
              <w:left w:val="outset" w:sz="6" w:space="0" w:color="414142"/>
              <w:bottom w:val="outset" w:sz="6" w:space="0" w:color="414142"/>
              <w:right w:val="nil"/>
            </w:tcBorders>
            <w:hideMark/>
          </w:tcPr>
          <w:p w14:paraId="54BD6177"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outset" w:sz="6" w:space="0" w:color="414142"/>
              <w:right w:val="outset" w:sz="6" w:space="0" w:color="414142"/>
            </w:tcBorders>
            <w:hideMark/>
          </w:tcPr>
          <w:p w14:paraId="0050F644" w14:textId="77777777" w:rsidR="0022547B" w:rsidRPr="0022547B" w:rsidRDefault="0022547B" w:rsidP="00F11B54">
            <w:pPr>
              <w:jc w:val="both"/>
              <w:rPr>
                <w:noProof/>
                <w:lang w:val="en-US"/>
              </w:rPr>
            </w:pPr>
            <w:r w:rsidRPr="0022547B">
              <w:rPr>
                <w:noProof/>
                <w:lang w:val="en-US"/>
              </w:rPr>
              <w:t> </w:t>
            </w:r>
          </w:p>
        </w:tc>
      </w:tr>
      <w:tr w:rsidR="0022547B" w:rsidRPr="0022547B" w14:paraId="75A22E4A" w14:textId="77777777" w:rsidTr="00F11B54">
        <w:trPr>
          <w:trHeight w:val="240"/>
        </w:trPr>
        <w:tc>
          <w:tcPr>
            <w:tcW w:w="200" w:type="pct"/>
            <w:vMerge w:val="restart"/>
            <w:tcBorders>
              <w:top w:val="outset" w:sz="6" w:space="0" w:color="414142"/>
              <w:left w:val="outset" w:sz="6" w:space="0" w:color="414142"/>
              <w:bottom w:val="nil"/>
              <w:right w:val="nil"/>
            </w:tcBorders>
            <w:hideMark/>
          </w:tcPr>
          <w:p w14:paraId="647D7223" w14:textId="77777777" w:rsidR="0022547B" w:rsidRPr="0022547B" w:rsidRDefault="0022547B" w:rsidP="00F11B54">
            <w:pPr>
              <w:jc w:val="both"/>
              <w:rPr>
                <w:noProof/>
                <w:lang w:val="en-US"/>
              </w:rPr>
            </w:pPr>
            <w:r w:rsidRPr="0022547B">
              <w:rPr>
                <w:noProof/>
                <w:lang w:val="en-US"/>
              </w:rPr>
              <w:drawing>
                <wp:inline distT="0" distB="0" distL="0" distR="0" wp14:anchorId="45269222" wp14:editId="73C0F3A5">
                  <wp:extent cx="124460" cy="124460"/>
                  <wp:effectExtent l="0" t="0" r="8890" b="889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50" w:type="pct"/>
            <w:vMerge w:val="restart"/>
            <w:tcBorders>
              <w:top w:val="outset" w:sz="6" w:space="0" w:color="414142"/>
              <w:left w:val="nil"/>
              <w:bottom w:val="nil"/>
              <w:right w:val="outset" w:sz="6" w:space="0" w:color="414142"/>
            </w:tcBorders>
            <w:hideMark/>
          </w:tcPr>
          <w:p w14:paraId="3B9091EA" w14:textId="77777777" w:rsidR="0022547B" w:rsidRPr="0022547B" w:rsidRDefault="0022547B" w:rsidP="00F11B54">
            <w:pPr>
              <w:rPr>
                <w:noProof/>
                <w:lang w:val="en-US"/>
              </w:rPr>
            </w:pPr>
            <w:r w:rsidRPr="0022547B">
              <w:rPr>
                <w:noProof/>
                <w:lang w:val="en-US"/>
              </w:rPr>
              <w:t>Domestic voice communications service in a mobile electronic communications network</w:t>
            </w:r>
          </w:p>
        </w:tc>
        <w:tc>
          <w:tcPr>
            <w:tcW w:w="150" w:type="pct"/>
            <w:tcBorders>
              <w:top w:val="outset" w:sz="6" w:space="0" w:color="414142"/>
              <w:left w:val="outset" w:sz="6" w:space="0" w:color="414142"/>
              <w:bottom w:val="nil"/>
              <w:right w:val="nil"/>
            </w:tcBorders>
            <w:hideMark/>
          </w:tcPr>
          <w:p w14:paraId="343A98BF" w14:textId="77777777" w:rsidR="0022547B" w:rsidRPr="0022547B" w:rsidRDefault="0022547B" w:rsidP="00F11B54">
            <w:pPr>
              <w:jc w:val="both"/>
              <w:rPr>
                <w:noProof/>
                <w:lang w:val="en-US"/>
              </w:rPr>
            </w:pPr>
            <w:r w:rsidRPr="0022547B">
              <w:rPr>
                <w:noProof/>
                <w:lang w:val="en-US"/>
              </w:rPr>
              <w:drawing>
                <wp:inline distT="0" distB="0" distL="0" distR="0" wp14:anchorId="4C500437" wp14:editId="34BE94D0">
                  <wp:extent cx="124460" cy="124460"/>
                  <wp:effectExtent l="0" t="0" r="8890" b="889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50" w:type="pct"/>
            <w:gridSpan w:val="2"/>
            <w:tcBorders>
              <w:top w:val="outset" w:sz="6" w:space="0" w:color="414142"/>
              <w:left w:val="nil"/>
              <w:bottom w:val="nil"/>
              <w:right w:val="outset" w:sz="6" w:space="0" w:color="414142"/>
            </w:tcBorders>
            <w:hideMark/>
          </w:tcPr>
          <w:p w14:paraId="4702AFF4" w14:textId="77777777" w:rsidR="0022547B" w:rsidRPr="0022547B" w:rsidRDefault="0022547B" w:rsidP="00F11B54">
            <w:pPr>
              <w:jc w:val="both"/>
              <w:rPr>
                <w:noProof/>
                <w:lang w:val="en-US"/>
              </w:rPr>
            </w:pPr>
            <w:r w:rsidRPr="0022547B">
              <w:rPr>
                <w:noProof/>
                <w:lang w:val="en-US"/>
              </w:rPr>
              <w:t>natural person</w:t>
            </w:r>
          </w:p>
        </w:tc>
        <w:tc>
          <w:tcPr>
            <w:tcW w:w="150" w:type="pct"/>
            <w:tcBorders>
              <w:top w:val="outset" w:sz="6" w:space="0" w:color="414142"/>
              <w:left w:val="outset" w:sz="6" w:space="0" w:color="414142"/>
              <w:bottom w:val="nil"/>
              <w:right w:val="nil"/>
            </w:tcBorders>
            <w:hideMark/>
          </w:tcPr>
          <w:p w14:paraId="4D24F1F1" w14:textId="77777777" w:rsidR="0022547B" w:rsidRPr="0022547B" w:rsidRDefault="0022547B" w:rsidP="00F11B54">
            <w:pPr>
              <w:jc w:val="both"/>
              <w:rPr>
                <w:noProof/>
                <w:lang w:val="en-US"/>
              </w:rPr>
            </w:pPr>
            <w:r w:rsidRPr="0022547B">
              <w:rPr>
                <w:noProof/>
                <w:lang w:val="en-US"/>
              </w:rPr>
              <w:drawing>
                <wp:inline distT="0" distB="0" distL="0" distR="0" wp14:anchorId="0E5FB972" wp14:editId="095A01A4">
                  <wp:extent cx="124460" cy="124460"/>
                  <wp:effectExtent l="0" t="0" r="8890" b="889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outset" w:sz="6" w:space="0" w:color="414142"/>
              <w:left w:val="nil"/>
              <w:bottom w:val="nil"/>
              <w:right w:val="outset" w:sz="6" w:space="0" w:color="414142"/>
            </w:tcBorders>
            <w:hideMark/>
          </w:tcPr>
          <w:p w14:paraId="1D627D46" w14:textId="77777777" w:rsidR="0022547B" w:rsidRPr="0022547B" w:rsidRDefault="0022547B" w:rsidP="00F11B54">
            <w:pPr>
              <w:jc w:val="both"/>
              <w:rPr>
                <w:noProof/>
                <w:lang w:val="en-US"/>
              </w:rPr>
            </w:pPr>
            <w:r w:rsidRPr="0022547B">
              <w:rPr>
                <w:noProof/>
                <w:lang w:val="en-US"/>
              </w:rPr>
              <w:t>Latvia</w:t>
            </w:r>
          </w:p>
        </w:tc>
        <w:tc>
          <w:tcPr>
            <w:tcW w:w="150" w:type="pct"/>
            <w:tcBorders>
              <w:top w:val="outset" w:sz="6" w:space="0" w:color="414142"/>
              <w:left w:val="outset" w:sz="6" w:space="0" w:color="414142"/>
              <w:bottom w:val="nil"/>
              <w:right w:val="nil"/>
            </w:tcBorders>
            <w:hideMark/>
          </w:tcPr>
          <w:p w14:paraId="666CAE49" w14:textId="77777777" w:rsidR="0022547B" w:rsidRPr="0022547B" w:rsidRDefault="0022547B" w:rsidP="00F11B54">
            <w:pPr>
              <w:jc w:val="both"/>
              <w:rPr>
                <w:noProof/>
                <w:lang w:val="en-US"/>
              </w:rPr>
            </w:pPr>
            <w:r w:rsidRPr="0022547B">
              <w:rPr>
                <w:noProof/>
                <w:lang w:val="en-US"/>
              </w:rPr>
              <w:drawing>
                <wp:inline distT="0" distB="0" distL="0" distR="0" wp14:anchorId="5CFD9F08" wp14:editId="08CAE76D">
                  <wp:extent cx="124460" cy="124460"/>
                  <wp:effectExtent l="0" t="0" r="8890" b="889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00" w:type="pct"/>
            <w:tcBorders>
              <w:top w:val="outset" w:sz="6" w:space="0" w:color="414142"/>
              <w:left w:val="nil"/>
              <w:bottom w:val="nil"/>
              <w:right w:val="outset" w:sz="6" w:space="0" w:color="414142"/>
            </w:tcBorders>
            <w:hideMark/>
          </w:tcPr>
          <w:p w14:paraId="726707C6" w14:textId="77777777" w:rsidR="0022547B" w:rsidRPr="0022547B" w:rsidRDefault="0022547B" w:rsidP="00F11B54">
            <w:pPr>
              <w:jc w:val="both"/>
              <w:rPr>
                <w:noProof/>
                <w:lang w:val="en-US"/>
              </w:rPr>
            </w:pPr>
            <w:r w:rsidRPr="0022547B">
              <w:rPr>
                <w:noProof/>
                <w:lang w:val="en-US"/>
              </w:rPr>
              <w:t>Retail</w:t>
            </w:r>
          </w:p>
        </w:tc>
      </w:tr>
      <w:tr w:rsidR="0022547B" w:rsidRPr="0022547B" w14:paraId="1BBA634F"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69D6B45B"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6CD2016A" w14:textId="77777777" w:rsidR="0022547B" w:rsidRPr="0022547B" w:rsidRDefault="0022547B" w:rsidP="00F11B54">
            <w:pPr>
              <w:rPr>
                <w:noProof/>
                <w:lang w:val="en-US"/>
              </w:rPr>
            </w:pPr>
          </w:p>
        </w:tc>
        <w:tc>
          <w:tcPr>
            <w:tcW w:w="150" w:type="pct"/>
            <w:tcBorders>
              <w:top w:val="nil"/>
              <w:left w:val="outset" w:sz="6" w:space="0" w:color="414142"/>
              <w:bottom w:val="nil"/>
              <w:right w:val="nil"/>
            </w:tcBorders>
            <w:hideMark/>
          </w:tcPr>
          <w:p w14:paraId="4F8D3119" w14:textId="77777777" w:rsidR="0022547B" w:rsidRPr="0022547B" w:rsidRDefault="0022547B" w:rsidP="00F11B54">
            <w:pPr>
              <w:jc w:val="both"/>
              <w:rPr>
                <w:noProof/>
                <w:lang w:val="en-US"/>
              </w:rPr>
            </w:pPr>
            <w:r w:rsidRPr="0022547B">
              <w:rPr>
                <w:noProof/>
                <w:lang w:val="en-US"/>
              </w:rPr>
              <w:drawing>
                <wp:inline distT="0" distB="0" distL="0" distR="0" wp14:anchorId="6B1CFB30" wp14:editId="51DD624A">
                  <wp:extent cx="124460" cy="124460"/>
                  <wp:effectExtent l="0" t="0" r="8890" b="889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50" w:type="pct"/>
            <w:gridSpan w:val="2"/>
            <w:tcBorders>
              <w:top w:val="nil"/>
              <w:left w:val="nil"/>
              <w:bottom w:val="nil"/>
              <w:right w:val="outset" w:sz="6" w:space="0" w:color="414142"/>
            </w:tcBorders>
            <w:hideMark/>
          </w:tcPr>
          <w:p w14:paraId="76A17401" w14:textId="77777777" w:rsidR="0022547B" w:rsidRPr="0022547B" w:rsidRDefault="0022547B" w:rsidP="00F11B54">
            <w:pPr>
              <w:jc w:val="both"/>
              <w:rPr>
                <w:noProof/>
                <w:lang w:val="en-US"/>
              </w:rPr>
            </w:pPr>
            <w:r w:rsidRPr="0022547B">
              <w:rPr>
                <w:noProof/>
                <w:lang w:val="en-US"/>
              </w:rPr>
              <w:t>legal person</w:t>
            </w:r>
          </w:p>
        </w:tc>
        <w:tc>
          <w:tcPr>
            <w:tcW w:w="150" w:type="pct"/>
            <w:tcBorders>
              <w:top w:val="nil"/>
              <w:left w:val="outset" w:sz="6" w:space="0" w:color="414142"/>
              <w:bottom w:val="nil"/>
              <w:right w:val="nil"/>
            </w:tcBorders>
            <w:hideMark/>
          </w:tcPr>
          <w:p w14:paraId="2AEC4818" w14:textId="77777777" w:rsidR="0022547B" w:rsidRPr="0022547B" w:rsidRDefault="0022547B" w:rsidP="00F11B54">
            <w:pPr>
              <w:jc w:val="both"/>
              <w:rPr>
                <w:noProof/>
                <w:lang w:val="en-US"/>
              </w:rPr>
            </w:pPr>
            <w:r w:rsidRPr="0022547B">
              <w:rPr>
                <w:noProof/>
                <w:lang w:val="en-US"/>
              </w:rPr>
              <w:drawing>
                <wp:inline distT="0" distB="0" distL="0" distR="0" wp14:anchorId="3510827B" wp14:editId="556A7B1B">
                  <wp:extent cx="124460" cy="124460"/>
                  <wp:effectExtent l="0" t="0" r="8890" b="889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459692C4" w14:textId="77777777" w:rsidR="0022547B" w:rsidRPr="0022547B" w:rsidRDefault="0022547B" w:rsidP="00F11B54">
            <w:pPr>
              <w:jc w:val="both"/>
              <w:rPr>
                <w:noProof/>
                <w:lang w:val="en-US"/>
              </w:rPr>
            </w:pPr>
            <w:r w:rsidRPr="0022547B">
              <w:rPr>
                <w:noProof/>
                <w:lang w:val="en-US"/>
              </w:rPr>
              <w:t>Rīga</w:t>
            </w:r>
          </w:p>
        </w:tc>
        <w:tc>
          <w:tcPr>
            <w:tcW w:w="150" w:type="pct"/>
            <w:tcBorders>
              <w:top w:val="nil"/>
              <w:left w:val="outset" w:sz="6" w:space="0" w:color="414142"/>
              <w:bottom w:val="nil"/>
              <w:right w:val="nil"/>
            </w:tcBorders>
            <w:vAlign w:val="center"/>
            <w:hideMark/>
          </w:tcPr>
          <w:p w14:paraId="3C893F12" w14:textId="77777777" w:rsidR="0022547B" w:rsidRPr="0022547B" w:rsidRDefault="0022547B" w:rsidP="00F11B54">
            <w:pPr>
              <w:jc w:val="both"/>
              <w:rPr>
                <w:noProof/>
                <w:lang w:val="en-US"/>
              </w:rPr>
            </w:pPr>
            <w:r w:rsidRPr="0022547B">
              <w:rPr>
                <w:noProof/>
                <w:lang w:val="en-US"/>
              </w:rPr>
              <w:drawing>
                <wp:inline distT="0" distB="0" distL="0" distR="0" wp14:anchorId="71018D27" wp14:editId="639102E8">
                  <wp:extent cx="124460" cy="124460"/>
                  <wp:effectExtent l="0" t="0" r="8890" b="889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00" w:type="pct"/>
            <w:tcBorders>
              <w:top w:val="nil"/>
              <w:left w:val="nil"/>
              <w:bottom w:val="nil"/>
              <w:right w:val="outset" w:sz="6" w:space="0" w:color="414142"/>
            </w:tcBorders>
            <w:hideMark/>
          </w:tcPr>
          <w:p w14:paraId="78457585" w14:textId="77777777" w:rsidR="0022547B" w:rsidRPr="0022547B" w:rsidRDefault="0022547B" w:rsidP="00F11B54">
            <w:pPr>
              <w:jc w:val="both"/>
              <w:rPr>
                <w:noProof/>
                <w:lang w:val="en-US"/>
              </w:rPr>
            </w:pPr>
            <w:r w:rsidRPr="0022547B">
              <w:rPr>
                <w:noProof/>
                <w:lang w:val="en-US"/>
              </w:rPr>
              <w:t>Resale</w:t>
            </w:r>
          </w:p>
        </w:tc>
      </w:tr>
      <w:tr w:rsidR="0022547B" w:rsidRPr="0022547B" w14:paraId="0EDAFB89"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58808811"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55F0E11F" w14:textId="77777777" w:rsidR="0022547B" w:rsidRPr="0022547B" w:rsidRDefault="0022547B" w:rsidP="00F11B54">
            <w:pPr>
              <w:rPr>
                <w:noProof/>
                <w:lang w:val="en-US"/>
              </w:rPr>
            </w:pPr>
          </w:p>
        </w:tc>
        <w:tc>
          <w:tcPr>
            <w:tcW w:w="150" w:type="pct"/>
            <w:tcBorders>
              <w:top w:val="nil"/>
              <w:left w:val="outset" w:sz="6" w:space="0" w:color="414142"/>
              <w:bottom w:val="nil"/>
              <w:right w:val="nil"/>
            </w:tcBorders>
            <w:hideMark/>
          </w:tcPr>
          <w:p w14:paraId="14F94026"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391EBC22" w14:textId="77777777" w:rsidR="0022547B" w:rsidRPr="0022547B" w:rsidRDefault="0022547B" w:rsidP="00F11B54">
            <w:pPr>
              <w:jc w:val="both"/>
              <w:rPr>
                <w:noProof/>
                <w:lang w:val="en-US"/>
              </w:rPr>
            </w:pPr>
            <w:r w:rsidRPr="0022547B">
              <w:rPr>
                <w:noProof/>
                <w:lang w:val="en-US"/>
              </w:rPr>
              <w:drawing>
                <wp:inline distT="0" distB="0" distL="0" distR="0" wp14:anchorId="4D29744B" wp14:editId="4A5F3E4F">
                  <wp:extent cx="124460" cy="124460"/>
                  <wp:effectExtent l="0" t="0" r="8890" b="889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50" w:type="pct"/>
            <w:tcBorders>
              <w:top w:val="nil"/>
              <w:left w:val="nil"/>
              <w:bottom w:val="nil"/>
              <w:right w:val="outset" w:sz="6" w:space="0" w:color="414142"/>
            </w:tcBorders>
            <w:hideMark/>
          </w:tcPr>
          <w:p w14:paraId="6B244562" w14:textId="77777777" w:rsidR="0022547B" w:rsidRPr="0022547B" w:rsidRDefault="0022547B" w:rsidP="00F11B54">
            <w:pPr>
              <w:jc w:val="both"/>
              <w:rPr>
                <w:noProof/>
                <w:lang w:val="en-US"/>
              </w:rPr>
            </w:pPr>
            <w:r w:rsidRPr="0022547B">
              <w:rPr>
                <w:noProof/>
                <w:lang w:val="en-US"/>
              </w:rPr>
              <w:t>with SLA**</w:t>
            </w:r>
          </w:p>
        </w:tc>
        <w:tc>
          <w:tcPr>
            <w:tcW w:w="150" w:type="pct"/>
            <w:tcBorders>
              <w:top w:val="nil"/>
              <w:left w:val="outset" w:sz="6" w:space="0" w:color="414142"/>
              <w:bottom w:val="nil"/>
              <w:right w:val="nil"/>
            </w:tcBorders>
            <w:hideMark/>
          </w:tcPr>
          <w:p w14:paraId="6986A30E" w14:textId="77777777" w:rsidR="0022547B" w:rsidRPr="0022547B" w:rsidRDefault="0022547B" w:rsidP="00F11B54">
            <w:pPr>
              <w:jc w:val="both"/>
              <w:rPr>
                <w:noProof/>
                <w:lang w:val="en-US"/>
              </w:rPr>
            </w:pPr>
            <w:r w:rsidRPr="0022547B">
              <w:rPr>
                <w:noProof/>
                <w:lang w:val="en-US"/>
              </w:rPr>
              <w:drawing>
                <wp:inline distT="0" distB="0" distL="0" distR="0" wp14:anchorId="42E6271A" wp14:editId="1276F873">
                  <wp:extent cx="124460" cy="124460"/>
                  <wp:effectExtent l="0" t="0" r="8890" b="889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6D2A43FF" w14:textId="77777777" w:rsidR="0022547B" w:rsidRPr="0022547B" w:rsidRDefault="0022547B" w:rsidP="00F11B54">
            <w:pPr>
              <w:jc w:val="both"/>
              <w:rPr>
                <w:noProof/>
                <w:lang w:val="en-US"/>
              </w:rPr>
            </w:pPr>
            <w:r w:rsidRPr="0022547B">
              <w:rPr>
                <w:noProof/>
                <w:lang w:val="en-US"/>
              </w:rPr>
              <w:t>Pierīga</w:t>
            </w:r>
          </w:p>
        </w:tc>
        <w:tc>
          <w:tcPr>
            <w:tcW w:w="150" w:type="pct"/>
            <w:tcBorders>
              <w:top w:val="nil"/>
              <w:left w:val="outset" w:sz="6" w:space="0" w:color="414142"/>
              <w:bottom w:val="nil"/>
              <w:right w:val="nil"/>
            </w:tcBorders>
            <w:vAlign w:val="center"/>
            <w:hideMark/>
          </w:tcPr>
          <w:p w14:paraId="097F8DC5" w14:textId="77777777" w:rsidR="0022547B" w:rsidRPr="0022547B" w:rsidRDefault="0022547B" w:rsidP="00F11B54">
            <w:pPr>
              <w:jc w:val="both"/>
              <w:rPr>
                <w:noProof/>
                <w:lang w:val="en-US"/>
              </w:rPr>
            </w:pPr>
            <w:r w:rsidRPr="0022547B">
              <w:rPr>
                <w:noProof/>
                <w:lang w:val="en-US"/>
              </w:rPr>
              <w:drawing>
                <wp:inline distT="0" distB="0" distL="0" distR="0" wp14:anchorId="79260BBF" wp14:editId="439D9287">
                  <wp:extent cx="124460" cy="124460"/>
                  <wp:effectExtent l="0" t="0" r="889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00" w:type="pct"/>
            <w:tcBorders>
              <w:top w:val="nil"/>
              <w:left w:val="nil"/>
              <w:bottom w:val="nil"/>
              <w:right w:val="outset" w:sz="6" w:space="0" w:color="414142"/>
            </w:tcBorders>
            <w:hideMark/>
          </w:tcPr>
          <w:p w14:paraId="7D6E630E" w14:textId="77777777" w:rsidR="0022547B" w:rsidRPr="0022547B" w:rsidRDefault="0022547B" w:rsidP="00F11B54">
            <w:pPr>
              <w:jc w:val="both"/>
              <w:rPr>
                <w:noProof/>
                <w:lang w:val="en-US"/>
              </w:rPr>
            </w:pPr>
            <w:r w:rsidRPr="0022547B">
              <w:rPr>
                <w:noProof/>
                <w:lang w:val="en-US"/>
              </w:rPr>
              <w:t>Wholesale</w:t>
            </w:r>
          </w:p>
        </w:tc>
      </w:tr>
      <w:tr w:rsidR="0022547B" w:rsidRPr="0022547B" w14:paraId="110FBB37" w14:textId="77777777" w:rsidTr="00F11B54">
        <w:trPr>
          <w:trHeight w:val="240"/>
        </w:trPr>
        <w:tc>
          <w:tcPr>
            <w:tcW w:w="200" w:type="pct"/>
            <w:vMerge w:val="restart"/>
            <w:tcBorders>
              <w:top w:val="nil"/>
              <w:left w:val="outset" w:sz="6" w:space="0" w:color="414142"/>
              <w:bottom w:val="nil"/>
              <w:right w:val="nil"/>
            </w:tcBorders>
            <w:hideMark/>
          </w:tcPr>
          <w:p w14:paraId="01F07C88" w14:textId="77777777" w:rsidR="0022547B" w:rsidRPr="0022547B" w:rsidRDefault="0022547B" w:rsidP="00F11B54">
            <w:pPr>
              <w:jc w:val="both"/>
              <w:rPr>
                <w:noProof/>
                <w:lang w:val="en-US"/>
              </w:rPr>
            </w:pPr>
            <w:r w:rsidRPr="0022547B">
              <w:rPr>
                <w:noProof/>
                <w:lang w:val="en-US"/>
              </w:rPr>
              <w:drawing>
                <wp:inline distT="0" distB="0" distL="0" distR="0" wp14:anchorId="0F0B0D80" wp14:editId="3611B3C7">
                  <wp:extent cx="124460" cy="124460"/>
                  <wp:effectExtent l="0" t="0" r="8890"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50" w:type="pct"/>
            <w:vMerge w:val="restart"/>
            <w:tcBorders>
              <w:top w:val="nil"/>
              <w:left w:val="nil"/>
              <w:bottom w:val="nil"/>
              <w:right w:val="outset" w:sz="6" w:space="0" w:color="414142"/>
            </w:tcBorders>
            <w:hideMark/>
          </w:tcPr>
          <w:p w14:paraId="01E62502" w14:textId="77777777" w:rsidR="0022547B" w:rsidRPr="0022547B" w:rsidRDefault="0022547B" w:rsidP="00F11B54">
            <w:pPr>
              <w:rPr>
                <w:noProof/>
                <w:lang w:val="en-US"/>
              </w:rPr>
            </w:pPr>
            <w:r w:rsidRPr="0022547B">
              <w:rPr>
                <w:noProof/>
                <w:lang w:val="en-US"/>
              </w:rPr>
              <w:t>International voice communications service in a mobile electronic communications network</w:t>
            </w:r>
          </w:p>
        </w:tc>
        <w:tc>
          <w:tcPr>
            <w:tcW w:w="150" w:type="pct"/>
            <w:tcBorders>
              <w:top w:val="nil"/>
              <w:left w:val="outset" w:sz="6" w:space="0" w:color="414142"/>
              <w:bottom w:val="nil"/>
              <w:right w:val="nil"/>
            </w:tcBorders>
            <w:hideMark/>
          </w:tcPr>
          <w:p w14:paraId="752668A9"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5D8A0F4D" w14:textId="77777777" w:rsidR="0022547B" w:rsidRPr="0022547B" w:rsidRDefault="0022547B" w:rsidP="00F11B54">
            <w:pPr>
              <w:jc w:val="both"/>
              <w:rPr>
                <w:noProof/>
                <w:lang w:val="en-US"/>
              </w:rPr>
            </w:pPr>
            <w:r w:rsidRPr="0022547B">
              <w:rPr>
                <w:noProof/>
                <w:lang w:val="en-US"/>
              </w:rPr>
              <w:drawing>
                <wp:inline distT="0" distB="0" distL="0" distR="0" wp14:anchorId="602AAFAF" wp14:editId="60A2B6F9">
                  <wp:extent cx="124460" cy="124460"/>
                  <wp:effectExtent l="0" t="0" r="889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50" w:type="pct"/>
            <w:tcBorders>
              <w:top w:val="nil"/>
              <w:left w:val="nil"/>
              <w:bottom w:val="nil"/>
              <w:right w:val="outset" w:sz="6" w:space="0" w:color="414142"/>
            </w:tcBorders>
            <w:hideMark/>
          </w:tcPr>
          <w:p w14:paraId="1479F589" w14:textId="77777777" w:rsidR="0022547B" w:rsidRPr="0022547B" w:rsidRDefault="0022547B" w:rsidP="00F11B54">
            <w:pPr>
              <w:jc w:val="both"/>
              <w:rPr>
                <w:noProof/>
                <w:lang w:val="en-US"/>
              </w:rPr>
            </w:pPr>
            <w:r w:rsidRPr="0022547B">
              <w:rPr>
                <w:noProof/>
                <w:lang w:val="en-US"/>
              </w:rPr>
              <w:t>without SLA**</w:t>
            </w:r>
          </w:p>
        </w:tc>
        <w:tc>
          <w:tcPr>
            <w:tcW w:w="150" w:type="pct"/>
            <w:tcBorders>
              <w:top w:val="nil"/>
              <w:left w:val="outset" w:sz="6" w:space="0" w:color="414142"/>
              <w:bottom w:val="nil"/>
              <w:right w:val="nil"/>
            </w:tcBorders>
            <w:hideMark/>
          </w:tcPr>
          <w:p w14:paraId="25CD4636" w14:textId="77777777" w:rsidR="0022547B" w:rsidRPr="0022547B" w:rsidRDefault="0022547B" w:rsidP="00F11B54">
            <w:pPr>
              <w:jc w:val="both"/>
              <w:rPr>
                <w:noProof/>
                <w:lang w:val="en-US"/>
              </w:rPr>
            </w:pPr>
            <w:r w:rsidRPr="0022547B">
              <w:rPr>
                <w:noProof/>
                <w:lang w:val="en-US"/>
              </w:rPr>
              <w:drawing>
                <wp:inline distT="0" distB="0" distL="0" distR="0" wp14:anchorId="5D524599" wp14:editId="3844E1F0">
                  <wp:extent cx="124460" cy="124460"/>
                  <wp:effectExtent l="0" t="0" r="8890" b="889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4F0B5D5C" w14:textId="77777777" w:rsidR="0022547B" w:rsidRPr="0022547B" w:rsidRDefault="0022547B" w:rsidP="00F11B54">
            <w:pPr>
              <w:jc w:val="both"/>
              <w:rPr>
                <w:noProof/>
                <w:lang w:val="en-US"/>
              </w:rPr>
            </w:pPr>
            <w:r w:rsidRPr="0022547B">
              <w:rPr>
                <w:noProof/>
                <w:lang w:val="en-US"/>
              </w:rPr>
              <w:t>Vidzeme</w:t>
            </w:r>
          </w:p>
        </w:tc>
        <w:tc>
          <w:tcPr>
            <w:tcW w:w="150" w:type="pct"/>
            <w:tcBorders>
              <w:top w:val="nil"/>
              <w:left w:val="outset" w:sz="6" w:space="0" w:color="414142"/>
              <w:bottom w:val="nil"/>
              <w:right w:val="nil"/>
            </w:tcBorders>
            <w:hideMark/>
          </w:tcPr>
          <w:p w14:paraId="020960CD"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nil"/>
              <w:right w:val="outset" w:sz="6" w:space="0" w:color="414142"/>
            </w:tcBorders>
            <w:hideMark/>
          </w:tcPr>
          <w:p w14:paraId="3CD34BCD" w14:textId="77777777" w:rsidR="0022547B" w:rsidRPr="0022547B" w:rsidRDefault="0022547B" w:rsidP="00F11B54">
            <w:pPr>
              <w:jc w:val="both"/>
              <w:rPr>
                <w:noProof/>
                <w:lang w:val="en-US"/>
              </w:rPr>
            </w:pPr>
            <w:r w:rsidRPr="0022547B">
              <w:rPr>
                <w:noProof/>
                <w:lang w:val="en-US"/>
              </w:rPr>
              <w:t> </w:t>
            </w:r>
          </w:p>
        </w:tc>
      </w:tr>
      <w:tr w:rsidR="0022547B" w:rsidRPr="0022547B" w14:paraId="16ADFC6E" w14:textId="77777777" w:rsidTr="00F11B54">
        <w:trPr>
          <w:trHeight w:val="240"/>
        </w:trPr>
        <w:tc>
          <w:tcPr>
            <w:tcW w:w="0" w:type="auto"/>
            <w:vMerge/>
            <w:tcBorders>
              <w:top w:val="nil"/>
              <w:left w:val="outset" w:sz="6" w:space="0" w:color="414142"/>
              <w:bottom w:val="nil"/>
              <w:right w:val="nil"/>
            </w:tcBorders>
            <w:vAlign w:val="center"/>
            <w:hideMark/>
          </w:tcPr>
          <w:p w14:paraId="238DD8E4" w14:textId="77777777" w:rsidR="0022547B" w:rsidRPr="0022547B" w:rsidRDefault="0022547B" w:rsidP="00F11B54">
            <w:pPr>
              <w:jc w:val="both"/>
              <w:rPr>
                <w:noProof/>
                <w:lang w:val="en-US"/>
              </w:rPr>
            </w:pPr>
          </w:p>
        </w:tc>
        <w:tc>
          <w:tcPr>
            <w:tcW w:w="0" w:type="auto"/>
            <w:vMerge/>
            <w:tcBorders>
              <w:top w:val="nil"/>
              <w:left w:val="nil"/>
              <w:bottom w:val="nil"/>
              <w:right w:val="outset" w:sz="6" w:space="0" w:color="414142"/>
            </w:tcBorders>
            <w:vAlign w:val="center"/>
            <w:hideMark/>
          </w:tcPr>
          <w:p w14:paraId="13C6673E" w14:textId="77777777" w:rsidR="0022547B" w:rsidRPr="0022547B" w:rsidRDefault="0022547B" w:rsidP="00F11B54">
            <w:pPr>
              <w:rPr>
                <w:noProof/>
                <w:lang w:val="en-US"/>
              </w:rPr>
            </w:pPr>
          </w:p>
        </w:tc>
        <w:tc>
          <w:tcPr>
            <w:tcW w:w="150" w:type="pct"/>
            <w:tcBorders>
              <w:top w:val="nil"/>
              <w:left w:val="outset" w:sz="6" w:space="0" w:color="414142"/>
              <w:bottom w:val="nil"/>
              <w:right w:val="nil"/>
            </w:tcBorders>
            <w:hideMark/>
          </w:tcPr>
          <w:p w14:paraId="3D7362C8" w14:textId="77777777" w:rsidR="0022547B" w:rsidRPr="0022547B" w:rsidRDefault="0022547B" w:rsidP="00F11B54">
            <w:pPr>
              <w:jc w:val="both"/>
              <w:rPr>
                <w:noProof/>
                <w:lang w:val="en-US"/>
              </w:rPr>
            </w:pPr>
            <w:r w:rsidRPr="0022547B">
              <w:rPr>
                <w:noProof/>
                <w:lang w:val="en-US"/>
              </w:rPr>
              <w:drawing>
                <wp:inline distT="0" distB="0" distL="0" distR="0" wp14:anchorId="459C887B" wp14:editId="212CBDCA">
                  <wp:extent cx="124460" cy="124460"/>
                  <wp:effectExtent l="0" t="0" r="8890" b="889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50" w:type="pct"/>
            <w:gridSpan w:val="2"/>
            <w:tcBorders>
              <w:top w:val="nil"/>
              <w:left w:val="nil"/>
              <w:bottom w:val="nil"/>
              <w:right w:val="outset" w:sz="6" w:space="0" w:color="414142"/>
            </w:tcBorders>
            <w:hideMark/>
          </w:tcPr>
          <w:p w14:paraId="0EA16169" w14:textId="77777777" w:rsidR="0022547B" w:rsidRPr="0022547B" w:rsidRDefault="0022547B" w:rsidP="00F11B54">
            <w:pPr>
              <w:rPr>
                <w:noProof/>
                <w:lang w:val="en-US"/>
              </w:rPr>
            </w:pPr>
            <w:r w:rsidRPr="0022547B">
              <w:rPr>
                <w:noProof/>
                <w:lang w:val="en-US"/>
              </w:rPr>
              <w:t>certain group of users***</w:t>
            </w:r>
          </w:p>
        </w:tc>
        <w:tc>
          <w:tcPr>
            <w:tcW w:w="150" w:type="pct"/>
            <w:tcBorders>
              <w:top w:val="nil"/>
              <w:left w:val="outset" w:sz="6" w:space="0" w:color="414142"/>
              <w:bottom w:val="nil"/>
              <w:right w:val="nil"/>
            </w:tcBorders>
            <w:hideMark/>
          </w:tcPr>
          <w:p w14:paraId="6022A8F2" w14:textId="77777777" w:rsidR="0022547B" w:rsidRPr="0022547B" w:rsidRDefault="0022547B" w:rsidP="00F11B54">
            <w:pPr>
              <w:jc w:val="both"/>
              <w:rPr>
                <w:noProof/>
                <w:lang w:val="en-US"/>
              </w:rPr>
            </w:pPr>
            <w:r w:rsidRPr="0022547B">
              <w:rPr>
                <w:noProof/>
                <w:lang w:val="en-US"/>
              </w:rPr>
              <w:drawing>
                <wp:inline distT="0" distB="0" distL="0" distR="0" wp14:anchorId="4C799F76" wp14:editId="70E74ABB">
                  <wp:extent cx="124460" cy="124460"/>
                  <wp:effectExtent l="0" t="0" r="8890" b="889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2CB847C6" w14:textId="77777777" w:rsidR="0022547B" w:rsidRPr="0022547B" w:rsidRDefault="0022547B" w:rsidP="00F11B54">
            <w:pPr>
              <w:jc w:val="both"/>
              <w:rPr>
                <w:noProof/>
                <w:lang w:val="en-US"/>
              </w:rPr>
            </w:pPr>
            <w:r w:rsidRPr="0022547B">
              <w:rPr>
                <w:noProof/>
                <w:lang w:val="en-US"/>
              </w:rPr>
              <w:t>Kurzeme</w:t>
            </w:r>
          </w:p>
        </w:tc>
        <w:tc>
          <w:tcPr>
            <w:tcW w:w="150" w:type="pct"/>
            <w:tcBorders>
              <w:top w:val="nil"/>
              <w:left w:val="outset" w:sz="6" w:space="0" w:color="414142"/>
              <w:bottom w:val="nil"/>
              <w:right w:val="nil"/>
            </w:tcBorders>
            <w:hideMark/>
          </w:tcPr>
          <w:p w14:paraId="34A63412"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nil"/>
              <w:right w:val="outset" w:sz="6" w:space="0" w:color="414142"/>
            </w:tcBorders>
            <w:hideMark/>
          </w:tcPr>
          <w:p w14:paraId="672878C5" w14:textId="77777777" w:rsidR="0022547B" w:rsidRPr="0022547B" w:rsidRDefault="0022547B" w:rsidP="00F11B54">
            <w:pPr>
              <w:jc w:val="both"/>
              <w:rPr>
                <w:noProof/>
                <w:lang w:val="en-US"/>
              </w:rPr>
            </w:pPr>
            <w:r w:rsidRPr="0022547B">
              <w:rPr>
                <w:noProof/>
                <w:lang w:val="en-US"/>
              </w:rPr>
              <w:t> </w:t>
            </w:r>
          </w:p>
        </w:tc>
      </w:tr>
      <w:tr w:rsidR="0022547B" w:rsidRPr="0022547B" w14:paraId="45F4664F" w14:textId="77777777" w:rsidTr="00F11B54">
        <w:trPr>
          <w:trHeight w:val="240"/>
        </w:trPr>
        <w:tc>
          <w:tcPr>
            <w:tcW w:w="200" w:type="pct"/>
            <w:vMerge w:val="restart"/>
            <w:tcBorders>
              <w:top w:val="nil"/>
              <w:left w:val="outset" w:sz="6" w:space="0" w:color="414142"/>
              <w:bottom w:val="outset" w:sz="6" w:space="0" w:color="414142"/>
              <w:right w:val="nil"/>
            </w:tcBorders>
            <w:hideMark/>
          </w:tcPr>
          <w:p w14:paraId="2BB9B9CA" w14:textId="77777777" w:rsidR="0022547B" w:rsidRPr="0022547B" w:rsidRDefault="0022547B" w:rsidP="00F11B54">
            <w:pPr>
              <w:jc w:val="both"/>
              <w:rPr>
                <w:noProof/>
                <w:lang w:val="en-US"/>
              </w:rPr>
            </w:pPr>
            <w:r w:rsidRPr="0022547B">
              <w:rPr>
                <w:noProof/>
                <w:lang w:val="en-US"/>
              </w:rPr>
              <w:drawing>
                <wp:inline distT="0" distB="0" distL="0" distR="0" wp14:anchorId="742AD21B" wp14:editId="29CB3E7C">
                  <wp:extent cx="124460" cy="124460"/>
                  <wp:effectExtent l="0" t="0" r="8890" b="889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50" w:type="pct"/>
            <w:vMerge w:val="restart"/>
            <w:tcBorders>
              <w:top w:val="nil"/>
              <w:left w:val="nil"/>
              <w:bottom w:val="outset" w:sz="6" w:space="0" w:color="414142"/>
              <w:right w:val="outset" w:sz="6" w:space="0" w:color="414142"/>
            </w:tcBorders>
            <w:hideMark/>
          </w:tcPr>
          <w:p w14:paraId="0F194C35" w14:textId="77777777" w:rsidR="0022547B" w:rsidRPr="0022547B" w:rsidRDefault="0022547B" w:rsidP="00F11B54">
            <w:pPr>
              <w:rPr>
                <w:noProof/>
                <w:lang w:val="en-US"/>
              </w:rPr>
            </w:pPr>
            <w:r w:rsidRPr="0022547B">
              <w:rPr>
                <w:noProof/>
                <w:lang w:val="en-US"/>
              </w:rPr>
              <w:t>Voice communications roaming service</w:t>
            </w:r>
          </w:p>
        </w:tc>
        <w:tc>
          <w:tcPr>
            <w:tcW w:w="150" w:type="pct"/>
            <w:tcBorders>
              <w:top w:val="nil"/>
              <w:left w:val="outset" w:sz="6" w:space="0" w:color="414142"/>
              <w:bottom w:val="nil"/>
              <w:right w:val="nil"/>
            </w:tcBorders>
            <w:hideMark/>
          </w:tcPr>
          <w:p w14:paraId="588D4E37" w14:textId="77777777" w:rsidR="0022547B" w:rsidRPr="0022547B" w:rsidRDefault="0022547B" w:rsidP="00F11B54">
            <w:pPr>
              <w:jc w:val="both"/>
              <w:rPr>
                <w:noProof/>
                <w:lang w:val="en-US"/>
              </w:rPr>
            </w:pPr>
            <w:r w:rsidRPr="0022547B">
              <w:rPr>
                <w:noProof/>
                <w:lang w:val="en-US"/>
              </w:rPr>
              <w:t> </w:t>
            </w:r>
          </w:p>
        </w:tc>
        <w:tc>
          <w:tcPr>
            <w:tcW w:w="1350" w:type="pct"/>
            <w:gridSpan w:val="2"/>
            <w:tcBorders>
              <w:top w:val="nil"/>
              <w:left w:val="nil"/>
              <w:bottom w:val="nil"/>
              <w:right w:val="outset" w:sz="6" w:space="0" w:color="414142"/>
            </w:tcBorders>
            <w:hideMark/>
          </w:tcPr>
          <w:p w14:paraId="3FFE8054" w14:textId="77777777" w:rsidR="0022547B" w:rsidRPr="0022547B" w:rsidRDefault="0022547B" w:rsidP="00F11B54">
            <w:pPr>
              <w:jc w:val="both"/>
              <w:rPr>
                <w:noProof/>
                <w:lang w:val="en-US"/>
              </w:rPr>
            </w:pPr>
            <w:r w:rsidRPr="0022547B">
              <w:rPr>
                <w:noProof/>
                <w:lang w:val="en-US"/>
              </w:rPr>
              <w:t> </w:t>
            </w:r>
          </w:p>
        </w:tc>
        <w:tc>
          <w:tcPr>
            <w:tcW w:w="150" w:type="pct"/>
            <w:tcBorders>
              <w:top w:val="nil"/>
              <w:left w:val="outset" w:sz="6" w:space="0" w:color="414142"/>
              <w:bottom w:val="nil"/>
              <w:right w:val="nil"/>
            </w:tcBorders>
            <w:hideMark/>
          </w:tcPr>
          <w:p w14:paraId="218DE305" w14:textId="77777777" w:rsidR="0022547B" w:rsidRPr="0022547B" w:rsidRDefault="0022547B" w:rsidP="00F11B54">
            <w:pPr>
              <w:jc w:val="both"/>
              <w:rPr>
                <w:noProof/>
                <w:lang w:val="en-US"/>
              </w:rPr>
            </w:pPr>
            <w:r w:rsidRPr="0022547B">
              <w:rPr>
                <w:noProof/>
                <w:lang w:val="en-US"/>
              </w:rPr>
              <w:drawing>
                <wp:inline distT="0" distB="0" distL="0" distR="0" wp14:anchorId="7528EB71" wp14:editId="3DDD4A6F">
                  <wp:extent cx="124460" cy="124460"/>
                  <wp:effectExtent l="0" t="0" r="8890" b="889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nil"/>
              <w:right w:val="outset" w:sz="6" w:space="0" w:color="414142"/>
            </w:tcBorders>
            <w:hideMark/>
          </w:tcPr>
          <w:p w14:paraId="5B4AFBC0" w14:textId="77777777" w:rsidR="0022547B" w:rsidRPr="0022547B" w:rsidRDefault="0022547B" w:rsidP="00F11B54">
            <w:pPr>
              <w:jc w:val="both"/>
              <w:rPr>
                <w:noProof/>
                <w:lang w:val="en-US"/>
              </w:rPr>
            </w:pPr>
            <w:r w:rsidRPr="0022547B">
              <w:rPr>
                <w:noProof/>
                <w:lang w:val="en-US"/>
              </w:rPr>
              <w:t>Zemgale</w:t>
            </w:r>
          </w:p>
        </w:tc>
        <w:tc>
          <w:tcPr>
            <w:tcW w:w="150" w:type="pct"/>
            <w:tcBorders>
              <w:top w:val="nil"/>
              <w:left w:val="outset" w:sz="6" w:space="0" w:color="414142"/>
              <w:bottom w:val="nil"/>
              <w:right w:val="nil"/>
            </w:tcBorders>
            <w:hideMark/>
          </w:tcPr>
          <w:p w14:paraId="66A8D2C8"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nil"/>
              <w:right w:val="outset" w:sz="6" w:space="0" w:color="414142"/>
            </w:tcBorders>
            <w:hideMark/>
          </w:tcPr>
          <w:p w14:paraId="75AB4148" w14:textId="77777777" w:rsidR="0022547B" w:rsidRPr="0022547B" w:rsidRDefault="0022547B" w:rsidP="00F11B54">
            <w:pPr>
              <w:jc w:val="both"/>
              <w:rPr>
                <w:noProof/>
                <w:lang w:val="en-US"/>
              </w:rPr>
            </w:pPr>
            <w:r w:rsidRPr="0022547B">
              <w:rPr>
                <w:noProof/>
                <w:lang w:val="en-US"/>
              </w:rPr>
              <w:t> </w:t>
            </w:r>
          </w:p>
        </w:tc>
      </w:tr>
      <w:tr w:rsidR="0022547B" w:rsidRPr="0022547B" w14:paraId="0B6B73F2" w14:textId="77777777" w:rsidTr="00F11B54">
        <w:trPr>
          <w:trHeight w:val="240"/>
        </w:trPr>
        <w:tc>
          <w:tcPr>
            <w:tcW w:w="0" w:type="auto"/>
            <w:vMerge/>
            <w:tcBorders>
              <w:top w:val="nil"/>
              <w:left w:val="outset" w:sz="6" w:space="0" w:color="414142"/>
              <w:bottom w:val="outset" w:sz="6" w:space="0" w:color="414142"/>
              <w:right w:val="nil"/>
            </w:tcBorders>
            <w:vAlign w:val="center"/>
            <w:hideMark/>
          </w:tcPr>
          <w:p w14:paraId="4C05C7FB"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14D5B583" w14:textId="77777777" w:rsidR="0022547B" w:rsidRPr="0022547B" w:rsidRDefault="0022547B" w:rsidP="00F11B54">
            <w:pPr>
              <w:jc w:val="both"/>
              <w:rPr>
                <w:noProof/>
                <w:lang w:val="en-US"/>
              </w:rPr>
            </w:pPr>
          </w:p>
        </w:tc>
        <w:tc>
          <w:tcPr>
            <w:tcW w:w="150" w:type="pct"/>
            <w:tcBorders>
              <w:top w:val="nil"/>
              <w:left w:val="outset" w:sz="6" w:space="0" w:color="414142"/>
              <w:bottom w:val="outset" w:sz="6" w:space="0" w:color="414142"/>
              <w:right w:val="nil"/>
            </w:tcBorders>
            <w:hideMark/>
          </w:tcPr>
          <w:p w14:paraId="65A12772" w14:textId="77777777" w:rsidR="0022547B" w:rsidRPr="0022547B" w:rsidRDefault="0022547B" w:rsidP="00F11B54">
            <w:pPr>
              <w:jc w:val="both"/>
              <w:rPr>
                <w:noProof/>
                <w:lang w:val="en-US"/>
              </w:rPr>
            </w:pPr>
            <w:r w:rsidRPr="0022547B">
              <w:rPr>
                <w:noProof/>
                <w:lang w:val="en-US"/>
              </w:rPr>
              <w:t> </w:t>
            </w:r>
          </w:p>
        </w:tc>
        <w:tc>
          <w:tcPr>
            <w:tcW w:w="1350" w:type="pct"/>
            <w:gridSpan w:val="2"/>
            <w:tcBorders>
              <w:top w:val="nil"/>
              <w:left w:val="nil"/>
              <w:bottom w:val="outset" w:sz="6" w:space="0" w:color="414142"/>
              <w:right w:val="outset" w:sz="6" w:space="0" w:color="414142"/>
            </w:tcBorders>
            <w:hideMark/>
          </w:tcPr>
          <w:p w14:paraId="72733DD7" w14:textId="77777777" w:rsidR="0022547B" w:rsidRPr="0022547B" w:rsidRDefault="0022547B" w:rsidP="00F11B54">
            <w:pPr>
              <w:jc w:val="both"/>
              <w:rPr>
                <w:noProof/>
                <w:lang w:val="en-US"/>
              </w:rPr>
            </w:pPr>
            <w:r w:rsidRPr="0022547B">
              <w:rPr>
                <w:noProof/>
                <w:lang w:val="en-US"/>
              </w:rPr>
              <w:t> </w:t>
            </w:r>
          </w:p>
        </w:tc>
        <w:tc>
          <w:tcPr>
            <w:tcW w:w="150" w:type="pct"/>
            <w:tcBorders>
              <w:top w:val="nil"/>
              <w:left w:val="outset" w:sz="6" w:space="0" w:color="414142"/>
              <w:bottom w:val="outset" w:sz="6" w:space="0" w:color="414142"/>
              <w:right w:val="nil"/>
            </w:tcBorders>
            <w:hideMark/>
          </w:tcPr>
          <w:p w14:paraId="4A1863DB" w14:textId="77777777" w:rsidR="0022547B" w:rsidRPr="0022547B" w:rsidRDefault="0022547B" w:rsidP="00F11B54">
            <w:pPr>
              <w:jc w:val="both"/>
              <w:rPr>
                <w:noProof/>
                <w:lang w:val="en-US"/>
              </w:rPr>
            </w:pPr>
            <w:r w:rsidRPr="0022547B">
              <w:rPr>
                <w:noProof/>
                <w:lang w:val="en-US"/>
              </w:rPr>
              <w:drawing>
                <wp:inline distT="0" distB="0" distL="0" distR="0" wp14:anchorId="6D7D4BE1" wp14:editId="7AD4E27B">
                  <wp:extent cx="124460" cy="124460"/>
                  <wp:effectExtent l="0" t="0" r="8890" b="889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50" w:type="pct"/>
            <w:tcBorders>
              <w:top w:val="nil"/>
              <w:left w:val="nil"/>
              <w:bottom w:val="outset" w:sz="6" w:space="0" w:color="414142"/>
              <w:right w:val="outset" w:sz="6" w:space="0" w:color="414142"/>
            </w:tcBorders>
            <w:hideMark/>
          </w:tcPr>
          <w:p w14:paraId="24BBA10D" w14:textId="77777777" w:rsidR="0022547B" w:rsidRPr="0022547B" w:rsidRDefault="0022547B" w:rsidP="00F11B54">
            <w:pPr>
              <w:jc w:val="both"/>
              <w:rPr>
                <w:noProof/>
                <w:lang w:val="en-US"/>
              </w:rPr>
            </w:pPr>
            <w:r w:rsidRPr="0022547B">
              <w:rPr>
                <w:noProof/>
                <w:lang w:val="en-US"/>
              </w:rPr>
              <w:t>Latgale</w:t>
            </w:r>
          </w:p>
        </w:tc>
        <w:tc>
          <w:tcPr>
            <w:tcW w:w="150" w:type="pct"/>
            <w:tcBorders>
              <w:top w:val="nil"/>
              <w:left w:val="outset" w:sz="6" w:space="0" w:color="414142"/>
              <w:bottom w:val="outset" w:sz="6" w:space="0" w:color="414142"/>
              <w:right w:val="nil"/>
            </w:tcBorders>
            <w:hideMark/>
          </w:tcPr>
          <w:p w14:paraId="4D1E370E" w14:textId="77777777" w:rsidR="0022547B" w:rsidRPr="0022547B" w:rsidRDefault="0022547B" w:rsidP="00F11B54">
            <w:pPr>
              <w:jc w:val="both"/>
              <w:rPr>
                <w:noProof/>
                <w:lang w:val="en-US"/>
              </w:rPr>
            </w:pPr>
            <w:r w:rsidRPr="0022547B">
              <w:rPr>
                <w:noProof/>
                <w:lang w:val="en-US"/>
              </w:rPr>
              <w:t> </w:t>
            </w:r>
          </w:p>
        </w:tc>
        <w:tc>
          <w:tcPr>
            <w:tcW w:w="1000" w:type="pct"/>
            <w:tcBorders>
              <w:top w:val="nil"/>
              <w:left w:val="nil"/>
              <w:bottom w:val="outset" w:sz="6" w:space="0" w:color="414142"/>
              <w:right w:val="outset" w:sz="6" w:space="0" w:color="414142"/>
            </w:tcBorders>
            <w:hideMark/>
          </w:tcPr>
          <w:p w14:paraId="1B32EAEE" w14:textId="77777777" w:rsidR="0022547B" w:rsidRPr="0022547B" w:rsidRDefault="0022547B" w:rsidP="00F11B54">
            <w:pPr>
              <w:jc w:val="both"/>
              <w:rPr>
                <w:noProof/>
                <w:lang w:val="en-US"/>
              </w:rPr>
            </w:pPr>
            <w:r w:rsidRPr="0022547B">
              <w:rPr>
                <w:noProof/>
                <w:lang w:val="en-US"/>
              </w:rPr>
              <w:t> </w:t>
            </w:r>
          </w:p>
        </w:tc>
      </w:tr>
    </w:tbl>
    <w:p w14:paraId="344BC955" w14:textId="77777777" w:rsidR="0022547B" w:rsidRPr="0022547B" w:rsidRDefault="0022547B" w:rsidP="0022547B">
      <w:pPr>
        <w:jc w:val="both"/>
        <w:rPr>
          <w:noProof/>
          <w:vanish/>
          <w:lang w:val="en-US"/>
        </w:rPr>
      </w:pPr>
    </w:p>
    <w:p w14:paraId="5A77811E" w14:textId="77777777" w:rsidR="0022547B" w:rsidRPr="0022547B" w:rsidRDefault="0022547B" w:rsidP="0022547B">
      <w:pPr>
        <w:rPr>
          <w:noProof/>
          <w:lang w:val="en-US"/>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1"/>
        <w:gridCol w:w="2620"/>
        <w:gridCol w:w="259"/>
        <w:gridCol w:w="350"/>
        <w:gridCol w:w="2074"/>
        <w:gridCol w:w="259"/>
        <w:gridCol w:w="987"/>
        <w:gridCol w:w="259"/>
        <w:gridCol w:w="1912"/>
      </w:tblGrid>
      <w:tr w:rsidR="0022547B" w:rsidRPr="0022547B" w14:paraId="1DB37690" w14:textId="77777777" w:rsidTr="00F11B54">
        <w:trPr>
          <w:trHeight w:val="240"/>
        </w:trPr>
        <w:tc>
          <w:tcPr>
            <w:tcW w:w="1637"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5A1416D" w14:textId="77777777" w:rsidR="0022547B" w:rsidRPr="0022547B" w:rsidRDefault="0022547B" w:rsidP="00F11B54">
            <w:pPr>
              <w:rPr>
                <w:b/>
                <w:noProof/>
                <w:lang w:val="en-US"/>
              </w:rPr>
            </w:pPr>
            <w:r w:rsidRPr="0022547B">
              <w:rPr>
                <w:b/>
                <w:noProof/>
                <w:lang w:val="en-US"/>
              </w:rPr>
              <w:t>Electronic communications service</w:t>
            </w:r>
          </w:p>
        </w:tc>
        <w:tc>
          <w:tcPr>
            <w:tcW w:w="1479" w:type="pct"/>
            <w:gridSpan w:val="3"/>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657D129" w14:textId="77777777" w:rsidR="0022547B" w:rsidRPr="0022547B" w:rsidRDefault="0022547B" w:rsidP="00F11B54">
            <w:pPr>
              <w:rPr>
                <w:b/>
                <w:noProof/>
                <w:lang w:val="en-US"/>
              </w:rPr>
            </w:pPr>
            <w:r w:rsidRPr="0022547B">
              <w:rPr>
                <w:b/>
                <w:noProof/>
                <w:lang w:val="en-US"/>
              </w:rPr>
              <w:t>End-user of the electronic communications service</w:t>
            </w:r>
          </w:p>
        </w:tc>
        <w:tc>
          <w:tcPr>
            <w:tcW w:w="687"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1FFCE36" w14:textId="77777777" w:rsidR="0022547B" w:rsidRPr="0022547B" w:rsidRDefault="0022547B" w:rsidP="00F11B54">
            <w:pPr>
              <w:rPr>
                <w:b/>
                <w:bCs/>
                <w:noProof/>
                <w:lang w:val="en-US"/>
              </w:rPr>
            </w:pPr>
            <w:r w:rsidRPr="0022547B">
              <w:rPr>
                <w:b/>
                <w:noProof/>
                <w:lang w:val="en-US"/>
              </w:rPr>
              <w:t>Territory</w:t>
            </w:r>
            <w:r w:rsidRPr="0022547B">
              <w:rPr>
                <w:b/>
                <w:noProof/>
                <w:vertAlign w:val="superscript"/>
                <w:lang w:val="en-US"/>
              </w:rPr>
              <w:t>*</w:t>
            </w:r>
          </w:p>
        </w:tc>
        <w:tc>
          <w:tcPr>
            <w:tcW w:w="1198"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D96CFEB" w14:textId="77777777" w:rsidR="0022547B" w:rsidRPr="0022547B" w:rsidRDefault="0022547B" w:rsidP="00F11B54">
            <w:pPr>
              <w:rPr>
                <w:b/>
                <w:noProof/>
                <w:lang w:val="en-US"/>
              </w:rPr>
            </w:pPr>
            <w:r w:rsidRPr="0022547B">
              <w:rPr>
                <w:b/>
                <w:noProof/>
                <w:lang w:val="en-US"/>
              </w:rPr>
              <w:t>Trade</w:t>
            </w:r>
          </w:p>
        </w:tc>
      </w:tr>
      <w:tr w:rsidR="0022547B" w:rsidRPr="0022547B" w14:paraId="3DBA5AF7" w14:textId="77777777" w:rsidTr="00F11B54">
        <w:trPr>
          <w:trHeight w:val="240"/>
        </w:trPr>
        <w:tc>
          <w:tcPr>
            <w:tcW w:w="193" w:type="pct"/>
            <w:vMerge w:val="restart"/>
            <w:tcBorders>
              <w:top w:val="outset" w:sz="6" w:space="0" w:color="414142"/>
              <w:left w:val="outset" w:sz="6" w:space="0" w:color="414142"/>
              <w:bottom w:val="nil"/>
              <w:right w:val="nil"/>
            </w:tcBorders>
            <w:hideMark/>
          </w:tcPr>
          <w:p w14:paraId="08D84676" w14:textId="77777777" w:rsidR="0022547B" w:rsidRPr="0022547B" w:rsidRDefault="0022547B" w:rsidP="00F11B54">
            <w:pPr>
              <w:jc w:val="both"/>
              <w:rPr>
                <w:noProof/>
                <w:lang w:val="en-US"/>
              </w:rPr>
            </w:pPr>
            <w:r w:rsidRPr="0022547B">
              <w:rPr>
                <w:noProof/>
                <w:lang w:val="en-US"/>
              </w:rPr>
              <w:drawing>
                <wp:inline distT="0" distB="0" distL="0" distR="0" wp14:anchorId="540190AD" wp14:editId="5B1830C3">
                  <wp:extent cx="124460" cy="124460"/>
                  <wp:effectExtent l="0" t="0" r="8890" b="889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22547B">
              <w:rPr>
                <w:noProof/>
                <w:lang w:val="en-US"/>
              </w:rPr>
              <w:t> </w:t>
            </w:r>
          </w:p>
        </w:tc>
        <w:tc>
          <w:tcPr>
            <w:tcW w:w="1443" w:type="pct"/>
            <w:vMerge w:val="restart"/>
            <w:tcBorders>
              <w:top w:val="outset" w:sz="6" w:space="0" w:color="414142"/>
              <w:left w:val="nil"/>
              <w:bottom w:val="nil"/>
              <w:right w:val="outset" w:sz="6" w:space="0" w:color="414142"/>
            </w:tcBorders>
            <w:hideMark/>
          </w:tcPr>
          <w:p w14:paraId="6C13CFAB" w14:textId="77777777" w:rsidR="0022547B" w:rsidRPr="0022547B" w:rsidRDefault="0022547B" w:rsidP="00F11B54">
            <w:pPr>
              <w:rPr>
                <w:noProof/>
                <w:lang w:val="en-US"/>
              </w:rPr>
            </w:pPr>
            <w:r w:rsidRPr="0022547B">
              <w:rPr>
                <w:noProof/>
                <w:lang w:val="en-US"/>
              </w:rPr>
              <w:t>Domestic voice communications service using an application</w:t>
            </w:r>
          </w:p>
        </w:tc>
        <w:tc>
          <w:tcPr>
            <w:tcW w:w="143" w:type="pct"/>
            <w:tcBorders>
              <w:top w:val="outset" w:sz="6" w:space="0" w:color="414142"/>
              <w:left w:val="outset" w:sz="6" w:space="0" w:color="414142"/>
              <w:bottom w:val="nil"/>
              <w:right w:val="nil"/>
            </w:tcBorders>
            <w:hideMark/>
          </w:tcPr>
          <w:p w14:paraId="4F12B2CE" w14:textId="77777777" w:rsidR="0022547B" w:rsidRPr="0022547B" w:rsidRDefault="0022547B" w:rsidP="00F11B54">
            <w:pPr>
              <w:jc w:val="both"/>
              <w:rPr>
                <w:noProof/>
                <w:lang w:val="en-US"/>
              </w:rPr>
            </w:pPr>
            <w:r w:rsidRPr="0022547B">
              <w:rPr>
                <w:noProof/>
                <w:lang w:val="en-US"/>
              </w:rPr>
              <w:drawing>
                <wp:inline distT="0" distB="0" distL="0" distR="0" wp14:anchorId="4A13829B" wp14:editId="69863F03">
                  <wp:extent cx="124460" cy="124460"/>
                  <wp:effectExtent l="0" t="0" r="8890" b="889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outset" w:sz="6" w:space="0" w:color="414142"/>
              <w:left w:val="nil"/>
              <w:bottom w:val="nil"/>
              <w:right w:val="outset" w:sz="6" w:space="0" w:color="414142"/>
            </w:tcBorders>
            <w:hideMark/>
          </w:tcPr>
          <w:p w14:paraId="1B626107" w14:textId="77777777" w:rsidR="0022547B" w:rsidRPr="0022547B" w:rsidRDefault="0022547B" w:rsidP="00F11B54">
            <w:pPr>
              <w:jc w:val="both"/>
              <w:rPr>
                <w:noProof/>
                <w:lang w:val="en-US"/>
              </w:rPr>
            </w:pPr>
            <w:r w:rsidRPr="0022547B">
              <w:rPr>
                <w:noProof/>
                <w:lang w:val="en-US"/>
              </w:rPr>
              <w:t>natural person</w:t>
            </w:r>
          </w:p>
        </w:tc>
        <w:tc>
          <w:tcPr>
            <w:tcW w:w="143" w:type="pct"/>
            <w:tcBorders>
              <w:top w:val="outset" w:sz="6" w:space="0" w:color="414142"/>
              <w:left w:val="outset" w:sz="6" w:space="0" w:color="414142"/>
              <w:bottom w:val="nil"/>
              <w:right w:val="nil"/>
            </w:tcBorders>
            <w:hideMark/>
          </w:tcPr>
          <w:p w14:paraId="28311B5E" w14:textId="77777777" w:rsidR="0022547B" w:rsidRPr="0022547B" w:rsidRDefault="0022547B" w:rsidP="00F11B54">
            <w:pPr>
              <w:jc w:val="both"/>
              <w:rPr>
                <w:noProof/>
                <w:lang w:val="en-US"/>
              </w:rPr>
            </w:pPr>
            <w:r w:rsidRPr="0022547B">
              <w:rPr>
                <w:noProof/>
                <w:lang w:val="en-US"/>
              </w:rPr>
              <w:drawing>
                <wp:inline distT="0" distB="0" distL="0" distR="0" wp14:anchorId="5E2C3399" wp14:editId="60C468CB">
                  <wp:extent cx="124460" cy="124460"/>
                  <wp:effectExtent l="0" t="0" r="8890" b="889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outset" w:sz="6" w:space="0" w:color="414142"/>
              <w:left w:val="nil"/>
              <w:bottom w:val="nil"/>
              <w:right w:val="outset" w:sz="6" w:space="0" w:color="414142"/>
            </w:tcBorders>
            <w:hideMark/>
          </w:tcPr>
          <w:p w14:paraId="7EF3A61C" w14:textId="77777777" w:rsidR="0022547B" w:rsidRPr="0022547B" w:rsidRDefault="0022547B" w:rsidP="00F11B54">
            <w:pPr>
              <w:jc w:val="both"/>
              <w:rPr>
                <w:noProof/>
                <w:lang w:val="en-US"/>
              </w:rPr>
            </w:pPr>
            <w:r w:rsidRPr="0022547B">
              <w:rPr>
                <w:noProof/>
                <w:lang w:val="en-US"/>
              </w:rPr>
              <w:t>Latvia</w:t>
            </w:r>
          </w:p>
        </w:tc>
        <w:tc>
          <w:tcPr>
            <w:tcW w:w="143" w:type="pct"/>
            <w:tcBorders>
              <w:top w:val="outset" w:sz="6" w:space="0" w:color="414142"/>
              <w:left w:val="outset" w:sz="6" w:space="0" w:color="414142"/>
              <w:bottom w:val="nil"/>
              <w:right w:val="nil"/>
            </w:tcBorders>
            <w:hideMark/>
          </w:tcPr>
          <w:p w14:paraId="64386C84" w14:textId="77777777" w:rsidR="0022547B" w:rsidRPr="0022547B" w:rsidRDefault="0022547B" w:rsidP="00F11B54">
            <w:pPr>
              <w:jc w:val="both"/>
              <w:rPr>
                <w:noProof/>
                <w:lang w:val="en-US"/>
              </w:rPr>
            </w:pPr>
            <w:r w:rsidRPr="0022547B">
              <w:rPr>
                <w:noProof/>
                <w:lang w:val="en-US"/>
              </w:rPr>
              <w:drawing>
                <wp:inline distT="0" distB="0" distL="0" distR="0" wp14:anchorId="69F52962" wp14:editId="7D41752E">
                  <wp:extent cx="124460" cy="124460"/>
                  <wp:effectExtent l="0" t="0" r="8890" b="889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outset" w:sz="6" w:space="0" w:color="414142"/>
              <w:left w:val="nil"/>
              <w:bottom w:val="nil"/>
              <w:right w:val="outset" w:sz="6" w:space="0" w:color="414142"/>
            </w:tcBorders>
            <w:hideMark/>
          </w:tcPr>
          <w:p w14:paraId="63A7F6F7" w14:textId="77777777" w:rsidR="0022547B" w:rsidRPr="0022547B" w:rsidRDefault="0022547B" w:rsidP="00F11B54">
            <w:pPr>
              <w:jc w:val="both"/>
              <w:rPr>
                <w:noProof/>
                <w:lang w:val="en-US"/>
              </w:rPr>
            </w:pPr>
            <w:r w:rsidRPr="0022547B">
              <w:rPr>
                <w:noProof/>
                <w:lang w:val="en-US"/>
              </w:rPr>
              <w:t>Retail</w:t>
            </w:r>
          </w:p>
        </w:tc>
      </w:tr>
      <w:tr w:rsidR="0022547B" w:rsidRPr="0022547B" w14:paraId="54F1C629"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31408B86"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14356CB3"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6097BA69" w14:textId="77777777" w:rsidR="0022547B" w:rsidRPr="0022547B" w:rsidRDefault="0022547B" w:rsidP="00F11B54">
            <w:pPr>
              <w:jc w:val="both"/>
              <w:rPr>
                <w:noProof/>
                <w:lang w:val="en-US"/>
              </w:rPr>
            </w:pPr>
            <w:r w:rsidRPr="0022547B">
              <w:rPr>
                <w:noProof/>
                <w:lang w:val="en-US"/>
              </w:rPr>
              <w:drawing>
                <wp:inline distT="0" distB="0" distL="0" distR="0" wp14:anchorId="53396B15" wp14:editId="5CCDEAC1">
                  <wp:extent cx="124460" cy="124460"/>
                  <wp:effectExtent l="0" t="0" r="8890" b="889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nil"/>
              <w:left w:val="nil"/>
              <w:bottom w:val="nil"/>
              <w:right w:val="outset" w:sz="6" w:space="0" w:color="414142"/>
            </w:tcBorders>
            <w:hideMark/>
          </w:tcPr>
          <w:p w14:paraId="37D72E81" w14:textId="77777777" w:rsidR="0022547B" w:rsidRPr="0022547B" w:rsidRDefault="0022547B" w:rsidP="00F11B54">
            <w:pPr>
              <w:jc w:val="both"/>
              <w:rPr>
                <w:noProof/>
                <w:lang w:val="en-US"/>
              </w:rPr>
            </w:pPr>
            <w:r w:rsidRPr="0022547B">
              <w:rPr>
                <w:noProof/>
                <w:lang w:val="en-US"/>
              </w:rPr>
              <w:t>legal person</w:t>
            </w:r>
          </w:p>
        </w:tc>
        <w:tc>
          <w:tcPr>
            <w:tcW w:w="143" w:type="pct"/>
            <w:tcBorders>
              <w:top w:val="nil"/>
              <w:left w:val="outset" w:sz="6" w:space="0" w:color="414142"/>
              <w:bottom w:val="nil"/>
              <w:right w:val="nil"/>
            </w:tcBorders>
            <w:hideMark/>
          </w:tcPr>
          <w:p w14:paraId="551FD4F7" w14:textId="77777777" w:rsidR="0022547B" w:rsidRPr="0022547B" w:rsidRDefault="0022547B" w:rsidP="00F11B54">
            <w:pPr>
              <w:jc w:val="both"/>
              <w:rPr>
                <w:noProof/>
                <w:lang w:val="en-US"/>
              </w:rPr>
            </w:pPr>
            <w:r w:rsidRPr="0022547B">
              <w:rPr>
                <w:noProof/>
                <w:lang w:val="en-US"/>
              </w:rPr>
              <w:drawing>
                <wp:inline distT="0" distB="0" distL="0" distR="0" wp14:anchorId="62B3DE0E" wp14:editId="295AA72A">
                  <wp:extent cx="124460" cy="124460"/>
                  <wp:effectExtent l="0" t="0" r="8890" b="889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4139FA39" w14:textId="77777777" w:rsidR="0022547B" w:rsidRPr="0022547B" w:rsidRDefault="0022547B" w:rsidP="00F11B54">
            <w:pPr>
              <w:jc w:val="both"/>
              <w:rPr>
                <w:noProof/>
                <w:lang w:val="en-US"/>
              </w:rPr>
            </w:pPr>
            <w:r w:rsidRPr="0022547B">
              <w:rPr>
                <w:noProof/>
                <w:lang w:val="en-US"/>
              </w:rPr>
              <w:t>Rīga</w:t>
            </w:r>
          </w:p>
        </w:tc>
        <w:tc>
          <w:tcPr>
            <w:tcW w:w="143" w:type="pct"/>
            <w:tcBorders>
              <w:top w:val="nil"/>
              <w:left w:val="outset" w:sz="6" w:space="0" w:color="414142"/>
              <w:bottom w:val="nil"/>
              <w:right w:val="nil"/>
            </w:tcBorders>
            <w:vAlign w:val="center"/>
            <w:hideMark/>
          </w:tcPr>
          <w:p w14:paraId="68412529" w14:textId="77777777" w:rsidR="0022547B" w:rsidRPr="0022547B" w:rsidRDefault="0022547B" w:rsidP="00F11B54">
            <w:pPr>
              <w:jc w:val="both"/>
              <w:rPr>
                <w:noProof/>
                <w:lang w:val="en-US"/>
              </w:rPr>
            </w:pPr>
            <w:r w:rsidRPr="0022547B">
              <w:rPr>
                <w:noProof/>
                <w:lang w:val="en-US"/>
              </w:rPr>
              <w:drawing>
                <wp:inline distT="0" distB="0" distL="0" distR="0" wp14:anchorId="15CBB533" wp14:editId="42F32F2F">
                  <wp:extent cx="124460" cy="124460"/>
                  <wp:effectExtent l="0" t="0" r="8890" b="889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263B8889" w14:textId="77777777" w:rsidR="0022547B" w:rsidRPr="0022547B" w:rsidRDefault="0022547B" w:rsidP="00F11B54">
            <w:pPr>
              <w:jc w:val="both"/>
              <w:rPr>
                <w:noProof/>
                <w:lang w:val="en-US"/>
              </w:rPr>
            </w:pPr>
            <w:r w:rsidRPr="0022547B">
              <w:rPr>
                <w:noProof/>
                <w:lang w:val="en-US"/>
              </w:rPr>
              <w:t>Resale</w:t>
            </w:r>
          </w:p>
        </w:tc>
      </w:tr>
      <w:tr w:rsidR="0022547B" w:rsidRPr="0022547B" w14:paraId="63941189"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5A4BFD4B"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3040FD64"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4845A252" w14:textId="77777777" w:rsidR="0022547B" w:rsidRPr="0022547B" w:rsidRDefault="0022547B" w:rsidP="00F11B54">
            <w:pPr>
              <w:jc w:val="both"/>
              <w:rPr>
                <w:noProof/>
                <w:lang w:val="en-US"/>
              </w:rPr>
            </w:pPr>
            <w:r w:rsidRPr="0022547B">
              <w:rPr>
                <w:noProof/>
                <w:lang w:val="en-US"/>
              </w:rPr>
              <w:t> </w:t>
            </w:r>
          </w:p>
        </w:tc>
        <w:tc>
          <w:tcPr>
            <w:tcW w:w="193" w:type="pct"/>
            <w:tcBorders>
              <w:top w:val="nil"/>
              <w:left w:val="nil"/>
              <w:bottom w:val="nil"/>
              <w:right w:val="nil"/>
            </w:tcBorders>
            <w:hideMark/>
          </w:tcPr>
          <w:p w14:paraId="3270F816" w14:textId="77777777" w:rsidR="0022547B" w:rsidRPr="0022547B" w:rsidRDefault="0022547B" w:rsidP="00F11B54">
            <w:pPr>
              <w:jc w:val="both"/>
              <w:rPr>
                <w:noProof/>
                <w:lang w:val="en-US"/>
              </w:rPr>
            </w:pPr>
            <w:r w:rsidRPr="0022547B">
              <w:rPr>
                <w:noProof/>
                <w:lang w:val="en-US"/>
              </w:rPr>
              <w:drawing>
                <wp:inline distT="0" distB="0" distL="0" distR="0" wp14:anchorId="0665E6C2" wp14:editId="0E525B4C">
                  <wp:extent cx="124460" cy="124460"/>
                  <wp:effectExtent l="0" t="0" r="8890" b="889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3" w:type="pct"/>
            <w:tcBorders>
              <w:top w:val="nil"/>
              <w:left w:val="nil"/>
              <w:bottom w:val="nil"/>
              <w:right w:val="outset" w:sz="6" w:space="0" w:color="414142"/>
            </w:tcBorders>
            <w:hideMark/>
          </w:tcPr>
          <w:p w14:paraId="32EA24BB" w14:textId="77777777" w:rsidR="0022547B" w:rsidRPr="0022547B" w:rsidRDefault="0022547B" w:rsidP="00F11B54">
            <w:pPr>
              <w:jc w:val="both"/>
              <w:rPr>
                <w:noProof/>
                <w:lang w:val="en-US"/>
              </w:rPr>
            </w:pPr>
            <w:r w:rsidRPr="0022547B">
              <w:rPr>
                <w:noProof/>
                <w:lang w:val="en-US"/>
              </w:rPr>
              <w:t>with SLA**</w:t>
            </w:r>
          </w:p>
        </w:tc>
        <w:tc>
          <w:tcPr>
            <w:tcW w:w="143" w:type="pct"/>
            <w:tcBorders>
              <w:top w:val="nil"/>
              <w:left w:val="outset" w:sz="6" w:space="0" w:color="414142"/>
              <w:bottom w:val="nil"/>
              <w:right w:val="nil"/>
            </w:tcBorders>
            <w:hideMark/>
          </w:tcPr>
          <w:p w14:paraId="5B8FF160" w14:textId="77777777" w:rsidR="0022547B" w:rsidRPr="0022547B" w:rsidRDefault="0022547B" w:rsidP="00F11B54">
            <w:pPr>
              <w:jc w:val="both"/>
              <w:rPr>
                <w:noProof/>
                <w:lang w:val="en-US"/>
              </w:rPr>
            </w:pPr>
            <w:r w:rsidRPr="0022547B">
              <w:rPr>
                <w:noProof/>
                <w:lang w:val="en-US"/>
              </w:rPr>
              <w:drawing>
                <wp:inline distT="0" distB="0" distL="0" distR="0" wp14:anchorId="08853CA4" wp14:editId="7A7424BC">
                  <wp:extent cx="124460" cy="124460"/>
                  <wp:effectExtent l="0" t="0" r="8890" b="889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3C2BC8BE" w14:textId="77777777" w:rsidR="0022547B" w:rsidRPr="0022547B" w:rsidRDefault="0022547B" w:rsidP="00F11B54">
            <w:pPr>
              <w:jc w:val="both"/>
              <w:rPr>
                <w:noProof/>
                <w:lang w:val="en-US"/>
              </w:rPr>
            </w:pPr>
            <w:r w:rsidRPr="0022547B">
              <w:rPr>
                <w:noProof/>
                <w:lang w:val="en-US"/>
              </w:rPr>
              <w:t>Pierīga</w:t>
            </w:r>
          </w:p>
        </w:tc>
        <w:tc>
          <w:tcPr>
            <w:tcW w:w="143" w:type="pct"/>
            <w:tcBorders>
              <w:top w:val="nil"/>
              <w:left w:val="outset" w:sz="6" w:space="0" w:color="414142"/>
              <w:bottom w:val="nil"/>
              <w:right w:val="nil"/>
            </w:tcBorders>
            <w:vAlign w:val="center"/>
            <w:hideMark/>
          </w:tcPr>
          <w:p w14:paraId="76C0E4D5" w14:textId="77777777" w:rsidR="0022547B" w:rsidRPr="0022547B" w:rsidRDefault="0022547B" w:rsidP="00F11B54">
            <w:pPr>
              <w:jc w:val="both"/>
              <w:rPr>
                <w:noProof/>
                <w:lang w:val="en-US"/>
              </w:rPr>
            </w:pPr>
            <w:r w:rsidRPr="0022547B">
              <w:rPr>
                <w:noProof/>
                <w:lang w:val="en-US"/>
              </w:rPr>
              <w:drawing>
                <wp:inline distT="0" distB="0" distL="0" distR="0" wp14:anchorId="54B2333C" wp14:editId="53647736">
                  <wp:extent cx="124460" cy="124460"/>
                  <wp:effectExtent l="0" t="0" r="8890" b="889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6117A7FA" w14:textId="77777777" w:rsidR="0022547B" w:rsidRPr="0022547B" w:rsidRDefault="0022547B" w:rsidP="00F11B54">
            <w:pPr>
              <w:jc w:val="both"/>
              <w:rPr>
                <w:noProof/>
                <w:lang w:val="en-US"/>
              </w:rPr>
            </w:pPr>
            <w:r w:rsidRPr="0022547B">
              <w:rPr>
                <w:noProof/>
                <w:lang w:val="en-US"/>
              </w:rPr>
              <w:t>Wholesale</w:t>
            </w:r>
          </w:p>
        </w:tc>
      </w:tr>
      <w:tr w:rsidR="0022547B" w:rsidRPr="0022547B" w14:paraId="7FF25734"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4271AE4E"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1E38B1A4"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0003A91D" w14:textId="77777777" w:rsidR="0022547B" w:rsidRPr="0022547B" w:rsidRDefault="0022547B" w:rsidP="00F11B54">
            <w:pPr>
              <w:jc w:val="both"/>
              <w:rPr>
                <w:noProof/>
                <w:lang w:val="en-US"/>
              </w:rPr>
            </w:pPr>
            <w:r w:rsidRPr="0022547B">
              <w:rPr>
                <w:noProof/>
                <w:lang w:val="en-US"/>
              </w:rPr>
              <w:t> </w:t>
            </w:r>
          </w:p>
        </w:tc>
        <w:tc>
          <w:tcPr>
            <w:tcW w:w="193" w:type="pct"/>
            <w:tcBorders>
              <w:top w:val="nil"/>
              <w:left w:val="nil"/>
              <w:bottom w:val="nil"/>
              <w:right w:val="nil"/>
            </w:tcBorders>
            <w:hideMark/>
          </w:tcPr>
          <w:p w14:paraId="277B6A6B" w14:textId="77777777" w:rsidR="0022547B" w:rsidRPr="0022547B" w:rsidRDefault="0022547B" w:rsidP="00F11B54">
            <w:pPr>
              <w:jc w:val="both"/>
              <w:rPr>
                <w:noProof/>
                <w:lang w:val="en-US"/>
              </w:rPr>
            </w:pPr>
            <w:r w:rsidRPr="0022547B">
              <w:rPr>
                <w:noProof/>
                <w:lang w:val="en-US"/>
              </w:rPr>
              <w:drawing>
                <wp:inline distT="0" distB="0" distL="0" distR="0" wp14:anchorId="503E3A78" wp14:editId="7E55DDFD">
                  <wp:extent cx="124460" cy="124460"/>
                  <wp:effectExtent l="0" t="0" r="8890" b="889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3" w:type="pct"/>
            <w:tcBorders>
              <w:top w:val="nil"/>
              <w:left w:val="nil"/>
              <w:bottom w:val="nil"/>
              <w:right w:val="outset" w:sz="6" w:space="0" w:color="414142"/>
            </w:tcBorders>
            <w:hideMark/>
          </w:tcPr>
          <w:p w14:paraId="44AE5D25" w14:textId="77777777" w:rsidR="0022547B" w:rsidRPr="0022547B" w:rsidRDefault="0022547B" w:rsidP="00F11B54">
            <w:pPr>
              <w:jc w:val="both"/>
              <w:rPr>
                <w:noProof/>
                <w:lang w:val="en-US"/>
              </w:rPr>
            </w:pPr>
            <w:r w:rsidRPr="0022547B">
              <w:rPr>
                <w:noProof/>
                <w:lang w:val="en-US"/>
              </w:rPr>
              <w:t>without SLA**</w:t>
            </w:r>
          </w:p>
        </w:tc>
        <w:tc>
          <w:tcPr>
            <w:tcW w:w="143" w:type="pct"/>
            <w:tcBorders>
              <w:top w:val="nil"/>
              <w:left w:val="outset" w:sz="6" w:space="0" w:color="414142"/>
              <w:bottom w:val="nil"/>
              <w:right w:val="nil"/>
            </w:tcBorders>
            <w:hideMark/>
          </w:tcPr>
          <w:p w14:paraId="703826AC" w14:textId="77777777" w:rsidR="0022547B" w:rsidRPr="0022547B" w:rsidRDefault="0022547B" w:rsidP="00F11B54">
            <w:pPr>
              <w:jc w:val="both"/>
              <w:rPr>
                <w:noProof/>
                <w:lang w:val="en-US"/>
              </w:rPr>
            </w:pPr>
            <w:r w:rsidRPr="0022547B">
              <w:rPr>
                <w:noProof/>
                <w:lang w:val="en-US"/>
              </w:rPr>
              <w:drawing>
                <wp:inline distT="0" distB="0" distL="0" distR="0" wp14:anchorId="3F322F4B" wp14:editId="034D17CF">
                  <wp:extent cx="124460" cy="124460"/>
                  <wp:effectExtent l="0" t="0" r="8890"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35308EEB" w14:textId="77777777" w:rsidR="0022547B" w:rsidRPr="0022547B" w:rsidRDefault="0022547B" w:rsidP="00F11B54">
            <w:pPr>
              <w:jc w:val="both"/>
              <w:rPr>
                <w:noProof/>
                <w:lang w:val="en-US"/>
              </w:rPr>
            </w:pPr>
            <w:r w:rsidRPr="0022547B">
              <w:rPr>
                <w:noProof/>
                <w:lang w:val="en-US"/>
              </w:rPr>
              <w:t>Vidzeme</w:t>
            </w:r>
          </w:p>
        </w:tc>
        <w:tc>
          <w:tcPr>
            <w:tcW w:w="143" w:type="pct"/>
            <w:tcBorders>
              <w:top w:val="nil"/>
              <w:left w:val="outset" w:sz="6" w:space="0" w:color="414142"/>
              <w:bottom w:val="nil"/>
              <w:right w:val="nil"/>
            </w:tcBorders>
            <w:hideMark/>
          </w:tcPr>
          <w:p w14:paraId="22E79FB8"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2AE72139" w14:textId="77777777" w:rsidR="0022547B" w:rsidRPr="0022547B" w:rsidRDefault="0022547B" w:rsidP="00F11B54">
            <w:pPr>
              <w:jc w:val="both"/>
              <w:rPr>
                <w:noProof/>
                <w:lang w:val="en-US"/>
              </w:rPr>
            </w:pPr>
            <w:r w:rsidRPr="0022547B">
              <w:rPr>
                <w:noProof/>
                <w:lang w:val="en-US"/>
              </w:rPr>
              <w:t> </w:t>
            </w:r>
          </w:p>
        </w:tc>
      </w:tr>
      <w:tr w:rsidR="0022547B" w:rsidRPr="0022547B" w14:paraId="42F09C2C" w14:textId="77777777" w:rsidTr="00F11B54">
        <w:trPr>
          <w:trHeight w:val="240"/>
        </w:trPr>
        <w:tc>
          <w:tcPr>
            <w:tcW w:w="193" w:type="pct"/>
            <w:vMerge w:val="restart"/>
            <w:tcBorders>
              <w:top w:val="nil"/>
              <w:left w:val="outset" w:sz="6" w:space="0" w:color="414142"/>
              <w:bottom w:val="outset" w:sz="6" w:space="0" w:color="414142"/>
              <w:right w:val="nil"/>
            </w:tcBorders>
            <w:hideMark/>
          </w:tcPr>
          <w:p w14:paraId="0F085B62" w14:textId="77777777" w:rsidR="0022547B" w:rsidRPr="0022547B" w:rsidRDefault="0022547B" w:rsidP="00F11B54">
            <w:pPr>
              <w:jc w:val="both"/>
              <w:rPr>
                <w:noProof/>
                <w:lang w:val="en-US"/>
              </w:rPr>
            </w:pPr>
            <w:r w:rsidRPr="0022547B">
              <w:rPr>
                <w:noProof/>
                <w:lang w:val="en-US"/>
              </w:rPr>
              <w:drawing>
                <wp:inline distT="0" distB="0" distL="0" distR="0" wp14:anchorId="3F96FF38" wp14:editId="1EC9E8D5">
                  <wp:extent cx="124460" cy="124460"/>
                  <wp:effectExtent l="0" t="0" r="8890" b="889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43" w:type="pct"/>
            <w:vMerge w:val="restart"/>
            <w:tcBorders>
              <w:top w:val="nil"/>
              <w:left w:val="nil"/>
              <w:bottom w:val="outset" w:sz="6" w:space="0" w:color="414142"/>
              <w:right w:val="outset" w:sz="6" w:space="0" w:color="414142"/>
            </w:tcBorders>
            <w:hideMark/>
          </w:tcPr>
          <w:p w14:paraId="4EA66AE2" w14:textId="77777777" w:rsidR="0022547B" w:rsidRPr="0022547B" w:rsidRDefault="0022547B" w:rsidP="00F11B54">
            <w:pPr>
              <w:rPr>
                <w:noProof/>
                <w:lang w:val="en-US"/>
              </w:rPr>
            </w:pPr>
            <w:r w:rsidRPr="0022547B">
              <w:rPr>
                <w:noProof/>
                <w:lang w:val="en-US"/>
              </w:rPr>
              <w:t>International voice communications service using an application</w:t>
            </w:r>
          </w:p>
        </w:tc>
        <w:tc>
          <w:tcPr>
            <w:tcW w:w="143" w:type="pct"/>
            <w:tcBorders>
              <w:top w:val="nil"/>
              <w:left w:val="outset" w:sz="6" w:space="0" w:color="414142"/>
              <w:bottom w:val="nil"/>
              <w:right w:val="nil"/>
            </w:tcBorders>
            <w:hideMark/>
          </w:tcPr>
          <w:p w14:paraId="615F475A" w14:textId="77777777" w:rsidR="0022547B" w:rsidRPr="0022547B" w:rsidRDefault="0022547B" w:rsidP="00F11B54">
            <w:pPr>
              <w:jc w:val="both"/>
              <w:rPr>
                <w:noProof/>
                <w:lang w:val="en-US"/>
              </w:rPr>
            </w:pPr>
            <w:r w:rsidRPr="0022547B">
              <w:rPr>
                <w:noProof/>
                <w:lang w:val="en-US"/>
              </w:rPr>
              <w:drawing>
                <wp:inline distT="0" distB="0" distL="0" distR="0" wp14:anchorId="42F5E38F" wp14:editId="6E27B6EB">
                  <wp:extent cx="124460" cy="124460"/>
                  <wp:effectExtent l="0" t="0" r="8890" b="889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nil"/>
              <w:left w:val="nil"/>
              <w:bottom w:val="nil"/>
              <w:right w:val="outset" w:sz="6" w:space="0" w:color="414142"/>
            </w:tcBorders>
            <w:hideMark/>
          </w:tcPr>
          <w:p w14:paraId="1F412D13" w14:textId="77777777" w:rsidR="0022547B" w:rsidRPr="0022547B" w:rsidRDefault="0022547B" w:rsidP="00F11B54">
            <w:pPr>
              <w:jc w:val="both"/>
              <w:rPr>
                <w:noProof/>
                <w:lang w:val="en-US"/>
              </w:rPr>
            </w:pPr>
            <w:r w:rsidRPr="0022547B">
              <w:rPr>
                <w:noProof/>
                <w:lang w:val="en-US"/>
              </w:rPr>
              <w:t>certain group of users***</w:t>
            </w:r>
          </w:p>
        </w:tc>
        <w:tc>
          <w:tcPr>
            <w:tcW w:w="143" w:type="pct"/>
            <w:tcBorders>
              <w:top w:val="nil"/>
              <w:left w:val="outset" w:sz="6" w:space="0" w:color="414142"/>
              <w:bottom w:val="nil"/>
              <w:right w:val="nil"/>
            </w:tcBorders>
            <w:hideMark/>
          </w:tcPr>
          <w:p w14:paraId="226B0287" w14:textId="77777777" w:rsidR="0022547B" w:rsidRPr="0022547B" w:rsidRDefault="0022547B" w:rsidP="00F11B54">
            <w:pPr>
              <w:jc w:val="both"/>
              <w:rPr>
                <w:noProof/>
                <w:lang w:val="en-US"/>
              </w:rPr>
            </w:pPr>
            <w:r w:rsidRPr="0022547B">
              <w:rPr>
                <w:noProof/>
                <w:lang w:val="en-US"/>
              </w:rPr>
              <w:drawing>
                <wp:inline distT="0" distB="0" distL="0" distR="0" wp14:anchorId="04A14AA3" wp14:editId="3AB90D08">
                  <wp:extent cx="124460" cy="124460"/>
                  <wp:effectExtent l="0" t="0" r="8890" b="889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7E4CB999" w14:textId="77777777" w:rsidR="0022547B" w:rsidRPr="0022547B" w:rsidRDefault="0022547B" w:rsidP="00F11B54">
            <w:pPr>
              <w:jc w:val="both"/>
              <w:rPr>
                <w:noProof/>
                <w:lang w:val="en-US"/>
              </w:rPr>
            </w:pPr>
            <w:r w:rsidRPr="0022547B">
              <w:rPr>
                <w:noProof/>
                <w:lang w:val="en-US"/>
              </w:rPr>
              <w:t>Kurzeme</w:t>
            </w:r>
          </w:p>
        </w:tc>
        <w:tc>
          <w:tcPr>
            <w:tcW w:w="143" w:type="pct"/>
            <w:tcBorders>
              <w:top w:val="nil"/>
              <w:left w:val="outset" w:sz="6" w:space="0" w:color="414142"/>
              <w:bottom w:val="nil"/>
              <w:right w:val="nil"/>
            </w:tcBorders>
            <w:hideMark/>
          </w:tcPr>
          <w:p w14:paraId="60792A80"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23605D86" w14:textId="77777777" w:rsidR="0022547B" w:rsidRPr="0022547B" w:rsidRDefault="0022547B" w:rsidP="00F11B54">
            <w:pPr>
              <w:jc w:val="both"/>
              <w:rPr>
                <w:noProof/>
                <w:lang w:val="en-US"/>
              </w:rPr>
            </w:pPr>
            <w:r w:rsidRPr="0022547B">
              <w:rPr>
                <w:noProof/>
                <w:lang w:val="en-US"/>
              </w:rPr>
              <w:t> </w:t>
            </w:r>
          </w:p>
        </w:tc>
      </w:tr>
      <w:tr w:rsidR="0022547B" w:rsidRPr="0022547B" w14:paraId="5AF50DD4" w14:textId="77777777" w:rsidTr="00F11B54">
        <w:trPr>
          <w:trHeight w:val="240"/>
        </w:trPr>
        <w:tc>
          <w:tcPr>
            <w:tcW w:w="0" w:type="auto"/>
            <w:vMerge/>
            <w:tcBorders>
              <w:top w:val="nil"/>
              <w:left w:val="outset" w:sz="6" w:space="0" w:color="414142"/>
              <w:bottom w:val="outset" w:sz="6" w:space="0" w:color="414142"/>
              <w:right w:val="nil"/>
            </w:tcBorders>
            <w:vAlign w:val="center"/>
            <w:hideMark/>
          </w:tcPr>
          <w:p w14:paraId="23A40A32"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6727DB35" w14:textId="77777777" w:rsidR="0022547B" w:rsidRPr="0022547B" w:rsidRDefault="0022547B" w:rsidP="00F11B54">
            <w:pPr>
              <w:jc w:val="both"/>
              <w:rPr>
                <w:noProof/>
                <w:lang w:val="en-US"/>
              </w:rPr>
            </w:pPr>
          </w:p>
        </w:tc>
        <w:tc>
          <w:tcPr>
            <w:tcW w:w="143" w:type="pct"/>
            <w:tcBorders>
              <w:top w:val="nil"/>
              <w:left w:val="outset" w:sz="6" w:space="0" w:color="414142"/>
              <w:bottom w:val="nil"/>
              <w:right w:val="nil"/>
            </w:tcBorders>
            <w:hideMark/>
          </w:tcPr>
          <w:p w14:paraId="7F115F2F" w14:textId="77777777" w:rsidR="0022547B" w:rsidRPr="0022547B" w:rsidRDefault="0022547B" w:rsidP="00F11B54">
            <w:pPr>
              <w:jc w:val="both"/>
              <w:rPr>
                <w:noProof/>
                <w:lang w:val="en-US"/>
              </w:rPr>
            </w:pPr>
            <w:r w:rsidRPr="0022547B">
              <w:rPr>
                <w:noProof/>
                <w:lang w:val="en-US"/>
              </w:rPr>
              <w:t> </w:t>
            </w:r>
          </w:p>
        </w:tc>
        <w:tc>
          <w:tcPr>
            <w:tcW w:w="1336" w:type="pct"/>
            <w:gridSpan w:val="2"/>
            <w:tcBorders>
              <w:top w:val="nil"/>
              <w:left w:val="nil"/>
              <w:bottom w:val="nil"/>
              <w:right w:val="outset" w:sz="6" w:space="0" w:color="414142"/>
            </w:tcBorders>
            <w:hideMark/>
          </w:tcPr>
          <w:p w14:paraId="587D9398"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6494226E" w14:textId="77777777" w:rsidR="0022547B" w:rsidRPr="0022547B" w:rsidRDefault="0022547B" w:rsidP="00F11B54">
            <w:pPr>
              <w:jc w:val="both"/>
              <w:rPr>
                <w:noProof/>
                <w:lang w:val="en-US"/>
              </w:rPr>
            </w:pPr>
            <w:r w:rsidRPr="0022547B">
              <w:rPr>
                <w:noProof/>
                <w:lang w:val="en-US"/>
              </w:rPr>
              <w:drawing>
                <wp:inline distT="0" distB="0" distL="0" distR="0" wp14:anchorId="6835C020" wp14:editId="71186BC1">
                  <wp:extent cx="124460" cy="124460"/>
                  <wp:effectExtent l="0" t="0" r="8890" b="889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21F9CB9A" w14:textId="77777777" w:rsidR="0022547B" w:rsidRPr="0022547B" w:rsidRDefault="0022547B" w:rsidP="00F11B54">
            <w:pPr>
              <w:jc w:val="both"/>
              <w:rPr>
                <w:noProof/>
                <w:lang w:val="en-US"/>
              </w:rPr>
            </w:pPr>
            <w:r w:rsidRPr="0022547B">
              <w:rPr>
                <w:noProof/>
                <w:lang w:val="en-US"/>
              </w:rPr>
              <w:t>Zemgale</w:t>
            </w:r>
          </w:p>
        </w:tc>
        <w:tc>
          <w:tcPr>
            <w:tcW w:w="143" w:type="pct"/>
            <w:tcBorders>
              <w:top w:val="nil"/>
              <w:left w:val="outset" w:sz="6" w:space="0" w:color="414142"/>
              <w:bottom w:val="nil"/>
              <w:right w:val="nil"/>
            </w:tcBorders>
            <w:hideMark/>
          </w:tcPr>
          <w:p w14:paraId="07048D2B"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54A86344" w14:textId="77777777" w:rsidR="0022547B" w:rsidRPr="0022547B" w:rsidRDefault="0022547B" w:rsidP="00F11B54">
            <w:pPr>
              <w:jc w:val="both"/>
              <w:rPr>
                <w:noProof/>
                <w:lang w:val="en-US"/>
              </w:rPr>
            </w:pPr>
            <w:r w:rsidRPr="0022547B">
              <w:rPr>
                <w:noProof/>
                <w:lang w:val="en-US"/>
              </w:rPr>
              <w:t> </w:t>
            </w:r>
          </w:p>
        </w:tc>
      </w:tr>
      <w:tr w:rsidR="0022547B" w:rsidRPr="0022547B" w14:paraId="3C5372E2" w14:textId="77777777" w:rsidTr="00F11B54">
        <w:trPr>
          <w:trHeight w:val="240"/>
        </w:trPr>
        <w:tc>
          <w:tcPr>
            <w:tcW w:w="0" w:type="auto"/>
            <w:vMerge/>
            <w:tcBorders>
              <w:top w:val="nil"/>
              <w:left w:val="outset" w:sz="6" w:space="0" w:color="414142"/>
              <w:bottom w:val="outset" w:sz="6" w:space="0" w:color="414142"/>
              <w:right w:val="nil"/>
            </w:tcBorders>
            <w:vAlign w:val="center"/>
            <w:hideMark/>
          </w:tcPr>
          <w:p w14:paraId="06206DF6"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25273815" w14:textId="77777777" w:rsidR="0022547B" w:rsidRPr="0022547B" w:rsidRDefault="0022547B" w:rsidP="00F11B54">
            <w:pPr>
              <w:jc w:val="both"/>
              <w:rPr>
                <w:noProof/>
                <w:lang w:val="en-US"/>
              </w:rPr>
            </w:pPr>
          </w:p>
        </w:tc>
        <w:tc>
          <w:tcPr>
            <w:tcW w:w="143" w:type="pct"/>
            <w:tcBorders>
              <w:top w:val="nil"/>
              <w:left w:val="outset" w:sz="6" w:space="0" w:color="414142"/>
              <w:bottom w:val="outset" w:sz="6" w:space="0" w:color="414142"/>
              <w:right w:val="nil"/>
            </w:tcBorders>
            <w:hideMark/>
          </w:tcPr>
          <w:p w14:paraId="6C9F3C91" w14:textId="77777777" w:rsidR="0022547B" w:rsidRPr="0022547B" w:rsidRDefault="0022547B" w:rsidP="00F11B54">
            <w:pPr>
              <w:jc w:val="both"/>
              <w:rPr>
                <w:noProof/>
                <w:lang w:val="en-US"/>
              </w:rPr>
            </w:pPr>
            <w:r w:rsidRPr="0022547B">
              <w:rPr>
                <w:noProof/>
                <w:lang w:val="en-US"/>
              </w:rPr>
              <w:t> </w:t>
            </w:r>
          </w:p>
        </w:tc>
        <w:tc>
          <w:tcPr>
            <w:tcW w:w="1336" w:type="pct"/>
            <w:gridSpan w:val="2"/>
            <w:tcBorders>
              <w:top w:val="nil"/>
              <w:left w:val="nil"/>
              <w:bottom w:val="outset" w:sz="6" w:space="0" w:color="414142"/>
              <w:right w:val="outset" w:sz="6" w:space="0" w:color="414142"/>
            </w:tcBorders>
            <w:hideMark/>
          </w:tcPr>
          <w:p w14:paraId="33E376B2"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outset" w:sz="6" w:space="0" w:color="414142"/>
              <w:right w:val="nil"/>
            </w:tcBorders>
            <w:hideMark/>
          </w:tcPr>
          <w:p w14:paraId="384D536C" w14:textId="77777777" w:rsidR="0022547B" w:rsidRPr="0022547B" w:rsidRDefault="0022547B" w:rsidP="00F11B54">
            <w:pPr>
              <w:jc w:val="both"/>
              <w:rPr>
                <w:noProof/>
                <w:lang w:val="en-US"/>
              </w:rPr>
            </w:pPr>
            <w:r w:rsidRPr="0022547B">
              <w:rPr>
                <w:noProof/>
                <w:lang w:val="en-US"/>
              </w:rPr>
              <w:drawing>
                <wp:inline distT="0" distB="0" distL="0" distR="0" wp14:anchorId="50EACD0A" wp14:editId="5AC8D146">
                  <wp:extent cx="124460" cy="124460"/>
                  <wp:effectExtent l="0" t="0" r="8890" b="889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outset" w:sz="6" w:space="0" w:color="414142"/>
              <w:right w:val="outset" w:sz="6" w:space="0" w:color="414142"/>
            </w:tcBorders>
            <w:hideMark/>
          </w:tcPr>
          <w:p w14:paraId="09861806" w14:textId="77777777" w:rsidR="0022547B" w:rsidRPr="0022547B" w:rsidRDefault="0022547B" w:rsidP="00F11B54">
            <w:pPr>
              <w:jc w:val="both"/>
              <w:rPr>
                <w:noProof/>
                <w:lang w:val="en-US"/>
              </w:rPr>
            </w:pPr>
            <w:r w:rsidRPr="0022547B">
              <w:rPr>
                <w:noProof/>
                <w:lang w:val="en-US"/>
              </w:rPr>
              <w:t>Latgale</w:t>
            </w:r>
          </w:p>
        </w:tc>
        <w:tc>
          <w:tcPr>
            <w:tcW w:w="143" w:type="pct"/>
            <w:tcBorders>
              <w:top w:val="nil"/>
              <w:left w:val="outset" w:sz="6" w:space="0" w:color="414142"/>
              <w:bottom w:val="outset" w:sz="6" w:space="0" w:color="414142"/>
              <w:right w:val="nil"/>
            </w:tcBorders>
            <w:hideMark/>
          </w:tcPr>
          <w:p w14:paraId="78546416"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outset" w:sz="6" w:space="0" w:color="414142"/>
              <w:right w:val="outset" w:sz="6" w:space="0" w:color="414142"/>
            </w:tcBorders>
            <w:hideMark/>
          </w:tcPr>
          <w:p w14:paraId="58908BE3" w14:textId="77777777" w:rsidR="0022547B" w:rsidRPr="0022547B" w:rsidRDefault="0022547B" w:rsidP="00F11B54">
            <w:pPr>
              <w:jc w:val="both"/>
              <w:rPr>
                <w:noProof/>
                <w:lang w:val="en-US"/>
              </w:rPr>
            </w:pPr>
            <w:r w:rsidRPr="0022547B">
              <w:rPr>
                <w:noProof/>
                <w:lang w:val="en-US"/>
              </w:rPr>
              <w:t> </w:t>
            </w:r>
          </w:p>
        </w:tc>
      </w:tr>
      <w:tr w:rsidR="0022547B" w:rsidRPr="0022547B" w14:paraId="00A027A7" w14:textId="77777777" w:rsidTr="00F11B54">
        <w:tc>
          <w:tcPr>
            <w:tcW w:w="193" w:type="pct"/>
            <w:tcBorders>
              <w:top w:val="outset" w:sz="6" w:space="0" w:color="414142"/>
              <w:left w:val="outset" w:sz="6" w:space="0" w:color="414142"/>
              <w:bottom w:val="outset" w:sz="6" w:space="0" w:color="414142"/>
              <w:right w:val="nil"/>
            </w:tcBorders>
            <w:hideMark/>
          </w:tcPr>
          <w:p w14:paraId="686B25C3" w14:textId="77777777" w:rsidR="0022547B" w:rsidRPr="0022547B" w:rsidRDefault="0022547B" w:rsidP="00F11B54">
            <w:pPr>
              <w:jc w:val="both"/>
              <w:rPr>
                <w:noProof/>
                <w:lang w:val="en-US"/>
              </w:rPr>
            </w:pPr>
            <w:r w:rsidRPr="0022547B">
              <w:rPr>
                <w:noProof/>
                <w:lang w:val="en-US"/>
              </w:rPr>
              <w:drawing>
                <wp:inline distT="0" distB="0" distL="0" distR="0" wp14:anchorId="65113FB2" wp14:editId="61C584A0">
                  <wp:extent cx="124460" cy="124460"/>
                  <wp:effectExtent l="0" t="0" r="8890" b="889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7" w:type="pct"/>
            <w:gridSpan w:val="8"/>
            <w:tcBorders>
              <w:top w:val="outset" w:sz="6" w:space="0" w:color="414142"/>
              <w:left w:val="nil"/>
              <w:bottom w:val="outset" w:sz="6" w:space="0" w:color="414142"/>
              <w:right w:val="outset" w:sz="6" w:space="0" w:color="414142"/>
            </w:tcBorders>
            <w:hideMark/>
          </w:tcPr>
          <w:p w14:paraId="719485A0" w14:textId="77777777" w:rsidR="0022547B" w:rsidRPr="0022547B" w:rsidRDefault="0022547B" w:rsidP="00F11B54">
            <w:pPr>
              <w:jc w:val="both"/>
              <w:rPr>
                <w:noProof/>
                <w:lang w:val="en-US"/>
              </w:rPr>
            </w:pPr>
            <w:r w:rsidRPr="0022547B">
              <w:rPr>
                <w:noProof/>
                <w:lang w:val="en-US"/>
              </w:rPr>
              <w:t>Other type voice communications service</w:t>
            </w:r>
          </w:p>
          <w:p w14:paraId="69D73885" w14:textId="77777777" w:rsidR="0022547B" w:rsidRPr="0022547B" w:rsidRDefault="0022547B" w:rsidP="00F11B54">
            <w:pPr>
              <w:jc w:val="both"/>
              <w:rPr>
                <w:noProof/>
                <w:lang w:val="en-US"/>
              </w:rPr>
            </w:pPr>
            <w:r w:rsidRPr="0022547B">
              <w:rPr>
                <w:noProof/>
                <w:lang w:val="en-US"/>
              </w:rPr>
              <w:t>(</w:t>
            </w:r>
            <w:r w:rsidRPr="0022547B">
              <w:rPr>
                <w:i/>
                <w:iCs/>
                <w:noProof/>
                <w:lang w:val="en-US"/>
              </w:rPr>
              <w:t>provide the service description in the comment field</w:t>
            </w:r>
            <w:r w:rsidRPr="0022547B">
              <w:rPr>
                <w:noProof/>
                <w:lang w:val="en-US"/>
              </w:rPr>
              <w:t>)</w:t>
            </w:r>
          </w:p>
        </w:tc>
      </w:tr>
      <w:tr w:rsidR="0022547B" w:rsidRPr="0022547B" w14:paraId="64A4B158" w14:textId="77777777" w:rsidTr="00F11B54">
        <w:tc>
          <w:tcPr>
            <w:tcW w:w="0" w:type="auto"/>
            <w:gridSpan w:val="9"/>
            <w:tcBorders>
              <w:top w:val="outset" w:sz="6" w:space="0" w:color="414142"/>
              <w:left w:val="outset" w:sz="6" w:space="0" w:color="414142"/>
              <w:bottom w:val="outset" w:sz="6" w:space="0" w:color="414142"/>
              <w:right w:val="outset" w:sz="6" w:space="0" w:color="414142"/>
            </w:tcBorders>
            <w:vAlign w:val="center"/>
            <w:hideMark/>
          </w:tcPr>
          <w:p w14:paraId="1B1DE346"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r w:rsidR="0022547B" w:rsidRPr="0022547B" w14:paraId="018C045E" w14:textId="77777777" w:rsidTr="00F11B54">
        <w:tc>
          <w:tcPr>
            <w:tcW w:w="0" w:type="auto"/>
            <w:gridSpan w:val="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347C29" w14:textId="77777777" w:rsidR="0022547B" w:rsidRPr="0022547B" w:rsidRDefault="0022547B" w:rsidP="00F11B54">
            <w:pPr>
              <w:jc w:val="both"/>
              <w:rPr>
                <w:b/>
                <w:noProof/>
                <w:lang w:val="en-US"/>
              </w:rPr>
            </w:pPr>
            <w:r w:rsidRPr="0022547B">
              <w:rPr>
                <w:b/>
                <w:noProof/>
                <w:lang w:val="en-US"/>
              </w:rPr>
              <w:t>Short message service</w:t>
            </w:r>
          </w:p>
        </w:tc>
      </w:tr>
      <w:tr w:rsidR="0022547B" w:rsidRPr="0022547B" w14:paraId="7BDB0731" w14:textId="77777777" w:rsidTr="00F11B54">
        <w:trPr>
          <w:trHeight w:val="240"/>
        </w:trPr>
        <w:tc>
          <w:tcPr>
            <w:tcW w:w="193" w:type="pct"/>
            <w:vMerge w:val="restart"/>
            <w:tcBorders>
              <w:top w:val="outset" w:sz="6" w:space="0" w:color="414142"/>
              <w:left w:val="outset" w:sz="6" w:space="0" w:color="414142"/>
              <w:bottom w:val="nil"/>
              <w:right w:val="nil"/>
            </w:tcBorders>
            <w:hideMark/>
          </w:tcPr>
          <w:p w14:paraId="73904AF5" w14:textId="77777777" w:rsidR="0022547B" w:rsidRPr="0022547B" w:rsidRDefault="0022547B" w:rsidP="00F11B54">
            <w:pPr>
              <w:jc w:val="both"/>
              <w:rPr>
                <w:noProof/>
                <w:lang w:val="en-US"/>
              </w:rPr>
            </w:pPr>
            <w:r w:rsidRPr="0022547B">
              <w:rPr>
                <w:noProof/>
                <w:lang w:val="en-US"/>
              </w:rPr>
              <w:drawing>
                <wp:inline distT="0" distB="0" distL="0" distR="0" wp14:anchorId="717DDCB7" wp14:editId="04895C95">
                  <wp:extent cx="124460" cy="124460"/>
                  <wp:effectExtent l="0" t="0" r="8890" b="889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43" w:type="pct"/>
            <w:vMerge w:val="restart"/>
            <w:tcBorders>
              <w:top w:val="outset" w:sz="6" w:space="0" w:color="414142"/>
              <w:left w:val="nil"/>
              <w:bottom w:val="nil"/>
              <w:right w:val="outset" w:sz="6" w:space="0" w:color="414142"/>
            </w:tcBorders>
            <w:hideMark/>
          </w:tcPr>
          <w:p w14:paraId="01989DC8" w14:textId="77777777" w:rsidR="0022547B" w:rsidRPr="0022547B" w:rsidRDefault="0022547B" w:rsidP="00F11B54">
            <w:pPr>
              <w:rPr>
                <w:noProof/>
                <w:lang w:val="en-US"/>
              </w:rPr>
            </w:pPr>
            <w:r w:rsidRPr="0022547B">
              <w:rPr>
                <w:noProof/>
                <w:lang w:val="en-US"/>
              </w:rPr>
              <w:t>Domestic short message service</w:t>
            </w:r>
          </w:p>
        </w:tc>
        <w:tc>
          <w:tcPr>
            <w:tcW w:w="143" w:type="pct"/>
            <w:tcBorders>
              <w:top w:val="outset" w:sz="6" w:space="0" w:color="414142"/>
              <w:left w:val="outset" w:sz="6" w:space="0" w:color="414142"/>
              <w:bottom w:val="nil"/>
              <w:right w:val="nil"/>
            </w:tcBorders>
            <w:hideMark/>
          </w:tcPr>
          <w:p w14:paraId="56E9BB93" w14:textId="77777777" w:rsidR="0022547B" w:rsidRPr="0022547B" w:rsidRDefault="0022547B" w:rsidP="00F11B54">
            <w:pPr>
              <w:jc w:val="both"/>
              <w:rPr>
                <w:noProof/>
                <w:lang w:val="en-US"/>
              </w:rPr>
            </w:pPr>
            <w:r w:rsidRPr="0022547B">
              <w:rPr>
                <w:noProof/>
                <w:lang w:val="en-US"/>
              </w:rPr>
              <w:drawing>
                <wp:inline distT="0" distB="0" distL="0" distR="0" wp14:anchorId="24B17C99" wp14:editId="4805C376">
                  <wp:extent cx="124460" cy="124460"/>
                  <wp:effectExtent l="0" t="0" r="8890" b="889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outset" w:sz="6" w:space="0" w:color="414142"/>
              <w:left w:val="nil"/>
              <w:bottom w:val="nil"/>
              <w:right w:val="outset" w:sz="6" w:space="0" w:color="414142"/>
            </w:tcBorders>
            <w:hideMark/>
          </w:tcPr>
          <w:p w14:paraId="5FCDDFE7" w14:textId="77777777" w:rsidR="0022547B" w:rsidRPr="0022547B" w:rsidRDefault="0022547B" w:rsidP="00F11B54">
            <w:pPr>
              <w:jc w:val="both"/>
              <w:rPr>
                <w:noProof/>
                <w:lang w:val="en-US"/>
              </w:rPr>
            </w:pPr>
            <w:r w:rsidRPr="0022547B">
              <w:rPr>
                <w:noProof/>
                <w:lang w:val="en-US"/>
              </w:rPr>
              <w:t>natural person</w:t>
            </w:r>
          </w:p>
        </w:tc>
        <w:tc>
          <w:tcPr>
            <w:tcW w:w="143" w:type="pct"/>
            <w:tcBorders>
              <w:top w:val="outset" w:sz="6" w:space="0" w:color="414142"/>
              <w:left w:val="outset" w:sz="6" w:space="0" w:color="414142"/>
              <w:bottom w:val="nil"/>
              <w:right w:val="nil"/>
            </w:tcBorders>
            <w:hideMark/>
          </w:tcPr>
          <w:p w14:paraId="78137CA1" w14:textId="77777777" w:rsidR="0022547B" w:rsidRPr="0022547B" w:rsidRDefault="0022547B" w:rsidP="00F11B54">
            <w:pPr>
              <w:jc w:val="both"/>
              <w:rPr>
                <w:noProof/>
                <w:lang w:val="en-US"/>
              </w:rPr>
            </w:pPr>
            <w:r w:rsidRPr="0022547B">
              <w:rPr>
                <w:noProof/>
                <w:lang w:val="en-US"/>
              </w:rPr>
              <w:drawing>
                <wp:inline distT="0" distB="0" distL="0" distR="0" wp14:anchorId="20286374" wp14:editId="487C2DF6">
                  <wp:extent cx="124460" cy="124460"/>
                  <wp:effectExtent l="0" t="0" r="8890" b="889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outset" w:sz="6" w:space="0" w:color="414142"/>
              <w:left w:val="nil"/>
              <w:bottom w:val="nil"/>
              <w:right w:val="outset" w:sz="6" w:space="0" w:color="414142"/>
            </w:tcBorders>
            <w:hideMark/>
          </w:tcPr>
          <w:p w14:paraId="1EA112EB" w14:textId="77777777" w:rsidR="0022547B" w:rsidRPr="0022547B" w:rsidRDefault="0022547B" w:rsidP="00F11B54">
            <w:pPr>
              <w:jc w:val="both"/>
              <w:rPr>
                <w:noProof/>
                <w:lang w:val="en-US"/>
              </w:rPr>
            </w:pPr>
            <w:r w:rsidRPr="0022547B">
              <w:rPr>
                <w:noProof/>
                <w:lang w:val="en-US"/>
              </w:rPr>
              <w:t>Latvia</w:t>
            </w:r>
          </w:p>
        </w:tc>
        <w:tc>
          <w:tcPr>
            <w:tcW w:w="143" w:type="pct"/>
            <w:tcBorders>
              <w:top w:val="outset" w:sz="6" w:space="0" w:color="414142"/>
              <w:left w:val="outset" w:sz="6" w:space="0" w:color="414142"/>
              <w:bottom w:val="nil"/>
              <w:right w:val="nil"/>
            </w:tcBorders>
            <w:vAlign w:val="center"/>
            <w:hideMark/>
          </w:tcPr>
          <w:p w14:paraId="245F808A" w14:textId="77777777" w:rsidR="0022547B" w:rsidRPr="0022547B" w:rsidRDefault="0022547B" w:rsidP="00F11B54">
            <w:pPr>
              <w:jc w:val="both"/>
              <w:rPr>
                <w:noProof/>
                <w:lang w:val="en-US"/>
              </w:rPr>
            </w:pPr>
            <w:r w:rsidRPr="0022547B">
              <w:rPr>
                <w:noProof/>
                <w:lang w:val="en-US"/>
              </w:rPr>
              <w:drawing>
                <wp:inline distT="0" distB="0" distL="0" distR="0" wp14:anchorId="5EFC0185" wp14:editId="04D32C47">
                  <wp:extent cx="124460" cy="124460"/>
                  <wp:effectExtent l="0" t="0" r="8890" b="889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outset" w:sz="6" w:space="0" w:color="414142"/>
              <w:left w:val="nil"/>
              <w:bottom w:val="nil"/>
              <w:right w:val="outset" w:sz="6" w:space="0" w:color="414142"/>
            </w:tcBorders>
            <w:hideMark/>
          </w:tcPr>
          <w:p w14:paraId="7ED2E653" w14:textId="77777777" w:rsidR="0022547B" w:rsidRPr="0022547B" w:rsidRDefault="0022547B" w:rsidP="00F11B54">
            <w:pPr>
              <w:jc w:val="both"/>
              <w:rPr>
                <w:noProof/>
                <w:lang w:val="en-US"/>
              </w:rPr>
            </w:pPr>
            <w:r w:rsidRPr="0022547B">
              <w:rPr>
                <w:noProof/>
                <w:lang w:val="en-US"/>
              </w:rPr>
              <w:t>Retail</w:t>
            </w:r>
          </w:p>
        </w:tc>
      </w:tr>
      <w:tr w:rsidR="0022547B" w:rsidRPr="0022547B" w14:paraId="0EF861EF"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1CAFEB8C"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23EC205E"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34A28D11" w14:textId="77777777" w:rsidR="0022547B" w:rsidRPr="0022547B" w:rsidRDefault="0022547B" w:rsidP="00F11B54">
            <w:pPr>
              <w:jc w:val="both"/>
              <w:rPr>
                <w:noProof/>
                <w:lang w:val="en-US"/>
              </w:rPr>
            </w:pPr>
            <w:r w:rsidRPr="0022547B">
              <w:rPr>
                <w:noProof/>
                <w:lang w:val="en-US"/>
              </w:rPr>
              <w:drawing>
                <wp:inline distT="0" distB="0" distL="0" distR="0" wp14:anchorId="345654EB" wp14:editId="6F048CE4">
                  <wp:extent cx="124460" cy="124460"/>
                  <wp:effectExtent l="0" t="0" r="8890" b="889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nil"/>
              <w:left w:val="nil"/>
              <w:bottom w:val="nil"/>
              <w:right w:val="outset" w:sz="6" w:space="0" w:color="414142"/>
            </w:tcBorders>
            <w:hideMark/>
          </w:tcPr>
          <w:p w14:paraId="5B0A93A0" w14:textId="77777777" w:rsidR="0022547B" w:rsidRPr="0022547B" w:rsidRDefault="0022547B" w:rsidP="00F11B54">
            <w:pPr>
              <w:jc w:val="both"/>
              <w:rPr>
                <w:noProof/>
                <w:lang w:val="en-US"/>
              </w:rPr>
            </w:pPr>
            <w:r w:rsidRPr="0022547B">
              <w:rPr>
                <w:noProof/>
                <w:lang w:val="en-US"/>
              </w:rPr>
              <w:t>legal person</w:t>
            </w:r>
          </w:p>
        </w:tc>
        <w:tc>
          <w:tcPr>
            <w:tcW w:w="143" w:type="pct"/>
            <w:tcBorders>
              <w:top w:val="nil"/>
              <w:left w:val="outset" w:sz="6" w:space="0" w:color="414142"/>
              <w:bottom w:val="nil"/>
              <w:right w:val="nil"/>
            </w:tcBorders>
            <w:hideMark/>
          </w:tcPr>
          <w:p w14:paraId="3FCE41C8" w14:textId="77777777" w:rsidR="0022547B" w:rsidRPr="0022547B" w:rsidRDefault="0022547B" w:rsidP="00F11B54">
            <w:pPr>
              <w:jc w:val="both"/>
              <w:rPr>
                <w:noProof/>
                <w:lang w:val="en-US"/>
              </w:rPr>
            </w:pPr>
            <w:r w:rsidRPr="0022547B">
              <w:rPr>
                <w:noProof/>
                <w:lang w:val="en-US"/>
              </w:rPr>
              <w:drawing>
                <wp:inline distT="0" distB="0" distL="0" distR="0" wp14:anchorId="1C9DF8A6" wp14:editId="7358A87B">
                  <wp:extent cx="124460" cy="124460"/>
                  <wp:effectExtent l="0" t="0" r="8890" b="889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6BE7BA2" w14:textId="77777777" w:rsidR="0022547B" w:rsidRPr="0022547B" w:rsidRDefault="0022547B" w:rsidP="00F11B54">
            <w:pPr>
              <w:jc w:val="both"/>
              <w:rPr>
                <w:noProof/>
                <w:lang w:val="en-US"/>
              </w:rPr>
            </w:pPr>
            <w:r w:rsidRPr="0022547B">
              <w:rPr>
                <w:noProof/>
                <w:lang w:val="en-US"/>
              </w:rPr>
              <w:t>Rīga</w:t>
            </w:r>
          </w:p>
        </w:tc>
        <w:tc>
          <w:tcPr>
            <w:tcW w:w="143" w:type="pct"/>
            <w:tcBorders>
              <w:top w:val="nil"/>
              <w:left w:val="outset" w:sz="6" w:space="0" w:color="414142"/>
              <w:bottom w:val="nil"/>
              <w:right w:val="nil"/>
            </w:tcBorders>
            <w:vAlign w:val="center"/>
            <w:hideMark/>
          </w:tcPr>
          <w:p w14:paraId="3499D7DC" w14:textId="77777777" w:rsidR="0022547B" w:rsidRPr="0022547B" w:rsidRDefault="0022547B" w:rsidP="00F11B54">
            <w:pPr>
              <w:jc w:val="both"/>
              <w:rPr>
                <w:noProof/>
                <w:lang w:val="en-US"/>
              </w:rPr>
            </w:pPr>
            <w:r w:rsidRPr="0022547B">
              <w:rPr>
                <w:noProof/>
                <w:lang w:val="en-US"/>
              </w:rPr>
              <w:drawing>
                <wp:inline distT="0" distB="0" distL="0" distR="0" wp14:anchorId="2B446F05" wp14:editId="7B63E1DD">
                  <wp:extent cx="124460" cy="124460"/>
                  <wp:effectExtent l="0" t="0" r="8890" b="889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0CFADCE1" w14:textId="77777777" w:rsidR="0022547B" w:rsidRPr="0022547B" w:rsidRDefault="0022547B" w:rsidP="00F11B54">
            <w:pPr>
              <w:jc w:val="both"/>
              <w:rPr>
                <w:noProof/>
                <w:lang w:val="en-US"/>
              </w:rPr>
            </w:pPr>
            <w:r w:rsidRPr="0022547B">
              <w:rPr>
                <w:noProof/>
                <w:lang w:val="en-US"/>
              </w:rPr>
              <w:t>Resale</w:t>
            </w:r>
          </w:p>
        </w:tc>
      </w:tr>
      <w:tr w:rsidR="0022547B" w:rsidRPr="0022547B" w14:paraId="4B6B8329" w14:textId="77777777" w:rsidTr="00F11B54">
        <w:trPr>
          <w:trHeight w:val="240"/>
        </w:trPr>
        <w:tc>
          <w:tcPr>
            <w:tcW w:w="193" w:type="pct"/>
            <w:vMerge w:val="restart"/>
            <w:tcBorders>
              <w:top w:val="nil"/>
              <w:left w:val="outset" w:sz="6" w:space="0" w:color="414142"/>
              <w:bottom w:val="nil"/>
              <w:right w:val="nil"/>
            </w:tcBorders>
            <w:hideMark/>
          </w:tcPr>
          <w:p w14:paraId="69D1B828" w14:textId="77777777" w:rsidR="0022547B" w:rsidRPr="0022547B" w:rsidRDefault="0022547B" w:rsidP="00F11B54">
            <w:pPr>
              <w:jc w:val="both"/>
              <w:rPr>
                <w:noProof/>
                <w:lang w:val="en-US"/>
              </w:rPr>
            </w:pPr>
            <w:r w:rsidRPr="0022547B">
              <w:rPr>
                <w:noProof/>
                <w:lang w:val="en-US"/>
              </w:rPr>
              <w:drawing>
                <wp:inline distT="0" distB="0" distL="0" distR="0" wp14:anchorId="41DCCD54" wp14:editId="4EBDD4AD">
                  <wp:extent cx="124460" cy="124460"/>
                  <wp:effectExtent l="0" t="0" r="8890"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43" w:type="pct"/>
            <w:vMerge w:val="restart"/>
            <w:tcBorders>
              <w:top w:val="nil"/>
              <w:left w:val="nil"/>
              <w:bottom w:val="nil"/>
              <w:right w:val="outset" w:sz="6" w:space="0" w:color="414142"/>
            </w:tcBorders>
            <w:hideMark/>
          </w:tcPr>
          <w:p w14:paraId="2D92C86C" w14:textId="77777777" w:rsidR="0022547B" w:rsidRPr="0022547B" w:rsidRDefault="0022547B" w:rsidP="00F11B54">
            <w:pPr>
              <w:rPr>
                <w:noProof/>
                <w:lang w:val="en-US"/>
              </w:rPr>
            </w:pPr>
            <w:r w:rsidRPr="0022547B">
              <w:rPr>
                <w:noProof/>
                <w:lang w:val="en-US"/>
              </w:rPr>
              <w:t>International short message service</w:t>
            </w:r>
          </w:p>
        </w:tc>
        <w:tc>
          <w:tcPr>
            <w:tcW w:w="143" w:type="pct"/>
            <w:tcBorders>
              <w:top w:val="nil"/>
              <w:left w:val="outset" w:sz="6" w:space="0" w:color="414142"/>
              <w:bottom w:val="nil"/>
              <w:right w:val="nil"/>
            </w:tcBorders>
            <w:hideMark/>
          </w:tcPr>
          <w:p w14:paraId="731FB4AB" w14:textId="77777777" w:rsidR="0022547B" w:rsidRPr="0022547B" w:rsidRDefault="0022547B" w:rsidP="00F11B54">
            <w:pPr>
              <w:jc w:val="both"/>
              <w:rPr>
                <w:noProof/>
                <w:lang w:val="en-US"/>
              </w:rPr>
            </w:pPr>
            <w:r w:rsidRPr="0022547B">
              <w:rPr>
                <w:noProof/>
                <w:lang w:val="en-US"/>
              </w:rPr>
              <w:t> </w:t>
            </w:r>
          </w:p>
        </w:tc>
        <w:tc>
          <w:tcPr>
            <w:tcW w:w="193" w:type="pct"/>
            <w:tcBorders>
              <w:top w:val="nil"/>
              <w:left w:val="nil"/>
              <w:bottom w:val="nil"/>
              <w:right w:val="nil"/>
            </w:tcBorders>
            <w:hideMark/>
          </w:tcPr>
          <w:p w14:paraId="2262F15E" w14:textId="77777777" w:rsidR="0022547B" w:rsidRPr="0022547B" w:rsidRDefault="0022547B" w:rsidP="00F11B54">
            <w:pPr>
              <w:jc w:val="both"/>
              <w:rPr>
                <w:noProof/>
                <w:lang w:val="en-US"/>
              </w:rPr>
            </w:pPr>
            <w:r w:rsidRPr="0022547B">
              <w:rPr>
                <w:noProof/>
                <w:lang w:val="en-US"/>
              </w:rPr>
              <w:drawing>
                <wp:inline distT="0" distB="0" distL="0" distR="0" wp14:anchorId="6394BD6C" wp14:editId="5C33CA80">
                  <wp:extent cx="124460" cy="124460"/>
                  <wp:effectExtent l="0" t="0" r="889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3" w:type="pct"/>
            <w:tcBorders>
              <w:top w:val="nil"/>
              <w:left w:val="nil"/>
              <w:bottom w:val="nil"/>
              <w:right w:val="outset" w:sz="6" w:space="0" w:color="414142"/>
            </w:tcBorders>
            <w:hideMark/>
          </w:tcPr>
          <w:p w14:paraId="48D276B1" w14:textId="77777777" w:rsidR="0022547B" w:rsidRPr="0022547B" w:rsidRDefault="0022547B" w:rsidP="00F11B54">
            <w:pPr>
              <w:jc w:val="both"/>
              <w:rPr>
                <w:noProof/>
                <w:lang w:val="en-US"/>
              </w:rPr>
            </w:pPr>
            <w:r w:rsidRPr="0022547B">
              <w:rPr>
                <w:noProof/>
                <w:lang w:val="en-US"/>
              </w:rPr>
              <w:t>with SLA**</w:t>
            </w:r>
          </w:p>
        </w:tc>
        <w:tc>
          <w:tcPr>
            <w:tcW w:w="143" w:type="pct"/>
            <w:tcBorders>
              <w:top w:val="nil"/>
              <w:left w:val="outset" w:sz="6" w:space="0" w:color="414142"/>
              <w:bottom w:val="nil"/>
              <w:right w:val="nil"/>
            </w:tcBorders>
            <w:hideMark/>
          </w:tcPr>
          <w:p w14:paraId="4D205272" w14:textId="77777777" w:rsidR="0022547B" w:rsidRPr="0022547B" w:rsidRDefault="0022547B" w:rsidP="00F11B54">
            <w:pPr>
              <w:jc w:val="both"/>
              <w:rPr>
                <w:noProof/>
                <w:lang w:val="en-US"/>
              </w:rPr>
            </w:pPr>
            <w:r w:rsidRPr="0022547B">
              <w:rPr>
                <w:noProof/>
                <w:lang w:val="en-US"/>
              </w:rPr>
              <w:drawing>
                <wp:inline distT="0" distB="0" distL="0" distR="0" wp14:anchorId="49EC6A6A" wp14:editId="0DBB3D27">
                  <wp:extent cx="124460" cy="124460"/>
                  <wp:effectExtent l="0" t="0" r="8890" b="889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C07B9B3" w14:textId="77777777" w:rsidR="0022547B" w:rsidRPr="0022547B" w:rsidRDefault="0022547B" w:rsidP="00F11B54">
            <w:pPr>
              <w:jc w:val="both"/>
              <w:rPr>
                <w:noProof/>
                <w:lang w:val="en-US"/>
              </w:rPr>
            </w:pPr>
            <w:r w:rsidRPr="0022547B">
              <w:rPr>
                <w:noProof/>
                <w:lang w:val="en-US"/>
              </w:rPr>
              <w:t>Pierīga</w:t>
            </w:r>
          </w:p>
        </w:tc>
        <w:tc>
          <w:tcPr>
            <w:tcW w:w="143" w:type="pct"/>
            <w:tcBorders>
              <w:top w:val="nil"/>
              <w:left w:val="outset" w:sz="6" w:space="0" w:color="414142"/>
              <w:bottom w:val="nil"/>
              <w:right w:val="nil"/>
            </w:tcBorders>
            <w:hideMark/>
          </w:tcPr>
          <w:p w14:paraId="7F6C0381" w14:textId="77777777" w:rsidR="0022547B" w:rsidRPr="0022547B" w:rsidRDefault="0022547B" w:rsidP="00F11B54">
            <w:pPr>
              <w:jc w:val="both"/>
              <w:rPr>
                <w:noProof/>
                <w:lang w:val="en-US"/>
              </w:rPr>
            </w:pPr>
            <w:r w:rsidRPr="0022547B">
              <w:rPr>
                <w:noProof/>
                <w:lang w:val="en-US"/>
              </w:rPr>
              <w:drawing>
                <wp:inline distT="0" distB="0" distL="0" distR="0" wp14:anchorId="6325B012" wp14:editId="37E09781">
                  <wp:extent cx="124460" cy="124460"/>
                  <wp:effectExtent l="0" t="0" r="8890"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6DCF7940" w14:textId="77777777" w:rsidR="0022547B" w:rsidRPr="0022547B" w:rsidRDefault="0022547B" w:rsidP="00F11B54">
            <w:pPr>
              <w:jc w:val="both"/>
              <w:rPr>
                <w:noProof/>
                <w:lang w:val="en-US"/>
              </w:rPr>
            </w:pPr>
            <w:r w:rsidRPr="0022547B">
              <w:rPr>
                <w:noProof/>
                <w:lang w:val="en-US"/>
              </w:rPr>
              <w:t>Wholesale</w:t>
            </w:r>
          </w:p>
        </w:tc>
      </w:tr>
      <w:tr w:rsidR="0022547B" w:rsidRPr="0022547B" w14:paraId="76AEE37E" w14:textId="77777777" w:rsidTr="00F11B54">
        <w:trPr>
          <w:trHeight w:val="240"/>
        </w:trPr>
        <w:tc>
          <w:tcPr>
            <w:tcW w:w="0" w:type="auto"/>
            <w:vMerge/>
            <w:tcBorders>
              <w:top w:val="nil"/>
              <w:left w:val="outset" w:sz="6" w:space="0" w:color="414142"/>
              <w:bottom w:val="nil"/>
              <w:right w:val="nil"/>
            </w:tcBorders>
            <w:vAlign w:val="center"/>
            <w:hideMark/>
          </w:tcPr>
          <w:p w14:paraId="76939FEC" w14:textId="77777777" w:rsidR="0022547B" w:rsidRPr="0022547B" w:rsidRDefault="0022547B" w:rsidP="00F11B54">
            <w:pPr>
              <w:jc w:val="both"/>
              <w:rPr>
                <w:noProof/>
                <w:lang w:val="en-US"/>
              </w:rPr>
            </w:pPr>
          </w:p>
        </w:tc>
        <w:tc>
          <w:tcPr>
            <w:tcW w:w="0" w:type="auto"/>
            <w:vMerge/>
            <w:tcBorders>
              <w:top w:val="nil"/>
              <w:left w:val="nil"/>
              <w:bottom w:val="nil"/>
              <w:right w:val="outset" w:sz="6" w:space="0" w:color="414142"/>
            </w:tcBorders>
            <w:vAlign w:val="center"/>
            <w:hideMark/>
          </w:tcPr>
          <w:p w14:paraId="186B0D62"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5DED2AC3" w14:textId="77777777" w:rsidR="0022547B" w:rsidRPr="0022547B" w:rsidRDefault="0022547B" w:rsidP="00F11B54">
            <w:pPr>
              <w:jc w:val="both"/>
              <w:rPr>
                <w:noProof/>
                <w:lang w:val="en-US"/>
              </w:rPr>
            </w:pPr>
            <w:r w:rsidRPr="0022547B">
              <w:rPr>
                <w:noProof/>
                <w:lang w:val="en-US"/>
              </w:rPr>
              <w:t> </w:t>
            </w:r>
          </w:p>
        </w:tc>
        <w:tc>
          <w:tcPr>
            <w:tcW w:w="193" w:type="pct"/>
            <w:tcBorders>
              <w:top w:val="nil"/>
              <w:left w:val="nil"/>
              <w:bottom w:val="nil"/>
              <w:right w:val="nil"/>
            </w:tcBorders>
            <w:hideMark/>
          </w:tcPr>
          <w:p w14:paraId="6E8E6396" w14:textId="77777777" w:rsidR="0022547B" w:rsidRPr="0022547B" w:rsidRDefault="0022547B" w:rsidP="00F11B54">
            <w:pPr>
              <w:jc w:val="both"/>
              <w:rPr>
                <w:noProof/>
                <w:lang w:val="en-US"/>
              </w:rPr>
            </w:pPr>
            <w:r w:rsidRPr="0022547B">
              <w:rPr>
                <w:noProof/>
                <w:lang w:val="en-US"/>
              </w:rPr>
              <w:drawing>
                <wp:inline distT="0" distB="0" distL="0" distR="0" wp14:anchorId="3E20F818" wp14:editId="11DA8E75">
                  <wp:extent cx="124460" cy="124460"/>
                  <wp:effectExtent l="0" t="0" r="889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3" w:type="pct"/>
            <w:tcBorders>
              <w:top w:val="nil"/>
              <w:left w:val="nil"/>
              <w:bottom w:val="nil"/>
              <w:right w:val="outset" w:sz="6" w:space="0" w:color="414142"/>
            </w:tcBorders>
            <w:hideMark/>
          </w:tcPr>
          <w:p w14:paraId="678F6F25" w14:textId="77777777" w:rsidR="0022547B" w:rsidRPr="0022547B" w:rsidRDefault="0022547B" w:rsidP="00F11B54">
            <w:pPr>
              <w:jc w:val="both"/>
              <w:rPr>
                <w:noProof/>
                <w:lang w:val="en-US"/>
              </w:rPr>
            </w:pPr>
            <w:r w:rsidRPr="0022547B">
              <w:rPr>
                <w:noProof/>
                <w:lang w:val="en-US"/>
              </w:rPr>
              <w:t>without SLA**</w:t>
            </w:r>
          </w:p>
        </w:tc>
        <w:tc>
          <w:tcPr>
            <w:tcW w:w="143" w:type="pct"/>
            <w:tcBorders>
              <w:top w:val="nil"/>
              <w:left w:val="outset" w:sz="6" w:space="0" w:color="414142"/>
              <w:bottom w:val="nil"/>
              <w:right w:val="nil"/>
            </w:tcBorders>
            <w:hideMark/>
          </w:tcPr>
          <w:p w14:paraId="04A7CFD0" w14:textId="77777777" w:rsidR="0022547B" w:rsidRPr="0022547B" w:rsidRDefault="0022547B" w:rsidP="00F11B54">
            <w:pPr>
              <w:jc w:val="both"/>
              <w:rPr>
                <w:noProof/>
                <w:lang w:val="en-US"/>
              </w:rPr>
            </w:pPr>
            <w:r w:rsidRPr="0022547B">
              <w:rPr>
                <w:noProof/>
                <w:lang w:val="en-US"/>
              </w:rPr>
              <w:drawing>
                <wp:inline distT="0" distB="0" distL="0" distR="0" wp14:anchorId="0897DAE6" wp14:editId="44B56C77">
                  <wp:extent cx="124460" cy="124460"/>
                  <wp:effectExtent l="0" t="0" r="8890" b="889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34DC0B39" w14:textId="77777777" w:rsidR="0022547B" w:rsidRPr="0022547B" w:rsidRDefault="0022547B" w:rsidP="00F11B54">
            <w:pPr>
              <w:jc w:val="both"/>
              <w:rPr>
                <w:noProof/>
                <w:lang w:val="en-US"/>
              </w:rPr>
            </w:pPr>
            <w:r w:rsidRPr="0022547B">
              <w:rPr>
                <w:noProof/>
                <w:lang w:val="en-US"/>
              </w:rPr>
              <w:t>Vidzeme</w:t>
            </w:r>
          </w:p>
        </w:tc>
        <w:tc>
          <w:tcPr>
            <w:tcW w:w="143" w:type="pct"/>
            <w:tcBorders>
              <w:top w:val="nil"/>
              <w:left w:val="outset" w:sz="6" w:space="0" w:color="414142"/>
              <w:bottom w:val="nil"/>
              <w:right w:val="nil"/>
            </w:tcBorders>
            <w:hideMark/>
          </w:tcPr>
          <w:p w14:paraId="78A74712"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445E74AD" w14:textId="77777777" w:rsidR="0022547B" w:rsidRPr="0022547B" w:rsidRDefault="0022547B" w:rsidP="00F11B54">
            <w:pPr>
              <w:jc w:val="both"/>
              <w:rPr>
                <w:noProof/>
                <w:lang w:val="en-US"/>
              </w:rPr>
            </w:pPr>
            <w:r w:rsidRPr="0022547B">
              <w:rPr>
                <w:noProof/>
                <w:lang w:val="en-US"/>
              </w:rPr>
              <w:t> </w:t>
            </w:r>
          </w:p>
        </w:tc>
      </w:tr>
      <w:tr w:rsidR="0022547B" w:rsidRPr="0022547B" w14:paraId="6A27D88F" w14:textId="77777777" w:rsidTr="00F11B54">
        <w:trPr>
          <w:trHeight w:val="240"/>
        </w:trPr>
        <w:tc>
          <w:tcPr>
            <w:tcW w:w="193" w:type="pct"/>
            <w:vMerge w:val="restart"/>
            <w:tcBorders>
              <w:top w:val="nil"/>
              <w:left w:val="outset" w:sz="6" w:space="0" w:color="414142"/>
              <w:bottom w:val="nil"/>
              <w:right w:val="nil"/>
            </w:tcBorders>
            <w:hideMark/>
          </w:tcPr>
          <w:p w14:paraId="2E5A4007" w14:textId="77777777" w:rsidR="0022547B" w:rsidRPr="0022547B" w:rsidRDefault="0022547B" w:rsidP="00F11B54">
            <w:pPr>
              <w:jc w:val="both"/>
              <w:rPr>
                <w:noProof/>
                <w:lang w:val="en-US"/>
              </w:rPr>
            </w:pPr>
            <w:r w:rsidRPr="0022547B">
              <w:rPr>
                <w:noProof/>
                <w:lang w:val="en-US"/>
              </w:rPr>
              <w:drawing>
                <wp:inline distT="0" distB="0" distL="0" distR="0" wp14:anchorId="7F0EF2EF" wp14:editId="7B8AB5A1">
                  <wp:extent cx="124460" cy="124460"/>
                  <wp:effectExtent l="0" t="0" r="8890" b="889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43" w:type="pct"/>
            <w:vMerge w:val="restart"/>
            <w:tcBorders>
              <w:top w:val="nil"/>
              <w:left w:val="nil"/>
              <w:bottom w:val="nil"/>
              <w:right w:val="outset" w:sz="6" w:space="0" w:color="414142"/>
            </w:tcBorders>
            <w:hideMark/>
          </w:tcPr>
          <w:p w14:paraId="57570BB5" w14:textId="77777777" w:rsidR="0022547B" w:rsidRPr="0022547B" w:rsidRDefault="0022547B" w:rsidP="00F11B54">
            <w:pPr>
              <w:rPr>
                <w:noProof/>
                <w:lang w:val="en-US"/>
              </w:rPr>
            </w:pPr>
            <w:r w:rsidRPr="0022547B">
              <w:rPr>
                <w:noProof/>
                <w:lang w:val="en-US"/>
              </w:rPr>
              <w:t>Short message roaming service</w:t>
            </w:r>
          </w:p>
        </w:tc>
        <w:tc>
          <w:tcPr>
            <w:tcW w:w="143" w:type="pct"/>
            <w:tcBorders>
              <w:top w:val="nil"/>
              <w:left w:val="outset" w:sz="6" w:space="0" w:color="414142"/>
              <w:bottom w:val="nil"/>
              <w:right w:val="nil"/>
            </w:tcBorders>
            <w:hideMark/>
          </w:tcPr>
          <w:p w14:paraId="4168FD50" w14:textId="77777777" w:rsidR="0022547B" w:rsidRPr="0022547B" w:rsidRDefault="0022547B" w:rsidP="00F11B54">
            <w:pPr>
              <w:jc w:val="both"/>
              <w:rPr>
                <w:noProof/>
                <w:lang w:val="en-US"/>
              </w:rPr>
            </w:pPr>
            <w:r w:rsidRPr="0022547B">
              <w:rPr>
                <w:noProof/>
                <w:lang w:val="en-US"/>
              </w:rPr>
              <w:drawing>
                <wp:inline distT="0" distB="0" distL="0" distR="0" wp14:anchorId="1366D69B" wp14:editId="6B43A82F">
                  <wp:extent cx="124460" cy="124460"/>
                  <wp:effectExtent l="0" t="0" r="8890" b="889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nil"/>
              <w:left w:val="nil"/>
              <w:bottom w:val="nil"/>
              <w:right w:val="outset" w:sz="6" w:space="0" w:color="414142"/>
            </w:tcBorders>
            <w:hideMark/>
          </w:tcPr>
          <w:p w14:paraId="73CAC8BD" w14:textId="77777777" w:rsidR="0022547B" w:rsidRPr="0022547B" w:rsidRDefault="0022547B" w:rsidP="00F11B54">
            <w:pPr>
              <w:jc w:val="both"/>
              <w:rPr>
                <w:noProof/>
                <w:lang w:val="en-US"/>
              </w:rPr>
            </w:pPr>
            <w:r w:rsidRPr="0022547B">
              <w:rPr>
                <w:noProof/>
                <w:lang w:val="en-US"/>
              </w:rPr>
              <w:t>certain group of users***</w:t>
            </w:r>
          </w:p>
        </w:tc>
        <w:tc>
          <w:tcPr>
            <w:tcW w:w="143" w:type="pct"/>
            <w:tcBorders>
              <w:top w:val="nil"/>
              <w:left w:val="outset" w:sz="6" w:space="0" w:color="414142"/>
              <w:bottom w:val="nil"/>
              <w:right w:val="nil"/>
            </w:tcBorders>
            <w:hideMark/>
          </w:tcPr>
          <w:p w14:paraId="45840354" w14:textId="77777777" w:rsidR="0022547B" w:rsidRPr="0022547B" w:rsidRDefault="0022547B" w:rsidP="00F11B54">
            <w:pPr>
              <w:jc w:val="both"/>
              <w:rPr>
                <w:noProof/>
                <w:lang w:val="en-US"/>
              </w:rPr>
            </w:pPr>
            <w:r w:rsidRPr="0022547B">
              <w:rPr>
                <w:noProof/>
                <w:lang w:val="en-US"/>
              </w:rPr>
              <w:drawing>
                <wp:inline distT="0" distB="0" distL="0" distR="0" wp14:anchorId="1D9815E7" wp14:editId="6E8CF816">
                  <wp:extent cx="124460" cy="124460"/>
                  <wp:effectExtent l="0" t="0" r="8890" b="889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74809357" w14:textId="77777777" w:rsidR="0022547B" w:rsidRPr="0022547B" w:rsidRDefault="0022547B" w:rsidP="00F11B54">
            <w:pPr>
              <w:jc w:val="both"/>
              <w:rPr>
                <w:noProof/>
                <w:lang w:val="en-US"/>
              </w:rPr>
            </w:pPr>
            <w:r w:rsidRPr="0022547B">
              <w:rPr>
                <w:noProof/>
                <w:lang w:val="en-US"/>
              </w:rPr>
              <w:t>Kurzeme</w:t>
            </w:r>
          </w:p>
        </w:tc>
        <w:tc>
          <w:tcPr>
            <w:tcW w:w="143" w:type="pct"/>
            <w:tcBorders>
              <w:top w:val="nil"/>
              <w:left w:val="outset" w:sz="6" w:space="0" w:color="414142"/>
              <w:bottom w:val="nil"/>
              <w:right w:val="nil"/>
            </w:tcBorders>
            <w:hideMark/>
          </w:tcPr>
          <w:p w14:paraId="03A16B0B"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629430FA" w14:textId="77777777" w:rsidR="0022547B" w:rsidRPr="0022547B" w:rsidRDefault="0022547B" w:rsidP="00F11B54">
            <w:pPr>
              <w:jc w:val="both"/>
              <w:rPr>
                <w:noProof/>
                <w:lang w:val="en-US"/>
              </w:rPr>
            </w:pPr>
            <w:r w:rsidRPr="0022547B">
              <w:rPr>
                <w:noProof/>
                <w:lang w:val="en-US"/>
              </w:rPr>
              <w:t> </w:t>
            </w:r>
          </w:p>
        </w:tc>
      </w:tr>
      <w:tr w:rsidR="0022547B" w:rsidRPr="0022547B" w14:paraId="7C38CDC1" w14:textId="77777777" w:rsidTr="00F11B54">
        <w:trPr>
          <w:trHeight w:val="240"/>
        </w:trPr>
        <w:tc>
          <w:tcPr>
            <w:tcW w:w="0" w:type="auto"/>
            <w:vMerge/>
            <w:tcBorders>
              <w:top w:val="nil"/>
              <w:left w:val="outset" w:sz="6" w:space="0" w:color="414142"/>
              <w:bottom w:val="nil"/>
              <w:right w:val="nil"/>
            </w:tcBorders>
            <w:vAlign w:val="center"/>
            <w:hideMark/>
          </w:tcPr>
          <w:p w14:paraId="15ABDBD0" w14:textId="77777777" w:rsidR="0022547B" w:rsidRPr="0022547B" w:rsidRDefault="0022547B" w:rsidP="00F11B54">
            <w:pPr>
              <w:jc w:val="both"/>
              <w:rPr>
                <w:noProof/>
                <w:lang w:val="en-US"/>
              </w:rPr>
            </w:pPr>
          </w:p>
        </w:tc>
        <w:tc>
          <w:tcPr>
            <w:tcW w:w="0" w:type="auto"/>
            <w:vMerge/>
            <w:tcBorders>
              <w:top w:val="nil"/>
              <w:left w:val="nil"/>
              <w:bottom w:val="nil"/>
              <w:right w:val="outset" w:sz="6" w:space="0" w:color="414142"/>
            </w:tcBorders>
            <w:vAlign w:val="center"/>
            <w:hideMark/>
          </w:tcPr>
          <w:p w14:paraId="7D1C89AF"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4ADAF795" w14:textId="77777777" w:rsidR="0022547B" w:rsidRPr="0022547B" w:rsidRDefault="0022547B" w:rsidP="00F11B54">
            <w:pPr>
              <w:jc w:val="both"/>
              <w:rPr>
                <w:noProof/>
                <w:lang w:val="en-US"/>
              </w:rPr>
            </w:pPr>
            <w:r w:rsidRPr="0022547B">
              <w:rPr>
                <w:noProof/>
                <w:lang w:val="en-US"/>
              </w:rPr>
              <w:t> </w:t>
            </w:r>
          </w:p>
        </w:tc>
        <w:tc>
          <w:tcPr>
            <w:tcW w:w="1336" w:type="pct"/>
            <w:gridSpan w:val="2"/>
            <w:tcBorders>
              <w:top w:val="nil"/>
              <w:left w:val="nil"/>
              <w:bottom w:val="nil"/>
              <w:right w:val="outset" w:sz="6" w:space="0" w:color="414142"/>
            </w:tcBorders>
            <w:hideMark/>
          </w:tcPr>
          <w:p w14:paraId="4D58F674"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68F3AC7C" w14:textId="77777777" w:rsidR="0022547B" w:rsidRPr="0022547B" w:rsidRDefault="0022547B" w:rsidP="00F11B54">
            <w:pPr>
              <w:jc w:val="both"/>
              <w:rPr>
                <w:noProof/>
                <w:lang w:val="en-US"/>
              </w:rPr>
            </w:pPr>
            <w:r w:rsidRPr="0022547B">
              <w:rPr>
                <w:noProof/>
                <w:lang w:val="en-US"/>
              </w:rPr>
              <w:drawing>
                <wp:inline distT="0" distB="0" distL="0" distR="0" wp14:anchorId="31165489" wp14:editId="40B5DF04">
                  <wp:extent cx="124460" cy="124460"/>
                  <wp:effectExtent l="0" t="0" r="8890" b="889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72D03E9" w14:textId="77777777" w:rsidR="0022547B" w:rsidRPr="0022547B" w:rsidRDefault="0022547B" w:rsidP="00F11B54">
            <w:pPr>
              <w:jc w:val="both"/>
              <w:rPr>
                <w:noProof/>
                <w:lang w:val="en-US"/>
              </w:rPr>
            </w:pPr>
            <w:r w:rsidRPr="0022547B">
              <w:rPr>
                <w:noProof/>
                <w:lang w:val="en-US"/>
              </w:rPr>
              <w:t>Zemgale</w:t>
            </w:r>
          </w:p>
        </w:tc>
        <w:tc>
          <w:tcPr>
            <w:tcW w:w="143" w:type="pct"/>
            <w:tcBorders>
              <w:top w:val="nil"/>
              <w:left w:val="outset" w:sz="6" w:space="0" w:color="414142"/>
              <w:bottom w:val="nil"/>
              <w:right w:val="nil"/>
            </w:tcBorders>
            <w:hideMark/>
          </w:tcPr>
          <w:p w14:paraId="44FBECF1"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0FBDB797" w14:textId="77777777" w:rsidR="0022547B" w:rsidRPr="0022547B" w:rsidRDefault="0022547B" w:rsidP="00F11B54">
            <w:pPr>
              <w:jc w:val="both"/>
              <w:rPr>
                <w:noProof/>
                <w:lang w:val="en-US"/>
              </w:rPr>
            </w:pPr>
            <w:r w:rsidRPr="0022547B">
              <w:rPr>
                <w:noProof/>
                <w:lang w:val="en-US"/>
              </w:rPr>
              <w:t> </w:t>
            </w:r>
          </w:p>
        </w:tc>
      </w:tr>
      <w:tr w:rsidR="0022547B" w:rsidRPr="0022547B" w14:paraId="4064F032" w14:textId="77777777" w:rsidTr="00F11B54">
        <w:trPr>
          <w:trHeight w:val="240"/>
        </w:trPr>
        <w:tc>
          <w:tcPr>
            <w:tcW w:w="193" w:type="pct"/>
            <w:tcBorders>
              <w:top w:val="nil"/>
              <w:left w:val="outset" w:sz="6" w:space="0" w:color="414142"/>
              <w:bottom w:val="outset" w:sz="6" w:space="0" w:color="414142"/>
              <w:right w:val="nil"/>
            </w:tcBorders>
            <w:hideMark/>
          </w:tcPr>
          <w:p w14:paraId="2A3A6445" w14:textId="77777777" w:rsidR="0022547B" w:rsidRPr="0022547B" w:rsidRDefault="0022547B" w:rsidP="00F11B54">
            <w:pPr>
              <w:jc w:val="both"/>
              <w:rPr>
                <w:noProof/>
                <w:lang w:val="en-US"/>
              </w:rPr>
            </w:pPr>
            <w:r w:rsidRPr="0022547B">
              <w:rPr>
                <w:noProof/>
                <w:lang w:val="en-US"/>
              </w:rPr>
              <w:drawing>
                <wp:inline distT="0" distB="0" distL="0" distR="0" wp14:anchorId="1C396EBA" wp14:editId="625999FA">
                  <wp:extent cx="124460" cy="124460"/>
                  <wp:effectExtent l="0" t="0" r="8890" b="889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43" w:type="pct"/>
            <w:tcBorders>
              <w:top w:val="nil"/>
              <w:left w:val="nil"/>
              <w:bottom w:val="outset" w:sz="6" w:space="0" w:color="414142"/>
              <w:right w:val="outset" w:sz="6" w:space="0" w:color="414142"/>
            </w:tcBorders>
            <w:hideMark/>
          </w:tcPr>
          <w:p w14:paraId="1D2567FC" w14:textId="77777777" w:rsidR="0022547B" w:rsidRPr="0022547B" w:rsidRDefault="0022547B" w:rsidP="00F11B54">
            <w:pPr>
              <w:rPr>
                <w:noProof/>
                <w:lang w:val="en-US"/>
              </w:rPr>
            </w:pPr>
            <w:r w:rsidRPr="0022547B">
              <w:rPr>
                <w:noProof/>
                <w:lang w:val="en-US"/>
              </w:rPr>
              <w:t>Premium rate short message service</w:t>
            </w:r>
          </w:p>
        </w:tc>
        <w:tc>
          <w:tcPr>
            <w:tcW w:w="143" w:type="pct"/>
            <w:tcBorders>
              <w:top w:val="nil"/>
              <w:left w:val="outset" w:sz="6" w:space="0" w:color="414142"/>
              <w:bottom w:val="outset" w:sz="6" w:space="0" w:color="414142"/>
              <w:right w:val="nil"/>
            </w:tcBorders>
            <w:hideMark/>
          </w:tcPr>
          <w:p w14:paraId="3F12FBE0" w14:textId="77777777" w:rsidR="0022547B" w:rsidRPr="0022547B" w:rsidRDefault="0022547B" w:rsidP="00F11B54">
            <w:pPr>
              <w:jc w:val="both"/>
              <w:rPr>
                <w:noProof/>
                <w:lang w:val="en-US"/>
              </w:rPr>
            </w:pPr>
            <w:r w:rsidRPr="0022547B">
              <w:rPr>
                <w:noProof/>
                <w:lang w:val="en-US"/>
              </w:rPr>
              <w:t> </w:t>
            </w:r>
          </w:p>
        </w:tc>
        <w:tc>
          <w:tcPr>
            <w:tcW w:w="1336" w:type="pct"/>
            <w:gridSpan w:val="2"/>
            <w:tcBorders>
              <w:top w:val="nil"/>
              <w:left w:val="nil"/>
              <w:bottom w:val="outset" w:sz="6" w:space="0" w:color="414142"/>
              <w:right w:val="outset" w:sz="6" w:space="0" w:color="414142"/>
            </w:tcBorders>
            <w:hideMark/>
          </w:tcPr>
          <w:p w14:paraId="5655853C"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outset" w:sz="6" w:space="0" w:color="414142"/>
              <w:right w:val="nil"/>
            </w:tcBorders>
            <w:hideMark/>
          </w:tcPr>
          <w:p w14:paraId="29E525DD" w14:textId="77777777" w:rsidR="0022547B" w:rsidRPr="0022547B" w:rsidRDefault="0022547B" w:rsidP="00F11B54">
            <w:pPr>
              <w:jc w:val="both"/>
              <w:rPr>
                <w:noProof/>
                <w:lang w:val="en-US"/>
              </w:rPr>
            </w:pPr>
            <w:r w:rsidRPr="0022547B">
              <w:rPr>
                <w:noProof/>
                <w:lang w:val="en-US"/>
              </w:rPr>
              <w:drawing>
                <wp:inline distT="0" distB="0" distL="0" distR="0" wp14:anchorId="227505CE" wp14:editId="7E6C7E95">
                  <wp:extent cx="124460" cy="124460"/>
                  <wp:effectExtent l="0" t="0" r="8890" b="889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outset" w:sz="6" w:space="0" w:color="414142"/>
              <w:right w:val="outset" w:sz="6" w:space="0" w:color="414142"/>
            </w:tcBorders>
            <w:hideMark/>
          </w:tcPr>
          <w:p w14:paraId="56EA6BAC" w14:textId="77777777" w:rsidR="0022547B" w:rsidRPr="0022547B" w:rsidRDefault="0022547B" w:rsidP="00F11B54">
            <w:pPr>
              <w:jc w:val="both"/>
              <w:rPr>
                <w:noProof/>
                <w:lang w:val="en-US"/>
              </w:rPr>
            </w:pPr>
            <w:r w:rsidRPr="0022547B">
              <w:rPr>
                <w:noProof/>
                <w:lang w:val="en-US"/>
              </w:rPr>
              <w:t>Latgale</w:t>
            </w:r>
          </w:p>
        </w:tc>
        <w:tc>
          <w:tcPr>
            <w:tcW w:w="143" w:type="pct"/>
            <w:tcBorders>
              <w:top w:val="nil"/>
              <w:left w:val="outset" w:sz="6" w:space="0" w:color="414142"/>
              <w:bottom w:val="outset" w:sz="6" w:space="0" w:color="414142"/>
              <w:right w:val="nil"/>
            </w:tcBorders>
            <w:hideMark/>
          </w:tcPr>
          <w:p w14:paraId="7A317DE6"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outset" w:sz="6" w:space="0" w:color="414142"/>
              <w:right w:val="outset" w:sz="6" w:space="0" w:color="414142"/>
            </w:tcBorders>
            <w:hideMark/>
          </w:tcPr>
          <w:p w14:paraId="57B7C748" w14:textId="77777777" w:rsidR="0022547B" w:rsidRPr="0022547B" w:rsidRDefault="0022547B" w:rsidP="00F11B54">
            <w:pPr>
              <w:jc w:val="both"/>
              <w:rPr>
                <w:noProof/>
                <w:lang w:val="en-US"/>
              </w:rPr>
            </w:pPr>
            <w:r w:rsidRPr="0022547B">
              <w:rPr>
                <w:noProof/>
                <w:lang w:val="en-US"/>
              </w:rPr>
              <w:t> </w:t>
            </w:r>
          </w:p>
        </w:tc>
      </w:tr>
      <w:tr w:rsidR="0022547B" w:rsidRPr="0022547B" w14:paraId="462461F5" w14:textId="77777777" w:rsidTr="00F11B54">
        <w:trPr>
          <w:trHeight w:val="240"/>
        </w:trPr>
        <w:tc>
          <w:tcPr>
            <w:tcW w:w="193" w:type="pct"/>
            <w:vMerge w:val="restart"/>
            <w:tcBorders>
              <w:top w:val="outset" w:sz="6" w:space="0" w:color="414142"/>
              <w:left w:val="outset" w:sz="6" w:space="0" w:color="414142"/>
              <w:bottom w:val="nil"/>
              <w:right w:val="nil"/>
            </w:tcBorders>
            <w:hideMark/>
          </w:tcPr>
          <w:p w14:paraId="7B5F7C3C" w14:textId="77777777" w:rsidR="0022547B" w:rsidRPr="0022547B" w:rsidRDefault="0022547B" w:rsidP="00F11B54">
            <w:pPr>
              <w:jc w:val="both"/>
              <w:rPr>
                <w:noProof/>
                <w:lang w:val="en-US"/>
              </w:rPr>
            </w:pPr>
            <w:r w:rsidRPr="0022547B">
              <w:rPr>
                <w:noProof/>
                <w:lang w:val="en-US"/>
              </w:rPr>
              <w:drawing>
                <wp:inline distT="0" distB="0" distL="0" distR="0" wp14:anchorId="234116A9" wp14:editId="130F270A">
                  <wp:extent cx="124460" cy="124460"/>
                  <wp:effectExtent l="0" t="0" r="8890" b="889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43" w:type="pct"/>
            <w:vMerge w:val="restart"/>
            <w:tcBorders>
              <w:top w:val="outset" w:sz="6" w:space="0" w:color="414142"/>
              <w:left w:val="nil"/>
              <w:bottom w:val="nil"/>
              <w:right w:val="outset" w:sz="6" w:space="0" w:color="414142"/>
            </w:tcBorders>
            <w:hideMark/>
          </w:tcPr>
          <w:p w14:paraId="192E1458" w14:textId="77777777" w:rsidR="0022547B" w:rsidRPr="0022547B" w:rsidRDefault="0022547B" w:rsidP="00F11B54">
            <w:pPr>
              <w:rPr>
                <w:noProof/>
                <w:lang w:val="en-US"/>
              </w:rPr>
            </w:pPr>
            <w:r w:rsidRPr="0022547B">
              <w:rPr>
                <w:noProof/>
                <w:lang w:val="en-US"/>
              </w:rPr>
              <w:t>Domestic short message service using an application</w:t>
            </w:r>
          </w:p>
        </w:tc>
        <w:tc>
          <w:tcPr>
            <w:tcW w:w="143" w:type="pct"/>
            <w:tcBorders>
              <w:top w:val="outset" w:sz="6" w:space="0" w:color="414142"/>
              <w:left w:val="outset" w:sz="6" w:space="0" w:color="414142"/>
              <w:bottom w:val="nil"/>
              <w:right w:val="nil"/>
            </w:tcBorders>
            <w:hideMark/>
          </w:tcPr>
          <w:p w14:paraId="17CF21E7" w14:textId="77777777" w:rsidR="0022547B" w:rsidRPr="0022547B" w:rsidRDefault="0022547B" w:rsidP="00F11B54">
            <w:pPr>
              <w:jc w:val="both"/>
              <w:rPr>
                <w:noProof/>
                <w:lang w:val="en-US"/>
              </w:rPr>
            </w:pPr>
            <w:r w:rsidRPr="0022547B">
              <w:rPr>
                <w:noProof/>
                <w:lang w:val="en-US"/>
              </w:rPr>
              <w:drawing>
                <wp:inline distT="0" distB="0" distL="0" distR="0" wp14:anchorId="475975B6" wp14:editId="4E05A11B">
                  <wp:extent cx="124460" cy="124460"/>
                  <wp:effectExtent l="0" t="0" r="8890" b="889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outset" w:sz="6" w:space="0" w:color="414142"/>
              <w:left w:val="nil"/>
              <w:bottom w:val="nil"/>
              <w:right w:val="outset" w:sz="6" w:space="0" w:color="414142"/>
            </w:tcBorders>
            <w:hideMark/>
          </w:tcPr>
          <w:p w14:paraId="00545BA9" w14:textId="77777777" w:rsidR="0022547B" w:rsidRPr="0022547B" w:rsidRDefault="0022547B" w:rsidP="00F11B54">
            <w:pPr>
              <w:jc w:val="both"/>
              <w:rPr>
                <w:noProof/>
                <w:lang w:val="en-US"/>
              </w:rPr>
            </w:pPr>
            <w:r w:rsidRPr="0022547B">
              <w:rPr>
                <w:noProof/>
                <w:lang w:val="en-US"/>
              </w:rPr>
              <w:t>natural person</w:t>
            </w:r>
          </w:p>
        </w:tc>
        <w:tc>
          <w:tcPr>
            <w:tcW w:w="143" w:type="pct"/>
            <w:tcBorders>
              <w:top w:val="outset" w:sz="6" w:space="0" w:color="414142"/>
              <w:left w:val="outset" w:sz="6" w:space="0" w:color="414142"/>
              <w:bottom w:val="nil"/>
              <w:right w:val="nil"/>
            </w:tcBorders>
            <w:hideMark/>
          </w:tcPr>
          <w:p w14:paraId="3F4D1379" w14:textId="77777777" w:rsidR="0022547B" w:rsidRPr="0022547B" w:rsidRDefault="0022547B" w:rsidP="00F11B54">
            <w:pPr>
              <w:jc w:val="both"/>
              <w:rPr>
                <w:noProof/>
                <w:lang w:val="en-US"/>
              </w:rPr>
            </w:pPr>
            <w:r w:rsidRPr="0022547B">
              <w:rPr>
                <w:noProof/>
                <w:lang w:val="en-US"/>
              </w:rPr>
              <w:drawing>
                <wp:inline distT="0" distB="0" distL="0" distR="0" wp14:anchorId="4902686B" wp14:editId="7C6CA204">
                  <wp:extent cx="124460" cy="124460"/>
                  <wp:effectExtent l="0" t="0" r="8890" b="889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outset" w:sz="6" w:space="0" w:color="414142"/>
              <w:left w:val="nil"/>
              <w:bottom w:val="nil"/>
              <w:right w:val="outset" w:sz="6" w:space="0" w:color="414142"/>
            </w:tcBorders>
            <w:hideMark/>
          </w:tcPr>
          <w:p w14:paraId="0AF0E1D4" w14:textId="77777777" w:rsidR="0022547B" w:rsidRPr="0022547B" w:rsidRDefault="0022547B" w:rsidP="00F11B54">
            <w:pPr>
              <w:jc w:val="both"/>
              <w:rPr>
                <w:noProof/>
                <w:lang w:val="en-US"/>
              </w:rPr>
            </w:pPr>
            <w:r w:rsidRPr="0022547B">
              <w:rPr>
                <w:noProof/>
                <w:lang w:val="en-US"/>
              </w:rPr>
              <w:t>Latvia</w:t>
            </w:r>
          </w:p>
        </w:tc>
        <w:tc>
          <w:tcPr>
            <w:tcW w:w="143" w:type="pct"/>
            <w:tcBorders>
              <w:top w:val="outset" w:sz="6" w:space="0" w:color="414142"/>
              <w:left w:val="outset" w:sz="6" w:space="0" w:color="414142"/>
              <w:bottom w:val="nil"/>
              <w:right w:val="nil"/>
            </w:tcBorders>
            <w:vAlign w:val="center"/>
            <w:hideMark/>
          </w:tcPr>
          <w:p w14:paraId="56142DD9" w14:textId="77777777" w:rsidR="0022547B" w:rsidRPr="0022547B" w:rsidRDefault="0022547B" w:rsidP="00F11B54">
            <w:pPr>
              <w:jc w:val="both"/>
              <w:rPr>
                <w:noProof/>
                <w:lang w:val="en-US"/>
              </w:rPr>
            </w:pPr>
            <w:r w:rsidRPr="0022547B">
              <w:rPr>
                <w:noProof/>
                <w:lang w:val="en-US"/>
              </w:rPr>
              <w:drawing>
                <wp:inline distT="0" distB="0" distL="0" distR="0" wp14:anchorId="6E9068CA" wp14:editId="3510F89B">
                  <wp:extent cx="124460" cy="124460"/>
                  <wp:effectExtent l="0" t="0" r="8890" b="889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outset" w:sz="6" w:space="0" w:color="414142"/>
              <w:left w:val="nil"/>
              <w:bottom w:val="nil"/>
              <w:right w:val="outset" w:sz="6" w:space="0" w:color="414142"/>
            </w:tcBorders>
            <w:hideMark/>
          </w:tcPr>
          <w:p w14:paraId="5F2FC1A3" w14:textId="77777777" w:rsidR="0022547B" w:rsidRPr="0022547B" w:rsidRDefault="0022547B" w:rsidP="00F11B54">
            <w:pPr>
              <w:jc w:val="both"/>
              <w:rPr>
                <w:noProof/>
                <w:lang w:val="en-US"/>
              </w:rPr>
            </w:pPr>
            <w:r w:rsidRPr="0022547B">
              <w:rPr>
                <w:noProof/>
                <w:lang w:val="en-US"/>
              </w:rPr>
              <w:t>Retail</w:t>
            </w:r>
          </w:p>
        </w:tc>
      </w:tr>
      <w:tr w:rsidR="0022547B" w:rsidRPr="0022547B" w14:paraId="0D6FE25C"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7CCEC260"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2303DCEE"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663F5A45" w14:textId="77777777" w:rsidR="0022547B" w:rsidRPr="0022547B" w:rsidRDefault="0022547B" w:rsidP="00F11B54">
            <w:pPr>
              <w:jc w:val="both"/>
              <w:rPr>
                <w:noProof/>
                <w:lang w:val="en-US"/>
              </w:rPr>
            </w:pPr>
            <w:r w:rsidRPr="0022547B">
              <w:rPr>
                <w:noProof/>
                <w:lang w:val="en-US"/>
              </w:rPr>
              <w:drawing>
                <wp:inline distT="0" distB="0" distL="0" distR="0" wp14:anchorId="671E2973" wp14:editId="0B290423">
                  <wp:extent cx="124460" cy="124460"/>
                  <wp:effectExtent l="0" t="0" r="8890" b="889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nil"/>
              <w:left w:val="nil"/>
              <w:bottom w:val="nil"/>
              <w:right w:val="outset" w:sz="6" w:space="0" w:color="414142"/>
            </w:tcBorders>
            <w:hideMark/>
          </w:tcPr>
          <w:p w14:paraId="2776F1AB" w14:textId="77777777" w:rsidR="0022547B" w:rsidRPr="0022547B" w:rsidRDefault="0022547B" w:rsidP="00F11B54">
            <w:pPr>
              <w:jc w:val="both"/>
              <w:rPr>
                <w:noProof/>
                <w:lang w:val="en-US"/>
              </w:rPr>
            </w:pPr>
            <w:r w:rsidRPr="0022547B">
              <w:rPr>
                <w:noProof/>
                <w:lang w:val="en-US"/>
              </w:rPr>
              <w:t>legal person</w:t>
            </w:r>
          </w:p>
        </w:tc>
        <w:tc>
          <w:tcPr>
            <w:tcW w:w="143" w:type="pct"/>
            <w:tcBorders>
              <w:top w:val="nil"/>
              <w:left w:val="outset" w:sz="6" w:space="0" w:color="414142"/>
              <w:bottom w:val="nil"/>
              <w:right w:val="nil"/>
            </w:tcBorders>
            <w:hideMark/>
          </w:tcPr>
          <w:p w14:paraId="1921F67B" w14:textId="77777777" w:rsidR="0022547B" w:rsidRPr="0022547B" w:rsidRDefault="0022547B" w:rsidP="00F11B54">
            <w:pPr>
              <w:jc w:val="both"/>
              <w:rPr>
                <w:noProof/>
                <w:lang w:val="en-US"/>
              </w:rPr>
            </w:pPr>
            <w:r w:rsidRPr="0022547B">
              <w:rPr>
                <w:noProof/>
                <w:lang w:val="en-US"/>
              </w:rPr>
              <w:drawing>
                <wp:inline distT="0" distB="0" distL="0" distR="0" wp14:anchorId="3F9060A5" wp14:editId="20D8810C">
                  <wp:extent cx="124460" cy="124460"/>
                  <wp:effectExtent l="0" t="0" r="8890" b="889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46F9797E" w14:textId="77777777" w:rsidR="0022547B" w:rsidRPr="0022547B" w:rsidRDefault="0022547B" w:rsidP="00F11B54">
            <w:pPr>
              <w:jc w:val="both"/>
              <w:rPr>
                <w:noProof/>
                <w:lang w:val="en-US"/>
              </w:rPr>
            </w:pPr>
            <w:r w:rsidRPr="0022547B">
              <w:rPr>
                <w:noProof/>
                <w:lang w:val="en-US"/>
              </w:rPr>
              <w:t>Rīga</w:t>
            </w:r>
          </w:p>
        </w:tc>
        <w:tc>
          <w:tcPr>
            <w:tcW w:w="143" w:type="pct"/>
            <w:tcBorders>
              <w:top w:val="nil"/>
              <w:left w:val="outset" w:sz="6" w:space="0" w:color="414142"/>
              <w:bottom w:val="nil"/>
              <w:right w:val="nil"/>
            </w:tcBorders>
            <w:vAlign w:val="center"/>
            <w:hideMark/>
          </w:tcPr>
          <w:p w14:paraId="6BB6A213" w14:textId="77777777" w:rsidR="0022547B" w:rsidRPr="0022547B" w:rsidRDefault="0022547B" w:rsidP="00F11B54">
            <w:pPr>
              <w:jc w:val="both"/>
              <w:rPr>
                <w:noProof/>
                <w:lang w:val="en-US"/>
              </w:rPr>
            </w:pPr>
            <w:r w:rsidRPr="0022547B">
              <w:rPr>
                <w:noProof/>
                <w:lang w:val="en-US"/>
              </w:rPr>
              <w:drawing>
                <wp:inline distT="0" distB="0" distL="0" distR="0" wp14:anchorId="2CDB5A70" wp14:editId="7629538D">
                  <wp:extent cx="124460" cy="124460"/>
                  <wp:effectExtent l="0" t="0" r="8890" b="889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5874A1CC" w14:textId="77777777" w:rsidR="0022547B" w:rsidRPr="0022547B" w:rsidRDefault="0022547B" w:rsidP="00F11B54">
            <w:pPr>
              <w:jc w:val="both"/>
              <w:rPr>
                <w:noProof/>
                <w:lang w:val="en-US"/>
              </w:rPr>
            </w:pPr>
            <w:r w:rsidRPr="0022547B">
              <w:rPr>
                <w:noProof/>
                <w:lang w:val="en-US"/>
              </w:rPr>
              <w:t>Resale</w:t>
            </w:r>
          </w:p>
        </w:tc>
      </w:tr>
      <w:tr w:rsidR="0022547B" w:rsidRPr="0022547B" w14:paraId="2549E6F7"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184B8F55"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25C6744A"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49680E81" w14:textId="77777777" w:rsidR="0022547B" w:rsidRPr="0022547B" w:rsidRDefault="0022547B" w:rsidP="00F11B54">
            <w:pPr>
              <w:jc w:val="both"/>
              <w:rPr>
                <w:noProof/>
                <w:lang w:val="en-US"/>
              </w:rPr>
            </w:pPr>
            <w:r w:rsidRPr="0022547B">
              <w:rPr>
                <w:noProof/>
                <w:lang w:val="en-US"/>
              </w:rPr>
              <w:t> </w:t>
            </w:r>
          </w:p>
        </w:tc>
        <w:tc>
          <w:tcPr>
            <w:tcW w:w="193" w:type="pct"/>
            <w:tcBorders>
              <w:top w:val="nil"/>
              <w:left w:val="nil"/>
              <w:bottom w:val="nil"/>
              <w:right w:val="nil"/>
            </w:tcBorders>
            <w:hideMark/>
          </w:tcPr>
          <w:p w14:paraId="3801399D" w14:textId="77777777" w:rsidR="0022547B" w:rsidRPr="0022547B" w:rsidRDefault="0022547B" w:rsidP="00F11B54">
            <w:pPr>
              <w:jc w:val="both"/>
              <w:rPr>
                <w:noProof/>
                <w:lang w:val="en-US"/>
              </w:rPr>
            </w:pPr>
            <w:r w:rsidRPr="0022547B">
              <w:rPr>
                <w:noProof/>
                <w:lang w:val="en-US"/>
              </w:rPr>
              <w:drawing>
                <wp:inline distT="0" distB="0" distL="0" distR="0" wp14:anchorId="2A773266" wp14:editId="39D5355E">
                  <wp:extent cx="124460" cy="124460"/>
                  <wp:effectExtent l="0" t="0" r="889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3" w:type="pct"/>
            <w:tcBorders>
              <w:top w:val="nil"/>
              <w:left w:val="nil"/>
              <w:bottom w:val="nil"/>
              <w:right w:val="outset" w:sz="6" w:space="0" w:color="414142"/>
            </w:tcBorders>
            <w:hideMark/>
          </w:tcPr>
          <w:p w14:paraId="220C1234" w14:textId="77777777" w:rsidR="0022547B" w:rsidRPr="0022547B" w:rsidRDefault="0022547B" w:rsidP="00F11B54">
            <w:pPr>
              <w:jc w:val="both"/>
              <w:rPr>
                <w:noProof/>
                <w:lang w:val="en-US"/>
              </w:rPr>
            </w:pPr>
            <w:r w:rsidRPr="0022547B">
              <w:rPr>
                <w:noProof/>
                <w:lang w:val="en-US"/>
              </w:rPr>
              <w:t>with SLA**</w:t>
            </w:r>
          </w:p>
        </w:tc>
        <w:tc>
          <w:tcPr>
            <w:tcW w:w="143" w:type="pct"/>
            <w:tcBorders>
              <w:top w:val="nil"/>
              <w:left w:val="outset" w:sz="6" w:space="0" w:color="414142"/>
              <w:bottom w:val="nil"/>
              <w:right w:val="nil"/>
            </w:tcBorders>
            <w:hideMark/>
          </w:tcPr>
          <w:p w14:paraId="44232A62" w14:textId="77777777" w:rsidR="0022547B" w:rsidRPr="0022547B" w:rsidRDefault="0022547B" w:rsidP="00F11B54">
            <w:pPr>
              <w:jc w:val="both"/>
              <w:rPr>
                <w:noProof/>
                <w:lang w:val="en-US"/>
              </w:rPr>
            </w:pPr>
            <w:r w:rsidRPr="0022547B">
              <w:rPr>
                <w:noProof/>
                <w:lang w:val="en-US"/>
              </w:rPr>
              <w:drawing>
                <wp:inline distT="0" distB="0" distL="0" distR="0" wp14:anchorId="436D2779" wp14:editId="4D901C02">
                  <wp:extent cx="124460" cy="124460"/>
                  <wp:effectExtent l="0" t="0" r="8890" b="889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141DD51C" w14:textId="77777777" w:rsidR="0022547B" w:rsidRPr="0022547B" w:rsidRDefault="0022547B" w:rsidP="00F11B54">
            <w:pPr>
              <w:jc w:val="both"/>
              <w:rPr>
                <w:noProof/>
                <w:lang w:val="en-US"/>
              </w:rPr>
            </w:pPr>
            <w:r w:rsidRPr="0022547B">
              <w:rPr>
                <w:noProof/>
                <w:lang w:val="en-US"/>
              </w:rPr>
              <w:t>Pierīga</w:t>
            </w:r>
          </w:p>
        </w:tc>
        <w:tc>
          <w:tcPr>
            <w:tcW w:w="143" w:type="pct"/>
            <w:tcBorders>
              <w:top w:val="nil"/>
              <w:left w:val="outset" w:sz="6" w:space="0" w:color="414142"/>
              <w:bottom w:val="nil"/>
              <w:right w:val="nil"/>
            </w:tcBorders>
            <w:hideMark/>
          </w:tcPr>
          <w:p w14:paraId="57854F0A" w14:textId="77777777" w:rsidR="0022547B" w:rsidRPr="0022547B" w:rsidRDefault="0022547B" w:rsidP="00F11B54">
            <w:pPr>
              <w:jc w:val="both"/>
              <w:rPr>
                <w:noProof/>
                <w:lang w:val="en-US"/>
              </w:rPr>
            </w:pPr>
            <w:r w:rsidRPr="0022547B">
              <w:rPr>
                <w:noProof/>
                <w:lang w:val="en-US"/>
              </w:rPr>
              <w:drawing>
                <wp:inline distT="0" distB="0" distL="0" distR="0" wp14:anchorId="2C8F4468" wp14:editId="0F400ECB">
                  <wp:extent cx="124460" cy="124460"/>
                  <wp:effectExtent l="0" t="0" r="8890" b="889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3036117E" w14:textId="77777777" w:rsidR="0022547B" w:rsidRPr="0022547B" w:rsidRDefault="0022547B" w:rsidP="00F11B54">
            <w:pPr>
              <w:jc w:val="both"/>
              <w:rPr>
                <w:noProof/>
                <w:lang w:val="en-US"/>
              </w:rPr>
            </w:pPr>
            <w:r w:rsidRPr="0022547B">
              <w:rPr>
                <w:noProof/>
                <w:lang w:val="en-US"/>
              </w:rPr>
              <w:t>Wholesale</w:t>
            </w:r>
          </w:p>
        </w:tc>
      </w:tr>
      <w:tr w:rsidR="0022547B" w:rsidRPr="0022547B" w14:paraId="498F1418" w14:textId="77777777" w:rsidTr="00F11B54">
        <w:trPr>
          <w:trHeight w:val="240"/>
        </w:trPr>
        <w:tc>
          <w:tcPr>
            <w:tcW w:w="0" w:type="auto"/>
            <w:vMerge/>
            <w:tcBorders>
              <w:top w:val="outset" w:sz="6" w:space="0" w:color="414142"/>
              <w:left w:val="outset" w:sz="6" w:space="0" w:color="414142"/>
              <w:bottom w:val="nil"/>
              <w:right w:val="nil"/>
            </w:tcBorders>
            <w:vAlign w:val="center"/>
            <w:hideMark/>
          </w:tcPr>
          <w:p w14:paraId="1F2E638E"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51ADFF8C"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1B318A35" w14:textId="77777777" w:rsidR="0022547B" w:rsidRPr="0022547B" w:rsidRDefault="0022547B" w:rsidP="00F11B54">
            <w:pPr>
              <w:jc w:val="both"/>
              <w:rPr>
                <w:noProof/>
                <w:lang w:val="en-US"/>
              </w:rPr>
            </w:pPr>
            <w:r w:rsidRPr="0022547B">
              <w:rPr>
                <w:noProof/>
                <w:lang w:val="en-US"/>
              </w:rPr>
              <w:t> </w:t>
            </w:r>
          </w:p>
        </w:tc>
        <w:tc>
          <w:tcPr>
            <w:tcW w:w="193" w:type="pct"/>
            <w:tcBorders>
              <w:top w:val="nil"/>
              <w:left w:val="nil"/>
              <w:bottom w:val="nil"/>
              <w:right w:val="nil"/>
            </w:tcBorders>
            <w:hideMark/>
          </w:tcPr>
          <w:p w14:paraId="568FDFC1" w14:textId="77777777" w:rsidR="0022547B" w:rsidRPr="0022547B" w:rsidRDefault="0022547B" w:rsidP="00F11B54">
            <w:pPr>
              <w:jc w:val="both"/>
              <w:rPr>
                <w:noProof/>
                <w:lang w:val="en-US"/>
              </w:rPr>
            </w:pPr>
            <w:r w:rsidRPr="0022547B">
              <w:rPr>
                <w:noProof/>
                <w:lang w:val="en-US"/>
              </w:rPr>
              <w:drawing>
                <wp:inline distT="0" distB="0" distL="0" distR="0" wp14:anchorId="27844063" wp14:editId="17A6EA1D">
                  <wp:extent cx="124460" cy="124460"/>
                  <wp:effectExtent l="0" t="0" r="8890" b="889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3" w:type="pct"/>
            <w:tcBorders>
              <w:top w:val="nil"/>
              <w:left w:val="nil"/>
              <w:bottom w:val="nil"/>
              <w:right w:val="outset" w:sz="6" w:space="0" w:color="414142"/>
            </w:tcBorders>
            <w:hideMark/>
          </w:tcPr>
          <w:p w14:paraId="6887DA69" w14:textId="77777777" w:rsidR="0022547B" w:rsidRPr="0022547B" w:rsidRDefault="0022547B" w:rsidP="00F11B54">
            <w:pPr>
              <w:jc w:val="both"/>
              <w:rPr>
                <w:noProof/>
                <w:lang w:val="en-US"/>
              </w:rPr>
            </w:pPr>
            <w:r w:rsidRPr="0022547B">
              <w:rPr>
                <w:noProof/>
                <w:lang w:val="en-US"/>
              </w:rPr>
              <w:t>without SLA**</w:t>
            </w:r>
          </w:p>
        </w:tc>
        <w:tc>
          <w:tcPr>
            <w:tcW w:w="143" w:type="pct"/>
            <w:tcBorders>
              <w:top w:val="nil"/>
              <w:left w:val="outset" w:sz="6" w:space="0" w:color="414142"/>
              <w:bottom w:val="nil"/>
              <w:right w:val="nil"/>
            </w:tcBorders>
            <w:hideMark/>
          </w:tcPr>
          <w:p w14:paraId="3ED2CC2E" w14:textId="77777777" w:rsidR="0022547B" w:rsidRPr="0022547B" w:rsidRDefault="0022547B" w:rsidP="00F11B54">
            <w:pPr>
              <w:jc w:val="both"/>
              <w:rPr>
                <w:noProof/>
                <w:lang w:val="en-US"/>
              </w:rPr>
            </w:pPr>
            <w:r w:rsidRPr="0022547B">
              <w:rPr>
                <w:noProof/>
                <w:lang w:val="en-US"/>
              </w:rPr>
              <w:drawing>
                <wp:inline distT="0" distB="0" distL="0" distR="0" wp14:anchorId="79700D55" wp14:editId="5ABC7BED">
                  <wp:extent cx="124460" cy="124460"/>
                  <wp:effectExtent l="0" t="0" r="8890" b="889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37EFD8FA" w14:textId="77777777" w:rsidR="0022547B" w:rsidRPr="0022547B" w:rsidRDefault="0022547B" w:rsidP="00F11B54">
            <w:pPr>
              <w:jc w:val="both"/>
              <w:rPr>
                <w:noProof/>
                <w:lang w:val="en-US"/>
              </w:rPr>
            </w:pPr>
            <w:r w:rsidRPr="0022547B">
              <w:rPr>
                <w:noProof/>
                <w:lang w:val="en-US"/>
              </w:rPr>
              <w:t>Vidzeme</w:t>
            </w:r>
          </w:p>
        </w:tc>
        <w:tc>
          <w:tcPr>
            <w:tcW w:w="143" w:type="pct"/>
            <w:tcBorders>
              <w:top w:val="nil"/>
              <w:left w:val="outset" w:sz="6" w:space="0" w:color="414142"/>
              <w:bottom w:val="nil"/>
              <w:right w:val="nil"/>
            </w:tcBorders>
            <w:hideMark/>
          </w:tcPr>
          <w:p w14:paraId="0763C79D"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19ED8EE1" w14:textId="77777777" w:rsidR="0022547B" w:rsidRPr="0022547B" w:rsidRDefault="0022547B" w:rsidP="00F11B54">
            <w:pPr>
              <w:jc w:val="both"/>
              <w:rPr>
                <w:noProof/>
                <w:lang w:val="en-US"/>
              </w:rPr>
            </w:pPr>
            <w:r w:rsidRPr="0022547B">
              <w:rPr>
                <w:noProof/>
                <w:lang w:val="en-US"/>
              </w:rPr>
              <w:t> </w:t>
            </w:r>
          </w:p>
        </w:tc>
      </w:tr>
      <w:tr w:rsidR="0022547B" w:rsidRPr="0022547B" w14:paraId="03A4DC57" w14:textId="77777777" w:rsidTr="00F11B54">
        <w:trPr>
          <w:trHeight w:val="240"/>
        </w:trPr>
        <w:tc>
          <w:tcPr>
            <w:tcW w:w="193" w:type="pct"/>
            <w:vMerge w:val="restart"/>
            <w:tcBorders>
              <w:top w:val="nil"/>
              <w:left w:val="outset" w:sz="6" w:space="0" w:color="414142"/>
              <w:bottom w:val="outset" w:sz="6" w:space="0" w:color="414142"/>
              <w:right w:val="nil"/>
            </w:tcBorders>
            <w:hideMark/>
          </w:tcPr>
          <w:p w14:paraId="1102CC11" w14:textId="77777777" w:rsidR="0022547B" w:rsidRPr="0022547B" w:rsidRDefault="0022547B" w:rsidP="00F11B54">
            <w:pPr>
              <w:jc w:val="both"/>
              <w:rPr>
                <w:noProof/>
                <w:lang w:val="en-US"/>
              </w:rPr>
            </w:pPr>
            <w:r w:rsidRPr="0022547B">
              <w:rPr>
                <w:noProof/>
                <w:lang w:val="en-US"/>
              </w:rPr>
              <w:drawing>
                <wp:inline distT="0" distB="0" distL="0" distR="0" wp14:anchorId="0BEB0B4B" wp14:editId="531CE7B4">
                  <wp:extent cx="124460" cy="124460"/>
                  <wp:effectExtent l="0" t="0" r="8890" b="889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43" w:type="pct"/>
            <w:vMerge w:val="restart"/>
            <w:tcBorders>
              <w:top w:val="nil"/>
              <w:left w:val="nil"/>
              <w:bottom w:val="outset" w:sz="6" w:space="0" w:color="414142"/>
              <w:right w:val="outset" w:sz="6" w:space="0" w:color="414142"/>
            </w:tcBorders>
            <w:hideMark/>
          </w:tcPr>
          <w:p w14:paraId="335B5881" w14:textId="77777777" w:rsidR="0022547B" w:rsidRPr="0022547B" w:rsidRDefault="0022547B" w:rsidP="00F11B54">
            <w:pPr>
              <w:rPr>
                <w:noProof/>
                <w:lang w:val="en-US"/>
              </w:rPr>
            </w:pPr>
            <w:r w:rsidRPr="0022547B">
              <w:rPr>
                <w:noProof/>
                <w:lang w:val="en-US"/>
              </w:rPr>
              <w:t>International short message service using an application</w:t>
            </w:r>
          </w:p>
        </w:tc>
        <w:tc>
          <w:tcPr>
            <w:tcW w:w="143" w:type="pct"/>
            <w:tcBorders>
              <w:top w:val="nil"/>
              <w:left w:val="outset" w:sz="6" w:space="0" w:color="414142"/>
              <w:bottom w:val="nil"/>
              <w:right w:val="nil"/>
            </w:tcBorders>
            <w:hideMark/>
          </w:tcPr>
          <w:p w14:paraId="525F2CC5" w14:textId="77777777" w:rsidR="0022547B" w:rsidRPr="0022547B" w:rsidRDefault="0022547B" w:rsidP="00F11B54">
            <w:pPr>
              <w:jc w:val="both"/>
              <w:rPr>
                <w:noProof/>
                <w:lang w:val="en-US"/>
              </w:rPr>
            </w:pPr>
            <w:r w:rsidRPr="0022547B">
              <w:rPr>
                <w:noProof/>
                <w:lang w:val="en-US"/>
              </w:rPr>
              <w:drawing>
                <wp:inline distT="0" distB="0" distL="0" distR="0" wp14:anchorId="16F1CBB8" wp14:editId="552117D3">
                  <wp:extent cx="124460" cy="124460"/>
                  <wp:effectExtent l="0" t="0" r="8890" b="889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336" w:type="pct"/>
            <w:gridSpan w:val="2"/>
            <w:tcBorders>
              <w:top w:val="nil"/>
              <w:left w:val="nil"/>
              <w:bottom w:val="nil"/>
              <w:right w:val="outset" w:sz="6" w:space="0" w:color="414142"/>
            </w:tcBorders>
            <w:hideMark/>
          </w:tcPr>
          <w:p w14:paraId="28456E97" w14:textId="77777777" w:rsidR="0022547B" w:rsidRPr="0022547B" w:rsidRDefault="0022547B" w:rsidP="00F11B54">
            <w:pPr>
              <w:jc w:val="both"/>
              <w:rPr>
                <w:noProof/>
                <w:lang w:val="en-US"/>
              </w:rPr>
            </w:pPr>
            <w:r w:rsidRPr="0022547B">
              <w:rPr>
                <w:noProof/>
                <w:lang w:val="en-US"/>
              </w:rPr>
              <w:t>certain group of users***</w:t>
            </w:r>
          </w:p>
        </w:tc>
        <w:tc>
          <w:tcPr>
            <w:tcW w:w="143" w:type="pct"/>
            <w:tcBorders>
              <w:top w:val="nil"/>
              <w:left w:val="outset" w:sz="6" w:space="0" w:color="414142"/>
              <w:bottom w:val="nil"/>
              <w:right w:val="nil"/>
            </w:tcBorders>
            <w:hideMark/>
          </w:tcPr>
          <w:p w14:paraId="0AB05559" w14:textId="77777777" w:rsidR="0022547B" w:rsidRPr="0022547B" w:rsidRDefault="0022547B" w:rsidP="00F11B54">
            <w:pPr>
              <w:jc w:val="both"/>
              <w:rPr>
                <w:noProof/>
                <w:lang w:val="en-US"/>
              </w:rPr>
            </w:pPr>
            <w:r w:rsidRPr="0022547B">
              <w:rPr>
                <w:noProof/>
                <w:lang w:val="en-US"/>
              </w:rPr>
              <w:drawing>
                <wp:inline distT="0" distB="0" distL="0" distR="0" wp14:anchorId="719BEC84" wp14:editId="05CD6F41">
                  <wp:extent cx="124460" cy="124460"/>
                  <wp:effectExtent l="0" t="0" r="8890" b="889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29C6FD8B" w14:textId="77777777" w:rsidR="0022547B" w:rsidRPr="0022547B" w:rsidRDefault="0022547B" w:rsidP="00F11B54">
            <w:pPr>
              <w:jc w:val="both"/>
              <w:rPr>
                <w:noProof/>
                <w:lang w:val="en-US"/>
              </w:rPr>
            </w:pPr>
            <w:r w:rsidRPr="0022547B">
              <w:rPr>
                <w:noProof/>
                <w:lang w:val="en-US"/>
              </w:rPr>
              <w:t>Kurzeme</w:t>
            </w:r>
          </w:p>
        </w:tc>
        <w:tc>
          <w:tcPr>
            <w:tcW w:w="143" w:type="pct"/>
            <w:tcBorders>
              <w:top w:val="nil"/>
              <w:left w:val="outset" w:sz="6" w:space="0" w:color="414142"/>
              <w:bottom w:val="nil"/>
              <w:right w:val="nil"/>
            </w:tcBorders>
            <w:hideMark/>
          </w:tcPr>
          <w:p w14:paraId="51F9788A"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6A922511" w14:textId="77777777" w:rsidR="0022547B" w:rsidRPr="0022547B" w:rsidRDefault="0022547B" w:rsidP="00F11B54">
            <w:pPr>
              <w:jc w:val="both"/>
              <w:rPr>
                <w:noProof/>
                <w:lang w:val="en-US"/>
              </w:rPr>
            </w:pPr>
            <w:r w:rsidRPr="0022547B">
              <w:rPr>
                <w:noProof/>
                <w:lang w:val="en-US"/>
              </w:rPr>
              <w:t> </w:t>
            </w:r>
          </w:p>
        </w:tc>
      </w:tr>
      <w:tr w:rsidR="0022547B" w:rsidRPr="0022547B" w14:paraId="17E8AA81" w14:textId="77777777" w:rsidTr="00F11B54">
        <w:trPr>
          <w:trHeight w:val="240"/>
        </w:trPr>
        <w:tc>
          <w:tcPr>
            <w:tcW w:w="0" w:type="auto"/>
            <w:vMerge/>
            <w:tcBorders>
              <w:top w:val="nil"/>
              <w:left w:val="outset" w:sz="6" w:space="0" w:color="414142"/>
              <w:bottom w:val="outset" w:sz="6" w:space="0" w:color="414142"/>
              <w:right w:val="nil"/>
            </w:tcBorders>
            <w:vAlign w:val="center"/>
            <w:hideMark/>
          </w:tcPr>
          <w:p w14:paraId="66A59CF1"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7A82B140" w14:textId="77777777" w:rsidR="0022547B" w:rsidRPr="0022547B" w:rsidRDefault="0022547B" w:rsidP="00F11B54">
            <w:pPr>
              <w:jc w:val="both"/>
              <w:rPr>
                <w:noProof/>
                <w:lang w:val="en-US"/>
              </w:rPr>
            </w:pPr>
          </w:p>
        </w:tc>
        <w:tc>
          <w:tcPr>
            <w:tcW w:w="143" w:type="pct"/>
            <w:tcBorders>
              <w:top w:val="nil"/>
              <w:left w:val="outset" w:sz="6" w:space="0" w:color="414142"/>
              <w:bottom w:val="nil"/>
              <w:right w:val="nil"/>
            </w:tcBorders>
            <w:hideMark/>
          </w:tcPr>
          <w:p w14:paraId="02D6CD14" w14:textId="77777777" w:rsidR="0022547B" w:rsidRPr="0022547B" w:rsidRDefault="0022547B" w:rsidP="00F11B54">
            <w:pPr>
              <w:jc w:val="both"/>
              <w:rPr>
                <w:noProof/>
                <w:lang w:val="en-US"/>
              </w:rPr>
            </w:pPr>
            <w:r w:rsidRPr="0022547B">
              <w:rPr>
                <w:noProof/>
                <w:lang w:val="en-US"/>
              </w:rPr>
              <w:t> </w:t>
            </w:r>
          </w:p>
        </w:tc>
        <w:tc>
          <w:tcPr>
            <w:tcW w:w="1336" w:type="pct"/>
            <w:gridSpan w:val="2"/>
            <w:tcBorders>
              <w:top w:val="nil"/>
              <w:left w:val="nil"/>
              <w:bottom w:val="nil"/>
              <w:right w:val="outset" w:sz="6" w:space="0" w:color="414142"/>
            </w:tcBorders>
            <w:hideMark/>
          </w:tcPr>
          <w:p w14:paraId="0586303E"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07F561F1" w14:textId="77777777" w:rsidR="0022547B" w:rsidRPr="0022547B" w:rsidRDefault="0022547B" w:rsidP="00F11B54">
            <w:pPr>
              <w:jc w:val="both"/>
              <w:rPr>
                <w:noProof/>
                <w:lang w:val="en-US"/>
              </w:rPr>
            </w:pPr>
            <w:r w:rsidRPr="0022547B">
              <w:rPr>
                <w:noProof/>
                <w:lang w:val="en-US"/>
              </w:rPr>
              <w:drawing>
                <wp:inline distT="0" distB="0" distL="0" distR="0" wp14:anchorId="3531C849" wp14:editId="51DD70C9">
                  <wp:extent cx="124460" cy="124460"/>
                  <wp:effectExtent l="0" t="0" r="8890" b="889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BBB137C" w14:textId="77777777" w:rsidR="0022547B" w:rsidRPr="0022547B" w:rsidRDefault="0022547B" w:rsidP="00F11B54">
            <w:pPr>
              <w:jc w:val="both"/>
              <w:rPr>
                <w:noProof/>
                <w:lang w:val="en-US"/>
              </w:rPr>
            </w:pPr>
            <w:r w:rsidRPr="0022547B">
              <w:rPr>
                <w:noProof/>
                <w:lang w:val="en-US"/>
              </w:rPr>
              <w:t>Zemgale</w:t>
            </w:r>
          </w:p>
        </w:tc>
        <w:tc>
          <w:tcPr>
            <w:tcW w:w="143" w:type="pct"/>
            <w:tcBorders>
              <w:top w:val="nil"/>
              <w:left w:val="outset" w:sz="6" w:space="0" w:color="414142"/>
              <w:bottom w:val="nil"/>
              <w:right w:val="nil"/>
            </w:tcBorders>
            <w:hideMark/>
          </w:tcPr>
          <w:p w14:paraId="02E76ECB"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0392202A" w14:textId="77777777" w:rsidR="0022547B" w:rsidRPr="0022547B" w:rsidRDefault="0022547B" w:rsidP="00F11B54">
            <w:pPr>
              <w:jc w:val="both"/>
              <w:rPr>
                <w:noProof/>
                <w:lang w:val="en-US"/>
              </w:rPr>
            </w:pPr>
            <w:r w:rsidRPr="0022547B">
              <w:rPr>
                <w:noProof/>
                <w:lang w:val="en-US"/>
              </w:rPr>
              <w:t> </w:t>
            </w:r>
          </w:p>
        </w:tc>
      </w:tr>
      <w:tr w:rsidR="0022547B" w:rsidRPr="0022547B" w14:paraId="020769DD" w14:textId="77777777" w:rsidTr="00F11B54">
        <w:trPr>
          <w:trHeight w:val="240"/>
        </w:trPr>
        <w:tc>
          <w:tcPr>
            <w:tcW w:w="0" w:type="auto"/>
            <w:vMerge/>
            <w:tcBorders>
              <w:top w:val="nil"/>
              <w:left w:val="outset" w:sz="6" w:space="0" w:color="414142"/>
              <w:bottom w:val="outset" w:sz="6" w:space="0" w:color="414142"/>
              <w:right w:val="nil"/>
            </w:tcBorders>
            <w:vAlign w:val="center"/>
            <w:hideMark/>
          </w:tcPr>
          <w:p w14:paraId="53E1C6A8"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178F07A5" w14:textId="77777777" w:rsidR="0022547B" w:rsidRPr="0022547B" w:rsidRDefault="0022547B" w:rsidP="00F11B54">
            <w:pPr>
              <w:jc w:val="both"/>
              <w:rPr>
                <w:noProof/>
                <w:lang w:val="en-US"/>
              </w:rPr>
            </w:pPr>
          </w:p>
        </w:tc>
        <w:tc>
          <w:tcPr>
            <w:tcW w:w="143" w:type="pct"/>
            <w:tcBorders>
              <w:top w:val="nil"/>
              <w:left w:val="outset" w:sz="6" w:space="0" w:color="414142"/>
              <w:bottom w:val="outset" w:sz="6" w:space="0" w:color="414142"/>
              <w:right w:val="nil"/>
            </w:tcBorders>
            <w:hideMark/>
          </w:tcPr>
          <w:p w14:paraId="6524F03F" w14:textId="77777777" w:rsidR="0022547B" w:rsidRPr="0022547B" w:rsidRDefault="0022547B" w:rsidP="00F11B54">
            <w:pPr>
              <w:jc w:val="both"/>
              <w:rPr>
                <w:noProof/>
                <w:lang w:val="en-US"/>
              </w:rPr>
            </w:pPr>
            <w:r w:rsidRPr="0022547B">
              <w:rPr>
                <w:noProof/>
                <w:lang w:val="en-US"/>
              </w:rPr>
              <w:t> </w:t>
            </w:r>
          </w:p>
        </w:tc>
        <w:tc>
          <w:tcPr>
            <w:tcW w:w="1336" w:type="pct"/>
            <w:gridSpan w:val="2"/>
            <w:tcBorders>
              <w:top w:val="nil"/>
              <w:left w:val="nil"/>
              <w:bottom w:val="outset" w:sz="6" w:space="0" w:color="414142"/>
              <w:right w:val="outset" w:sz="6" w:space="0" w:color="414142"/>
            </w:tcBorders>
            <w:hideMark/>
          </w:tcPr>
          <w:p w14:paraId="5521A0A3"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outset" w:sz="6" w:space="0" w:color="414142"/>
              <w:right w:val="nil"/>
            </w:tcBorders>
            <w:hideMark/>
          </w:tcPr>
          <w:p w14:paraId="061C81CF" w14:textId="77777777" w:rsidR="0022547B" w:rsidRPr="0022547B" w:rsidRDefault="0022547B" w:rsidP="00F11B54">
            <w:pPr>
              <w:jc w:val="both"/>
              <w:rPr>
                <w:noProof/>
                <w:lang w:val="en-US"/>
              </w:rPr>
            </w:pPr>
            <w:r w:rsidRPr="0022547B">
              <w:rPr>
                <w:noProof/>
                <w:lang w:val="en-US"/>
              </w:rPr>
              <w:drawing>
                <wp:inline distT="0" distB="0" distL="0" distR="0" wp14:anchorId="373CA7CF" wp14:editId="2CFE9368">
                  <wp:extent cx="124460" cy="124460"/>
                  <wp:effectExtent l="0" t="0" r="8890" b="889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outset" w:sz="6" w:space="0" w:color="414142"/>
              <w:right w:val="outset" w:sz="6" w:space="0" w:color="414142"/>
            </w:tcBorders>
            <w:hideMark/>
          </w:tcPr>
          <w:p w14:paraId="0EAC8797" w14:textId="77777777" w:rsidR="0022547B" w:rsidRPr="0022547B" w:rsidRDefault="0022547B" w:rsidP="00F11B54">
            <w:pPr>
              <w:jc w:val="both"/>
              <w:rPr>
                <w:noProof/>
                <w:lang w:val="en-US"/>
              </w:rPr>
            </w:pPr>
            <w:r w:rsidRPr="0022547B">
              <w:rPr>
                <w:noProof/>
                <w:lang w:val="en-US"/>
              </w:rPr>
              <w:t>Latgale</w:t>
            </w:r>
          </w:p>
        </w:tc>
        <w:tc>
          <w:tcPr>
            <w:tcW w:w="143" w:type="pct"/>
            <w:tcBorders>
              <w:top w:val="nil"/>
              <w:left w:val="outset" w:sz="6" w:space="0" w:color="414142"/>
              <w:bottom w:val="outset" w:sz="6" w:space="0" w:color="414142"/>
              <w:right w:val="nil"/>
            </w:tcBorders>
            <w:hideMark/>
          </w:tcPr>
          <w:p w14:paraId="0BDA77D6"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outset" w:sz="6" w:space="0" w:color="414142"/>
              <w:right w:val="outset" w:sz="6" w:space="0" w:color="414142"/>
            </w:tcBorders>
            <w:hideMark/>
          </w:tcPr>
          <w:p w14:paraId="57340743" w14:textId="77777777" w:rsidR="0022547B" w:rsidRPr="0022547B" w:rsidRDefault="0022547B" w:rsidP="00F11B54">
            <w:pPr>
              <w:jc w:val="both"/>
              <w:rPr>
                <w:noProof/>
                <w:lang w:val="en-US"/>
              </w:rPr>
            </w:pPr>
            <w:r w:rsidRPr="0022547B">
              <w:rPr>
                <w:noProof/>
                <w:lang w:val="en-US"/>
              </w:rPr>
              <w:t> </w:t>
            </w:r>
          </w:p>
        </w:tc>
      </w:tr>
      <w:tr w:rsidR="0022547B" w:rsidRPr="0022547B" w14:paraId="0FEE302F" w14:textId="77777777" w:rsidTr="00F11B54">
        <w:tc>
          <w:tcPr>
            <w:tcW w:w="193" w:type="pct"/>
            <w:tcBorders>
              <w:top w:val="outset" w:sz="6" w:space="0" w:color="414142"/>
              <w:left w:val="outset" w:sz="6" w:space="0" w:color="414142"/>
              <w:bottom w:val="outset" w:sz="6" w:space="0" w:color="414142"/>
              <w:right w:val="nil"/>
            </w:tcBorders>
            <w:hideMark/>
          </w:tcPr>
          <w:p w14:paraId="7174F290" w14:textId="77777777" w:rsidR="0022547B" w:rsidRPr="0022547B" w:rsidRDefault="0022547B" w:rsidP="00F11B54">
            <w:pPr>
              <w:jc w:val="both"/>
              <w:rPr>
                <w:noProof/>
                <w:lang w:val="en-US"/>
              </w:rPr>
            </w:pPr>
            <w:r w:rsidRPr="0022547B">
              <w:rPr>
                <w:noProof/>
                <w:lang w:val="en-US"/>
              </w:rPr>
              <w:drawing>
                <wp:inline distT="0" distB="0" distL="0" distR="0" wp14:anchorId="3D69C324" wp14:editId="1D700510">
                  <wp:extent cx="124460" cy="124460"/>
                  <wp:effectExtent l="0" t="0" r="8890" b="889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7" w:type="pct"/>
            <w:gridSpan w:val="8"/>
            <w:tcBorders>
              <w:top w:val="outset" w:sz="6" w:space="0" w:color="414142"/>
              <w:left w:val="nil"/>
              <w:bottom w:val="outset" w:sz="6" w:space="0" w:color="414142"/>
              <w:right w:val="outset" w:sz="6" w:space="0" w:color="414142"/>
            </w:tcBorders>
            <w:hideMark/>
          </w:tcPr>
          <w:p w14:paraId="2E8A6FC2" w14:textId="77777777" w:rsidR="0022547B" w:rsidRPr="0022547B" w:rsidRDefault="0022547B" w:rsidP="00F11B54">
            <w:pPr>
              <w:jc w:val="both"/>
              <w:rPr>
                <w:noProof/>
                <w:lang w:val="en-US"/>
              </w:rPr>
            </w:pPr>
            <w:r w:rsidRPr="0022547B">
              <w:rPr>
                <w:noProof/>
                <w:lang w:val="en-US"/>
              </w:rPr>
              <w:t>Application-to-person (A2P) short message service</w:t>
            </w:r>
          </w:p>
        </w:tc>
      </w:tr>
      <w:tr w:rsidR="0022547B" w:rsidRPr="0022547B" w14:paraId="0B828290" w14:textId="77777777" w:rsidTr="00F11B54">
        <w:tc>
          <w:tcPr>
            <w:tcW w:w="0" w:type="auto"/>
            <w:gridSpan w:val="9"/>
            <w:tcBorders>
              <w:top w:val="outset" w:sz="6" w:space="0" w:color="414142"/>
              <w:left w:val="outset" w:sz="6" w:space="0" w:color="414142"/>
              <w:bottom w:val="outset" w:sz="6" w:space="0" w:color="414142"/>
              <w:right w:val="outset" w:sz="6" w:space="0" w:color="414142"/>
            </w:tcBorders>
            <w:vAlign w:val="center"/>
            <w:hideMark/>
          </w:tcPr>
          <w:p w14:paraId="3FBB3239"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bl>
    <w:p w14:paraId="28D7773A" w14:textId="77777777" w:rsidR="0022547B" w:rsidRPr="0022547B" w:rsidRDefault="0022547B" w:rsidP="0022547B">
      <w:pPr>
        <w:jc w:val="both"/>
        <w:rPr>
          <w:noProof/>
          <w:vanish/>
          <w:lang w:val="en-US"/>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1"/>
        <w:gridCol w:w="2711"/>
        <w:gridCol w:w="260"/>
        <w:gridCol w:w="259"/>
        <w:gridCol w:w="2075"/>
        <w:gridCol w:w="259"/>
        <w:gridCol w:w="987"/>
        <w:gridCol w:w="259"/>
        <w:gridCol w:w="1910"/>
      </w:tblGrid>
      <w:tr w:rsidR="0022547B" w:rsidRPr="0022547B" w14:paraId="11289B35" w14:textId="77777777" w:rsidTr="00F11B54">
        <w:tc>
          <w:tcPr>
            <w:tcW w:w="1687"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D05A64A" w14:textId="77777777" w:rsidR="0022547B" w:rsidRPr="0022547B" w:rsidRDefault="0022547B" w:rsidP="00F11B54">
            <w:pPr>
              <w:rPr>
                <w:b/>
                <w:noProof/>
                <w:lang w:val="en-US"/>
              </w:rPr>
            </w:pPr>
            <w:r w:rsidRPr="0022547B">
              <w:rPr>
                <w:b/>
                <w:noProof/>
                <w:lang w:val="en-US"/>
              </w:rPr>
              <w:t>Electronic communications service</w:t>
            </w:r>
          </w:p>
        </w:tc>
        <w:tc>
          <w:tcPr>
            <w:tcW w:w="1429" w:type="pct"/>
            <w:gridSpan w:val="3"/>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CC943E5" w14:textId="77777777" w:rsidR="0022547B" w:rsidRPr="0022547B" w:rsidRDefault="0022547B" w:rsidP="00F11B54">
            <w:pPr>
              <w:rPr>
                <w:b/>
                <w:noProof/>
                <w:lang w:val="en-US"/>
              </w:rPr>
            </w:pPr>
            <w:r w:rsidRPr="0022547B">
              <w:rPr>
                <w:b/>
                <w:noProof/>
                <w:lang w:val="en-US"/>
              </w:rPr>
              <w:t>End-user of the electronic communications service</w:t>
            </w:r>
          </w:p>
        </w:tc>
        <w:tc>
          <w:tcPr>
            <w:tcW w:w="687"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03E67F5" w14:textId="77777777" w:rsidR="0022547B" w:rsidRPr="0022547B" w:rsidRDefault="0022547B" w:rsidP="00F11B54">
            <w:pPr>
              <w:rPr>
                <w:b/>
                <w:bCs/>
                <w:noProof/>
                <w:lang w:val="en-US"/>
              </w:rPr>
            </w:pPr>
            <w:r w:rsidRPr="0022547B">
              <w:rPr>
                <w:b/>
                <w:noProof/>
                <w:lang w:val="en-US"/>
              </w:rPr>
              <w:t>Territory</w:t>
            </w:r>
            <w:r w:rsidRPr="0022547B">
              <w:rPr>
                <w:b/>
                <w:noProof/>
                <w:vertAlign w:val="superscript"/>
                <w:lang w:val="en-US"/>
              </w:rPr>
              <w:t>*</w:t>
            </w:r>
          </w:p>
        </w:tc>
        <w:tc>
          <w:tcPr>
            <w:tcW w:w="1197"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526EB96" w14:textId="77777777" w:rsidR="0022547B" w:rsidRPr="0022547B" w:rsidRDefault="0022547B" w:rsidP="00F11B54">
            <w:pPr>
              <w:rPr>
                <w:b/>
                <w:noProof/>
                <w:lang w:val="en-US"/>
              </w:rPr>
            </w:pPr>
            <w:r w:rsidRPr="0022547B">
              <w:rPr>
                <w:b/>
                <w:noProof/>
                <w:lang w:val="en-US"/>
              </w:rPr>
              <w:t>Trade</w:t>
            </w:r>
          </w:p>
        </w:tc>
      </w:tr>
      <w:tr w:rsidR="0022547B" w:rsidRPr="0022547B" w14:paraId="1C08EAD2" w14:textId="77777777" w:rsidTr="00F11B54">
        <w:tc>
          <w:tcPr>
            <w:tcW w:w="0" w:type="auto"/>
            <w:gridSpan w:val="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D6FF31" w14:textId="77777777" w:rsidR="0022547B" w:rsidRPr="0022547B" w:rsidRDefault="0022547B" w:rsidP="00F11B54">
            <w:pPr>
              <w:jc w:val="both"/>
              <w:rPr>
                <w:b/>
                <w:noProof/>
                <w:lang w:val="en-US"/>
              </w:rPr>
            </w:pPr>
            <w:r w:rsidRPr="0022547B">
              <w:rPr>
                <w:b/>
                <w:noProof/>
                <w:lang w:val="en-US"/>
              </w:rPr>
              <w:t>Internet access service</w:t>
            </w:r>
          </w:p>
        </w:tc>
      </w:tr>
      <w:tr w:rsidR="0022547B" w:rsidRPr="0022547B" w14:paraId="541873BB" w14:textId="77777777" w:rsidTr="00F11B54">
        <w:tc>
          <w:tcPr>
            <w:tcW w:w="193" w:type="pct"/>
            <w:vMerge w:val="restart"/>
            <w:tcBorders>
              <w:top w:val="outset" w:sz="6" w:space="0" w:color="414142"/>
              <w:left w:val="outset" w:sz="6" w:space="0" w:color="414142"/>
              <w:bottom w:val="outset" w:sz="6" w:space="0" w:color="414142"/>
              <w:right w:val="nil"/>
            </w:tcBorders>
            <w:hideMark/>
          </w:tcPr>
          <w:p w14:paraId="1D2542F9" w14:textId="77777777" w:rsidR="0022547B" w:rsidRPr="0022547B" w:rsidRDefault="0022547B" w:rsidP="00F11B54">
            <w:pPr>
              <w:jc w:val="both"/>
              <w:rPr>
                <w:noProof/>
                <w:lang w:val="en-US"/>
              </w:rPr>
            </w:pPr>
            <w:r w:rsidRPr="0022547B">
              <w:rPr>
                <w:noProof/>
                <w:lang w:val="en-US"/>
              </w:rPr>
              <w:drawing>
                <wp:inline distT="0" distB="0" distL="0" distR="0" wp14:anchorId="6D7EE724" wp14:editId="38762FFD">
                  <wp:extent cx="124460" cy="124460"/>
                  <wp:effectExtent l="0" t="0" r="8890" b="889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4" w:type="pct"/>
            <w:vMerge w:val="restart"/>
            <w:tcBorders>
              <w:top w:val="outset" w:sz="6" w:space="0" w:color="414142"/>
              <w:left w:val="nil"/>
              <w:bottom w:val="outset" w:sz="6" w:space="0" w:color="414142"/>
              <w:right w:val="outset" w:sz="6" w:space="0" w:color="414142"/>
            </w:tcBorders>
            <w:hideMark/>
          </w:tcPr>
          <w:p w14:paraId="39870547" w14:textId="77777777" w:rsidR="0022547B" w:rsidRPr="0022547B" w:rsidRDefault="0022547B" w:rsidP="00F11B54">
            <w:pPr>
              <w:rPr>
                <w:noProof/>
                <w:lang w:val="en-US"/>
              </w:rPr>
            </w:pPr>
            <w:r w:rsidRPr="0022547B">
              <w:rPr>
                <w:noProof/>
                <w:lang w:val="en-US"/>
              </w:rPr>
              <w:t>Internet access service in a fixed electronic communications network</w:t>
            </w:r>
          </w:p>
        </w:tc>
        <w:tc>
          <w:tcPr>
            <w:tcW w:w="143" w:type="pct"/>
            <w:tcBorders>
              <w:top w:val="outset" w:sz="6" w:space="0" w:color="414142"/>
              <w:left w:val="outset" w:sz="6" w:space="0" w:color="414142"/>
              <w:bottom w:val="nil"/>
              <w:right w:val="nil"/>
            </w:tcBorders>
            <w:hideMark/>
          </w:tcPr>
          <w:p w14:paraId="0BE23ED3" w14:textId="77777777" w:rsidR="0022547B" w:rsidRPr="0022547B" w:rsidRDefault="0022547B" w:rsidP="00F11B54">
            <w:pPr>
              <w:jc w:val="both"/>
              <w:rPr>
                <w:noProof/>
                <w:lang w:val="en-US"/>
              </w:rPr>
            </w:pPr>
            <w:r w:rsidRPr="0022547B">
              <w:rPr>
                <w:noProof/>
                <w:lang w:val="en-US"/>
              </w:rPr>
              <w:drawing>
                <wp:inline distT="0" distB="0" distL="0" distR="0" wp14:anchorId="291BC392" wp14:editId="292A7688">
                  <wp:extent cx="124460" cy="124460"/>
                  <wp:effectExtent l="0" t="0" r="8890" b="889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outset" w:sz="6" w:space="0" w:color="414142"/>
              <w:left w:val="nil"/>
              <w:bottom w:val="nil"/>
              <w:right w:val="outset" w:sz="6" w:space="0" w:color="414142"/>
            </w:tcBorders>
            <w:hideMark/>
          </w:tcPr>
          <w:p w14:paraId="0190E9D1" w14:textId="77777777" w:rsidR="0022547B" w:rsidRPr="0022547B" w:rsidRDefault="0022547B" w:rsidP="00F11B54">
            <w:pPr>
              <w:jc w:val="both"/>
              <w:rPr>
                <w:noProof/>
                <w:lang w:val="en-US"/>
              </w:rPr>
            </w:pPr>
            <w:r w:rsidRPr="0022547B">
              <w:rPr>
                <w:noProof/>
                <w:lang w:val="en-US"/>
              </w:rPr>
              <w:t>natural person</w:t>
            </w:r>
          </w:p>
        </w:tc>
        <w:tc>
          <w:tcPr>
            <w:tcW w:w="143" w:type="pct"/>
            <w:tcBorders>
              <w:top w:val="outset" w:sz="6" w:space="0" w:color="414142"/>
              <w:left w:val="outset" w:sz="6" w:space="0" w:color="414142"/>
              <w:bottom w:val="nil"/>
              <w:right w:val="nil"/>
            </w:tcBorders>
            <w:hideMark/>
          </w:tcPr>
          <w:p w14:paraId="2F669D24" w14:textId="77777777" w:rsidR="0022547B" w:rsidRPr="0022547B" w:rsidRDefault="0022547B" w:rsidP="00F11B54">
            <w:pPr>
              <w:jc w:val="both"/>
              <w:rPr>
                <w:noProof/>
                <w:lang w:val="en-US"/>
              </w:rPr>
            </w:pPr>
            <w:r w:rsidRPr="0022547B">
              <w:rPr>
                <w:noProof/>
                <w:lang w:val="en-US"/>
              </w:rPr>
              <w:drawing>
                <wp:inline distT="0" distB="0" distL="0" distR="0" wp14:anchorId="5D12059D" wp14:editId="176E3972">
                  <wp:extent cx="124460" cy="124460"/>
                  <wp:effectExtent l="0" t="0" r="8890" b="889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outset" w:sz="6" w:space="0" w:color="414142"/>
              <w:left w:val="nil"/>
              <w:bottom w:val="nil"/>
              <w:right w:val="outset" w:sz="6" w:space="0" w:color="414142"/>
            </w:tcBorders>
            <w:hideMark/>
          </w:tcPr>
          <w:p w14:paraId="0EA739FC" w14:textId="77777777" w:rsidR="0022547B" w:rsidRPr="0022547B" w:rsidRDefault="0022547B" w:rsidP="00F11B54">
            <w:pPr>
              <w:jc w:val="both"/>
              <w:rPr>
                <w:noProof/>
                <w:lang w:val="en-US"/>
              </w:rPr>
            </w:pPr>
            <w:r w:rsidRPr="0022547B">
              <w:rPr>
                <w:noProof/>
                <w:lang w:val="en-US"/>
              </w:rPr>
              <w:t>Latvia</w:t>
            </w:r>
          </w:p>
        </w:tc>
        <w:tc>
          <w:tcPr>
            <w:tcW w:w="143" w:type="pct"/>
            <w:tcBorders>
              <w:top w:val="outset" w:sz="6" w:space="0" w:color="414142"/>
              <w:left w:val="outset" w:sz="6" w:space="0" w:color="414142"/>
              <w:bottom w:val="nil"/>
              <w:right w:val="nil"/>
            </w:tcBorders>
            <w:hideMark/>
          </w:tcPr>
          <w:p w14:paraId="40683799" w14:textId="77777777" w:rsidR="0022547B" w:rsidRPr="0022547B" w:rsidRDefault="0022547B" w:rsidP="00F11B54">
            <w:pPr>
              <w:jc w:val="both"/>
              <w:rPr>
                <w:noProof/>
                <w:lang w:val="en-US"/>
              </w:rPr>
            </w:pPr>
            <w:r w:rsidRPr="0022547B">
              <w:rPr>
                <w:noProof/>
                <w:lang w:val="en-US"/>
              </w:rPr>
              <w:drawing>
                <wp:inline distT="0" distB="0" distL="0" distR="0" wp14:anchorId="7A9E82FB" wp14:editId="2E13DCB5">
                  <wp:extent cx="124460" cy="124460"/>
                  <wp:effectExtent l="0" t="0" r="8890" b="889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outset" w:sz="6" w:space="0" w:color="414142"/>
              <w:left w:val="nil"/>
              <w:bottom w:val="nil"/>
              <w:right w:val="outset" w:sz="6" w:space="0" w:color="414142"/>
            </w:tcBorders>
            <w:hideMark/>
          </w:tcPr>
          <w:p w14:paraId="7929CFDE" w14:textId="77777777" w:rsidR="0022547B" w:rsidRPr="0022547B" w:rsidRDefault="0022547B" w:rsidP="00F11B54">
            <w:pPr>
              <w:jc w:val="both"/>
              <w:rPr>
                <w:noProof/>
                <w:lang w:val="en-US"/>
              </w:rPr>
            </w:pPr>
            <w:r w:rsidRPr="0022547B">
              <w:rPr>
                <w:noProof/>
                <w:lang w:val="en-US"/>
              </w:rPr>
              <w:t>Retail</w:t>
            </w:r>
          </w:p>
        </w:tc>
      </w:tr>
      <w:tr w:rsidR="0022547B" w:rsidRPr="0022547B" w14:paraId="016C2FC2" w14:textId="77777777" w:rsidTr="00F11B54">
        <w:tc>
          <w:tcPr>
            <w:tcW w:w="0" w:type="auto"/>
            <w:vMerge/>
            <w:tcBorders>
              <w:top w:val="outset" w:sz="6" w:space="0" w:color="414142"/>
              <w:left w:val="outset" w:sz="6" w:space="0" w:color="414142"/>
              <w:bottom w:val="outset" w:sz="6" w:space="0" w:color="414142"/>
              <w:right w:val="nil"/>
            </w:tcBorders>
            <w:vAlign w:val="center"/>
            <w:hideMark/>
          </w:tcPr>
          <w:p w14:paraId="491C9EFB"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6A0BD90D"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6392A7B4" w14:textId="77777777" w:rsidR="0022547B" w:rsidRPr="0022547B" w:rsidRDefault="0022547B" w:rsidP="00F11B54">
            <w:pPr>
              <w:jc w:val="both"/>
              <w:rPr>
                <w:noProof/>
                <w:lang w:val="en-US"/>
              </w:rPr>
            </w:pPr>
            <w:r w:rsidRPr="0022547B">
              <w:rPr>
                <w:noProof/>
                <w:lang w:val="en-US"/>
              </w:rPr>
              <w:drawing>
                <wp:inline distT="0" distB="0" distL="0" distR="0" wp14:anchorId="4B06D99B" wp14:editId="60D6DE95">
                  <wp:extent cx="124460" cy="124460"/>
                  <wp:effectExtent l="0" t="0" r="8890" b="889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nil"/>
              <w:left w:val="nil"/>
              <w:bottom w:val="nil"/>
              <w:right w:val="outset" w:sz="6" w:space="0" w:color="414142"/>
            </w:tcBorders>
            <w:hideMark/>
          </w:tcPr>
          <w:p w14:paraId="0C389862" w14:textId="77777777" w:rsidR="0022547B" w:rsidRPr="0022547B" w:rsidRDefault="0022547B" w:rsidP="00F11B54">
            <w:pPr>
              <w:jc w:val="both"/>
              <w:rPr>
                <w:noProof/>
                <w:lang w:val="en-US"/>
              </w:rPr>
            </w:pPr>
            <w:r w:rsidRPr="0022547B">
              <w:rPr>
                <w:noProof/>
                <w:lang w:val="en-US"/>
              </w:rPr>
              <w:t>legal person</w:t>
            </w:r>
          </w:p>
        </w:tc>
        <w:tc>
          <w:tcPr>
            <w:tcW w:w="143" w:type="pct"/>
            <w:tcBorders>
              <w:top w:val="nil"/>
              <w:left w:val="outset" w:sz="6" w:space="0" w:color="414142"/>
              <w:bottom w:val="nil"/>
              <w:right w:val="nil"/>
            </w:tcBorders>
            <w:hideMark/>
          </w:tcPr>
          <w:p w14:paraId="723AA1F8" w14:textId="77777777" w:rsidR="0022547B" w:rsidRPr="0022547B" w:rsidRDefault="0022547B" w:rsidP="00F11B54">
            <w:pPr>
              <w:jc w:val="both"/>
              <w:rPr>
                <w:noProof/>
                <w:lang w:val="en-US"/>
              </w:rPr>
            </w:pPr>
            <w:r w:rsidRPr="0022547B">
              <w:rPr>
                <w:noProof/>
                <w:lang w:val="en-US"/>
              </w:rPr>
              <w:drawing>
                <wp:inline distT="0" distB="0" distL="0" distR="0" wp14:anchorId="2E25DAB6" wp14:editId="7D44571F">
                  <wp:extent cx="124460" cy="124460"/>
                  <wp:effectExtent l="0" t="0" r="8890" b="889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4E64940A" w14:textId="77777777" w:rsidR="0022547B" w:rsidRPr="0022547B" w:rsidRDefault="0022547B" w:rsidP="00F11B54">
            <w:pPr>
              <w:jc w:val="both"/>
              <w:rPr>
                <w:noProof/>
                <w:lang w:val="en-US"/>
              </w:rPr>
            </w:pPr>
            <w:r w:rsidRPr="0022547B">
              <w:rPr>
                <w:noProof/>
                <w:lang w:val="en-US"/>
              </w:rPr>
              <w:t>Rīga</w:t>
            </w:r>
          </w:p>
        </w:tc>
        <w:tc>
          <w:tcPr>
            <w:tcW w:w="143" w:type="pct"/>
            <w:tcBorders>
              <w:top w:val="nil"/>
              <w:left w:val="outset" w:sz="6" w:space="0" w:color="414142"/>
              <w:bottom w:val="nil"/>
              <w:right w:val="nil"/>
            </w:tcBorders>
            <w:hideMark/>
          </w:tcPr>
          <w:p w14:paraId="039021AC" w14:textId="77777777" w:rsidR="0022547B" w:rsidRPr="0022547B" w:rsidRDefault="0022547B" w:rsidP="00F11B54">
            <w:pPr>
              <w:jc w:val="both"/>
              <w:rPr>
                <w:noProof/>
                <w:lang w:val="en-US"/>
              </w:rPr>
            </w:pPr>
            <w:r w:rsidRPr="0022547B">
              <w:rPr>
                <w:noProof/>
                <w:lang w:val="en-US"/>
              </w:rPr>
              <w:drawing>
                <wp:inline distT="0" distB="0" distL="0" distR="0" wp14:anchorId="41CF4CC1" wp14:editId="48C051C5">
                  <wp:extent cx="124460" cy="124460"/>
                  <wp:effectExtent l="0" t="0" r="8890" b="889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nil"/>
              <w:left w:val="nil"/>
              <w:bottom w:val="nil"/>
              <w:right w:val="outset" w:sz="6" w:space="0" w:color="414142"/>
            </w:tcBorders>
            <w:hideMark/>
          </w:tcPr>
          <w:p w14:paraId="4B687563" w14:textId="77777777" w:rsidR="0022547B" w:rsidRPr="0022547B" w:rsidRDefault="0022547B" w:rsidP="00F11B54">
            <w:pPr>
              <w:jc w:val="both"/>
              <w:rPr>
                <w:noProof/>
                <w:lang w:val="en-US"/>
              </w:rPr>
            </w:pPr>
            <w:r w:rsidRPr="0022547B">
              <w:rPr>
                <w:noProof/>
                <w:lang w:val="en-US"/>
              </w:rPr>
              <w:t>Resale</w:t>
            </w:r>
          </w:p>
        </w:tc>
      </w:tr>
      <w:tr w:rsidR="0022547B" w:rsidRPr="0022547B" w14:paraId="43A64329" w14:textId="77777777" w:rsidTr="00F11B54">
        <w:tc>
          <w:tcPr>
            <w:tcW w:w="0" w:type="auto"/>
            <w:vMerge/>
            <w:tcBorders>
              <w:top w:val="outset" w:sz="6" w:space="0" w:color="414142"/>
              <w:left w:val="outset" w:sz="6" w:space="0" w:color="414142"/>
              <w:bottom w:val="outset" w:sz="6" w:space="0" w:color="414142"/>
              <w:right w:val="nil"/>
            </w:tcBorders>
            <w:vAlign w:val="center"/>
            <w:hideMark/>
          </w:tcPr>
          <w:p w14:paraId="2E70E252"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3BA72A26"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1708C84A" w14:textId="77777777" w:rsidR="0022547B" w:rsidRPr="0022547B" w:rsidRDefault="0022547B" w:rsidP="00F11B54">
            <w:pPr>
              <w:jc w:val="both"/>
              <w:rPr>
                <w:noProof/>
                <w:lang w:val="en-US"/>
              </w:rPr>
            </w:pPr>
            <w:r w:rsidRPr="0022547B">
              <w:rPr>
                <w:noProof/>
                <w:lang w:val="en-US"/>
              </w:rPr>
              <w:t> </w:t>
            </w:r>
          </w:p>
        </w:tc>
        <w:tc>
          <w:tcPr>
            <w:tcW w:w="143" w:type="pct"/>
            <w:tcBorders>
              <w:top w:val="nil"/>
              <w:left w:val="nil"/>
              <w:bottom w:val="nil"/>
              <w:right w:val="nil"/>
            </w:tcBorders>
            <w:hideMark/>
          </w:tcPr>
          <w:p w14:paraId="46F87DD3" w14:textId="77777777" w:rsidR="0022547B" w:rsidRPr="0022547B" w:rsidRDefault="0022547B" w:rsidP="00F11B54">
            <w:pPr>
              <w:jc w:val="both"/>
              <w:rPr>
                <w:noProof/>
                <w:lang w:val="en-US"/>
              </w:rPr>
            </w:pPr>
            <w:r w:rsidRPr="0022547B">
              <w:rPr>
                <w:noProof/>
                <w:lang w:val="en-US"/>
              </w:rPr>
              <w:drawing>
                <wp:inline distT="0" distB="0" distL="0" distR="0" wp14:anchorId="150DBB40" wp14:editId="4AD54112">
                  <wp:extent cx="124460" cy="124460"/>
                  <wp:effectExtent l="0" t="0" r="8890" b="889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4" w:type="pct"/>
            <w:tcBorders>
              <w:top w:val="nil"/>
              <w:left w:val="nil"/>
              <w:bottom w:val="nil"/>
              <w:right w:val="outset" w:sz="6" w:space="0" w:color="414142"/>
            </w:tcBorders>
            <w:hideMark/>
          </w:tcPr>
          <w:p w14:paraId="45FFD14F" w14:textId="77777777" w:rsidR="0022547B" w:rsidRPr="0022547B" w:rsidRDefault="0022547B" w:rsidP="00F11B54">
            <w:pPr>
              <w:jc w:val="both"/>
              <w:rPr>
                <w:noProof/>
                <w:lang w:val="en-US"/>
              </w:rPr>
            </w:pPr>
            <w:r w:rsidRPr="0022547B">
              <w:rPr>
                <w:noProof/>
                <w:lang w:val="en-US"/>
              </w:rPr>
              <w:t>with SLA**</w:t>
            </w:r>
          </w:p>
        </w:tc>
        <w:tc>
          <w:tcPr>
            <w:tcW w:w="143" w:type="pct"/>
            <w:tcBorders>
              <w:top w:val="nil"/>
              <w:left w:val="outset" w:sz="6" w:space="0" w:color="414142"/>
              <w:bottom w:val="nil"/>
              <w:right w:val="nil"/>
            </w:tcBorders>
            <w:hideMark/>
          </w:tcPr>
          <w:p w14:paraId="020D8C62" w14:textId="77777777" w:rsidR="0022547B" w:rsidRPr="0022547B" w:rsidRDefault="0022547B" w:rsidP="00F11B54">
            <w:pPr>
              <w:jc w:val="both"/>
              <w:rPr>
                <w:noProof/>
                <w:lang w:val="en-US"/>
              </w:rPr>
            </w:pPr>
            <w:r w:rsidRPr="0022547B">
              <w:rPr>
                <w:noProof/>
                <w:lang w:val="en-US"/>
              </w:rPr>
              <w:drawing>
                <wp:inline distT="0" distB="0" distL="0" distR="0" wp14:anchorId="722E1991" wp14:editId="6D97BB32">
                  <wp:extent cx="124460" cy="124460"/>
                  <wp:effectExtent l="0" t="0" r="8890" b="889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5CCF466B" w14:textId="77777777" w:rsidR="0022547B" w:rsidRPr="0022547B" w:rsidRDefault="0022547B" w:rsidP="00F11B54">
            <w:pPr>
              <w:jc w:val="both"/>
              <w:rPr>
                <w:noProof/>
                <w:lang w:val="en-US"/>
              </w:rPr>
            </w:pPr>
            <w:r w:rsidRPr="0022547B">
              <w:rPr>
                <w:noProof/>
                <w:lang w:val="en-US"/>
              </w:rPr>
              <w:t>Pierīga</w:t>
            </w:r>
          </w:p>
        </w:tc>
        <w:tc>
          <w:tcPr>
            <w:tcW w:w="143" w:type="pct"/>
            <w:tcBorders>
              <w:top w:val="nil"/>
              <w:left w:val="outset" w:sz="6" w:space="0" w:color="414142"/>
              <w:bottom w:val="nil"/>
              <w:right w:val="nil"/>
            </w:tcBorders>
            <w:hideMark/>
          </w:tcPr>
          <w:p w14:paraId="16CD6745" w14:textId="77777777" w:rsidR="0022547B" w:rsidRPr="0022547B" w:rsidRDefault="0022547B" w:rsidP="00F11B54">
            <w:pPr>
              <w:jc w:val="both"/>
              <w:rPr>
                <w:noProof/>
                <w:lang w:val="en-US"/>
              </w:rPr>
            </w:pPr>
            <w:r w:rsidRPr="0022547B">
              <w:rPr>
                <w:noProof/>
                <w:lang w:val="en-US"/>
              </w:rPr>
              <w:drawing>
                <wp:inline distT="0" distB="0" distL="0" distR="0" wp14:anchorId="70F5602D" wp14:editId="107797A9">
                  <wp:extent cx="124460" cy="124460"/>
                  <wp:effectExtent l="0" t="0" r="8890" b="889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nil"/>
              <w:left w:val="nil"/>
              <w:bottom w:val="nil"/>
              <w:right w:val="outset" w:sz="6" w:space="0" w:color="414142"/>
            </w:tcBorders>
            <w:hideMark/>
          </w:tcPr>
          <w:p w14:paraId="60FF77DD" w14:textId="77777777" w:rsidR="0022547B" w:rsidRPr="0022547B" w:rsidRDefault="0022547B" w:rsidP="00F11B54">
            <w:pPr>
              <w:jc w:val="both"/>
              <w:rPr>
                <w:noProof/>
                <w:lang w:val="en-US"/>
              </w:rPr>
            </w:pPr>
            <w:r w:rsidRPr="0022547B">
              <w:rPr>
                <w:noProof/>
                <w:lang w:val="en-US"/>
              </w:rPr>
              <w:t>Wholesale</w:t>
            </w:r>
          </w:p>
        </w:tc>
      </w:tr>
      <w:tr w:rsidR="0022547B" w:rsidRPr="0022547B" w14:paraId="618E5A7A" w14:textId="77777777" w:rsidTr="00F11B54">
        <w:tc>
          <w:tcPr>
            <w:tcW w:w="0" w:type="auto"/>
            <w:vMerge/>
            <w:tcBorders>
              <w:top w:val="outset" w:sz="6" w:space="0" w:color="414142"/>
              <w:left w:val="outset" w:sz="6" w:space="0" w:color="414142"/>
              <w:bottom w:val="outset" w:sz="6" w:space="0" w:color="414142"/>
              <w:right w:val="nil"/>
            </w:tcBorders>
            <w:vAlign w:val="center"/>
            <w:hideMark/>
          </w:tcPr>
          <w:p w14:paraId="5C6B489F"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1ACDD59A"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6588469D" w14:textId="77777777" w:rsidR="0022547B" w:rsidRPr="0022547B" w:rsidRDefault="0022547B" w:rsidP="00F11B54">
            <w:pPr>
              <w:jc w:val="both"/>
              <w:rPr>
                <w:noProof/>
                <w:lang w:val="en-US"/>
              </w:rPr>
            </w:pPr>
            <w:r w:rsidRPr="0022547B">
              <w:rPr>
                <w:noProof/>
                <w:lang w:val="en-US"/>
              </w:rPr>
              <w:t> </w:t>
            </w:r>
          </w:p>
        </w:tc>
        <w:tc>
          <w:tcPr>
            <w:tcW w:w="143" w:type="pct"/>
            <w:tcBorders>
              <w:top w:val="nil"/>
              <w:left w:val="nil"/>
              <w:bottom w:val="nil"/>
              <w:right w:val="nil"/>
            </w:tcBorders>
            <w:hideMark/>
          </w:tcPr>
          <w:p w14:paraId="3809F4CA" w14:textId="77777777" w:rsidR="0022547B" w:rsidRPr="0022547B" w:rsidRDefault="0022547B" w:rsidP="00F11B54">
            <w:pPr>
              <w:jc w:val="both"/>
              <w:rPr>
                <w:noProof/>
                <w:lang w:val="en-US"/>
              </w:rPr>
            </w:pPr>
            <w:r w:rsidRPr="0022547B">
              <w:rPr>
                <w:noProof/>
                <w:lang w:val="en-US"/>
              </w:rPr>
              <w:drawing>
                <wp:inline distT="0" distB="0" distL="0" distR="0" wp14:anchorId="5701E4DE" wp14:editId="7EB5F482">
                  <wp:extent cx="124460" cy="124460"/>
                  <wp:effectExtent l="0" t="0" r="8890" b="889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4" w:type="pct"/>
            <w:tcBorders>
              <w:top w:val="nil"/>
              <w:left w:val="nil"/>
              <w:bottom w:val="nil"/>
              <w:right w:val="outset" w:sz="6" w:space="0" w:color="414142"/>
            </w:tcBorders>
            <w:hideMark/>
          </w:tcPr>
          <w:p w14:paraId="7100B79B" w14:textId="77777777" w:rsidR="0022547B" w:rsidRPr="0022547B" w:rsidRDefault="0022547B" w:rsidP="00F11B54">
            <w:pPr>
              <w:jc w:val="both"/>
              <w:rPr>
                <w:noProof/>
                <w:lang w:val="en-US"/>
              </w:rPr>
            </w:pPr>
            <w:r w:rsidRPr="0022547B">
              <w:rPr>
                <w:noProof/>
                <w:lang w:val="en-US"/>
              </w:rPr>
              <w:t>without SLA**</w:t>
            </w:r>
          </w:p>
        </w:tc>
        <w:tc>
          <w:tcPr>
            <w:tcW w:w="143" w:type="pct"/>
            <w:tcBorders>
              <w:top w:val="nil"/>
              <w:left w:val="outset" w:sz="6" w:space="0" w:color="414142"/>
              <w:bottom w:val="nil"/>
              <w:right w:val="nil"/>
            </w:tcBorders>
            <w:hideMark/>
          </w:tcPr>
          <w:p w14:paraId="4390A76D" w14:textId="77777777" w:rsidR="0022547B" w:rsidRPr="0022547B" w:rsidRDefault="0022547B" w:rsidP="00F11B54">
            <w:pPr>
              <w:jc w:val="both"/>
              <w:rPr>
                <w:noProof/>
                <w:lang w:val="en-US"/>
              </w:rPr>
            </w:pPr>
            <w:r w:rsidRPr="0022547B">
              <w:rPr>
                <w:noProof/>
                <w:lang w:val="en-US"/>
              </w:rPr>
              <w:drawing>
                <wp:inline distT="0" distB="0" distL="0" distR="0" wp14:anchorId="25721398" wp14:editId="24666525">
                  <wp:extent cx="124460" cy="124460"/>
                  <wp:effectExtent l="0" t="0" r="8890" b="889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1F73CCA7" w14:textId="77777777" w:rsidR="0022547B" w:rsidRPr="0022547B" w:rsidRDefault="0022547B" w:rsidP="00F11B54">
            <w:pPr>
              <w:jc w:val="both"/>
              <w:rPr>
                <w:noProof/>
                <w:lang w:val="en-US"/>
              </w:rPr>
            </w:pPr>
            <w:r w:rsidRPr="0022547B">
              <w:rPr>
                <w:noProof/>
                <w:lang w:val="en-US"/>
              </w:rPr>
              <w:t>Vidzeme</w:t>
            </w:r>
          </w:p>
        </w:tc>
        <w:tc>
          <w:tcPr>
            <w:tcW w:w="143" w:type="pct"/>
            <w:tcBorders>
              <w:top w:val="nil"/>
              <w:left w:val="outset" w:sz="6" w:space="0" w:color="414142"/>
              <w:bottom w:val="nil"/>
              <w:right w:val="nil"/>
            </w:tcBorders>
            <w:hideMark/>
          </w:tcPr>
          <w:p w14:paraId="387EE428"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7703A2ED" w14:textId="77777777" w:rsidR="0022547B" w:rsidRPr="0022547B" w:rsidRDefault="0022547B" w:rsidP="00F11B54">
            <w:pPr>
              <w:jc w:val="both"/>
              <w:rPr>
                <w:noProof/>
                <w:lang w:val="en-US"/>
              </w:rPr>
            </w:pPr>
            <w:r w:rsidRPr="0022547B">
              <w:rPr>
                <w:noProof/>
                <w:lang w:val="en-US"/>
              </w:rPr>
              <w:t> </w:t>
            </w:r>
          </w:p>
        </w:tc>
      </w:tr>
      <w:tr w:rsidR="0022547B" w:rsidRPr="0022547B" w14:paraId="569208D3" w14:textId="77777777" w:rsidTr="00F11B54">
        <w:tc>
          <w:tcPr>
            <w:tcW w:w="0" w:type="auto"/>
            <w:vMerge/>
            <w:tcBorders>
              <w:top w:val="outset" w:sz="6" w:space="0" w:color="414142"/>
              <w:left w:val="outset" w:sz="6" w:space="0" w:color="414142"/>
              <w:bottom w:val="outset" w:sz="6" w:space="0" w:color="414142"/>
              <w:right w:val="nil"/>
            </w:tcBorders>
            <w:vAlign w:val="center"/>
            <w:hideMark/>
          </w:tcPr>
          <w:p w14:paraId="2D31E83E"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6EA757E8"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24E440C4" w14:textId="77777777" w:rsidR="0022547B" w:rsidRPr="0022547B" w:rsidRDefault="0022547B" w:rsidP="00F11B54">
            <w:pPr>
              <w:jc w:val="both"/>
              <w:rPr>
                <w:noProof/>
                <w:lang w:val="en-US"/>
              </w:rPr>
            </w:pPr>
            <w:r w:rsidRPr="0022547B">
              <w:rPr>
                <w:noProof/>
                <w:lang w:val="en-US"/>
              </w:rPr>
              <w:drawing>
                <wp:inline distT="0" distB="0" distL="0" distR="0" wp14:anchorId="0742F564" wp14:editId="2ECCB29B">
                  <wp:extent cx="124460" cy="124460"/>
                  <wp:effectExtent l="0" t="0" r="8890" b="889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nil"/>
              <w:left w:val="nil"/>
              <w:bottom w:val="nil"/>
              <w:right w:val="outset" w:sz="6" w:space="0" w:color="414142"/>
            </w:tcBorders>
            <w:hideMark/>
          </w:tcPr>
          <w:p w14:paraId="63955ED1" w14:textId="77777777" w:rsidR="0022547B" w:rsidRPr="0022547B" w:rsidRDefault="0022547B" w:rsidP="00F11B54">
            <w:pPr>
              <w:jc w:val="both"/>
              <w:rPr>
                <w:noProof/>
                <w:lang w:val="en-US"/>
              </w:rPr>
            </w:pPr>
            <w:r w:rsidRPr="0022547B">
              <w:rPr>
                <w:noProof/>
                <w:lang w:val="en-US"/>
              </w:rPr>
              <w:t>certain group of users***</w:t>
            </w:r>
          </w:p>
        </w:tc>
        <w:tc>
          <w:tcPr>
            <w:tcW w:w="143" w:type="pct"/>
            <w:tcBorders>
              <w:top w:val="nil"/>
              <w:left w:val="outset" w:sz="6" w:space="0" w:color="414142"/>
              <w:bottom w:val="nil"/>
              <w:right w:val="nil"/>
            </w:tcBorders>
            <w:hideMark/>
          </w:tcPr>
          <w:p w14:paraId="746359EE" w14:textId="77777777" w:rsidR="0022547B" w:rsidRPr="0022547B" w:rsidRDefault="0022547B" w:rsidP="00F11B54">
            <w:pPr>
              <w:jc w:val="both"/>
              <w:rPr>
                <w:noProof/>
                <w:lang w:val="en-US"/>
              </w:rPr>
            </w:pPr>
            <w:r w:rsidRPr="0022547B">
              <w:rPr>
                <w:noProof/>
                <w:lang w:val="en-US"/>
              </w:rPr>
              <w:drawing>
                <wp:inline distT="0" distB="0" distL="0" distR="0" wp14:anchorId="7DEC9D67" wp14:editId="795F61FD">
                  <wp:extent cx="124460" cy="124460"/>
                  <wp:effectExtent l="0" t="0" r="8890" b="889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227DEFC8" w14:textId="77777777" w:rsidR="0022547B" w:rsidRPr="0022547B" w:rsidRDefault="0022547B" w:rsidP="00F11B54">
            <w:pPr>
              <w:jc w:val="both"/>
              <w:rPr>
                <w:noProof/>
                <w:lang w:val="en-US"/>
              </w:rPr>
            </w:pPr>
            <w:r w:rsidRPr="0022547B">
              <w:rPr>
                <w:noProof/>
                <w:lang w:val="en-US"/>
              </w:rPr>
              <w:t>Kurzeme</w:t>
            </w:r>
          </w:p>
        </w:tc>
        <w:tc>
          <w:tcPr>
            <w:tcW w:w="143" w:type="pct"/>
            <w:tcBorders>
              <w:top w:val="nil"/>
              <w:left w:val="outset" w:sz="6" w:space="0" w:color="414142"/>
              <w:bottom w:val="nil"/>
              <w:right w:val="nil"/>
            </w:tcBorders>
            <w:hideMark/>
          </w:tcPr>
          <w:p w14:paraId="546489EC"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300BFA67" w14:textId="77777777" w:rsidR="0022547B" w:rsidRPr="0022547B" w:rsidRDefault="0022547B" w:rsidP="00F11B54">
            <w:pPr>
              <w:jc w:val="both"/>
              <w:rPr>
                <w:noProof/>
                <w:lang w:val="en-US"/>
              </w:rPr>
            </w:pPr>
            <w:r w:rsidRPr="0022547B">
              <w:rPr>
                <w:noProof/>
                <w:lang w:val="en-US"/>
              </w:rPr>
              <w:t> </w:t>
            </w:r>
          </w:p>
        </w:tc>
      </w:tr>
      <w:tr w:rsidR="0022547B" w:rsidRPr="0022547B" w14:paraId="0DC456F4" w14:textId="77777777" w:rsidTr="00F11B54">
        <w:tc>
          <w:tcPr>
            <w:tcW w:w="0" w:type="auto"/>
            <w:vMerge/>
            <w:tcBorders>
              <w:top w:val="outset" w:sz="6" w:space="0" w:color="414142"/>
              <w:left w:val="outset" w:sz="6" w:space="0" w:color="414142"/>
              <w:bottom w:val="outset" w:sz="6" w:space="0" w:color="414142"/>
              <w:right w:val="nil"/>
            </w:tcBorders>
            <w:vAlign w:val="center"/>
            <w:hideMark/>
          </w:tcPr>
          <w:p w14:paraId="3B696477"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553FEC97"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10644203"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714528CE"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053B5E20" w14:textId="77777777" w:rsidR="0022547B" w:rsidRPr="0022547B" w:rsidRDefault="0022547B" w:rsidP="00F11B54">
            <w:pPr>
              <w:jc w:val="both"/>
              <w:rPr>
                <w:noProof/>
                <w:lang w:val="en-US"/>
              </w:rPr>
            </w:pPr>
            <w:r w:rsidRPr="0022547B">
              <w:rPr>
                <w:noProof/>
                <w:lang w:val="en-US"/>
              </w:rPr>
              <w:drawing>
                <wp:inline distT="0" distB="0" distL="0" distR="0" wp14:anchorId="5B3F2490" wp14:editId="206A99AE">
                  <wp:extent cx="124460" cy="124460"/>
                  <wp:effectExtent l="0" t="0" r="8890" b="889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5196ABB2" w14:textId="77777777" w:rsidR="0022547B" w:rsidRPr="0022547B" w:rsidRDefault="0022547B" w:rsidP="00F11B54">
            <w:pPr>
              <w:jc w:val="both"/>
              <w:rPr>
                <w:noProof/>
                <w:lang w:val="en-US"/>
              </w:rPr>
            </w:pPr>
            <w:r w:rsidRPr="0022547B">
              <w:rPr>
                <w:noProof/>
                <w:lang w:val="en-US"/>
              </w:rPr>
              <w:t>Zemgale</w:t>
            </w:r>
          </w:p>
        </w:tc>
        <w:tc>
          <w:tcPr>
            <w:tcW w:w="143" w:type="pct"/>
            <w:tcBorders>
              <w:top w:val="nil"/>
              <w:left w:val="outset" w:sz="6" w:space="0" w:color="414142"/>
              <w:bottom w:val="nil"/>
              <w:right w:val="nil"/>
            </w:tcBorders>
            <w:hideMark/>
          </w:tcPr>
          <w:p w14:paraId="1C459CBD"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359AC6AB" w14:textId="77777777" w:rsidR="0022547B" w:rsidRPr="0022547B" w:rsidRDefault="0022547B" w:rsidP="00F11B54">
            <w:pPr>
              <w:jc w:val="both"/>
              <w:rPr>
                <w:noProof/>
                <w:lang w:val="en-US"/>
              </w:rPr>
            </w:pPr>
            <w:r w:rsidRPr="0022547B">
              <w:rPr>
                <w:noProof/>
                <w:lang w:val="en-US"/>
              </w:rPr>
              <w:t> </w:t>
            </w:r>
          </w:p>
        </w:tc>
      </w:tr>
      <w:tr w:rsidR="0022547B" w:rsidRPr="0022547B" w14:paraId="6EEDB7BE" w14:textId="77777777" w:rsidTr="00F11B54">
        <w:tc>
          <w:tcPr>
            <w:tcW w:w="0" w:type="auto"/>
            <w:vMerge/>
            <w:tcBorders>
              <w:top w:val="outset" w:sz="6" w:space="0" w:color="414142"/>
              <w:left w:val="outset" w:sz="6" w:space="0" w:color="414142"/>
              <w:bottom w:val="outset" w:sz="6" w:space="0" w:color="414142"/>
              <w:right w:val="nil"/>
            </w:tcBorders>
            <w:vAlign w:val="center"/>
            <w:hideMark/>
          </w:tcPr>
          <w:p w14:paraId="40489765"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3BE4E5D8" w14:textId="77777777" w:rsidR="0022547B" w:rsidRPr="0022547B" w:rsidRDefault="0022547B" w:rsidP="00F11B54">
            <w:pPr>
              <w:rPr>
                <w:noProof/>
                <w:lang w:val="en-US"/>
              </w:rPr>
            </w:pPr>
          </w:p>
        </w:tc>
        <w:tc>
          <w:tcPr>
            <w:tcW w:w="143" w:type="pct"/>
            <w:tcBorders>
              <w:top w:val="nil"/>
              <w:left w:val="outset" w:sz="6" w:space="0" w:color="414142"/>
              <w:bottom w:val="outset" w:sz="6" w:space="0" w:color="414142"/>
              <w:right w:val="nil"/>
            </w:tcBorders>
            <w:hideMark/>
          </w:tcPr>
          <w:p w14:paraId="57525560"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outset" w:sz="6" w:space="0" w:color="414142"/>
              <w:right w:val="outset" w:sz="6" w:space="0" w:color="414142"/>
            </w:tcBorders>
            <w:hideMark/>
          </w:tcPr>
          <w:p w14:paraId="0CA22FC6"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outset" w:sz="6" w:space="0" w:color="414142"/>
              <w:right w:val="nil"/>
            </w:tcBorders>
            <w:hideMark/>
          </w:tcPr>
          <w:p w14:paraId="450F87FC" w14:textId="77777777" w:rsidR="0022547B" w:rsidRPr="0022547B" w:rsidRDefault="0022547B" w:rsidP="00F11B54">
            <w:pPr>
              <w:jc w:val="both"/>
              <w:rPr>
                <w:noProof/>
                <w:lang w:val="en-US"/>
              </w:rPr>
            </w:pPr>
            <w:r w:rsidRPr="0022547B">
              <w:rPr>
                <w:noProof/>
                <w:lang w:val="en-US"/>
              </w:rPr>
              <w:drawing>
                <wp:inline distT="0" distB="0" distL="0" distR="0" wp14:anchorId="34967B3C" wp14:editId="0C026A2B">
                  <wp:extent cx="124460" cy="124460"/>
                  <wp:effectExtent l="0" t="0" r="8890" b="889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outset" w:sz="6" w:space="0" w:color="414142"/>
              <w:right w:val="outset" w:sz="6" w:space="0" w:color="414142"/>
            </w:tcBorders>
            <w:hideMark/>
          </w:tcPr>
          <w:p w14:paraId="7FE0AC34" w14:textId="77777777" w:rsidR="0022547B" w:rsidRPr="0022547B" w:rsidRDefault="0022547B" w:rsidP="00F11B54">
            <w:pPr>
              <w:jc w:val="both"/>
              <w:rPr>
                <w:noProof/>
                <w:lang w:val="en-US"/>
              </w:rPr>
            </w:pPr>
            <w:r w:rsidRPr="0022547B">
              <w:rPr>
                <w:noProof/>
                <w:lang w:val="en-US"/>
              </w:rPr>
              <w:t>Latgale</w:t>
            </w:r>
          </w:p>
        </w:tc>
        <w:tc>
          <w:tcPr>
            <w:tcW w:w="143" w:type="pct"/>
            <w:tcBorders>
              <w:top w:val="nil"/>
              <w:left w:val="outset" w:sz="6" w:space="0" w:color="414142"/>
              <w:bottom w:val="outset" w:sz="6" w:space="0" w:color="414142"/>
              <w:right w:val="nil"/>
            </w:tcBorders>
            <w:hideMark/>
          </w:tcPr>
          <w:p w14:paraId="693B490A"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outset" w:sz="6" w:space="0" w:color="414142"/>
              <w:right w:val="outset" w:sz="6" w:space="0" w:color="414142"/>
            </w:tcBorders>
            <w:hideMark/>
          </w:tcPr>
          <w:p w14:paraId="226DF21B" w14:textId="77777777" w:rsidR="0022547B" w:rsidRPr="0022547B" w:rsidRDefault="0022547B" w:rsidP="00F11B54">
            <w:pPr>
              <w:jc w:val="both"/>
              <w:rPr>
                <w:noProof/>
                <w:lang w:val="en-US"/>
              </w:rPr>
            </w:pPr>
            <w:r w:rsidRPr="0022547B">
              <w:rPr>
                <w:noProof/>
                <w:lang w:val="en-US"/>
              </w:rPr>
              <w:t> </w:t>
            </w:r>
          </w:p>
        </w:tc>
      </w:tr>
      <w:tr w:rsidR="0022547B" w:rsidRPr="0022547B" w14:paraId="46552A13" w14:textId="77777777" w:rsidTr="00F11B54">
        <w:tc>
          <w:tcPr>
            <w:tcW w:w="193" w:type="pct"/>
            <w:vMerge w:val="restart"/>
            <w:tcBorders>
              <w:top w:val="outset" w:sz="6" w:space="0" w:color="414142"/>
              <w:left w:val="outset" w:sz="6" w:space="0" w:color="414142"/>
              <w:bottom w:val="nil"/>
              <w:right w:val="nil"/>
            </w:tcBorders>
            <w:hideMark/>
          </w:tcPr>
          <w:p w14:paraId="30AEEE3C" w14:textId="77777777" w:rsidR="0022547B" w:rsidRPr="0022547B" w:rsidRDefault="0022547B" w:rsidP="00F11B54">
            <w:pPr>
              <w:jc w:val="both"/>
              <w:rPr>
                <w:noProof/>
                <w:lang w:val="en-US"/>
              </w:rPr>
            </w:pPr>
            <w:r w:rsidRPr="0022547B">
              <w:rPr>
                <w:noProof/>
                <w:lang w:val="en-US"/>
              </w:rPr>
              <w:drawing>
                <wp:inline distT="0" distB="0" distL="0" distR="0" wp14:anchorId="53AF9E08" wp14:editId="134E6B68">
                  <wp:extent cx="124460" cy="124460"/>
                  <wp:effectExtent l="0" t="0" r="8890" b="889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4" w:type="pct"/>
            <w:vMerge w:val="restart"/>
            <w:tcBorders>
              <w:top w:val="outset" w:sz="6" w:space="0" w:color="414142"/>
              <w:left w:val="nil"/>
              <w:bottom w:val="nil"/>
              <w:right w:val="outset" w:sz="6" w:space="0" w:color="414142"/>
            </w:tcBorders>
            <w:hideMark/>
          </w:tcPr>
          <w:p w14:paraId="41F6312A" w14:textId="77777777" w:rsidR="0022547B" w:rsidRPr="0022547B" w:rsidRDefault="0022547B" w:rsidP="00F11B54">
            <w:pPr>
              <w:rPr>
                <w:noProof/>
                <w:lang w:val="en-US"/>
              </w:rPr>
            </w:pPr>
            <w:r w:rsidRPr="0022547B">
              <w:rPr>
                <w:noProof/>
                <w:lang w:val="en-US"/>
              </w:rPr>
              <w:t>Internet access service in a mobile electronic communications network</w:t>
            </w:r>
          </w:p>
        </w:tc>
        <w:tc>
          <w:tcPr>
            <w:tcW w:w="143" w:type="pct"/>
            <w:tcBorders>
              <w:top w:val="outset" w:sz="6" w:space="0" w:color="414142"/>
              <w:left w:val="outset" w:sz="6" w:space="0" w:color="414142"/>
              <w:bottom w:val="nil"/>
              <w:right w:val="nil"/>
            </w:tcBorders>
            <w:hideMark/>
          </w:tcPr>
          <w:p w14:paraId="1CC8E908" w14:textId="77777777" w:rsidR="0022547B" w:rsidRPr="0022547B" w:rsidRDefault="0022547B" w:rsidP="00F11B54">
            <w:pPr>
              <w:jc w:val="both"/>
              <w:rPr>
                <w:noProof/>
                <w:lang w:val="en-US"/>
              </w:rPr>
            </w:pPr>
            <w:r w:rsidRPr="0022547B">
              <w:rPr>
                <w:noProof/>
                <w:lang w:val="en-US"/>
              </w:rPr>
              <w:drawing>
                <wp:inline distT="0" distB="0" distL="0" distR="0" wp14:anchorId="427B27BC" wp14:editId="09B01E8F">
                  <wp:extent cx="124460" cy="124460"/>
                  <wp:effectExtent l="0" t="0" r="8890" b="889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outset" w:sz="6" w:space="0" w:color="414142"/>
              <w:left w:val="nil"/>
              <w:bottom w:val="nil"/>
              <w:right w:val="outset" w:sz="6" w:space="0" w:color="414142"/>
            </w:tcBorders>
            <w:hideMark/>
          </w:tcPr>
          <w:p w14:paraId="62A0AA67" w14:textId="77777777" w:rsidR="0022547B" w:rsidRPr="0022547B" w:rsidRDefault="0022547B" w:rsidP="00F11B54">
            <w:pPr>
              <w:jc w:val="both"/>
              <w:rPr>
                <w:noProof/>
                <w:lang w:val="en-US"/>
              </w:rPr>
            </w:pPr>
            <w:r w:rsidRPr="0022547B">
              <w:rPr>
                <w:noProof/>
                <w:lang w:val="en-US"/>
              </w:rPr>
              <w:t>natural person</w:t>
            </w:r>
          </w:p>
        </w:tc>
        <w:tc>
          <w:tcPr>
            <w:tcW w:w="143" w:type="pct"/>
            <w:tcBorders>
              <w:top w:val="outset" w:sz="6" w:space="0" w:color="414142"/>
              <w:left w:val="outset" w:sz="6" w:space="0" w:color="414142"/>
              <w:bottom w:val="nil"/>
              <w:right w:val="nil"/>
            </w:tcBorders>
            <w:hideMark/>
          </w:tcPr>
          <w:p w14:paraId="48B60ABB" w14:textId="77777777" w:rsidR="0022547B" w:rsidRPr="0022547B" w:rsidRDefault="0022547B" w:rsidP="00F11B54">
            <w:pPr>
              <w:jc w:val="both"/>
              <w:rPr>
                <w:noProof/>
                <w:lang w:val="en-US"/>
              </w:rPr>
            </w:pPr>
            <w:r w:rsidRPr="0022547B">
              <w:rPr>
                <w:noProof/>
                <w:lang w:val="en-US"/>
              </w:rPr>
              <w:drawing>
                <wp:inline distT="0" distB="0" distL="0" distR="0" wp14:anchorId="4490FD76" wp14:editId="09586379">
                  <wp:extent cx="124460" cy="124460"/>
                  <wp:effectExtent l="0" t="0" r="8890" b="889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outset" w:sz="6" w:space="0" w:color="414142"/>
              <w:left w:val="nil"/>
              <w:bottom w:val="nil"/>
              <w:right w:val="outset" w:sz="6" w:space="0" w:color="414142"/>
            </w:tcBorders>
            <w:hideMark/>
          </w:tcPr>
          <w:p w14:paraId="0AC6958F" w14:textId="77777777" w:rsidR="0022547B" w:rsidRPr="0022547B" w:rsidRDefault="0022547B" w:rsidP="00F11B54">
            <w:pPr>
              <w:jc w:val="both"/>
              <w:rPr>
                <w:noProof/>
                <w:lang w:val="en-US"/>
              </w:rPr>
            </w:pPr>
            <w:r w:rsidRPr="0022547B">
              <w:rPr>
                <w:noProof/>
                <w:lang w:val="en-US"/>
              </w:rPr>
              <w:t>Latvia</w:t>
            </w:r>
          </w:p>
        </w:tc>
        <w:tc>
          <w:tcPr>
            <w:tcW w:w="143" w:type="pct"/>
            <w:tcBorders>
              <w:top w:val="outset" w:sz="6" w:space="0" w:color="414142"/>
              <w:left w:val="outset" w:sz="6" w:space="0" w:color="414142"/>
              <w:bottom w:val="nil"/>
              <w:right w:val="nil"/>
            </w:tcBorders>
            <w:hideMark/>
          </w:tcPr>
          <w:p w14:paraId="7F643875" w14:textId="77777777" w:rsidR="0022547B" w:rsidRPr="0022547B" w:rsidRDefault="0022547B" w:rsidP="00F11B54">
            <w:pPr>
              <w:jc w:val="both"/>
              <w:rPr>
                <w:noProof/>
                <w:lang w:val="en-US"/>
              </w:rPr>
            </w:pPr>
            <w:r w:rsidRPr="0022547B">
              <w:rPr>
                <w:noProof/>
                <w:lang w:val="en-US"/>
              </w:rPr>
              <w:drawing>
                <wp:inline distT="0" distB="0" distL="0" distR="0" wp14:anchorId="1EECD700" wp14:editId="7F00DDC2">
                  <wp:extent cx="124460" cy="124460"/>
                  <wp:effectExtent l="0" t="0" r="889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outset" w:sz="6" w:space="0" w:color="414142"/>
              <w:left w:val="nil"/>
              <w:bottom w:val="nil"/>
              <w:right w:val="outset" w:sz="6" w:space="0" w:color="414142"/>
            </w:tcBorders>
            <w:hideMark/>
          </w:tcPr>
          <w:p w14:paraId="42D6D278" w14:textId="77777777" w:rsidR="0022547B" w:rsidRPr="0022547B" w:rsidRDefault="0022547B" w:rsidP="00F11B54">
            <w:pPr>
              <w:jc w:val="both"/>
              <w:rPr>
                <w:noProof/>
                <w:lang w:val="en-US"/>
              </w:rPr>
            </w:pPr>
            <w:r w:rsidRPr="0022547B">
              <w:rPr>
                <w:noProof/>
                <w:lang w:val="en-US"/>
              </w:rPr>
              <w:t>Retail</w:t>
            </w:r>
          </w:p>
        </w:tc>
      </w:tr>
      <w:tr w:rsidR="0022547B" w:rsidRPr="0022547B" w14:paraId="18490163" w14:textId="77777777" w:rsidTr="00F11B54">
        <w:tc>
          <w:tcPr>
            <w:tcW w:w="0" w:type="auto"/>
            <w:vMerge/>
            <w:tcBorders>
              <w:top w:val="outset" w:sz="6" w:space="0" w:color="414142"/>
              <w:left w:val="outset" w:sz="6" w:space="0" w:color="414142"/>
              <w:bottom w:val="nil"/>
              <w:right w:val="nil"/>
            </w:tcBorders>
            <w:vAlign w:val="center"/>
            <w:hideMark/>
          </w:tcPr>
          <w:p w14:paraId="4C3BE4A2"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30BEEA80"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27370D90" w14:textId="77777777" w:rsidR="0022547B" w:rsidRPr="0022547B" w:rsidRDefault="0022547B" w:rsidP="00F11B54">
            <w:pPr>
              <w:jc w:val="both"/>
              <w:rPr>
                <w:noProof/>
                <w:lang w:val="en-US"/>
              </w:rPr>
            </w:pPr>
            <w:r w:rsidRPr="0022547B">
              <w:rPr>
                <w:noProof/>
                <w:lang w:val="en-US"/>
              </w:rPr>
              <w:drawing>
                <wp:inline distT="0" distB="0" distL="0" distR="0" wp14:anchorId="5F48559C" wp14:editId="75091E81">
                  <wp:extent cx="124460" cy="124460"/>
                  <wp:effectExtent l="0" t="0" r="8890" b="889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nil"/>
              <w:left w:val="nil"/>
              <w:bottom w:val="nil"/>
              <w:right w:val="outset" w:sz="6" w:space="0" w:color="414142"/>
            </w:tcBorders>
            <w:hideMark/>
          </w:tcPr>
          <w:p w14:paraId="061017B8" w14:textId="77777777" w:rsidR="0022547B" w:rsidRPr="0022547B" w:rsidRDefault="0022547B" w:rsidP="00F11B54">
            <w:pPr>
              <w:jc w:val="both"/>
              <w:rPr>
                <w:noProof/>
                <w:lang w:val="en-US"/>
              </w:rPr>
            </w:pPr>
            <w:r w:rsidRPr="0022547B">
              <w:rPr>
                <w:noProof/>
                <w:lang w:val="en-US"/>
              </w:rPr>
              <w:t>legal person</w:t>
            </w:r>
          </w:p>
        </w:tc>
        <w:tc>
          <w:tcPr>
            <w:tcW w:w="143" w:type="pct"/>
            <w:tcBorders>
              <w:top w:val="nil"/>
              <w:left w:val="outset" w:sz="6" w:space="0" w:color="414142"/>
              <w:bottom w:val="nil"/>
              <w:right w:val="nil"/>
            </w:tcBorders>
            <w:hideMark/>
          </w:tcPr>
          <w:p w14:paraId="326AAF7B" w14:textId="77777777" w:rsidR="0022547B" w:rsidRPr="0022547B" w:rsidRDefault="0022547B" w:rsidP="00F11B54">
            <w:pPr>
              <w:jc w:val="both"/>
              <w:rPr>
                <w:noProof/>
                <w:lang w:val="en-US"/>
              </w:rPr>
            </w:pPr>
            <w:r w:rsidRPr="0022547B">
              <w:rPr>
                <w:noProof/>
                <w:lang w:val="en-US"/>
              </w:rPr>
              <w:drawing>
                <wp:inline distT="0" distB="0" distL="0" distR="0" wp14:anchorId="79E43D16" wp14:editId="44086981">
                  <wp:extent cx="124460" cy="124460"/>
                  <wp:effectExtent l="0" t="0" r="8890" b="889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41DAE005" w14:textId="77777777" w:rsidR="0022547B" w:rsidRPr="0022547B" w:rsidRDefault="0022547B" w:rsidP="00F11B54">
            <w:pPr>
              <w:jc w:val="both"/>
              <w:rPr>
                <w:noProof/>
                <w:lang w:val="en-US"/>
              </w:rPr>
            </w:pPr>
            <w:r w:rsidRPr="0022547B">
              <w:rPr>
                <w:noProof/>
                <w:lang w:val="en-US"/>
              </w:rPr>
              <w:t>Rīga</w:t>
            </w:r>
          </w:p>
        </w:tc>
        <w:tc>
          <w:tcPr>
            <w:tcW w:w="143" w:type="pct"/>
            <w:tcBorders>
              <w:top w:val="nil"/>
              <w:left w:val="outset" w:sz="6" w:space="0" w:color="414142"/>
              <w:bottom w:val="nil"/>
              <w:right w:val="nil"/>
            </w:tcBorders>
            <w:hideMark/>
          </w:tcPr>
          <w:p w14:paraId="04D0ED99" w14:textId="77777777" w:rsidR="0022547B" w:rsidRPr="0022547B" w:rsidRDefault="0022547B" w:rsidP="00F11B54">
            <w:pPr>
              <w:jc w:val="both"/>
              <w:rPr>
                <w:noProof/>
                <w:lang w:val="en-US"/>
              </w:rPr>
            </w:pPr>
            <w:r w:rsidRPr="0022547B">
              <w:rPr>
                <w:noProof/>
                <w:lang w:val="en-US"/>
              </w:rPr>
              <w:drawing>
                <wp:inline distT="0" distB="0" distL="0" distR="0" wp14:anchorId="11C46517" wp14:editId="3666D40F">
                  <wp:extent cx="124460" cy="124460"/>
                  <wp:effectExtent l="0" t="0" r="8890" b="889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nil"/>
              <w:left w:val="nil"/>
              <w:bottom w:val="nil"/>
              <w:right w:val="outset" w:sz="6" w:space="0" w:color="414142"/>
            </w:tcBorders>
            <w:hideMark/>
          </w:tcPr>
          <w:p w14:paraId="5E37A886" w14:textId="77777777" w:rsidR="0022547B" w:rsidRPr="0022547B" w:rsidRDefault="0022547B" w:rsidP="00F11B54">
            <w:pPr>
              <w:jc w:val="both"/>
              <w:rPr>
                <w:noProof/>
                <w:lang w:val="en-US"/>
              </w:rPr>
            </w:pPr>
            <w:r w:rsidRPr="0022547B">
              <w:rPr>
                <w:noProof/>
                <w:lang w:val="en-US"/>
              </w:rPr>
              <w:t>Resale</w:t>
            </w:r>
          </w:p>
        </w:tc>
      </w:tr>
      <w:tr w:rsidR="0022547B" w:rsidRPr="0022547B" w14:paraId="3A9E1047" w14:textId="77777777" w:rsidTr="00F11B54">
        <w:tc>
          <w:tcPr>
            <w:tcW w:w="0" w:type="auto"/>
            <w:vMerge/>
            <w:tcBorders>
              <w:top w:val="outset" w:sz="6" w:space="0" w:color="414142"/>
              <w:left w:val="outset" w:sz="6" w:space="0" w:color="414142"/>
              <w:bottom w:val="nil"/>
              <w:right w:val="nil"/>
            </w:tcBorders>
            <w:vAlign w:val="center"/>
            <w:hideMark/>
          </w:tcPr>
          <w:p w14:paraId="43C6EB3C"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413B4672"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1A0A619A" w14:textId="77777777" w:rsidR="0022547B" w:rsidRPr="0022547B" w:rsidRDefault="0022547B" w:rsidP="00F11B54">
            <w:pPr>
              <w:jc w:val="both"/>
              <w:rPr>
                <w:noProof/>
                <w:lang w:val="en-US"/>
              </w:rPr>
            </w:pPr>
            <w:r w:rsidRPr="0022547B">
              <w:rPr>
                <w:noProof/>
                <w:lang w:val="en-US"/>
              </w:rPr>
              <w:t> </w:t>
            </w:r>
          </w:p>
        </w:tc>
        <w:tc>
          <w:tcPr>
            <w:tcW w:w="143" w:type="pct"/>
            <w:tcBorders>
              <w:top w:val="nil"/>
              <w:left w:val="nil"/>
              <w:bottom w:val="nil"/>
              <w:right w:val="nil"/>
            </w:tcBorders>
            <w:hideMark/>
          </w:tcPr>
          <w:p w14:paraId="1B4F10C9" w14:textId="77777777" w:rsidR="0022547B" w:rsidRPr="0022547B" w:rsidRDefault="0022547B" w:rsidP="00F11B54">
            <w:pPr>
              <w:jc w:val="both"/>
              <w:rPr>
                <w:noProof/>
                <w:lang w:val="en-US"/>
              </w:rPr>
            </w:pPr>
            <w:r w:rsidRPr="0022547B">
              <w:rPr>
                <w:noProof/>
                <w:lang w:val="en-US"/>
              </w:rPr>
              <w:drawing>
                <wp:inline distT="0" distB="0" distL="0" distR="0" wp14:anchorId="21E21FD7" wp14:editId="7AEC2D28">
                  <wp:extent cx="124460" cy="124460"/>
                  <wp:effectExtent l="0" t="0" r="8890" b="889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4" w:type="pct"/>
            <w:tcBorders>
              <w:top w:val="nil"/>
              <w:left w:val="nil"/>
              <w:bottom w:val="nil"/>
              <w:right w:val="outset" w:sz="6" w:space="0" w:color="414142"/>
            </w:tcBorders>
            <w:hideMark/>
          </w:tcPr>
          <w:p w14:paraId="4343BF91" w14:textId="77777777" w:rsidR="0022547B" w:rsidRPr="0022547B" w:rsidRDefault="0022547B" w:rsidP="00F11B54">
            <w:pPr>
              <w:jc w:val="both"/>
              <w:rPr>
                <w:noProof/>
                <w:lang w:val="en-US"/>
              </w:rPr>
            </w:pPr>
            <w:r w:rsidRPr="0022547B">
              <w:rPr>
                <w:noProof/>
                <w:lang w:val="en-US"/>
              </w:rPr>
              <w:t>with SLA**</w:t>
            </w:r>
          </w:p>
        </w:tc>
        <w:tc>
          <w:tcPr>
            <w:tcW w:w="143" w:type="pct"/>
            <w:tcBorders>
              <w:top w:val="nil"/>
              <w:left w:val="outset" w:sz="6" w:space="0" w:color="414142"/>
              <w:bottom w:val="nil"/>
              <w:right w:val="nil"/>
            </w:tcBorders>
            <w:hideMark/>
          </w:tcPr>
          <w:p w14:paraId="191901A2" w14:textId="77777777" w:rsidR="0022547B" w:rsidRPr="0022547B" w:rsidRDefault="0022547B" w:rsidP="00F11B54">
            <w:pPr>
              <w:jc w:val="both"/>
              <w:rPr>
                <w:noProof/>
                <w:lang w:val="en-US"/>
              </w:rPr>
            </w:pPr>
            <w:r w:rsidRPr="0022547B">
              <w:rPr>
                <w:noProof/>
                <w:lang w:val="en-US"/>
              </w:rPr>
              <w:drawing>
                <wp:inline distT="0" distB="0" distL="0" distR="0" wp14:anchorId="518D3E42" wp14:editId="329A4504">
                  <wp:extent cx="124460" cy="124460"/>
                  <wp:effectExtent l="0" t="0" r="8890" b="889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F60632A" w14:textId="77777777" w:rsidR="0022547B" w:rsidRPr="0022547B" w:rsidRDefault="0022547B" w:rsidP="00F11B54">
            <w:pPr>
              <w:jc w:val="both"/>
              <w:rPr>
                <w:noProof/>
                <w:lang w:val="en-US"/>
              </w:rPr>
            </w:pPr>
            <w:r w:rsidRPr="0022547B">
              <w:rPr>
                <w:noProof/>
                <w:lang w:val="en-US"/>
              </w:rPr>
              <w:t>Pierīga</w:t>
            </w:r>
          </w:p>
        </w:tc>
        <w:tc>
          <w:tcPr>
            <w:tcW w:w="143" w:type="pct"/>
            <w:tcBorders>
              <w:top w:val="nil"/>
              <w:left w:val="outset" w:sz="6" w:space="0" w:color="414142"/>
              <w:bottom w:val="nil"/>
              <w:right w:val="nil"/>
            </w:tcBorders>
            <w:hideMark/>
          </w:tcPr>
          <w:p w14:paraId="5FC92EC1" w14:textId="77777777" w:rsidR="0022547B" w:rsidRPr="0022547B" w:rsidRDefault="0022547B" w:rsidP="00F11B54">
            <w:pPr>
              <w:jc w:val="both"/>
              <w:rPr>
                <w:noProof/>
                <w:lang w:val="en-US"/>
              </w:rPr>
            </w:pPr>
            <w:r w:rsidRPr="0022547B">
              <w:rPr>
                <w:noProof/>
                <w:lang w:val="en-US"/>
              </w:rPr>
              <w:drawing>
                <wp:inline distT="0" distB="0" distL="0" distR="0" wp14:anchorId="63567887" wp14:editId="075AB73A">
                  <wp:extent cx="124460" cy="124460"/>
                  <wp:effectExtent l="0" t="0" r="889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nil"/>
              <w:left w:val="nil"/>
              <w:bottom w:val="nil"/>
              <w:right w:val="outset" w:sz="6" w:space="0" w:color="414142"/>
            </w:tcBorders>
            <w:hideMark/>
          </w:tcPr>
          <w:p w14:paraId="44137C8D" w14:textId="77777777" w:rsidR="0022547B" w:rsidRPr="0022547B" w:rsidRDefault="0022547B" w:rsidP="00F11B54">
            <w:pPr>
              <w:jc w:val="both"/>
              <w:rPr>
                <w:noProof/>
                <w:lang w:val="en-US"/>
              </w:rPr>
            </w:pPr>
            <w:r w:rsidRPr="0022547B">
              <w:rPr>
                <w:noProof/>
                <w:lang w:val="en-US"/>
              </w:rPr>
              <w:t>Wholesale</w:t>
            </w:r>
          </w:p>
        </w:tc>
      </w:tr>
      <w:tr w:rsidR="0022547B" w:rsidRPr="0022547B" w14:paraId="5F542427" w14:textId="77777777" w:rsidTr="00F11B54">
        <w:tc>
          <w:tcPr>
            <w:tcW w:w="0" w:type="auto"/>
            <w:vMerge/>
            <w:tcBorders>
              <w:top w:val="outset" w:sz="6" w:space="0" w:color="414142"/>
              <w:left w:val="outset" w:sz="6" w:space="0" w:color="414142"/>
              <w:bottom w:val="nil"/>
              <w:right w:val="nil"/>
            </w:tcBorders>
            <w:vAlign w:val="center"/>
            <w:hideMark/>
          </w:tcPr>
          <w:p w14:paraId="5CE35293"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17E3C8FE"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18A267DB" w14:textId="77777777" w:rsidR="0022547B" w:rsidRPr="0022547B" w:rsidRDefault="0022547B" w:rsidP="00F11B54">
            <w:pPr>
              <w:jc w:val="both"/>
              <w:rPr>
                <w:noProof/>
                <w:lang w:val="en-US"/>
              </w:rPr>
            </w:pPr>
            <w:r w:rsidRPr="0022547B">
              <w:rPr>
                <w:noProof/>
                <w:lang w:val="en-US"/>
              </w:rPr>
              <w:t> </w:t>
            </w:r>
          </w:p>
        </w:tc>
        <w:tc>
          <w:tcPr>
            <w:tcW w:w="143" w:type="pct"/>
            <w:tcBorders>
              <w:top w:val="nil"/>
              <w:left w:val="nil"/>
              <w:bottom w:val="nil"/>
              <w:right w:val="nil"/>
            </w:tcBorders>
            <w:hideMark/>
          </w:tcPr>
          <w:p w14:paraId="2976FD26" w14:textId="77777777" w:rsidR="0022547B" w:rsidRPr="0022547B" w:rsidRDefault="0022547B" w:rsidP="00F11B54">
            <w:pPr>
              <w:jc w:val="both"/>
              <w:rPr>
                <w:noProof/>
                <w:lang w:val="en-US"/>
              </w:rPr>
            </w:pPr>
            <w:r w:rsidRPr="0022547B">
              <w:rPr>
                <w:noProof/>
                <w:lang w:val="en-US"/>
              </w:rPr>
              <w:drawing>
                <wp:inline distT="0" distB="0" distL="0" distR="0" wp14:anchorId="3E33D9ED" wp14:editId="663C393B">
                  <wp:extent cx="124460" cy="124460"/>
                  <wp:effectExtent l="0" t="0" r="8890" b="889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144" w:type="pct"/>
            <w:tcBorders>
              <w:top w:val="nil"/>
              <w:left w:val="nil"/>
              <w:bottom w:val="nil"/>
              <w:right w:val="outset" w:sz="6" w:space="0" w:color="414142"/>
            </w:tcBorders>
            <w:hideMark/>
          </w:tcPr>
          <w:p w14:paraId="54DA644F" w14:textId="77777777" w:rsidR="0022547B" w:rsidRPr="0022547B" w:rsidRDefault="0022547B" w:rsidP="00F11B54">
            <w:pPr>
              <w:jc w:val="both"/>
              <w:rPr>
                <w:noProof/>
                <w:lang w:val="en-US"/>
              </w:rPr>
            </w:pPr>
            <w:r w:rsidRPr="0022547B">
              <w:rPr>
                <w:noProof/>
                <w:lang w:val="en-US"/>
              </w:rPr>
              <w:t>without SLA**</w:t>
            </w:r>
          </w:p>
        </w:tc>
        <w:tc>
          <w:tcPr>
            <w:tcW w:w="143" w:type="pct"/>
            <w:tcBorders>
              <w:top w:val="nil"/>
              <w:left w:val="outset" w:sz="6" w:space="0" w:color="414142"/>
              <w:bottom w:val="nil"/>
              <w:right w:val="nil"/>
            </w:tcBorders>
            <w:hideMark/>
          </w:tcPr>
          <w:p w14:paraId="59470BCE" w14:textId="77777777" w:rsidR="0022547B" w:rsidRPr="0022547B" w:rsidRDefault="0022547B" w:rsidP="00F11B54">
            <w:pPr>
              <w:jc w:val="both"/>
              <w:rPr>
                <w:noProof/>
                <w:lang w:val="en-US"/>
              </w:rPr>
            </w:pPr>
            <w:r w:rsidRPr="0022547B">
              <w:rPr>
                <w:noProof/>
                <w:lang w:val="en-US"/>
              </w:rPr>
              <w:drawing>
                <wp:inline distT="0" distB="0" distL="0" distR="0" wp14:anchorId="2F6C67FF" wp14:editId="6CDE7A20">
                  <wp:extent cx="124460" cy="124460"/>
                  <wp:effectExtent l="0" t="0" r="8890" b="889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159CC743" w14:textId="77777777" w:rsidR="0022547B" w:rsidRPr="0022547B" w:rsidRDefault="0022547B" w:rsidP="00F11B54">
            <w:pPr>
              <w:jc w:val="both"/>
              <w:rPr>
                <w:noProof/>
                <w:lang w:val="en-US"/>
              </w:rPr>
            </w:pPr>
            <w:r w:rsidRPr="0022547B">
              <w:rPr>
                <w:noProof/>
                <w:lang w:val="en-US"/>
              </w:rPr>
              <w:t>Vidzeme</w:t>
            </w:r>
          </w:p>
        </w:tc>
        <w:tc>
          <w:tcPr>
            <w:tcW w:w="143" w:type="pct"/>
            <w:tcBorders>
              <w:top w:val="nil"/>
              <w:left w:val="outset" w:sz="6" w:space="0" w:color="414142"/>
              <w:bottom w:val="nil"/>
              <w:right w:val="nil"/>
            </w:tcBorders>
            <w:hideMark/>
          </w:tcPr>
          <w:p w14:paraId="3A951E9F"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05C485F8" w14:textId="77777777" w:rsidR="0022547B" w:rsidRPr="0022547B" w:rsidRDefault="0022547B" w:rsidP="00F11B54">
            <w:pPr>
              <w:jc w:val="both"/>
              <w:rPr>
                <w:noProof/>
                <w:lang w:val="en-US"/>
              </w:rPr>
            </w:pPr>
            <w:r w:rsidRPr="0022547B">
              <w:rPr>
                <w:noProof/>
                <w:lang w:val="en-US"/>
              </w:rPr>
              <w:t> </w:t>
            </w:r>
          </w:p>
        </w:tc>
      </w:tr>
      <w:tr w:rsidR="0022547B" w:rsidRPr="0022547B" w14:paraId="2D4DBBE2" w14:textId="77777777" w:rsidTr="00F11B54">
        <w:tc>
          <w:tcPr>
            <w:tcW w:w="193" w:type="pct"/>
            <w:vMerge w:val="restart"/>
            <w:tcBorders>
              <w:top w:val="nil"/>
              <w:left w:val="outset" w:sz="6" w:space="0" w:color="414142"/>
              <w:bottom w:val="outset" w:sz="6" w:space="0" w:color="414142"/>
              <w:right w:val="nil"/>
            </w:tcBorders>
            <w:hideMark/>
          </w:tcPr>
          <w:p w14:paraId="39FBDAB0" w14:textId="77777777" w:rsidR="0022547B" w:rsidRPr="0022547B" w:rsidRDefault="0022547B" w:rsidP="00F11B54">
            <w:pPr>
              <w:jc w:val="both"/>
              <w:rPr>
                <w:noProof/>
                <w:lang w:val="en-US"/>
              </w:rPr>
            </w:pPr>
            <w:r w:rsidRPr="0022547B">
              <w:rPr>
                <w:noProof/>
                <w:lang w:val="en-US"/>
              </w:rPr>
              <w:drawing>
                <wp:inline distT="0" distB="0" distL="0" distR="0" wp14:anchorId="2E000B52" wp14:editId="52BF1FA1">
                  <wp:extent cx="124460" cy="124460"/>
                  <wp:effectExtent l="0" t="0" r="8890" b="889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4" w:type="pct"/>
            <w:vMerge w:val="restart"/>
            <w:tcBorders>
              <w:top w:val="nil"/>
              <w:left w:val="nil"/>
              <w:bottom w:val="outset" w:sz="6" w:space="0" w:color="414142"/>
              <w:right w:val="outset" w:sz="6" w:space="0" w:color="414142"/>
            </w:tcBorders>
            <w:hideMark/>
          </w:tcPr>
          <w:p w14:paraId="0E0168B5" w14:textId="77777777" w:rsidR="0022547B" w:rsidRPr="0022547B" w:rsidRDefault="0022547B" w:rsidP="00F11B54">
            <w:pPr>
              <w:rPr>
                <w:noProof/>
                <w:lang w:val="en-US"/>
              </w:rPr>
            </w:pPr>
            <w:r w:rsidRPr="0022547B">
              <w:rPr>
                <w:noProof/>
                <w:lang w:val="en-US"/>
              </w:rPr>
              <w:t>Internet access roaming service</w:t>
            </w:r>
          </w:p>
        </w:tc>
        <w:tc>
          <w:tcPr>
            <w:tcW w:w="143" w:type="pct"/>
            <w:tcBorders>
              <w:top w:val="nil"/>
              <w:left w:val="outset" w:sz="6" w:space="0" w:color="414142"/>
              <w:bottom w:val="nil"/>
              <w:right w:val="nil"/>
            </w:tcBorders>
            <w:hideMark/>
          </w:tcPr>
          <w:p w14:paraId="671AA844" w14:textId="77777777" w:rsidR="0022547B" w:rsidRPr="0022547B" w:rsidRDefault="0022547B" w:rsidP="00F11B54">
            <w:pPr>
              <w:jc w:val="both"/>
              <w:rPr>
                <w:noProof/>
                <w:lang w:val="en-US"/>
              </w:rPr>
            </w:pPr>
            <w:r w:rsidRPr="0022547B">
              <w:rPr>
                <w:noProof/>
                <w:lang w:val="en-US"/>
              </w:rPr>
              <w:drawing>
                <wp:inline distT="0" distB="0" distL="0" distR="0" wp14:anchorId="092D5156" wp14:editId="2A960EA9">
                  <wp:extent cx="124460" cy="124460"/>
                  <wp:effectExtent l="0" t="0" r="8890" b="889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nil"/>
              <w:left w:val="nil"/>
              <w:bottom w:val="nil"/>
              <w:right w:val="outset" w:sz="6" w:space="0" w:color="414142"/>
            </w:tcBorders>
            <w:hideMark/>
          </w:tcPr>
          <w:p w14:paraId="04B6219B" w14:textId="77777777" w:rsidR="0022547B" w:rsidRPr="0022547B" w:rsidRDefault="0022547B" w:rsidP="00F11B54">
            <w:pPr>
              <w:jc w:val="both"/>
              <w:rPr>
                <w:noProof/>
                <w:lang w:val="en-US"/>
              </w:rPr>
            </w:pPr>
            <w:r w:rsidRPr="0022547B">
              <w:rPr>
                <w:noProof/>
                <w:lang w:val="en-US"/>
              </w:rPr>
              <w:t>certain group of users***</w:t>
            </w:r>
          </w:p>
        </w:tc>
        <w:tc>
          <w:tcPr>
            <w:tcW w:w="143" w:type="pct"/>
            <w:tcBorders>
              <w:top w:val="nil"/>
              <w:left w:val="outset" w:sz="6" w:space="0" w:color="414142"/>
              <w:bottom w:val="nil"/>
              <w:right w:val="nil"/>
            </w:tcBorders>
            <w:hideMark/>
          </w:tcPr>
          <w:p w14:paraId="5A33F62C" w14:textId="77777777" w:rsidR="0022547B" w:rsidRPr="0022547B" w:rsidRDefault="0022547B" w:rsidP="00F11B54">
            <w:pPr>
              <w:jc w:val="both"/>
              <w:rPr>
                <w:noProof/>
                <w:lang w:val="en-US"/>
              </w:rPr>
            </w:pPr>
            <w:r w:rsidRPr="0022547B">
              <w:rPr>
                <w:noProof/>
                <w:lang w:val="en-US"/>
              </w:rPr>
              <w:drawing>
                <wp:inline distT="0" distB="0" distL="0" distR="0" wp14:anchorId="59BD28A2" wp14:editId="48CCB461">
                  <wp:extent cx="124460" cy="124460"/>
                  <wp:effectExtent l="0" t="0" r="8890" b="889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1677DF09" w14:textId="77777777" w:rsidR="0022547B" w:rsidRPr="0022547B" w:rsidRDefault="0022547B" w:rsidP="00F11B54">
            <w:pPr>
              <w:jc w:val="both"/>
              <w:rPr>
                <w:noProof/>
                <w:lang w:val="en-US"/>
              </w:rPr>
            </w:pPr>
            <w:r w:rsidRPr="0022547B">
              <w:rPr>
                <w:noProof/>
                <w:lang w:val="en-US"/>
              </w:rPr>
              <w:t>Kurzeme</w:t>
            </w:r>
          </w:p>
        </w:tc>
        <w:tc>
          <w:tcPr>
            <w:tcW w:w="143" w:type="pct"/>
            <w:tcBorders>
              <w:top w:val="nil"/>
              <w:left w:val="outset" w:sz="6" w:space="0" w:color="414142"/>
              <w:bottom w:val="nil"/>
              <w:right w:val="nil"/>
            </w:tcBorders>
            <w:hideMark/>
          </w:tcPr>
          <w:p w14:paraId="0FB42913"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0D98785A" w14:textId="77777777" w:rsidR="0022547B" w:rsidRPr="0022547B" w:rsidRDefault="0022547B" w:rsidP="00F11B54">
            <w:pPr>
              <w:jc w:val="both"/>
              <w:rPr>
                <w:noProof/>
                <w:lang w:val="en-US"/>
              </w:rPr>
            </w:pPr>
            <w:r w:rsidRPr="0022547B">
              <w:rPr>
                <w:noProof/>
                <w:lang w:val="en-US"/>
              </w:rPr>
              <w:t> </w:t>
            </w:r>
          </w:p>
        </w:tc>
      </w:tr>
      <w:tr w:rsidR="0022547B" w:rsidRPr="0022547B" w14:paraId="10A91711" w14:textId="77777777" w:rsidTr="00F11B54">
        <w:tc>
          <w:tcPr>
            <w:tcW w:w="0" w:type="auto"/>
            <w:vMerge/>
            <w:tcBorders>
              <w:top w:val="nil"/>
              <w:left w:val="outset" w:sz="6" w:space="0" w:color="414142"/>
              <w:bottom w:val="outset" w:sz="6" w:space="0" w:color="414142"/>
              <w:right w:val="nil"/>
            </w:tcBorders>
            <w:vAlign w:val="center"/>
            <w:hideMark/>
          </w:tcPr>
          <w:p w14:paraId="1A2DA6DE"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64675D5A" w14:textId="77777777" w:rsidR="0022547B" w:rsidRPr="0022547B" w:rsidRDefault="0022547B" w:rsidP="00F11B54">
            <w:pPr>
              <w:jc w:val="both"/>
              <w:rPr>
                <w:noProof/>
                <w:lang w:val="en-US"/>
              </w:rPr>
            </w:pPr>
          </w:p>
        </w:tc>
        <w:tc>
          <w:tcPr>
            <w:tcW w:w="143" w:type="pct"/>
            <w:tcBorders>
              <w:top w:val="nil"/>
              <w:left w:val="outset" w:sz="6" w:space="0" w:color="414142"/>
              <w:bottom w:val="nil"/>
              <w:right w:val="nil"/>
            </w:tcBorders>
            <w:hideMark/>
          </w:tcPr>
          <w:p w14:paraId="6C752334"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64D4761A"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45C3B928" w14:textId="77777777" w:rsidR="0022547B" w:rsidRPr="0022547B" w:rsidRDefault="0022547B" w:rsidP="00F11B54">
            <w:pPr>
              <w:jc w:val="both"/>
              <w:rPr>
                <w:noProof/>
                <w:lang w:val="en-US"/>
              </w:rPr>
            </w:pPr>
            <w:r w:rsidRPr="0022547B">
              <w:rPr>
                <w:noProof/>
                <w:lang w:val="en-US"/>
              </w:rPr>
              <w:drawing>
                <wp:inline distT="0" distB="0" distL="0" distR="0" wp14:anchorId="7030CBCC" wp14:editId="1B0733CB">
                  <wp:extent cx="124460" cy="124460"/>
                  <wp:effectExtent l="0" t="0" r="8890" b="889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00A31B16" w14:textId="77777777" w:rsidR="0022547B" w:rsidRPr="0022547B" w:rsidRDefault="0022547B" w:rsidP="00F11B54">
            <w:pPr>
              <w:jc w:val="both"/>
              <w:rPr>
                <w:noProof/>
                <w:lang w:val="en-US"/>
              </w:rPr>
            </w:pPr>
            <w:r w:rsidRPr="0022547B">
              <w:rPr>
                <w:noProof/>
                <w:lang w:val="en-US"/>
              </w:rPr>
              <w:t>Zemgale</w:t>
            </w:r>
          </w:p>
        </w:tc>
        <w:tc>
          <w:tcPr>
            <w:tcW w:w="143" w:type="pct"/>
            <w:tcBorders>
              <w:top w:val="nil"/>
              <w:left w:val="outset" w:sz="6" w:space="0" w:color="414142"/>
              <w:bottom w:val="nil"/>
              <w:right w:val="nil"/>
            </w:tcBorders>
            <w:hideMark/>
          </w:tcPr>
          <w:p w14:paraId="0C52CF85"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5FEFE174" w14:textId="77777777" w:rsidR="0022547B" w:rsidRPr="0022547B" w:rsidRDefault="0022547B" w:rsidP="00F11B54">
            <w:pPr>
              <w:jc w:val="both"/>
              <w:rPr>
                <w:noProof/>
                <w:lang w:val="en-US"/>
              </w:rPr>
            </w:pPr>
            <w:r w:rsidRPr="0022547B">
              <w:rPr>
                <w:noProof/>
                <w:lang w:val="en-US"/>
              </w:rPr>
              <w:t> </w:t>
            </w:r>
          </w:p>
        </w:tc>
      </w:tr>
      <w:tr w:rsidR="0022547B" w:rsidRPr="0022547B" w14:paraId="3E568F72" w14:textId="77777777" w:rsidTr="00F11B54">
        <w:tc>
          <w:tcPr>
            <w:tcW w:w="0" w:type="auto"/>
            <w:vMerge/>
            <w:tcBorders>
              <w:top w:val="nil"/>
              <w:left w:val="outset" w:sz="6" w:space="0" w:color="414142"/>
              <w:bottom w:val="outset" w:sz="6" w:space="0" w:color="414142"/>
              <w:right w:val="nil"/>
            </w:tcBorders>
            <w:vAlign w:val="center"/>
            <w:hideMark/>
          </w:tcPr>
          <w:p w14:paraId="41E6A2F8"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4806DBFC" w14:textId="77777777" w:rsidR="0022547B" w:rsidRPr="0022547B" w:rsidRDefault="0022547B" w:rsidP="00F11B54">
            <w:pPr>
              <w:jc w:val="both"/>
              <w:rPr>
                <w:noProof/>
                <w:lang w:val="en-US"/>
              </w:rPr>
            </w:pPr>
          </w:p>
        </w:tc>
        <w:tc>
          <w:tcPr>
            <w:tcW w:w="143" w:type="pct"/>
            <w:tcBorders>
              <w:top w:val="nil"/>
              <w:left w:val="outset" w:sz="6" w:space="0" w:color="414142"/>
              <w:bottom w:val="outset" w:sz="6" w:space="0" w:color="414142"/>
              <w:right w:val="nil"/>
            </w:tcBorders>
            <w:hideMark/>
          </w:tcPr>
          <w:p w14:paraId="4A322EDC"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outset" w:sz="6" w:space="0" w:color="414142"/>
              <w:right w:val="outset" w:sz="6" w:space="0" w:color="414142"/>
            </w:tcBorders>
            <w:hideMark/>
          </w:tcPr>
          <w:p w14:paraId="023C7F5F"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outset" w:sz="6" w:space="0" w:color="414142"/>
              <w:right w:val="nil"/>
            </w:tcBorders>
            <w:hideMark/>
          </w:tcPr>
          <w:p w14:paraId="65EF23FF" w14:textId="77777777" w:rsidR="0022547B" w:rsidRPr="0022547B" w:rsidRDefault="0022547B" w:rsidP="00F11B54">
            <w:pPr>
              <w:jc w:val="both"/>
              <w:rPr>
                <w:noProof/>
                <w:lang w:val="en-US"/>
              </w:rPr>
            </w:pPr>
            <w:r w:rsidRPr="0022547B">
              <w:rPr>
                <w:noProof/>
                <w:lang w:val="en-US"/>
              </w:rPr>
              <w:drawing>
                <wp:inline distT="0" distB="0" distL="0" distR="0" wp14:anchorId="7E5AAEC3" wp14:editId="77EF5BA2">
                  <wp:extent cx="124460" cy="124460"/>
                  <wp:effectExtent l="0" t="0" r="8890"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outset" w:sz="6" w:space="0" w:color="414142"/>
              <w:right w:val="outset" w:sz="6" w:space="0" w:color="414142"/>
            </w:tcBorders>
            <w:hideMark/>
          </w:tcPr>
          <w:p w14:paraId="2244C83B" w14:textId="77777777" w:rsidR="0022547B" w:rsidRPr="0022547B" w:rsidRDefault="0022547B" w:rsidP="00F11B54">
            <w:pPr>
              <w:jc w:val="both"/>
              <w:rPr>
                <w:noProof/>
                <w:lang w:val="en-US"/>
              </w:rPr>
            </w:pPr>
            <w:r w:rsidRPr="0022547B">
              <w:rPr>
                <w:noProof/>
                <w:lang w:val="en-US"/>
              </w:rPr>
              <w:t>Latgale</w:t>
            </w:r>
          </w:p>
        </w:tc>
        <w:tc>
          <w:tcPr>
            <w:tcW w:w="143" w:type="pct"/>
            <w:tcBorders>
              <w:top w:val="nil"/>
              <w:left w:val="outset" w:sz="6" w:space="0" w:color="414142"/>
              <w:bottom w:val="outset" w:sz="6" w:space="0" w:color="414142"/>
              <w:right w:val="nil"/>
            </w:tcBorders>
            <w:hideMark/>
          </w:tcPr>
          <w:p w14:paraId="43C23AB4"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outset" w:sz="6" w:space="0" w:color="414142"/>
              <w:right w:val="outset" w:sz="6" w:space="0" w:color="414142"/>
            </w:tcBorders>
            <w:hideMark/>
          </w:tcPr>
          <w:p w14:paraId="0D52D8DF" w14:textId="77777777" w:rsidR="0022547B" w:rsidRPr="0022547B" w:rsidRDefault="0022547B" w:rsidP="00F11B54">
            <w:pPr>
              <w:jc w:val="both"/>
              <w:rPr>
                <w:noProof/>
                <w:lang w:val="en-US"/>
              </w:rPr>
            </w:pPr>
            <w:r w:rsidRPr="0022547B">
              <w:rPr>
                <w:noProof/>
                <w:lang w:val="en-US"/>
              </w:rPr>
              <w:t> </w:t>
            </w:r>
          </w:p>
        </w:tc>
      </w:tr>
      <w:tr w:rsidR="0022547B" w:rsidRPr="0022547B" w14:paraId="6F531C4B" w14:textId="77777777" w:rsidTr="00F11B54">
        <w:tc>
          <w:tcPr>
            <w:tcW w:w="0" w:type="auto"/>
            <w:gridSpan w:val="9"/>
            <w:tcBorders>
              <w:top w:val="outset" w:sz="6" w:space="0" w:color="414142"/>
              <w:left w:val="outset" w:sz="6" w:space="0" w:color="414142"/>
              <w:bottom w:val="outset" w:sz="6" w:space="0" w:color="414142"/>
              <w:right w:val="outset" w:sz="6" w:space="0" w:color="414142"/>
            </w:tcBorders>
            <w:vAlign w:val="center"/>
            <w:hideMark/>
          </w:tcPr>
          <w:p w14:paraId="19C9D73E"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r w:rsidR="0022547B" w:rsidRPr="0022547B" w14:paraId="32A26137" w14:textId="77777777" w:rsidTr="00F11B54">
        <w:tc>
          <w:tcPr>
            <w:tcW w:w="0" w:type="auto"/>
            <w:gridSpan w:val="9"/>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7160FB" w14:textId="77777777" w:rsidR="0022547B" w:rsidRPr="0022547B" w:rsidRDefault="0022547B" w:rsidP="00F11B54">
            <w:pPr>
              <w:jc w:val="both"/>
              <w:rPr>
                <w:b/>
                <w:noProof/>
                <w:lang w:val="en-US"/>
              </w:rPr>
            </w:pPr>
            <w:r w:rsidRPr="0022547B">
              <w:rPr>
                <w:b/>
                <w:noProof/>
                <w:lang w:val="en-US"/>
              </w:rPr>
              <w:t>Data transmission service</w:t>
            </w:r>
          </w:p>
        </w:tc>
      </w:tr>
      <w:tr w:rsidR="0022547B" w:rsidRPr="0022547B" w14:paraId="2F950356" w14:textId="77777777" w:rsidTr="00F11B54">
        <w:tc>
          <w:tcPr>
            <w:tcW w:w="193" w:type="pct"/>
            <w:vMerge w:val="restart"/>
            <w:tcBorders>
              <w:top w:val="outset" w:sz="6" w:space="0" w:color="414142"/>
              <w:left w:val="outset" w:sz="6" w:space="0" w:color="414142"/>
              <w:bottom w:val="nil"/>
              <w:right w:val="nil"/>
            </w:tcBorders>
            <w:hideMark/>
          </w:tcPr>
          <w:p w14:paraId="1A784144" w14:textId="77777777" w:rsidR="0022547B" w:rsidRPr="0022547B" w:rsidRDefault="0022547B" w:rsidP="00F11B54">
            <w:pPr>
              <w:jc w:val="both"/>
              <w:rPr>
                <w:noProof/>
                <w:lang w:val="en-US"/>
              </w:rPr>
            </w:pPr>
            <w:r w:rsidRPr="0022547B">
              <w:rPr>
                <w:noProof/>
                <w:lang w:val="en-US"/>
              </w:rPr>
              <w:drawing>
                <wp:inline distT="0" distB="0" distL="0" distR="0" wp14:anchorId="349B4C2A" wp14:editId="44C5B9E7">
                  <wp:extent cx="124460" cy="124460"/>
                  <wp:effectExtent l="0" t="0" r="8890" b="889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4" w:type="pct"/>
            <w:vMerge w:val="restart"/>
            <w:tcBorders>
              <w:top w:val="outset" w:sz="6" w:space="0" w:color="414142"/>
              <w:left w:val="nil"/>
              <w:bottom w:val="nil"/>
              <w:right w:val="outset" w:sz="6" w:space="0" w:color="414142"/>
            </w:tcBorders>
            <w:hideMark/>
          </w:tcPr>
          <w:p w14:paraId="126C8FB8" w14:textId="77777777" w:rsidR="0022547B" w:rsidRPr="0022547B" w:rsidRDefault="0022547B" w:rsidP="00F11B54">
            <w:pPr>
              <w:rPr>
                <w:noProof/>
                <w:lang w:val="en-US"/>
              </w:rPr>
            </w:pPr>
            <w:r w:rsidRPr="0022547B">
              <w:rPr>
                <w:noProof/>
                <w:lang w:val="en-US"/>
              </w:rPr>
              <w:t>Machine-to-machine communications (M2M) service in a fixed network</w:t>
            </w:r>
          </w:p>
        </w:tc>
        <w:tc>
          <w:tcPr>
            <w:tcW w:w="143" w:type="pct"/>
            <w:tcBorders>
              <w:top w:val="outset" w:sz="6" w:space="0" w:color="414142"/>
              <w:left w:val="outset" w:sz="6" w:space="0" w:color="414142"/>
              <w:bottom w:val="nil"/>
              <w:right w:val="nil"/>
            </w:tcBorders>
            <w:hideMark/>
          </w:tcPr>
          <w:p w14:paraId="69D23A4B" w14:textId="77777777" w:rsidR="0022547B" w:rsidRPr="0022547B" w:rsidRDefault="0022547B" w:rsidP="00F11B54">
            <w:pPr>
              <w:jc w:val="both"/>
              <w:rPr>
                <w:noProof/>
                <w:lang w:val="en-US"/>
              </w:rPr>
            </w:pPr>
            <w:r w:rsidRPr="0022547B">
              <w:rPr>
                <w:noProof/>
                <w:lang w:val="en-US"/>
              </w:rPr>
              <w:drawing>
                <wp:inline distT="0" distB="0" distL="0" distR="0" wp14:anchorId="7079BA2B" wp14:editId="08E7E901">
                  <wp:extent cx="124460" cy="124460"/>
                  <wp:effectExtent l="0" t="0" r="8890" b="889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outset" w:sz="6" w:space="0" w:color="414142"/>
              <w:left w:val="nil"/>
              <w:bottom w:val="nil"/>
              <w:right w:val="outset" w:sz="6" w:space="0" w:color="414142"/>
            </w:tcBorders>
            <w:hideMark/>
          </w:tcPr>
          <w:p w14:paraId="41132EC8" w14:textId="77777777" w:rsidR="0022547B" w:rsidRPr="0022547B" w:rsidRDefault="0022547B" w:rsidP="00F11B54">
            <w:pPr>
              <w:jc w:val="both"/>
              <w:rPr>
                <w:noProof/>
                <w:lang w:val="en-US"/>
              </w:rPr>
            </w:pPr>
            <w:r w:rsidRPr="0022547B">
              <w:rPr>
                <w:noProof/>
                <w:lang w:val="en-US"/>
              </w:rPr>
              <w:t>natural person</w:t>
            </w:r>
          </w:p>
        </w:tc>
        <w:tc>
          <w:tcPr>
            <w:tcW w:w="143" w:type="pct"/>
            <w:tcBorders>
              <w:top w:val="outset" w:sz="6" w:space="0" w:color="414142"/>
              <w:left w:val="outset" w:sz="6" w:space="0" w:color="414142"/>
              <w:bottom w:val="nil"/>
              <w:right w:val="nil"/>
            </w:tcBorders>
            <w:hideMark/>
          </w:tcPr>
          <w:p w14:paraId="17F678D7" w14:textId="77777777" w:rsidR="0022547B" w:rsidRPr="0022547B" w:rsidRDefault="0022547B" w:rsidP="00F11B54">
            <w:pPr>
              <w:jc w:val="both"/>
              <w:rPr>
                <w:noProof/>
                <w:lang w:val="en-US"/>
              </w:rPr>
            </w:pPr>
            <w:r w:rsidRPr="0022547B">
              <w:rPr>
                <w:noProof/>
                <w:lang w:val="en-US"/>
              </w:rPr>
              <w:drawing>
                <wp:inline distT="0" distB="0" distL="0" distR="0" wp14:anchorId="43E275B3" wp14:editId="61CA1F8E">
                  <wp:extent cx="124460" cy="124460"/>
                  <wp:effectExtent l="0" t="0" r="8890" b="889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outset" w:sz="6" w:space="0" w:color="414142"/>
              <w:left w:val="nil"/>
              <w:bottom w:val="nil"/>
              <w:right w:val="outset" w:sz="6" w:space="0" w:color="414142"/>
            </w:tcBorders>
            <w:hideMark/>
          </w:tcPr>
          <w:p w14:paraId="65867CD6" w14:textId="77777777" w:rsidR="0022547B" w:rsidRPr="0022547B" w:rsidRDefault="0022547B" w:rsidP="00F11B54">
            <w:pPr>
              <w:jc w:val="both"/>
              <w:rPr>
                <w:noProof/>
                <w:lang w:val="en-US"/>
              </w:rPr>
            </w:pPr>
            <w:r w:rsidRPr="0022547B">
              <w:rPr>
                <w:noProof/>
                <w:lang w:val="en-US"/>
              </w:rPr>
              <w:t>Latvia</w:t>
            </w:r>
          </w:p>
        </w:tc>
        <w:tc>
          <w:tcPr>
            <w:tcW w:w="143" w:type="pct"/>
            <w:tcBorders>
              <w:top w:val="outset" w:sz="6" w:space="0" w:color="414142"/>
              <w:left w:val="outset" w:sz="6" w:space="0" w:color="414142"/>
              <w:bottom w:val="nil"/>
              <w:right w:val="nil"/>
            </w:tcBorders>
            <w:vAlign w:val="center"/>
            <w:hideMark/>
          </w:tcPr>
          <w:p w14:paraId="73700870" w14:textId="77777777" w:rsidR="0022547B" w:rsidRPr="0022547B" w:rsidRDefault="0022547B" w:rsidP="00F11B54">
            <w:pPr>
              <w:jc w:val="both"/>
              <w:rPr>
                <w:noProof/>
                <w:lang w:val="en-US"/>
              </w:rPr>
            </w:pPr>
            <w:r w:rsidRPr="0022547B">
              <w:rPr>
                <w:noProof/>
                <w:lang w:val="en-US"/>
              </w:rPr>
              <w:drawing>
                <wp:inline distT="0" distB="0" distL="0" distR="0" wp14:anchorId="22296806" wp14:editId="29887510">
                  <wp:extent cx="124460" cy="124460"/>
                  <wp:effectExtent l="0" t="0" r="8890" b="889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outset" w:sz="6" w:space="0" w:color="414142"/>
              <w:left w:val="nil"/>
              <w:bottom w:val="nil"/>
              <w:right w:val="outset" w:sz="6" w:space="0" w:color="414142"/>
            </w:tcBorders>
            <w:hideMark/>
          </w:tcPr>
          <w:p w14:paraId="2C00A3B4" w14:textId="77777777" w:rsidR="0022547B" w:rsidRPr="0022547B" w:rsidRDefault="0022547B" w:rsidP="00F11B54">
            <w:pPr>
              <w:jc w:val="both"/>
              <w:rPr>
                <w:noProof/>
                <w:lang w:val="en-US"/>
              </w:rPr>
            </w:pPr>
            <w:r w:rsidRPr="0022547B">
              <w:rPr>
                <w:noProof/>
                <w:lang w:val="en-US"/>
              </w:rPr>
              <w:t>Retail</w:t>
            </w:r>
          </w:p>
        </w:tc>
      </w:tr>
      <w:tr w:rsidR="0022547B" w:rsidRPr="0022547B" w14:paraId="1AB16C3B" w14:textId="77777777" w:rsidTr="00F11B54">
        <w:tc>
          <w:tcPr>
            <w:tcW w:w="0" w:type="auto"/>
            <w:vMerge/>
            <w:tcBorders>
              <w:top w:val="outset" w:sz="6" w:space="0" w:color="414142"/>
              <w:left w:val="outset" w:sz="6" w:space="0" w:color="414142"/>
              <w:bottom w:val="nil"/>
              <w:right w:val="nil"/>
            </w:tcBorders>
            <w:vAlign w:val="center"/>
            <w:hideMark/>
          </w:tcPr>
          <w:p w14:paraId="02ADD702"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621E1641"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3748B41A" w14:textId="77777777" w:rsidR="0022547B" w:rsidRPr="0022547B" w:rsidRDefault="0022547B" w:rsidP="00F11B54">
            <w:pPr>
              <w:jc w:val="both"/>
              <w:rPr>
                <w:noProof/>
                <w:lang w:val="en-US"/>
              </w:rPr>
            </w:pPr>
            <w:r w:rsidRPr="0022547B">
              <w:rPr>
                <w:noProof/>
                <w:lang w:val="en-US"/>
              </w:rPr>
              <w:drawing>
                <wp:inline distT="0" distB="0" distL="0" distR="0" wp14:anchorId="72FFBA34" wp14:editId="57976376">
                  <wp:extent cx="124460" cy="124460"/>
                  <wp:effectExtent l="0" t="0" r="889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nil"/>
              <w:left w:val="nil"/>
              <w:bottom w:val="nil"/>
              <w:right w:val="outset" w:sz="6" w:space="0" w:color="414142"/>
            </w:tcBorders>
            <w:hideMark/>
          </w:tcPr>
          <w:p w14:paraId="7B3216EB" w14:textId="77777777" w:rsidR="0022547B" w:rsidRPr="0022547B" w:rsidRDefault="0022547B" w:rsidP="00F11B54">
            <w:pPr>
              <w:jc w:val="both"/>
              <w:rPr>
                <w:noProof/>
                <w:lang w:val="en-US"/>
              </w:rPr>
            </w:pPr>
            <w:r w:rsidRPr="0022547B">
              <w:rPr>
                <w:noProof/>
                <w:lang w:val="en-US"/>
              </w:rPr>
              <w:t>legal person</w:t>
            </w:r>
          </w:p>
        </w:tc>
        <w:tc>
          <w:tcPr>
            <w:tcW w:w="143" w:type="pct"/>
            <w:tcBorders>
              <w:top w:val="nil"/>
              <w:left w:val="outset" w:sz="6" w:space="0" w:color="414142"/>
              <w:bottom w:val="nil"/>
              <w:right w:val="nil"/>
            </w:tcBorders>
            <w:hideMark/>
          </w:tcPr>
          <w:p w14:paraId="4BA62E88" w14:textId="77777777" w:rsidR="0022547B" w:rsidRPr="0022547B" w:rsidRDefault="0022547B" w:rsidP="00F11B54">
            <w:pPr>
              <w:jc w:val="both"/>
              <w:rPr>
                <w:noProof/>
                <w:lang w:val="en-US"/>
              </w:rPr>
            </w:pPr>
            <w:r w:rsidRPr="0022547B">
              <w:rPr>
                <w:noProof/>
                <w:lang w:val="en-US"/>
              </w:rPr>
              <w:drawing>
                <wp:inline distT="0" distB="0" distL="0" distR="0" wp14:anchorId="65CF8865" wp14:editId="65B0856C">
                  <wp:extent cx="124460" cy="124460"/>
                  <wp:effectExtent l="0" t="0" r="8890" b="889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4153E64E" w14:textId="77777777" w:rsidR="0022547B" w:rsidRPr="0022547B" w:rsidRDefault="0022547B" w:rsidP="00F11B54">
            <w:pPr>
              <w:jc w:val="both"/>
              <w:rPr>
                <w:noProof/>
                <w:lang w:val="en-US"/>
              </w:rPr>
            </w:pPr>
            <w:r w:rsidRPr="0022547B">
              <w:rPr>
                <w:noProof/>
                <w:lang w:val="en-US"/>
              </w:rPr>
              <w:t>Rīga</w:t>
            </w:r>
          </w:p>
        </w:tc>
        <w:tc>
          <w:tcPr>
            <w:tcW w:w="143" w:type="pct"/>
            <w:tcBorders>
              <w:top w:val="nil"/>
              <w:left w:val="outset" w:sz="6" w:space="0" w:color="414142"/>
              <w:bottom w:val="nil"/>
              <w:right w:val="nil"/>
            </w:tcBorders>
            <w:vAlign w:val="center"/>
            <w:hideMark/>
          </w:tcPr>
          <w:p w14:paraId="4AB72271" w14:textId="77777777" w:rsidR="0022547B" w:rsidRPr="0022547B" w:rsidRDefault="0022547B" w:rsidP="00F11B54">
            <w:pPr>
              <w:jc w:val="both"/>
              <w:rPr>
                <w:noProof/>
                <w:lang w:val="en-US"/>
              </w:rPr>
            </w:pPr>
            <w:r w:rsidRPr="0022547B">
              <w:rPr>
                <w:noProof/>
                <w:lang w:val="en-US"/>
              </w:rPr>
              <w:drawing>
                <wp:inline distT="0" distB="0" distL="0" distR="0" wp14:anchorId="3FFB6E4E" wp14:editId="2BC379A8">
                  <wp:extent cx="124460" cy="124460"/>
                  <wp:effectExtent l="0" t="0" r="8890" b="889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nil"/>
              <w:left w:val="nil"/>
              <w:bottom w:val="nil"/>
              <w:right w:val="outset" w:sz="6" w:space="0" w:color="414142"/>
            </w:tcBorders>
            <w:hideMark/>
          </w:tcPr>
          <w:p w14:paraId="6EB1164D" w14:textId="77777777" w:rsidR="0022547B" w:rsidRPr="0022547B" w:rsidRDefault="0022547B" w:rsidP="00F11B54">
            <w:pPr>
              <w:jc w:val="both"/>
              <w:rPr>
                <w:noProof/>
                <w:lang w:val="en-US"/>
              </w:rPr>
            </w:pPr>
            <w:r w:rsidRPr="0022547B">
              <w:rPr>
                <w:noProof/>
                <w:lang w:val="en-US"/>
              </w:rPr>
              <w:t>Wholesale</w:t>
            </w:r>
          </w:p>
        </w:tc>
      </w:tr>
      <w:tr w:rsidR="0022547B" w:rsidRPr="0022547B" w14:paraId="6E5D3CB2" w14:textId="77777777" w:rsidTr="00F11B54">
        <w:tc>
          <w:tcPr>
            <w:tcW w:w="0" w:type="auto"/>
            <w:vMerge/>
            <w:tcBorders>
              <w:top w:val="outset" w:sz="6" w:space="0" w:color="414142"/>
              <w:left w:val="outset" w:sz="6" w:space="0" w:color="414142"/>
              <w:bottom w:val="nil"/>
              <w:right w:val="nil"/>
            </w:tcBorders>
            <w:vAlign w:val="center"/>
            <w:hideMark/>
          </w:tcPr>
          <w:p w14:paraId="2391C869"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2AC227BB"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757B04A0"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0B6D6A36"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7F90454C" w14:textId="77777777" w:rsidR="0022547B" w:rsidRPr="0022547B" w:rsidRDefault="0022547B" w:rsidP="00F11B54">
            <w:pPr>
              <w:jc w:val="both"/>
              <w:rPr>
                <w:noProof/>
                <w:lang w:val="en-US"/>
              </w:rPr>
            </w:pPr>
            <w:r w:rsidRPr="0022547B">
              <w:rPr>
                <w:noProof/>
                <w:lang w:val="en-US"/>
              </w:rPr>
              <w:drawing>
                <wp:inline distT="0" distB="0" distL="0" distR="0" wp14:anchorId="051EFB46" wp14:editId="109A6CB9">
                  <wp:extent cx="124460" cy="124460"/>
                  <wp:effectExtent l="0" t="0" r="8890" b="889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5CBF70D7" w14:textId="77777777" w:rsidR="0022547B" w:rsidRPr="0022547B" w:rsidRDefault="0022547B" w:rsidP="00F11B54">
            <w:pPr>
              <w:jc w:val="both"/>
              <w:rPr>
                <w:noProof/>
                <w:lang w:val="en-US"/>
              </w:rPr>
            </w:pPr>
            <w:r w:rsidRPr="0022547B">
              <w:rPr>
                <w:noProof/>
                <w:lang w:val="en-US"/>
              </w:rPr>
              <w:t>Pierīga</w:t>
            </w:r>
          </w:p>
        </w:tc>
        <w:tc>
          <w:tcPr>
            <w:tcW w:w="143" w:type="pct"/>
            <w:tcBorders>
              <w:top w:val="nil"/>
              <w:left w:val="outset" w:sz="6" w:space="0" w:color="414142"/>
              <w:bottom w:val="nil"/>
              <w:right w:val="nil"/>
            </w:tcBorders>
            <w:hideMark/>
          </w:tcPr>
          <w:p w14:paraId="3758C83D"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6406A7B8" w14:textId="77777777" w:rsidR="0022547B" w:rsidRPr="0022547B" w:rsidRDefault="0022547B" w:rsidP="00F11B54">
            <w:pPr>
              <w:jc w:val="both"/>
              <w:rPr>
                <w:noProof/>
                <w:lang w:val="en-US"/>
              </w:rPr>
            </w:pPr>
            <w:r w:rsidRPr="0022547B">
              <w:rPr>
                <w:noProof/>
                <w:lang w:val="en-US"/>
              </w:rPr>
              <w:t> </w:t>
            </w:r>
          </w:p>
        </w:tc>
      </w:tr>
      <w:tr w:rsidR="0022547B" w:rsidRPr="0022547B" w14:paraId="488C5FFA" w14:textId="77777777" w:rsidTr="00F11B54">
        <w:tc>
          <w:tcPr>
            <w:tcW w:w="0" w:type="auto"/>
            <w:vMerge/>
            <w:tcBorders>
              <w:top w:val="outset" w:sz="6" w:space="0" w:color="414142"/>
              <w:left w:val="outset" w:sz="6" w:space="0" w:color="414142"/>
              <w:bottom w:val="nil"/>
              <w:right w:val="nil"/>
            </w:tcBorders>
            <w:vAlign w:val="center"/>
            <w:hideMark/>
          </w:tcPr>
          <w:p w14:paraId="09EE665D"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19D9AE44"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4EFF2E2F"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2E9BA5DB"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243681CD" w14:textId="77777777" w:rsidR="0022547B" w:rsidRPr="0022547B" w:rsidRDefault="0022547B" w:rsidP="00F11B54">
            <w:pPr>
              <w:jc w:val="both"/>
              <w:rPr>
                <w:noProof/>
                <w:lang w:val="en-US"/>
              </w:rPr>
            </w:pPr>
            <w:r w:rsidRPr="0022547B">
              <w:rPr>
                <w:noProof/>
                <w:lang w:val="en-US"/>
              </w:rPr>
              <w:drawing>
                <wp:inline distT="0" distB="0" distL="0" distR="0" wp14:anchorId="0F49A2D7" wp14:editId="16F8DD56">
                  <wp:extent cx="124460" cy="124460"/>
                  <wp:effectExtent l="0" t="0" r="8890" b="889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5A1E54A3" w14:textId="77777777" w:rsidR="0022547B" w:rsidRPr="0022547B" w:rsidRDefault="0022547B" w:rsidP="00F11B54">
            <w:pPr>
              <w:jc w:val="both"/>
              <w:rPr>
                <w:noProof/>
                <w:lang w:val="en-US"/>
              </w:rPr>
            </w:pPr>
            <w:r w:rsidRPr="0022547B">
              <w:rPr>
                <w:noProof/>
                <w:lang w:val="en-US"/>
              </w:rPr>
              <w:t>Vidzeme</w:t>
            </w:r>
          </w:p>
        </w:tc>
        <w:tc>
          <w:tcPr>
            <w:tcW w:w="143" w:type="pct"/>
            <w:tcBorders>
              <w:top w:val="nil"/>
              <w:left w:val="outset" w:sz="6" w:space="0" w:color="414142"/>
              <w:bottom w:val="nil"/>
              <w:right w:val="nil"/>
            </w:tcBorders>
            <w:hideMark/>
          </w:tcPr>
          <w:p w14:paraId="58A1CFC6"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52ACC19C" w14:textId="77777777" w:rsidR="0022547B" w:rsidRPr="0022547B" w:rsidRDefault="0022547B" w:rsidP="00F11B54">
            <w:pPr>
              <w:jc w:val="both"/>
              <w:rPr>
                <w:noProof/>
                <w:lang w:val="en-US"/>
              </w:rPr>
            </w:pPr>
            <w:r w:rsidRPr="0022547B">
              <w:rPr>
                <w:noProof/>
                <w:lang w:val="en-US"/>
              </w:rPr>
              <w:t> </w:t>
            </w:r>
          </w:p>
        </w:tc>
      </w:tr>
      <w:tr w:rsidR="0022547B" w:rsidRPr="0022547B" w14:paraId="1AE75C59" w14:textId="77777777" w:rsidTr="00F11B54">
        <w:tc>
          <w:tcPr>
            <w:tcW w:w="193" w:type="pct"/>
            <w:vMerge w:val="restart"/>
            <w:tcBorders>
              <w:top w:val="nil"/>
              <w:left w:val="outset" w:sz="6" w:space="0" w:color="414142"/>
              <w:bottom w:val="outset" w:sz="6" w:space="0" w:color="414142"/>
              <w:right w:val="nil"/>
            </w:tcBorders>
            <w:hideMark/>
          </w:tcPr>
          <w:p w14:paraId="4C4ADFA6" w14:textId="77777777" w:rsidR="0022547B" w:rsidRPr="0022547B" w:rsidRDefault="0022547B" w:rsidP="00F11B54">
            <w:pPr>
              <w:jc w:val="both"/>
              <w:rPr>
                <w:noProof/>
                <w:lang w:val="en-US"/>
              </w:rPr>
            </w:pPr>
            <w:r w:rsidRPr="0022547B">
              <w:rPr>
                <w:noProof/>
                <w:lang w:val="en-US"/>
              </w:rPr>
              <w:drawing>
                <wp:inline distT="0" distB="0" distL="0" distR="0" wp14:anchorId="644FEDCD" wp14:editId="6962CF33">
                  <wp:extent cx="124460" cy="124460"/>
                  <wp:effectExtent l="0" t="0" r="889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4" w:type="pct"/>
            <w:vMerge w:val="restart"/>
            <w:tcBorders>
              <w:top w:val="nil"/>
              <w:left w:val="nil"/>
              <w:bottom w:val="outset" w:sz="6" w:space="0" w:color="414142"/>
              <w:right w:val="outset" w:sz="6" w:space="0" w:color="414142"/>
            </w:tcBorders>
            <w:hideMark/>
          </w:tcPr>
          <w:p w14:paraId="6F72B75F" w14:textId="77777777" w:rsidR="0022547B" w:rsidRPr="0022547B" w:rsidRDefault="0022547B" w:rsidP="00F11B54">
            <w:pPr>
              <w:rPr>
                <w:noProof/>
                <w:lang w:val="en-US"/>
              </w:rPr>
            </w:pPr>
            <w:r w:rsidRPr="0022547B">
              <w:rPr>
                <w:noProof/>
                <w:lang w:val="en-US"/>
              </w:rPr>
              <w:t>Machine-to-machine communications (M2M) service in a mobile network</w:t>
            </w:r>
          </w:p>
        </w:tc>
        <w:tc>
          <w:tcPr>
            <w:tcW w:w="143" w:type="pct"/>
            <w:tcBorders>
              <w:top w:val="nil"/>
              <w:left w:val="outset" w:sz="6" w:space="0" w:color="414142"/>
              <w:bottom w:val="nil"/>
              <w:right w:val="nil"/>
            </w:tcBorders>
            <w:hideMark/>
          </w:tcPr>
          <w:p w14:paraId="1EF1B013"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38FC866B"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4ABD9595" w14:textId="77777777" w:rsidR="0022547B" w:rsidRPr="0022547B" w:rsidRDefault="0022547B" w:rsidP="00F11B54">
            <w:pPr>
              <w:jc w:val="both"/>
              <w:rPr>
                <w:noProof/>
                <w:lang w:val="en-US"/>
              </w:rPr>
            </w:pPr>
            <w:r w:rsidRPr="0022547B">
              <w:rPr>
                <w:noProof/>
                <w:lang w:val="en-US"/>
              </w:rPr>
              <w:drawing>
                <wp:inline distT="0" distB="0" distL="0" distR="0" wp14:anchorId="0EB3CFCA" wp14:editId="23374051">
                  <wp:extent cx="124460" cy="124460"/>
                  <wp:effectExtent l="0" t="0" r="8890" b="889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6203F61" w14:textId="77777777" w:rsidR="0022547B" w:rsidRPr="0022547B" w:rsidRDefault="0022547B" w:rsidP="00F11B54">
            <w:pPr>
              <w:jc w:val="both"/>
              <w:rPr>
                <w:noProof/>
                <w:lang w:val="en-US"/>
              </w:rPr>
            </w:pPr>
            <w:r w:rsidRPr="0022547B">
              <w:rPr>
                <w:noProof/>
                <w:lang w:val="en-US"/>
              </w:rPr>
              <w:t>Kurzeme</w:t>
            </w:r>
          </w:p>
        </w:tc>
        <w:tc>
          <w:tcPr>
            <w:tcW w:w="143" w:type="pct"/>
            <w:tcBorders>
              <w:top w:val="nil"/>
              <w:left w:val="outset" w:sz="6" w:space="0" w:color="414142"/>
              <w:bottom w:val="nil"/>
              <w:right w:val="nil"/>
            </w:tcBorders>
            <w:hideMark/>
          </w:tcPr>
          <w:p w14:paraId="7E2C6CA9"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09519C57" w14:textId="77777777" w:rsidR="0022547B" w:rsidRPr="0022547B" w:rsidRDefault="0022547B" w:rsidP="00F11B54">
            <w:pPr>
              <w:jc w:val="both"/>
              <w:rPr>
                <w:noProof/>
                <w:lang w:val="en-US"/>
              </w:rPr>
            </w:pPr>
            <w:r w:rsidRPr="0022547B">
              <w:rPr>
                <w:noProof/>
                <w:lang w:val="en-US"/>
              </w:rPr>
              <w:t> </w:t>
            </w:r>
          </w:p>
        </w:tc>
      </w:tr>
      <w:tr w:rsidR="0022547B" w:rsidRPr="0022547B" w14:paraId="6832531C" w14:textId="77777777" w:rsidTr="00F11B54">
        <w:tc>
          <w:tcPr>
            <w:tcW w:w="0" w:type="auto"/>
            <w:vMerge/>
            <w:tcBorders>
              <w:top w:val="nil"/>
              <w:left w:val="outset" w:sz="6" w:space="0" w:color="414142"/>
              <w:bottom w:val="outset" w:sz="6" w:space="0" w:color="414142"/>
              <w:right w:val="nil"/>
            </w:tcBorders>
            <w:vAlign w:val="center"/>
            <w:hideMark/>
          </w:tcPr>
          <w:p w14:paraId="38CE7249"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63033DF3"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0E6C6E8B"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70D9871C"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64213B59" w14:textId="77777777" w:rsidR="0022547B" w:rsidRPr="0022547B" w:rsidRDefault="0022547B" w:rsidP="00F11B54">
            <w:pPr>
              <w:jc w:val="both"/>
              <w:rPr>
                <w:noProof/>
                <w:lang w:val="en-US"/>
              </w:rPr>
            </w:pPr>
            <w:r w:rsidRPr="0022547B">
              <w:rPr>
                <w:noProof/>
                <w:lang w:val="en-US"/>
              </w:rPr>
              <w:drawing>
                <wp:inline distT="0" distB="0" distL="0" distR="0" wp14:anchorId="19AB254A" wp14:editId="55C254C2">
                  <wp:extent cx="124460" cy="124460"/>
                  <wp:effectExtent l="0" t="0" r="8890" b="889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9EEC109" w14:textId="77777777" w:rsidR="0022547B" w:rsidRPr="0022547B" w:rsidRDefault="0022547B" w:rsidP="00F11B54">
            <w:pPr>
              <w:jc w:val="both"/>
              <w:rPr>
                <w:noProof/>
                <w:lang w:val="en-US"/>
              </w:rPr>
            </w:pPr>
            <w:r w:rsidRPr="0022547B">
              <w:rPr>
                <w:noProof/>
                <w:lang w:val="en-US"/>
              </w:rPr>
              <w:t>Zemgale</w:t>
            </w:r>
          </w:p>
        </w:tc>
        <w:tc>
          <w:tcPr>
            <w:tcW w:w="143" w:type="pct"/>
            <w:tcBorders>
              <w:top w:val="nil"/>
              <w:left w:val="outset" w:sz="6" w:space="0" w:color="414142"/>
              <w:bottom w:val="nil"/>
              <w:right w:val="nil"/>
            </w:tcBorders>
            <w:hideMark/>
          </w:tcPr>
          <w:p w14:paraId="07707234"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7FD9F8FF" w14:textId="77777777" w:rsidR="0022547B" w:rsidRPr="0022547B" w:rsidRDefault="0022547B" w:rsidP="00F11B54">
            <w:pPr>
              <w:jc w:val="both"/>
              <w:rPr>
                <w:noProof/>
                <w:lang w:val="en-US"/>
              </w:rPr>
            </w:pPr>
            <w:r w:rsidRPr="0022547B">
              <w:rPr>
                <w:noProof/>
                <w:lang w:val="en-US"/>
              </w:rPr>
              <w:t> </w:t>
            </w:r>
          </w:p>
        </w:tc>
      </w:tr>
      <w:tr w:rsidR="0022547B" w:rsidRPr="0022547B" w14:paraId="2CE6E574" w14:textId="77777777" w:rsidTr="00F11B54">
        <w:tc>
          <w:tcPr>
            <w:tcW w:w="0" w:type="auto"/>
            <w:vMerge/>
            <w:tcBorders>
              <w:top w:val="nil"/>
              <w:left w:val="outset" w:sz="6" w:space="0" w:color="414142"/>
              <w:bottom w:val="outset" w:sz="6" w:space="0" w:color="414142"/>
              <w:right w:val="nil"/>
            </w:tcBorders>
            <w:vAlign w:val="center"/>
            <w:hideMark/>
          </w:tcPr>
          <w:p w14:paraId="6DAB3867"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5C9FC273" w14:textId="77777777" w:rsidR="0022547B" w:rsidRPr="0022547B" w:rsidRDefault="0022547B" w:rsidP="00F11B54">
            <w:pPr>
              <w:rPr>
                <w:noProof/>
                <w:lang w:val="en-US"/>
              </w:rPr>
            </w:pPr>
          </w:p>
        </w:tc>
        <w:tc>
          <w:tcPr>
            <w:tcW w:w="143" w:type="pct"/>
            <w:tcBorders>
              <w:top w:val="nil"/>
              <w:left w:val="outset" w:sz="6" w:space="0" w:color="414142"/>
              <w:bottom w:val="outset" w:sz="6" w:space="0" w:color="414142"/>
              <w:right w:val="nil"/>
            </w:tcBorders>
            <w:hideMark/>
          </w:tcPr>
          <w:p w14:paraId="77F39981"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outset" w:sz="6" w:space="0" w:color="414142"/>
              <w:right w:val="outset" w:sz="6" w:space="0" w:color="414142"/>
            </w:tcBorders>
            <w:hideMark/>
          </w:tcPr>
          <w:p w14:paraId="5754E100"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outset" w:sz="6" w:space="0" w:color="414142"/>
              <w:right w:val="nil"/>
            </w:tcBorders>
            <w:hideMark/>
          </w:tcPr>
          <w:p w14:paraId="6E488FA5" w14:textId="77777777" w:rsidR="0022547B" w:rsidRPr="0022547B" w:rsidRDefault="0022547B" w:rsidP="00F11B54">
            <w:pPr>
              <w:jc w:val="both"/>
              <w:rPr>
                <w:noProof/>
                <w:lang w:val="en-US"/>
              </w:rPr>
            </w:pPr>
            <w:r w:rsidRPr="0022547B">
              <w:rPr>
                <w:noProof/>
                <w:lang w:val="en-US"/>
              </w:rPr>
              <w:drawing>
                <wp:inline distT="0" distB="0" distL="0" distR="0" wp14:anchorId="1B3A7E41" wp14:editId="2E0A4D0B">
                  <wp:extent cx="124460" cy="124460"/>
                  <wp:effectExtent l="0" t="0" r="8890" b="889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outset" w:sz="6" w:space="0" w:color="414142"/>
              <w:right w:val="outset" w:sz="6" w:space="0" w:color="414142"/>
            </w:tcBorders>
            <w:hideMark/>
          </w:tcPr>
          <w:p w14:paraId="70BB9431" w14:textId="77777777" w:rsidR="0022547B" w:rsidRPr="0022547B" w:rsidRDefault="0022547B" w:rsidP="00F11B54">
            <w:pPr>
              <w:jc w:val="both"/>
              <w:rPr>
                <w:noProof/>
                <w:lang w:val="en-US"/>
              </w:rPr>
            </w:pPr>
            <w:r w:rsidRPr="0022547B">
              <w:rPr>
                <w:noProof/>
                <w:lang w:val="en-US"/>
              </w:rPr>
              <w:t>Latgale</w:t>
            </w:r>
          </w:p>
        </w:tc>
        <w:tc>
          <w:tcPr>
            <w:tcW w:w="143" w:type="pct"/>
            <w:tcBorders>
              <w:top w:val="nil"/>
              <w:left w:val="outset" w:sz="6" w:space="0" w:color="414142"/>
              <w:bottom w:val="outset" w:sz="6" w:space="0" w:color="414142"/>
              <w:right w:val="nil"/>
            </w:tcBorders>
            <w:hideMark/>
          </w:tcPr>
          <w:p w14:paraId="67310154"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outset" w:sz="6" w:space="0" w:color="414142"/>
              <w:right w:val="outset" w:sz="6" w:space="0" w:color="414142"/>
            </w:tcBorders>
            <w:hideMark/>
          </w:tcPr>
          <w:p w14:paraId="5E0CD226" w14:textId="77777777" w:rsidR="0022547B" w:rsidRPr="0022547B" w:rsidRDefault="0022547B" w:rsidP="00F11B54">
            <w:pPr>
              <w:jc w:val="both"/>
              <w:rPr>
                <w:noProof/>
                <w:lang w:val="en-US"/>
              </w:rPr>
            </w:pPr>
            <w:r w:rsidRPr="0022547B">
              <w:rPr>
                <w:noProof/>
                <w:lang w:val="en-US"/>
              </w:rPr>
              <w:t> </w:t>
            </w:r>
          </w:p>
        </w:tc>
      </w:tr>
      <w:tr w:rsidR="0022547B" w:rsidRPr="0022547B" w14:paraId="5EAF268D" w14:textId="77777777" w:rsidTr="00F11B54">
        <w:tc>
          <w:tcPr>
            <w:tcW w:w="193" w:type="pct"/>
            <w:vMerge w:val="restart"/>
            <w:tcBorders>
              <w:top w:val="outset" w:sz="6" w:space="0" w:color="414142"/>
              <w:left w:val="outset" w:sz="6" w:space="0" w:color="414142"/>
              <w:bottom w:val="nil"/>
              <w:right w:val="nil"/>
            </w:tcBorders>
            <w:hideMark/>
          </w:tcPr>
          <w:p w14:paraId="30FD7154" w14:textId="77777777" w:rsidR="0022547B" w:rsidRPr="0022547B" w:rsidRDefault="0022547B" w:rsidP="00F11B54">
            <w:pPr>
              <w:jc w:val="both"/>
              <w:rPr>
                <w:noProof/>
                <w:lang w:val="en-US"/>
              </w:rPr>
            </w:pPr>
            <w:r w:rsidRPr="0022547B">
              <w:rPr>
                <w:noProof/>
                <w:lang w:val="en-US"/>
              </w:rPr>
              <w:drawing>
                <wp:inline distT="0" distB="0" distL="0" distR="0" wp14:anchorId="5C3A7922" wp14:editId="4A45FAE5">
                  <wp:extent cx="124460" cy="124460"/>
                  <wp:effectExtent l="0" t="0" r="889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4" w:type="pct"/>
            <w:vMerge w:val="restart"/>
            <w:tcBorders>
              <w:top w:val="outset" w:sz="6" w:space="0" w:color="414142"/>
              <w:left w:val="nil"/>
              <w:bottom w:val="nil"/>
              <w:right w:val="outset" w:sz="6" w:space="0" w:color="414142"/>
            </w:tcBorders>
            <w:hideMark/>
          </w:tcPr>
          <w:p w14:paraId="05F1635C" w14:textId="77777777" w:rsidR="0022547B" w:rsidRPr="0022547B" w:rsidRDefault="0022547B" w:rsidP="00F11B54">
            <w:pPr>
              <w:rPr>
                <w:noProof/>
                <w:lang w:val="en-US"/>
              </w:rPr>
            </w:pPr>
            <w:r w:rsidRPr="0022547B">
              <w:rPr>
                <w:noProof/>
                <w:lang w:val="en-US"/>
              </w:rPr>
              <w:t>Virtual private network service in a fixed network</w:t>
            </w:r>
          </w:p>
        </w:tc>
        <w:tc>
          <w:tcPr>
            <w:tcW w:w="143" w:type="pct"/>
            <w:tcBorders>
              <w:top w:val="outset" w:sz="6" w:space="0" w:color="414142"/>
              <w:left w:val="outset" w:sz="6" w:space="0" w:color="414142"/>
              <w:bottom w:val="nil"/>
              <w:right w:val="nil"/>
            </w:tcBorders>
            <w:hideMark/>
          </w:tcPr>
          <w:p w14:paraId="187D6A9C" w14:textId="77777777" w:rsidR="0022547B" w:rsidRPr="0022547B" w:rsidRDefault="0022547B" w:rsidP="00F11B54">
            <w:pPr>
              <w:jc w:val="both"/>
              <w:rPr>
                <w:noProof/>
                <w:lang w:val="en-US"/>
              </w:rPr>
            </w:pPr>
            <w:r w:rsidRPr="0022547B">
              <w:rPr>
                <w:noProof/>
                <w:lang w:val="en-US"/>
              </w:rPr>
              <w:drawing>
                <wp:inline distT="0" distB="0" distL="0" distR="0" wp14:anchorId="79B71275" wp14:editId="7F4C0896">
                  <wp:extent cx="124460" cy="124460"/>
                  <wp:effectExtent l="0" t="0" r="889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outset" w:sz="6" w:space="0" w:color="414142"/>
              <w:left w:val="nil"/>
              <w:bottom w:val="nil"/>
              <w:right w:val="outset" w:sz="6" w:space="0" w:color="414142"/>
            </w:tcBorders>
            <w:hideMark/>
          </w:tcPr>
          <w:p w14:paraId="1E6FA044" w14:textId="77777777" w:rsidR="0022547B" w:rsidRPr="0022547B" w:rsidRDefault="0022547B" w:rsidP="00F11B54">
            <w:pPr>
              <w:jc w:val="both"/>
              <w:rPr>
                <w:noProof/>
                <w:lang w:val="en-US"/>
              </w:rPr>
            </w:pPr>
            <w:r w:rsidRPr="0022547B">
              <w:rPr>
                <w:noProof/>
                <w:lang w:val="en-US"/>
              </w:rPr>
              <w:t>natural person</w:t>
            </w:r>
          </w:p>
        </w:tc>
        <w:tc>
          <w:tcPr>
            <w:tcW w:w="143" w:type="pct"/>
            <w:tcBorders>
              <w:top w:val="outset" w:sz="6" w:space="0" w:color="414142"/>
              <w:left w:val="outset" w:sz="6" w:space="0" w:color="414142"/>
              <w:bottom w:val="nil"/>
              <w:right w:val="nil"/>
            </w:tcBorders>
            <w:hideMark/>
          </w:tcPr>
          <w:p w14:paraId="3B641005" w14:textId="77777777" w:rsidR="0022547B" w:rsidRPr="0022547B" w:rsidRDefault="0022547B" w:rsidP="00F11B54">
            <w:pPr>
              <w:jc w:val="both"/>
              <w:rPr>
                <w:noProof/>
                <w:lang w:val="en-US"/>
              </w:rPr>
            </w:pPr>
            <w:r w:rsidRPr="0022547B">
              <w:rPr>
                <w:noProof/>
                <w:lang w:val="en-US"/>
              </w:rPr>
              <w:drawing>
                <wp:inline distT="0" distB="0" distL="0" distR="0" wp14:anchorId="22F26CE3" wp14:editId="494806D3">
                  <wp:extent cx="124460" cy="124460"/>
                  <wp:effectExtent l="0" t="0" r="8890" b="889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outset" w:sz="6" w:space="0" w:color="414142"/>
              <w:left w:val="nil"/>
              <w:bottom w:val="nil"/>
              <w:right w:val="outset" w:sz="6" w:space="0" w:color="414142"/>
            </w:tcBorders>
            <w:hideMark/>
          </w:tcPr>
          <w:p w14:paraId="08C755F4" w14:textId="77777777" w:rsidR="0022547B" w:rsidRPr="0022547B" w:rsidRDefault="0022547B" w:rsidP="00F11B54">
            <w:pPr>
              <w:jc w:val="both"/>
              <w:rPr>
                <w:noProof/>
                <w:lang w:val="en-US"/>
              </w:rPr>
            </w:pPr>
            <w:r w:rsidRPr="0022547B">
              <w:rPr>
                <w:noProof/>
                <w:lang w:val="en-US"/>
              </w:rPr>
              <w:t>Latvia</w:t>
            </w:r>
          </w:p>
        </w:tc>
        <w:tc>
          <w:tcPr>
            <w:tcW w:w="143" w:type="pct"/>
            <w:tcBorders>
              <w:top w:val="outset" w:sz="6" w:space="0" w:color="414142"/>
              <w:left w:val="outset" w:sz="6" w:space="0" w:color="414142"/>
              <w:bottom w:val="nil"/>
              <w:right w:val="nil"/>
            </w:tcBorders>
            <w:vAlign w:val="center"/>
            <w:hideMark/>
          </w:tcPr>
          <w:p w14:paraId="623925B7" w14:textId="77777777" w:rsidR="0022547B" w:rsidRPr="0022547B" w:rsidRDefault="0022547B" w:rsidP="00F11B54">
            <w:pPr>
              <w:jc w:val="both"/>
              <w:rPr>
                <w:noProof/>
                <w:lang w:val="en-US"/>
              </w:rPr>
            </w:pPr>
            <w:r w:rsidRPr="0022547B">
              <w:rPr>
                <w:noProof/>
                <w:lang w:val="en-US"/>
              </w:rPr>
              <w:drawing>
                <wp:inline distT="0" distB="0" distL="0" distR="0" wp14:anchorId="6B3A95A1" wp14:editId="418B3E8B">
                  <wp:extent cx="124460" cy="124460"/>
                  <wp:effectExtent l="0" t="0" r="8890" b="889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outset" w:sz="6" w:space="0" w:color="414142"/>
              <w:left w:val="nil"/>
              <w:bottom w:val="nil"/>
              <w:right w:val="outset" w:sz="6" w:space="0" w:color="414142"/>
            </w:tcBorders>
            <w:hideMark/>
          </w:tcPr>
          <w:p w14:paraId="4568C089" w14:textId="77777777" w:rsidR="0022547B" w:rsidRPr="0022547B" w:rsidRDefault="0022547B" w:rsidP="00F11B54">
            <w:pPr>
              <w:jc w:val="both"/>
              <w:rPr>
                <w:noProof/>
                <w:lang w:val="en-US"/>
              </w:rPr>
            </w:pPr>
            <w:r w:rsidRPr="0022547B">
              <w:rPr>
                <w:noProof/>
                <w:lang w:val="en-US"/>
              </w:rPr>
              <w:t>Retail</w:t>
            </w:r>
          </w:p>
        </w:tc>
      </w:tr>
      <w:tr w:rsidR="0022547B" w:rsidRPr="0022547B" w14:paraId="081E2A23" w14:textId="77777777" w:rsidTr="00F11B54">
        <w:tc>
          <w:tcPr>
            <w:tcW w:w="0" w:type="auto"/>
            <w:vMerge/>
            <w:tcBorders>
              <w:top w:val="outset" w:sz="6" w:space="0" w:color="414142"/>
              <w:left w:val="outset" w:sz="6" w:space="0" w:color="414142"/>
              <w:bottom w:val="nil"/>
              <w:right w:val="nil"/>
            </w:tcBorders>
            <w:vAlign w:val="center"/>
            <w:hideMark/>
          </w:tcPr>
          <w:p w14:paraId="0066E6D0"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06B16925"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5F1B7108" w14:textId="77777777" w:rsidR="0022547B" w:rsidRPr="0022547B" w:rsidRDefault="0022547B" w:rsidP="00F11B54">
            <w:pPr>
              <w:jc w:val="both"/>
              <w:rPr>
                <w:noProof/>
                <w:lang w:val="en-US"/>
              </w:rPr>
            </w:pPr>
            <w:r w:rsidRPr="0022547B">
              <w:rPr>
                <w:noProof/>
                <w:lang w:val="en-US"/>
              </w:rPr>
              <w:drawing>
                <wp:inline distT="0" distB="0" distL="0" distR="0" wp14:anchorId="15EB3A7B" wp14:editId="7C2F4E4E">
                  <wp:extent cx="124460" cy="124460"/>
                  <wp:effectExtent l="0" t="0" r="8890" b="889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87" w:type="pct"/>
            <w:gridSpan w:val="2"/>
            <w:tcBorders>
              <w:top w:val="nil"/>
              <w:left w:val="nil"/>
              <w:bottom w:val="nil"/>
              <w:right w:val="outset" w:sz="6" w:space="0" w:color="414142"/>
            </w:tcBorders>
            <w:hideMark/>
          </w:tcPr>
          <w:p w14:paraId="3ACC17CA" w14:textId="77777777" w:rsidR="0022547B" w:rsidRPr="0022547B" w:rsidRDefault="0022547B" w:rsidP="00F11B54">
            <w:pPr>
              <w:jc w:val="both"/>
              <w:rPr>
                <w:noProof/>
                <w:lang w:val="en-US"/>
              </w:rPr>
            </w:pPr>
            <w:r w:rsidRPr="0022547B">
              <w:rPr>
                <w:noProof/>
                <w:lang w:val="en-US"/>
              </w:rPr>
              <w:t>legal person</w:t>
            </w:r>
          </w:p>
        </w:tc>
        <w:tc>
          <w:tcPr>
            <w:tcW w:w="143" w:type="pct"/>
            <w:tcBorders>
              <w:top w:val="nil"/>
              <w:left w:val="outset" w:sz="6" w:space="0" w:color="414142"/>
              <w:bottom w:val="nil"/>
              <w:right w:val="nil"/>
            </w:tcBorders>
            <w:hideMark/>
          </w:tcPr>
          <w:p w14:paraId="42B96D69" w14:textId="77777777" w:rsidR="0022547B" w:rsidRPr="0022547B" w:rsidRDefault="0022547B" w:rsidP="00F11B54">
            <w:pPr>
              <w:jc w:val="both"/>
              <w:rPr>
                <w:noProof/>
                <w:lang w:val="en-US"/>
              </w:rPr>
            </w:pPr>
            <w:r w:rsidRPr="0022547B">
              <w:rPr>
                <w:noProof/>
                <w:lang w:val="en-US"/>
              </w:rPr>
              <w:drawing>
                <wp:inline distT="0" distB="0" distL="0" distR="0" wp14:anchorId="3DDC0D6F" wp14:editId="3DFC21FB">
                  <wp:extent cx="124460" cy="124460"/>
                  <wp:effectExtent l="0" t="0" r="8890" b="889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5EA7247E" w14:textId="77777777" w:rsidR="0022547B" w:rsidRPr="0022547B" w:rsidRDefault="0022547B" w:rsidP="00F11B54">
            <w:pPr>
              <w:jc w:val="both"/>
              <w:rPr>
                <w:noProof/>
                <w:lang w:val="en-US"/>
              </w:rPr>
            </w:pPr>
            <w:r w:rsidRPr="0022547B">
              <w:rPr>
                <w:noProof/>
                <w:lang w:val="en-US"/>
              </w:rPr>
              <w:t>Rīga</w:t>
            </w:r>
          </w:p>
        </w:tc>
        <w:tc>
          <w:tcPr>
            <w:tcW w:w="143" w:type="pct"/>
            <w:tcBorders>
              <w:top w:val="nil"/>
              <w:left w:val="outset" w:sz="6" w:space="0" w:color="414142"/>
              <w:bottom w:val="nil"/>
              <w:right w:val="nil"/>
            </w:tcBorders>
            <w:vAlign w:val="center"/>
            <w:hideMark/>
          </w:tcPr>
          <w:p w14:paraId="4D2FDD53" w14:textId="77777777" w:rsidR="0022547B" w:rsidRPr="0022547B" w:rsidRDefault="0022547B" w:rsidP="00F11B54">
            <w:pPr>
              <w:jc w:val="both"/>
              <w:rPr>
                <w:noProof/>
                <w:lang w:val="en-US"/>
              </w:rPr>
            </w:pPr>
            <w:r w:rsidRPr="0022547B">
              <w:rPr>
                <w:noProof/>
                <w:lang w:val="en-US"/>
              </w:rPr>
              <w:drawing>
                <wp:inline distT="0" distB="0" distL="0" distR="0" wp14:anchorId="0CB07F0A" wp14:editId="6A0668D7">
                  <wp:extent cx="124460" cy="124460"/>
                  <wp:effectExtent l="0" t="0" r="8890" b="889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4" w:type="pct"/>
            <w:tcBorders>
              <w:top w:val="nil"/>
              <w:left w:val="nil"/>
              <w:bottom w:val="nil"/>
              <w:right w:val="outset" w:sz="6" w:space="0" w:color="414142"/>
            </w:tcBorders>
            <w:hideMark/>
          </w:tcPr>
          <w:p w14:paraId="404A940A" w14:textId="77777777" w:rsidR="0022547B" w:rsidRPr="0022547B" w:rsidRDefault="0022547B" w:rsidP="00F11B54">
            <w:pPr>
              <w:jc w:val="both"/>
              <w:rPr>
                <w:noProof/>
                <w:lang w:val="en-US"/>
              </w:rPr>
            </w:pPr>
            <w:r w:rsidRPr="0022547B">
              <w:rPr>
                <w:noProof/>
                <w:lang w:val="en-US"/>
              </w:rPr>
              <w:t>Wholesale</w:t>
            </w:r>
          </w:p>
        </w:tc>
      </w:tr>
      <w:tr w:rsidR="0022547B" w:rsidRPr="0022547B" w14:paraId="330C682A" w14:textId="77777777" w:rsidTr="00F11B54">
        <w:tc>
          <w:tcPr>
            <w:tcW w:w="0" w:type="auto"/>
            <w:vMerge/>
            <w:tcBorders>
              <w:top w:val="outset" w:sz="6" w:space="0" w:color="414142"/>
              <w:left w:val="outset" w:sz="6" w:space="0" w:color="414142"/>
              <w:bottom w:val="nil"/>
              <w:right w:val="nil"/>
            </w:tcBorders>
            <w:vAlign w:val="center"/>
            <w:hideMark/>
          </w:tcPr>
          <w:p w14:paraId="084346C7"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17FEED67"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29E6493C"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02943AD9"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0BA24537" w14:textId="77777777" w:rsidR="0022547B" w:rsidRPr="0022547B" w:rsidRDefault="0022547B" w:rsidP="00F11B54">
            <w:pPr>
              <w:jc w:val="both"/>
              <w:rPr>
                <w:noProof/>
                <w:lang w:val="en-US"/>
              </w:rPr>
            </w:pPr>
            <w:r w:rsidRPr="0022547B">
              <w:rPr>
                <w:noProof/>
                <w:lang w:val="en-US"/>
              </w:rPr>
              <w:drawing>
                <wp:inline distT="0" distB="0" distL="0" distR="0" wp14:anchorId="12F0E184" wp14:editId="3E083D86">
                  <wp:extent cx="124460" cy="124460"/>
                  <wp:effectExtent l="0" t="0" r="8890" b="889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6B46132A" w14:textId="77777777" w:rsidR="0022547B" w:rsidRPr="0022547B" w:rsidRDefault="0022547B" w:rsidP="00F11B54">
            <w:pPr>
              <w:jc w:val="both"/>
              <w:rPr>
                <w:noProof/>
                <w:lang w:val="en-US"/>
              </w:rPr>
            </w:pPr>
            <w:r w:rsidRPr="0022547B">
              <w:rPr>
                <w:noProof/>
                <w:lang w:val="en-US"/>
              </w:rPr>
              <w:t>Pierīga</w:t>
            </w:r>
          </w:p>
        </w:tc>
        <w:tc>
          <w:tcPr>
            <w:tcW w:w="143" w:type="pct"/>
            <w:tcBorders>
              <w:top w:val="nil"/>
              <w:left w:val="outset" w:sz="6" w:space="0" w:color="414142"/>
              <w:bottom w:val="nil"/>
              <w:right w:val="nil"/>
            </w:tcBorders>
            <w:hideMark/>
          </w:tcPr>
          <w:p w14:paraId="7A5A2E54"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70B035CA" w14:textId="77777777" w:rsidR="0022547B" w:rsidRPr="0022547B" w:rsidRDefault="0022547B" w:rsidP="00F11B54">
            <w:pPr>
              <w:jc w:val="both"/>
              <w:rPr>
                <w:noProof/>
                <w:lang w:val="en-US"/>
              </w:rPr>
            </w:pPr>
            <w:r w:rsidRPr="0022547B">
              <w:rPr>
                <w:noProof/>
                <w:lang w:val="en-US"/>
              </w:rPr>
              <w:t> </w:t>
            </w:r>
          </w:p>
        </w:tc>
      </w:tr>
      <w:tr w:rsidR="0022547B" w:rsidRPr="0022547B" w14:paraId="63DDB8B3" w14:textId="77777777" w:rsidTr="00F11B54">
        <w:tc>
          <w:tcPr>
            <w:tcW w:w="0" w:type="auto"/>
            <w:vMerge/>
            <w:tcBorders>
              <w:top w:val="outset" w:sz="6" w:space="0" w:color="414142"/>
              <w:left w:val="outset" w:sz="6" w:space="0" w:color="414142"/>
              <w:bottom w:val="nil"/>
              <w:right w:val="nil"/>
            </w:tcBorders>
            <w:vAlign w:val="center"/>
            <w:hideMark/>
          </w:tcPr>
          <w:p w14:paraId="7E04EEBE" w14:textId="77777777" w:rsidR="0022547B" w:rsidRPr="0022547B" w:rsidRDefault="0022547B" w:rsidP="00F11B54">
            <w:pPr>
              <w:jc w:val="both"/>
              <w:rPr>
                <w:noProof/>
                <w:lang w:val="en-US"/>
              </w:rPr>
            </w:pPr>
          </w:p>
        </w:tc>
        <w:tc>
          <w:tcPr>
            <w:tcW w:w="0" w:type="auto"/>
            <w:vMerge/>
            <w:tcBorders>
              <w:top w:val="outset" w:sz="6" w:space="0" w:color="414142"/>
              <w:left w:val="nil"/>
              <w:bottom w:val="nil"/>
              <w:right w:val="outset" w:sz="6" w:space="0" w:color="414142"/>
            </w:tcBorders>
            <w:vAlign w:val="center"/>
            <w:hideMark/>
          </w:tcPr>
          <w:p w14:paraId="1E47E6E9" w14:textId="77777777" w:rsidR="0022547B" w:rsidRPr="0022547B" w:rsidRDefault="0022547B" w:rsidP="00F11B54">
            <w:pPr>
              <w:rPr>
                <w:noProof/>
                <w:lang w:val="en-US"/>
              </w:rPr>
            </w:pPr>
          </w:p>
        </w:tc>
        <w:tc>
          <w:tcPr>
            <w:tcW w:w="143" w:type="pct"/>
            <w:tcBorders>
              <w:top w:val="nil"/>
              <w:left w:val="outset" w:sz="6" w:space="0" w:color="414142"/>
              <w:bottom w:val="nil"/>
              <w:right w:val="nil"/>
            </w:tcBorders>
            <w:hideMark/>
          </w:tcPr>
          <w:p w14:paraId="47724419"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05AB498E"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1731713B" w14:textId="77777777" w:rsidR="0022547B" w:rsidRPr="0022547B" w:rsidRDefault="0022547B" w:rsidP="00F11B54">
            <w:pPr>
              <w:jc w:val="both"/>
              <w:rPr>
                <w:noProof/>
                <w:lang w:val="en-US"/>
              </w:rPr>
            </w:pPr>
            <w:r w:rsidRPr="0022547B">
              <w:rPr>
                <w:noProof/>
                <w:lang w:val="en-US"/>
              </w:rPr>
              <w:drawing>
                <wp:inline distT="0" distB="0" distL="0" distR="0" wp14:anchorId="5D2D1CD6" wp14:editId="26B831CF">
                  <wp:extent cx="124460" cy="124460"/>
                  <wp:effectExtent l="0" t="0" r="8890" b="889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5ED19117" w14:textId="77777777" w:rsidR="0022547B" w:rsidRPr="0022547B" w:rsidRDefault="0022547B" w:rsidP="00F11B54">
            <w:pPr>
              <w:jc w:val="both"/>
              <w:rPr>
                <w:noProof/>
                <w:lang w:val="en-US"/>
              </w:rPr>
            </w:pPr>
            <w:r w:rsidRPr="0022547B">
              <w:rPr>
                <w:noProof/>
                <w:lang w:val="en-US"/>
              </w:rPr>
              <w:t>Vidzeme</w:t>
            </w:r>
          </w:p>
        </w:tc>
        <w:tc>
          <w:tcPr>
            <w:tcW w:w="143" w:type="pct"/>
            <w:tcBorders>
              <w:top w:val="nil"/>
              <w:left w:val="outset" w:sz="6" w:space="0" w:color="414142"/>
              <w:bottom w:val="nil"/>
              <w:right w:val="nil"/>
            </w:tcBorders>
            <w:hideMark/>
          </w:tcPr>
          <w:p w14:paraId="28B80316"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365B33C4" w14:textId="77777777" w:rsidR="0022547B" w:rsidRPr="0022547B" w:rsidRDefault="0022547B" w:rsidP="00F11B54">
            <w:pPr>
              <w:jc w:val="both"/>
              <w:rPr>
                <w:noProof/>
                <w:lang w:val="en-US"/>
              </w:rPr>
            </w:pPr>
            <w:r w:rsidRPr="0022547B">
              <w:rPr>
                <w:noProof/>
                <w:lang w:val="en-US"/>
              </w:rPr>
              <w:t> </w:t>
            </w:r>
          </w:p>
        </w:tc>
      </w:tr>
      <w:tr w:rsidR="0022547B" w:rsidRPr="0022547B" w14:paraId="1D005B76" w14:textId="77777777" w:rsidTr="00F11B54">
        <w:tc>
          <w:tcPr>
            <w:tcW w:w="193" w:type="pct"/>
            <w:vMerge w:val="restart"/>
            <w:tcBorders>
              <w:top w:val="nil"/>
              <w:left w:val="outset" w:sz="6" w:space="0" w:color="414142"/>
              <w:bottom w:val="outset" w:sz="6" w:space="0" w:color="414142"/>
              <w:right w:val="nil"/>
            </w:tcBorders>
            <w:hideMark/>
          </w:tcPr>
          <w:p w14:paraId="4C038457" w14:textId="77777777" w:rsidR="0022547B" w:rsidRPr="0022547B" w:rsidRDefault="0022547B" w:rsidP="00F11B54">
            <w:pPr>
              <w:jc w:val="both"/>
              <w:rPr>
                <w:noProof/>
                <w:lang w:val="en-US"/>
              </w:rPr>
            </w:pPr>
            <w:r w:rsidRPr="0022547B">
              <w:rPr>
                <w:noProof/>
                <w:lang w:val="en-US"/>
              </w:rPr>
              <w:drawing>
                <wp:inline distT="0" distB="0" distL="0" distR="0" wp14:anchorId="035B938A" wp14:editId="6B37D798">
                  <wp:extent cx="124460" cy="124460"/>
                  <wp:effectExtent l="0" t="0" r="8890"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4" w:type="pct"/>
            <w:vMerge w:val="restart"/>
            <w:tcBorders>
              <w:top w:val="nil"/>
              <w:left w:val="nil"/>
              <w:bottom w:val="outset" w:sz="6" w:space="0" w:color="414142"/>
              <w:right w:val="outset" w:sz="6" w:space="0" w:color="414142"/>
            </w:tcBorders>
            <w:hideMark/>
          </w:tcPr>
          <w:p w14:paraId="3DF8EB3A" w14:textId="77777777" w:rsidR="0022547B" w:rsidRPr="0022547B" w:rsidRDefault="0022547B" w:rsidP="00F11B54">
            <w:pPr>
              <w:rPr>
                <w:noProof/>
                <w:lang w:val="en-US"/>
              </w:rPr>
            </w:pPr>
            <w:r w:rsidRPr="0022547B">
              <w:rPr>
                <w:noProof/>
                <w:lang w:val="en-US"/>
              </w:rPr>
              <w:t>Virtual private network service in a mobile network</w:t>
            </w:r>
          </w:p>
        </w:tc>
        <w:tc>
          <w:tcPr>
            <w:tcW w:w="143" w:type="pct"/>
            <w:tcBorders>
              <w:top w:val="nil"/>
              <w:left w:val="outset" w:sz="6" w:space="0" w:color="414142"/>
              <w:bottom w:val="nil"/>
              <w:right w:val="nil"/>
            </w:tcBorders>
            <w:hideMark/>
          </w:tcPr>
          <w:p w14:paraId="1164DFF2"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65F01284"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4603365B" w14:textId="77777777" w:rsidR="0022547B" w:rsidRPr="0022547B" w:rsidRDefault="0022547B" w:rsidP="00F11B54">
            <w:pPr>
              <w:jc w:val="both"/>
              <w:rPr>
                <w:noProof/>
                <w:lang w:val="en-US"/>
              </w:rPr>
            </w:pPr>
            <w:r w:rsidRPr="0022547B">
              <w:rPr>
                <w:noProof/>
                <w:lang w:val="en-US"/>
              </w:rPr>
              <w:drawing>
                <wp:inline distT="0" distB="0" distL="0" distR="0" wp14:anchorId="5856C07A" wp14:editId="1322F5A5">
                  <wp:extent cx="124460" cy="124460"/>
                  <wp:effectExtent l="0" t="0" r="8890" b="889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04492A30" w14:textId="77777777" w:rsidR="0022547B" w:rsidRPr="0022547B" w:rsidRDefault="0022547B" w:rsidP="00F11B54">
            <w:pPr>
              <w:jc w:val="both"/>
              <w:rPr>
                <w:noProof/>
                <w:lang w:val="en-US"/>
              </w:rPr>
            </w:pPr>
            <w:r w:rsidRPr="0022547B">
              <w:rPr>
                <w:noProof/>
                <w:lang w:val="en-US"/>
              </w:rPr>
              <w:t>Kurzeme</w:t>
            </w:r>
          </w:p>
        </w:tc>
        <w:tc>
          <w:tcPr>
            <w:tcW w:w="143" w:type="pct"/>
            <w:tcBorders>
              <w:top w:val="nil"/>
              <w:left w:val="outset" w:sz="6" w:space="0" w:color="414142"/>
              <w:bottom w:val="nil"/>
              <w:right w:val="nil"/>
            </w:tcBorders>
            <w:hideMark/>
          </w:tcPr>
          <w:p w14:paraId="05E420D9"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1BCCDB28" w14:textId="77777777" w:rsidR="0022547B" w:rsidRPr="0022547B" w:rsidRDefault="0022547B" w:rsidP="00F11B54">
            <w:pPr>
              <w:jc w:val="both"/>
              <w:rPr>
                <w:noProof/>
                <w:lang w:val="en-US"/>
              </w:rPr>
            </w:pPr>
            <w:r w:rsidRPr="0022547B">
              <w:rPr>
                <w:noProof/>
                <w:lang w:val="en-US"/>
              </w:rPr>
              <w:t> </w:t>
            </w:r>
          </w:p>
        </w:tc>
      </w:tr>
      <w:tr w:rsidR="0022547B" w:rsidRPr="0022547B" w14:paraId="4B0F0A41" w14:textId="77777777" w:rsidTr="00F11B54">
        <w:tc>
          <w:tcPr>
            <w:tcW w:w="0" w:type="auto"/>
            <w:vMerge/>
            <w:tcBorders>
              <w:top w:val="nil"/>
              <w:left w:val="outset" w:sz="6" w:space="0" w:color="414142"/>
              <w:bottom w:val="outset" w:sz="6" w:space="0" w:color="414142"/>
              <w:right w:val="nil"/>
            </w:tcBorders>
            <w:vAlign w:val="center"/>
            <w:hideMark/>
          </w:tcPr>
          <w:p w14:paraId="31C16DBF"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649C14D9" w14:textId="77777777" w:rsidR="0022547B" w:rsidRPr="0022547B" w:rsidRDefault="0022547B" w:rsidP="00F11B54">
            <w:pPr>
              <w:jc w:val="both"/>
              <w:rPr>
                <w:noProof/>
                <w:lang w:val="en-US"/>
              </w:rPr>
            </w:pPr>
          </w:p>
        </w:tc>
        <w:tc>
          <w:tcPr>
            <w:tcW w:w="143" w:type="pct"/>
            <w:tcBorders>
              <w:top w:val="nil"/>
              <w:left w:val="outset" w:sz="6" w:space="0" w:color="414142"/>
              <w:bottom w:val="nil"/>
              <w:right w:val="nil"/>
            </w:tcBorders>
            <w:hideMark/>
          </w:tcPr>
          <w:p w14:paraId="52D8A837"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nil"/>
              <w:right w:val="outset" w:sz="6" w:space="0" w:color="414142"/>
            </w:tcBorders>
            <w:hideMark/>
          </w:tcPr>
          <w:p w14:paraId="5CBA2896"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nil"/>
              <w:right w:val="nil"/>
            </w:tcBorders>
            <w:hideMark/>
          </w:tcPr>
          <w:p w14:paraId="6CB3DDD4" w14:textId="77777777" w:rsidR="0022547B" w:rsidRPr="0022547B" w:rsidRDefault="0022547B" w:rsidP="00F11B54">
            <w:pPr>
              <w:jc w:val="both"/>
              <w:rPr>
                <w:noProof/>
                <w:lang w:val="en-US"/>
              </w:rPr>
            </w:pPr>
            <w:r w:rsidRPr="0022547B">
              <w:rPr>
                <w:noProof/>
                <w:lang w:val="en-US"/>
              </w:rPr>
              <w:drawing>
                <wp:inline distT="0" distB="0" distL="0" distR="0" wp14:anchorId="3F366EF1" wp14:editId="264AEFA4">
                  <wp:extent cx="124460" cy="124460"/>
                  <wp:effectExtent l="0" t="0" r="8890" b="889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nil"/>
              <w:right w:val="outset" w:sz="6" w:space="0" w:color="414142"/>
            </w:tcBorders>
            <w:hideMark/>
          </w:tcPr>
          <w:p w14:paraId="4B51F7F7" w14:textId="77777777" w:rsidR="0022547B" w:rsidRPr="0022547B" w:rsidRDefault="0022547B" w:rsidP="00F11B54">
            <w:pPr>
              <w:jc w:val="both"/>
              <w:rPr>
                <w:noProof/>
                <w:lang w:val="en-US"/>
              </w:rPr>
            </w:pPr>
            <w:r w:rsidRPr="0022547B">
              <w:rPr>
                <w:noProof/>
                <w:lang w:val="en-US"/>
              </w:rPr>
              <w:t>Zemgale</w:t>
            </w:r>
          </w:p>
        </w:tc>
        <w:tc>
          <w:tcPr>
            <w:tcW w:w="143" w:type="pct"/>
            <w:tcBorders>
              <w:top w:val="nil"/>
              <w:left w:val="outset" w:sz="6" w:space="0" w:color="414142"/>
              <w:bottom w:val="nil"/>
              <w:right w:val="nil"/>
            </w:tcBorders>
            <w:hideMark/>
          </w:tcPr>
          <w:p w14:paraId="22A29294"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nil"/>
              <w:right w:val="outset" w:sz="6" w:space="0" w:color="414142"/>
            </w:tcBorders>
            <w:hideMark/>
          </w:tcPr>
          <w:p w14:paraId="51DDF50E" w14:textId="77777777" w:rsidR="0022547B" w:rsidRPr="0022547B" w:rsidRDefault="0022547B" w:rsidP="00F11B54">
            <w:pPr>
              <w:jc w:val="both"/>
              <w:rPr>
                <w:noProof/>
                <w:lang w:val="en-US"/>
              </w:rPr>
            </w:pPr>
            <w:r w:rsidRPr="0022547B">
              <w:rPr>
                <w:noProof/>
                <w:lang w:val="en-US"/>
              </w:rPr>
              <w:t> </w:t>
            </w:r>
          </w:p>
        </w:tc>
      </w:tr>
      <w:tr w:rsidR="0022547B" w:rsidRPr="0022547B" w14:paraId="2BAC1B72" w14:textId="77777777" w:rsidTr="00F11B54">
        <w:tc>
          <w:tcPr>
            <w:tcW w:w="0" w:type="auto"/>
            <w:vMerge/>
            <w:tcBorders>
              <w:top w:val="nil"/>
              <w:left w:val="outset" w:sz="6" w:space="0" w:color="414142"/>
              <w:bottom w:val="outset" w:sz="6" w:space="0" w:color="414142"/>
              <w:right w:val="nil"/>
            </w:tcBorders>
            <w:vAlign w:val="center"/>
            <w:hideMark/>
          </w:tcPr>
          <w:p w14:paraId="1B09363C" w14:textId="77777777" w:rsidR="0022547B" w:rsidRPr="0022547B" w:rsidRDefault="0022547B" w:rsidP="00F11B54">
            <w:pPr>
              <w:jc w:val="both"/>
              <w:rPr>
                <w:noProof/>
                <w:lang w:val="en-US"/>
              </w:rPr>
            </w:pPr>
          </w:p>
        </w:tc>
        <w:tc>
          <w:tcPr>
            <w:tcW w:w="0" w:type="auto"/>
            <w:vMerge/>
            <w:tcBorders>
              <w:top w:val="nil"/>
              <w:left w:val="nil"/>
              <w:bottom w:val="outset" w:sz="6" w:space="0" w:color="414142"/>
              <w:right w:val="outset" w:sz="6" w:space="0" w:color="414142"/>
            </w:tcBorders>
            <w:vAlign w:val="center"/>
            <w:hideMark/>
          </w:tcPr>
          <w:p w14:paraId="4B724E60" w14:textId="77777777" w:rsidR="0022547B" w:rsidRPr="0022547B" w:rsidRDefault="0022547B" w:rsidP="00F11B54">
            <w:pPr>
              <w:jc w:val="both"/>
              <w:rPr>
                <w:noProof/>
                <w:lang w:val="en-US"/>
              </w:rPr>
            </w:pPr>
          </w:p>
        </w:tc>
        <w:tc>
          <w:tcPr>
            <w:tcW w:w="143" w:type="pct"/>
            <w:tcBorders>
              <w:top w:val="nil"/>
              <w:left w:val="outset" w:sz="6" w:space="0" w:color="414142"/>
              <w:bottom w:val="outset" w:sz="6" w:space="0" w:color="414142"/>
              <w:right w:val="nil"/>
            </w:tcBorders>
            <w:hideMark/>
          </w:tcPr>
          <w:p w14:paraId="7B3583A6" w14:textId="77777777" w:rsidR="0022547B" w:rsidRPr="0022547B" w:rsidRDefault="0022547B" w:rsidP="00F11B54">
            <w:pPr>
              <w:jc w:val="both"/>
              <w:rPr>
                <w:noProof/>
                <w:lang w:val="en-US"/>
              </w:rPr>
            </w:pPr>
            <w:r w:rsidRPr="0022547B">
              <w:rPr>
                <w:noProof/>
                <w:lang w:val="en-US"/>
              </w:rPr>
              <w:t> </w:t>
            </w:r>
          </w:p>
        </w:tc>
        <w:tc>
          <w:tcPr>
            <w:tcW w:w="1287" w:type="pct"/>
            <w:gridSpan w:val="2"/>
            <w:tcBorders>
              <w:top w:val="nil"/>
              <w:left w:val="nil"/>
              <w:bottom w:val="outset" w:sz="6" w:space="0" w:color="414142"/>
              <w:right w:val="outset" w:sz="6" w:space="0" w:color="414142"/>
            </w:tcBorders>
            <w:hideMark/>
          </w:tcPr>
          <w:p w14:paraId="4F088225" w14:textId="77777777" w:rsidR="0022547B" w:rsidRPr="0022547B" w:rsidRDefault="0022547B" w:rsidP="00F11B54">
            <w:pPr>
              <w:jc w:val="both"/>
              <w:rPr>
                <w:noProof/>
                <w:lang w:val="en-US"/>
              </w:rPr>
            </w:pPr>
            <w:r w:rsidRPr="0022547B">
              <w:rPr>
                <w:noProof/>
                <w:lang w:val="en-US"/>
              </w:rPr>
              <w:t> </w:t>
            </w:r>
          </w:p>
        </w:tc>
        <w:tc>
          <w:tcPr>
            <w:tcW w:w="143" w:type="pct"/>
            <w:tcBorders>
              <w:top w:val="nil"/>
              <w:left w:val="outset" w:sz="6" w:space="0" w:color="414142"/>
              <w:bottom w:val="outset" w:sz="6" w:space="0" w:color="414142"/>
              <w:right w:val="nil"/>
            </w:tcBorders>
            <w:hideMark/>
          </w:tcPr>
          <w:p w14:paraId="1475B59D" w14:textId="77777777" w:rsidR="0022547B" w:rsidRPr="0022547B" w:rsidRDefault="0022547B" w:rsidP="00F11B54">
            <w:pPr>
              <w:jc w:val="both"/>
              <w:rPr>
                <w:noProof/>
                <w:lang w:val="en-US"/>
              </w:rPr>
            </w:pPr>
            <w:r w:rsidRPr="0022547B">
              <w:rPr>
                <w:noProof/>
                <w:lang w:val="en-US"/>
              </w:rPr>
              <w:drawing>
                <wp:inline distT="0" distB="0" distL="0" distR="0" wp14:anchorId="23D8231F" wp14:editId="35C82D1C">
                  <wp:extent cx="124460" cy="124460"/>
                  <wp:effectExtent l="0" t="0" r="8890" b="889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4" w:type="pct"/>
            <w:tcBorders>
              <w:top w:val="nil"/>
              <w:left w:val="nil"/>
              <w:bottom w:val="outset" w:sz="6" w:space="0" w:color="414142"/>
              <w:right w:val="outset" w:sz="6" w:space="0" w:color="414142"/>
            </w:tcBorders>
            <w:hideMark/>
          </w:tcPr>
          <w:p w14:paraId="02C4F84B" w14:textId="77777777" w:rsidR="0022547B" w:rsidRPr="0022547B" w:rsidRDefault="0022547B" w:rsidP="00F11B54">
            <w:pPr>
              <w:jc w:val="both"/>
              <w:rPr>
                <w:noProof/>
                <w:lang w:val="en-US"/>
              </w:rPr>
            </w:pPr>
            <w:r w:rsidRPr="0022547B">
              <w:rPr>
                <w:noProof/>
                <w:lang w:val="en-US"/>
              </w:rPr>
              <w:t>Latgale</w:t>
            </w:r>
          </w:p>
        </w:tc>
        <w:tc>
          <w:tcPr>
            <w:tcW w:w="143" w:type="pct"/>
            <w:tcBorders>
              <w:top w:val="nil"/>
              <w:left w:val="outset" w:sz="6" w:space="0" w:color="414142"/>
              <w:bottom w:val="outset" w:sz="6" w:space="0" w:color="414142"/>
              <w:right w:val="nil"/>
            </w:tcBorders>
            <w:hideMark/>
          </w:tcPr>
          <w:p w14:paraId="597607D2" w14:textId="77777777" w:rsidR="0022547B" w:rsidRPr="0022547B" w:rsidRDefault="0022547B" w:rsidP="00F11B54">
            <w:pPr>
              <w:jc w:val="both"/>
              <w:rPr>
                <w:noProof/>
                <w:lang w:val="en-US"/>
              </w:rPr>
            </w:pPr>
            <w:r w:rsidRPr="0022547B">
              <w:rPr>
                <w:noProof/>
                <w:lang w:val="en-US"/>
              </w:rPr>
              <w:t> </w:t>
            </w:r>
          </w:p>
        </w:tc>
        <w:tc>
          <w:tcPr>
            <w:tcW w:w="1054" w:type="pct"/>
            <w:tcBorders>
              <w:top w:val="nil"/>
              <w:left w:val="nil"/>
              <w:bottom w:val="outset" w:sz="6" w:space="0" w:color="414142"/>
              <w:right w:val="outset" w:sz="6" w:space="0" w:color="414142"/>
            </w:tcBorders>
            <w:hideMark/>
          </w:tcPr>
          <w:p w14:paraId="2016F46F" w14:textId="77777777" w:rsidR="0022547B" w:rsidRPr="0022547B" w:rsidRDefault="0022547B" w:rsidP="00F11B54">
            <w:pPr>
              <w:jc w:val="both"/>
              <w:rPr>
                <w:noProof/>
                <w:lang w:val="en-US"/>
              </w:rPr>
            </w:pPr>
            <w:r w:rsidRPr="0022547B">
              <w:rPr>
                <w:noProof/>
                <w:lang w:val="en-US"/>
              </w:rPr>
              <w:t> </w:t>
            </w:r>
          </w:p>
        </w:tc>
      </w:tr>
    </w:tbl>
    <w:p w14:paraId="04A5A515" w14:textId="77777777" w:rsidR="0022547B" w:rsidRPr="0022547B" w:rsidRDefault="0022547B" w:rsidP="0022547B">
      <w:pPr>
        <w:jc w:val="both"/>
        <w:rPr>
          <w:noProof/>
          <w:vanish/>
          <w:lang w:val="en-US"/>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5"/>
        <w:gridCol w:w="2701"/>
        <w:gridCol w:w="259"/>
        <w:gridCol w:w="2339"/>
        <w:gridCol w:w="258"/>
        <w:gridCol w:w="983"/>
        <w:gridCol w:w="258"/>
        <w:gridCol w:w="1912"/>
      </w:tblGrid>
      <w:tr w:rsidR="0022547B" w:rsidRPr="0022547B" w14:paraId="2D7B02B1" w14:textId="77777777" w:rsidTr="00F11B54">
        <w:tc>
          <w:tcPr>
            <w:tcW w:w="1683"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1BAC0BD" w14:textId="77777777" w:rsidR="0022547B" w:rsidRPr="0022547B" w:rsidRDefault="0022547B" w:rsidP="00F11B54">
            <w:pPr>
              <w:rPr>
                <w:b/>
                <w:noProof/>
                <w:lang w:val="en-US"/>
              </w:rPr>
            </w:pPr>
            <w:r w:rsidRPr="0022547B">
              <w:rPr>
                <w:b/>
                <w:noProof/>
                <w:lang w:val="en-US"/>
              </w:rPr>
              <w:t>Electronic communications service</w:t>
            </w:r>
          </w:p>
        </w:tc>
        <w:tc>
          <w:tcPr>
            <w:tcW w:w="1434"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480EFA5" w14:textId="77777777" w:rsidR="0022547B" w:rsidRPr="0022547B" w:rsidRDefault="0022547B" w:rsidP="00F11B54">
            <w:pPr>
              <w:rPr>
                <w:b/>
                <w:noProof/>
                <w:lang w:val="en-US"/>
              </w:rPr>
            </w:pPr>
            <w:r w:rsidRPr="0022547B">
              <w:rPr>
                <w:b/>
                <w:noProof/>
                <w:lang w:val="en-US"/>
              </w:rPr>
              <w:t>End-user of the electronic communications service</w:t>
            </w:r>
          </w:p>
        </w:tc>
        <w:tc>
          <w:tcPr>
            <w:tcW w:w="685"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17676BD" w14:textId="77777777" w:rsidR="0022547B" w:rsidRPr="0022547B" w:rsidRDefault="0022547B" w:rsidP="00F11B54">
            <w:pPr>
              <w:rPr>
                <w:b/>
                <w:bCs/>
                <w:noProof/>
                <w:lang w:val="en-US"/>
              </w:rPr>
            </w:pPr>
            <w:r w:rsidRPr="0022547B">
              <w:rPr>
                <w:b/>
                <w:noProof/>
                <w:lang w:val="en-US"/>
              </w:rPr>
              <w:t>Territory</w:t>
            </w:r>
            <w:r w:rsidRPr="0022547B">
              <w:rPr>
                <w:b/>
                <w:noProof/>
                <w:vertAlign w:val="superscript"/>
                <w:lang w:val="en-US"/>
              </w:rPr>
              <w:t>*</w:t>
            </w:r>
          </w:p>
        </w:tc>
        <w:tc>
          <w:tcPr>
            <w:tcW w:w="1197"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8B61CC8" w14:textId="77777777" w:rsidR="0022547B" w:rsidRPr="0022547B" w:rsidRDefault="0022547B" w:rsidP="00F11B54">
            <w:pPr>
              <w:rPr>
                <w:b/>
                <w:noProof/>
                <w:lang w:val="en-US"/>
              </w:rPr>
            </w:pPr>
            <w:r w:rsidRPr="0022547B">
              <w:rPr>
                <w:b/>
                <w:noProof/>
                <w:lang w:val="en-US"/>
              </w:rPr>
              <w:t>Trade</w:t>
            </w:r>
          </w:p>
        </w:tc>
      </w:tr>
      <w:tr w:rsidR="0022547B" w:rsidRPr="0022547B" w14:paraId="3FC5F770" w14:textId="77777777" w:rsidTr="00F11B54">
        <w:tc>
          <w:tcPr>
            <w:tcW w:w="191" w:type="pct"/>
            <w:tcBorders>
              <w:top w:val="outset" w:sz="6" w:space="0" w:color="414142"/>
              <w:left w:val="outset" w:sz="6" w:space="0" w:color="414142"/>
              <w:bottom w:val="outset" w:sz="6" w:space="0" w:color="414142"/>
              <w:right w:val="nil"/>
            </w:tcBorders>
            <w:hideMark/>
          </w:tcPr>
          <w:p w14:paraId="63231891" w14:textId="77777777" w:rsidR="0022547B" w:rsidRPr="0022547B" w:rsidRDefault="0022547B" w:rsidP="00F11B54">
            <w:pPr>
              <w:jc w:val="both"/>
              <w:rPr>
                <w:noProof/>
                <w:lang w:val="en-US"/>
              </w:rPr>
            </w:pPr>
            <w:r w:rsidRPr="0022547B">
              <w:rPr>
                <w:noProof/>
                <w:lang w:val="en-US"/>
              </w:rPr>
              <w:drawing>
                <wp:inline distT="0" distB="0" distL="0" distR="0" wp14:anchorId="5B7764A3" wp14:editId="0E5C9669">
                  <wp:extent cx="124460" cy="124460"/>
                  <wp:effectExtent l="0" t="0" r="8890"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54724B77" w14:textId="77777777" w:rsidR="0022547B" w:rsidRPr="0022547B" w:rsidRDefault="0022547B" w:rsidP="00F11B54">
            <w:pPr>
              <w:jc w:val="both"/>
              <w:rPr>
                <w:noProof/>
                <w:lang w:val="en-US"/>
              </w:rPr>
            </w:pPr>
            <w:r w:rsidRPr="0022547B">
              <w:rPr>
                <w:noProof/>
                <w:lang w:val="en-US"/>
              </w:rPr>
              <w:t>Other type data transmission service (</w:t>
            </w:r>
            <w:r w:rsidRPr="0022547B">
              <w:rPr>
                <w:i/>
                <w:iCs/>
                <w:noProof/>
                <w:lang w:val="en-US"/>
              </w:rPr>
              <w:t>provide the service description in the comment field</w:t>
            </w:r>
            <w:r w:rsidRPr="0022547B">
              <w:rPr>
                <w:noProof/>
                <w:lang w:val="en-US"/>
              </w:rPr>
              <w:t>)</w:t>
            </w:r>
          </w:p>
        </w:tc>
      </w:tr>
      <w:tr w:rsidR="0022547B" w:rsidRPr="0022547B" w14:paraId="5ACF7757" w14:textId="77777777" w:rsidTr="00F11B54">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8B24A0C"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r w:rsidR="0022547B" w:rsidRPr="0022547B" w14:paraId="0B7E1285" w14:textId="77777777" w:rsidTr="00F11B54">
        <w:tc>
          <w:tcPr>
            <w:tcW w:w="5000" w:type="pct"/>
            <w:gridSpan w:val="8"/>
            <w:tcBorders>
              <w:top w:val="outset" w:sz="6" w:space="0" w:color="414142"/>
              <w:left w:val="outset" w:sz="6" w:space="0" w:color="414142"/>
              <w:bottom w:val="outset" w:sz="6" w:space="0" w:color="414142"/>
              <w:right w:val="outset" w:sz="6" w:space="0" w:color="414142"/>
            </w:tcBorders>
            <w:shd w:val="clear" w:color="auto" w:fill="D9D9D9"/>
            <w:hideMark/>
          </w:tcPr>
          <w:p w14:paraId="64221B4C" w14:textId="77777777" w:rsidR="0022547B" w:rsidRPr="0022547B" w:rsidRDefault="0022547B" w:rsidP="00F11B54">
            <w:pPr>
              <w:jc w:val="both"/>
              <w:rPr>
                <w:b/>
                <w:noProof/>
                <w:lang w:val="en-US"/>
              </w:rPr>
            </w:pPr>
            <w:r w:rsidRPr="0022547B">
              <w:rPr>
                <w:b/>
                <w:noProof/>
                <w:lang w:val="en-US"/>
              </w:rPr>
              <w:t>Radio programmes distribution service</w:t>
            </w:r>
          </w:p>
        </w:tc>
      </w:tr>
      <w:tr w:rsidR="0022547B" w:rsidRPr="0022547B" w14:paraId="3B4BB26C" w14:textId="77777777" w:rsidTr="00F11B54">
        <w:tc>
          <w:tcPr>
            <w:tcW w:w="191" w:type="pct"/>
            <w:tcBorders>
              <w:top w:val="outset" w:sz="6" w:space="0" w:color="414142"/>
              <w:left w:val="outset" w:sz="6" w:space="0" w:color="414142"/>
              <w:bottom w:val="outset" w:sz="6" w:space="0" w:color="414142"/>
              <w:right w:val="nil"/>
            </w:tcBorders>
            <w:hideMark/>
          </w:tcPr>
          <w:p w14:paraId="7E993EF8" w14:textId="77777777" w:rsidR="0022547B" w:rsidRPr="0022547B" w:rsidRDefault="0022547B" w:rsidP="00F11B54">
            <w:pPr>
              <w:jc w:val="both"/>
              <w:rPr>
                <w:noProof/>
                <w:lang w:val="en-US"/>
              </w:rPr>
            </w:pPr>
            <w:r w:rsidRPr="0022547B">
              <w:rPr>
                <w:noProof/>
                <w:lang w:val="en-US"/>
              </w:rPr>
              <w:drawing>
                <wp:inline distT="0" distB="0" distL="0" distR="0" wp14:anchorId="110301C7" wp14:editId="3B67FBA5">
                  <wp:extent cx="124460" cy="124460"/>
                  <wp:effectExtent l="0" t="0" r="8890" b="889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5811BB4F" w14:textId="77777777" w:rsidR="0022547B" w:rsidRPr="0022547B" w:rsidRDefault="0022547B" w:rsidP="00F11B54">
            <w:pPr>
              <w:jc w:val="both"/>
              <w:rPr>
                <w:noProof/>
                <w:lang w:val="en-US"/>
              </w:rPr>
            </w:pPr>
            <w:r w:rsidRPr="0022547B">
              <w:rPr>
                <w:noProof/>
                <w:lang w:val="en-US"/>
              </w:rPr>
              <w:t>Radio programmes distribution service</w:t>
            </w:r>
          </w:p>
        </w:tc>
      </w:tr>
      <w:tr w:rsidR="0022547B" w:rsidRPr="0022547B" w14:paraId="0043EEAD" w14:textId="77777777" w:rsidTr="00F11B54">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6208A236"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r w:rsidR="0022547B" w:rsidRPr="0022547B" w14:paraId="22D6155A" w14:textId="77777777" w:rsidTr="00F11B54">
        <w:tc>
          <w:tcPr>
            <w:tcW w:w="5000" w:type="pct"/>
            <w:gridSpan w:val="8"/>
            <w:tcBorders>
              <w:top w:val="outset" w:sz="6" w:space="0" w:color="414142"/>
              <w:left w:val="outset" w:sz="6" w:space="0" w:color="414142"/>
              <w:bottom w:val="outset" w:sz="6" w:space="0" w:color="414142"/>
              <w:right w:val="outset" w:sz="6" w:space="0" w:color="414142"/>
            </w:tcBorders>
            <w:shd w:val="clear" w:color="auto" w:fill="D9D9D9"/>
            <w:hideMark/>
          </w:tcPr>
          <w:p w14:paraId="49281C64" w14:textId="77777777" w:rsidR="0022547B" w:rsidRPr="0022547B" w:rsidRDefault="0022547B" w:rsidP="00F11B54">
            <w:pPr>
              <w:jc w:val="both"/>
              <w:rPr>
                <w:b/>
                <w:noProof/>
                <w:lang w:val="en-US"/>
              </w:rPr>
            </w:pPr>
            <w:r w:rsidRPr="0022547B">
              <w:rPr>
                <w:b/>
                <w:noProof/>
                <w:lang w:val="en-US"/>
              </w:rPr>
              <w:t>Television programme distribution service</w:t>
            </w:r>
          </w:p>
        </w:tc>
      </w:tr>
      <w:tr w:rsidR="0022547B" w:rsidRPr="0022547B" w14:paraId="2E78BE90" w14:textId="77777777" w:rsidTr="00F11B54">
        <w:tc>
          <w:tcPr>
            <w:tcW w:w="191" w:type="pct"/>
            <w:vMerge w:val="restart"/>
            <w:tcBorders>
              <w:top w:val="outset" w:sz="6" w:space="0" w:color="414142"/>
              <w:left w:val="outset" w:sz="6" w:space="0" w:color="414142"/>
              <w:bottom w:val="outset" w:sz="6" w:space="0" w:color="414142"/>
              <w:right w:val="nil"/>
            </w:tcBorders>
            <w:hideMark/>
          </w:tcPr>
          <w:p w14:paraId="09FDEA93" w14:textId="77777777" w:rsidR="0022547B" w:rsidRPr="0022547B" w:rsidRDefault="0022547B" w:rsidP="00F11B54">
            <w:pPr>
              <w:jc w:val="both"/>
              <w:rPr>
                <w:noProof/>
                <w:lang w:val="en-US"/>
              </w:rPr>
            </w:pPr>
            <w:r w:rsidRPr="0022547B">
              <w:rPr>
                <w:noProof/>
                <w:lang w:val="en-US"/>
              </w:rPr>
              <w:drawing>
                <wp:inline distT="0" distB="0" distL="0" distR="0" wp14:anchorId="1F2DC64E" wp14:editId="3A1D5E40">
                  <wp:extent cx="124460" cy="124460"/>
                  <wp:effectExtent l="0" t="0" r="8890"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2" w:type="pct"/>
            <w:vMerge w:val="restart"/>
            <w:tcBorders>
              <w:top w:val="outset" w:sz="6" w:space="0" w:color="414142"/>
              <w:left w:val="nil"/>
              <w:bottom w:val="outset" w:sz="6" w:space="0" w:color="414142"/>
              <w:right w:val="outset" w:sz="6" w:space="0" w:color="414142"/>
            </w:tcBorders>
            <w:hideMark/>
          </w:tcPr>
          <w:p w14:paraId="6D1CCAD0" w14:textId="77777777" w:rsidR="0022547B" w:rsidRPr="0022547B" w:rsidRDefault="0022547B" w:rsidP="00F11B54">
            <w:pPr>
              <w:rPr>
                <w:noProof/>
                <w:lang w:val="en-US"/>
              </w:rPr>
            </w:pPr>
            <w:r w:rsidRPr="0022547B">
              <w:rPr>
                <w:noProof/>
                <w:lang w:val="en-US"/>
              </w:rPr>
              <w:t>Television programme distribution service in a fixed electronic communications network</w:t>
            </w:r>
          </w:p>
        </w:tc>
        <w:tc>
          <w:tcPr>
            <w:tcW w:w="142" w:type="pct"/>
            <w:tcBorders>
              <w:top w:val="outset" w:sz="6" w:space="0" w:color="414142"/>
              <w:left w:val="outset" w:sz="6" w:space="0" w:color="414142"/>
              <w:bottom w:val="nil"/>
              <w:right w:val="nil"/>
            </w:tcBorders>
            <w:hideMark/>
          </w:tcPr>
          <w:p w14:paraId="049D7D5C" w14:textId="77777777" w:rsidR="0022547B" w:rsidRPr="0022547B" w:rsidRDefault="0022547B" w:rsidP="00F11B54">
            <w:pPr>
              <w:jc w:val="both"/>
              <w:rPr>
                <w:noProof/>
                <w:lang w:val="en-US"/>
              </w:rPr>
            </w:pPr>
            <w:r w:rsidRPr="0022547B">
              <w:rPr>
                <w:noProof/>
                <w:lang w:val="en-US"/>
              </w:rPr>
              <w:drawing>
                <wp:inline distT="0" distB="0" distL="0" distR="0" wp14:anchorId="13B594C5" wp14:editId="3819030A">
                  <wp:extent cx="124460" cy="124460"/>
                  <wp:effectExtent l="0" t="0" r="8890"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outset" w:sz="6" w:space="0" w:color="414142"/>
              <w:left w:val="nil"/>
              <w:bottom w:val="nil"/>
              <w:right w:val="outset" w:sz="6" w:space="0" w:color="414142"/>
            </w:tcBorders>
            <w:hideMark/>
          </w:tcPr>
          <w:p w14:paraId="28DEE633" w14:textId="77777777" w:rsidR="0022547B" w:rsidRPr="0022547B" w:rsidRDefault="0022547B" w:rsidP="00F11B54">
            <w:pPr>
              <w:jc w:val="both"/>
              <w:rPr>
                <w:noProof/>
                <w:lang w:val="en-US"/>
              </w:rPr>
            </w:pPr>
            <w:r w:rsidRPr="0022547B">
              <w:rPr>
                <w:noProof/>
                <w:lang w:val="en-US"/>
              </w:rPr>
              <w:t>natural person</w:t>
            </w:r>
          </w:p>
        </w:tc>
        <w:tc>
          <w:tcPr>
            <w:tcW w:w="142" w:type="pct"/>
            <w:tcBorders>
              <w:top w:val="outset" w:sz="6" w:space="0" w:color="414142"/>
              <w:left w:val="outset" w:sz="6" w:space="0" w:color="414142"/>
              <w:bottom w:val="nil"/>
              <w:right w:val="nil"/>
            </w:tcBorders>
            <w:hideMark/>
          </w:tcPr>
          <w:p w14:paraId="0A31F9B6" w14:textId="77777777" w:rsidR="0022547B" w:rsidRPr="0022547B" w:rsidRDefault="0022547B" w:rsidP="00F11B54">
            <w:pPr>
              <w:jc w:val="both"/>
              <w:rPr>
                <w:noProof/>
                <w:lang w:val="en-US"/>
              </w:rPr>
            </w:pPr>
            <w:r w:rsidRPr="0022547B">
              <w:rPr>
                <w:noProof/>
                <w:lang w:val="en-US"/>
              </w:rPr>
              <w:drawing>
                <wp:inline distT="0" distB="0" distL="0" distR="0" wp14:anchorId="32965653" wp14:editId="4C7A70C3">
                  <wp:extent cx="124460" cy="124460"/>
                  <wp:effectExtent l="0" t="0" r="8890"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outset" w:sz="6" w:space="0" w:color="414142"/>
              <w:left w:val="nil"/>
              <w:bottom w:val="nil"/>
              <w:right w:val="outset" w:sz="6" w:space="0" w:color="414142"/>
            </w:tcBorders>
            <w:hideMark/>
          </w:tcPr>
          <w:p w14:paraId="3A458406" w14:textId="77777777" w:rsidR="0022547B" w:rsidRPr="0022547B" w:rsidRDefault="0022547B" w:rsidP="00F11B54">
            <w:pPr>
              <w:jc w:val="both"/>
              <w:rPr>
                <w:noProof/>
                <w:lang w:val="en-US"/>
              </w:rPr>
            </w:pPr>
            <w:r w:rsidRPr="0022547B">
              <w:rPr>
                <w:noProof/>
                <w:lang w:val="en-US"/>
              </w:rPr>
              <w:t>Latvia</w:t>
            </w:r>
          </w:p>
        </w:tc>
        <w:tc>
          <w:tcPr>
            <w:tcW w:w="142" w:type="pct"/>
            <w:tcBorders>
              <w:top w:val="outset" w:sz="6" w:space="0" w:color="414142"/>
              <w:left w:val="outset" w:sz="6" w:space="0" w:color="414142"/>
              <w:bottom w:val="nil"/>
              <w:right w:val="nil"/>
            </w:tcBorders>
            <w:hideMark/>
          </w:tcPr>
          <w:p w14:paraId="17E6A9E8" w14:textId="77777777" w:rsidR="0022547B" w:rsidRPr="0022547B" w:rsidRDefault="0022547B" w:rsidP="00F11B54">
            <w:pPr>
              <w:jc w:val="both"/>
              <w:rPr>
                <w:noProof/>
                <w:lang w:val="en-US"/>
              </w:rPr>
            </w:pPr>
            <w:r w:rsidRPr="0022547B">
              <w:rPr>
                <w:noProof/>
                <w:lang w:val="en-US"/>
              </w:rPr>
              <w:drawing>
                <wp:inline distT="0" distB="0" distL="0" distR="0" wp14:anchorId="1044D50A" wp14:editId="3BAD9F33">
                  <wp:extent cx="124460" cy="124460"/>
                  <wp:effectExtent l="0" t="0" r="8890"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outset" w:sz="6" w:space="0" w:color="414142"/>
              <w:left w:val="nil"/>
              <w:bottom w:val="nil"/>
              <w:right w:val="outset" w:sz="6" w:space="0" w:color="414142"/>
            </w:tcBorders>
            <w:hideMark/>
          </w:tcPr>
          <w:p w14:paraId="0710E6F3" w14:textId="77777777" w:rsidR="0022547B" w:rsidRPr="0022547B" w:rsidRDefault="0022547B" w:rsidP="00F11B54">
            <w:pPr>
              <w:jc w:val="both"/>
              <w:rPr>
                <w:noProof/>
                <w:lang w:val="en-US"/>
              </w:rPr>
            </w:pPr>
            <w:r w:rsidRPr="0022547B">
              <w:rPr>
                <w:noProof/>
                <w:lang w:val="en-US"/>
              </w:rPr>
              <w:t>Retail</w:t>
            </w:r>
          </w:p>
        </w:tc>
      </w:tr>
      <w:tr w:rsidR="0022547B" w:rsidRPr="0022547B" w14:paraId="20F78827"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69335C52"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7269B6F6"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5C9D0143" w14:textId="77777777" w:rsidR="0022547B" w:rsidRPr="0022547B" w:rsidRDefault="0022547B" w:rsidP="00F11B54">
            <w:pPr>
              <w:jc w:val="both"/>
              <w:rPr>
                <w:noProof/>
                <w:lang w:val="en-US"/>
              </w:rPr>
            </w:pPr>
            <w:r w:rsidRPr="0022547B">
              <w:rPr>
                <w:noProof/>
                <w:lang w:val="en-US"/>
              </w:rPr>
              <w:drawing>
                <wp:inline distT="0" distB="0" distL="0" distR="0" wp14:anchorId="0EC134B5" wp14:editId="250FBAAE">
                  <wp:extent cx="124460" cy="124460"/>
                  <wp:effectExtent l="0" t="0" r="8890" b="889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nil"/>
              <w:left w:val="nil"/>
              <w:bottom w:val="nil"/>
              <w:right w:val="outset" w:sz="6" w:space="0" w:color="414142"/>
            </w:tcBorders>
            <w:hideMark/>
          </w:tcPr>
          <w:p w14:paraId="0E4657F6" w14:textId="77777777" w:rsidR="0022547B" w:rsidRPr="0022547B" w:rsidRDefault="0022547B" w:rsidP="00F11B54">
            <w:pPr>
              <w:jc w:val="both"/>
              <w:rPr>
                <w:noProof/>
                <w:lang w:val="en-US"/>
              </w:rPr>
            </w:pPr>
            <w:r w:rsidRPr="0022547B">
              <w:rPr>
                <w:noProof/>
                <w:lang w:val="en-US"/>
              </w:rPr>
              <w:t>legal person</w:t>
            </w:r>
          </w:p>
        </w:tc>
        <w:tc>
          <w:tcPr>
            <w:tcW w:w="142" w:type="pct"/>
            <w:tcBorders>
              <w:top w:val="nil"/>
              <w:left w:val="outset" w:sz="6" w:space="0" w:color="414142"/>
              <w:bottom w:val="nil"/>
              <w:right w:val="nil"/>
            </w:tcBorders>
            <w:hideMark/>
          </w:tcPr>
          <w:p w14:paraId="3BA92C11" w14:textId="77777777" w:rsidR="0022547B" w:rsidRPr="0022547B" w:rsidRDefault="0022547B" w:rsidP="00F11B54">
            <w:pPr>
              <w:jc w:val="both"/>
              <w:rPr>
                <w:noProof/>
                <w:lang w:val="en-US"/>
              </w:rPr>
            </w:pPr>
            <w:r w:rsidRPr="0022547B">
              <w:rPr>
                <w:noProof/>
                <w:lang w:val="en-US"/>
              </w:rPr>
              <w:drawing>
                <wp:inline distT="0" distB="0" distL="0" distR="0" wp14:anchorId="67795E28" wp14:editId="361E002B">
                  <wp:extent cx="124460" cy="124460"/>
                  <wp:effectExtent l="0" t="0" r="8890" b="889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640C6EC0" w14:textId="77777777" w:rsidR="0022547B" w:rsidRPr="0022547B" w:rsidRDefault="0022547B" w:rsidP="00F11B54">
            <w:pPr>
              <w:jc w:val="both"/>
              <w:rPr>
                <w:noProof/>
                <w:lang w:val="en-US"/>
              </w:rPr>
            </w:pPr>
            <w:r w:rsidRPr="0022547B">
              <w:rPr>
                <w:noProof/>
                <w:lang w:val="en-US"/>
              </w:rPr>
              <w:t>Rīga</w:t>
            </w:r>
          </w:p>
        </w:tc>
        <w:tc>
          <w:tcPr>
            <w:tcW w:w="142" w:type="pct"/>
            <w:tcBorders>
              <w:top w:val="nil"/>
              <w:left w:val="outset" w:sz="6" w:space="0" w:color="414142"/>
              <w:bottom w:val="nil"/>
              <w:right w:val="nil"/>
            </w:tcBorders>
            <w:hideMark/>
          </w:tcPr>
          <w:p w14:paraId="4C01AF24" w14:textId="77777777" w:rsidR="0022547B" w:rsidRPr="0022547B" w:rsidRDefault="0022547B" w:rsidP="00F11B54">
            <w:pPr>
              <w:jc w:val="both"/>
              <w:rPr>
                <w:noProof/>
                <w:lang w:val="en-US"/>
              </w:rPr>
            </w:pPr>
            <w:r w:rsidRPr="0022547B">
              <w:rPr>
                <w:noProof/>
                <w:lang w:val="en-US"/>
              </w:rPr>
              <w:drawing>
                <wp:inline distT="0" distB="0" distL="0" distR="0" wp14:anchorId="37F95115" wp14:editId="72A855D6">
                  <wp:extent cx="124460" cy="124460"/>
                  <wp:effectExtent l="0" t="0" r="8890" b="889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77A8C76D" w14:textId="77777777" w:rsidR="0022547B" w:rsidRPr="0022547B" w:rsidRDefault="0022547B" w:rsidP="00F11B54">
            <w:pPr>
              <w:jc w:val="both"/>
              <w:rPr>
                <w:noProof/>
                <w:lang w:val="en-US"/>
              </w:rPr>
            </w:pPr>
            <w:r w:rsidRPr="0022547B">
              <w:rPr>
                <w:noProof/>
                <w:lang w:val="en-US"/>
              </w:rPr>
              <w:t>Resale</w:t>
            </w:r>
          </w:p>
        </w:tc>
      </w:tr>
      <w:tr w:rsidR="0022547B" w:rsidRPr="0022547B" w14:paraId="115093F6"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532EF4D7"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4B73D08B"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351448AD"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6634E911"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16DE1150" w14:textId="77777777" w:rsidR="0022547B" w:rsidRPr="0022547B" w:rsidRDefault="0022547B" w:rsidP="00F11B54">
            <w:pPr>
              <w:jc w:val="both"/>
              <w:rPr>
                <w:noProof/>
                <w:lang w:val="en-US"/>
              </w:rPr>
            </w:pPr>
            <w:r w:rsidRPr="0022547B">
              <w:rPr>
                <w:noProof/>
                <w:lang w:val="en-US"/>
              </w:rPr>
              <w:drawing>
                <wp:inline distT="0" distB="0" distL="0" distR="0" wp14:anchorId="3EF1F053" wp14:editId="629D641C">
                  <wp:extent cx="124460" cy="124460"/>
                  <wp:effectExtent l="0" t="0" r="8890" b="889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604ADF43" w14:textId="77777777" w:rsidR="0022547B" w:rsidRPr="0022547B" w:rsidRDefault="0022547B" w:rsidP="00F11B54">
            <w:pPr>
              <w:jc w:val="both"/>
              <w:rPr>
                <w:noProof/>
                <w:lang w:val="en-US"/>
              </w:rPr>
            </w:pPr>
            <w:r w:rsidRPr="0022547B">
              <w:rPr>
                <w:noProof/>
                <w:lang w:val="en-US"/>
              </w:rPr>
              <w:t>Pierīga</w:t>
            </w:r>
          </w:p>
        </w:tc>
        <w:tc>
          <w:tcPr>
            <w:tcW w:w="142" w:type="pct"/>
            <w:tcBorders>
              <w:top w:val="nil"/>
              <w:left w:val="outset" w:sz="6" w:space="0" w:color="414142"/>
              <w:bottom w:val="nil"/>
              <w:right w:val="nil"/>
            </w:tcBorders>
            <w:hideMark/>
          </w:tcPr>
          <w:p w14:paraId="3363E5D5" w14:textId="77777777" w:rsidR="0022547B" w:rsidRPr="0022547B" w:rsidRDefault="0022547B" w:rsidP="00F11B54">
            <w:pPr>
              <w:jc w:val="both"/>
              <w:rPr>
                <w:noProof/>
                <w:lang w:val="en-US"/>
              </w:rPr>
            </w:pPr>
            <w:r w:rsidRPr="0022547B">
              <w:rPr>
                <w:noProof/>
                <w:lang w:val="en-US"/>
              </w:rPr>
              <w:drawing>
                <wp:inline distT="0" distB="0" distL="0" distR="0" wp14:anchorId="4B167CB5" wp14:editId="38BB133B">
                  <wp:extent cx="124460" cy="124460"/>
                  <wp:effectExtent l="0" t="0" r="8890" b="88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1A74E3B7" w14:textId="77777777" w:rsidR="0022547B" w:rsidRPr="0022547B" w:rsidRDefault="0022547B" w:rsidP="00F11B54">
            <w:pPr>
              <w:jc w:val="both"/>
              <w:rPr>
                <w:noProof/>
                <w:lang w:val="en-US"/>
              </w:rPr>
            </w:pPr>
            <w:r w:rsidRPr="0022547B">
              <w:rPr>
                <w:noProof/>
                <w:lang w:val="en-US"/>
              </w:rPr>
              <w:t>Wholesale</w:t>
            </w:r>
          </w:p>
        </w:tc>
      </w:tr>
      <w:tr w:rsidR="0022547B" w:rsidRPr="0022547B" w14:paraId="29A12FB2"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5B490BD9"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1C58689D"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06B20E47"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77DA78F4"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135F2D91" w14:textId="77777777" w:rsidR="0022547B" w:rsidRPr="0022547B" w:rsidRDefault="0022547B" w:rsidP="00F11B54">
            <w:pPr>
              <w:jc w:val="both"/>
              <w:rPr>
                <w:noProof/>
                <w:lang w:val="en-US"/>
              </w:rPr>
            </w:pPr>
            <w:r w:rsidRPr="0022547B">
              <w:rPr>
                <w:noProof/>
                <w:lang w:val="en-US"/>
              </w:rPr>
              <w:drawing>
                <wp:inline distT="0" distB="0" distL="0" distR="0" wp14:anchorId="7BDD925A" wp14:editId="7E447151">
                  <wp:extent cx="124460" cy="124460"/>
                  <wp:effectExtent l="0" t="0" r="889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4563D025" w14:textId="77777777" w:rsidR="0022547B" w:rsidRPr="0022547B" w:rsidRDefault="0022547B" w:rsidP="00F11B54">
            <w:pPr>
              <w:jc w:val="both"/>
              <w:rPr>
                <w:noProof/>
                <w:lang w:val="en-US"/>
              </w:rPr>
            </w:pPr>
            <w:r w:rsidRPr="0022547B">
              <w:rPr>
                <w:noProof/>
                <w:lang w:val="en-US"/>
              </w:rPr>
              <w:t>Vidzeme</w:t>
            </w:r>
          </w:p>
        </w:tc>
        <w:tc>
          <w:tcPr>
            <w:tcW w:w="142" w:type="pct"/>
            <w:tcBorders>
              <w:top w:val="nil"/>
              <w:left w:val="outset" w:sz="6" w:space="0" w:color="414142"/>
              <w:bottom w:val="nil"/>
              <w:right w:val="nil"/>
            </w:tcBorders>
            <w:hideMark/>
          </w:tcPr>
          <w:p w14:paraId="2134E553"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054E5861" w14:textId="77777777" w:rsidR="0022547B" w:rsidRPr="0022547B" w:rsidRDefault="0022547B" w:rsidP="00F11B54">
            <w:pPr>
              <w:jc w:val="both"/>
              <w:rPr>
                <w:noProof/>
                <w:lang w:val="en-US"/>
              </w:rPr>
            </w:pPr>
            <w:r w:rsidRPr="0022547B">
              <w:rPr>
                <w:noProof/>
                <w:lang w:val="en-US"/>
              </w:rPr>
              <w:t> </w:t>
            </w:r>
          </w:p>
        </w:tc>
      </w:tr>
      <w:tr w:rsidR="0022547B" w:rsidRPr="0022547B" w14:paraId="62B8362D"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27AF8AD2"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146D54E3"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415E3D97"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576D9B60"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22EEA3B1" w14:textId="77777777" w:rsidR="0022547B" w:rsidRPr="0022547B" w:rsidRDefault="0022547B" w:rsidP="00F11B54">
            <w:pPr>
              <w:jc w:val="both"/>
              <w:rPr>
                <w:noProof/>
                <w:lang w:val="en-US"/>
              </w:rPr>
            </w:pPr>
            <w:r w:rsidRPr="0022547B">
              <w:rPr>
                <w:noProof/>
                <w:lang w:val="en-US"/>
              </w:rPr>
              <w:drawing>
                <wp:inline distT="0" distB="0" distL="0" distR="0" wp14:anchorId="22BC1C8D" wp14:editId="25A004E5">
                  <wp:extent cx="124460" cy="124460"/>
                  <wp:effectExtent l="0" t="0" r="889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380A93C5" w14:textId="77777777" w:rsidR="0022547B" w:rsidRPr="0022547B" w:rsidRDefault="0022547B" w:rsidP="00F11B54">
            <w:pPr>
              <w:jc w:val="both"/>
              <w:rPr>
                <w:noProof/>
                <w:lang w:val="en-US"/>
              </w:rPr>
            </w:pPr>
            <w:r w:rsidRPr="0022547B">
              <w:rPr>
                <w:noProof/>
                <w:lang w:val="en-US"/>
              </w:rPr>
              <w:t>Kurzeme</w:t>
            </w:r>
          </w:p>
        </w:tc>
        <w:tc>
          <w:tcPr>
            <w:tcW w:w="142" w:type="pct"/>
            <w:tcBorders>
              <w:top w:val="nil"/>
              <w:left w:val="outset" w:sz="6" w:space="0" w:color="414142"/>
              <w:bottom w:val="nil"/>
              <w:right w:val="nil"/>
            </w:tcBorders>
            <w:hideMark/>
          </w:tcPr>
          <w:p w14:paraId="08D3B793"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3D362F0F" w14:textId="77777777" w:rsidR="0022547B" w:rsidRPr="0022547B" w:rsidRDefault="0022547B" w:rsidP="00F11B54">
            <w:pPr>
              <w:jc w:val="both"/>
              <w:rPr>
                <w:noProof/>
                <w:lang w:val="en-US"/>
              </w:rPr>
            </w:pPr>
            <w:r w:rsidRPr="0022547B">
              <w:rPr>
                <w:noProof/>
                <w:lang w:val="en-US"/>
              </w:rPr>
              <w:t> </w:t>
            </w:r>
          </w:p>
        </w:tc>
      </w:tr>
      <w:tr w:rsidR="0022547B" w:rsidRPr="0022547B" w14:paraId="525B53A3"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5003537C"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2AA68E8B"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52B743CF"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5BB149D1"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3B69CD2A" w14:textId="77777777" w:rsidR="0022547B" w:rsidRPr="0022547B" w:rsidRDefault="0022547B" w:rsidP="00F11B54">
            <w:pPr>
              <w:jc w:val="both"/>
              <w:rPr>
                <w:noProof/>
                <w:lang w:val="en-US"/>
              </w:rPr>
            </w:pPr>
            <w:r w:rsidRPr="0022547B">
              <w:rPr>
                <w:noProof/>
                <w:lang w:val="en-US"/>
              </w:rPr>
              <w:drawing>
                <wp:inline distT="0" distB="0" distL="0" distR="0" wp14:anchorId="06E89D76" wp14:editId="24ED6A4C">
                  <wp:extent cx="124460" cy="124460"/>
                  <wp:effectExtent l="0" t="0" r="889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64F08FDC" w14:textId="77777777" w:rsidR="0022547B" w:rsidRPr="0022547B" w:rsidRDefault="0022547B" w:rsidP="00F11B54">
            <w:pPr>
              <w:jc w:val="both"/>
              <w:rPr>
                <w:noProof/>
                <w:lang w:val="en-US"/>
              </w:rPr>
            </w:pPr>
            <w:r w:rsidRPr="0022547B">
              <w:rPr>
                <w:noProof/>
                <w:lang w:val="en-US"/>
              </w:rPr>
              <w:t>Zemgale</w:t>
            </w:r>
          </w:p>
        </w:tc>
        <w:tc>
          <w:tcPr>
            <w:tcW w:w="142" w:type="pct"/>
            <w:tcBorders>
              <w:top w:val="nil"/>
              <w:left w:val="outset" w:sz="6" w:space="0" w:color="414142"/>
              <w:bottom w:val="nil"/>
              <w:right w:val="nil"/>
            </w:tcBorders>
            <w:hideMark/>
          </w:tcPr>
          <w:p w14:paraId="7BCBCF53"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54DD8C47" w14:textId="77777777" w:rsidR="0022547B" w:rsidRPr="0022547B" w:rsidRDefault="0022547B" w:rsidP="00F11B54">
            <w:pPr>
              <w:jc w:val="both"/>
              <w:rPr>
                <w:noProof/>
                <w:lang w:val="en-US"/>
              </w:rPr>
            </w:pPr>
            <w:r w:rsidRPr="0022547B">
              <w:rPr>
                <w:noProof/>
                <w:lang w:val="en-US"/>
              </w:rPr>
              <w:t> </w:t>
            </w:r>
          </w:p>
        </w:tc>
      </w:tr>
      <w:tr w:rsidR="0022547B" w:rsidRPr="0022547B" w14:paraId="12B762BF"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14A477DF"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04976FD2" w14:textId="77777777" w:rsidR="0022547B" w:rsidRPr="0022547B" w:rsidRDefault="0022547B" w:rsidP="00F11B54">
            <w:pPr>
              <w:rPr>
                <w:noProof/>
                <w:lang w:val="en-US"/>
              </w:rPr>
            </w:pPr>
          </w:p>
        </w:tc>
        <w:tc>
          <w:tcPr>
            <w:tcW w:w="142" w:type="pct"/>
            <w:tcBorders>
              <w:top w:val="nil"/>
              <w:left w:val="outset" w:sz="6" w:space="0" w:color="414142"/>
              <w:bottom w:val="outset" w:sz="6" w:space="0" w:color="414142"/>
              <w:right w:val="nil"/>
            </w:tcBorders>
            <w:hideMark/>
          </w:tcPr>
          <w:p w14:paraId="40A97B8B"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outset" w:sz="6" w:space="0" w:color="414142"/>
              <w:right w:val="outset" w:sz="6" w:space="0" w:color="414142"/>
            </w:tcBorders>
            <w:hideMark/>
          </w:tcPr>
          <w:p w14:paraId="40F55C70"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outset" w:sz="6" w:space="0" w:color="414142"/>
              <w:right w:val="nil"/>
            </w:tcBorders>
            <w:hideMark/>
          </w:tcPr>
          <w:p w14:paraId="1FE7FF78" w14:textId="77777777" w:rsidR="0022547B" w:rsidRPr="0022547B" w:rsidRDefault="0022547B" w:rsidP="00F11B54">
            <w:pPr>
              <w:jc w:val="both"/>
              <w:rPr>
                <w:noProof/>
                <w:lang w:val="en-US"/>
              </w:rPr>
            </w:pPr>
            <w:r w:rsidRPr="0022547B">
              <w:rPr>
                <w:noProof/>
                <w:lang w:val="en-US"/>
              </w:rPr>
              <w:drawing>
                <wp:inline distT="0" distB="0" distL="0" distR="0" wp14:anchorId="4313A274" wp14:editId="634C027F">
                  <wp:extent cx="124460" cy="124460"/>
                  <wp:effectExtent l="0" t="0" r="8890" b="889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outset" w:sz="6" w:space="0" w:color="414142"/>
              <w:right w:val="outset" w:sz="6" w:space="0" w:color="414142"/>
            </w:tcBorders>
            <w:hideMark/>
          </w:tcPr>
          <w:p w14:paraId="22405CB6" w14:textId="77777777" w:rsidR="0022547B" w:rsidRPr="0022547B" w:rsidRDefault="0022547B" w:rsidP="00F11B54">
            <w:pPr>
              <w:jc w:val="both"/>
              <w:rPr>
                <w:noProof/>
                <w:lang w:val="en-US"/>
              </w:rPr>
            </w:pPr>
            <w:r w:rsidRPr="0022547B">
              <w:rPr>
                <w:noProof/>
                <w:lang w:val="en-US"/>
              </w:rPr>
              <w:t>Latgale</w:t>
            </w:r>
          </w:p>
        </w:tc>
        <w:tc>
          <w:tcPr>
            <w:tcW w:w="142" w:type="pct"/>
            <w:tcBorders>
              <w:top w:val="nil"/>
              <w:left w:val="outset" w:sz="6" w:space="0" w:color="414142"/>
              <w:bottom w:val="outset" w:sz="6" w:space="0" w:color="414142"/>
              <w:right w:val="nil"/>
            </w:tcBorders>
            <w:hideMark/>
          </w:tcPr>
          <w:p w14:paraId="1A317BD9"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outset" w:sz="6" w:space="0" w:color="414142"/>
              <w:right w:val="outset" w:sz="6" w:space="0" w:color="414142"/>
            </w:tcBorders>
            <w:hideMark/>
          </w:tcPr>
          <w:p w14:paraId="7769037A" w14:textId="77777777" w:rsidR="0022547B" w:rsidRPr="0022547B" w:rsidRDefault="0022547B" w:rsidP="00F11B54">
            <w:pPr>
              <w:jc w:val="both"/>
              <w:rPr>
                <w:noProof/>
                <w:lang w:val="en-US"/>
              </w:rPr>
            </w:pPr>
            <w:r w:rsidRPr="0022547B">
              <w:rPr>
                <w:noProof/>
                <w:lang w:val="en-US"/>
              </w:rPr>
              <w:t> </w:t>
            </w:r>
          </w:p>
        </w:tc>
      </w:tr>
      <w:tr w:rsidR="0022547B" w:rsidRPr="0022547B" w14:paraId="7E46AD24" w14:textId="77777777" w:rsidTr="00F11B54">
        <w:tc>
          <w:tcPr>
            <w:tcW w:w="191" w:type="pct"/>
            <w:vMerge w:val="restart"/>
            <w:tcBorders>
              <w:top w:val="outset" w:sz="6" w:space="0" w:color="414142"/>
              <w:left w:val="outset" w:sz="6" w:space="0" w:color="414142"/>
              <w:bottom w:val="outset" w:sz="6" w:space="0" w:color="414142"/>
              <w:right w:val="nil"/>
            </w:tcBorders>
            <w:hideMark/>
          </w:tcPr>
          <w:p w14:paraId="205403F1" w14:textId="77777777" w:rsidR="0022547B" w:rsidRPr="0022547B" w:rsidRDefault="0022547B" w:rsidP="00F11B54">
            <w:pPr>
              <w:jc w:val="both"/>
              <w:rPr>
                <w:noProof/>
                <w:lang w:val="en-US"/>
              </w:rPr>
            </w:pPr>
            <w:r w:rsidRPr="0022547B">
              <w:rPr>
                <w:noProof/>
                <w:lang w:val="en-US"/>
              </w:rPr>
              <w:drawing>
                <wp:inline distT="0" distB="0" distL="0" distR="0" wp14:anchorId="7608B17A" wp14:editId="468D9260">
                  <wp:extent cx="124460" cy="124460"/>
                  <wp:effectExtent l="0" t="0" r="8890"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2" w:type="pct"/>
            <w:vMerge w:val="restart"/>
            <w:tcBorders>
              <w:top w:val="outset" w:sz="6" w:space="0" w:color="414142"/>
              <w:left w:val="nil"/>
              <w:bottom w:val="outset" w:sz="6" w:space="0" w:color="414142"/>
              <w:right w:val="outset" w:sz="6" w:space="0" w:color="414142"/>
            </w:tcBorders>
            <w:hideMark/>
          </w:tcPr>
          <w:p w14:paraId="52280420" w14:textId="77777777" w:rsidR="0022547B" w:rsidRPr="0022547B" w:rsidRDefault="0022547B" w:rsidP="00F11B54">
            <w:pPr>
              <w:rPr>
                <w:noProof/>
                <w:lang w:val="en-US"/>
              </w:rPr>
            </w:pPr>
            <w:r w:rsidRPr="0022547B">
              <w:rPr>
                <w:noProof/>
                <w:lang w:val="en-US"/>
              </w:rPr>
              <w:t>Television programme distribution service in a mobile electronic communications network</w:t>
            </w:r>
          </w:p>
        </w:tc>
        <w:tc>
          <w:tcPr>
            <w:tcW w:w="142" w:type="pct"/>
            <w:tcBorders>
              <w:top w:val="outset" w:sz="6" w:space="0" w:color="414142"/>
              <w:left w:val="outset" w:sz="6" w:space="0" w:color="414142"/>
              <w:bottom w:val="nil"/>
              <w:right w:val="nil"/>
            </w:tcBorders>
            <w:hideMark/>
          </w:tcPr>
          <w:p w14:paraId="643315B7" w14:textId="77777777" w:rsidR="0022547B" w:rsidRPr="0022547B" w:rsidRDefault="0022547B" w:rsidP="00F11B54">
            <w:pPr>
              <w:jc w:val="both"/>
              <w:rPr>
                <w:noProof/>
                <w:lang w:val="en-US"/>
              </w:rPr>
            </w:pPr>
            <w:r w:rsidRPr="0022547B">
              <w:rPr>
                <w:noProof/>
                <w:lang w:val="en-US"/>
              </w:rPr>
              <w:drawing>
                <wp:inline distT="0" distB="0" distL="0" distR="0" wp14:anchorId="40354CDC" wp14:editId="57D2618C">
                  <wp:extent cx="124460" cy="124460"/>
                  <wp:effectExtent l="0" t="0" r="8890" b="889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outset" w:sz="6" w:space="0" w:color="414142"/>
              <w:left w:val="nil"/>
              <w:bottom w:val="nil"/>
              <w:right w:val="outset" w:sz="6" w:space="0" w:color="414142"/>
            </w:tcBorders>
            <w:hideMark/>
          </w:tcPr>
          <w:p w14:paraId="16D5025F" w14:textId="77777777" w:rsidR="0022547B" w:rsidRPr="0022547B" w:rsidRDefault="0022547B" w:rsidP="00F11B54">
            <w:pPr>
              <w:jc w:val="both"/>
              <w:rPr>
                <w:noProof/>
                <w:lang w:val="en-US"/>
              </w:rPr>
            </w:pPr>
            <w:r w:rsidRPr="0022547B">
              <w:rPr>
                <w:noProof/>
                <w:lang w:val="en-US"/>
              </w:rPr>
              <w:t>natural person</w:t>
            </w:r>
          </w:p>
        </w:tc>
        <w:tc>
          <w:tcPr>
            <w:tcW w:w="142" w:type="pct"/>
            <w:tcBorders>
              <w:top w:val="outset" w:sz="6" w:space="0" w:color="414142"/>
              <w:left w:val="outset" w:sz="6" w:space="0" w:color="414142"/>
              <w:bottom w:val="nil"/>
              <w:right w:val="nil"/>
            </w:tcBorders>
            <w:hideMark/>
          </w:tcPr>
          <w:p w14:paraId="04C8B7C7" w14:textId="77777777" w:rsidR="0022547B" w:rsidRPr="0022547B" w:rsidRDefault="0022547B" w:rsidP="00F11B54">
            <w:pPr>
              <w:jc w:val="both"/>
              <w:rPr>
                <w:noProof/>
                <w:lang w:val="en-US"/>
              </w:rPr>
            </w:pPr>
            <w:r w:rsidRPr="0022547B">
              <w:rPr>
                <w:noProof/>
                <w:lang w:val="en-US"/>
              </w:rPr>
              <w:drawing>
                <wp:inline distT="0" distB="0" distL="0" distR="0" wp14:anchorId="3CF51898" wp14:editId="21BD45CE">
                  <wp:extent cx="124460" cy="124460"/>
                  <wp:effectExtent l="0" t="0" r="889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outset" w:sz="6" w:space="0" w:color="414142"/>
              <w:left w:val="nil"/>
              <w:bottom w:val="nil"/>
              <w:right w:val="outset" w:sz="6" w:space="0" w:color="414142"/>
            </w:tcBorders>
            <w:hideMark/>
          </w:tcPr>
          <w:p w14:paraId="233F08CA" w14:textId="77777777" w:rsidR="0022547B" w:rsidRPr="0022547B" w:rsidRDefault="0022547B" w:rsidP="00F11B54">
            <w:pPr>
              <w:jc w:val="both"/>
              <w:rPr>
                <w:noProof/>
                <w:lang w:val="en-US"/>
              </w:rPr>
            </w:pPr>
            <w:r w:rsidRPr="0022547B">
              <w:rPr>
                <w:noProof/>
                <w:lang w:val="en-US"/>
              </w:rPr>
              <w:t>Latvia</w:t>
            </w:r>
          </w:p>
        </w:tc>
        <w:tc>
          <w:tcPr>
            <w:tcW w:w="142" w:type="pct"/>
            <w:tcBorders>
              <w:top w:val="outset" w:sz="6" w:space="0" w:color="414142"/>
              <w:left w:val="outset" w:sz="6" w:space="0" w:color="414142"/>
              <w:bottom w:val="nil"/>
              <w:right w:val="nil"/>
            </w:tcBorders>
            <w:hideMark/>
          </w:tcPr>
          <w:p w14:paraId="4440E967" w14:textId="77777777" w:rsidR="0022547B" w:rsidRPr="0022547B" w:rsidRDefault="0022547B" w:rsidP="00F11B54">
            <w:pPr>
              <w:jc w:val="both"/>
              <w:rPr>
                <w:noProof/>
                <w:lang w:val="en-US"/>
              </w:rPr>
            </w:pPr>
            <w:r w:rsidRPr="0022547B">
              <w:rPr>
                <w:noProof/>
                <w:lang w:val="en-US"/>
              </w:rPr>
              <w:drawing>
                <wp:inline distT="0" distB="0" distL="0" distR="0" wp14:anchorId="752BA75B" wp14:editId="26C03EC1">
                  <wp:extent cx="124460" cy="124460"/>
                  <wp:effectExtent l="0" t="0" r="889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outset" w:sz="6" w:space="0" w:color="414142"/>
              <w:left w:val="nil"/>
              <w:bottom w:val="nil"/>
              <w:right w:val="outset" w:sz="6" w:space="0" w:color="414142"/>
            </w:tcBorders>
            <w:hideMark/>
          </w:tcPr>
          <w:p w14:paraId="0946DADB" w14:textId="77777777" w:rsidR="0022547B" w:rsidRPr="0022547B" w:rsidRDefault="0022547B" w:rsidP="00F11B54">
            <w:pPr>
              <w:jc w:val="both"/>
              <w:rPr>
                <w:noProof/>
                <w:lang w:val="en-US"/>
              </w:rPr>
            </w:pPr>
            <w:r w:rsidRPr="0022547B">
              <w:rPr>
                <w:noProof/>
                <w:lang w:val="en-US"/>
              </w:rPr>
              <w:t>Retail</w:t>
            </w:r>
          </w:p>
        </w:tc>
      </w:tr>
      <w:tr w:rsidR="0022547B" w:rsidRPr="0022547B" w14:paraId="0C54B752"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786D3702"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10E44E87"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21A53BD4" w14:textId="77777777" w:rsidR="0022547B" w:rsidRPr="0022547B" w:rsidRDefault="0022547B" w:rsidP="00F11B54">
            <w:pPr>
              <w:jc w:val="both"/>
              <w:rPr>
                <w:noProof/>
                <w:lang w:val="en-US"/>
              </w:rPr>
            </w:pPr>
            <w:r w:rsidRPr="0022547B">
              <w:rPr>
                <w:noProof/>
                <w:lang w:val="en-US"/>
              </w:rPr>
              <w:drawing>
                <wp:inline distT="0" distB="0" distL="0" distR="0" wp14:anchorId="38342CC8" wp14:editId="44A6D71D">
                  <wp:extent cx="124460" cy="124460"/>
                  <wp:effectExtent l="0" t="0" r="889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nil"/>
              <w:left w:val="nil"/>
              <w:bottom w:val="nil"/>
              <w:right w:val="outset" w:sz="6" w:space="0" w:color="414142"/>
            </w:tcBorders>
            <w:hideMark/>
          </w:tcPr>
          <w:p w14:paraId="5AF502FD" w14:textId="77777777" w:rsidR="0022547B" w:rsidRPr="0022547B" w:rsidRDefault="0022547B" w:rsidP="00F11B54">
            <w:pPr>
              <w:jc w:val="both"/>
              <w:rPr>
                <w:noProof/>
                <w:lang w:val="en-US"/>
              </w:rPr>
            </w:pPr>
            <w:r w:rsidRPr="0022547B">
              <w:rPr>
                <w:noProof/>
                <w:lang w:val="en-US"/>
              </w:rPr>
              <w:t>legal person</w:t>
            </w:r>
          </w:p>
        </w:tc>
        <w:tc>
          <w:tcPr>
            <w:tcW w:w="142" w:type="pct"/>
            <w:tcBorders>
              <w:top w:val="nil"/>
              <w:left w:val="outset" w:sz="6" w:space="0" w:color="414142"/>
              <w:bottom w:val="nil"/>
              <w:right w:val="nil"/>
            </w:tcBorders>
            <w:hideMark/>
          </w:tcPr>
          <w:p w14:paraId="04808EFD" w14:textId="77777777" w:rsidR="0022547B" w:rsidRPr="0022547B" w:rsidRDefault="0022547B" w:rsidP="00F11B54">
            <w:pPr>
              <w:jc w:val="both"/>
              <w:rPr>
                <w:noProof/>
                <w:lang w:val="en-US"/>
              </w:rPr>
            </w:pPr>
            <w:r w:rsidRPr="0022547B">
              <w:rPr>
                <w:noProof/>
                <w:lang w:val="en-US"/>
              </w:rPr>
              <w:drawing>
                <wp:inline distT="0" distB="0" distL="0" distR="0" wp14:anchorId="4F9740EF" wp14:editId="78A30303">
                  <wp:extent cx="124460" cy="124460"/>
                  <wp:effectExtent l="0" t="0" r="889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52FA22AD" w14:textId="77777777" w:rsidR="0022547B" w:rsidRPr="0022547B" w:rsidRDefault="0022547B" w:rsidP="00F11B54">
            <w:pPr>
              <w:jc w:val="both"/>
              <w:rPr>
                <w:noProof/>
                <w:lang w:val="en-US"/>
              </w:rPr>
            </w:pPr>
            <w:r w:rsidRPr="0022547B">
              <w:rPr>
                <w:noProof/>
                <w:lang w:val="en-US"/>
              </w:rPr>
              <w:t>Rīga</w:t>
            </w:r>
          </w:p>
        </w:tc>
        <w:tc>
          <w:tcPr>
            <w:tcW w:w="142" w:type="pct"/>
            <w:tcBorders>
              <w:top w:val="nil"/>
              <w:left w:val="outset" w:sz="6" w:space="0" w:color="414142"/>
              <w:bottom w:val="nil"/>
              <w:right w:val="nil"/>
            </w:tcBorders>
            <w:hideMark/>
          </w:tcPr>
          <w:p w14:paraId="61112B7A" w14:textId="77777777" w:rsidR="0022547B" w:rsidRPr="0022547B" w:rsidRDefault="0022547B" w:rsidP="00F11B54">
            <w:pPr>
              <w:jc w:val="both"/>
              <w:rPr>
                <w:noProof/>
                <w:lang w:val="en-US"/>
              </w:rPr>
            </w:pPr>
            <w:r w:rsidRPr="0022547B">
              <w:rPr>
                <w:noProof/>
                <w:lang w:val="en-US"/>
              </w:rPr>
              <w:drawing>
                <wp:inline distT="0" distB="0" distL="0" distR="0" wp14:anchorId="20B78367" wp14:editId="3B38BCE4">
                  <wp:extent cx="124460" cy="124460"/>
                  <wp:effectExtent l="0" t="0" r="889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6ABDBEFC" w14:textId="77777777" w:rsidR="0022547B" w:rsidRPr="0022547B" w:rsidRDefault="0022547B" w:rsidP="00F11B54">
            <w:pPr>
              <w:jc w:val="both"/>
              <w:rPr>
                <w:noProof/>
                <w:lang w:val="en-US"/>
              </w:rPr>
            </w:pPr>
            <w:r w:rsidRPr="0022547B">
              <w:rPr>
                <w:noProof/>
                <w:lang w:val="en-US"/>
              </w:rPr>
              <w:t>Resale</w:t>
            </w:r>
          </w:p>
        </w:tc>
      </w:tr>
      <w:tr w:rsidR="0022547B" w:rsidRPr="0022547B" w14:paraId="68C5B7A8"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29097C3D"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6BEFF385"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6F5E1A78"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082A4FD4"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5A453096" w14:textId="77777777" w:rsidR="0022547B" w:rsidRPr="0022547B" w:rsidRDefault="0022547B" w:rsidP="00F11B54">
            <w:pPr>
              <w:jc w:val="both"/>
              <w:rPr>
                <w:noProof/>
                <w:lang w:val="en-US"/>
              </w:rPr>
            </w:pPr>
            <w:r w:rsidRPr="0022547B">
              <w:rPr>
                <w:noProof/>
                <w:lang w:val="en-US"/>
              </w:rPr>
              <w:drawing>
                <wp:inline distT="0" distB="0" distL="0" distR="0" wp14:anchorId="0AB352B2" wp14:editId="1C781E4E">
                  <wp:extent cx="124460" cy="124460"/>
                  <wp:effectExtent l="0" t="0" r="889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2B65C9A7" w14:textId="77777777" w:rsidR="0022547B" w:rsidRPr="0022547B" w:rsidRDefault="0022547B" w:rsidP="00F11B54">
            <w:pPr>
              <w:jc w:val="both"/>
              <w:rPr>
                <w:noProof/>
                <w:lang w:val="en-US"/>
              </w:rPr>
            </w:pPr>
            <w:r w:rsidRPr="0022547B">
              <w:rPr>
                <w:noProof/>
                <w:lang w:val="en-US"/>
              </w:rPr>
              <w:t>Pierīga</w:t>
            </w:r>
          </w:p>
        </w:tc>
        <w:tc>
          <w:tcPr>
            <w:tcW w:w="142" w:type="pct"/>
            <w:tcBorders>
              <w:top w:val="nil"/>
              <w:left w:val="outset" w:sz="6" w:space="0" w:color="414142"/>
              <w:bottom w:val="nil"/>
              <w:right w:val="nil"/>
            </w:tcBorders>
            <w:hideMark/>
          </w:tcPr>
          <w:p w14:paraId="7AF5D95E" w14:textId="77777777" w:rsidR="0022547B" w:rsidRPr="0022547B" w:rsidRDefault="0022547B" w:rsidP="00F11B54">
            <w:pPr>
              <w:jc w:val="both"/>
              <w:rPr>
                <w:noProof/>
                <w:lang w:val="en-US"/>
              </w:rPr>
            </w:pPr>
            <w:r w:rsidRPr="0022547B">
              <w:rPr>
                <w:noProof/>
                <w:lang w:val="en-US"/>
              </w:rPr>
              <w:drawing>
                <wp:inline distT="0" distB="0" distL="0" distR="0" wp14:anchorId="472F4D2F" wp14:editId="7CB0DC69">
                  <wp:extent cx="124460" cy="124460"/>
                  <wp:effectExtent l="0" t="0" r="889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44A0D2D9" w14:textId="77777777" w:rsidR="0022547B" w:rsidRPr="0022547B" w:rsidRDefault="0022547B" w:rsidP="00F11B54">
            <w:pPr>
              <w:jc w:val="both"/>
              <w:rPr>
                <w:noProof/>
                <w:lang w:val="en-US"/>
              </w:rPr>
            </w:pPr>
            <w:r w:rsidRPr="0022547B">
              <w:rPr>
                <w:noProof/>
                <w:lang w:val="en-US"/>
              </w:rPr>
              <w:t>Wholesale</w:t>
            </w:r>
          </w:p>
        </w:tc>
      </w:tr>
      <w:tr w:rsidR="0022547B" w:rsidRPr="0022547B" w14:paraId="4984671C"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0423864C"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61E3B20D"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77328F82"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69B878EB"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6503B19A" w14:textId="77777777" w:rsidR="0022547B" w:rsidRPr="0022547B" w:rsidRDefault="0022547B" w:rsidP="00F11B54">
            <w:pPr>
              <w:jc w:val="both"/>
              <w:rPr>
                <w:noProof/>
                <w:lang w:val="en-US"/>
              </w:rPr>
            </w:pPr>
            <w:r w:rsidRPr="0022547B">
              <w:rPr>
                <w:noProof/>
                <w:lang w:val="en-US"/>
              </w:rPr>
              <w:drawing>
                <wp:inline distT="0" distB="0" distL="0" distR="0" wp14:anchorId="2804AE45" wp14:editId="569E45F0">
                  <wp:extent cx="124460" cy="124460"/>
                  <wp:effectExtent l="0" t="0" r="889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59C13FCE" w14:textId="77777777" w:rsidR="0022547B" w:rsidRPr="0022547B" w:rsidRDefault="0022547B" w:rsidP="00F11B54">
            <w:pPr>
              <w:jc w:val="both"/>
              <w:rPr>
                <w:noProof/>
                <w:lang w:val="en-US"/>
              </w:rPr>
            </w:pPr>
            <w:r w:rsidRPr="0022547B">
              <w:rPr>
                <w:noProof/>
                <w:lang w:val="en-US"/>
              </w:rPr>
              <w:t>Vidzeme</w:t>
            </w:r>
          </w:p>
        </w:tc>
        <w:tc>
          <w:tcPr>
            <w:tcW w:w="142" w:type="pct"/>
            <w:tcBorders>
              <w:top w:val="nil"/>
              <w:left w:val="outset" w:sz="6" w:space="0" w:color="414142"/>
              <w:bottom w:val="nil"/>
              <w:right w:val="nil"/>
            </w:tcBorders>
            <w:hideMark/>
          </w:tcPr>
          <w:p w14:paraId="65B99A06"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1C56D05E" w14:textId="77777777" w:rsidR="0022547B" w:rsidRPr="0022547B" w:rsidRDefault="0022547B" w:rsidP="00F11B54">
            <w:pPr>
              <w:jc w:val="both"/>
              <w:rPr>
                <w:noProof/>
                <w:lang w:val="en-US"/>
              </w:rPr>
            </w:pPr>
            <w:r w:rsidRPr="0022547B">
              <w:rPr>
                <w:noProof/>
                <w:lang w:val="en-US"/>
              </w:rPr>
              <w:t> </w:t>
            </w:r>
          </w:p>
        </w:tc>
      </w:tr>
      <w:tr w:rsidR="0022547B" w:rsidRPr="0022547B" w14:paraId="69027CD9"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77748984"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4CCC7FD1"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5C50604C"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128B289E"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7FA1E32D" w14:textId="77777777" w:rsidR="0022547B" w:rsidRPr="0022547B" w:rsidRDefault="0022547B" w:rsidP="00F11B54">
            <w:pPr>
              <w:jc w:val="both"/>
              <w:rPr>
                <w:noProof/>
                <w:lang w:val="en-US"/>
              </w:rPr>
            </w:pPr>
            <w:r w:rsidRPr="0022547B">
              <w:rPr>
                <w:noProof/>
                <w:lang w:val="en-US"/>
              </w:rPr>
              <w:drawing>
                <wp:inline distT="0" distB="0" distL="0" distR="0" wp14:anchorId="10EDDCDC" wp14:editId="103EA124">
                  <wp:extent cx="124460" cy="124460"/>
                  <wp:effectExtent l="0" t="0" r="889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009534E1" w14:textId="77777777" w:rsidR="0022547B" w:rsidRPr="0022547B" w:rsidRDefault="0022547B" w:rsidP="00F11B54">
            <w:pPr>
              <w:jc w:val="both"/>
              <w:rPr>
                <w:noProof/>
                <w:lang w:val="en-US"/>
              </w:rPr>
            </w:pPr>
            <w:r w:rsidRPr="0022547B">
              <w:rPr>
                <w:noProof/>
                <w:lang w:val="en-US"/>
              </w:rPr>
              <w:t>Kurzeme</w:t>
            </w:r>
          </w:p>
        </w:tc>
        <w:tc>
          <w:tcPr>
            <w:tcW w:w="142" w:type="pct"/>
            <w:tcBorders>
              <w:top w:val="nil"/>
              <w:left w:val="outset" w:sz="6" w:space="0" w:color="414142"/>
              <w:bottom w:val="nil"/>
              <w:right w:val="nil"/>
            </w:tcBorders>
            <w:hideMark/>
          </w:tcPr>
          <w:p w14:paraId="771A5535"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4843B84F" w14:textId="77777777" w:rsidR="0022547B" w:rsidRPr="0022547B" w:rsidRDefault="0022547B" w:rsidP="00F11B54">
            <w:pPr>
              <w:jc w:val="both"/>
              <w:rPr>
                <w:noProof/>
                <w:lang w:val="en-US"/>
              </w:rPr>
            </w:pPr>
            <w:r w:rsidRPr="0022547B">
              <w:rPr>
                <w:noProof/>
                <w:lang w:val="en-US"/>
              </w:rPr>
              <w:t> </w:t>
            </w:r>
          </w:p>
        </w:tc>
      </w:tr>
      <w:tr w:rsidR="0022547B" w:rsidRPr="0022547B" w14:paraId="1AEA55E6"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1F7C7BFB"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05AD1C49" w14:textId="77777777" w:rsidR="0022547B" w:rsidRPr="0022547B" w:rsidRDefault="0022547B" w:rsidP="00F11B54">
            <w:pPr>
              <w:rPr>
                <w:noProof/>
                <w:lang w:val="en-US"/>
              </w:rPr>
            </w:pPr>
          </w:p>
        </w:tc>
        <w:tc>
          <w:tcPr>
            <w:tcW w:w="142" w:type="pct"/>
            <w:tcBorders>
              <w:top w:val="nil"/>
              <w:left w:val="outset" w:sz="6" w:space="0" w:color="414142"/>
              <w:bottom w:val="nil"/>
              <w:right w:val="nil"/>
            </w:tcBorders>
            <w:hideMark/>
          </w:tcPr>
          <w:p w14:paraId="5D22D6AA"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1C920FCD"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2A74EF5C" w14:textId="77777777" w:rsidR="0022547B" w:rsidRPr="0022547B" w:rsidRDefault="0022547B" w:rsidP="00F11B54">
            <w:pPr>
              <w:jc w:val="both"/>
              <w:rPr>
                <w:noProof/>
                <w:lang w:val="en-US"/>
              </w:rPr>
            </w:pPr>
            <w:r w:rsidRPr="0022547B">
              <w:rPr>
                <w:noProof/>
                <w:lang w:val="en-US"/>
              </w:rPr>
              <w:drawing>
                <wp:inline distT="0" distB="0" distL="0" distR="0" wp14:anchorId="4DB8A4EA" wp14:editId="3F9B7FBF">
                  <wp:extent cx="124460" cy="124460"/>
                  <wp:effectExtent l="0" t="0" r="8890"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630F65A0" w14:textId="77777777" w:rsidR="0022547B" w:rsidRPr="0022547B" w:rsidRDefault="0022547B" w:rsidP="00F11B54">
            <w:pPr>
              <w:jc w:val="both"/>
              <w:rPr>
                <w:noProof/>
                <w:lang w:val="en-US"/>
              </w:rPr>
            </w:pPr>
            <w:r w:rsidRPr="0022547B">
              <w:rPr>
                <w:noProof/>
                <w:lang w:val="en-US"/>
              </w:rPr>
              <w:t>Zemgale</w:t>
            </w:r>
          </w:p>
        </w:tc>
        <w:tc>
          <w:tcPr>
            <w:tcW w:w="142" w:type="pct"/>
            <w:tcBorders>
              <w:top w:val="nil"/>
              <w:left w:val="outset" w:sz="6" w:space="0" w:color="414142"/>
              <w:bottom w:val="nil"/>
              <w:right w:val="nil"/>
            </w:tcBorders>
            <w:hideMark/>
          </w:tcPr>
          <w:p w14:paraId="60BA96B8"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71350AC0" w14:textId="77777777" w:rsidR="0022547B" w:rsidRPr="0022547B" w:rsidRDefault="0022547B" w:rsidP="00F11B54">
            <w:pPr>
              <w:jc w:val="both"/>
              <w:rPr>
                <w:noProof/>
                <w:lang w:val="en-US"/>
              </w:rPr>
            </w:pPr>
            <w:r w:rsidRPr="0022547B">
              <w:rPr>
                <w:noProof/>
                <w:lang w:val="en-US"/>
              </w:rPr>
              <w:t> </w:t>
            </w:r>
          </w:p>
        </w:tc>
      </w:tr>
      <w:tr w:rsidR="0022547B" w:rsidRPr="0022547B" w14:paraId="0E23179F"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2AEE0CA2"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09675F8C" w14:textId="77777777" w:rsidR="0022547B" w:rsidRPr="0022547B" w:rsidRDefault="0022547B" w:rsidP="00F11B54">
            <w:pPr>
              <w:rPr>
                <w:noProof/>
                <w:lang w:val="en-US"/>
              </w:rPr>
            </w:pPr>
          </w:p>
        </w:tc>
        <w:tc>
          <w:tcPr>
            <w:tcW w:w="142" w:type="pct"/>
            <w:tcBorders>
              <w:top w:val="nil"/>
              <w:left w:val="outset" w:sz="6" w:space="0" w:color="414142"/>
              <w:bottom w:val="outset" w:sz="6" w:space="0" w:color="414142"/>
              <w:right w:val="nil"/>
            </w:tcBorders>
            <w:hideMark/>
          </w:tcPr>
          <w:p w14:paraId="5DC93647"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outset" w:sz="6" w:space="0" w:color="414142"/>
              <w:right w:val="outset" w:sz="6" w:space="0" w:color="414142"/>
            </w:tcBorders>
            <w:hideMark/>
          </w:tcPr>
          <w:p w14:paraId="0B343962"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outset" w:sz="6" w:space="0" w:color="414142"/>
              <w:right w:val="nil"/>
            </w:tcBorders>
            <w:hideMark/>
          </w:tcPr>
          <w:p w14:paraId="6D8A142E" w14:textId="77777777" w:rsidR="0022547B" w:rsidRPr="0022547B" w:rsidRDefault="0022547B" w:rsidP="00F11B54">
            <w:pPr>
              <w:jc w:val="both"/>
              <w:rPr>
                <w:noProof/>
                <w:lang w:val="en-US"/>
              </w:rPr>
            </w:pPr>
            <w:r w:rsidRPr="0022547B">
              <w:rPr>
                <w:noProof/>
                <w:lang w:val="en-US"/>
              </w:rPr>
              <w:drawing>
                <wp:inline distT="0" distB="0" distL="0" distR="0" wp14:anchorId="4B809AF4" wp14:editId="1FC550F1">
                  <wp:extent cx="124460" cy="124460"/>
                  <wp:effectExtent l="0" t="0" r="889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outset" w:sz="6" w:space="0" w:color="414142"/>
              <w:right w:val="outset" w:sz="6" w:space="0" w:color="414142"/>
            </w:tcBorders>
            <w:hideMark/>
          </w:tcPr>
          <w:p w14:paraId="65350FA9" w14:textId="77777777" w:rsidR="0022547B" w:rsidRPr="0022547B" w:rsidRDefault="0022547B" w:rsidP="00F11B54">
            <w:pPr>
              <w:jc w:val="both"/>
              <w:rPr>
                <w:noProof/>
                <w:lang w:val="en-US"/>
              </w:rPr>
            </w:pPr>
            <w:r w:rsidRPr="0022547B">
              <w:rPr>
                <w:noProof/>
                <w:lang w:val="en-US"/>
              </w:rPr>
              <w:t>Latgale</w:t>
            </w:r>
          </w:p>
        </w:tc>
        <w:tc>
          <w:tcPr>
            <w:tcW w:w="142" w:type="pct"/>
            <w:tcBorders>
              <w:top w:val="nil"/>
              <w:left w:val="outset" w:sz="6" w:space="0" w:color="414142"/>
              <w:bottom w:val="outset" w:sz="6" w:space="0" w:color="414142"/>
              <w:right w:val="nil"/>
            </w:tcBorders>
            <w:hideMark/>
          </w:tcPr>
          <w:p w14:paraId="3FA6B66A"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outset" w:sz="6" w:space="0" w:color="414142"/>
              <w:right w:val="outset" w:sz="6" w:space="0" w:color="414142"/>
            </w:tcBorders>
            <w:hideMark/>
          </w:tcPr>
          <w:p w14:paraId="79B0C92F" w14:textId="77777777" w:rsidR="0022547B" w:rsidRPr="0022547B" w:rsidRDefault="0022547B" w:rsidP="00F11B54">
            <w:pPr>
              <w:jc w:val="both"/>
              <w:rPr>
                <w:noProof/>
                <w:lang w:val="en-US"/>
              </w:rPr>
            </w:pPr>
            <w:r w:rsidRPr="0022547B">
              <w:rPr>
                <w:noProof/>
                <w:lang w:val="en-US"/>
              </w:rPr>
              <w:t> </w:t>
            </w:r>
          </w:p>
        </w:tc>
      </w:tr>
      <w:tr w:rsidR="0022547B" w:rsidRPr="0022547B" w14:paraId="7DFA2A69" w14:textId="77777777" w:rsidTr="00F11B54">
        <w:tc>
          <w:tcPr>
            <w:tcW w:w="191" w:type="pct"/>
            <w:vMerge w:val="restart"/>
            <w:tcBorders>
              <w:top w:val="outset" w:sz="6" w:space="0" w:color="414142"/>
              <w:left w:val="outset" w:sz="6" w:space="0" w:color="414142"/>
              <w:bottom w:val="outset" w:sz="6" w:space="0" w:color="414142"/>
              <w:right w:val="nil"/>
            </w:tcBorders>
            <w:hideMark/>
          </w:tcPr>
          <w:p w14:paraId="734DF8DD" w14:textId="77777777" w:rsidR="0022547B" w:rsidRPr="0022547B" w:rsidRDefault="0022547B" w:rsidP="00F11B54">
            <w:pPr>
              <w:jc w:val="both"/>
              <w:rPr>
                <w:noProof/>
                <w:lang w:val="en-US"/>
              </w:rPr>
            </w:pPr>
            <w:r w:rsidRPr="0022547B">
              <w:rPr>
                <w:noProof/>
                <w:lang w:val="en-US"/>
              </w:rPr>
              <w:drawing>
                <wp:inline distT="0" distB="0" distL="0" distR="0" wp14:anchorId="6FBF0045" wp14:editId="0D7A454A">
                  <wp:extent cx="124460" cy="124460"/>
                  <wp:effectExtent l="0" t="0" r="889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2" w:type="pct"/>
            <w:vMerge w:val="restart"/>
            <w:tcBorders>
              <w:top w:val="outset" w:sz="6" w:space="0" w:color="414142"/>
              <w:left w:val="nil"/>
              <w:bottom w:val="outset" w:sz="6" w:space="0" w:color="414142"/>
              <w:right w:val="outset" w:sz="6" w:space="0" w:color="414142"/>
            </w:tcBorders>
            <w:hideMark/>
          </w:tcPr>
          <w:p w14:paraId="115128C7" w14:textId="77777777" w:rsidR="0022547B" w:rsidRPr="0022547B" w:rsidRDefault="0022547B" w:rsidP="00F11B54">
            <w:pPr>
              <w:rPr>
                <w:noProof/>
                <w:lang w:val="en-US"/>
              </w:rPr>
            </w:pPr>
            <w:r w:rsidRPr="0022547B">
              <w:rPr>
                <w:noProof/>
                <w:lang w:val="en-US"/>
              </w:rPr>
              <w:t>Television programme distribution service using an application</w:t>
            </w:r>
          </w:p>
        </w:tc>
        <w:tc>
          <w:tcPr>
            <w:tcW w:w="142" w:type="pct"/>
            <w:tcBorders>
              <w:top w:val="outset" w:sz="6" w:space="0" w:color="414142"/>
              <w:left w:val="outset" w:sz="6" w:space="0" w:color="414142"/>
              <w:bottom w:val="nil"/>
              <w:right w:val="nil"/>
            </w:tcBorders>
            <w:hideMark/>
          </w:tcPr>
          <w:p w14:paraId="719622BF" w14:textId="77777777" w:rsidR="0022547B" w:rsidRPr="0022547B" w:rsidRDefault="0022547B" w:rsidP="00F11B54">
            <w:pPr>
              <w:jc w:val="both"/>
              <w:rPr>
                <w:noProof/>
                <w:lang w:val="en-US"/>
              </w:rPr>
            </w:pPr>
            <w:r w:rsidRPr="0022547B">
              <w:rPr>
                <w:noProof/>
                <w:lang w:val="en-US"/>
              </w:rPr>
              <w:drawing>
                <wp:inline distT="0" distB="0" distL="0" distR="0" wp14:anchorId="26C0E2DA" wp14:editId="50CB9D29">
                  <wp:extent cx="124460" cy="124460"/>
                  <wp:effectExtent l="0" t="0" r="889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outset" w:sz="6" w:space="0" w:color="414142"/>
              <w:left w:val="nil"/>
              <w:bottom w:val="nil"/>
              <w:right w:val="outset" w:sz="6" w:space="0" w:color="414142"/>
            </w:tcBorders>
            <w:hideMark/>
          </w:tcPr>
          <w:p w14:paraId="27BFEC07" w14:textId="77777777" w:rsidR="0022547B" w:rsidRPr="0022547B" w:rsidRDefault="0022547B" w:rsidP="00F11B54">
            <w:pPr>
              <w:jc w:val="both"/>
              <w:rPr>
                <w:noProof/>
                <w:lang w:val="en-US"/>
              </w:rPr>
            </w:pPr>
            <w:r w:rsidRPr="0022547B">
              <w:rPr>
                <w:noProof/>
                <w:lang w:val="en-US"/>
              </w:rPr>
              <w:t>natural person</w:t>
            </w:r>
          </w:p>
        </w:tc>
        <w:tc>
          <w:tcPr>
            <w:tcW w:w="142" w:type="pct"/>
            <w:tcBorders>
              <w:top w:val="outset" w:sz="6" w:space="0" w:color="414142"/>
              <w:left w:val="outset" w:sz="6" w:space="0" w:color="414142"/>
              <w:bottom w:val="nil"/>
              <w:right w:val="nil"/>
            </w:tcBorders>
            <w:hideMark/>
          </w:tcPr>
          <w:p w14:paraId="08CE9F17" w14:textId="77777777" w:rsidR="0022547B" w:rsidRPr="0022547B" w:rsidRDefault="0022547B" w:rsidP="00F11B54">
            <w:pPr>
              <w:jc w:val="both"/>
              <w:rPr>
                <w:noProof/>
                <w:lang w:val="en-US"/>
              </w:rPr>
            </w:pPr>
            <w:r w:rsidRPr="0022547B">
              <w:rPr>
                <w:noProof/>
                <w:lang w:val="en-US"/>
              </w:rPr>
              <w:drawing>
                <wp:inline distT="0" distB="0" distL="0" distR="0" wp14:anchorId="2E59112D" wp14:editId="29F4B8AD">
                  <wp:extent cx="124460" cy="124460"/>
                  <wp:effectExtent l="0" t="0" r="889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outset" w:sz="6" w:space="0" w:color="414142"/>
              <w:left w:val="nil"/>
              <w:bottom w:val="nil"/>
              <w:right w:val="outset" w:sz="6" w:space="0" w:color="414142"/>
            </w:tcBorders>
            <w:hideMark/>
          </w:tcPr>
          <w:p w14:paraId="79B9E0F6" w14:textId="77777777" w:rsidR="0022547B" w:rsidRPr="0022547B" w:rsidRDefault="0022547B" w:rsidP="00F11B54">
            <w:pPr>
              <w:jc w:val="both"/>
              <w:rPr>
                <w:noProof/>
                <w:lang w:val="en-US"/>
              </w:rPr>
            </w:pPr>
            <w:r w:rsidRPr="0022547B">
              <w:rPr>
                <w:noProof/>
                <w:lang w:val="en-US"/>
              </w:rPr>
              <w:t>Latvia</w:t>
            </w:r>
          </w:p>
        </w:tc>
        <w:tc>
          <w:tcPr>
            <w:tcW w:w="142" w:type="pct"/>
            <w:tcBorders>
              <w:top w:val="outset" w:sz="6" w:space="0" w:color="414142"/>
              <w:left w:val="outset" w:sz="6" w:space="0" w:color="414142"/>
              <w:bottom w:val="nil"/>
              <w:right w:val="nil"/>
            </w:tcBorders>
            <w:hideMark/>
          </w:tcPr>
          <w:p w14:paraId="6AF832A1" w14:textId="77777777" w:rsidR="0022547B" w:rsidRPr="0022547B" w:rsidRDefault="0022547B" w:rsidP="00F11B54">
            <w:pPr>
              <w:jc w:val="both"/>
              <w:rPr>
                <w:noProof/>
                <w:lang w:val="en-US"/>
              </w:rPr>
            </w:pPr>
            <w:r w:rsidRPr="0022547B">
              <w:rPr>
                <w:noProof/>
                <w:lang w:val="en-US"/>
              </w:rPr>
              <w:drawing>
                <wp:inline distT="0" distB="0" distL="0" distR="0" wp14:anchorId="2C5D89B5" wp14:editId="1B78BBD3">
                  <wp:extent cx="124460" cy="124460"/>
                  <wp:effectExtent l="0" t="0" r="889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outset" w:sz="6" w:space="0" w:color="414142"/>
              <w:left w:val="nil"/>
              <w:bottom w:val="nil"/>
              <w:right w:val="outset" w:sz="6" w:space="0" w:color="414142"/>
            </w:tcBorders>
            <w:hideMark/>
          </w:tcPr>
          <w:p w14:paraId="4EBB2EAB" w14:textId="77777777" w:rsidR="0022547B" w:rsidRPr="0022547B" w:rsidRDefault="0022547B" w:rsidP="00F11B54">
            <w:pPr>
              <w:jc w:val="both"/>
              <w:rPr>
                <w:noProof/>
                <w:lang w:val="en-US"/>
              </w:rPr>
            </w:pPr>
            <w:r w:rsidRPr="0022547B">
              <w:rPr>
                <w:noProof/>
                <w:lang w:val="en-US"/>
              </w:rPr>
              <w:t>Retail</w:t>
            </w:r>
          </w:p>
        </w:tc>
      </w:tr>
      <w:tr w:rsidR="0022547B" w:rsidRPr="0022547B" w14:paraId="1AEC3E70"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013A0B9D"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2ADC371D"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5D3B2C66" w14:textId="77777777" w:rsidR="0022547B" w:rsidRPr="0022547B" w:rsidRDefault="0022547B" w:rsidP="00F11B54">
            <w:pPr>
              <w:jc w:val="both"/>
              <w:rPr>
                <w:noProof/>
                <w:lang w:val="en-US"/>
              </w:rPr>
            </w:pPr>
            <w:r w:rsidRPr="0022547B">
              <w:rPr>
                <w:noProof/>
                <w:lang w:val="en-US"/>
              </w:rPr>
              <w:drawing>
                <wp:inline distT="0" distB="0" distL="0" distR="0" wp14:anchorId="01CA43AE" wp14:editId="47931C43">
                  <wp:extent cx="124460" cy="124460"/>
                  <wp:effectExtent l="0" t="0" r="889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nil"/>
              <w:left w:val="nil"/>
              <w:bottom w:val="nil"/>
              <w:right w:val="outset" w:sz="6" w:space="0" w:color="414142"/>
            </w:tcBorders>
            <w:hideMark/>
          </w:tcPr>
          <w:p w14:paraId="42233ABB" w14:textId="77777777" w:rsidR="0022547B" w:rsidRPr="0022547B" w:rsidRDefault="0022547B" w:rsidP="00F11B54">
            <w:pPr>
              <w:jc w:val="both"/>
              <w:rPr>
                <w:noProof/>
                <w:lang w:val="en-US"/>
              </w:rPr>
            </w:pPr>
            <w:r w:rsidRPr="0022547B">
              <w:rPr>
                <w:noProof/>
                <w:lang w:val="en-US"/>
              </w:rPr>
              <w:t>legal person</w:t>
            </w:r>
          </w:p>
        </w:tc>
        <w:tc>
          <w:tcPr>
            <w:tcW w:w="142" w:type="pct"/>
            <w:tcBorders>
              <w:top w:val="nil"/>
              <w:left w:val="outset" w:sz="6" w:space="0" w:color="414142"/>
              <w:bottom w:val="nil"/>
              <w:right w:val="nil"/>
            </w:tcBorders>
            <w:hideMark/>
          </w:tcPr>
          <w:p w14:paraId="5C90E8DB" w14:textId="77777777" w:rsidR="0022547B" w:rsidRPr="0022547B" w:rsidRDefault="0022547B" w:rsidP="00F11B54">
            <w:pPr>
              <w:jc w:val="both"/>
              <w:rPr>
                <w:noProof/>
                <w:lang w:val="en-US"/>
              </w:rPr>
            </w:pPr>
            <w:r w:rsidRPr="0022547B">
              <w:rPr>
                <w:noProof/>
                <w:lang w:val="en-US"/>
              </w:rPr>
              <w:drawing>
                <wp:inline distT="0" distB="0" distL="0" distR="0" wp14:anchorId="71B01D11" wp14:editId="0C580725">
                  <wp:extent cx="124460" cy="124460"/>
                  <wp:effectExtent l="0" t="0" r="889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3E41F9FE" w14:textId="77777777" w:rsidR="0022547B" w:rsidRPr="0022547B" w:rsidRDefault="0022547B" w:rsidP="00F11B54">
            <w:pPr>
              <w:jc w:val="both"/>
              <w:rPr>
                <w:noProof/>
                <w:lang w:val="en-US"/>
              </w:rPr>
            </w:pPr>
            <w:r w:rsidRPr="0022547B">
              <w:rPr>
                <w:noProof/>
                <w:lang w:val="en-US"/>
              </w:rPr>
              <w:t>Rīga</w:t>
            </w:r>
          </w:p>
        </w:tc>
        <w:tc>
          <w:tcPr>
            <w:tcW w:w="142" w:type="pct"/>
            <w:tcBorders>
              <w:top w:val="nil"/>
              <w:left w:val="outset" w:sz="6" w:space="0" w:color="414142"/>
              <w:bottom w:val="nil"/>
              <w:right w:val="nil"/>
            </w:tcBorders>
            <w:hideMark/>
          </w:tcPr>
          <w:p w14:paraId="0420565A" w14:textId="77777777" w:rsidR="0022547B" w:rsidRPr="0022547B" w:rsidRDefault="0022547B" w:rsidP="00F11B54">
            <w:pPr>
              <w:jc w:val="both"/>
              <w:rPr>
                <w:noProof/>
                <w:lang w:val="en-US"/>
              </w:rPr>
            </w:pPr>
            <w:r w:rsidRPr="0022547B">
              <w:rPr>
                <w:noProof/>
                <w:lang w:val="en-US"/>
              </w:rPr>
              <w:drawing>
                <wp:inline distT="0" distB="0" distL="0" distR="0" wp14:anchorId="2816D48F" wp14:editId="0EE53BAF">
                  <wp:extent cx="124460" cy="124460"/>
                  <wp:effectExtent l="0" t="0" r="889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679D5C56" w14:textId="77777777" w:rsidR="0022547B" w:rsidRPr="0022547B" w:rsidRDefault="0022547B" w:rsidP="00F11B54">
            <w:pPr>
              <w:jc w:val="both"/>
              <w:rPr>
                <w:noProof/>
                <w:lang w:val="en-US"/>
              </w:rPr>
            </w:pPr>
            <w:r w:rsidRPr="0022547B">
              <w:rPr>
                <w:noProof/>
                <w:lang w:val="en-US"/>
              </w:rPr>
              <w:t>Resale</w:t>
            </w:r>
          </w:p>
        </w:tc>
      </w:tr>
      <w:tr w:rsidR="0022547B" w:rsidRPr="0022547B" w14:paraId="2E55FFE2"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74241771"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27A43234"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6126BAF2"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25DECFC0"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6FD4B98F" w14:textId="77777777" w:rsidR="0022547B" w:rsidRPr="0022547B" w:rsidRDefault="0022547B" w:rsidP="00F11B54">
            <w:pPr>
              <w:jc w:val="both"/>
              <w:rPr>
                <w:noProof/>
                <w:lang w:val="en-US"/>
              </w:rPr>
            </w:pPr>
            <w:r w:rsidRPr="0022547B">
              <w:rPr>
                <w:noProof/>
                <w:lang w:val="en-US"/>
              </w:rPr>
              <w:drawing>
                <wp:inline distT="0" distB="0" distL="0" distR="0" wp14:anchorId="0B2F51DD" wp14:editId="316441FC">
                  <wp:extent cx="124460" cy="124460"/>
                  <wp:effectExtent l="0" t="0" r="889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4EDFA7B9" w14:textId="77777777" w:rsidR="0022547B" w:rsidRPr="0022547B" w:rsidRDefault="0022547B" w:rsidP="00F11B54">
            <w:pPr>
              <w:jc w:val="both"/>
              <w:rPr>
                <w:noProof/>
                <w:lang w:val="en-US"/>
              </w:rPr>
            </w:pPr>
            <w:r w:rsidRPr="0022547B">
              <w:rPr>
                <w:noProof/>
                <w:lang w:val="en-US"/>
              </w:rPr>
              <w:t>Pierīga</w:t>
            </w:r>
          </w:p>
        </w:tc>
        <w:tc>
          <w:tcPr>
            <w:tcW w:w="142" w:type="pct"/>
            <w:tcBorders>
              <w:top w:val="nil"/>
              <w:left w:val="outset" w:sz="6" w:space="0" w:color="414142"/>
              <w:bottom w:val="nil"/>
              <w:right w:val="nil"/>
            </w:tcBorders>
            <w:hideMark/>
          </w:tcPr>
          <w:p w14:paraId="753238F3" w14:textId="77777777" w:rsidR="0022547B" w:rsidRPr="0022547B" w:rsidRDefault="0022547B" w:rsidP="00F11B54">
            <w:pPr>
              <w:jc w:val="both"/>
              <w:rPr>
                <w:noProof/>
                <w:lang w:val="en-US"/>
              </w:rPr>
            </w:pPr>
            <w:r w:rsidRPr="0022547B">
              <w:rPr>
                <w:noProof/>
                <w:lang w:val="en-US"/>
              </w:rPr>
              <w:drawing>
                <wp:inline distT="0" distB="0" distL="0" distR="0" wp14:anchorId="6E442AF3" wp14:editId="48309447">
                  <wp:extent cx="124460" cy="124460"/>
                  <wp:effectExtent l="0" t="0" r="889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22BFACD4" w14:textId="77777777" w:rsidR="0022547B" w:rsidRPr="0022547B" w:rsidRDefault="0022547B" w:rsidP="00F11B54">
            <w:pPr>
              <w:jc w:val="both"/>
              <w:rPr>
                <w:noProof/>
                <w:lang w:val="en-US"/>
              </w:rPr>
            </w:pPr>
            <w:r w:rsidRPr="0022547B">
              <w:rPr>
                <w:noProof/>
                <w:lang w:val="en-US"/>
              </w:rPr>
              <w:t>Wholesale</w:t>
            </w:r>
          </w:p>
        </w:tc>
      </w:tr>
      <w:tr w:rsidR="0022547B" w:rsidRPr="0022547B" w14:paraId="0FACEE77"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344643CA"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06A36930"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460710E2"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181F7BA8"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0AD78F70" w14:textId="77777777" w:rsidR="0022547B" w:rsidRPr="0022547B" w:rsidRDefault="0022547B" w:rsidP="00F11B54">
            <w:pPr>
              <w:jc w:val="both"/>
              <w:rPr>
                <w:noProof/>
                <w:lang w:val="en-US"/>
              </w:rPr>
            </w:pPr>
            <w:r w:rsidRPr="0022547B">
              <w:rPr>
                <w:noProof/>
                <w:lang w:val="en-US"/>
              </w:rPr>
              <w:drawing>
                <wp:inline distT="0" distB="0" distL="0" distR="0" wp14:anchorId="0AB54622" wp14:editId="67502DC3">
                  <wp:extent cx="124460" cy="124460"/>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0AA66008" w14:textId="77777777" w:rsidR="0022547B" w:rsidRPr="0022547B" w:rsidRDefault="0022547B" w:rsidP="00F11B54">
            <w:pPr>
              <w:jc w:val="both"/>
              <w:rPr>
                <w:noProof/>
                <w:lang w:val="en-US"/>
              </w:rPr>
            </w:pPr>
            <w:r w:rsidRPr="0022547B">
              <w:rPr>
                <w:noProof/>
                <w:lang w:val="en-US"/>
              </w:rPr>
              <w:t>Vidzeme</w:t>
            </w:r>
          </w:p>
        </w:tc>
        <w:tc>
          <w:tcPr>
            <w:tcW w:w="142" w:type="pct"/>
            <w:tcBorders>
              <w:top w:val="nil"/>
              <w:left w:val="outset" w:sz="6" w:space="0" w:color="414142"/>
              <w:bottom w:val="nil"/>
              <w:right w:val="nil"/>
            </w:tcBorders>
            <w:hideMark/>
          </w:tcPr>
          <w:p w14:paraId="2BBECA0E"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515A48F0" w14:textId="77777777" w:rsidR="0022547B" w:rsidRPr="0022547B" w:rsidRDefault="0022547B" w:rsidP="00F11B54">
            <w:pPr>
              <w:jc w:val="both"/>
              <w:rPr>
                <w:noProof/>
                <w:lang w:val="en-US"/>
              </w:rPr>
            </w:pPr>
            <w:r w:rsidRPr="0022547B">
              <w:rPr>
                <w:noProof/>
                <w:lang w:val="en-US"/>
              </w:rPr>
              <w:t> </w:t>
            </w:r>
          </w:p>
        </w:tc>
      </w:tr>
      <w:tr w:rsidR="0022547B" w:rsidRPr="0022547B" w14:paraId="50ED760F"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78450572"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0AEEEBCA"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0AD86426"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2A86CF63"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10CECAAE" w14:textId="77777777" w:rsidR="0022547B" w:rsidRPr="0022547B" w:rsidRDefault="0022547B" w:rsidP="00F11B54">
            <w:pPr>
              <w:jc w:val="both"/>
              <w:rPr>
                <w:noProof/>
                <w:lang w:val="en-US"/>
              </w:rPr>
            </w:pPr>
            <w:r w:rsidRPr="0022547B">
              <w:rPr>
                <w:noProof/>
                <w:lang w:val="en-US"/>
              </w:rPr>
              <w:drawing>
                <wp:inline distT="0" distB="0" distL="0" distR="0" wp14:anchorId="09F88083" wp14:editId="1D66DFEF">
                  <wp:extent cx="124460" cy="124460"/>
                  <wp:effectExtent l="0" t="0" r="889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68423426" w14:textId="77777777" w:rsidR="0022547B" w:rsidRPr="0022547B" w:rsidRDefault="0022547B" w:rsidP="00F11B54">
            <w:pPr>
              <w:jc w:val="both"/>
              <w:rPr>
                <w:noProof/>
                <w:lang w:val="en-US"/>
              </w:rPr>
            </w:pPr>
            <w:r w:rsidRPr="0022547B">
              <w:rPr>
                <w:noProof/>
                <w:lang w:val="en-US"/>
              </w:rPr>
              <w:t>Kurzeme</w:t>
            </w:r>
          </w:p>
        </w:tc>
        <w:tc>
          <w:tcPr>
            <w:tcW w:w="142" w:type="pct"/>
            <w:tcBorders>
              <w:top w:val="nil"/>
              <w:left w:val="outset" w:sz="6" w:space="0" w:color="414142"/>
              <w:bottom w:val="nil"/>
              <w:right w:val="nil"/>
            </w:tcBorders>
            <w:hideMark/>
          </w:tcPr>
          <w:p w14:paraId="4ED785D2"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3D35B855" w14:textId="77777777" w:rsidR="0022547B" w:rsidRPr="0022547B" w:rsidRDefault="0022547B" w:rsidP="00F11B54">
            <w:pPr>
              <w:jc w:val="both"/>
              <w:rPr>
                <w:noProof/>
                <w:lang w:val="en-US"/>
              </w:rPr>
            </w:pPr>
            <w:r w:rsidRPr="0022547B">
              <w:rPr>
                <w:noProof/>
                <w:lang w:val="en-US"/>
              </w:rPr>
              <w:t> </w:t>
            </w:r>
          </w:p>
        </w:tc>
      </w:tr>
      <w:tr w:rsidR="0022547B" w:rsidRPr="0022547B" w14:paraId="29D6EB1D"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40D70DD8"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153ADCA1"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0E2ED912"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364A2D14"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56B0322E" w14:textId="77777777" w:rsidR="0022547B" w:rsidRPr="0022547B" w:rsidRDefault="0022547B" w:rsidP="00F11B54">
            <w:pPr>
              <w:jc w:val="both"/>
              <w:rPr>
                <w:noProof/>
                <w:lang w:val="en-US"/>
              </w:rPr>
            </w:pPr>
            <w:r w:rsidRPr="0022547B">
              <w:rPr>
                <w:noProof/>
                <w:lang w:val="en-US"/>
              </w:rPr>
              <w:drawing>
                <wp:inline distT="0" distB="0" distL="0" distR="0" wp14:anchorId="0EA98C19" wp14:editId="19705E5F">
                  <wp:extent cx="124460" cy="124460"/>
                  <wp:effectExtent l="0" t="0" r="889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4081E75A" w14:textId="77777777" w:rsidR="0022547B" w:rsidRPr="0022547B" w:rsidRDefault="0022547B" w:rsidP="00F11B54">
            <w:pPr>
              <w:jc w:val="both"/>
              <w:rPr>
                <w:noProof/>
                <w:lang w:val="en-US"/>
              </w:rPr>
            </w:pPr>
            <w:r w:rsidRPr="0022547B">
              <w:rPr>
                <w:noProof/>
                <w:lang w:val="en-US"/>
              </w:rPr>
              <w:t>Zemgale</w:t>
            </w:r>
          </w:p>
        </w:tc>
        <w:tc>
          <w:tcPr>
            <w:tcW w:w="142" w:type="pct"/>
            <w:tcBorders>
              <w:top w:val="nil"/>
              <w:left w:val="outset" w:sz="6" w:space="0" w:color="414142"/>
              <w:bottom w:val="nil"/>
              <w:right w:val="nil"/>
            </w:tcBorders>
            <w:hideMark/>
          </w:tcPr>
          <w:p w14:paraId="52953CF7"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42509E55" w14:textId="77777777" w:rsidR="0022547B" w:rsidRPr="0022547B" w:rsidRDefault="0022547B" w:rsidP="00F11B54">
            <w:pPr>
              <w:jc w:val="both"/>
              <w:rPr>
                <w:noProof/>
                <w:lang w:val="en-US"/>
              </w:rPr>
            </w:pPr>
            <w:r w:rsidRPr="0022547B">
              <w:rPr>
                <w:noProof/>
                <w:lang w:val="en-US"/>
              </w:rPr>
              <w:t> </w:t>
            </w:r>
          </w:p>
        </w:tc>
      </w:tr>
      <w:tr w:rsidR="0022547B" w:rsidRPr="0022547B" w14:paraId="3156AE1F" w14:textId="77777777" w:rsidTr="00F11B54">
        <w:tc>
          <w:tcPr>
            <w:tcW w:w="191" w:type="pct"/>
            <w:vMerge/>
            <w:tcBorders>
              <w:top w:val="outset" w:sz="6" w:space="0" w:color="414142"/>
              <w:left w:val="outset" w:sz="6" w:space="0" w:color="414142"/>
              <w:bottom w:val="outset" w:sz="6" w:space="0" w:color="414142"/>
              <w:right w:val="nil"/>
            </w:tcBorders>
            <w:vAlign w:val="center"/>
            <w:hideMark/>
          </w:tcPr>
          <w:p w14:paraId="35066EE8" w14:textId="77777777" w:rsidR="0022547B" w:rsidRPr="0022547B" w:rsidRDefault="0022547B" w:rsidP="00F11B54">
            <w:pPr>
              <w:jc w:val="both"/>
              <w:rPr>
                <w:noProof/>
                <w:lang w:val="en-US"/>
              </w:rPr>
            </w:pPr>
          </w:p>
        </w:tc>
        <w:tc>
          <w:tcPr>
            <w:tcW w:w="1492" w:type="pct"/>
            <w:vMerge/>
            <w:tcBorders>
              <w:top w:val="outset" w:sz="6" w:space="0" w:color="414142"/>
              <w:left w:val="nil"/>
              <w:bottom w:val="outset" w:sz="6" w:space="0" w:color="414142"/>
              <w:right w:val="outset" w:sz="6" w:space="0" w:color="414142"/>
            </w:tcBorders>
            <w:vAlign w:val="center"/>
            <w:hideMark/>
          </w:tcPr>
          <w:p w14:paraId="52D99D09" w14:textId="77777777" w:rsidR="0022547B" w:rsidRPr="0022547B" w:rsidRDefault="0022547B" w:rsidP="00F11B54">
            <w:pPr>
              <w:jc w:val="both"/>
              <w:rPr>
                <w:noProof/>
                <w:lang w:val="en-US"/>
              </w:rPr>
            </w:pPr>
          </w:p>
        </w:tc>
        <w:tc>
          <w:tcPr>
            <w:tcW w:w="142" w:type="pct"/>
            <w:tcBorders>
              <w:top w:val="nil"/>
              <w:left w:val="outset" w:sz="6" w:space="0" w:color="414142"/>
              <w:bottom w:val="outset" w:sz="6" w:space="0" w:color="414142"/>
              <w:right w:val="nil"/>
            </w:tcBorders>
            <w:hideMark/>
          </w:tcPr>
          <w:p w14:paraId="016A4B8C"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outset" w:sz="6" w:space="0" w:color="414142"/>
              <w:right w:val="outset" w:sz="6" w:space="0" w:color="414142"/>
            </w:tcBorders>
            <w:hideMark/>
          </w:tcPr>
          <w:p w14:paraId="65E0F533"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outset" w:sz="6" w:space="0" w:color="414142"/>
              <w:right w:val="nil"/>
            </w:tcBorders>
            <w:hideMark/>
          </w:tcPr>
          <w:p w14:paraId="022BA057" w14:textId="77777777" w:rsidR="0022547B" w:rsidRPr="0022547B" w:rsidRDefault="0022547B" w:rsidP="00F11B54">
            <w:pPr>
              <w:jc w:val="both"/>
              <w:rPr>
                <w:noProof/>
                <w:lang w:val="en-US"/>
              </w:rPr>
            </w:pPr>
            <w:r w:rsidRPr="0022547B">
              <w:rPr>
                <w:noProof/>
                <w:lang w:val="en-US"/>
              </w:rPr>
              <w:drawing>
                <wp:inline distT="0" distB="0" distL="0" distR="0" wp14:anchorId="06E11A56" wp14:editId="04BC1516">
                  <wp:extent cx="124460" cy="124460"/>
                  <wp:effectExtent l="0" t="0" r="889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outset" w:sz="6" w:space="0" w:color="414142"/>
              <w:right w:val="outset" w:sz="6" w:space="0" w:color="414142"/>
            </w:tcBorders>
            <w:hideMark/>
          </w:tcPr>
          <w:p w14:paraId="5EB2DD61" w14:textId="77777777" w:rsidR="0022547B" w:rsidRPr="0022547B" w:rsidRDefault="0022547B" w:rsidP="00F11B54">
            <w:pPr>
              <w:jc w:val="both"/>
              <w:rPr>
                <w:noProof/>
                <w:lang w:val="en-US"/>
              </w:rPr>
            </w:pPr>
            <w:r w:rsidRPr="0022547B">
              <w:rPr>
                <w:noProof/>
                <w:lang w:val="en-US"/>
              </w:rPr>
              <w:t>Latgale</w:t>
            </w:r>
          </w:p>
        </w:tc>
        <w:tc>
          <w:tcPr>
            <w:tcW w:w="142" w:type="pct"/>
            <w:tcBorders>
              <w:top w:val="nil"/>
              <w:left w:val="outset" w:sz="6" w:space="0" w:color="414142"/>
              <w:bottom w:val="outset" w:sz="6" w:space="0" w:color="414142"/>
              <w:right w:val="nil"/>
            </w:tcBorders>
            <w:hideMark/>
          </w:tcPr>
          <w:p w14:paraId="0EE3BFCA"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outset" w:sz="6" w:space="0" w:color="414142"/>
              <w:right w:val="outset" w:sz="6" w:space="0" w:color="414142"/>
            </w:tcBorders>
            <w:hideMark/>
          </w:tcPr>
          <w:p w14:paraId="524161ED" w14:textId="77777777" w:rsidR="0022547B" w:rsidRPr="0022547B" w:rsidRDefault="0022547B" w:rsidP="00F11B54">
            <w:pPr>
              <w:jc w:val="both"/>
              <w:rPr>
                <w:noProof/>
                <w:lang w:val="en-US"/>
              </w:rPr>
            </w:pPr>
            <w:r w:rsidRPr="0022547B">
              <w:rPr>
                <w:noProof/>
                <w:lang w:val="en-US"/>
              </w:rPr>
              <w:t> </w:t>
            </w:r>
          </w:p>
        </w:tc>
      </w:tr>
      <w:tr w:rsidR="0022547B" w:rsidRPr="0022547B" w14:paraId="12B14753" w14:textId="77777777" w:rsidTr="00F11B54">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656299C0"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r w:rsidR="0022547B" w:rsidRPr="0022547B" w14:paraId="3736BB19" w14:textId="77777777" w:rsidTr="00F11B54">
        <w:tc>
          <w:tcPr>
            <w:tcW w:w="5000" w:type="pct"/>
            <w:gridSpan w:val="8"/>
            <w:tcBorders>
              <w:top w:val="outset" w:sz="6" w:space="0" w:color="414142"/>
              <w:left w:val="outset" w:sz="6" w:space="0" w:color="414142"/>
              <w:bottom w:val="outset" w:sz="6" w:space="0" w:color="414142"/>
              <w:right w:val="outset" w:sz="6" w:space="0" w:color="414142"/>
            </w:tcBorders>
            <w:shd w:val="clear" w:color="auto" w:fill="D9D9D9"/>
            <w:hideMark/>
          </w:tcPr>
          <w:p w14:paraId="3609F632" w14:textId="77777777" w:rsidR="0022547B" w:rsidRPr="0022547B" w:rsidRDefault="0022547B" w:rsidP="00F11B54">
            <w:pPr>
              <w:jc w:val="both"/>
              <w:rPr>
                <w:b/>
                <w:noProof/>
                <w:lang w:val="en-US"/>
              </w:rPr>
            </w:pPr>
            <w:r w:rsidRPr="0022547B">
              <w:rPr>
                <w:b/>
                <w:noProof/>
                <w:lang w:val="en-US"/>
              </w:rPr>
              <w:t>Access</w:t>
            </w:r>
          </w:p>
        </w:tc>
      </w:tr>
      <w:tr w:rsidR="0022547B" w:rsidRPr="0022547B" w14:paraId="1787DF69" w14:textId="77777777" w:rsidTr="00F11B54">
        <w:tc>
          <w:tcPr>
            <w:tcW w:w="191" w:type="pct"/>
            <w:tcBorders>
              <w:top w:val="outset" w:sz="6" w:space="0" w:color="414142"/>
              <w:left w:val="outset" w:sz="6" w:space="0" w:color="414142"/>
              <w:bottom w:val="outset" w:sz="6" w:space="0" w:color="414142"/>
              <w:right w:val="nil"/>
            </w:tcBorders>
            <w:hideMark/>
          </w:tcPr>
          <w:p w14:paraId="49B48D3E" w14:textId="77777777" w:rsidR="0022547B" w:rsidRPr="0022547B" w:rsidRDefault="0022547B" w:rsidP="00F11B54">
            <w:pPr>
              <w:jc w:val="both"/>
              <w:rPr>
                <w:noProof/>
                <w:lang w:val="en-US"/>
              </w:rPr>
            </w:pPr>
            <w:r w:rsidRPr="0022547B">
              <w:rPr>
                <w:noProof/>
                <w:lang w:val="en-US"/>
              </w:rPr>
              <w:drawing>
                <wp:inline distT="0" distB="0" distL="0" distR="0" wp14:anchorId="3E81972D" wp14:editId="0C917D4E">
                  <wp:extent cx="124460" cy="124460"/>
                  <wp:effectExtent l="0" t="0" r="889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2E9B513A" w14:textId="77777777" w:rsidR="0022547B" w:rsidRPr="0022547B" w:rsidRDefault="0022547B" w:rsidP="00F11B54">
            <w:pPr>
              <w:jc w:val="both"/>
              <w:rPr>
                <w:noProof/>
                <w:lang w:val="en-US"/>
              </w:rPr>
            </w:pPr>
            <w:r w:rsidRPr="0022547B">
              <w:rPr>
                <w:noProof/>
                <w:lang w:val="en-US"/>
              </w:rPr>
              <w:t>Access to the electronic communications backbone network</w:t>
            </w:r>
          </w:p>
        </w:tc>
      </w:tr>
      <w:tr w:rsidR="0022547B" w:rsidRPr="0022547B" w14:paraId="1013A8D9" w14:textId="77777777" w:rsidTr="00F11B54">
        <w:tc>
          <w:tcPr>
            <w:tcW w:w="191" w:type="pct"/>
            <w:tcBorders>
              <w:top w:val="outset" w:sz="6" w:space="0" w:color="414142"/>
              <w:left w:val="outset" w:sz="6" w:space="0" w:color="414142"/>
              <w:bottom w:val="outset" w:sz="6" w:space="0" w:color="414142"/>
              <w:right w:val="nil"/>
            </w:tcBorders>
            <w:hideMark/>
          </w:tcPr>
          <w:p w14:paraId="5292819B" w14:textId="77777777" w:rsidR="0022547B" w:rsidRPr="0022547B" w:rsidRDefault="0022547B" w:rsidP="00F11B54">
            <w:pPr>
              <w:jc w:val="both"/>
              <w:rPr>
                <w:noProof/>
                <w:lang w:val="en-US"/>
              </w:rPr>
            </w:pPr>
            <w:r w:rsidRPr="0022547B">
              <w:rPr>
                <w:noProof/>
                <w:lang w:val="en-US"/>
              </w:rPr>
              <w:drawing>
                <wp:inline distT="0" distB="0" distL="0" distR="0" wp14:anchorId="4480D8A7" wp14:editId="1E0444CE">
                  <wp:extent cx="124460" cy="124460"/>
                  <wp:effectExtent l="0" t="0" r="889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5982F591" w14:textId="77777777" w:rsidR="0022547B" w:rsidRPr="0022547B" w:rsidRDefault="0022547B" w:rsidP="00F11B54">
            <w:pPr>
              <w:jc w:val="both"/>
              <w:rPr>
                <w:noProof/>
                <w:lang w:val="en-US"/>
              </w:rPr>
            </w:pPr>
            <w:r w:rsidRPr="0022547B">
              <w:rPr>
                <w:noProof/>
                <w:lang w:val="en-US"/>
              </w:rPr>
              <w:t>Access to the electronic communications access network</w:t>
            </w:r>
          </w:p>
        </w:tc>
      </w:tr>
      <w:tr w:rsidR="0022547B" w:rsidRPr="0022547B" w14:paraId="32131B7E" w14:textId="77777777" w:rsidTr="00F11B54">
        <w:tc>
          <w:tcPr>
            <w:tcW w:w="191" w:type="pct"/>
            <w:tcBorders>
              <w:top w:val="outset" w:sz="6" w:space="0" w:color="414142"/>
              <w:left w:val="outset" w:sz="6" w:space="0" w:color="414142"/>
              <w:bottom w:val="outset" w:sz="6" w:space="0" w:color="414142"/>
              <w:right w:val="nil"/>
            </w:tcBorders>
            <w:hideMark/>
          </w:tcPr>
          <w:p w14:paraId="5D415942" w14:textId="77777777" w:rsidR="0022547B" w:rsidRPr="0022547B" w:rsidRDefault="0022547B" w:rsidP="00F11B54">
            <w:pPr>
              <w:jc w:val="both"/>
              <w:rPr>
                <w:noProof/>
                <w:lang w:val="en-US"/>
              </w:rPr>
            </w:pPr>
            <w:r w:rsidRPr="0022547B">
              <w:rPr>
                <w:noProof/>
                <w:lang w:val="en-US"/>
              </w:rPr>
              <w:drawing>
                <wp:inline distT="0" distB="0" distL="0" distR="0" wp14:anchorId="24D046EA" wp14:editId="653D3BB3">
                  <wp:extent cx="124460" cy="124460"/>
                  <wp:effectExtent l="0" t="0" r="889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2F0A1D4F" w14:textId="77777777" w:rsidR="0022547B" w:rsidRPr="0022547B" w:rsidRDefault="0022547B" w:rsidP="00F11B54">
            <w:pPr>
              <w:jc w:val="both"/>
              <w:rPr>
                <w:noProof/>
                <w:lang w:val="en-US"/>
              </w:rPr>
            </w:pPr>
            <w:r w:rsidRPr="0022547B">
              <w:rPr>
                <w:noProof/>
                <w:lang w:val="en-US"/>
              </w:rPr>
              <w:t>Access to associated facilities</w:t>
            </w:r>
          </w:p>
        </w:tc>
      </w:tr>
      <w:tr w:rsidR="0022547B" w:rsidRPr="0022547B" w14:paraId="0FB589FD" w14:textId="77777777" w:rsidTr="00F11B54">
        <w:tc>
          <w:tcPr>
            <w:tcW w:w="191" w:type="pct"/>
            <w:tcBorders>
              <w:top w:val="outset" w:sz="6" w:space="0" w:color="414142"/>
              <w:left w:val="outset" w:sz="6" w:space="0" w:color="414142"/>
              <w:bottom w:val="outset" w:sz="6" w:space="0" w:color="414142"/>
              <w:right w:val="nil"/>
            </w:tcBorders>
            <w:hideMark/>
          </w:tcPr>
          <w:p w14:paraId="221288AB" w14:textId="77777777" w:rsidR="0022547B" w:rsidRPr="0022547B" w:rsidRDefault="0022547B" w:rsidP="00F11B54">
            <w:pPr>
              <w:jc w:val="both"/>
              <w:rPr>
                <w:noProof/>
                <w:lang w:val="en-US"/>
              </w:rPr>
            </w:pPr>
            <w:r w:rsidRPr="0022547B">
              <w:rPr>
                <w:noProof/>
                <w:lang w:val="en-US"/>
              </w:rPr>
              <w:drawing>
                <wp:inline distT="0" distB="0" distL="0" distR="0" wp14:anchorId="792820CF" wp14:editId="137F9CCA">
                  <wp:extent cx="124460" cy="12446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3C11BE12" w14:textId="77777777" w:rsidR="0022547B" w:rsidRPr="0022547B" w:rsidRDefault="0022547B" w:rsidP="00F11B54">
            <w:pPr>
              <w:jc w:val="both"/>
              <w:rPr>
                <w:noProof/>
                <w:lang w:val="en-US"/>
              </w:rPr>
            </w:pPr>
            <w:r w:rsidRPr="0022547B">
              <w:rPr>
                <w:noProof/>
                <w:lang w:val="en-US"/>
              </w:rPr>
              <w:t>Bitstream access</w:t>
            </w:r>
          </w:p>
        </w:tc>
      </w:tr>
      <w:tr w:rsidR="0022547B" w:rsidRPr="0022547B" w14:paraId="1506C448" w14:textId="77777777" w:rsidTr="00F11B54">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27B7365"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bl>
    <w:p w14:paraId="3FA4C8C9" w14:textId="77777777" w:rsidR="0022547B" w:rsidRPr="0022547B" w:rsidRDefault="0022547B" w:rsidP="0022547B">
      <w:pPr>
        <w:jc w:val="both"/>
        <w:rPr>
          <w:noProof/>
          <w:vanish/>
          <w:lang w:val="en-US"/>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6"/>
        <w:gridCol w:w="2706"/>
        <w:gridCol w:w="259"/>
        <w:gridCol w:w="2343"/>
        <w:gridCol w:w="258"/>
        <w:gridCol w:w="985"/>
        <w:gridCol w:w="258"/>
        <w:gridCol w:w="1916"/>
      </w:tblGrid>
      <w:tr w:rsidR="0022547B" w:rsidRPr="0022547B" w14:paraId="7CD22211" w14:textId="77777777" w:rsidTr="00F11B54">
        <w:trPr>
          <w:trHeight w:val="180"/>
        </w:trPr>
        <w:tc>
          <w:tcPr>
            <w:tcW w:w="1683"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FB79D90" w14:textId="77777777" w:rsidR="0022547B" w:rsidRPr="0022547B" w:rsidRDefault="0022547B" w:rsidP="00F11B54">
            <w:pPr>
              <w:rPr>
                <w:b/>
                <w:noProof/>
                <w:lang w:val="en-US"/>
              </w:rPr>
            </w:pPr>
            <w:r w:rsidRPr="0022547B">
              <w:rPr>
                <w:b/>
                <w:noProof/>
                <w:lang w:val="en-US"/>
              </w:rPr>
              <w:t>Electronic communications service</w:t>
            </w:r>
          </w:p>
        </w:tc>
        <w:tc>
          <w:tcPr>
            <w:tcW w:w="1434"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2246F49" w14:textId="77777777" w:rsidR="0022547B" w:rsidRPr="0022547B" w:rsidRDefault="0022547B" w:rsidP="00F11B54">
            <w:pPr>
              <w:rPr>
                <w:b/>
                <w:noProof/>
                <w:lang w:val="en-US"/>
              </w:rPr>
            </w:pPr>
            <w:r w:rsidRPr="0022547B">
              <w:rPr>
                <w:b/>
                <w:noProof/>
                <w:lang w:val="en-US"/>
              </w:rPr>
              <w:t>End-user of the electronic communications service</w:t>
            </w:r>
          </w:p>
        </w:tc>
        <w:tc>
          <w:tcPr>
            <w:tcW w:w="685"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ACE126B" w14:textId="77777777" w:rsidR="0022547B" w:rsidRPr="0022547B" w:rsidRDefault="0022547B" w:rsidP="00F11B54">
            <w:pPr>
              <w:rPr>
                <w:b/>
                <w:bCs/>
                <w:noProof/>
                <w:lang w:val="en-US"/>
              </w:rPr>
            </w:pPr>
            <w:r w:rsidRPr="0022547B">
              <w:rPr>
                <w:b/>
                <w:noProof/>
                <w:lang w:val="en-US"/>
              </w:rPr>
              <w:t>Territory</w:t>
            </w:r>
            <w:r w:rsidRPr="0022547B">
              <w:rPr>
                <w:b/>
                <w:noProof/>
                <w:vertAlign w:val="superscript"/>
                <w:lang w:val="en-US"/>
              </w:rPr>
              <w:t>*</w:t>
            </w:r>
          </w:p>
        </w:tc>
        <w:tc>
          <w:tcPr>
            <w:tcW w:w="1197" w:type="pct"/>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EA576FB" w14:textId="77777777" w:rsidR="0022547B" w:rsidRPr="0022547B" w:rsidRDefault="0022547B" w:rsidP="00F11B54">
            <w:pPr>
              <w:rPr>
                <w:b/>
                <w:noProof/>
                <w:lang w:val="en-US"/>
              </w:rPr>
            </w:pPr>
            <w:r w:rsidRPr="0022547B">
              <w:rPr>
                <w:b/>
                <w:noProof/>
                <w:lang w:val="en-US"/>
              </w:rPr>
              <w:t>Trade</w:t>
            </w:r>
          </w:p>
        </w:tc>
      </w:tr>
      <w:tr w:rsidR="0022547B" w:rsidRPr="0022547B" w14:paraId="422F7715" w14:textId="77777777" w:rsidTr="00F11B54">
        <w:trPr>
          <w:trHeight w:val="180"/>
        </w:trPr>
        <w:tc>
          <w:tcPr>
            <w:tcW w:w="0" w:type="auto"/>
            <w:gridSpan w:val="8"/>
            <w:tcBorders>
              <w:top w:val="outset" w:sz="6" w:space="0" w:color="414142"/>
              <w:left w:val="outset" w:sz="6" w:space="0" w:color="414142"/>
              <w:bottom w:val="outset" w:sz="6" w:space="0" w:color="414142"/>
              <w:right w:val="outset" w:sz="6" w:space="0" w:color="414142"/>
            </w:tcBorders>
            <w:shd w:val="clear" w:color="auto" w:fill="D9D9D9"/>
            <w:hideMark/>
          </w:tcPr>
          <w:p w14:paraId="2471F0CC" w14:textId="77777777" w:rsidR="0022547B" w:rsidRPr="0022547B" w:rsidRDefault="0022547B" w:rsidP="00F11B54">
            <w:pPr>
              <w:jc w:val="both"/>
              <w:rPr>
                <w:b/>
                <w:noProof/>
                <w:lang w:val="en-US"/>
              </w:rPr>
            </w:pPr>
            <w:r w:rsidRPr="0022547B">
              <w:rPr>
                <w:b/>
                <w:noProof/>
                <w:lang w:val="en-US"/>
              </w:rPr>
              <w:t>Interconnection</w:t>
            </w:r>
          </w:p>
        </w:tc>
      </w:tr>
      <w:tr w:rsidR="0022547B" w:rsidRPr="0022547B" w14:paraId="698FFB95" w14:textId="77777777" w:rsidTr="00F11B54">
        <w:trPr>
          <w:trHeight w:val="180"/>
        </w:trPr>
        <w:tc>
          <w:tcPr>
            <w:tcW w:w="191" w:type="pct"/>
            <w:tcBorders>
              <w:top w:val="outset" w:sz="6" w:space="0" w:color="414142"/>
              <w:left w:val="outset" w:sz="6" w:space="0" w:color="414142"/>
              <w:bottom w:val="outset" w:sz="6" w:space="0" w:color="414142"/>
              <w:right w:val="nil"/>
            </w:tcBorders>
            <w:hideMark/>
          </w:tcPr>
          <w:p w14:paraId="31F84A94" w14:textId="77777777" w:rsidR="0022547B" w:rsidRPr="0022547B" w:rsidRDefault="0022547B" w:rsidP="00F11B54">
            <w:pPr>
              <w:jc w:val="both"/>
              <w:rPr>
                <w:noProof/>
                <w:lang w:val="en-US"/>
              </w:rPr>
            </w:pPr>
            <w:r w:rsidRPr="0022547B">
              <w:rPr>
                <w:noProof/>
                <w:lang w:val="en-US"/>
              </w:rPr>
              <w:drawing>
                <wp:inline distT="0" distB="0" distL="0" distR="0" wp14:anchorId="21AEA0F7" wp14:editId="4361E452">
                  <wp:extent cx="124460" cy="124460"/>
                  <wp:effectExtent l="0" t="0" r="889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1D51E377" w14:textId="77777777" w:rsidR="0022547B" w:rsidRPr="0022547B" w:rsidRDefault="0022547B" w:rsidP="00F11B54">
            <w:pPr>
              <w:jc w:val="both"/>
              <w:rPr>
                <w:noProof/>
                <w:lang w:val="en-US"/>
              </w:rPr>
            </w:pPr>
            <w:r w:rsidRPr="0022547B">
              <w:rPr>
                <w:noProof/>
                <w:lang w:val="en-US"/>
              </w:rPr>
              <w:t>Interconnection for provision of the voice communications service</w:t>
            </w:r>
          </w:p>
        </w:tc>
      </w:tr>
      <w:tr w:rsidR="0022547B" w:rsidRPr="0022547B" w14:paraId="6E8C66FB" w14:textId="77777777" w:rsidTr="00F11B54">
        <w:trPr>
          <w:trHeight w:val="180"/>
        </w:trPr>
        <w:tc>
          <w:tcPr>
            <w:tcW w:w="191" w:type="pct"/>
            <w:tcBorders>
              <w:top w:val="outset" w:sz="6" w:space="0" w:color="414142"/>
              <w:left w:val="outset" w:sz="6" w:space="0" w:color="414142"/>
              <w:bottom w:val="outset" w:sz="6" w:space="0" w:color="414142"/>
              <w:right w:val="nil"/>
            </w:tcBorders>
            <w:hideMark/>
          </w:tcPr>
          <w:p w14:paraId="53B37B8A" w14:textId="77777777" w:rsidR="0022547B" w:rsidRPr="0022547B" w:rsidRDefault="0022547B" w:rsidP="00F11B54">
            <w:pPr>
              <w:jc w:val="both"/>
              <w:rPr>
                <w:noProof/>
                <w:lang w:val="en-US"/>
              </w:rPr>
            </w:pPr>
            <w:r w:rsidRPr="0022547B">
              <w:rPr>
                <w:noProof/>
                <w:lang w:val="en-US"/>
              </w:rPr>
              <w:drawing>
                <wp:inline distT="0" distB="0" distL="0" distR="0" wp14:anchorId="1D80E74C" wp14:editId="7536095A">
                  <wp:extent cx="124460" cy="124460"/>
                  <wp:effectExtent l="0" t="0" r="889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27973301" w14:textId="77777777" w:rsidR="0022547B" w:rsidRPr="0022547B" w:rsidRDefault="0022547B" w:rsidP="00F11B54">
            <w:pPr>
              <w:jc w:val="both"/>
              <w:rPr>
                <w:noProof/>
                <w:lang w:val="en-US"/>
              </w:rPr>
            </w:pPr>
            <w:r w:rsidRPr="0022547B">
              <w:rPr>
                <w:noProof/>
                <w:lang w:val="en-US"/>
              </w:rPr>
              <w:t>Other type interconnection service (</w:t>
            </w:r>
            <w:r w:rsidRPr="0022547B">
              <w:rPr>
                <w:i/>
                <w:iCs/>
                <w:noProof/>
                <w:lang w:val="en-US"/>
              </w:rPr>
              <w:t>provide the service description in the comment field</w:t>
            </w:r>
            <w:r w:rsidRPr="0022547B">
              <w:rPr>
                <w:noProof/>
                <w:lang w:val="en-US"/>
              </w:rPr>
              <w:t>)</w:t>
            </w:r>
          </w:p>
        </w:tc>
      </w:tr>
      <w:tr w:rsidR="0022547B" w:rsidRPr="0022547B" w14:paraId="0B823BB8" w14:textId="77777777" w:rsidTr="00F11B54">
        <w:trPr>
          <w:trHeight w:val="180"/>
        </w:trPr>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1B579F2D"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r w:rsidR="0022547B" w:rsidRPr="0022547B" w14:paraId="29CADB7C" w14:textId="77777777" w:rsidTr="00F11B54">
        <w:trPr>
          <w:trHeight w:val="180"/>
        </w:trPr>
        <w:tc>
          <w:tcPr>
            <w:tcW w:w="0" w:type="auto"/>
            <w:gridSpan w:val="8"/>
            <w:tcBorders>
              <w:top w:val="outset" w:sz="6" w:space="0" w:color="414142"/>
              <w:left w:val="outset" w:sz="6" w:space="0" w:color="414142"/>
              <w:bottom w:val="outset" w:sz="6" w:space="0" w:color="414142"/>
              <w:right w:val="outset" w:sz="6" w:space="0" w:color="414142"/>
            </w:tcBorders>
            <w:shd w:val="clear" w:color="auto" w:fill="D9D9D9"/>
            <w:hideMark/>
          </w:tcPr>
          <w:p w14:paraId="1E39C86E" w14:textId="77777777" w:rsidR="0022547B" w:rsidRPr="0022547B" w:rsidRDefault="0022547B" w:rsidP="00F11B54">
            <w:pPr>
              <w:jc w:val="both"/>
              <w:rPr>
                <w:b/>
                <w:noProof/>
                <w:lang w:val="en-US"/>
              </w:rPr>
            </w:pPr>
            <w:r w:rsidRPr="0022547B">
              <w:rPr>
                <w:b/>
                <w:noProof/>
                <w:lang w:val="en-US"/>
              </w:rPr>
              <w:t>Leased line service</w:t>
            </w:r>
          </w:p>
        </w:tc>
      </w:tr>
      <w:tr w:rsidR="0022547B" w:rsidRPr="0022547B" w14:paraId="5C412809" w14:textId="77777777" w:rsidTr="00F11B54">
        <w:trPr>
          <w:trHeight w:val="180"/>
        </w:trPr>
        <w:tc>
          <w:tcPr>
            <w:tcW w:w="191" w:type="pct"/>
            <w:vMerge w:val="restart"/>
            <w:tcBorders>
              <w:top w:val="outset" w:sz="6" w:space="0" w:color="414142"/>
              <w:left w:val="outset" w:sz="6" w:space="0" w:color="414142"/>
              <w:bottom w:val="outset" w:sz="6" w:space="0" w:color="414142"/>
              <w:right w:val="nil"/>
            </w:tcBorders>
            <w:hideMark/>
          </w:tcPr>
          <w:p w14:paraId="6652EE60" w14:textId="77777777" w:rsidR="0022547B" w:rsidRPr="0022547B" w:rsidRDefault="0022547B" w:rsidP="00F11B54">
            <w:pPr>
              <w:jc w:val="both"/>
              <w:rPr>
                <w:noProof/>
                <w:lang w:val="en-US"/>
              </w:rPr>
            </w:pPr>
            <w:r w:rsidRPr="0022547B">
              <w:rPr>
                <w:noProof/>
                <w:lang w:val="en-US"/>
              </w:rPr>
              <w:drawing>
                <wp:inline distT="0" distB="0" distL="0" distR="0" wp14:anchorId="3511AB1F" wp14:editId="01DE8D9F">
                  <wp:extent cx="124460" cy="124460"/>
                  <wp:effectExtent l="0" t="0" r="889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492" w:type="pct"/>
            <w:vMerge w:val="restart"/>
            <w:tcBorders>
              <w:top w:val="outset" w:sz="6" w:space="0" w:color="414142"/>
              <w:left w:val="nil"/>
              <w:bottom w:val="outset" w:sz="6" w:space="0" w:color="414142"/>
              <w:right w:val="outset" w:sz="6" w:space="0" w:color="414142"/>
            </w:tcBorders>
            <w:hideMark/>
          </w:tcPr>
          <w:p w14:paraId="168FB9E9" w14:textId="77777777" w:rsidR="0022547B" w:rsidRPr="0022547B" w:rsidRDefault="0022547B" w:rsidP="00F11B54">
            <w:pPr>
              <w:jc w:val="both"/>
              <w:rPr>
                <w:noProof/>
                <w:lang w:val="en-US"/>
              </w:rPr>
            </w:pPr>
            <w:r w:rsidRPr="0022547B">
              <w:rPr>
                <w:noProof/>
                <w:lang w:val="en-US"/>
              </w:rPr>
              <w:t>Leased line service</w:t>
            </w:r>
          </w:p>
        </w:tc>
        <w:tc>
          <w:tcPr>
            <w:tcW w:w="142" w:type="pct"/>
            <w:tcBorders>
              <w:top w:val="outset" w:sz="6" w:space="0" w:color="414142"/>
              <w:left w:val="outset" w:sz="6" w:space="0" w:color="414142"/>
              <w:bottom w:val="nil"/>
              <w:right w:val="nil"/>
            </w:tcBorders>
            <w:hideMark/>
          </w:tcPr>
          <w:p w14:paraId="22DBDBBD" w14:textId="77777777" w:rsidR="0022547B" w:rsidRPr="0022547B" w:rsidRDefault="0022547B" w:rsidP="00F11B54">
            <w:pPr>
              <w:jc w:val="both"/>
              <w:rPr>
                <w:noProof/>
                <w:lang w:val="en-US"/>
              </w:rPr>
            </w:pPr>
            <w:r w:rsidRPr="0022547B">
              <w:rPr>
                <w:noProof/>
                <w:lang w:val="en-US"/>
              </w:rPr>
              <w:drawing>
                <wp:inline distT="0" distB="0" distL="0" distR="0" wp14:anchorId="51EBB991" wp14:editId="5B3AE158">
                  <wp:extent cx="124460" cy="124460"/>
                  <wp:effectExtent l="0" t="0" r="889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outset" w:sz="6" w:space="0" w:color="414142"/>
              <w:left w:val="nil"/>
              <w:bottom w:val="nil"/>
              <w:right w:val="outset" w:sz="6" w:space="0" w:color="414142"/>
            </w:tcBorders>
            <w:hideMark/>
          </w:tcPr>
          <w:p w14:paraId="6789AF0F" w14:textId="77777777" w:rsidR="0022547B" w:rsidRPr="0022547B" w:rsidRDefault="0022547B" w:rsidP="00F11B54">
            <w:pPr>
              <w:jc w:val="both"/>
              <w:rPr>
                <w:noProof/>
                <w:lang w:val="en-US"/>
              </w:rPr>
            </w:pPr>
            <w:r w:rsidRPr="0022547B">
              <w:rPr>
                <w:noProof/>
                <w:lang w:val="en-US"/>
              </w:rPr>
              <w:t>natural person</w:t>
            </w:r>
          </w:p>
        </w:tc>
        <w:tc>
          <w:tcPr>
            <w:tcW w:w="142" w:type="pct"/>
            <w:tcBorders>
              <w:top w:val="outset" w:sz="6" w:space="0" w:color="414142"/>
              <w:left w:val="outset" w:sz="6" w:space="0" w:color="414142"/>
              <w:bottom w:val="nil"/>
              <w:right w:val="nil"/>
            </w:tcBorders>
            <w:hideMark/>
          </w:tcPr>
          <w:p w14:paraId="280DC4A4" w14:textId="77777777" w:rsidR="0022547B" w:rsidRPr="0022547B" w:rsidRDefault="0022547B" w:rsidP="00F11B54">
            <w:pPr>
              <w:jc w:val="both"/>
              <w:rPr>
                <w:noProof/>
                <w:lang w:val="en-US"/>
              </w:rPr>
            </w:pPr>
            <w:r w:rsidRPr="0022547B">
              <w:rPr>
                <w:noProof/>
                <w:lang w:val="en-US"/>
              </w:rPr>
              <w:drawing>
                <wp:inline distT="0" distB="0" distL="0" distR="0" wp14:anchorId="7CE3CC80" wp14:editId="4A293B0B">
                  <wp:extent cx="124460" cy="124460"/>
                  <wp:effectExtent l="0" t="0" r="889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outset" w:sz="6" w:space="0" w:color="414142"/>
              <w:left w:val="nil"/>
              <w:bottom w:val="nil"/>
              <w:right w:val="outset" w:sz="6" w:space="0" w:color="414142"/>
            </w:tcBorders>
            <w:hideMark/>
          </w:tcPr>
          <w:p w14:paraId="333D9A86" w14:textId="77777777" w:rsidR="0022547B" w:rsidRPr="0022547B" w:rsidRDefault="0022547B" w:rsidP="00F11B54">
            <w:pPr>
              <w:jc w:val="both"/>
              <w:rPr>
                <w:noProof/>
                <w:lang w:val="en-US"/>
              </w:rPr>
            </w:pPr>
            <w:r w:rsidRPr="0022547B">
              <w:rPr>
                <w:noProof/>
                <w:lang w:val="en-US"/>
              </w:rPr>
              <w:t>Latvia</w:t>
            </w:r>
          </w:p>
        </w:tc>
        <w:tc>
          <w:tcPr>
            <w:tcW w:w="142" w:type="pct"/>
            <w:tcBorders>
              <w:top w:val="outset" w:sz="6" w:space="0" w:color="414142"/>
              <w:left w:val="outset" w:sz="6" w:space="0" w:color="414142"/>
              <w:bottom w:val="nil"/>
              <w:right w:val="nil"/>
            </w:tcBorders>
            <w:vAlign w:val="center"/>
            <w:hideMark/>
          </w:tcPr>
          <w:p w14:paraId="5D5DE370" w14:textId="77777777" w:rsidR="0022547B" w:rsidRPr="0022547B" w:rsidRDefault="0022547B" w:rsidP="00F11B54">
            <w:pPr>
              <w:jc w:val="both"/>
              <w:rPr>
                <w:noProof/>
                <w:lang w:val="en-US"/>
              </w:rPr>
            </w:pPr>
            <w:r w:rsidRPr="0022547B">
              <w:rPr>
                <w:noProof/>
                <w:lang w:val="en-US"/>
              </w:rPr>
              <w:drawing>
                <wp:inline distT="0" distB="0" distL="0" distR="0" wp14:anchorId="2ACAE83E" wp14:editId="453C64CB">
                  <wp:extent cx="124460" cy="124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outset" w:sz="6" w:space="0" w:color="414142"/>
              <w:left w:val="nil"/>
              <w:bottom w:val="nil"/>
              <w:right w:val="outset" w:sz="6" w:space="0" w:color="414142"/>
            </w:tcBorders>
            <w:hideMark/>
          </w:tcPr>
          <w:p w14:paraId="75EB3AF1" w14:textId="77777777" w:rsidR="0022547B" w:rsidRPr="0022547B" w:rsidRDefault="0022547B" w:rsidP="00F11B54">
            <w:pPr>
              <w:jc w:val="both"/>
              <w:rPr>
                <w:noProof/>
                <w:lang w:val="en-US"/>
              </w:rPr>
            </w:pPr>
            <w:r w:rsidRPr="0022547B">
              <w:rPr>
                <w:noProof/>
                <w:lang w:val="en-US"/>
              </w:rPr>
              <w:t>Retail</w:t>
            </w:r>
          </w:p>
        </w:tc>
      </w:tr>
      <w:tr w:rsidR="0022547B" w:rsidRPr="0022547B" w14:paraId="0E95A5BF" w14:textId="77777777" w:rsidTr="00F11B54">
        <w:trPr>
          <w:trHeight w:val="180"/>
        </w:trPr>
        <w:tc>
          <w:tcPr>
            <w:tcW w:w="0" w:type="auto"/>
            <w:vMerge/>
            <w:tcBorders>
              <w:top w:val="outset" w:sz="6" w:space="0" w:color="414142"/>
              <w:left w:val="outset" w:sz="6" w:space="0" w:color="414142"/>
              <w:bottom w:val="outset" w:sz="6" w:space="0" w:color="414142"/>
              <w:right w:val="nil"/>
            </w:tcBorders>
            <w:vAlign w:val="center"/>
            <w:hideMark/>
          </w:tcPr>
          <w:p w14:paraId="4AA9BE1B"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6CEEEDAB"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2520AD7D" w14:textId="77777777" w:rsidR="0022547B" w:rsidRPr="0022547B" w:rsidRDefault="0022547B" w:rsidP="00F11B54">
            <w:pPr>
              <w:jc w:val="both"/>
              <w:rPr>
                <w:noProof/>
                <w:lang w:val="en-US"/>
              </w:rPr>
            </w:pPr>
            <w:r w:rsidRPr="0022547B">
              <w:rPr>
                <w:noProof/>
                <w:lang w:val="en-US"/>
              </w:rPr>
              <w:drawing>
                <wp:inline distT="0" distB="0" distL="0" distR="0" wp14:anchorId="38F3AA85" wp14:editId="76E183EF">
                  <wp:extent cx="124460" cy="124460"/>
                  <wp:effectExtent l="0" t="0" r="889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292" w:type="pct"/>
            <w:tcBorders>
              <w:top w:val="nil"/>
              <w:left w:val="nil"/>
              <w:bottom w:val="nil"/>
              <w:right w:val="outset" w:sz="6" w:space="0" w:color="414142"/>
            </w:tcBorders>
            <w:hideMark/>
          </w:tcPr>
          <w:p w14:paraId="71AC4B54" w14:textId="77777777" w:rsidR="0022547B" w:rsidRPr="0022547B" w:rsidRDefault="0022547B" w:rsidP="00F11B54">
            <w:pPr>
              <w:jc w:val="both"/>
              <w:rPr>
                <w:noProof/>
                <w:lang w:val="en-US"/>
              </w:rPr>
            </w:pPr>
            <w:r w:rsidRPr="0022547B">
              <w:rPr>
                <w:noProof/>
                <w:lang w:val="en-US"/>
              </w:rPr>
              <w:t>legal person</w:t>
            </w:r>
          </w:p>
        </w:tc>
        <w:tc>
          <w:tcPr>
            <w:tcW w:w="142" w:type="pct"/>
            <w:tcBorders>
              <w:top w:val="nil"/>
              <w:left w:val="outset" w:sz="6" w:space="0" w:color="414142"/>
              <w:bottom w:val="nil"/>
              <w:right w:val="nil"/>
            </w:tcBorders>
            <w:hideMark/>
          </w:tcPr>
          <w:p w14:paraId="79D2DB2F" w14:textId="77777777" w:rsidR="0022547B" w:rsidRPr="0022547B" w:rsidRDefault="0022547B" w:rsidP="00F11B54">
            <w:pPr>
              <w:jc w:val="both"/>
              <w:rPr>
                <w:noProof/>
                <w:lang w:val="en-US"/>
              </w:rPr>
            </w:pPr>
            <w:r w:rsidRPr="0022547B">
              <w:rPr>
                <w:noProof/>
                <w:lang w:val="en-US"/>
              </w:rPr>
              <w:drawing>
                <wp:inline distT="0" distB="0" distL="0" distR="0" wp14:anchorId="448F5CF0" wp14:editId="4AED396E">
                  <wp:extent cx="124460" cy="124460"/>
                  <wp:effectExtent l="0" t="0" r="889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292F9C14" w14:textId="77777777" w:rsidR="0022547B" w:rsidRPr="0022547B" w:rsidRDefault="0022547B" w:rsidP="00F11B54">
            <w:pPr>
              <w:jc w:val="both"/>
              <w:rPr>
                <w:noProof/>
                <w:lang w:val="en-US"/>
              </w:rPr>
            </w:pPr>
            <w:r w:rsidRPr="0022547B">
              <w:rPr>
                <w:noProof/>
                <w:lang w:val="en-US"/>
              </w:rPr>
              <w:t>Rīga</w:t>
            </w:r>
          </w:p>
        </w:tc>
        <w:tc>
          <w:tcPr>
            <w:tcW w:w="142" w:type="pct"/>
            <w:tcBorders>
              <w:top w:val="nil"/>
              <w:left w:val="outset" w:sz="6" w:space="0" w:color="414142"/>
              <w:bottom w:val="nil"/>
              <w:right w:val="nil"/>
            </w:tcBorders>
            <w:vAlign w:val="center"/>
            <w:hideMark/>
          </w:tcPr>
          <w:p w14:paraId="22836470" w14:textId="77777777" w:rsidR="0022547B" w:rsidRPr="0022547B" w:rsidRDefault="0022547B" w:rsidP="00F11B54">
            <w:pPr>
              <w:jc w:val="both"/>
              <w:rPr>
                <w:noProof/>
                <w:lang w:val="en-US"/>
              </w:rPr>
            </w:pPr>
            <w:r w:rsidRPr="0022547B">
              <w:rPr>
                <w:noProof/>
                <w:lang w:val="en-US"/>
              </w:rPr>
              <w:drawing>
                <wp:inline distT="0" distB="0" distL="0" distR="0" wp14:anchorId="09C10D6D" wp14:editId="4E2CC79E">
                  <wp:extent cx="124460" cy="124460"/>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1055" w:type="pct"/>
            <w:tcBorders>
              <w:top w:val="nil"/>
              <w:left w:val="nil"/>
              <w:bottom w:val="nil"/>
              <w:right w:val="outset" w:sz="6" w:space="0" w:color="414142"/>
            </w:tcBorders>
            <w:hideMark/>
          </w:tcPr>
          <w:p w14:paraId="25B0E6DE" w14:textId="77777777" w:rsidR="0022547B" w:rsidRPr="0022547B" w:rsidRDefault="0022547B" w:rsidP="00F11B54">
            <w:pPr>
              <w:jc w:val="both"/>
              <w:rPr>
                <w:noProof/>
                <w:lang w:val="en-US"/>
              </w:rPr>
            </w:pPr>
            <w:r w:rsidRPr="0022547B">
              <w:rPr>
                <w:noProof/>
                <w:lang w:val="en-US"/>
              </w:rPr>
              <w:t>Wholesale</w:t>
            </w:r>
          </w:p>
        </w:tc>
      </w:tr>
      <w:tr w:rsidR="0022547B" w:rsidRPr="0022547B" w14:paraId="36640A7F" w14:textId="77777777" w:rsidTr="00F11B54">
        <w:trPr>
          <w:trHeight w:val="180"/>
        </w:trPr>
        <w:tc>
          <w:tcPr>
            <w:tcW w:w="0" w:type="auto"/>
            <w:vMerge/>
            <w:tcBorders>
              <w:top w:val="outset" w:sz="6" w:space="0" w:color="414142"/>
              <w:left w:val="outset" w:sz="6" w:space="0" w:color="414142"/>
              <w:bottom w:val="outset" w:sz="6" w:space="0" w:color="414142"/>
              <w:right w:val="nil"/>
            </w:tcBorders>
            <w:vAlign w:val="center"/>
            <w:hideMark/>
          </w:tcPr>
          <w:p w14:paraId="1E0454B9"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273309DC"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6C0E0FCA"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7280B489"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4E9AEB39" w14:textId="77777777" w:rsidR="0022547B" w:rsidRPr="0022547B" w:rsidRDefault="0022547B" w:rsidP="00F11B54">
            <w:pPr>
              <w:jc w:val="both"/>
              <w:rPr>
                <w:noProof/>
                <w:lang w:val="en-US"/>
              </w:rPr>
            </w:pPr>
            <w:r w:rsidRPr="0022547B">
              <w:rPr>
                <w:noProof/>
                <w:lang w:val="en-US"/>
              </w:rPr>
              <w:drawing>
                <wp:inline distT="0" distB="0" distL="0" distR="0" wp14:anchorId="26F2DB02" wp14:editId="4DC890B3">
                  <wp:extent cx="124460" cy="124460"/>
                  <wp:effectExtent l="0" t="0" r="889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283EC280" w14:textId="77777777" w:rsidR="0022547B" w:rsidRPr="0022547B" w:rsidRDefault="0022547B" w:rsidP="00F11B54">
            <w:pPr>
              <w:jc w:val="both"/>
              <w:rPr>
                <w:noProof/>
                <w:lang w:val="en-US"/>
              </w:rPr>
            </w:pPr>
            <w:r w:rsidRPr="0022547B">
              <w:rPr>
                <w:noProof/>
                <w:lang w:val="en-US"/>
              </w:rPr>
              <w:t>Pierīga</w:t>
            </w:r>
          </w:p>
        </w:tc>
        <w:tc>
          <w:tcPr>
            <w:tcW w:w="142" w:type="pct"/>
            <w:tcBorders>
              <w:top w:val="nil"/>
              <w:left w:val="outset" w:sz="6" w:space="0" w:color="414142"/>
              <w:bottom w:val="nil"/>
              <w:right w:val="nil"/>
            </w:tcBorders>
            <w:hideMark/>
          </w:tcPr>
          <w:p w14:paraId="0AB86558"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5F14A753" w14:textId="77777777" w:rsidR="0022547B" w:rsidRPr="0022547B" w:rsidRDefault="0022547B" w:rsidP="00F11B54">
            <w:pPr>
              <w:jc w:val="both"/>
              <w:rPr>
                <w:noProof/>
                <w:lang w:val="en-US"/>
              </w:rPr>
            </w:pPr>
            <w:r w:rsidRPr="0022547B">
              <w:rPr>
                <w:noProof/>
                <w:lang w:val="en-US"/>
              </w:rPr>
              <w:t> </w:t>
            </w:r>
          </w:p>
        </w:tc>
      </w:tr>
      <w:tr w:rsidR="0022547B" w:rsidRPr="0022547B" w14:paraId="1D38014B" w14:textId="77777777" w:rsidTr="00F11B54">
        <w:trPr>
          <w:trHeight w:val="180"/>
        </w:trPr>
        <w:tc>
          <w:tcPr>
            <w:tcW w:w="0" w:type="auto"/>
            <w:vMerge/>
            <w:tcBorders>
              <w:top w:val="outset" w:sz="6" w:space="0" w:color="414142"/>
              <w:left w:val="outset" w:sz="6" w:space="0" w:color="414142"/>
              <w:bottom w:val="outset" w:sz="6" w:space="0" w:color="414142"/>
              <w:right w:val="nil"/>
            </w:tcBorders>
            <w:vAlign w:val="center"/>
            <w:hideMark/>
          </w:tcPr>
          <w:p w14:paraId="36F380D4"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36A224ED"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056F5EC2"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1C92F6F8"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4D194E4D" w14:textId="77777777" w:rsidR="0022547B" w:rsidRPr="0022547B" w:rsidRDefault="0022547B" w:rsidP="00F11B54">
            <w:pPr>
              <w:jc w:val="both"/>
              <w:rPr>
                <w:noProof/>
                <w:lang w:val="en-US"/>
              </w:rPr>
            </w:pPr>
            <w:r w:rsidRPr="0022547B">
              <w:rPr>
                <w:noProof/>
                <w:lang w:val="en-US"/>
              </w:rPr>
              <w:drawing>
                <wp:inline distT="0" distB="0" distL="0" distR="0" wp14:anchorId="22640CFA" wp14:editId="7352A683">
                  <wp:extent cx="124460" cy="124460"/>
                  <wp:effectExtent l="0" t="0" r="889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5EDDC161" w14:textId="77777777" w:rsidR="0022547B" w:rsidRPr="0022547B" w:rsidRDefault="0022547B" w:rsidP="00F11B54">
            <w:pPr>
              <w:jc w:val="both"/>
              <w:rPr>
                <w:noProof/>
                <w:lang w:val="en-US"/>
              </w:rPr>
            </w:pPr>
            <w:r w:rsidRPr="0022547B">
              <w:rPr>
                <w:noProof/>
                <w:lang w:val="en-US"/>
              </w:rPr>
              <w:t>Vidzeme</w:t>
            </w:r>
          </w:p>
        </w:tc>
        <w:tc>
          <w:tcPr>
            <w:tcW w:w="142" w:type="pct"/>
            <w:tcBorders>
              <w:top w:val="nil"/>
              <w:left w:val="outset" w:sz="6" w:space="0" w:color="414142"/>
              <w:bottom w:val="nil"/>
              <w:right w:val="nil"/>
            </w:tcBorders>
            <w:hideMark/>
          </w:tcPr>
          <w:p w14:paraId="7C50852B"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3811C825" w14:textId="77777777" w:rsidR="0022547B" w:rsidRPr="0022547B" w:rsidRDefault="0022547B" w:rsidP="00F11B54">
            <w:pPr>
              <w:jc w:val="both"/>
              <w:rPr>
                <w:noProof/>
                <w:lang w:val="en-US"/>
              </w:rPr>
            </w:pPr>
            <w:r w:rsidRPr="0022547B">
              <w:rPr>
                <w:noProof/>
                <w:lang w:val="en-US"/>
              </w:rPr>
              <w:t> </w:t>
            </w:r>
          </w:p>
        </w:tc>
      </w:tr>
      <w:tr w:rsidR="0022547B" w:rsidRPr="0022547B" w14:paraId="6B04EC56" w14:textId="77777777" w:rsidTr="00F11B54">
        <w:trPr>
          <w:trHeight w:val="180"/>
        </w:trPr>
        <w:tc>
          <w:tcPr>
            <w:tcW w:w="0" w:type="auto"/>
            <w:vMerge/>
            <w:tcBorders>
              <w:top w:val="outset" w:sz="6" w:space="0" w:color="414142"/>
              <w:left w:val="outset" w:sz="6" w:space="0" w:color="414142"/>
              <w:bottom w:val="outset" w:sz="6" w:space="0" w:color="414142"/>
              <w:right w:val="nil"/>
            </w:tcBorders>
            <w:vAlign w:val="center"/>
            <w:hideMark/>
          </w:tcPr>
          <w:p w14:paraId="08966986"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0D5AF3E7"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754B9D90"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70E88370"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23074FB5" w14:textId="77777777" w:rsidR="0022547B" w:rsidRPr="0022547B" w:rsidRDefault="0022547B" w:rsidP="00F11B54">
            <w:pPr>
              <w:jc w:val="both"/>
              <w:rPr>
                <w:noProof/>
                <w:lang w:val="en-US"/>
              </w:rPr>
            </w:pPr>
            <w:r w:rsidRPr="0022547B">
              <w:rPr>
                <w:noProof/>
                <w:lang w:val="en-US"/>
              </w:rPr>
              <w:drawing>
                <wp:inline distT="0" distB="0" distL="0" distR="0" wp14:anchorId="44CAEBAC" wp14:editId="37BFF788">
                  <wp:extent cx="124460" cy="124460"/>
                  <wp:effectExtent l="0" t="0" r="889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6A899B82" w14:textId="77777777" w:rsidR="0022547B" w:rsidRPr="0022547B" w:rsidRDefault="0022547B" w:rsidP="00F11B54">
            <w:pPr>
              <w:jc w:val="both"/>
              <w:rPr>
                <w:noProof/>
                <w:lang w:val="en-US"/>
              </w:rPr>
            </w:pPr>
            <w:r w:rsidRPr="0022547B">
              <w:rPr>
                <w:noProof/>
                <w:lang w:val="en-US"/>
              </w:rPr>
              <w:t>Kurzeme</w:t>
            </w:r>
          </w:p>
        </w:tc>
        <w:tc>
          <w:tcPr>
            <w:tcW w:w="142" w:type="pct"/>
            <w:tcBorders>
              <w:top w:val="nil"/>
              <w:left w:val="outset" w:sz="6" w:space="0" w:color="414142"/>
              <w:bottom w:val="nil"/>
              <w:right w:val="nil"/>
            </w:tcBorders>
            <w:hideMark/>
          </w:tcPr>
          <w:p w14:paraId="3C1FB261"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270AF926" w14:textId="77777777" w:rsidR="0022547B" w:rsidRPr="0022547B" w:rsidRDefault="0022547B" w:rsidP="00F11B54">
            <w:pPr>
              <w:jc w:val="both"/>
              <w:rPr>
                <w:noProof/>
                <w:lang w:val="en-US"/>
              </w:rPr>
            </w:pPr>
            <w:r w:rsidRPr="0022547B">
              <w:rPr>
                <w:noProof/>
                <w:lang w:val="en-US"/>
              </w:rPr>
              <w:t> </w:t>
            </w:r>
          </w:p>
        </w:tc>
      </w:tr>
      <w:tr w:rsidR="0022547B" w:rsidRPr="0022547B" w14:paraId="7D2AD553" w14:textId="77777777" w:rsidTr="00F11B54">
        <w:trPr>
          <w:trHeight w:val="180"/>
        </w:trPr>
        <w:tc>
          <w:tcPr>
            <w:tcW w:w="0" w:type="auto"/>
            <w:vMerge/>
            <w:tcBorders>
              <w:top w:val="outset" w:sz="6" w:space="0" w:color="414142"/>
              <w:left w:val="outset" w:sz="6" w:space="0" w:color="414142"/>
              <w:bottom w:val="outset" w:sz="6" w:space="0" w:color="414142"/>
              <w:right w:val="nil"/>
            </w:tcBorders>
            <w:vAlign w:val="center"/>
            <w:hideMark/>
          </w:tcPr>
          <w:p w14:paraId="36EB8EA9"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05CCC722" w14:textId="77777777" w:rsidR="0022547B" w:rsidRPr="0022547B" w:rsidRDefault="0022547B" w:rsidP="00F11B54">
            <w:pPr>
              <w:jc w:val="both"/>
              <w:rPr>
                <w:noProof/>
                <w:lang w:val="en-US"/>
              </w:rPr>
            </w:pPr>
          </w:p>
        </w:tc>
        <w:tc>
          <w:tcPr>
            <w:tcW w:w="142" w:type="pct"/>
            <w:tcBorders>
              <w:top w:val="nil"/>
              <w:left w:val="outset" w:sz="6" w:space="0" w:color="414142"/>
              <w:bottom w:val="nil"/>
              <w:right w:val="nil"/>
            </w:tcBorders>
            <w:hideMark/>
          </w:tcPr>
          <w:p w14:paraId="1C001FBF"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nil"/>
              <w:right w:val="outset" w:sz="6" w:space="0" w:color="414142"/>
            </w:tcBorders>
            <w:hideMark/>
          </w:tcPr>
          <w:p w14:paraId="4BCEA54C"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nil"/>
              <w:right w:val="nil"/>
            </w:tcBorders>
            <w:hideMark/>
          </w:tcPr>
          <w:p w14:paraId="51A83651" w14:textId="77777777" w:rsidR="0022547B" w:rsidRPr="0022547B" w:rsidRDefault="0022547B" w:rsidP="00F11B54">
            <w:pPr>
              <w:jc w:val="both"/>
              <w:rPr>
                <w:noProof/>
                <w:lang w:val="en-US"/>
              </w:rPr>
            </w:pPr>
            <w:r w:rsidRPr="0022547B">
              <w:rPr>
                <w:noProof/>
                <w:lang w:val="en-US"/>
              </w:rPr>
              <w:drawing>
                <wp:inline distT="0" distB="0" distL="0" distR="0" wp14:anchorId="5A87F246" wp14:editId="2C66476A">
                  <wp:extent cx="124460" cy="124460"/>
                  <wp:effectExtent l="0" t="0" r="889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nil"/>
              <w:right w:val="outset" w:sz="6" w:space="0" w:color="414142"/>
            </w:tcBorders>
            <w:hideMark/>
          </w:tcPr>
          <w:p w14:paraId="3D3895DF" w14:textId="77777777" w:rsidR="0022547B" w:rsidRPr="0022547B" w:rsidRDefault="0022547B" w:rsidP="00F11B54">
            <w:pPr>
              <w:jc w:val="both"/>
              <w:rPr>
                <w:noProof/>
                <w:lang w:val="en-US"/>
              </w:rPr>
            </w:pPr>
            <w:r w:rsidRPr="0022547B">
              <w:rPr>
                <w:noProof/>
                <w:lang w:val="en-US"/>
              </w:rPr>
              <w:t>Zemgale</w:t>
            </w:r>
          </w:p>
        </w:tc>
        <w:tc>
          <w:tcPr>
            <w:tcW w:w="142" w:type="pct"/>
            <w:tcBorders>
              <w:top w:val="nil"/>
              <w:left w:val="outset" w:sz="6" w:space="0" w:color="414142"/>
              <w:bottom w:val="nil"/>
              <w:right w:val="nil"/>
            </w:tcBorders>
            <w:hideMark/>
          </w:tcPr>
          <w:p w14:paraId="3EDA5AB0"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nil"/>
              <w:right w:val="outset" w:sz="6" w:space="0" w:color="414142"/>
            </w:tcBorders>
            <w:hideMark/>
          </w:tcPr>
          <w:p w14:paraId="59D5E123" w14:textId="77777777" w:rsidR="0022547B" w:rsidRPr="0022547B" w:rsidRDefault="0022547B" w:rsidP="00F11B54">
            <w:pPr>
              <w:jc w:val="both"/>
              <w:rPr>
                <w:noProof/>
                <w:lang w:val="en-US"/>
              </w:rPr>
            </w:pPr>
            <w:r w:rsidRPr="0022547B">
              <w:rPr>
                <w:noProof/>
                <w:lang w:val="en-US"/>
              </w:rPr>
              <w:t> </w:t>
            </w:r>
          </w:p>
        </w:tc>
      </w:tr>
      <w:tr w:rsidR="0022547B" w:rsidRPr="0022547B" w14:paraId="0AFFF2AB" w14:textId="77777777" w:rsidTr="00F11B54">
        <w:trPr>
          <w:trHeight w:val="180"/>
        </w:trPr>
        <w:tc>
          <w:tcPr>
            <w:tcW w:w="0" w:type="auto"/>
            <w:vMerge/>
            <w:tcBorders>
              <w:top w:val="outset" w:sz="6" w:space="0" w:color="414142"/>
              <w:left w:val="outset" w:sz="6" w:space="0" w:color="414142"/>
              <w:bottom w:val="outset" w:sz="6" w:space="0" w:color="414142"/>
              <w:right w:val="nil"/>
            </w:tcBorders>
            <w:vAlign w:val="center"/>
            <w:hideMark/>
          </w:tcPr>
          <w:p w14:paraId="6F46DAA5" w14:textId="77777777" w:rsidR="0022547B" w:rsidRPr="0022547B" w:rsidRDefault="0022547B" w:rsidP="00F11B54">
            <w:pPr>
              <w:jc w:val="both"/>
              <w:rPr>
                <w:noProof/>
                <w:lang w:val="en-US"/>
              </w:rPr>
            </w:pPr>
          </w:p>
        </w:tc>
        <w:tc>
          <w:tcPr>
            <w:tcW w:w="0" w:type="auto"/>
            <w:vMerge/>
            <w:tcBorders>
              <w:top w:val="outset" w:sz="6" w:space="0" w:color="414142"/>
              <w:left w:val="nil"/>
              <w:bottom w:val="outset" w:sz="6" w:space="0" w:color="414142"/>
              <w:right w:val="outset" w:sz="6" w:space="0" w:color="414142"/>
            </w:tcBorders>
            <w:vAlign w:val="center"/>
            <w:hideMark/>
          </w:tcPr>
          <w:p w14:paraId="0C3ED1C6" w14:textId="77777777" w:rsidR="0022547B" w:rsidRPr="0022547B" w:rsidRDefault="0022547B" w:rsidP="00F11B54">
            <w:pPr>
              <w:jc w:val="both"/>
              <w:rPr>
                <w:noProof/>
                <w:lang w:val="en-US"/>
              </w:rPr>
            </w:pPr>
          </w:p>
        </w:tc>
        <w:tc>
          <w:tcPr>
            <w:tcW w:w="142" w:type="pct"/>
            <w:tcBorders>
              <w:top w:val="nil"/>
              <w:left w:val="outset" w:sz="6" w:space="0" w:color="414142"/>
              <w:bottom w:val="outset" w:sz="6" w:space="0" w:color="414142"/>
              <w:right w:val="nil"/>
            </w:tcBorders>
            <w:hideMark/>
          </w:tcPr>
          <w:p w14:paraId="610246B6" w14:textId="77777777" w:rsidR="0022547B" w:rsidRPr="0022547B" w:rsidRDefault="0022547B" w:rsidP="00F11B54">
            <w:pPr>
              <w:jc w:val="both"/>
              <w:rPr>
                <w:noProof/>
                <w:lang w:val="en-US"/>
              </w:rPr>
            </w:pPr>
            <w:r w:rsidRPr="0022547B">
              <w:rPr>
                <w:noProof/>
                <w:lang w:val="en-US"/>
              </w:rPr>
              <w:t> </w:t>
            </w:r>
          </w:p>
        </w:tc>
        <w:tc>
          <w:tcPr>
            <w:tcW w:w="1292" w:type="pct"/>
            <w:tcBorders>
              <w:top w:val="nil"/>
              <w:left w:val="nil"/>
              <w:bottom w:val="outset" w:sz="6" w:space="0" w:color="414142"/>
              <w:right w:val="outset" w:sz="6" w:space="0" w:color="414142"/>
            </w:tcBorders>
            <w:hideMark/>
          </w:tcPr>
          <w:p w14:paraId="2F5F8D48" w14:textId="77777777" w:rsidR="0022547B" w:rsidRPr="0022547B" w:rsidRDefault="0022547B" w:rsidP="00F11B54">
            <w:pPr>
              <w:jc w:val="both"/>
              <w:rPr>
                <w:noProof/>
                <w:lang w:val="en-US"/>
              </w:rPr>
            </w:pPr>
            <w:r w:rsidRPr="0022547B">
              <w:rPr>
                <w:noProof/>
                <w:lang w:val="en-US"/>
              </w:rPr>
              <w:t> </w:t>
            </w:r>
          </w:p>
        </w:tc>
        <w:tc>
          <w:tcPr>
            <w:tcW w:w="142" w:type="pct"/>
            <w:tcBorders>
              <w:top w:val="nil"/>
              <w:left w:val="outset" w:sz="6" w:space="0" w:color="414142"/>
              <w:bottom w:val="outset" w:sz="6" w:space="0" w:color="414142"/>
              <w:right w:val="nil"/>
            </w:tcBorders>
            <w:hideMark/>
          </w:tcPr>
          <w:p w14:paraId="7FBBE2D6" w14:textId="77777777" w:rsidR="0022547B" w:rsidRPr="0022547B" w:rsidRDefault="0022547B" w:rsidP="00F11B54">
            <w:pPr>
              <w:jc w:val="both"/>
              <w:rPr>
                <w:noProof/>
                <w:lang w:val="en-US"/>
              </w:rPr>
            </w:pPr>
            <w:r w:rsidRPr="0022547B">
              <w:rPr>
                <w:noProof/>
                <w:lang w:val="en-US"/>
              </w:rPr>
              <w:drawing>
                <wp:inline distT="0" distB="0" distL="0" distR="0" wp14:anchorId="6ACE7B22" wp14:editId="0E56A816">
                  <wp:extent cx="124460" cy="12446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543" w:type="pct"/>
            <w:tcBorders>
              <w:top w:val="nil"/>
              <w:left w:val="nil"/>
              <w:bottom w:val="outset" w:sz="6" w:space="0" w:color="414142"/>
              <w:right w:val="outset" w:sz="6" w:space="0" w:color="414142"/>
            </w:tcBorders>
            <w:hideMark/>
          </w:tcPr>
          <w:p w14:paraId="65FA2A38" w14:textId="77777777" w:rsidR="0022547B" w:rsidRPr="0022547B" w:rsidRDefault="0022547B" w:rsidP="00F11B54">
            <w:pPr>
              <w:jc w:val="both"/>
              <w:rPr>
                <w:noProof/>
                <w:lang w:val="en-US"/>
              </w:rPr>
            </w:pPr>
            <w:r w:rsidRPr="0022547B">
              <w:rPr>
                <w:noProof/>
                <w:lang w:val="en-US"/>
              </w:rPr>
              <w:t>Latgale</w:t>
            </w:r>
          </w:p>
        </w:tc>
        <w:tc>
          <w:tcPr>
            <w:tcW w:w="142" w:type="pct"/>
            <w:tcBorders>
              <w:top w:val="nil"/>
              <w:left w:val="outset" w:sz="6" w:space="0" w:color="414142"/>
              <w:bottom w:val="outset" w:sz="6" w:space="0" w:color="414142"/>
              <w:right w:val="nil"/>
            </w:tcBorders>
            <w:hideMark/>
          </w:tcPr>
          <w:p w14:paraId="4932978F" w14:textId="77777777" w:rsidR="0022547B" w:rsidRPr="0022547B" w:rsidRDefault="0022547B" w:rsidP="00F11B54">
            <w:pPr>
              <w:jc w:val="both"/>
              <w:rPr>
                <w:noProof/>
                <w:lang w:val="en-US"/>
              </w:rPr>
            </w:pPr>
            <w:r w:rsidRPr="0022547B">
              <w:rPr>
                <w:noProof/>
                <w:lang w:val="en-US"/>
              </w:rPr>
              <w:t> </w:t>
            </w:r>
          </w:p>
        </w:tc>
        <w:tc>
          <w:tcPr>
            <w:tcW w:w="1055" w:type="pct"/>
            <w:tcBorders>
              <w:top w:val="nil"/>
              <w:left w:val="nil"/>
              <w:bottom w:val="outset" w:sz="6" w:space="0" w:color="414142"/>
              <w:right w:val="outset" w:sz="6" w:space="0" w:color="414142"/>
            </w:tcBorders>
            <w:hideMark/>
          </w:tcPr>
          <w:p w14:paraId="34ED3466" w14:textId="77777777" w:rsidR="0022547B" w:rsidRPr="0022547B" w:rsidRDefault="0022547B" w:rsidP="00F11B54">
            <w:pPr>
              <w:jc w:val="both"/>
              <w:rPr>
                <w:noProof/>
                <w:lang w:val="en-US"/>
              </w:rPr>
            </w:pPr>
            <w:r w:rsidRPr="0022547B">
              <w:rPr>
                <w:noProof/>
                <w:lang w:val="en-US"/>
              </w:rPr>
              <w:t> </w:t>
            </w:r>
          </w:p>
        </w:tc>
      </w:tr>
      <w:tr w:rsidR="0022547B" w:rsidRPr="0022547B" w14:paraId="4D885932" w14:textId="77777777" w:rsidTr="00F11B54">
        <w:trPr>
          <w:trHeight w:val="180"/>
        </w:trPr>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180D33C9"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r w:rsidR="0022547B" w:rsidRPr="0022547B" w14:paraId="679CED06" w14:textId="77777777" w:rsidTr="00F11B54">
        <w:trPr>
          <w:trHeight w:val="180"/>
        </w:trPr>
        <w:tc>
          <w:tcPr>
            <w:tcW w:w="0" w:type="auto"/>
            <w:gridSpan w:val="8"/>
            <w:tcBorders>
              <w:top w:val="outset" w:sz="6" w:space="0" w:color="414142"/>
              <w:left w:val="outset" w:sz="6" w:space="0" w:color="414142"/>
              <w:bottom w:val="outset" w:sz="6" w:space="0" w:color="414142"/>
              <w:right w:val="outset" w:sz="6" w:space="0" w:color="414142"/>
            </w:tcBorders>
            <w:shd w:val="clear" w:color="auto" w:fill="D9D9D9"/>
            <w:hideMark/>
          </w:tcPr>
          <w:p w14:paraId="02D2AF54" w14:textId="77777777" w:rsidR="0022547B" w:rsidRPr="0022547B" w:rsidRDefault="0022547B" w:rsidP="00F11B54">
            <w:pPr>
              <w:jc w:val="both"/>
              <w:rPr>
                <w:b/>
                <w:noProof/>
                <w:lang w:val="en-US"/>
              </w:rPr>
            </w:pPr>
            <w:r w:rsidRPr="0022547B">
              <w:rPr>
                <w:b/>
                <w:noProof/>
                <w:lang w:val="en-US"/>
              </w:rPr>
              <w:t>Other</w:t>
            </w:r>
          </w:p>
        </w:tc>
      </w:tr>
      <w:tr w:rsidR="0022547B" w:rsidRPr="0022547B" w14:paraId="0BF3F178" w14:textId="77777777" w:rsidTr="00F11B54">
        <w:trPr>
          <w:trHeight w:val="180"/>
        </w:trPr>
        <w:tc>
          <w:tcPr>
            <w:tcW w:w="191" w:type="pct"/>
            <w:tcBorders>
              <w:top w:val="outset" w:sz="6" w:space="0" w:color="414142"/>
              <w:left w:val="outset" w:sz="6" w:space="0" w:color="414142"/>
              <w:bottom w:val="outset" w:sz="6" w:space="0" w:color="414142"/>
              <w:right w:val="nil"/>
            </w:tcBorders>
            <w:hideMark/>
          </w:tcPr>
          <w:p w14:paraId="0A3DF247" w14:textId="77777777" w:rsidR="0022547B" w:rsidRPr="0022547B" w:rsidRDefault="0022547B" w:rsidP="00F11B54">
            <w:pPr>
              <w:jc w:val="both"/>
              <w:rPr>
                <w:noProof/>
                <w:lang w:val="en-US"/>
              </w:rPr>
            </w:pPr>
            <w:r w:rsidRPr="0022547B">
              <w:rPr>
                <w:noProof/>
                <w:lang w:val="en-US"/>
              </w:rPr>
              <w:drawing>
                <wp:inline distT="0" distB="0" distL="0" distR="0" wp14:anchorId="2D7B1AA7" wp14:editId="66BA3728">
                  <wp:extent cx="124460" cy="12446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058431EA" w14:textId="77777777" w:rsidR="0022547B" w:rsidRPr="0022547B" w:rsidRDefault="0022547B" w:rsidP="00F11B54">
            <w:pPr>
              <w:jc w:val="both"/>
              <w:rPr>
                <w:noProof/>
                <w:lang w:val="en-US"/>
              </w:rPr>
            </w:pPr>
            <w:r w:rsidRPr="0022547B">
              <w:rPr>
                <w:noProof/>
                <w:lang w:val="en-US"/>
              </w:rPr>
              <w:t>Electronic communications service which is not a regulated public service</w:t>
            </w:r>
            <w:r w:rsidRPr="0022547B">
              <w:rPr>
                <w:noProof/>
                <w:vertAlign w:val="superscript"/>
                <w:lang w:val="en-US"/>
              </w:rPr>
              <w:t>5</w:t>
            </w:r>
          </w:p>
          <w:p w14:paraId="3B7B8040" w14:textId="77777777" w:rsidR="0022547B" w:rsidRPr="0022547B" w:rsidRDefault="0022547B" w:rsidP="00F11B54">
            <w:pPr>
              <w:jc w:val="both"/>
              <w:rPr>
                <w:noProof/>
                <w:lang w:val="en-US"/>
              </w:rPr>
            </w:pPr>
            <w:r w:rsidRPr="0022547B">
              <w:rPr>
                <w:noProof/>
                <w:lang w:val="en-US"/>
              </w:rPr>
              <w:t>(</w:t>
            </w:r>
            <w:r w:rsidRPr="0022547B">
              <w:rPr>
                <w:i/>
                <w:iCs/>
                <w:noProof/>
                <w:lang w:val="en-US"/>
              </w:rPr>
              <w:t>provide the service description in the comment field</w:t>
            </w:r>
            <w:r w:rsidRPr="0022547B">
              <w:rPr>
                <w:noProof/>
                <w:lang w:val="en-US"/>
              </w:rPr>
              <w:t>)</w:t>
            </w:r>
          </w:p>
        </w:tc>
      </w:tr>
      <w:tr w:rsidR="0022547B" w:rsidRPr="0022547B" w14:paraId="00009853" w14:textId="77777777" w:rsidTr="00F11B54">
        <w:trPr>
          <w:trHeight w:val="180"/>
        </w:trPr>
        <w:tc>
          <w:tcPr>
            <w:tcW w:w="191" w:type="pct"/>
            <w:tcBorders>
              <w:top w:val="outset" w:sz="6" w:space="0" w:color="414142"/>
              <w:left w:val="outset" w:sz="6" w:space="0" w:color="414142"/>
              <w:bottom w:val="outset" w:sz="6" w:space="0" w:color="414142"/>
              <w:right w:val="nil"/>
            </w:tcBorders>
            <w:hideMark/>
          </w:tcPr>
          <w:p w14:paraId="28833062" w14:textId="77777777" w:rsidR="0022547B" w:rsidRPr="0022547B" w:rsidRDefault="0022547B" w:rsidP="00F11B54">
            <w:pPr>
              <w:jc w:val="both"/>
              <w:rPr>
                <w:noProof/>
                <w:lang w:val="en-US"/>
              </w:rPr>
            </w:pPr>
            <w:r w:rsidRPr="0022547B">
              <w:rPr>
                <w:noProof/>
                <w:lang w:val="en-US"/>
              </w:rPr>
              <w:drawing>
                <wp:inline distT="0" distB="0" distL="0" distR="0" wp14:anchorId="10E2E61B" wp14:editId="6BA254DA">
                  <wp:extent cx="124460" cy="1244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9" w:type="pct"/>
            <w:gridSpan w:val="7"/>
            <w:tcBorders>
              <w:top w:val="outset" w:sz="6" w:space="0" w:color="414142"/>
              <w:left w:val="nil"/>
              <w:bottom w:val="outset" w:sz="6" w:space="0" w:color="414142"/>
              <w:right w:val="outset" w:sz="6" w:space="0" w:color="414142"/>
            </w:tcBorders>
            <w:hideMark/>
          </w:tcPr>
          <w:p w14:paraId="4BE3E463" w14:textId="77777777" w:rsidR="0022547B" w:rsidRPr="0022547B" w:rsidRDefault="0022547B" w:rsidP="00F11B54">
            <w:pPr>
              <w:jc w:val="both"/>
              <w:rPr>
                <w:noProof/>
                <w:lang w:val="en-US"/>
              </w:rPr>
            </w:pPr>
            <w:r w:rsidRPr="0022547B">
              <w:rPr>
                <w:noProof/>
                <w:lang w:val="en-US"/>
              </w:rPr>
              <w:t>E</w:t>
            </w:r>
            <w:r w:rsidRPr="0022547B">
              <w:rPr>
                <w:noProof/>
                <w:lang w:val="en-US"/>
              </w:rPr>
              <w:lastRenderedPageBreak/>
              <w:t>lectronic communications service provided abroad</w:t>
            </w:r>
          </w:p>
          <w:p w14:paraId="00BD7A11" w14:textId="77777777" w:rsidR="0022547B" w:rsidRPr="0022547B" w:rsidRDefault="0022547B" w:rsidP="00F11B54">
            <w:pPr>
              <w:jc w:val="both"/>
              <w:rPr>
                <w:noProof/>
                <w:lang w:val="en-US"/>
              </w:rPr>
            </w:pPr>
            <w:r w:rsidRPr="0022547B">
              <w:rPr>
                <w:noProof/>
                <w:lang w:val="en-US"/>
              </w:rPr>
              <w:t>(in the comment field, provide the service description and name the country where the service was provided)</w:t>
            </w:r>
          </w:p>
        </w:tc>
      </w:tr>
      <w:tr w:rsidR="0022547B" w:rsidRPr="0022547B" w14:paraId="06E30FC4" w14:textId="77777777" w:rsidTr="00F11B54">
        <w:trPr>
          <w:trHeight w:val="180"/>
        </w:trPr>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31E059D5" w14:textId="77777777" w:rsidR="0022547B" w:rsidRPr="0022547B" w:rsidRDefault="0022547B" w:rsidP="00F11B54">
            <w:pPr>
              <w:jc w:val="both"/>
              <w:rPr>
                <w:noProof/>
                <w:lang w:val="en-US"/>
              </w:rPr>
            </w:pPr>
            <w:r w:rsidRPr="0022547B">
              <w:rPr>
                <w:b/>
                <w:bCs/>
                <w:noProof/>
                <w:lang w:val="en-US"/>
              </w:rPr>
              <w:t>Comments</w:t>
            </w:r>
            <w:r w:rsidRPr="0022547B">
              <w:rPr>
                <w:noProof/>
                <w:lang w:val="en-US"/>
              </w:rPr>
              <w:t>:</w:t>
            </w:r>
          </w:p>
        </w:tc>
      </w:tr>
    </w:tbl>
    <w:p w14:paraId="4FE09557" w14:textId="77777777" w:rsidR="0022547B" w:rsidRPr="0022547B" w:rsidRDefault="0022547B" w:rsidP="0022547B">
      <w:pPr>
        <w:rPr>
          <w:noProof/>
          <w:lang w:val="en-US"/>
        </w:rPr>
      </w:pPr>
    </w:p>
    <w:tbl>
      <w:tblPr>
        <w:tblW w:w="5009" w:type="pct"/>
        <w:tblInd w:w="-8" w:type="dxa"/>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8"/>
        <w:gridCol w:w="8723"/>
      </w:tblGrid>
      <w:tr w:rsidR="0022547B" w:rsidRPr="0022547B" w14:paraId="55B74287" w14:textId="77777777" w:rsidTr="00F11B54">
        <w:trPr>
          <w:trHeight w:val="180"/>
        </w:trPr>
        <w:tc>
          <w:tcPr>
            <w:tcW w:w="192" w:type="pct"/>
            <w:tcBorders>
              <w:top w:val="outset" w:sz="6" w:space="0" w:color="414142"/>
              <w:left w:val="outset" w:sz="6" w:space="0" w:color="414142"/>
              <w:bottom w:val="outset" w:sz="6" w:space="0" w:color="414142"/>
              <w:right w:val="nil"/>
            </w:tcBorders>
            <w:hideMark/>
          </w:tcPr>
          <w:p w14:paraId="75CDFADA" w14:textId="77777777" w:rsidR="0022547B" w:rsidRPr="0022547B" w:rsidRDefault="0022547B" w:rsidP="00F11B54">
            <w:pPr>
              <w:jc w:val="both"/>
              <w:rPr>
                <w:noProof/>
                <w:lang w:val="en-US"/>
              </w:rPr>
            </w:pPr>
            <w:r w:rsidRPr="0022547B">
              <w:rPr>
                <w:noProof/>
                <w:lang w:val="en-US"/>
              </w:rPr>
              <w:drawing>
                <wp:inline distT="0" distB="0" distL="0" distR="0" wp14:anchorId="4D9E0E21" wp14:editId="4390E739">
                  <wp:extent cx="124460" cy="124460"/>
                  <wp:effectExtent l="0" t="0" r="889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4808" w:type="pct"/>
            <w:tcBorders>
              <w:top w:val="outset" w:sz="6" w:space="0" w:color="414142"/>
              <w:left w:val="nil"/>
              <w:bottom w:val="outset" w:sz="6" w:space="0" w:color="414142"/>
              <w:right w:val="outset" w:sz="6" w:space="0" w:color="414142"/>
            </w:tcBorders>
            <w:hideMark/>
          </w:tcPr>
          <w:p w14:paraId="7A1D6BA3" w14:textId="77777777" w:rsidR="0022547B" w:rsidRPr="0022547B" w:rsidRDefault="0022547B" w:rsidP="00F11B54">
            <w:pPr>
              <w:jc w:val="both"/>
              <w:rPr>
                <w:noProof/>
                <w:lang w:val="en-US"/>
              </w:rPr>
            </w:pPr>
            <w:r w:rsidRPr="0022547B">
              <w:rPr>
                <w:noProof/>
                <w:lang w:val="en-US"/>
              </w:rPr>
              <w:t>I hereby confirm that the information provided in this notification is true.</w:t>
            </w:r>
          </w:p>
        </w:tc>
      </w:tr>
    </w:tbl>
    <w:p w14:paraId="728007B0" w14:textId="77777777" w:rsidR="0022547B" w:rsidRPr="0022547B" w:rsidRDefault="0022547B" w:rsidP="0022547B">
      <w:pPr>
        <w:jc w:val="both"/>
        <w:rPr>
          <w:noProof/>
          <w:vanish/>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340"/>
        <w:gridCol w:w="480"/>
        <w:gridCol w:w="1368"/>
        <w:gridCol w:w="4054"/>
        <w:gridCol w:w="829"/>
      </w:tblGrid>
      <w:tr w:rsidR="0022547B" w:rsidRPr="0022547B" w14:paraId="7BDC9027" w14:textId="77777777" w:rsidTr="00F11B54">
        <w:trPr>
          <w:trHeight w:val="240"/>
        </w:trPr>
        <w:tc>
          <w:tcPr>
            <w:tcW w:w="2340" w:type="dxa"/>
            <w:tcBorders>
              <w:top w:val="nil"/>
              <w:left w:val="nil"/>
              <w:bottom w:val="nil"/>
              <w:right w:val="nil"/>
            </w:tcBorders>
            <w:vAlign w:val="bottom"/>
            <w:hideMark/>
          </w:tcPr>
          <w:p w14:paraId="34B3D231" w14:textId="77777777" w:rsidR="0022547B" w:rsidRPr="0022547B" w:rsidRDefault="0022547B" w:rsidP="00F11B54">
            <w:pPr>
              <w:jc w:val="both"/>
              <w:rPr>
                <w:noProof/>
                <w:lang w:val="en-US"/>
              </w:rPr>
            </w:pPr>
            <w:r w:rsidRPr="0022547B">
              <w:rPr>
                <w:noProof/>
                <w:lang w:val="en-US"/>
              </w:rPr>
              <w:t> </w:t>
            </w:r>
          </w:p>
        </w:tc>
        <w:tc>
          <w:tcPr>
            <w:tcW w:w="480" w:type="dxa"/>
            <w:tcBorders>
              <w:top w:val="nil"/>
              <w:left w:val="nil"/>
              <w:bottom w:val="nil"/>
              <w:right w:val="nil"/>
            </w:tcBorders>
            <w:vAlign w:val="center"/>
            <w:hideMark/>
          </w:tcPr>
          <w:p w14:paraId="719360F6" w14:textId="77777777" w:rsidR="0022547B" w:rsidRPr="0022547B" w:rsidRDefault="0022547B" w:rsidP="00F11B54">
            <w:pPr>
              <w:jc w:val="both"/>
              <w:rPr>
                <w:noProof/>
                <w:lang w:val="en-US"/>
              </w:rPr>
            </w:pPr>
            <w:r w:rsidRPr="0022547B">
              <w:rPr>
                <w:noProof/>
                <w:lang w:val="en-US"/>
              </w:rPr>
              <w:t> </w:t>
            </w:r>
          </w:p>
        </w:tc>
        <w:tc>
          <w:tcPr>
            <w:tcW w:w="525" w:type="dxa"/>
            <w:tcBorders>
              <w:top w:val="nil"/>
              <w:left w:val="nil"/>
              <w:bottom w:val="nil"/>
              <w:right w:val="nil"/>
            </w:tcBorders>
            <w:vAlign w:val="center"/>
            <w:hideMark/>
          </w:tcPr>
          <w:p w14:paraId="3DFBC24A"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vAlign w:val="center"/>
            <w:hideMark/>
          </w:tcPr>
          <w:p w14:paraId="7E5973B6"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vAlign w:val="bottom"/>
            <w:hideMark/>
          </w:tcPr>
          <w:p w14:paraId="48B8FD5C" w14:textId="77777777" w:rsidR="0022547B" w:rsidRPr="0022547B" w:rsidRDefault="0022547B" w:rsidP="00F11B54">
            <w:pPr>
              <w:jc w:val="both"/>
              <w:rPr>
                <w:noProof/>
                <w:lang w:val="en-US"/>
              </w:rPr>
            </w:pPr>
            <w:r w:rsidRPr="0022547B">
              <w:rPr>
                <w:noProof/>
                <w:lang w:val="en-US"/>
              </w:rPr>
              <w:t> </w:t>
            </w:r>
          </w:p>
        </w:tc>
      </w:tr>
      <w:tr w:rsidR="0022547B" w:rsidRPr="0022547B" w14:paraId="469DC16E" w14:textId="77777777" w:rsidTr="00F11B54">
        <w:trPr>
          <w:trHeight w:val="240"/>
        </w:trPr>
        <w:tc>
          <w:tcPr>
            <w:tcW w:w="2340" w:type="dxa"/>
            <w:tcBorders>
              <w:top w:val="nil"/>
              <w:left w:val="nil"/>
              <w:bottom w:val="nil"/>
              <w:right w:val="nil"/>
            </w:tcBorders>
            <w:noWrap/>
            <w:vAlign w:val="bottom"/>
            <w:hideMark/>
          </w:tcPr>
          <w:p w14:paraId="57933149" w14:textId="77777777" w:rsidR="0022547B" w:rsidRPr="0022547B" w:rsidRDefault="0022547B" w:rsidP="00F11B54">
            <w:pPr>
              <w:jc w:val="both"/>
              <w:rPr>
                <w:noProof/>
                <w:lang w:val="en-US"/>
              </w:rPr>
            </w:pPr>
            <w:r w:rsidRPr="0022547B">
              <w:rPr>
                <w:noProof/>
                <w:lang w:val="en-US"/>
              </w:rPr>
              <w:t>Date</w:t>
            </w:r>
          </w:p>
        </w:tc>
        <w:tc>
          <w:tcPr>
            <w:tcW w:w="480" w:type="dxa"/>
            <w:tcBorders>
              <w:top w:val="nil"/>
              <w:left w:val="nil"/>
              <w:bottom w:val="nil"/>
              <w:right w:val="nil"/>
            </w:tcBorders>
            <w:noWrap/>
            <w:vAlign w:val="bottom"/>
            <w:hideMark/>
          </w:tcPr>
          <w:p w14:paraId="44D6A6F2" w14:textId="77777777" w:rsidR="0022547B" w:rsidRPr="0022547B" w:rsidRDefault="0022547B" w:rsidP="00F11B54">
            <w:pPr>
              <w:jc w:val="both"/>
              <w:rPr>
                <w:noProof/>
                <w:lang w:val="en-US"/>
              </w:rPr>
            </w:pPr>
            <w:r w:rsidRPr="0022547B">
              <w:rPr>
                <w:noProof/>
                <w:lang w:val="en-US"/>
              </w:rPr>
              <w:t>___</w:t>
            </w:r>
          </w:p>
        </w:tc>
        <w:tc>
          <w:tcPr>
            <w:tcW w:w="525" w:type="dxa"/>
            <w:tcBorders>
              <w:top w:val="nil"/>
              <w:left w:val="nil"/>
              <w:bottom w:val="nil"/>
              <w:right w:val="nil"/>
            </w:tcBorders>
            <w:noWrap/>
            <w:vAlign w:val="bottom"/>
            <w:hideMark/>
          </w:tcPr>
          <w:p w14:paraId="79CF5B31" w14:textId="77777777" w:rsidR="0022547B" w:rsidRPr="0022547B" w:rsidRDefault="0022547B" w:rsidP="00F11B54">
            <w:pPr>
              <w:jc w:val="both"/>
              <w:rPr>
                <w:noProof/>
                <w:lang w:val="en-US"/>
              </w:rPr>
            </w:pPr>
            <w:r w:rsidRPr="0022547B">
              <w:rPr>
                <w:noProof/>
                <w:lang w:val="en-US"/>
              </w:rPr>
              <w:t>___________</w:t>
            </w:r>
          </w:p>
        </w:tc>
        <w:tc>
          <w:tcPr>
            <w:tcW w:w="0" w:type="auto"/>
            <w:tcBorders>
              <w:top w:val="nil"/>
              <w:left w:val="nil"/>
              <w:bottom w:val="nil"/>
              <w:right w:val="nil"/>
            </w:tcBorders>
            <w:noWrap/>
            <w:vAlign w:val="bottom"/>
            <w:hideMark/>
          </w:tcPr>
          <w:p w14:paraId="22EA595E" w14:textId="77777777" w:rsidR="0022547B" w:rsidRPr="0022547B" w:rsidRDefault="0022547B" w:rsidP="00F11B54">
            <w:pPr>
              <w:jc w:val="both"/>
              <w:rPr>
                <w:noProof/>
                <w:lang w:val="en-US"/>
              </w:rPr>
            </w:pPr>
            <w:r w:rsidRPr="0022547B">
              <w:rPr>
                <w:noProof/>
                <w:lang w:val="en-US"/>
              </w:rPr>
              <w:t>____</w:t>
            </w:r>
          </w:p>
        </w:tc>
        <w:tc>
          <w:tcPr>
            <w:tcW w:w="0" w:type="auto"/>
            <w:tcBorders>
              <w:top w:val="nil"/>
              <w:left w:val="nil"/>
              <w:bottom w:val="nil"/>
              <w:right w:val="nil"/>
            </w:tcBorders>
            <w:noWrap/>
            <w:vAlign w:val="bottom"/>
            <w:hideMark/>
          </w:tcPr>
          <w:p w14:paraId="13733AA7" w14:textId="77777777" w:rsidR="0022547B" w:rsidRPr="0022547B" w:rsidRDefault="0022547B" w:rsidP="00F11B54">
            <w:pPr>
              <w:jc w:val="both"/>
              <w:rPr>
                <w:noProof/>
                <w:lang w:val="en-US"/>
              </w:rPr>
            </w:pPr>
            <w:r w:rsidRPr="0022547B">
              <w:rPr>
                <w:noProof/>
                <w:lang w:val="en-US"/>
              </w:rPr>
              <w:t> </w:t>
            </w:r>
          </w:p>
        </w:tc>
      </w:tr>
    </w:tbl>
    <w:p w14:paraId="2D126B9C" w14:textId="77777777" w:rsidR="0022547B" w:rsidRPr="0022547B" w:rsidRDefault="0022547B" w:rsidP="0022547B">
      <w:pPr>
        <w:jc w:val="both"/>
        <w:rPr>
          <w:noProof/>
          <w:vanish/>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7635"/>
        <w:gridCol w:w="108"/>
        <w:gridCol w:w="1328"/>
      </w:tblGrid>
      <w:tr w:rsidR="0022547B" w:rsidRPr="0022547B" w14:paraId="5463BFA3" w14:textId="77777777" w:rsidTr="00F11B54">
        <w:trPr>
          <w:trHeight w:val="240"/>
        </w:trPr>
        <w:tc>
          <w:tcPr>
            <w:tcW w:w="7635" w:type="dxa"/>
            <w:tcBorders>
              <w:top w:val="nil"/>
              <w:left w:val="nil"/>
              <w:bottom w:val="nil"/>
              <w:right w:val="nil"/>
            </w:tcBorders>
            <w:vAlign w:val="center"/>
            <w:hideMark/>
          </w:tcPr>
          <w:p w14:paraId="36B70090" w14:textId="77777777" w:rsidR="0022547B" w:rsidRPr="0022547B" w:rsidRDefault="0022547B" w:rsidP="00F11B54">
            <w:pPr>
              <w:jc w:val="both"/>
              <w:rPr>
                <w:noProof/>
                <w:lang w:val="en-US"/>
              </w:rPr>
            </w:pPr>
            <w:r w:rsidRPr="0022547B">
              <w:rPr>
                <w:noProof/>
                <w:lang w:val="en-US"/>
              </w:rPr>
              <w:t> </w:t>
            </w:r>
          </w:p>
        </w:tc>
        <w:tc>
          <w:tcPr>
            <w:tcW w:w="108" w:type="dxa"/>
            <w:tcBorders>
              <w:top w:val="nil"/>
              <w:left w:val="nil"/>
              <w:bottom w:val="nil"/>
              <w:right w:val="nil"/>
            </w:tcBorders>
            <w:hideMark/>
          </w:tcPr>
          <w:p w14:paraId="259D5354" w14:textId="77777777" w:rsidR="0022547B" w:rsidRPr="0022547B" w:rsidRDefault="0022547B" w:rsidP="00F11B54">
            <w:pPr>
              <w:jc w:val="both"/>
              <w:rPr>
                <w:noProof/>
                <w:lang w:val="en-US"/>
              </w:rPr>
            </w:pPr>
            <w:r w:rsidRPr="0022547B">
              <w:rPr>
                <w:noProof/>
                <w:lang w:val="en-US"/>
              </w:rPr>
              <w:t> </w:t>
            </w:r>
          </w:p>
        </w:tc>
        <w:tc>
          <w:tcPr>
            <w:tcW w:w="1328" w:type="dxa"/>
            <w:tcBorders>
              <w:top w:val="nil"/>
              <w:left w:val="nil"/>
              <w:bottom w:val="nil"/>
              <w:right w:val="nil"/>
            </w:tcBorders>
            <w:vAlign w:val="center"/>
            <w:hideMark/>
          </w:tcPr>
          <w:p w14:paraId="1F928E24" w14:textId="77777777" w:rsidR="0022547B" w:rsidRPr="0022547B" w:rsidRDefault="0022547B" w:rsidP="00F11B54">
            <w:pPr>
              <w:jc w:val="both"/>
              <w:rPr>
                <w:noProof/>
                <w:lang w:val="en-US"/>
              </w:rPr>
            </w:pPr>
            <w:r w:rsidRPr="0022547B">
              <w:rPr>
                <w:noProof/>
                <w:lang w:val="en-US"/>
              </w:rPr>
              <w:t> </w:t>
            </w:r>
          </w:p>
        </w:tc>
      </w:tr>
      <w:tr w:rsidR="0022547B" w:rsidRPr="0022547B" w14:paraId="70F0C2C1" w14:textId="77777777" w:rsidTr="00F11B54">
        <w:tc>
          <w:tcPr>
            <w:tcW w:w="7635" w:type="dxa"/>
            <w:tcBorders>
              <w:top w:val="nil"/>
              <w:left w:val="nil"/>
              <w:bottom w:val="nil"/>
              <w:right w:val="nil"/>
            </w:tcBorders>
            <w:noWrap/>
            <w:vAlign w:val="bottom"/>
            <w:hideMark/>
          </w:tcPr>
          <w:p w14:paraId="11BBB1C6" w14:textId="77777777" w:rsidR="0022547B" w:rsidRPr="0022547B" w:rsidRDefault="0022547B" w:rsidP="00F11B54">
            <w:pPr>
              <w:jc w:val="both"/>
              <w:rPr>
                <w:noProof/>
                <w:lang w:val="en-US"/>
              </w:rPr>
            </w:pPr>
            <w:r w:rsidRPr="0022547B">
              <w:rPr>
                <w:noProof/>
                <w:lang w:val="en-US"/>
              </w:rPr>
              <w:t>Person entitled to represent the merchant</w:t>
            </w:r>
          </w:p>
        </w:tc>
        <w:tc>
          <w:tcPr>
            <w:tcW w:w="108" w:type="dxa"/>
            <w:tcBorders>
              <w:top w:val="nil"/>
              <w:left w:val="nil"/>
              <w:bottom w:val="nil"/>
              <w:right w:val="nil"/>
            </w:tcBorders>
            <w:hideMark/>
          </w:tcPr>
          <w:p w14:paraId="689FBF6F" w14:textId="77777777" w:rsidR="0022547B" w:rsidRPr="0022547B" w:rsidRDefault="0022547B" w:rsidP="00F11B54">
            <w:pPr>
              <w:jc w:val="both"/>
              <w:rPr>
                <w:noProof/>
                <w:lang w:val="en-US"/>
              </w:rPr>
            </w:pPr>
            <w:r w:rsidRPr="0022547B">
              <w:rPr>
                <w:noProof/>
                <w:lang w:val="en-US"/>
              </w:rPr>
              <w:t> </w:t>
            </w:r>
          </w:p>
        </w:tc>
        <w:tc>
          <w:tcPr>
            <w:tcW w:w="1328" w:type="dxa"/>
            <w:tcBorders>
              <w:top w:val="nil"/>
              <w:left w:val="nil"/>
              <w:bottom w:val="single" w:sz="6" w:space="0" w:color="414142"/>
              <w:right w:val="nil"/>
            </w:tcBorders>
            <w:vAlign w:val="center"/>
            <w:hideMark/>
          </w:tcPr>
          <w:p w14:paraId="5380029A" w14:textId="77777777" w:rsidR="0022547B" w:rsidRPr="0022547B" w:rsidRDefault="0022547B" w:rsidP="00F11B54">
            <w:pPr>
              <w:jc w:val="both"/>
              <w:rPr>
                <w:noProof/>
                <w:lang w:val="en-US"/>
              </w:rPr>
            </w:pPr>
            <w:r w:rsidRPr="0022547B">
              <w:rPr>
                <w:noProof/>
                <w:lang w:val="en-US"/>
              </w:rPr>
              <w:t> </w:t>
            </w:r>
          </w:p>
        </w:tc>
      </w:tr>
      <w:tr w:rsidR="0022547B" w:rsidRPr="0022547B" w14:paraId="0CAAD96B" w14:textId="77777777" w:rsidTr="00F11B54">
        <w:tc>
          <w:tcPr>
            <w:tcW w:w="7635" w:type="dxa"/>
            <w:tcBorders>
              <w:top w:val="nil"/>
              <w:left w:val="nil"/>
              <w:bottom w:val="nil"/>
              <w:right w:val="nil"/>
            </w:tcBorders>
            <w:hideMark/>
          </w:tcPr>
          <w:p w14:paraId="5F6C6D22" w14:textId="77777777" w:rsidR="0022547B" w:rsidRPr="0022547B" w:rsidRDefault="0022547B" w:rsidP="00F11B54">
            <w:pPr>
              <w:jc w:val="both"/>
              <w:rPr>
                <w:noProof/>
                <w:lang w:val="en-US"/>
              </w:rPr>
            </w:pPr>
            <w:r w:rsidRPr="0022547B">
              <w:rPr>
                <w:noProof/>
                <w:lang w:val="en-US"/>
              </w:rPr>
              <w:t> </w:t>
            </w:r>
          </w:p>
        </w:tc>
        <w:tc>
          <w:tcPr>
            <w:tcW w:w="108" w:type="dxa"/>
            <w:tcBorders>
              <w:top w:val="nil"/>
              <w:left w:val="nil"/>
              <w:bottom w:val="nil"/>
              <w:right w:val="nil"/>
            </w:tcBorders>
            <w:hideMark/>
          </w:tcPr>
          <w:p w14:paraId="5DA3977A" w14:textId="77777777" w:rsidR="0022547B" w:rsidRPr="0022547B" w:rsidRDefault="0022547B" w:rsidP="00F11B54">
            <w:pPr>
              <w:jc w:val="both"/>
              <w:rPr>
                <w:noProof/>
                <w:lang w:val="en-US"/>
              </w:rPr>
            </w:pPr>
            <w:r w:rsidRPr="0022547B">
              <w:rPr>
                <w:noProof/>
                <w:lang w:val="en-US"/>
              </w:rPr>
              <w:t> </w:t>
            </w:r>
          </w:p>
        </w:tc>
        <w:tc>
          <w:tcPr>
            <w:tcW w:w="1328" w:type="dxa"/>
            <w:tcBorders>
              <w:top w:val="single" w:sz="6" w:space="0" w:color="414142"/>
              <w:left w:val="nil"/>
              <w:bottom w:val="nil"/>
              <w:right w:val="nil"/>
            </w:tcBorders>
            <w:hideMark/>
          </w:tcPr>
          <w:p w14:paraId="67F71343" w14:textId="77777777" w:rsidR="0022547B" w:rsidRPr="0022547B" w:rsidRDefault="0022547B" w:rsidP="00F11B54">
            <w:pPr>
              <w:jc w:val="center"/>
              <w:rPr>
                <w:noProof/>
                <w:lang w:val="en-US"/>
              </w:rPr>
            </w:pPr>
            <w:r w:rsidRPr="0022547B">
              <w:rPr>
                <w:noProof/>
                <w:lang w:val="en-US"/>
              </w:rPr>
              <w:t>/signature and full name thereof/</w:t>
            </w:r>
          </w:p>
        </w:tc>
      </w:tr>
    </w:tbl>
    <w:p w14:paraId="11639CD0" w14:textId="77777777" w:rsidR="0022547B" w:rsidRPr="0022547B" w:rsidRDefault="0022547B" w:rsidP="0022547B">
      <w:pPr>
        <w:jc w:val="both"/>
        <w:rPr>
          <w:noProof/>
          <w:vanish/>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3810"/>
        <w:gridCol w:w="4898"/>
        <w:gridCol w:w="363"/>
      </w:tblGrid>
      <w:tr w:rsidR="0022547B" w:rsidRPr="0022547B" w14:paraId="07D97ED1" w14:textId="77777777" w:rsidTr="00F11B54">
        <w:trPr>
          <w:trHeight w:val="240"/>
        </w:trPr>
        <w:tc>
          <w:tcPr>
            <w:tcW w:w="0" w:type="auto"/>
            <w:tcBorders>
              <w:top w:val="nil"/>
              <w:left w:val="nil"/>
              <w:bottom w:val="single" w:sz="6" w:space="0" w:color="414142"/>
              <w:right w:val="nil"/>
            </w:tcBorders>
            <w:hideMark/>
          </w:tcPr>
          <w:p w14:paraId="3583A138" w14:textId="77777777" w:rsidR="0022547B" w:rsidRPr="0022547B" w:rsidRDefault="0022547B" w:rsidP="00F11B54">
            <w:pPr>
              <w:jc w:val="both"/>
              <w:rPr>
                <w:noProof/>
                <w:lang w:val="en-US"/>
              </w:rPr>
            </w:pPr>
            <w:r w:rsidRPr="0022547B">
              <w:rPr>
                <w:noProof/>
                <w:lang w:val="en-US"/>
              </w:rPr>
              <w:t> </w:t>
            </w:r>
          </w:p>
        </w:tc>
        <w:tc>
          <w:tcPr>
            <w:tcW w:w="2700" w:type="pct"/>
            <w:tcBorders>
              <w:top w:val="nil"/>
              <w:left w:val="nil"/>
              <w:bottom w:val="nil"/>
              <w:right w:val="nil"/>
            </w:tcBorders>
            <w:hideMark/>
          </w:tcPr>
          <w:p w14:paraId="15CCAA07"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67A3895C" w14:textId="77777777" w:rsidR="0022547B" w:rsidRPr="0022547B" w:rsidRDefault="0022547B" w:rsidP="00F11B54">
            <w:pPr>
              <w:jc w:val="both"/>
              <w:rPr>
                <w:noProof/>
                <w:lang w:val="en-US"/>
              </w:rPr>
            </w:pPr>
            <w:r w:rsidRPr="0022547B">
              <w:rPr>
                <w:noProof/>
                <w:lang w:val="en-US"/>
              </w:rPr>
              <w:t> </w:t>
            </w:r>
          </w:p>
        </w:tc>
      </w:tr>
      <w:tr w:rsidR="0022547B" w:rsidRPr="0022547B" w14:paraId="3EC29C77" w14:textId="77777777" w:rsidTr="00F11B54">
        <w:trPr>
          <w:trHeight w:val="240"/>
        </w:trPr>
        <w:tc>
          <w:tcPr>
            <w:tcW w:w="0" w:type="auto"/>
            <w:tcBorders>
              <w:top w:val="single" w:sz="6" w:space="0" w:color="414142"/>
              <w:left w:val="nil"/>
              <w:bottom w:val="nil"/>
              <w:right w:val="nil"/>
            </w:tcBorders>
            <w:hideMark/>
          </w:tcPr>
          <w:p w14:paraId="3DE2DD16" w14:textId="77777777" w:rsidR="0022547B" w:rsidRPr="0022547B" w:rsidRDefault="0022547B" w:rsidP="00F11B54">
            <w:pPr>
              <w:ind w:left="543"/>
              <w:jc w:val="both"/>
              <w:rPr>
                <w:noProof/>
                <w:lang w:val="en-US"/>
              </w:rPr>
            </w:pPr>
            <w:r w:rsidRPr="0022547B">
              <w:rPr>
                <w:noProof/>
                <w:lang w:val="en-US"/>
              </w:rPr>
              <w:t>/given name, surname of the person who prepared the document/</w:t>
            </w:r>
          </w:p>
        </w:tc>
        <w:tc>
          <w:tcPr>
            <w:tcW w:w="2700" w:type="pct"/>
            <w:tcBorders>
              <w:top w:val="nil"/>
              <w:left w:val="nil"/>
              <w:bottom w:val="nil"/>
              <w:right w:val="nil"/>
            </w:tcBorders>
            <w:hideMark/>
          </w:tcPr>
          <w:p w14:paraId="43486192"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4AD3E9F1" w14:textId="77777777" w:rsidR="0022547B" w:rsidRPr="0022547B" w:rsidRDefault="0022547B" w:rsidP="00F11B54">
            <w:pPr>
              <w:jc w:val="both"/>
              <w:rPr>
                <w:noProof/>
                <w:lang w:val="en-US"/>
              </w:rPr>
            </w:pPr>
            <w:r w:rsidRPr="0022547B">
              <w:rPr>
                <w:noProof/>
                <w:lang w:val="en-US"/>
              </w:rPr>
              <w:t> </w:t>
            </w:r>
          </w:p>
        </w:tc>
      </w:tr>
    </w:tbl>
    <w:p w14:paraId="4AF959DF" w14:textId="77777777" w:rsidR="0022547B" w:rsidRPr="0022547B" w:rsidRDefault="0022547B" w:rsidP="0022547B">
      <w:pPr>
        <w:jc w:val="both"/>
        <w:rPr>
          <w:noProof/>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385"/>
        <w:gridCol w:w="2228"/>
        <w:gridCol w:w="2229"/>
        <w:gridCol w:w="2229"/>
      </w:tblGrid>
      <w:tr w:rsidR="0022547B" w:rsidRPr="0022547B" w14:paraId="56EE4E2A" w14:textId="77777777" w:rsidTr="00F11B54">
        <w:trPr>
          <w:trHeight w:val="240"/>
        </w:trPr>
        <w:tc>
          <w:tcPr>
            <w:tcW w:w="2385" w:type="dxa"/>
            <w:tcBorders>
              <w:top w:val="nil"/>
              <w:left w:val="nil"/>
              <w:bottom w:val="nil"/>
              <w:right w:val="nil"/>
            </w:tcBorders>
            <w:noWrap/>
            <w:vAlign w:val="bottom"/>
            <w:hideMark/>
          </w:tcPr>
          <w:p w14:paraId="5AF99547" w14:textId="77777777" w:rsidR="0022547B" w:rsidRPr="0022547B" w:rsidRDefault="0022547B" w:rsidP="00F11B54">
            <w:pPr>
              <w:jc w:val="both"/>
              <w:rPr>
                <w:noProof/>
                <w:lang w:val="en-US"/>
              </w:rPr>
            </w:pPr>
            <w:r w:rsidRPr="0022547B">
              <w:rPr>
                <w:noProof/>
                <w:lang w:val="en-US"/>
              </w:rPr>
              <w:t>telephone</w:t>
            </w:r>
          </w:p>
        </w:tc>
        <w:tc>
          <w:tcPr>
            <w:tcW w:w="0" w:type="auto"/>
            <w:tcBorders>
              <w:top w:val="nil"/>
              <w:left w:val="nil"/>
              <w:bottom w:val="single" w:sz="6" w:space="0" w:color="414142"/>
              <w:right w:val="nil"/>
            </w:tcBorders>
            <w:vAlign w:val="bottom"/>
            <w:hideMark/>
          </w:tcPr>
          <w:p w14:paraId="33E0B9C2"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4F430FB5"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5ABE707D" w14:textId="77777777" w:rsidR="0022547B" w:rsidRPr="0022547B" w:rsidRDefault="0022547B" w:rsidP="00F11B54">
            <w:pPr>
              <w:jc w:val="both"/>
              <w:rPr>
                <w:noProof/>
                <w:lang w:val="en-US"/>
              </w:rPr>
            </w:pPr>
            <w:r w:rsidRPr="0022547B">
              <w:rPr>
                <w:noProof/>
                <w:lang w:val="en-US"/>
              </w:rPr>
              <w:t> </w:t>
            </w:r>
          </w:p>
        </w:tc>
      </w:tr>
      <w:tr w:rsidR="0022547B" w:rsidRPr="0022547B" w14:paraId="4BD62B1F" w14:textId="77777777" w:rsidTr="00F11B54">
        <w:trPr>
          <w:trHeight w:val="240"/>
        </w:trPr>
        <w:tc>
          <w:tcPr>
            <w:tcW w:w="2385" w:type="dxa"/>
            <w:tcBorders>
              <w:top w:val="nil"/>
              <w:left w:val="nil"/>
              <w:bottom w:val="nil"/>
              <w:right w:val="nil"/>
            </w:tcBorders>
            <w:noWrap/>
            <w:vAlign w:val="bottom"/>
            <w:hideMark/>
          </w:tcPr>
          <w:p w14:paraId="0F398A89" w14:textId="77777777" w:rsidR="0022547B" w:rsidRPr="0022547B" w:rsidRDefault="0022547B" w:rsidP="00F11B54">
            <w:pPr>
              <w:jc w:val="both"/>
              <w:rPr>
                <w:noProof/>
                <w:lang w:val="en-US"/>
              </w:rPr>
            </w:pPr>
            <w:r w:rsidRPr="0022547B">
              <w:rPr>
                <w:noProof/>
                <w:lang w:val="en-US"/>
              </w:rPr>
              <w:t> </w:t>
            </w:r>
          </w:p>
        </w:tc>
        <w:tc>
          <w:tcPr>
            <w:tcW w:w="0" w:type="auto"/>
            <w:tcBorders>
              <w:top w:val="single" w:sz="6" w:space="0" w:color="414142"/>
              <w:left w:val="nil"/>
              <w:bottom w:val="nil"/>
              <w:right w:val="nil"/>
            </w:tcBorders>
            <w:vAlign w:val="bottom"/>
            <w:hideMark/>
          </w:tcPr>
          <w:p w14:paraId="2D84651D"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4B27DDFB"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537BB4DC" w14:textId="77777777" w:rsidR="0022547B" w:rsidRPr="0022547B" w:rsidRDefault="0022547B" w:rsidP="00F11B54">
            <w:pPr>
              <w:jc w:val="both"/>
              <w:rPr>
                <w:noProof/>
                <w:lang w:val="en-US"/>
              </w:rPr>
            </w:pPr>
            <w:r w:rsidRPr="0022547B">
              <w:rPr>
                <w:noProof/>
                <w:lang w:val="en-US"/>
              </w:rPr>
              <w:t> </w:t>
            </w:r>
          </w:p>
        </w:tc>
      </w:tr>
      <w:tr w:rsidR="0022547B" w:rsidRPr="0022547B" w14:paraId="353E3BB6" w14:textId="77777777" w:rsidTr="00F11B54">
        <w:trPr>
          <w:trHeight w:val="240"/>
        </w:trPr>
        <w:tc>
          <w:tcPr>
            <w:tcW w:w="2385" w:type="dxa"/>
            <w:tcBorders>
              <w:top w:val="nil"/>
              <w:left w:val="nil"/>
              <w:bottom w:val="nil"/>
              <w:right w:val="nil"/>
            </w:tcBorders>
            <w:noWrap/>
            <w:vAlign w:val="bottom"/>
            <w:hideMark/>
          </w:tcPr>
          <w:p w14:paraId="72411DE0" w14:textId="77777777" w:rsidR="0022547B" w:rsidRPr="0022547B" w:rsidRDefault="0022547B" w:rsidP="00F11B54">
            <w:pPr>
              <w:jc w:val="both"/>
              <w:rPr>
                <w:noProof/>
                <w:lang w:val="en-US"/>
              </w:rPr>
            </w:pPr>
            <w:r w:rsidRPr="0022547B">
              <w:rPr>
                <w:noProof/>
                <w:lang w:val="en-US"/>
              </w:rPr>
              <w:t>e-mail</w:t>
            </w:r>
          </w:p>
        </w:tc>
        <w:tc>
          <w:tcPr>
            <w:tcW w:w="0" w:type="auto"/>
            <w:tcBorders>
              <w:top w:val="nil"/>
              <w:left w:val="nil"/>
              <w:bottom w:val="single" w:sz="6" w:space="0" w:color="414142"/>
              <w:right w:val="nil"/>
            </w:tcBorders>
            <w:vAlign w:val="bottom"/>
            <w:hideMark/>
          </w:tcPr>
          <w:p w14:paraId="4723FD81"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4AC123B1"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6E83115E" w14:textId="77777777" w:rsidR="0022547B" w:rsidRPr="0022547B" w:rsidRDefault="0022547B" w:rsidP="00F11B54">
            <w:pPr>
              <w:jc w:val="both"/>
              <w:rPr>
                <w:noProof/>
                <w:lang w:val="en-US"/>
              </w:rPr>
            </w:pPr>
            <w:r w:rsidRPr="0022547B">
              <w:rPr>
                <w:noProof/>
                <w:lang w:val="en-US"/>
              </w:rPr>
              <w:t> </w:t>
            </w:r>
          </w:p>
        </w:tc>
      </w:tr>
    </w:tbl>
    <w:p w14:paraId="2F8572A2" w14:textId="77777777" w:rsidR="0022547B" w:rsidRPr="0022547B" w:rsidRDefault="0022547B" w:rsidP="0022547B">
      <w:pPr>
        <w:jc w:val="both"/>
        <w:rPr>
          <w:noProof/>
          <w:lang w:val="en-US"/>
        </w:rPr>
      </w:pPr>
    </w:p>
    <w:p w14:paraId="2D8B8F90" w14:textId="77777777" w:rsidR="0022547B" w:rsidRPr="0022547B" w:rsidRDefault="0022547B" w:rsidP="0022547B">
      <w:pPr>
        <w:jc w:val="both"/>
        <w:rPr>
          <w:noProof/>
          <w:lang w:val="en-US"/>
        </w:rPr>
      </w:pPr>
      <w:r w:rsidRPr="0022547B">
        <w:rPr>
          <w:noProof/>
          <w:lang w:val="en-US"/>
        </w:rPr>
        <w:t>Note. The details of the document “date” and “signature” need not be completed if the document has been prepared in accordance with the laws and regulations regarding drawing up of electronic documents.</w:t>
      </w:r>
    </w:p>
    <w:p w14:paraId="5E0F5191" w14:textId="77777777" w:rsidR="0022547B" w:rsidRPr="0022547B" w:rsidRDefault="0022547B" w:rsidP="0022547B">
      <w:pPr>
        <w:jc w:val="both"/>
        <w:rPr>
          <w:noProof/>
          <w:lang w:val="en-US"/>
        </w:rPr>
      </w:pPr>
    </w:p>
    <w:p w14:paraId="0CB901BE" w14:textId="77777777" w:rsidR="0022547B" w:rsidRPr="0022547B" w:rsidRDefault="0022547B" w:rsidP="0022547B">
      <w:pPr>
        <w:jc w:val="both"/>
        <w:rPr>
          <w:noProof/>
          <w:lang w:val="en-US"/>
        </w:rPr>
      </w:pPr>
      <w:r w:rsidRPr="0022547B">
        <w:rPr>
          <w:noProof/>
          <w:lang w:val="en-US"/>
        </w:rPr>
        <w:pict w14:anchorId="5890CB94">
          <v:rect id="_x0000_i1097" style="width:142.55pt;height:.6pt" o:hrpct="330" o:hralign="center" o:hrstd="t" o:hr="t" fillcolor="#a0a0a0" stroked="f"/>
        </w:pict>
      </w:r>
    </w:p>
    <w:p w14:paraId="3084963D" w14:textId="77777777" w:rsidR="0022547B" w:rsidRPr="0022547B" w:rsidRDefault="0022547B" w:rsidP="0022547B">
      <w:pPr>
        <w:jc w:val="both"/>
        <w:rPr>
          <w:noProof/>
          <w:lang w:val="en-US"/>
        </w:rPr>
      </w:pPr>
      <w:r w:rsidRPr="0022547B">
        <w:rPr>
          <w:noProof/>
          <w:vertAlign w:val="superscript"/>
          <w:lang w:val="en-US"/>
        </w:rPr>
        <w:t>1 </w:t>
      </w:r>
      <w:r w:rsidRPr="0022547B">
        <w:rPr>
          <w:noProof/>
          <w:lang w:val="en-US"/>
        </w:rPr>
        <w:t>The registration number of the merchant in the Commercial Register or another similar public register in a European Union Member State.</w:t>
      </w:r>
    </w:p>
    <w:p w14:paraId="69846F2F" w14:textId="77777777" w:rsidR="0022547B" w:rsidRPr="0022547B" w:rsidRDefault="0022547B" w:rsidP="0022547B">
      <w:pPr>
        <w:jc w:val="both"/>
        <w:rPr>
          <w:noProof/>
          <w:lang w:val="en-US"/>
        </w:rPr>
      </w:pPr>
      <w:r w:rsidRPr="0022547B">
        <w:rPr>
          <w:noProof/>
          <w:vertAlign w:val="superscript"/>
          <w:lang w:val="en-US"/>
        </w:rPr>
        <w:t>2 </w:t>
      </w:r>
      <w:r w:rsidRPr="0022547B">
        <w:rPr>
          <w:noProof/>
          <w:lang w:val="en-US"/>
        </w:rPr>
        <w:t>The legal address of the merchant in a European Union Member State.</w:t>
      </w:r>
    </w:p>
    <w:p w14:paraId="18AA53CA" w14:textId="77777777" w:rsidR="0022547B" w:rsidRPr="0022547B" w:rsidRDefault="0022547B" w:rsidP="0022547B">
      <w:pPr>
        <w:jc w:val="both"/>
        <w:rPr>
          <w:noProof/>
          <w:lang w:val="en-US"/>
        </w:rPr>
      </w:pPr>
      <w:r w:rsidRPr="0022547B">
        <w:rPr>
          <w:noProof/>
          <w:vertAlign w:val="superscript"/>
          <w:lang w:val="en-US"/>
        </w:rPr>
        <w:t>3 </w:t>
      </w:r>
      <w:r w:rsidRPr="0022547B">
        <w:rPr>
          <w:noProof/>
          <w:lang w:val="en-US"/>
        </w:rPr>
        <w:t>A representative of the merchant who has the right (authority) to represent the merchant, including to submit documents to the Regulator.</w:t>
      </w:r>
    </w:p>
    <w:p w14:paraId="595D2D92" w14:textId="77777777" w:rsidR="0022547B" w:rsidRPr="0022547B" w:rsidRDefault="0022547B" w:rsidP="0022547B">
      <w:pPr>
        <w:jc w:val="both"/>
        <w:rPr>
          <w:noProof/>
          <w:lang w:val="en-US"/>
        </w:rPr>
      </w:pPr>
      <w:r w:rsidRPr="0022547B">
        <w:rPr>
          <w:noProof/>
          <w:vertAlign w:val="superscript"/>
          <w:lang w:val="en-US"/>
        </w:rPr>
        <w:t>4 </w:t>
      </w:r>
      <w:r w:rsidRPr="0022547B">
        <w:rPr>
          <w:noProof/>
          <w:lang w:val="en-US"/>
        </w:rPr>
        <w:t>Indicate a date that does not exceed 6 months from the day of submitting the notification.</w:t>
      </w:r>
    </w:p>
    <w:p w14:paraId="66AA14ED" w14:textId="77777777" w:rsidR="0022547B" w:rsidRPr="0022547B" w:rsidRDefault="0022547B" w:rsidP="0022547B">
      <w:pPr>
        <w:jc w:val="both"/>
        <w:rPr>
          <w:noProof/>
          <w:lang w:val="en-US"/>
        </w:rPr>
      </w:pPr>
      <w:r w:rsidRPr="0022547B">
        <w:rPr>
          <w:noProof/>
          <w:lang w:val="en-US"/>
        </w:rPr>
        <w:t>* In accordance with the Cabinet order on the statistical regions of the Republic of Latvia and their administrative units.</w:t>
      </w:r>
    </w:p>
    <w:p w14:paraId="25F1AE9A" w14:textId="77777777" w:rsidR="0022547B" w:rsidRPr="0022547B" w:rsidRDefault="0022547B" w:rsidP="0022547B">
      <w:pPr>
        <w:jc w:val="both"/>
        <w:rPr>
          <w:noProof/>
          <w:lang w:val="en-US"/>
        </w:rPr>
      </w:pPr>
      <w:r w:rsidRPr="0022547B">
        <w:rPr>
          <w:noProof/>
          <w:lang w:val="en-US"/>
        </w:rPr>
        <w:t>** The conditions of the service level agreement (SLA).</w:t>
      </w:r>
    </w:p>
    <w:p w14:paraId="43C41001" w14:textId="77777777" w:rsidR="0022547B" w:rsidRPr="0022547B" w:rsidRDefault="0022547B" w:rsidP="0022547B">
      <w:pPr>
        <w:jc w:val="both"/>
        <w:rPr>
          <w:noProof/>
          <w:lang w:val="en-US"/>
        </w:rPr>
      </w:pPr>
      <w:r w:rsidRPr="0022547B">
        <w:rPr>
          <w:noProof/>
          <w:lang w:val="en-US"/>
        </w:rPr>
        <w:t>*** To be completed by the merchant only if the electronic communications service is provided to a certain group of end-users which means that the service is not available publicly to every end-user who wishes to use the particular service.</w:t>
      </w:r>
    </w:p>
    <w:p w14:paraId="53A6C9D5" w14:textId="77777777" w:rsidR="0022547B" w:rsidRPr="0022547B" w:rsidRDefault="0022547B" w:rsidP="0022547B">
      <w:pPr>
        <w:jc w:val="both"/>
        <w:rPr>
          <w:noProof/>
          <w:lang w:val="en-US"/>
        </w:rPr>
      </w:pPr>
      <w:r w:rsidRPr="0022547B">
        <w:rPr>
          <w:noProof/>
          <w:vertAlign w:val="superscript"/>
          <w:lang w:val="en-US"/>
        </w:rPr>
        <w:t>5 </w:t>
      </w:r>
      <w:r w:rsidRPr="0022547B">
        <w:rPr>
          <w:noProof/>
          <w:lang w:val="en-US"/>
        </w:rPr>
        <w:t>To be completed by the merchant only in cases if it provides an electronic communications service that is not a regulated electronic communications service in accordance with the Cabinet regulations regarding the types of regulated public utilities.</w:t>
      </w:r>
      <w:r w:rsidRPr="0022547B">
        <w:rPr>
          <w:noProof/>
          <w:lang w:val="en-US"/>
        </w:rPr>
        <w:br w:type="page"/>
      </w:r>
    </w:p>
    <w:p w14:paraId="4099D78E" w14:textId="77777777" w:rsidR="0022547B" w:rsidRPr="0022547B" w:rsidRDefault="0022547B" w:rsidP="0022547B">
      <w:pPr>
        <w:jc w:val="right"/>
        <w:rPr>
          <w:b/>
          <w:noProof/>
          <w:lang w:val="en-US"/>
        </w:rPr>
      </w:pPr>
      <w:r w:rsidRPr="0022547B">
        <w:rPr>
          <w:b/>
          <w:noProof/>
          <w:lang w:val="en-US"/>
        </w:rPr>
        <w:t>Ann</w:t>
      </w:r>
      <w:r w:rsidRPr="0022547B">
        <w:rPr>
          <w:b/>
          <w:noProof/>
          <w:lang w:val="en-US"/>
        </w:rPr>
        <w:lastRenderedPageBreak/>
        <w:t>ex 2</w:t>
      </w:r>
    </w:p>
    <w:p w14:paraId="68EF40FE" w14:textId="77777777" w:rsidR="0022547B" w:rsidRPr="0022547B" w:rsidRDefault="0022547B" w:rsidP="0022547B">
      <w:pPr>
        <w:jc w:val="right"/>
        <w:rPr>
          <w:noProof/>
          <w:lang w:val="en-US"/>
        </w:rPr>
      </w:pPr>
      <w:r w:rsidRPr="0022547B">
        <w:rPr>
          <w:noProof/>
          <w:lang w:val="en-US"/>
        </w:rPr>
        <w:t>Decision No. 1/22 of the Public Utilities Commission</w:t>
      </w:r>
    </w:p>
    <w:p w14:paraId="3D9D4B62" w14:textId="77777777" w:rsidR="0022547B" w:rsidRPr="0022547B" w:rsidRDefault="0022547B" w:rsidP="0022547B">
      <w:pPr>
        <w:jc w:val="right"/>
        <w:rPr>
          <w:noProof/>
          <w:lang w:val="en-US"/>
        </w:rPr>
      </w:pPr>
      <w:r w:rsidRPr="0022547B">
        <w:rPr>
          <w:noProof/>
          <w:lang w:val="en-US"/>
        </w:rPr>
        <w:t>15 September 2022</w:t>
      </w:r>
      <w:bookmarkStart w:id="156" w:name="piel-1135508"/>
      <w:bookmarkStart w:id="157" w:name="piel2"/>
      <w:bookmarkEnd w:id="156"/>
      <w:bookmarkEnd w:id="157"/>
    </w:p>
    <w:p w14:paraId="5661B2C9" w14:textId="77777777" w:rsidR="0022547B" w:rsidRPr="0022547B" w:rsidRDefault="0022547B" w:rsidP="0022547B">
      <w:pPr>
        <w:jc w:val="both"/>
        <w:rPr>
          <w:b/>
          <w:bCs/>
          <w:noProof/>
          <w:lang w:val="en-US"/>
        </w:rPr>
      </w:pPr>
      <w:bookmarkStart w:id="158" w:name="1135509"/>
      <w:bookmarkStart w:id="159" w:name="n-1135509"/>
      <w:bookmarkEnd w:id="158"/>
      <w:bookmarkEnd w:id="159"/>
    </w:p>
    <w:p w14:paraId="7D14AE18" w14:textId="77777777" w:rsidR="0022547B" w:rsidRPr="0022547B" w:rsidRDefault="0022547B" w:rsidP="0022547B">
      <w:pPr>
        <w:jc w:val="both"/>
        <w:rPr>
          <w:b/>
          <w:bCs/>
          <w:noProof/>
          <w:lang w:val="en-US"/>
        </w:rPr>
      </w:pPr>
    </w:p>
    <w:p w14:paraId="1D67D033" w14:textId="77777777" w:rsidR="0022547B" w:rsidRPr="0022547B" w:rsidRDefault="0022547B" w:rsidP="0022547B">
      <w:pPr>
        <w:jc w:val="center"/>
        <w:rPr>
          <w:b/>
          <w:noProof/>
          <w:sz w:val="28"/>
          <w:lang w:val="en-US"/>
        </w:rPr>
      </w:pPr>
      <w:r w:rsidRPr="0022547B">
        <w:rPr>
          <w:b/>
          <w:noProof/>
          <w:sz w:val="28"/>
          <w:lang w:val="en-US"/>
        </w:rPr>
        <w:t>Notification on the Termination of Activities of an Electronic Communications Merchant</w:t>
      </w:r>
    </w:p>
    <w:p w14:paraId="32AAE335" w14:textId="77777777" w:rsidR="0022547B" w:rsidRPr="0022547B" w:rsidRDefault="0022547B" w:rsidP="0022547B">
      <w:pPr>
        <w:jc w:val="both"/>
        <w:rPr>
          <w:b/>
          <w:bCs/>
          <w:noProof/>
          <w:lang w:val="en-US"/>
        </w:rPr>
      </w:pPr>
    </w:p>
    <w:p w14:paraId="60DB484F" w14:textId="77777777" w:rsidR="0022547B" w:rsidRPr="0022547B" w:rsidRDefault="0022547B" w:rsidP="0022547B">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8"/>
        <w:gridCol w:w="1546"/>
        <w:gridCol w:w="7251"/>
      </w:tblGrid>
      <w:tr w:rsidR="0022547B" w:rsidRPr="0022547B" w14:paraId="319E46E6" w14:textId="77777777" w:rsidTr="00F11B54">
        <w:tc>
          <w:tcPr>
            <w:tcW w:w="0" w:type="auto"/>
            <w:gridSpan w:val="2"/>
            <w:tcBorders>
              <w:top w:val="outset" w:sz="6" w:space="0" w:color="414142"/>
              <w:left w:val="outset" w:sz="6" w:space="0" w:color="414142"/>
              <w:bottom w:val="single" w:sz="6" w:space="0" w:color="414142"/>
              <w:right w:val="single" w:sz="6" w:space="0" w:color="414142"/>
            </w:tcBorders>
            <w:vAlign w:val="center"/>
            <w:hideMark/>
          </w:tcPr>
          <w:p w14:paraId="5771F9A8" w14:textId="77777777" w:rsidR="0022547B" w:rsidRPr="0022547B" w:rsidRDefault="0022547B" w:rsidP="00F11B54">
            <w:pPr>
              <w:rPr>
                <w:noProof/>
                <w:lang w:val="en-US"/>
              </w:rPr>
            </w:pPr>
            <w:r w:rsidRPr="0022547B">
              <w:rPr>
                <w:noProof/>
                <w:lang w:val="en-US"/>
              </w:rPr>
              <w:t>Name of the merchant</w:t>
            </w:r>
          </w:p>
        </w:tc>
        <w:tc>
          <w:tcPr>
            <w:tcW w:w="4050" w:type="pct"/>
            <w:tcBorders>
              <w:top w:val="outset" w:sz="6" w:space="0" w:color="414142"/>
              <w:left w:val="single" w:sz="6" w:space="0" w:color="414142"/>
              <w:bottom w:val="single" w:sz="6" w:space="0" w:color="414142"/>
              <w:right w:val="outset" w:sz="6" w:space="0" w:color="414142"/>
            </w:tcBorders>
            <w:vAlign w:val="center"/>
            <w:hideMark/>
          </w:tcPr>
          <w:p w14:paraId="4A837EA4" w14:textId="77777777" w:rsidR="0022547B" w:rsidRPr="0022547B" w:rsidRDefault="0022547B" w:rsidP="00F11B54">
            <w:pPr>
              <w:jc w:val="both"/>
              <w:rPr>
                <w:noProof/>
                <w:lang w:val="en-US"/>
              </w:rPr>
            </w:pPr>
            <w:r w:rsidRPr="0022547B">
              <w:rPr>
                <w:noProof/>
                <w:lang w:val="en-US"/>
              </w:rPr>
              <w:t> </w:t>
            </w:r>
          </w:p>
        </w:tc>
      </w:tr>
      <w:tr w:rsidR="0022547B" w:rsidRPr="0022547B" w14:paraId="25224969" w14:textId="77777777" w:rsidTr="00F11B54">
        <w:tc>
          <w:tcPr>
            <w:tcW w:w="0" w:type="auto"/>
            <w:gridSpan w:val="2"/>
            <w:tcBorders>
              <w:top w:val="single" w:sz="6" w:space="0" w:color="414142"/>
              <w:left w:val="outset" w:sz="6" w:space="0" w:color="414142"/>
              <w:bottom w:val="single" w:sz="6" w:space="0" w:color="414142"/>
              <w:right w:val="single" w:sz="6" w:space="0" w:color="414142"/>
            </w:tcBorders>
            <w:vAlign w:val="center"/>
            <w:hideMark/>
          </w:tcPr>
          <w:p w14:paraId="2012BFEC" w14:textId="77777777" w:rsidR="0022547B" w:rsidRPr="0022547B" w:rsidRDefault="0022547B" w:rsidP="00F11B54">
            <w:pPr>
              <w:rPr>
                <w:noProof/>
                <w:lang w:val="en-US"/>
              </w:rPr>
            </w:pPr>
            <w:r w:rsidRPr="0022547B">
              <w:rPr>
                <w:noProof/>
                <w:lang w:val="en-US"/>
              </w:rPr>
              <w:t>Registration number</w:t>
            </w:r>
            <w:r w:rsidRPr="0022547B">
              <w:rPr>
                <w:noProof/>
                <w:vertAlign w:val="superscript"/>
                <w:lang w:val="en-US"/>
              </w:rPr>
              <w:t>1</w:t>
            </w:r>
          </w:p>
        </w:tc>
        <w:tc>
          <w:tcPr>
            <w:tcW w:w="4050" w:type="pct"/>
            <w:tcBorders>
              <w:top w:val="single" w:sz="6" w:space="0" w:color="414142"/>
              <w:left w:val="single" w:sz="6" w:space="0" w:color="414142"/>
              <w:bottom w:val="single" w:sz="6" w:space="0" w:color="414142"/>
              <w:right w:val="outset" w:sz="6" w:space="0" w:color="414142"/>
            </w:tcBorders>
            <w:vAlign w:val="center"/>
            <w:hideMark/>
          </w:tcPr>
          <w:p w14:paraId="0A597676" w14:textId="77777777" w:rsidR="0022547B" w:rsidRPr="0022547B" w:rsidRDefault="0022547B" w:rsidP="00F11B54">
            <w:pPr>
              <w:jc w:val="both"/>
              <w:rPr>
                <w:noProof/>
                <w:lang w:val="en-US"/>
              </w:rPr>
            </w:pPr>
            <w:r w:rsidRPr="0022547B">
              <w:rPr>
                <w:noProof/>
                <w:lang w:val="en-US"/>
              </w:rPr>
              <w:t> </w:t>
            </w:r>
          </w:p>
        </w:tc>
      </w:tr>
      <w:tr w:rsidR="0022547B" w:rsidRPr="0022547B" w14:paraId="09B725DB" w14:textId="77777777" w:rsidTr="00F11B54">
        <w:tc>
          <w:tcPr>
            <w:tcW w:w="0" w:type="auto"/>
            <w:gridSpan w:val="2"/>
            <w:tcBorders>
              <w:top w:val="single" w:sz="6" w:space="0" w:color="414142"/>
              <w:left w:val="outset" w:sz="6" w:space="0" w:color="414142"/>
              <w:bottom w:val="single" w:sz="6" w:space="0" w:color="414142"/>
              <w:right w:val="single" w:sz="6" w:space="0" w:color="414142"/>
            </w:tcBorders>
            <w:vAlign w:val="center"/>
            <w:hideMark/>
          </w:tcPr>
          <w:p w14:paraId="2F6711FE" w14:textId="77777777" w:rsidR="0022547B" w:rsidRPr="0022547B" w:rsidRDefault="0022547B" w:rsidP="00F11B54">
            <w:pPr>
              <w:rPr>
                <w:noProof/>
                <w:lang w:val="en-US"/>
              </w:rPr>
            </w:pPr>
            <w:r w:rsidRPr="0022547B">
              <w:rPr>
                <w:noProof/>
                <w:lang w:val="en-US"/>
              </w:rPr>
              <w:t>E-mail address of the operator</w:t>
            </w:r>
          </w:p>
        </w:tc>
        <w:tc>
          <w:tcPr>
            <w:tcW w:w="4050" w:type="pct"/>
            <w:tcBorders>
              <w:top w:val="single" w:sz="6" w:space="0" w:color="414142"/>
              <w:left w:val="single" w:sz="6" w:space="0" w:color="414142"/>
              <w:bottom w:val="single" w:sz="6" w:space="0" w:color="414142"/>
              <w:right w:val="outset" w:sz="6" w:space="0" w:color="414142"/>
            </w:tcBorders>
            <w:vAlign w:val="center"/>
            <w:hideMark/>
          </w:tcPr>
          <w:p w14:paraId="202A16BD" w14:textId="77777777" w:rsidR="0022547B" w:rsidRPr="0022547B" w:rsidRDefault="0022547B" w:rsidP="00F11B54">
            <w:pPr>
              <w:jc w:val="both"/>
              <w:rPr>
                <w:noProof/>
                <w:lang w:val="en-US"/>
              </w:rPr>
            </w:pPr>
            <w:r w:rsidRPr="0022547B">
              <w:rPr>
                <w:noProof/>
                <w:lang w:val="en-US"/>
              </w:rPr>
              <w:t> </w:t>
            </w:r>
          </w:p>
        </w:tc>
      </w:tr>
      <w:tr w:rsidR="0022547B" w:rsidRPr="0022547B" w14:paraId="5AF9A387" w14:textId="77777777" w:rsidTr="00F11B54">
        <w:tc>
          <w:tcPr>
            <w:tcW w:w="50" w:type="pct"/>
            <w:tcBorders>
              <w:top w:val="single" w:sz="6" w:space="0" w:color="414142"/>
              <w:left w:val="outset" w:sz="6" w:space="0" w:color="414142"/>
              <w:bottom w:val="outset" w:sz="6" w:space="0" w:color="414142"/>
              <w:right w:val="nil"/>
            </w:tcBorders>
            <w:hideMark/>
          </w:tcPr>
          <w:p w14:paraId="52340A30" w14:textId="77777777" w:rsidR="0022547B" w:rsidRPr="0022547B" w:rsidRDefault="0022547B" w:rsidP="00F11B54">
            <w:pPr>
              <w:jc w:val="both"/>
              <w:rPr>
                <w:noProof/>
                <w:lang w:val="en-US"/>
              </w:rPr>
            </w:pPr>
            <w:r w:rsidRPr="0022547B">
              <w:rPr>
                <w:noProof/>
                <w:lang w:val="en-US"/>
              </w:rPr>
              <w:drawing>
                <wp:inline distT="0" distB="0" distL="0" distR="0" wp14:anchorId="29034A61" wp14:editId="7E492874">
                  <wp:extent cx="124460" cy="124460"/>
                  <wp:effectExtent l="0" t="0" r="889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p>
        </w:tc>
        <w:tc>
          <w:tcPr>
            <w:tcW w:w="0" w:type="auto"/>
            <w:gridSpan w:val="2"/>
            <w:tcBorders>
              <w:top w:val="single" w:sz="6" w:space="0" w:color="414142"/>
              <w:left w:val="nil"/>
              <w:bottom w:val="outset" w:sz="6" w:space="0" w:color="414142"/>
              <w:right w:val="single" w:sz="6" w:space="0" w:color="414142"/>
            </w:tcBorders>
            <w:hideMark/>
          </w:tcPr>
          <w:p w14:paraId="3177C627" w14:textId="77777777" w:rsidR="0022547B" w:rsidRPr="0022547B" w:rsidRDefault="0022547B" w:rsidP="00F11B54">
            <w:pPr>
              <w:jc w:val="both"/>
              <w:rPr>
                <w:noProof/>
                <w:lang w:val="en-US"/>
              </w:rPr>
            </w:pPr>
            <w:r w:rsidRPr="0022547B">
              <w:rPr>
                <w:noProof/>
                <w:lang w:val="en-US"/>
              </w:rPr>
              <w:t>I agree that the Regulator shall send documents and notifications to the electronic mail address indicated in this notification by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tc>
      </w:tr>
    </w:tbl>
    <w:p w14:paraId="36035852" w14:textId="77777777" w:rsidR="0022547B" w:rsidRPr="0022547B" w:rsidRDefault="0022547B" w:rsidP="0022547B">
      <w:pPr>
        <w:jc w:val="both"/>
        <w:rPr>
          <w:noProof/>
          <w:lang w:val="en-US"/>
        </w:rPr>
      </w:pPr>
    </w:p>
    <w:p w14:paraId="3960194E" w14:textId="77777777" w:rsidR="0022547B" w:rsidRPr="0022547B" w:rsidRDefault="0022547B" w:rsidP="0022547B">
      <w:pPr>
        <w:jc w:val="both"/>
        <w:rPr>
          <w:noProof/>
          <w:lang w:val="en-US"/>
        </w:rPr>
      </w:pPr>
      <w:r w:rsidRPr="0022547B">
        <w:rPr>
          <w:noProof/>
          <w:lang w:val="en-US"/>
        </w:rPr>
        <w:t>I am requesting to be excluded from the list of electronic communications merchants from __ ____________ 20___</w:t>
      </w:r>
      <w:r w:rsidRPr="0022547B">
        <w:rPr>
          <w:noProof/>
          <w:vertAlign w:val="superscript"/>
          <w:lang w:val="en-US"/>
        </w:rPr>
        <w:t>**</w:t>
      </w:r>
      <w:r w:rsidRPr="0022547B">
        <w:rPr>
          <w:noProof/>
          <w:lang w:val="en-US"/>
        </w:rPr>
        <w:t>.</w:t>
      </w:r>
    </w:p>
    <w:p w14:paraId="36B7A52C" w14:textId="77777777" w:rsidR="0022547B" w:rsidRPr="0022547B" w:rsidRDefault="0022547B" w:rsidP="0022547B">
      <w:pPr>
        <w:jc w:val="both"/>
        <w:rPr>
          <w:noProof/>
          <w:vertAlign w:val="superscript"/>
          <w:lang w:val="en-US"/>
        </w:rPr>
      </w:pPr>
    </w:p>
    <w:p w14:paraId="3E4848AD" w14:textId="77777777" w:rsidR="0022547B" w:rsidRPr="0022547B" w:rsidRDefault="0022547B" w:rsidP="0022547B">
      <w:pPr>
        <w:jc w:val="both"/>
        <w:rPr>
          <w:noProof/>
          <w:lang w:val="en-US"/>
        </w:rPr>
      </w:pPr>
      <w:r w:rsidRPr="0022547B">
        <w:rPr>
          <w:noProof/>
          <w:lang w:val="en-US"/>
        </w:rPr>
        <w:t>** The Regulator shall exclude the electronic communications merchant from the list of electronic communications merchants by the date specified in the notification of the termination of activity but no sooner than a month from the receipt of the notification.</w:t>
      </w:r>
    </w:p>
    <w:p w14:paraId="7618D775" w14:textId="77777777" w:rsidR="0022547B" w:rsidRPr="0022547B" w:rsidRDefault="0022547B" w:rsidP="0022547B">
      <w:pPr>
        <w:jc w:val="both"/>
        <w:rPr>
          <w:noProof/>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2310"/>
        <w:gridCol w:w="495"/>
        <w:gridCol w:w="1488"/>
        <w:gridCol w:w="3967"/>
        <w:gridCol w:w="811"/>
      </w:tblGrid>
      <w:tr w:rsidR="0022547B" w:rsidRPr="0022547B" w14:paraId="090D7B56" w14:textId="77777777" w:rsidTr="00F11B54">
        <w:tc>
          <w:tcPr>
            <w:tcW w:w="2310" w:type="dxa"/>
            <w:tcBorders>
              <w:top w:val="nil"/>
              <w:left w:val="nil"/>
              <w:bottom w:val="nil"/>
              <w:right w:val="nil"/>
            </w:tcBorders>
            <w:vAlign w:val="bottom"/>
            <w:hideMark/>
          </w:tcPr>
          <w:p w14:paraId="320E8FB4" w14:textId="77777777" w:rsidR="0022547B" w:rsidRPr="0022547B" w:rsidRDefault="0022547B" w:rsidP="00F11B54">
            <w:pPr>
              <w:jc w:val="both"/>
              <w:rPr>
                <w:noProof/>
                <w:lang w:val="en-US"/>
              </w:rPr>
            </w:pPr>
            <w:r w:rsidRPr="0022547B">
              <w:rPr>
                <w:noProof/>
                <w:lang w:val="en-US"/>
              </w:rPr>
              <w:t>Date</w:t>
            </w:r>
          </w:p>
        </w:tc>
        <w:tc>
          <w:tcPr>
            <w:tcW w:w="495" w:type="dxa"/>
            <w:tcBorders>
              <w:top w:val="nil"/>
              <w:left w:val="nil"/>
              <w:bottom w:val="nil"/>
              <w:right w:val="nil"/>
            </w:tcBorders>
            <w:vAlign w:val="center"/>
            <w:hideMark/>
          </w:tcPr>
          <w:p w14:paraId="73ABAAF4" w14:textId="77777777" w:rsidR="0022547B" w:rsidRPr="0022547B" w:rsidRDefault="0022547B" w:rsidP="00F11B54">
            <w:pPr>
              <w:jc w:val="both"/>
              <w:rPr>
                <w:noProof/>
                <w:lang w:val="en-US"/>
              </w:rPr>
            </w:pPr>
            <w:r w:rsidRPr="0022547B">
              <w:rPr>
                <w:noProof/>
                <w:lang w:val="en-US"/>
              </w:rPr>
              <w:t>___</w:t>
            </w:r>
          </w:p>
        </w:tc>
        <w:tc>
          <w:tcPr>
            <w:tcW w:w="465" w:type="dxa"/>
            <w:tcBorders>
              <w:top w:val="nil"/>
              <w:left w:val="nil"/>
              <w:bottom w:val="nil"/>
              <w:right w:val="nil"/>
            </w:tcBorders>
            <w:vAlign w:val="center"/>
            <w:hideMark/>
          </w:tcPr>
          <w:p w14:paraId="1BCA462F" w14:textId="77777777" w:rsidR="0022547B" w:rsidRPr="0022547B" w:rsidRDefault="0022547B" w:rsidP="00F11B54">
            <w:pPr>
              <w:jc w:val="both"/>
              <w:rPr>
                <w:noProof/>
                <w:lang w:val="en-US"/>
              </w:rPr>
            </w:pPr>
            <w:r w:rsidRPr="0022547B">
              <w:rPr>
                <w:noProof/>
                <w:lang w:val="en-US"/>
              </w:rPr>
              <w:t>____________</w:t>
            </w:r>
          </w:p>
        </w:tc>
        <w:tc>
          <w:tcPr>
            <w:tcW w:w="0" w:type="auto"/>
            <w:tcBorders>
              <w:top w:val="nil"/>
              <w:left w:val="nil"/>
              <w:bottom w:val="nil"/>
              <w:right w:val="nil"/>
            </w:tcBorders>
            <w:vAlign w:val="center"/>
            <w:hideMark/>
          </w:tcPr>
          <w:p w14:paraId="39F33026" w14:textId="77777777" w:rsidR="0022547B" w:rsidRPr="0022547B" w:rsidRDefault="0022547B" w:rsidP="00F11B54">
            <w:pPr>
              <w:jc w:val="both"/>
              <w:rPr>
                <w:noProof/>
                <w:lang w:val="en-US"/>
              </w:rPr>
            </w:pPr>
            <w:r w:rsidRPr="0022547B">
              <w:rPr>
                <w:noProof/>
                <w:lang w:val="en-US"/>
              </w:rPr>
              <w:t>____</w:t>
            </w:r>
          </w:p>
        </w:tc>
        <w:tc>
          <w:tcPr>
            <w:tcW w:w="0" w:type="auto"/>
            <w:tcBorders>
              <w:top w:val="nil"/>
              <w:left w:val="nil"/>
              <w:bottom w:val="nil"/>
              <w:right w:val="nil"/>
            </w:tcBorders>
            <w:vAlign w:val="bottom"/>
            <w:hideMark/>
          </w:tcPr>
          <w:p w14:paraId="418AE8B0" w14:textId="77777777" w:rsidR="0022547B" w:rsidRPr="0022547B" w:rsidRDefault="0022547B" w:rsidP="00F11B54">
            <w:pPr>
              <w:jc w:val="both"/>
              <w:rPr>
                <w:noProof/>
                <w:lang w:val="en-US"/>
              </w:rPr>
            </w:pPr>
            <w:r w:rsidRPr="0022547B">
              <w:rPr>
                <w:noProof/>
                <w:lang w:val="en-US"/>
              </w:rPr>
              <w:t> </w:t>
            </w:r>
          </w:p>
        </w:tc>
      </w:tr>
    </w:tbl>
    <w:p w14:paraId="65414C16" w14:textId="77777777" w:rsidR="0022547B" w:rsidRPr="0022547B" w:rsidRDefault="0022547B" w:rsidP="0022547B">
      <w:pPr>
        <w:jc w:val="both"/>
        <w:rPr>
          <w:noProof/>
          <w:vanish/>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6630"/>
        <w:gridCol w:w="108"/>
        <w:gridCol w:w="2333"/>
      </w:tblGrid>
      <w:tr w:rsidR="0022547B" w:rsidRPr="0022547B" w14:paraId="1412C449" w14:textId="77777777" w:rsidTr="00F11B54">
        <w:trPr>
          <w:trHeight w:val="240"/>
        </w:trPr>
        <w:tc>
          <w:tcPr>
            <w:tcW w:w="6630" w:type="dxa"/>
            <w:tcBorders>
              <w:top w:val="nil"/>
              <w:left w:val="nil"/>
              <w:bottom w:val="nil"/>
              <w:right w:val="nil"/>
            </w:tcBorders>
            <w:vAlign w:val="center"/>
            <w:hideMark/>
          </w:tcPr>
          <w:p w14:paraId="1510CA87"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40364B0D"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vAlign w:val="center"/>
            <w:hideMark/>
          </w:tcPr>
          <w:p w14:paraId="7DE9F96D" w14:textId="77777777" w:rsidR="0022547B" w:rsidRPr="0022547B" w:rsidRDefault="0022547B" w:rsidP="00F11B54">
            <w:pPr>
              <w:jc w:val="both"/>
              <w:rPr>
                <w:noProof/>
                <w:lang w:val="en-US"/>
              </w:rPr>
            </w:pPr>
            <w:r w:rsidRPr="0022547B">
              <w:rPr>
                <w:noProof/>
                <w:lang w:val="en-US"/>
              </w:rPr>
              <w:t> </w:t>
            </w:r>
          </w:p>
        </w:tc>
      </w:tr>
      <w:tr w:rsidR="0022547B" w:rsidRPr="0022547B" w14:paraId="094583EF" w14:textId="77777777" w:rsidTr="00F11B54">
        <w:tc>
          <w:tcPr>
            <w:tcW w:w="6630" w:type="dxa"/>
            <w:tcBorders>
              <w:top w:val="nil"/>
              <w:left w:val="nil"/>
              <w:bottom w:val="nil"/>
              <w:right w:val="nil"/>
            </w:tcBorders>
            <w:noWrap/>
            <w:vAlign w:val="bottom"/>
            <w:hideMark/>
          </w:tcPr>
          <w:p w14:paraId="2F00D766" w14:textId="77777777" w:rsidR="0022547B" w:rsidRPr="0022547B" w:rsidRDefault="0022547B" w:rsidP="00F11B54">
            <w:pPr>
              <w:jc w:val="both"/>
              <w:rPr>
                <w:noProof/>
                <w:lang w:val="en-US"/>
              </w:rPr>
            </w:pPr>
            <w:r w:rsidRPr="0022547B">
              <w:rPr>
                <w:noProof/>
                <w:lang w:val="en-US"/>
              </w:rPr>
              <w:t>Person</w:t>
            </w:r>
          </w:p>
          <w:p w14:paraId="4E542458" w14:textId="77777777" w:rsidR="0022547B" w:rsidRPr="0022547B" w:rsidRDefault="0022547B" w:rsidP="00F11B54">
            <w:pPr>
              <w:jc w:val="both"/>
              <w:rPr>
                <w:noProof/>
                <w:lang w:val="en-US"/>
              </w:rPr>
            </w:pPr>
            <w:r w:rsidRPr="0022547B">
              <w:rPr>
                <w:noProof/>
                <w:lang w:val="en-US"/>
              </w:rPr>
              <w:t>entitled to represent the merchant</w:t>
            </w:r>
          </w:p>
        </w:tc>
        <w:tc>
          <w:tcPr>
            <w:tcW w:w="0" w:type="auto"/>
            <w:tcBorders>
              <w:top w:val="nil"/>
              <w:left w:val="nil"/>
              <w:bottom w:val="nil"/>
              <w:right w:val="nil"/>
            </w:tcBorders>
            <w:hideMark/>
          </w:tcPr>
          <w:p w14:paraId="0D0317F8"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single" w:sz="6" w:space="0" w:color="414142"/>
              <w:right w:val="nil"/>
            </w:tcBorders>
            <w:vAlign w:val="center"/>
            <w:hideMark/>
          </w:tcPr>
          <w:p w14:paraId="4ABB29F5" w14:textId="77777777" w:rsidR="0022547B" w:rsidRPr="0022547B" w:rsidRDefault="0022547B" w:rsidP="00F11B54">
            <w:pPr>
              <w:jc w:val="both"/>
              <w:rPr>
                <w:noProof/>
                <w:lang w:val="en-US"/>
              </w:rPr>
            </w:pPr>
            <w:r w:rsidRPr="0022547B">
              <w:rPr>
                <w:noProof/>
                <w:lang w:val="en-US"/>
              </w:rPr>
              <w:t> </w:t>
            </w:r>
          </w:p>
        </w:tc>
      </w:tr>
      <w:tr w:rsidR="0022547B" w:rsidRPr="0022547B" w14:paraId="69919569" w14:textId="77777777" w:rsidTr="00F11B54">
        <w:tc>
          <w:tcPr>
            <w:tcW w:w="6630" w:type="dxa"/>
            <w:tcBorders>
              <w:top w:val="nil"/>
              <w:left w:val="nil"/>
              <w:bottom w:val="nil"/>
              <w:right w:val="nil"/>
            </w:tcBorders>
            <w:hideMark/>
          </w:tcPr>
          <w:p w14:paraId="4AE318D4" w14:textId="77777777" w:rsidR="0022547B" w:rsidRPr="0022547B" w:rsidRDefault="0022547B" w:rsidP="00F11B54">
            <w:pPr>
              <w:jc w:val="both"/>
              <w:rPr>
                <w:noProof/>
                <w:lang w:val="en-US"/>
              </w:rPr>
            </w:pPr>
            <w:r w:rsidRPr="0022547B">
              <w:rPr>
                <w:noProof/>
                <w:lang w:val="en-US"/>
              </w:rPr>
              <w:t> </w:t>
            </w:r>
          </w:p>
        </w:tc>
        <w:tc>
          <w:tcPr>
            <w:tcW w:w="0" w:type="auto"/>
            <w:tcBorders>
              <w:top w:val="nil"/>
              <w:left w:val="nil"/>
              <w:bottom w:val="nil"/>
              <w:right w:val="nil"/>
            </w:tcBorders>
            <w:hideMark/>
          </w:tcPr>
          <w:p w14:paraId="053C4EEB" w14:textId="77777777" w:rsidR="0022547B" w:rsidRPr="0022547B" w:rsidRDefault="0022547B" w:rsidP="00F11B54">
            <w:pPr>
              <w:jc w:val="both"/>
              <w:rPr>
                <w:noProof/>
                <w:lang w:val="en-US"/>
              </w:rPr>
            </w:pPr>
            <w:r w:rsidRPr="0022547B">
              <w:rPr>
                <w:noProof/>
                <w:lang w:val="en-US"/>
              </w:rPr>
              <w:t> </w:t>
            </w:r>
          </w:p>
        </w:tc>
        <w:tc>
          <w:tcPr>
            <w:tcW w:w="0" w:type="auto"/>
            <w:tcBorders>
              <w:top w:val="single" w:sz="6" w:space="0" w:color="414142"/>
              <w:left w:val="nil"/>
              <w:bottom w:val="nil"/>
              <w:right w:val="nil"/>
            </w:tcBorders>
            <w:hideMark/>
          </w:tcPr>
          <w:p w14:paraId="75AC2EF0" w14:textId="77777777" w:rsidR="0022547B" w:rsidRPr="0022547B" w:rsidRDefault="0022547B" w:rsidP="00F11B54">
            <w:pPr>
              <w:jc w:val="center"/>
              <w:rPr>
                <w:noProof/>
                <w:lang w:val="en-US"/>
              </w:rPr>
            </w:pPr>
            <w:r w:rsidRPr="0022547B">
              <w:rPr>
                <w:noProof/>
                <w:lang w:val="en-US"/>
              </w:rPr>
              <w:t>/signature and full name thereof/</w:t>
            </w:r>
          </w:p>
        </w:tc>
      </w:tr>
    </w:tbl>
    <w:p w14:paraId="111DD076" w14:textId="77777777" w:rsidR="0022547B" w:rsidRPr="0022547B" w:rsidRDefault="0022547B" w:rsidP="0022547B">
      <w:pPr>
        <w:jc w:val="both"/>
        <w:rPr>
          <w:noProof/>
          <w:vanish/>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3991"/>
        <w:gridCol w:w="4717"/>
        <w:gridCol w:w="363"/>
      </w:tblGrid>
      <w:tr w:rsidR="0022547B" w:rsidRPr="0022547B" w14:paraId="59541FE4" w14:textId="77777777" w:rsidTr="00F11B54">
        <w:trPr>
          <w:trHeight w:val="360"/>
        </w:trPr>
        <w:tc>
          <w:tcPr>
            <w:tcW w:w="0" w:type="auto"/>
            <w:tcBorders>
              <w:top w:val="nil"/>
              <w:left w:val="nil"/>
              <w:bottom w:val="single" w:sz="6" w:space="0" w:color="414142"/>
              <w:right w:val="nil"/>
            </w:tcBorders>
            <w:hideMark/>
          </w:tcPr>
          <w:p w14:paraId="3FD30740" w14:textId="77777777" w:rsidR="0022547B" w:rsidRPr="0022547B" w:rsidRDefault="0022547B" w:rsidP="00F11B54">
            <w:pPr>
              <w:jc w:val="both"/>
              <w:rPr>
                <w:noProof/>
                <w:lang w:val="en-US"/>
              </w:rPr>
            </w:pPr>
            <w:r w:rsidRPr="0022547B">
              <w:rPr>
                <w:noProof/>
                <w:lang w:val="en-US"/>
              </w:rPr>
              <w:t> </w:t>
            </w:r>
          </w:p>
        </w:tc>
        <w:tc>
          <w:tcPr>
            <w:tcW w:w="2600" w:type="pct"/>
            <w:tcBorders>
              <w:top w:val="nil"/>
              <w:left w:val="nil"/>
              <w:bottom w:val="nil"/>
              <w:right w:val="nil"/>
            </w:tcBorders>
            <w:hideMark/>
          </w:tcPr>
          <w:p w14:paraId="1DC9E790"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65C53376" w14:textId="77777777" w:rsidR="0022547B" w:rsidRPr="0022547B" w:rsidRDefault="0022547B" w:rsidP="00F11B54">
            <w:pPr>
              <w:jc w:val="both"/>
              <w:rPr>
                <w:noProof/>
                <w:lang w:val="en-US"/>
              </w:rPr>
            </w:pPr>
            <w:r w:rsidRPr="0022547B">
              <w:rPr>
                <w:noProof/>
                <w:lang w:val="en-US"/>
              </w:rPr>
              <w:t> </w:t>
            </w:r>
          </w:p>
        </w:tc>
      </w:tr>
      <w:tr w:rsidR="0022547B" w:rsidRPr="0022547B" w14:paraId="411CAC2C" w14:textId="77777777" w:rsidTr="00F11B54">
        <w:tc>
          <w:tcPr>
            <w:tcW w:w="0" w:type="auto"/>
            <w:tcBorders>
              <w:top w:val="single" w:sz="6" w:space="0" w:color="414142"/>
              <w:left w:val="nil"/>
              <w:bottom w:val="nil"/>
              <w:right w:val="nil"/>
            </w:tcBorders>
            <w:hideMark/>
          </w:tcPr>
          <w:p w14:paraId="0B58487F" w14:textId="77777777" w:rsidR="0022547B" w:rsidRPr="0022547B" w:rsidRDefault="0022547B" w:rsidP="00F11B54">
            <w:pPr>
              <w:ind w:left="543"/>
              <w:jc w:val="both"/>
              <w:rPr>
                <w:noProof/>
                <w:lang w:val="en-US"/>
              </w:rPr>
            </w:pPr>
            <w:r w:rsidRPr="0022547B">
              <w:rPr>
                <w:noProof/>
                <w:lang w:val="en-US"/>
              </w:rPr>
              <w:t>/given name, surname of the person who prepared the document/</w:t>
            </w:r>
          </w:p>
        </w:tc>
        <w:tc>
          <w:tcPr>
            <w:tcW w:w="2600" w:type="pct"/>
            <w:tcBorders>
              <w:top w:val="nil"/>
              <w:left w:val="nil"/>
              <w:bottom w:val="nil"/>
              <w:right w:val="nil"/>
            </w:tcBorders>
            <w:hideMark/>
          </w:tcPr>
          <w:p w14:paraId="54E1DB5F" w14:textId="77777777" w:rsidR="0022547B" w:rsidRPr="0022547B" w:rsidRDefault="0022547B" w:rsidP="00F11B54">
            <w:pPr>
              <w:jc w:val="both"/>
              <w:rPr>
                <w:noProof/>
                <w:lang w:val="en-US"/>
              </w:rPr>
            </w:pPr>
            <w:r w:rsidRPr="0022547B">
              <w:rPr>
                <w:noProof/>
                <w:lang w:val="en-US"/>
              </w:rPr>
              <w:t> </w:t>
            </w:r>
          </w:p>
        </w:tc>
        <w:tc>
          <w:tcPr>
            <w:tcW w:w="200" w:type="pct"/>
            <w:tcBorders>
              <w:top w:val="nil"/>
              <w:left w:val="nil"/>
              <w:bottom w:val="nil"/>
              <w:right w:val="nil"/>
            </w:tcBorders>
            <w:hideMark/>
          </w:tcPr>
          <w:p w14:paraId="77A99DEE" w14:textId="77777777" w:rsidR="0022547B" w:rsidRPr="0022547B" w:rsidRDefault="0022547B" w:rsidP="00F11B54">
            <w:pPr>
              <w:jc w:val="both"/>
              <w:rPr>
                <w:noProof/>
                <w:lang w:val="en-US"/>
              </w:rPr>
            </w:pPr>
            <w:r w:rsidRPr="0022547B">
              <w:rPr>
                <w:noProof/>
                <w:lang w:val="en-US"/>
              </w:rPr>
              <w:t> </w:t>
            </w:r>
          </w:p>
        </w:tc>
      </w:tr>
    </w:tbl>
    <w:p w14:paraId="0405DF71" w14:textId="77777777" w:rsidR="0022547B" w:rsidRPr="0022547B" w:rsidRDefault="0022547B" w:rsidP="0022547B">
      <w:pPr>
        <w:jc w:val="both"/>
        <w:rPr>
          <w:noProof/>
          <w:lang w:val="en-US"/>
        </w:rPr>
      </w:pPr>
    </w:p>
    <w:tbl>
      <w:tblPr>
        <w:tblW w:w="5000" w:type="pct"/>
        <w:tblCellMar>
          <w:top w:w="24" w:type="dxa"/>
          <w:left w:w="24" w:type="dxa"/>
          <w:bottom w:w="24" w:type="dxa"/>
          <w:right w:w="24" w:type="dxa"/>
        </w:tblCellMar>
        <w:tblLook w:val="04A0" w:firstRow="1" w:lastRow="0" w:firstColumn="1" w:lastColumn="0" w:noHBand="0" w:noVBand="1"/>
      </w:tblPr>
      <w:tblGrid>
        <w:gridCol w:w="981"/>
        <w:gridCol w:w="3098"/>
        <w:gridCol w:w="3931"/>
        <w:gridCol w:w="1061"/>
      </w:tblGrid>
      <w:tr w:rsidR="0022547B" w:rsidRPr="0022547B" w14:paraId="4B7E5133" w14:textId="77777777" w:rsidTr="00F11B54">
        <w:trPr>
          <w:trHeight w:val="240"/>
        </w:trPr>
        <w:tc>
          <w:tcPr>
            <w:tcW w:w="450" w:type="pct"/>
            <w:tcBorders>
              <w:top w:val="nil"/>
              <w:left w:val="nil"/>
              <w:bottom w:val="nil"/>
              <w:right w:val="nil"/>
            </w:tcBorders>
            <w:noWrap/>
            <w:vAlign w:val="bottom"/>
            <w:hideMark/>
          </w:tcPr>
          <w:p w14:paraId="7059A227" w14:textId="77777777" w:rsidR="0022547B" w:rsidRPr="0022547B" w:rsidRDefault="0022547B" w:rsidP="00F11B54">
            <w:pPr>
              <w:jc w:val="both"/>
              <w:rPr>
                <w:noProof/>
                <w:lang w:val="en-US"/>
              </w:rPr>
            </w:pPr>
            <w:r w:rsidRPr="0022547B">
              <w:rPr>
                <w:noProof/>
                <w:lang w:val="en-US"/>
              </w:rPr>
              <w:t>telephone</w:t>
            </w:r>
          </w:p>
        </w:tc>
        <w:tc>
          <w:tcPr>
            <w:tcW w:w="1700" w:type="pct"/>
            <w:tcBorders>
              <w:top w:val="nil"/>
              <w:left w:val="nil"/>
              <w:bottom w:val="single" w:sz="6" w:space="0" w:color="414142"/>
              <w:right w:val="nil"/>
            </w:tcBorders>
            <w:vAlign w:val="bottom"/>
            <w:hideMark/>
          </w:tcPr>
          <w:p w14:paraId="39AEA389" w14:textId="77777777" w:rsidR="0022547B" w:rsidRPr="0022547B" w:rsidRDefault="0022547B" w:rsidP="00F11B54">
            <w:pPr>
              <w:jc w:val="both"/>
              <w:rPr>
                <w:noProof/>
                <w:lang w:val="en-US"/>
              </w:rPr>
            </w:pPr>
            <w:r w:rsidRPr="0022547B">
              <w:rPr>
                <w:noProof/>
                <w:lang w:val="en-US"/>
              </w:rPr>
              <w:t> </w:t>
            </w:r>
          </w:p>
        </w:tc>
        <w:tc>
          <w:tcPr>
            <w:tcW w:w="2150" w:type="pct"/>
            <w:tcBorders>
              <w:top w:val="nil"/>
              <w:left w:val="nil"/>
              <w:bottom w:val="nil"/>
              <w:right w:val="nil"/>
            </w:tcBorders>
            <w:hideMark/>
          </w:tcPr>
          <w:p w14:paraId="7BC491DD" w14:textId="77777777" w:rsidR="0022547B" w:rsidRPr="0022547B" w:rsidRDefault="0022547B" w:rsidP="00F11B54">
            <w:pPr>
              <w:jc w:val="both"/>
              <w:rPr>
                <w:noProof/>
                <w:lang w:val="en-US"/>
              </w:rPr>
            </w:pPr>
            <w:r w:rsidRPr="0022547B">
              <w:rPr>
                <w:noProof/>
                <w:lang w:val="en-US"/>
              </w:rPr>
              <w:t> </w:t>
            </w:r>
          </w:p>
        </w:tc>
        <w:tc>
          <w:tcPr>
            <w:tcW w:w="600" w:type="pct"/>
            <w:tcBorders>
              <w:top w:val="nil"/>
              <w:left w:val="nil"/>
              <w:bottom w:val="nil"/>
              <w:right w:val="nil"/>
            </w:tcBorders>
            <w:hideMark/>
          </w:tcPr>
          <w:p w14:paraId="3F1CB5FC" w14:textId="77777777" w:rsidR="0022547B" w:rsidRPr="0022547B" w:rsidRDefault="0022547B" w:rsidP="00F11B54">
            <w:pPr>
              <w:jc w:val="both"/>
              <w:rPr>
                <w:noProof/>
                <w:lang w:val="en-US"/>
              </w:rPr>
            </w:pPr>
            <w:r w:rsidRPr="0022547B">
              <w:rPr>
                <w:noProof/>
                <w:lang w:val="en-US"/>
              </w:rPr>
              <w:t> </w:t>
            </w:r>
          </w:p>
        </w:tc>
      </w:tr>
      <w:tr w:rsidR="0022547B" w:rsidRPr="0022547B" w14:paraId="12A60B20" w14:textId="77777777" w:rsidTr="00F11B54">
        <w:trPr>
          <w:trHeight w:val="240"/>
        </w:trPr>
        <w:tc>
          <w:tcPr>
            <w:tcW w:w="450" w:type="pct"/>
            <w:tcBorders>
              <w:top w:val="nil"/>
              <w:left w:val="nil"/>
              <w:bottom w:val="nil"/>
              <w:right w:val="nil"/>
            </w:tcBorders>
            <w:noWrap/>
            <w:vAlign w:val="bottom"/>
            <w:hideMark/>
          </w:tcPr>
          <w:p w14:paraId="47FDE466" w14:textId="77777777" w:rsidR="0022547B" w:rsidRPr="0022547B" w:rsidRDefault="0022547B" w:rsidP="00F11B54">
            <w:pPr>
              <w:jc w:val="both"/>
              <w:rPr>
                <w:noProof/>
                <w:lang w:val="en-US"/>
              </w:rPr>
            </w:pPr>
            <w:r w:rsidRPr="0022547B">
              <w:rPr>
                <w:noProof/>
                <w:lang w:val="en-US"/>
              </w:rPr>
              <w:t> </w:t>
            </w:r>
          </w:p>
        </w:tc>
        <w:tc>
          <w:tcPr>
            <w:tcW w:w="1700" w:type="pct"/>
            <w:tcBorders>
              <w:top w:val="single" w:sz="6" w:space="0" w:color="414142"/>
              <w:left w:val="nil"/>
              <w:bottom w:val="nil"/>
              <w:right w:val="nil"/>
            </w:tcBorders>
            <w:vAlign w:val="bottom"/>
            <w:hideMark/>
          </w:tcPr>
          <w:p w14:paraId="722FF2D8" w14:textId="77777777" w:rsidR="0022547B" w:rsidRPr="0022547B" w:rsidRDefault="0022547B" w:rsidP="00F11B54">
            <w:pPr>
              <w:jc w:val="both"/>
              <w:rPr>
                <w:noProof/>
                <w:lang w:val="en-US"/>
              </w:rPr>
            </w:pPr>
            <w:r w:rsidRPr="0022547B">
              <w:rPr>
                <w:noProof/>
                <w:lang w:val="en-US"/>
              </w:rPr>
              <w:t> </w:t>
            </w:r>
          </w:p>
        </w:tc>
        <w:tc>
          <w:tcPr>
            <w:tcW w:w="2150" w:type="pct"/>
            <w:tcBorders>
              <w:top w:val="nil"/>
              <w:left w:val="nil"/>
              <w:bottom w:val="nil"/>
              <w:right w:val="nil"/>
            </w:tcBorders>
            <w:hideMark/>
          </w:tcPr>
          <w:p w14:paraId="348447D9" w14:textId="77777777" w:rsidR="0022547B" w:rsidRPr="0022547B" w:rsidRDefault="0022547B" w:rsidP="00F11B54">
            <w:pPr>
              <w:jc w:val="both"/>
              <w:rPr>
                <w:noProof/>
                <w:lang w:val="en-US"/>
              </w:rPr>
            </w:pPr>
            <w:r w:rsidRPr="0022547B">
              <w:rPr>
                <w:noProof/>
                <w:lang w:val="en-US"/>
              </w:rPr>
              <w:t> </w:t>
            </w:r>
          </w:p>
        </w:tc>
        <w:tc>
          <w:tcPr>
            <w:tcW w:w="600" w:type="pct"/>
            <w:tcBorders>
              <w:top w:val="nil"/>
              <w:left w:val="nil"/>
              <w:bottom w:val="nil"/>
              <w:right w:val="nil"/>
            </w:tcBorders>
            <w:hideMark/>
          </w:tcPr>
          <w:p w14:paraId="51C52194" w14:textId="77777777" w:rsidR="0022547B" w:rsidRPr="0022547B" w:rsidRDefault="0022547B" w:rsidP="00F11B54">
            <w:pPr>
              <w:jc w:val="both"/>
              <w:rPr>
                <w:noProof/>
                <w:lang w:val="en-US"/>
              </w:rPr>
            </w:pPr>
            <w:r w:rsidRPr="0022547B">
              <w:rPr>
                <w:noProof/>
                <w:lang w:val="en-US"/>
              </w:rPr>
              <w:t> </w:t>
            </w:r>
          </w:p>
        </w:tc>
      </w:tr>
      <w:tr w:rsidR="0022547B" w:rsidRPr="0022547B" w14:paraId="238DA93C" w14:textId="77777777" w:rsidTr="00F11B54">
        <w:trPr>
          <w:trHeight w:val="240"/>
        </w:trPr>
        <w:tc>
          <w:tcPr>
            <w:tcW w:w="450" w:type="pct"/>
            <w:tcBorders>
              <w:top w:val="nil"/>
              <w:left w:val="nil"/>
              <w:bottom w:val="nil"/>
              <w:right w:val="nil"/>
            </w:tcBorders>
            <w:noWrap/>
            <w:vAlign w:val="bottom"/>
            <w:hideMark/>
          </w:tcPr>
          <w:p w14:paraId="070594BC" w14:textId="77777777" w:rsidR="0022547B" w:rsidRPr="0022547B" w:rsidRDefault="0022547B" w:rsidP="00F11B54">
            <w:pPr>
              <w:jc w:val="both"/>
              <w:rPr>
                <w:noProof/>
                <w:lang w:val="en-US"/>
              </w:rPr>
            </w:pPr>
            <w:r w:rsidRPr="0022547B">
              <w:rPr>
                <w:noProof/>
                <w:lang w:val="en-US"/>
              </w:rPr>
              <w:t>e-mail</w:t>
            </w:r>
          </w:p>
        </w:tc>
        <w:tc>
          <w:tcPr>
            <w:tcW w:w="1700" w:type="pct"/>
            <w:tcBorders>
              <w:top w:val="nil"/>
              <w:left w:val="nil"/>
              <w:bottom w:val="single" w:sz="6" w:space="0" w:color="414142"/>
              <w:right w:val="nil"/>
            </w:tcBorders>
            <w:vAlign w:val="bottom"/>
            <w:hideMark/>
          </w:tcPr>
          <w:p w14:paraId="7C27960F" w14:textId="77777777" w:rsidR="0022547B" w:rsidRPr="0022547B" w:rsidRDefault="0022547B" w:rsidP="00F11B54">
            <w:pPr>
              <w:jc w:val="both"/>
              <w:rPr>
                <w:noProof/>
                <w:lang w:val="en-US"/>
              </w:rPr>
            </w:pPr>
            <w:r w:rsidRPr="0022547B">
              <w:rPr>
                <w:noProof/>
                <w:lang w:val="en-US"/>
              </w:rPr>
              <w:t> </w:t>
            </w:r>
          </w:p>
        </w:tc>
        <w:tc>
          <w:tcPr>
            <w:tcW w:w="2150" w:type="pct"/>
            <w:tcBorders>
              <w:top w:val="nil"/>
              <w:left w:val="nil"/>
              <w:bottom w:val="nil"/>
              <w:right w:val="nil"/>
            </w:tcBorders>
            <w:hideMark/>
          </w:tcPr>
          <w:p w14:paraId="15B4AC45" w14:textId="77777777" w:rsidR="0022547B" w:rsidRPr="0022547B" w:rsidRDefault="0022547B" w:rsidP="00F11B54">
            <w:pPr>
              <w:jc w:val="both"/>
              <w:rPr>
                <w:noProof/>
                <w:lang w:val="en-US"/>
              </w:rPr>
            </w:pPr>
            <w:r w:rsidRPr="0022547B">
              <w:rPr>
                <w:noProof/>
                <w:lang w:val="en-US"/>
              </w:rPr>
              <w:t> </w:t>
            </w:r>
          </w:p>
        </w:tc>
        <w:tc>
          <w:tcPr>
            <w:tcW w:w="600" w:type="pct"/>
            <w:tcBorders>
              <w:top w:val="nil"/>
              <w:left w:val="nil"/>
              <w:bottom w:val="nil"/>
              <w:right w:val="nil"/>
            </w:tcBorders>
            <w:hideMark/>
          </w:tcPr>
          <w:p w14:paraId="4F419F6B" w14:textId="77777777" w:rsidR="0022547B" w:rsidRPr="0022547B" w:rsidRDefault="0022547B" w:rsidP="00F11B54">
            <w:pPr>
              <w:jc w:val="both"/>
              <w:rPr>
                <w:noProof/>
                <w:lang w:val="en-US"/>
              </w:rPr>
            </w:pPr>
            <w:r w:rsidRPr="0022547B">
              <w:rPr>
                <w:noProof/>
                <w:lang w:val="en-US"/>
              </w:rPr>
              <w:t> </w:t>
            </w:r>
          </w:p>
        </w:tc>
      </w:tr>
      <w:tr w:rsidR="0022547B" w:rsidRPr="0022547B" w14:paraId="431A77A2" w14:textId="77777777" w:rsidTr="00F11B54">
        <w:tc>
          <w:tcPr>
            <w:tcW w:w="0" w:type="auto"/>
            <w:gridSpan w:val="4"/>
            <w:tcBorders>
              <w:top w:val="nil"/>
              <w:left w:val="nil"/>
              <w:bottom w:val="nil"/>
              <w:right w:val="nil"/>
            </w:tcBorders>
            <w:vAlign w:val="bottom"/>
            <w:hideMark/>
          </w:tcPr>
          <w:p w14:paraId="0CA222B7" w14:textId="77777777" w:rsidR="0022547B" w:rsidRPr="0022547B" w:rsidRDefault="0022547B" w:rsidP="00F11B54">
            <w:pPr>
              <w:jc w:val="both"/>
              <w:rPr>
                <w:noProof/>
                <w:lang w:val="en-US"/>
              </w:rPr>
            </w:pPr>
            <w:r w:rsidRPr="0022547B">
              <w:rPr>
                <w:noProof/>
                <w:lang w:val="en-US"/>
              </w:rPr>
              <w:t> </w:t>
            </w:r>
          </w:p>
        </w:tc>
      </w:tr>
    </w:tbl>
    <w:p w14:paraId="696C61AF" w14:textId="77777777" w:rsidR="0022547B" w:rsidRPr="0022547B" w:rsidRDefault="0022547B" w:rsidP="0022547B">
      <w:pPr>
        <w:jc w:val="both"/>
        <w:rPr>
          <w:noProof/>
          <w:lang w:val="en-US"/>
        </w:rPr>
      </w:pPr>
      <w:r w:rsidRPr="0022547B">
        <w:rPr>
          <w:noProof/>
          <w:lang w:val="en-US"/>
        </w:rPr>
        <w:t>Note. The details of the document “date” and “signature” need not be completed if the document has been prepared in accordance with the laws and regulations regarding drawing up of electronic documents.</w:t>
      </w:r>
    </w:p>
    <w:p w14:paraId="7DEC5CA0" w14:textId="77777777" w:rsidR="0022547B" w:rsidRPr="0022547B" w:rsidRDefault="0022547B" w:rsidP="0022547B">
      <w:pPr>
        <w:jc w:val="both"/>
        <w:rPr>
          <w:noProof/>
          <w:lang w:val="en-US"/>
        </w:rPr>
      </w:pPr>
    </w:p>
    <w:p w14:paraId="6FAA4F19" w14:textId="77777777" w:rsidR="0022547B" w:rsidRPr="0022547B" w:rsidRDefault="0022547B" w:rsidP="0022547B">
      <w:pPr>
        <w:jc w:val="both"/>
        <w:rPr>
          <w:noProof/>
          <w:lang w:val="en-US"/>
        </w:rPr>
      </w:pPr>
      <w:r w:rsidRPr="0022547B">
        <w:rPr>
          <w:noProof/>
          <w:lang w:val="en-US"/>
        </w:rPr>
        <w:pict w14:anchorId="45DED3CB">
          <v:rect id="_x0000_i1098" style="width:142.55pt;height:.6pt" o:hrpct="330" o:hralign="center" o:hrstd="t" o:hr="t" fillcolor="#a0a0a0" stroked="f"/>
        </w:pict>
      </w:r>
    </w:p>
    <w:p w14:paraId="73A95E5A" w14:textId="77777777" w:rsidR="0022547B" w:rsidRPr="0022547B" w:rsidRDefault="0022547B" w:rsidP="0022547B">
      <w:pPr>
        <w:jc w:val="both"/>
        <w:rPr>
          <w:noProof/>
          <w:lang w:val="en-US"/>
        </w:rPr>
      </w:pPr>
      <w:r w:rsidRPr="0022547B">
        <w:rPr>
          <w:noProof/>
          <w:vertAlign w:val="superscript"/>
          <w:lang w:val="en-US"/>
        </w:rPr>
        <w:t>1</w:t>
      </w:r>
      <w:r w:rsidRPr="0022547B">
        <w:rPr>
          <w:noProof/>
          <w:vertAlign w:val="superscript"/>
          <w:lang w:val="en-US"/>
        </w:rPr>
        <w:lastRenderedPageBreak/>
        <w:t> </w:t>
      </w:r>
      <w:r w:rsidRPr="0022547B">
        <w:rPr>
          <w:noProof/>
          <w:lang w:val="en-US"/>
        </w:rPr>
        <w:t>The registration number of the merchant in the Commercial Register or another similar public register in a European Union Member State.</w:t>
      </w:r>
    </w:p>
    <w:p w14:paraId="43958EAB" w14:textId="77777777" w:rsidR="0022547B" w:rsidRPr="0022547B" w:rsidRDefault="0022547B" w:rsidP="0022547B">
      <w:pPr>
        <w:jc w:val="both"/>
        <w:rPr>
          <w:noProof/>
          <w:lang w:val="en-US"/>
        </w:rPr>
      </w:pPr>
    </w:p>
    <w:sectPr w:rsidR="0022547B" w:rsidRPr="0022547B" w:rsidSect="0035034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numRestart w:val="eachSect"/>
      </w:end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C104" w14:textId="77777777" w:rsidR="006D7EF7" w:rsidRPr="0022547B" w:rsidRDefault="006D7EF7" w:rsidP="009D59EF">
      <w:pPr>
        <w:rPr>
          <w:noProof/>
          <w:lang w:val="en-US"/>
        </w:rPr>
      </w:pPr>
      <w:r w:rsidRPr="0022547B">
        <w:rPr>
          <w:noProof/>
          <w:lang w:val="en-US"/>
        </w:rPr>
        <w:separator/>
      </w:r>
    </w:p>
  </w:endnote>
  <w:endnote w:type="continuationSeparator" w:id="0">
    <w:p w14:paraId="25B5A43D" w14:textId="77777777" w:rsidR="006D7EF7" w:rsidRPr="0022547B" w:rsidRDefault="006D7EF7" w:rsidP="009D59EF">
      <w:pPr>
        <w:rPr>
          <w:noProof/>
          <w:lang w:val="en-US"/>
        </w:rPr>
      </w:pPr>
      <w:r w:rsidRPr="0022547B">
        <w:rPr>
          <w:noProof/>
          <w:lang w:val="en-US"/>
        </w:rPr>
        <w:continuationSeparator/>
      </w:r>
    </w:p>
  </w:endnote>
  <w:endnote w:type="continuationNotice" w:id="1">
    <w:p w14:paraId="44F1B862" w14:textId="77777777" w:rsidR="006D7EF7" w:rsidRDefault="006D7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2490" w14:textId="77777777" w:rsidR="0022547B" w:rsidRDefault="0022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62EC" w14:textId="77777777" w:rsidR="0055305A" w:rsidRPr="0022547B" w:rsidRDefault="0055305A" w:rsidP="0055305A">
    <w:pPr>
      <w:pStyle w:val="Footer"/>
      <w:tabs>
        <w:tab w:val="right" w:pos="9072"/>
      </w:tabs>
      <w:rPr>
        <w:noProof/>
        <w:sz w:val="20"/>
        <w:szCs w:val="20"/>
        <w:lang w:val="en-US"/>
      </w:rPr>
    </w:pPr>
  </w:p>
  <w:p w14:paraId="460DA19D" w14:textId="7D4836A9" w:rsidR="00037C1A" w:rsidRPr="0022547B" w:rsidRDefault="0055305A" w:rsidP="00802817">
    <w:pPr>
      <w:pStyle w:val="Footer"/>
      <w:tabs>
        <w:tab w:val="clear" w:pos="8306"/>
        <w:tab w:val="right" w:pos="9071"/>
      </w:tabs>
      <w:rPr>
        <w:noProof/>
        <w:sz w:val="20"/>
        <w:szCs w:val="20"/>
        <w:lang w:val="en-US"/>
      </w:rPr>
    </w:pPr>
    <w:r w:rsidRPr="0022547B">
      <w:rPr>
        <w:noProof/>
        <w:sz w:val="20"/>
        <w:szCs w:val="20"/>
        <w:lang w:val="en-US"/>
      </w:rPr>
      <w:t xml:space="preserve">Translation </w:t>
    </w:r>
    <w:r w:rsidRPr="0022547B">
      <w:rPr>
        <w:noProof/>
        <w:sz w:val="20"/>
        <w:szCs w:val="20"/>
        <w:lang w:val="en-US"/>
      </w:rPr>
      <w:fldChar w:fldCharType="begin"/>
    </w:r>
    <w:r w:rsidRPr="0022547B">
      <w:rPr>
        <w:noProof/>
        <w:sz w:val="20"/>
        <w:szCs w:val="20"/>
        <w:lang w:val="en-US"/>
      </w:rPr>
      <w:instrText>symbol 169 \f "UnivrstyRoman TL" \s 8</w:instrText>
    </w:r>
    <w:r w:rsidRPr="0022547B">
      <w:rPr>
        <w:noProof/>
        <w:sz w:val="20"/>
        <w:szCs w:val="20"/>
        <w:lang w:val="en-US"/>
      </w:rPr>
      <w:fldChar w:fldCharType="separate"/>
    </w:r>
    <w:r w:rsidRPr="0022547B">
      <w:rPr>
        <w:noProof/>
        <w:sz w:val="20"/>
        <w:szCs w:val="20"/>
        <w:lang w:val="en-US"/>
      </w:rPr>
      <w:t>©</w:t>
    </w:r>
    <w:r w:rsidRPr="0022547B">
      <w:rPr>
        <w:noProof/>
        <w:sz w:val="20"/>
        <w:szCs w:val="20"/>
        <w:lang w:val="en-US"/>
      </w:rPr>
      <w:fldChar w:fldCharType="end"/>
    </w:r>
    <w:r w:rsidRPr="0022547B">
      <w:rPr>
        <w:noProof/>
        <w:sz w:val="20"/>
        <w:szCs w:val="20"/>
        <w:lang w:val="en-US"/>
      </w:rPr>
      <w:t xml:space="preserve"> 2023 Valsts valodas centrs (State Language Centre)</w:t>
    </w:r>
    <w:r w:rsidRPr="0022547B">
      <w:rPr>
        <w:noProof/>
        <w:sz w:val="20"/>
        <w:szCs w:val="20"/>
        <w:lang w:val="en-US"/>
      </w:rPr>
      <w:tab/>
    </w:r>
    <w:r w:rsidRPr="0022547B">
      <w:rPr>
        <w:rStyle w:val="PageNumber"/>
        <w:noProof/>
        <w:sz w:val="20"/>
        <w:szCs w:val="20"/>
        <w:lang w:val="en-US"/>
      </w:rPr>
      <w:fldChar w:fldCharType="begin"/>
    </w:r>
    <w:r w:rsidRPr="0022547B">
      <w:rPr>
        <w:rStyle w:val="PageNumber"/>
        <w:noProof/>
        <w:sz w:val="20"/>
        <w:szCs w:val="20"/>
        <w:lang w:val="en-US"/>
      </w:rPr>
      <w:instrText xml:space="preserve"> PAGE </w:instrText>
    </w:r>
    <w:r w:rsidRPr="0022547B">
      <w:rPr>
        <w:rStyle w:val="PageNumber"/>
        <w:noProof/>
        <w:sz w:val="20"/>
        <w:szCs w:val="20"/>
        <w:lang w:val="en-US"/>
      </w:rPr>
      <w:fldChar w:fldCharType="separate"/>
    </w:r>
    <w:r w:rsidRPr="0022547B">
      <w:rPr>
        <w:rStyle w:val="PageNumber"/>
        <w:noProof/>
        <w:sz w:val="20"/>
        <w:szCs w:val="20"/>
        <w:lang w:val="en-US"/>
      </w:rPr>
      <w:t>2</w:t>
    </w:r>
    <w:r w:rsidRPr="0022547B">
      <w:rPr>
        <w:rStyle w:val="PageNumbe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939D" w14:textId="77777777" w:rsidR="00037C1A" w:rsidRPr="0022547B" w:rsidRDefault="00037C1A" w:rsidP="00037C1A">
    <w:pPr>
      <w:pStyle w:val="Footer"/>
      <w:rPr>
        <w:noProof/>
        <w:sz w:val="20"/>
        <w:lang w:val="en-US"/>
      </w:rPr>
    </w:pPr>
  </w:p>
  <w:p w14:paraId="7C4AD1C8" w14:textId="665850B3" w:rsidR="00037C1A" w:rsidRPr="0022547B" w:rsidRDefault="00037C1A">
    <w:pPr>
      <w:pStyle w:val="Footer"/>
      <w:rPr>
        <w:noProof/>
        <w:sz w:val="20"/>
        <w:lang w:val="en-US"/>
      </w:rPr>
    </w:pPr>
    <w:r w:rsidRPr="0022547B">
      <w:rPr>
        <w:noProof/>
        <w:sz w:val="20"/>
        <w:lang w:val="en-US"/>
      </w:rPr>
      <w:t xml:space="preserve">Translation </w:t>
    </w:r>
    <w:r w:rsidRPr="0022547B">
      <w:rPr>
        <w:noProof/>
        <w:sz w:val="20"/>
        <w:lang w:val="en-US"/>
      </w:rPr>
      <w:fldChar w:fldCharType="begin"/>
    </w:r>
    <w:r w:rsidRPr="0022547B">
      <w:rPr>
        <w:noProof/>
        <w:sz w:val="20"/>
        <w:lang w:val="en-US"/>
      </w:rPr>
      <w:instrText>symbol 169 \f "UnivrstyRoman TL" \s 8</w:instrText>
    </w:r>
    <w:r w:rsidRPr="0022547B">
      <w:rPr>
        <w:noProof/>
        <w:sz w:val="20"/>
        <w:lang w:val="en-US"/>
      </w:rPr>
      <w:fldChar w:fldCharType="separate"/>
    </w:r>
    <w:r w:rsidRPr="0022547B">
      <w:rPr>
        <w:noProof/>
        <w:sz w:val="20"/>
        <w:lang w:val="en-US"/>
      </w:rPr>
      <w:t>©</w:t>
    </w:r>
    <w:r w:rsidRPr="0022547B">
      <w:rPr>
        <w:noProof/>
        <w:sz w:val="20"/>
        <w:lang w:val="en-US"/>
      </w:rPr>
      <w:fldChar w:fldCharType="end"/>
    </w:r>
    <w:r w:rsidRPr="0022547B">
      <w:rPr>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6756" w14:textId="77777777" w:rsidR="006D7EF7" w:rsidRPr="0022547B" w:rsidRDefault="006D7EF7" w:rsidP="009D59EF">
      <w:pPr>
        <w:rPr>
          <w:noProof/>
          <w:lang w:val="en-US"/>
        </w:rPr>
      </w:pPr>
      <w:r w:rsidRPr="0022547B">
        <w:rPr>
          <w:noProof/>
          <w:lang w:val="en-US"/>
        </w:rPr>
        <w:separator/>
      </w:r>
    </w:p>
  </w:footnote>
  <w:footnote w:type="continuationSeparator" w:id="0">
    <w:p w14:paraId="0F6FBC59" w14:textId="77777777" w:rsidR="006D7EF7" w:rsidRPr="0022547B" w:rsidRDefault="006D7EF7" w:rsidP="009D59EF">
      <w:pPr>
        <w:rPr>
          <w:noProof/>
          <w:lang w:val="en-US"/>
        </w:rPr>
      </w:pPr>
      <w:r w:rsidRPr="0022547B">
        <w:rPr>
          <w:noProof/>
          <w:lang w:val="en-US"/>
        </w:rPr>
        <w:continuationSeparator/>
      </w:r>
    </w:p>
  </w:footnote>
  <w:footnote w:type="continuationNotice" w:id="1">
    <w:p w14:paraId="2FBD4C0C" w14:textId="77777777" w:rsidR="006D7EF7" w:rsidRDefault="006D7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96A4" w14:textId="77777777" w:rsidR="0022547B" w:rsidRDefault="00225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28F0" w14:textId="77777777" w:rsidR="0022547B" w:rsidRDefault="00225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6133" w14:textId="77777777" w:rsidR="0022547B" w:rsidRDefault="00225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053B"/>
    <w:multiLevelType w:val="hybridMultilevel"/>
    <w:tmpl w:val="C3F4F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553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numRestart w:val="eachSec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E"/>
    <w:rsid w:val="00007E1D"/>
    <w:rsid w:val="00013E52"/>
    <w:rsid w:val="00037C1A"/>
    <w:rsid w:val="00042F3C"/>
    <w:rsid w:val="00044EBC"/>
    <w:rsid w:val="00045570"/>
    <w:rsid w:val="00045F99"/>
    <w:rsid w:val="00046FBA"/>
    <w:rsid w:val="0005770B"/>
    <w:rsid w:val="00064AC7"/>
    <w:rsid w:val="0006777B"/>
    <w:rsid w:val="0007052A"/>
    <w:rsid w:val="000741DB"/>
    <w:rsid w:val="000747BC"/>
    <w:rsid w:val="00075B96"/>
    <w:rsid w:val="000827A8"/>
    <w:rsid w:val="00087503"/>
    <w:rsid w:val="000929E6"/>
    <w:rsid w:val="000971C4"/>
    <w:rsid w:val="000C7281"/>
    <w:rsid w:val="000E588A"/>
    <w:rsid w:val="000E6FF3"/>
    <w:rsid w:val="000E7D0C"/>
    <w:rsid w:val="000F5C33"/>
    <w:rsid w:val="00100254"/>
    <w:rsid w:val="0010305F"/>
    <w:rsid w:val="00134362"/>
    <w:rsid w:val="0017148F"/>
    <w:rsid w:val="00171781"/>
    <w:rsid w:val="0018395D"/>
    <w:rsid w:val="001A11A7"/>
    <w:rsid w:val="001A5617"/>
    <w:rsid w:val="001B31E6"/>
    <w:rsid w:val="001E3E67"/>
    <w:rsid w:val="001E3EB2"/>
    <w:rsid w:val="001E5652"/>
    <w:rsid w:val="002147C1"/>
    <w:rsid w:val="0021486A"/>
    <w:rsid w:val="00222FE5"/>
    <w:rsid w:val="0022547B"/>
    <w:rsid w:val="002262EE"/>
    <w:rsid w:val="00227229"/>
    <w:rsid w:val="00230184"/>
    <w:rsid w:val="00232293"/>
    <w:rsid w:val="002354D3"/>
    <w:rsid w:val="00245ED9"/>
    <w:rsid w:val="0026160A"/>
    <w:rsid w:val="00265319"/>
    <w:rsid w:val="00266BA6"/>
    <w:rsid w:val="00270AFF"/>
    <w:rsid w:val="00277698"/>
    <w:rsid w:val="00296142"/>
    <w:rsid w:val="002B22D4"/>
    <w:rsid w:val="002C2327"/>
    <w:rsid w:val="002C69C3"/>
    <w:rsid w:val="002D20BB"/>
    <w:rsid w:val="002D6018"/>
    <w:rsid w:val="002E7A74"/>
    <w:rsid w:val="002F3E57"/>
    <w:rsid w:val="002F5721"/>
    <w:rsid w:val="00300EB1"/>
    <w:rsid w:val="00301B92"/>
    <w:rsid w:val="003058A6"/>
    <w:rsid w:val="00306D20"/>
    <w:rsid w:val="00322D4C"/>
    <w:rsid w:val="0033114F"/>
    <w:rsid w:val="00350341"/>
    <w:rsid w:val="00351DF5"/>
    <w:rsid w:val="0035468D"/>
    <w:rsid w:val="003601EF"/>
    <w:rsid w:val="003670A4"/>
    <w:rsid w:val="003713E0"/>
    <w:rsid w:val="00374AA5"/>
    <w:rsid w:val="003A0AE9"/>
    <w:rsid w:val="003A4437"/>
    <w:rsid w:val="003E4564"/>
    <w:rsid w:val="003F5CE3"/>
    <w:rsid w:val="00451FAA"/>
    <w:rsid w:val="0045319E"/>
    <w:rsid w:val="00453B4A"/>
    <w:rsid w:val="00474777"/>
    <w:rsid w:val="004751CF"/>
    <w:rsid w:val="00486A00"/>
    <w:rsid w:val="00492A70"/>
    <w:rsid w:val="004A0B5D"/>
    <w:rsid w:val="004B0F98"/>
    <w:rsid w:val="004B2DFE"/>
    <w:rsid w:val="004C09D7"/>
    <w:rsid w:val="004D6B4E"/>
    <w:rsid w:val="004F18AB"/>
    <w:rsid w:val="004F449D"/>
    <w:rsid w:val="004F452F"/>
    <w:rsid w:val="005047DE"/>
    <w:rsid w:val="005124BE"/>
    <w:rsid w:val="00513808"/>
    <w:rsid w:val="005305C1"/>
    <w:rsid w:val="0053527A"/>
    <w:rsid w:val="005371E4"/>
    <w:rsid w:val="0055305A"/>
    <w:rsid w:val="005558C3"/>
    <w:rsid w:val="00581BC6"/>
    <w:rsid w:val="00583E3D"/>
    <w:rsid w:val="005B0F14"/>
    <w:rsid w:val="005C44F9"/>
    <w:rsid w:val="005C4DE2"/>
    <w:rsid w:val="005D006F"/>
    <w:rsid w:val="005D47BE"/>
    <w:rsid w:val="005D5E0F"/>
    <w:rsid w:val="005E223C"/>
    <w:rsid w:val="005F2278"/>
    <w:rsid w:val="005F68BD"/>
    <w:rsid w:val="006209EA"/>
    <w:rsid w:val="00622080"/>
    <w:rsid w:val="006276BF"/>
    <w:rsid w:val="00631AAE"/>
    <w:rsid w:val="00633526"/>
    <w:rsid w:val="006346FF"/>
    <w:rsid w:val="00645C5A"/>
    <w:rsid w:val="006544CF"/>
    <w:rsid w:val="0068404A"/>
    <w:rsid w:val="006878F1"/>
    <w:rsid w:val="006D7EF7"/>
    <w:rsid w:val="006F3C77"/>
    <w:rsid w:val="006F7964"/>
    <w:rsid w:val="007109AE"/>
    <w:rsid w:val="00710BE0"/>
    <w:rsid w:val="00721465"/>
    <w:rsid w:val="00736091"/>
    <w:rsid w:val="007429A3"/>
    <w:rsid w:val="00763183"/>
    <w:rsid w:val="007645E9"/>
    <w:rsid w:val="00780809"/>
    <w:rsid w:val="00784448"/>
    <w:rsid w:val="007B001F"/>
    <w:rsid w:val="007B7B9E"/>
    <w:rsid w:val="007C7530"/>
    <w:rsid w:val="007D3F20"/>
    <w:rsid w:val="007F0999"/>
    <w:rsid w:val="00802817"/>
    <w:rsid w:val="00804384"/>
    <w:rsid w:val="008060F2"/>
    <w:rsid w:val="00811323"/>
    <w:rsid w:val="00811B80"/>
    <w:rsid w:val="008201A8"/>
    <w:rsid w:val="0082107E"/>
    <w:rsid w:val="0083490B"/>
    <w:rsid w:val="00841351"/>
    <w:rsid w:val="00853D0C"/>
    <w:rsid w:val="00882D62"/>
    <w:rsid w:val="008870F7"/>
    <w:rsid w:val="008942DA"/>
    <w:rsid w:val="008A10B7"/>
    <w:rsid w:val="008A30BD"/>
    <w:rsid w:val="008B59AB"/>
    <w:rsid w:val="008B7244"/>
    <w:rsid w:val="008C5194"/>
    <w:rsid w:val="008D47B9"/>
    <w:rsid w:val="008E70AE"/>
    <w:rsid w:val="00903BEF"/>
    <w:rsid w:val="00930997"/>
    <w:rsid w:val="00931319"/>
    <w:rsid w:val="00940F8D"/>
    <w:rsid w:val="00950EE7"/>
    <w:rsid w:val="009631F8"/>
    <w:rsid w:val="00963C2E"/>
    <w:rsid w:val="00977A90"/>
    <w:rsid w:val="00980982"/>
    <w:rsid w:val="009A3172"/>
    <w:rsid w:val="009B27FD"/>
    <w:rsid w:val="009D1D28"/>
    <w:rsid w:val="009D59EF"/>
    <w:rsid w:val="009D6404"/>
    <w:rsid w:val="009E41CE"/>
    <w:rsid w:val="00A14E26"/>
    <w:rsid w:val="00A223DB"/>
    <w:rsid w:val="00A3521F"/>
    <w:rsid w:val="00A47BD1"/>
    <w:rsid w:val="00A56745"/>
    <w:rsid w:val="00A617F1"/>
    <w:rsid w:val="00A627F4"/>
    <w:rsid w:val="00A65B3F"/>
    <w:rsid w:val="00A823E4"/>
    <w:rsid w:val="00A939D2"/>
    <w:rsid w:val="00AD6BBC"/>
    <w:rsid w:val="00AF4DCA"/>
    <w:rsid w:val="00AF7C35"/>
    <w:rsid w:val="00B004A0"/>
    <w:rsid w:val="00B00AD0"/>
    <w:rsid w:val="00B07764"/>
    <w:rsid w:val="00B312AE"/>
    <w:rsid w:val="00B33C01"/>
    <w:rsid w:val="00B55813"/>
    <w:rsid w:val="00B57795"/>
    <w:rsid w:val="00B7056A"/>
    <w:rsid w:val="00B76BB9"/>
    <w:rsid w:val="00B85085"/>
    <w:rsid w:val="00B90F45"/>
    <w:rsid w:val="00BA06E3"/>
    <w:rsid w:val="00BA6874"/>
    <w:rsid w:val="00BB04FF"/>
    <w:rsid w:val="00BB1051"/>
    <w:rsid w:val="00BB65F4"/>
    <w:rsid w:val="00BC4A7D"/>
    <w:rsid w:val="00BC550C"/>
    <w:rsid w:val="00BD0986"/>
    <w:rsid w:val="00BD3879"/>
    <w:rsid w:val="00BD46D5"/>
    <w:rsid w:val="00BF4343"/>
    <w:rsid w:val="00C05259"/>
    <w:rsid w:val="00C1032B"/>
    <w:rsid w:val="00C130A1"/>
    <w:rsid w:val="00C206D8"/>
    <w:rsid w:val="00C25E83"/>
    <w:rsid w:val="00C54971"/>
    <w:rsid w:val="00C66500"/>
    <w:rsid w:val="00C95C5C"/>
    <w:rsid w:val="00CB69A6"/>
    <w:rsid w:val="00CF2EDE"/>
    <w:rsid w:val="00CF60FF"/>
    <w:rsid w:val="00D11261"/>
    <w:rsid w:val="00D15B1A"/>
    <w:rsid w:val="00D2164A"/>
    <w:rsid w:val="00D21D26"/>
    <w:rsid w:val="00D377D8"/>
    <w:rsid w:val="00D41AE8"/>
    <w:rsid w:val="00D44FCD"/>
    <w:rsid w:val="00D515D7"/>
    <w:rsid w:val="00D56BD4"/>
    <w:rsid w:val="00D90F17"/>
    <w:rsid w:val="00DA5583"/>
    <w:rsid w:val="00DB1A56"/>
    <w:rsid w:val="00DB432F"/>
    <w:rsid w:val="00DB5198"/>
    <w:rsid w:val="00DB6DF9"/>
    <w:rsid w:val="00DC5C5B"/>
    <w:rsid w:val="00DC79AC"/>
    <w:rsid w:val="00DE2B80"/>
    <w:rsid w:val="00DE6715"/>
    <w:rsid w:val="00DF650C"/>
    <w:rsid w:val="00E12B10"/>
    <w:rsid w:val="00E16286"/>
    <w:rsid w:val="00E5582F"/>
    <w:rsid w:val="00E606C4"/>
    <w:rsid w:val="00E62DE3"/>
    <w:rsid w:val="00E759CE"/>
    <w:rsid w:val="00E81EAF"/>
    <w:rsid w:val="00E82E08"/>
    <w:rsid w:val="00E9720A"/>
    <w:rsid w:val="00E97C21"/>
    <w:rsid w:val="00EA3605"/>
    <w:rsid w:val="00EB2D0E"/>
    <w:rsid w:val="00EB3362"/>
    <w:rsid w:val="00EC5160"/>
    <w:rsid w:val="00EC6044"/>
    <w:rsid w:val="00EC6ECC"/>
    <w:rsid w:val="00ED0A7D"/>
    <w:rsid w:val="00EF418F"/>
    <w:rsid w:val="00EF70E3"/>
    <w:rsid w:val="00F06E15"/>
    <w:rsid w:val="00F25C43"/>
    <w:rsid w:val="00F279E1"/>
    <w:rsid w:val="00F40851"/>
    <w:rsid w:val="00F41C25"/>
    <w:rsid w:val="00F51702"/>
    <w:rsid w:val="00F668CA"/>
    <w:rsid w:val="00F6717F"/>
    <w:rsid w:val="00F77B8C"/>
    <w:rsid w:val="00F94335"/>
    <w:rsid w:val="00FB1B3F"/>
    <w:rsid w:val="00FB5BE3"/>
    <w:rsid w:val="00FD4936"/>
    <w:rsid w:val="00FD6378"/>
    <w:rsid w:val="00FD7BB9"/>
    <w:rsid w:val="00FE379E"/>
    <w:rsid w:val="00FF0596"/>
    <w:rsid w:val="00FF416B"/>
    <w:rsid w:val="00FF44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D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paragraph" w:styleId="Heading3">
    <w:name w:val="heading 3"/>
    <w:basedOn w:val="Normal"/>
    <w:link w:val="Heading3Char"/>
    <w:uiPriority w:val="9"/>
    <w:qFormat/>
    <w:rsid w:val="00A14E26"/>
    <w:pPr>
      <w:widowControl/>
      <w:spacing w:before="100" w:beforeAutospacing="1" w:after="100" w:afterAutospacing="1"/>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A14E26"/>
    <w:pPr>
      <w:widowControl/>
      <w:spacing w:before="100" w:beforeAutospacing="1" w:after="100" w:afterAutospacing="1"/>
      <w:outlineLvl w:val="3"/>
    </w:pPr>
    <w:rPr>
      <w:rFonts w:eastAsia="Times New Roman" w:cs="Times New Roman"/>
      <w:b/>
      <w:bCs/>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customStyle="1" w:styleId="Heading3Char">
    <w:name w:val="Heading 3 Char"/>
    <w:basedOn w:val="DefaultParagraphFont"/>
    <w:link w:val="Heading3"/>
    <w:uiPriority w:val="9"/>
    <w:rsid w:val="00A14E2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14E26"/>
    <w:rPr>
      <w:rFonts w:ascii="Times New Roman" w:eastAsia="Times New Roman" w:hAnsi="Times New Roman" w:cs="Times New Roman"/>
      <w:b/>
      <w:bCs/>
      <w:sz w:val="24"/>
      <w:szCs w:val="24"/>
      <w:lang w:eastAsia="lv-LV"/>
    </w:rPr>
  </w:style>
  <w:style w:type="paragraph" w:customStyle="1" w:styleId="msonormal0">
    <w:name w:val="msonormal"/>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noteik">
    <w:name w:val="lik_noteik"/>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dat">
    <w:name w:val="lik_dat"/>
    <w:basedOn w:val="Normal"/>
    <w:rsid w:val="00A14E26"/>
    <w:pPr>
      <w:widowControl/>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A14E26"/>
    <w:pPr>
      <w:widowControl/>
      <w:spacing w:before="100" w:beforeAutospacing="1" w:after="100" w:afterAutospacing="1"/>
    </w:pPr>
    <w:rPr>
      <w:rFonts w:eastAsia="Times New Roman" w:cs="Times New Roman"/>
      <w:szCs w:val="24"/>
      <w:lang w:eastAsia="lv-LV"/>
    </w:rPr>
  </w:style>
  <w:style w:type="paragraph" w:customStyle="1" w:styleId="likparaksts">
    <w:name w:val="lik_paraksts"/>
    <w:basedOn w:val="Normal"/>
    <w:rsid w:val="00A14E26"/>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9D59EF"/>
    <w:pPr>
      <w:tabs>
        <w:tab w:val="center" w:pos="4153"/>
        <w:tab w:val="right" w:pos="8306"/>
      </w:tabs>
    </w:pPr>
  </w:style>
  <w:style w:type="character" w:customStyle="1" w:styleId="HeaderChar">
    <w:name w:val="Header Char"/>
    <w:basedOn w:val="DefaultParagraphFont"/>
    <w:link w:val="Header"/>
    <w:uiPriority w:val="99"/>
    <w:rsid w:val="009D59EF"/>
    <w:rPr>
      <w:rFonts w:ascii="Times New Roman" w:hAnsi="Times New Roman"/>
      <w:sz w:val="24"/>
      <w:lang w:val="en-GB"/>
    </w:rPr>
  </w:style>
  <w:style w:type="paragraph" w:styleId="Footer">
    <w:name w:val="footer"/>
    <w:basedOn w:val="Normal"/>
    <w:link w:val="FooterChar"/>
    <w:unhideWhenUsed/>
    <w:rsid w:val="009D59EF"/>
    <w:pPr>
      <w:tabs>
        <w:tab w:val="center" w:pos="4153"/>
        <w:tab w:val="right" w:pos="8306"/>
      </w:tabs>
    </w:pPr>
  </w:style>
  <w:style w:type="character" w:customStyle="1" w:styleId="FooterChar">
    <w:name w:val="Footer Char"/>
    <w:basedOn w:val="DefaultParagraphFont"/>
    <w:link w:val="Footer"/>
    <w:uiPriority w:val="99"/>
    <w:rsid w:val="009D59EF"/>
    <w:rPr>
      <w:rFonts w:ascii="Times New Roman" w:hAnsi="Times New Roman"/>
      <w:sz w:val="24"/>
      <w:lang w:val="en-GB"/>
    </w:rPr>
  </w:style>
  <w:style w:type="table" w:styleId="TableGrid">
    <w:name w:val="Table Grid"/>
    <w:basedOn w:val="TableNormal"/>
    <w:uiPriority w:val="39"/>
    <w:rsid w:val="00CF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83"/>
    <w:pPr>
      <w:ind w:left="720"/>
      <w:contextualSpacing/>
    </w:pPr>
  </w:style>
  <w:style w:type="paragraph" w:styleId="FootnoteText">
    <w:name w:val="footnote text"/>
    <w:basedOn w:val="Normal"/>
    <w:link w:val="FootnoteTextChar"/>
    <w:uiPriority w:val="99"/>
    <w:semiHidden/>
    <w:unhideWhenUsed/>
    <w:rsid w:val="008201A8"/>
    <w:rPr>
      <w:sz w:val="20"/>
      <w:szCs w:val="20"/>
    </w:rPr>
  </w:style>
  <w:style w:type="character" w:customStyle="1" w:styleId="FootnoteTextChar">
    <w:name w:val="Footnote Text Char"/>
    <w:basedOn w:val="DefaultParagraphFont"/>
    <w:link w:val="FootnoteText"/>
    <w:uiPriority w:val="99"/>
    <w:semiHidden/>
    <w:rsid w:val="008201A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8201A8"/>
    <w:rPr>
      <w:vertAlign w:val="superscript"/>
    </w:rPr>
  </w:style>
  <w:style w:type="paragraph" w:styleId="EndnoteText">
    <w:name w:val="endnote text"/>
    <w:basedOn w:val="Normal"/>
    <w:link w:val="EndnoteTextChar"/>
    <w:uiPriority w:val="99"/>
    <w:semiHidden/>
    <w:unhideWhenUsed/>
    <w:rsid w:val="003A0AE9"/>
    <w:rPr>
      <w:sz w:val="20"/>
      <w:szCs w:val="20"/>
    </w:rPr>
  </w:style>
  <w:style w:type="character" w:customStyle="1" w:styleId="EndnoteTextChar">
    <w:name w:val="Endnote Text Char"/>
    <w:basedOn w:val="DefaultParagraphFont"/>
    <w:link w:val="EndnoteText"/>
    <w:uiPriority w:val="99"/>
    <w:semiHidden/>
    <w:rsid w:val="003A0AE9"/>
    <w:rPr>
      <w:rFonts w:ascii="Times New Roman" w:hAnsi="Times New Roman"/>
      <w:sz w:val="20"/>
      <w:szCs w:val="20"/>
      <w:lang w:val="en-GB"/>
    </w:rPr>
  </w:style>
  <w:style w:type="character" w:styleId="EndnoteReference">
    <w:name w:val="endnote reference"/>
    <w:basedOn w:val="DefaultParagraphFont"/>
    <w:uiPriority w:val="99"/>
    <w:semiHidden/>
    <w:unhideWhenUsed/>
    <w:rsid w:val="003A0AE9"/>
    <w:rPr>
      <w:vertAlign w:val="superscript"/>
    </w:rPr>
  </w:style>
  <w:style w:type="character" w:styleId="Hyperlink">
    <w:name w:val="Hyperlink"/>
    <w:basedOn w:val="DefaultParagraphFont"/>
    <w:uiPriority w:val="99"/>
    <w:unhideWhenUsed/>
    <w:rsid w:val="00075B96"/>
    <w:rPr>
      <w:color w:val="0000FF"/>
      <w:u w:val="single"/>
    </w:rPr>
  </w:style>
  <w:style w:type="character" w:styleId="FollowedHyperlink">
    <w:name w:val="FollowedHyperlink"/>
    <w:basedOn w:val="DefaultParagraphFont"/>
    <w:uiPriority w:val="99"/>
    <w:semiHidden/>
    <w:unhideWhenUsed/>
    <w:rsid w:val="00075B96"/>
    <w:rPr>
      <w:color w:val="800080"/>
      <w:u w:val="single"/>
    </w:rPr>
  </w:style>
  <w:style w:type="paragraph" w:customStyle="1" w:styleId="tv213">
    <w:name w:val="tv213"/>
    <w:basedOn w:val="Normal"/>
    <w:rsid w:val="00075B96"/>
    <w:pPr>
      <w:widowControl/>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075B96"/>
    <w:rPr>
      <w:color w:val="605E5C"/>
      <w:shd w:val="clear" w:color="auto" w:fill="E1DFDD"/>
    </w:rPr>
  </w:style>
  <w:style w:type="character" w:styleId="PageNumber">
    <w:name w:val="page number"/>
    <w:rsid w:val="00553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17541">
      <w:bodyDiv w:val="1"/>
      <w:marLeft w:val="0"/>
      <w:marRight w:val="0"/>
      <w:marTop w:val="0"/>
      <w:marBottom w:val="0"/>
      <w:divBdr>
        <w:top w:val="none" w:sz="0" w:space="0" w:color="auto"/>
        <w:left w:val="none" w:sz="0" w:space="0" w:color="auto"/>
        <w:bottom w:val="none" w:sz="0" w:space="0" w:color="auto"/>
        <w:right w:val="none" w:sz="0" w:space="0" w:color="auto"/>
      </w:divBdr>
      <w:divsChild>
        <w:div w:id="562913772">
          <w:marLeft w:val="0"/>
          <w:marRight w:val="0"/>
          <w:marTop w:val="195"/>
          <w:marBottom w:val="195"/>
          <w:divBdr>
            <w:top w:val="none" w:sz="0" w:space="0" w:color="auto"/>
            <w:left w:val="none" w:sz="0" w:space="0" w:color="auto"/>
            <w:bottom w:val="none" w:sz="0" w:space="0" w:color="auto"/>
            <w:right w:val="none" w:sz="0" w:space="0" w:color="auto"/>
          </w:divBdr>
        </w:div>
        <w:div w:id="580257476">
          <w:marLeft w:val="0"/>
          <w:marRight w:val="0"/>
          <w:marTop w:val="195"/>
          <w:marBottom w:val="195"/>
          <w:divBdr>
            <w:top w:val="none" w:sz="0" w:space="0" w:color="auto"/>
            <w:left w:val="none" w:sz="0" w:space="0" w:color="auto"/>
            <w:bottom w:val="none" w:sz="0" w:space="0" w:color="auto"/>
            <w:right w:val="none" w:sz="0" w:space="0" w:color="auto"/>
          </w:divBdr>
        </w:div>
        <w:div w:id="589509632">
          <w:marLeft w:val="0"/>
          <w:marRight w:val="0"/>
          <w:marTop w:val="195"/>
          <w:marBottom w:val="195"/>
          <w:divBdr>
            <w:top w:val="none" w:sz="0" w:space="0" w:color="auto"/>
            <w:left w:val="none" w:sz="0" w:space="0" w:color="auto"/>
            <w:bottom w:val="none" w:sz="0" w:space="0" w:color="auto"/>
            <w:right w:val="none" w:sz="0" w:space="0" w:color="auto"/>
          </w:divBdr>
        </w:div>
        <w:div w:id="732582769">
          <w:marLeft w:val="0"/>
          <w:marRight w:val="0"/>
          <w:marTop w:val="195"/>
          <w:marBottom w:val="195"/>
          <w:divBdr>
            <w:top w:val="none" w:sz="0" w:space="0" w:color="auto"/>
            <w:left w:val="none" w:sz="0" w:space="0" w:color="auto"/>
            <w:bottom w:val="none" w:sz="0" w:space="0" w:color="auto"/>
            <w:right w:val="none" w:sz="0" w:space="0" w:color="auto"/>
          </w:divBdr>
        </w:div>
        <w:div w:id="838082306">
          <w:marLeft w:val="0"/>
          <w:marRight w:val="0"/>
          <w:marTop w:val="195"/>
          <w:marBottom w:val="195"/>
          <w:divBdr>
            <w:top w:val="none" w:sz="0" w:space="0" w:color="auto"/>
            <w:left w:val="none" w:sz="0" w:space="0" w:color="auto"/>
            <w:bottom w:val="none" w:sz="0" w:space="0" w:color="auto"/>
            <w:right w:val="none" w:sz="0" w:space="0" w:color="auto"/>
          </w:divBdr>
        </w:div>
        <w:div w:id="885606555">
          <w:marLeft w:val="0"/>
          <w:marRight w:val="0"/>
          <w:marTop w:val="195"/>
          <w:marBottom w:val="195"/>
          <w:divBdr>
            <w:top w:val="none" w:sz="0" w:space="0" w:color="auto"/>
            <w:left w:val="none" w:sz="0" w:space="0" w:color="auto"/>
            <w:bottom w:val="none" w:sz="0" w:space="0" w:color="auto"/>
            <w:right w:val="none" w:sz="0" w:space="0" w:color="auto"/>
          </w:divBdr>
        </w:div>
        <w:div w:id="1151747908">
          <w:marLeft w:val="0"/>
          <w:marRight w:val="0"/>
          <w:marTop w:val="195"/>
          <w:marBottom w:val="195"/>
          <w:divBdr>
            <w:top w:val="none" w:sz="0" w:space="0" w:color="auto"/>
            <w:left w:val="none" w:sz="0" w:space="0" w:color="auto"/>
            <w:bottom w:val="none" w:sz="0" w:space="0" w:color="auto"/>
            <w:right w:val="none" w:sz="0" w:space="0" w:color="auto"/>
          </w:divBdr>
        </w:div>
        <w:div w:id="1163085180">
          <w:marLeft w:val="0"/>
          <w:marRight w:val="0"/>
          <w:marTop w:val="195"/>
          <w:marBottom w:val="195"/>
          <w:divBdr>
            <w:top w:val="none" w:sz="0" w:space="0" w:color="auto"/>
            <w:left w:val="none" w:sz="0" w:space="0" w:color="auto"/>
            <w:bottom w:val="none" w:sz="0" w:space="0" w:color="auto"/>
            <w:right w:val="none" w:sz="0" w:space="0" w:color="auto"/>
          </w:divBdr>
        </w:div>
        <w:div w:id="1223636992">
          <w:marLeft w:val="0"/>
          <w:marRight w:val="0"/>
          <w:marTop w:val="195"/>
          <w:marBottom w:val="195"/>
          <w:divBdr>
            <w:top w:val="none" w:sz="0" w:space="0" w:color="auto"/>
            <w:left w:val="none" w:sz="0" w:space="0" w:color="auto"/>
            <w:bottom w:val="none" w:sz="0" w:space="0" w:color="auto"/>
            <w:right w:val="none" w:sz="0" w:space="0" w:color="auto"/>
          </w:divBdr>
        </w:div>
        <w:div w:id="1229196137">
          <w:marLeft w:val="0"/>
          <w:marRight w:val="0"/>
          <w:marTop w:val="195"/>
          <w:marBottom w:val="195"/>
          <w:divBdr>
            <w:top w:val="none" w:sz="0" w:space="0" w:color="auto"/>
            <w:left w:val="none" w:sz="0" w:space="0" w:color="auto"/>
            <w:bottom w:val="none" w:sz="0" w:space="0" w:color="auto"/>
            <w:right w:val="none" w:sz="0" w:space="0" w:color="auto"/>
          </w:divBdr>
        </w:div>
        <w:div w:id="1356732770">
          <w:marLeft w:val="0"/>
          <w:marRight w:val="0"/>
          <w:marTop w:val="195"/>
          <w:marBottom w:val="195"/>
          <w:divBdr>
            <w:top w:val="none" w:sz="0" w:space="0" w:color="auto"/>
            <w:left w:val="none" w:sz="0" w:space="0" w:color="auto"/>
            <w:bottom w:val="none" w:sz="0" w:space="0" w:color="auto"/>
            <w:right w:val="none" w:sz="0" w:space="0" w:color="auto"/>
          </w:divBdr>
        </w:div>
        <w:div w:id="2099012893">
          <w:marLeft w:val="0"/>
          <w:marRight w:val="0"/>
          <w:marTop w:val="195"/>
          <w:marBottom w:val="195"/>
          <w:divBdr>
            <w:top w:val="none" w:sz="0" w:space="0" w:color="auto"/>
            <w:left w:val="none" w:sz="0" w:space="0" w:color="auto"/>
            <w:bottom w:val="none" w:sz="0" w:space="0" w:color="auto"/>
            <w:right w:val="none" w:sz="0" w:space="0" w:color="auto"/>
          </w:divBdr>
        </w:div>
        <w:div w:id="2101296588">
          <w:marLeft w:val="0"/>
          <w:marRight w:val="0"/>
          <w:marTop w:val="195"/>
          <w:marBottom w:val="195"/>
          <w:divBdr>
            <w:top w:val="none" w:sz="0" w:space="0" w:color="auto"/>
            <w:left w:val="none" w:sz="0" w:space="0" w:color="auto"/>
            <w:bottom w:val="none" w:sz="0" w:space="0" w:color="auto"/>
            <w:right w:val="none" w:sz="0" w:space="0" w:color="auto"/>
          </w:divBdr>
        </w:div>
      </w:divsChild>
    </w:div>
    <w:div w:id="1350642544">
      <w:bodyDiv w:val="1"/>
      <w:marLeft w:val="0"/>
      <w:marRight w:val="0"/>
      <w:marTop w:val="0"/>
      <w:marBottom w:val="0"/>
      <w:divBdr>
        <w:top w:val="none" w:sz="0" w:space="0" w:color="auto"/>
        <w:left w:val="none" w:sz="0" w:space="0" w:color="auto"/>
        <w:bottom w:val="none" w:sz="0" w:space="0" w:color="auto"/>
        <w:right w:val="none" w:sz="0" w:space="0" w:color="auto"/>
      </w:divBdr>
      <w:divsChild>
        <w:div w:id="161749844">
          <w:marLeft w:val="0"/>
          <w:marRight w:val="0"/>
          <w:marTop w:val="480"/>
          <w:marBottom w:val="240"/>
          <w:divBdr>
            <w:top w:val="none" w:sz="0" w:space="0" w:color="auto"/>
            <w:left w:val="none" w:sz="0" w:space="0" w:color="auto"/>
            <w:bottom w:val="none" w:sz="0" w:space="0" w:color="auto"/>
            <w:right w:val="none" w:sz="0" w:space="0" w:color="auto"/>
          </w:divBdr>
        </w:div>
        <w:div w:id="28605401">
          <w:marLeft w:val="0"/>
          <w:marRight w:val="0"/>
          <w:marTop w:val="0"/>
          <w:marBottom w:val="567"/>
          <w:divBdr>
            <w:top w:val="none" w:sz="0" w:space="0" w:color="auto"/>
            <w:left w:val="none" w:sz="0" w:space="0" w:color="auto"/>
            <w:bottom w:val="none" w:sz="0" w:space="0" w:color="auto"/>
            <w:right w:val="none" w:sz="0" w:space="0" w:color="auto"/>
          </w:divBdr>
        </w:div>
        <w:div w:id="1648362378">
          <w:marLeft w:val="0"/>
          <w:marRight w:val="0"/>
          <w:marTop w:val="0"/>
          <w:marBottom w:val="567"/>
          <w:divBdr>
            <w:top w:val="none" w:sz="0" w:space="0" w:color="auto"/>
            <w:left w:val="none" w:sz="0" w:space="0" w:color="auto"/>
            <w:bottom w:val="none" w:sz="0" w:space="0" w:color="auto"/>
            <w:right w:val="none" w:sz="0" w:space="0" w:color="auto"/>
          </w:divBdr>
        </w:div>
        <w:div w:id="1039666904">
          <w:marLeft w:val="0"/>
          <w:marRight w:val="0"/>
          <w:marTop w:val="0"/>
          <w:marBottom w:val="0"/>
          <w:divBdr>
            <w:top w:val="none" w:sz="0" w:space="0" w:color="auto"/>
            <w:left w:val="none" w:sz="0" w:space="0" w:color="auto"/>
            <w:bottom w:val="none" w:sz="0" w:space="0" w:color="auto"/>
            <w:right w:val="none" w:sz="0" w:space="0" w:color="auto"/>
          </w:divBdr>
        </w:div>
        <w:div w:id="105735445">
          <w:marLeft w:val="0"/>
          <w:marRight w:val="0"/>
          <w:marTop w:val="0"/>
          <w:marBottom w:val="0"/>
          <w:divBdr>
            <w:top w:val="none" w:sz="0" w:space="0" w:color="auto"/>
            <w:left w:val="none" w:sz="0" w:space="0" w:color="auto"/>
            <w:bottom w:val="none" w:sz="0" w:space="0" w:color="auto"/>
            <w:right w:val="none" w:sz="0" w:space="0" w:color="auto"/>
          </w:divBdr>
        </w:div>
        <w:div w:id="97146157">
          <w:marLeft w:val="0"/>
          <w:marRight w:val="0"/>
          <w:marTop w:val="0"/>
          <w:marBottom w:val="0"/>
          <w:divBdr>
            <w:top w:val="none" w:sz="0" w:space="0" w:color="auto"/>
            <w:left w:val="none" w:sz="0" w:space="0" w:color="auto"/>
            <w:bottom w:val="none" w:sz="0" w:space="0" w:color="auto"/>
            <w:right w:val="none" w:sz="0" w:space="0" w:color="auto"/>
          </w:divBdr>
        </w:div>
        <w:div w:id="790511779">
          <w:marLeft w:val="0"/>
          <w:marRight w:val="0"/>
          <w:marTop w:val="0"/>
          <w:marBottom w:val="0"/>
          <w:divBdr>
            <w:top w:val="none" w:sz="0" w:space="0" w:color="auto"/>
            <w:left w:val="none" w:sz="0" w:space="0" w:color="auto"/>
            <w:bottom w:val="none" w:sz="0" w:space="0" w:color="auto"/>
            <w:right w:val="none" w:sz="0" w:space="0" w:color="auto"/>
          </w:divBdr>
        </w:div>
        <w:div w:id="1390377727">
          <w:marLeft w:val="0"/>
          <w:marRight w:val="0"/>
          <w:marTop w:val="0"/>
          <w:marBottom w:val="0"/>
          <w:divBdr>
            <w:top w:val="none" w:sz="0" w:space="0" w:color="auto"/>
            <w:left w:val="none" w:sz="0" w:space="0" w:color="auto"/>
            <w:bottom w:val="none" w:sz="0" w:space="0" w:color="auto"/>
            <w:right w:val="none" w:sz="0" w:space="0" w:color="auto"/>
          </w:divBdr>
        </w:div>
        <w:div w:id="746072030">
          <w:marLeft w:val="0"/>
          <w:marRight w:val="0"/>
          <w:marTop w:val="0"/>
          <w:marBottom w:val="0"/>
          <w:divBdr>
            <w:top w:val="none" w:sz="0" w:space="0" w:color="auto"/>
            <w:left w:val="none" w:sz="0" w:space="0" w:color="auto"/>
            <w:bottom w:val="none" w:sz="0" w:space="0" w:color="auto"/>
            <w:right w:val="none" w:sz="0" w:space="0" w:color="auto"/>
          </w:divBdr>
        </w:div>
        <w:div w:id="176625235">
          <w:marLeft w:val="0"/>
          <w:marRight w:val="0"/>
          <w:marTop w:val="0"/>
          <w:marBottom w:val="0"/>
          <w:divBdr>
            <w:top w:val="none" w:sz="0" w:space="0" w:color="auto"/>
            <w:left w:val="none" w:sz="0" w:space="0" w:color="auto"/>
            <w:bottom w:val="none" w:sz="0" w:space="0" w:color="auto"/>
            <w:right w:val="none" w:sz="0" w:space="0" w:color="auto"/>
          </w:divBdr>
        </w:div>
        <w:div w:id="1865246742">
          <w:marLeft w:val="0"/>
          <w:marRight w:val="0"/>
          <w:marTop w:val="0"/>
          <w:marBottom w:val="0"/>
          <w:divBdr>
            <w:top w:val="none" w:sz="0" w:space="0" w:color="auto"/>
            <w:left w:val="none" w:sz="0" w:space="0" w:color="auto"/>
            <w:bottom w:val="none" w:sz="0" w:space="0" w:color="auto"/>
            <w:right w:val="none" w:sz="0" w:space="0" w:color="auto"/>
          </w:divBdr>
        </w:div>
        <w:div w:id="859514916">
          <w:marLeft w:val="0"/>
          <w:marRight w:val="0"/>
          <w:marTop w:val="0"/>
          <w:marBottom w:val="0"/>
          <w:divBdr>
            <w:top w:val="none" w:sz="0" w:space="0" w:color="auto"/>
            <w:left w:val="none" w:sz="0" w:space="0" w:color="auto"/>
            <w:bottom w:val="none" w:sz="0" w:space="0" w:color="auto"/>
            <w:right w:val="none" w:sz="0" w:space="0" w:color="auto"/>
          </w:divBdr>
        </w:div>
        <w:div w:id="2120836500">
          <w:marLeft w:val="0"/>
          <w:marRight w:val="0"/>
          <w:marTop w:val="0"/>
          <w:marBottom w:val="0"/>
          <w:divBdr>
            <w:top w:val="none" w:sz="0" w:space="0" w:color="auto"/>
            <w:left w:val="none" w:sz="0" w:space="0" w:color="auto"/>
            <w:bottom w:val="none" w:sz="0" w:space="0" w:color="auto"/>
            <w:right w:val="none" w:sz="0" w:space="0" w:color="auto"/>
          </w:divBdr>
        </w:div>
        <w:div w:id="1968193374">
          <w:marLeft w:val="0"/>
          <w:marRight w:val="0"/>
          <w:marTop w:val="0"/>
          <w:marBottom w:val="0"/>
          <w:divBdr>
            <w:top w:val="none" w:sz="0" w:space="0" w:color="auto"/>
            <w:left w:val="none" w:sz="0" w:space="0" w:color="auto"/>
            <w:bottom w:val="none" w:sz="0" w:space="0" w:color="auto"/>
            <w:right w:val="none" w:sz="0" w:space="0" w:color="auto"/>
          </w:divBdr>
        </w:div>
        <w:div w:id="315959427">
          <w:marLeft w:val="0"/>
          <w:marRight w:val="0"/>
          <w:marTop w:val="0"/>
          <w:marBottom w:val="0"/>
          <w:divBdr>
            <w:top w:val="none" w:sz="0" w:space="0" w:color="auto"/>
            <w:left w:val="none" w:sz="0" w:space="0" w:color="auto"/>
            <w:bottom w:val="none" w:sz="0" w:space="0" w:color="auto"/>
            <w:right w:val="none" w:sz="0" w:space="0" w:color="auto"/>
          </w:divBdr>
        </w:div>
        <w:div w:id="1233808178">
          <w:marLeft w:val="0"/>
          <w:marRight w:val="0"/>
          <w:marTop w:val="0"/>
          <w:marBottom w:val="0"/>
          <w:divBdr>
            <w:top w:val="none" w:sz="0" w:space="0" w:color="auto"/>
            <w:left w:val="none" w:sz="0" w:space="0" w:color="auto"/>
            <w:bottom w:val="none" w:sz="0" w:space="0" w:color="auto"/>
            <w:right w:val="none" w:sz="0" w:space="0" w:color="auto"/>
          </w:divBdr>
        </w:div>
        <w:div w:id="2119444312">
          <w:marLeft w:val="0"/>
          <w:marRight w:val="0"/>
          <w:marTop w:val="0"/>
          <w:marBottom w:val="0"/>
          <w:divBdr>
            <w:top w:val="none" w:sz="0" w:space="0" w:color="auto"/>
            <w:left w:val="none" w:sz="0" w:space="0" w:color="auto"/>
            <w:bottom w:val="none" w:sz="0" w:space="0" w:color="auto"/>
            <w:right w:val="none" w:sz="0" w:space="0" w:color="auto"/>
          </w:divBdr>
        </w:div>
        <w:div w:id="13315169">
          <w:marLeft w:val="0"/>
          <w:marRight w:val="0"/>
          <w:marTop w:val="0"/>
          <w:marBottom w:val="0"/>
          <w:divBdr>
            <w:top w:val="none" w:sz="0" w:space="0" w:color="auto"/>
            <w:left w:val="none" w:sz="0" w:space="0" w:color="auto"/>
            <w:bottom w:val="none" w:sz="0" w:space="0" w:color="auto"/>
            <w:right w:val="none" w:sz="0" w:space="0" w:color="auto"/>
          </w:divBdr>
        </w:div>
        <w:div w:id="301623380">
          <w:marLeft w:val="0"/>
          <w:marRight w:val="0"/>
          <w:marTop w:val="0"/>
          <w:marBottom w:val="0"/>
          <w:divBdr>
            <w:top w:val="none" w:sz="0" w:space="0" w:color="auto"/>
            <w:left w:val="none" w:sz="0" w:space="0" w:color="auto"/>
            <w:bottom w:val="none" w:sz="0" w:space="0" w:color="auto"/>
            <w:right w:val="none" w:sz="0" w:space="0" w:color="auto"/>
          </w:divBdr>
        </w:div>
        <w:div w:id="271398070">
          <w:marLeft w:val="0"/>
          <w:marRight w:val="0"/>
          <w:marTop w:val="0"/>
          <w:marBottom w:val="0"/>
          <w:divBdr>
            <w:top w:val="none" w:sz="0" w:space="0" w:color="auto"/>
            <w:left w:val="none" w:sz="0" w:space="0" w:color="auto"/>
            <w:bottom w:val="none" w:sz="0" w:space="0" w:color="auto"/>
            <w:right w:val="none" w:sz="0" w:space="0" w:color="auto"/>
          </w:divBdr>
        </w:div>
        <w:div w:id="906651182">
          <w:marLeft w:val="0"/>
          <w:marRight w:val="0"/>
          <w:marTop w:val="0"/>
          <w:marBottom w:val="0"/>
          <w:divBdr>
            <w:top w:val="none" w:sz="0" w:space="0" w:color="auto"/>
            <w:left w:val="none" w:sz="0" w:space="0" w:color="auto"/>
            <w:bottom w:val="none" w:sz="0" w:space="0" w:color="auto"/>
            <w:right w:val="none" w:sz="0" w:space="0" w:color="auto"/>
          </w:divBdr>
        </w:div>
        <w:div w:id="131676107">
          <w:marLeft w:val="0"/>
          <w:marRight w:val="0"/>
          <w:marTop w:val="0"/>
          <w:marBottom w:val="0"/>
          <w:divBdr>
            <w:top w:val="none" w:sz="0" w:space="0" w:color="auto"/>
            <w:left w:val="none" w:sz="0" w:space="0" w:color="auto"/>
            <w:bottom w:val="none" w:sz="0" w:space="0" w:color="auto"/>
            <w:right w:val="none" w:sz="0" w:space="0" w:color="auto"/>
          </w:divBdr>
        </w:div>
        <w:div w:id="1816558704">
          <w:marLeft w:val="0"/>
          <w:marRight w:val="0"/>
          <w:marTop w:val="0"/>
          <w:marBottom w:val="0"/>
          <w:divBdr>
            <w:top w:val="none" w:sz="0" w:space="0" w:color="auto"/>
            <w:left w:val="none" w:sz="0" w:space="0" w:color="auto"/>
            <w:bottom w:val="none" w:sz="0" w:space="0" w:color="auto"/>
            <w:right w:val="none" w:sz="0" w:space="0" w:color="auto"/>
          </w:divBdr>
        </w:div>
        <w:div w:id="1906404576">
          <w:marLeft w:val="0"/>
          <w:marRight w:val="0"/>
          <w:marTop w:val="0"/>
          <w:marBottom w:val="0"/>
          <w:divBdr>
            <w:top w:val="none" w:sz="0" w:space="0" w:color="auto"/>
            <w:left w:val="none" w:sz="0" w:space="0" w:color="auto"/>
            <w:bottom w:val="none" w:sz="0" w:space="0" w:color="auto"/>
            <w:right w:val="none" w:sz="0" w:space="0" w:color="auto"/>
          </w:divBdr>
        </w:div>
        <w:div w:id="1814132871">
          <w:marLeft w:val="0"/>
          <w:marRight w:val="0"/>
          <w:marTop w:val="0"/>
          <w:marBottom w:val="0"/>
          <w:divBdr>
            <w:top w:val="none" w:sz="0" w:space="0" w:color="auto"/>
            <w:left w:val="none" w:sz="0" w:space="0" w:color="auto"/>
            <w:bottom w:val="none" w:sz="0" w:space="0" w:color="auto"/>
            <w:right w:val="none" w:sz="0" w:space="0" w:color="auto"/>
          </w:divBdr>
        </w:div>
        <w:div w:id="171336933">
          <w:marLeft w:val="0"/>
          <w:marRight w:val="0"/>
          <w:marTop w:val="0"/>
          <w:marBottom w:val="0"/>
          <w:divBdr>
            <w:top w:val="none" w:sz="0" w:space="0" w:color="auto"/>
            <w:left w:val="none" w:sz="0" w:space="0" w:color="auto"/>
            <w:bottom w:val="none" w:sz="0" w:space="0" w:color="auto"/>
            <w:right w:val="none" w:sz="0" w:space="0" w:color="auto"/>
          </w:divBdr>
        </w:div>
        <w:div w:id="1508137754">
          <w:marLeft w:val="0"/>
          <w:marRight w:val="0"/>
          <w:marTop w:val="0"/>
          <w:marBottom w:val="0"/>
          <w:divBdr>
            <w:top w:val="none" w:sz="0" w:space="0" w:color="auto"/>
            <w:left w:val="none" w:sz="0" w:space="0" w:color="auto"/>
            <w:bottom w:val="none" w:sz="0" w:space="0" w:color="auto"/>
            <w:right w:val="none" w:sz="0" w:space="0" w:color="auto"/>
          </w:divBdr>
        </w:div>
        <w:div w:id="558052504">
          <w:marLeft w:val="0"/>
          <w:marRight w:val="0"/>
          <w:marTop w:val="0"/>
          <w:marBottom w:val="0"/>
          <w:divBdr>
            <w:top w:val="none" w:sz="0" w:space="0" w:color="auto"/>
            <w:left w:val="none" w:sz="0" w:space="0" w:color="auto"/>
            <w:bottom w:val="none" w:sz="0" w:space="0" w:color="auto"/>
            <w:right w:val="none" w:sz="0" w:space="0" w:color="auto"/>
          </w:divBdr>
        </w:div>
        <w:div w:id="1399092090">
          <w:marLeft w:val="0"/>
          <w:marRight w:val="0"/>
          <w:marTop w:val="0"/>
          <w:marBottom w:val="0"/>
          <w:divBdr>
            <w:top w:val="none" w:sz="0" w:space="0" w:color="auto"/>
            <w:left w:val="none" w:sz="0" w:space="0" w:color="auto"/>
            <w:bottom w:val="none" w:sz="0" w:space="0" w:color="auto"/>
            <w:right w:val="none" w:sz="0" w:space="0" w:color="auto"/>
          </w:divBdr>
        </w:div>
        <w:div w:id="1181046724">
          <w:marLeft w:val="0"/>
          <w:marRight w:val="0"/>
          <w:marTop w:val="0"/>
          <w:marBottom w:val="0"/>
          <w:divBdr>
            <w:top w:val="none" w:sz="0" w:space="0" w:color="auto"/>
            <w:left w:val="none" w:sz="0" w:space="0" w:color="auto"/>
            <w:bottom w:val="none" w:sz="0" w:space="0" w:color="auto"/>
            <w:right w:val="none" w:sz="0" w:space="0" w:color="auto"/>
          </w:divBdr>
        </w:div>
        <w:div w:id="496111490">
          <w:marLeft w:val="0"/>
          <w:marRight w:val="0"/>
          <w:marTop w:val="0"/>
          <w:marBottom w:val="0"/>
          <w:divBdr>
            <w:top w:val="none" w:sz="0" w:space="0" w:color="auto"/>
            <w:left w:val="none" w:sz="0" w:space="0" w:color="auto"/>
            <w:bottom w:val="none" w:sz="0" w:space="0" w:color="auto"/>
            <w:right w:val="none" w:sz="0" w:space="0" w:color="auto"/>
          </w:divBdr>
        </w:div>
        <w:div w:id="1740059025">
          <w:marLeft w:val="0"/>
          <w:marRight w:val="0"/>
          <w:marTop w:val="0"/>
          <w:marBottom w:val="0"/>
          <w:divBdr>
            <w:top w:val="none" w:sz="0" w:space="0" w:color="auto"/>
            <w:left w:val="none" w:sz="0" w:space="0" w:color="auto"/>
            <w:bottom w:val="none" w:sz="0" w:space="0" w:color="auto"/>
            <w:right w:val="none" w:sz="0" w:space="0" w:color="auto"/>
          </w:divBdr>
        </w:div>
        <w:div w:id="520555736">
          <w:marLeft w:val="0"/>
          <w:marRight w:val="0"/>
          <w:marTop w:val="0"/>
          <w:marBottom w:val="0"/>
          <w:divBdr>
            <w:top w:val="none" w:sz="0" w:space="0" w:color="auto"/>
            <w:left w:val="none" w:sz="0" w:space="0" w:color="auto"/>
            <w:bottom w:val="none" w:sz="0" w:space="0" w:color="auto"/>
            <w:right w:val="none" w:sz="0" w:space="0" w:color="auto"/>
          </w:divBdr>
        </w:div>
        <w:div w:id="1251039108">
          <w:marLeft w:val="0"/>
          <w:marRight w:val="0"/>
          <w:marTop w:val="0"/>
          <w:marBottom w:val="0"/>
          <w:divBdr>
            <w:top w:val="none" w:sz="0" w:space="0" w:color="auto"/>
            <w:left w:val="none" w:sz="0" w:space="0" w:color="auto"/>
            <w:bottom w:val="none" w:sz="0" w:space="0" w:color="auto"/>
            <w:right w:val="none" w:sz="0" w:space="0" w:color="auto"/>
          </w:divBdr>
        </w:div>
        <w:div w:id="1952056453">
          <w:marLeft w:val="0"/>
          <w:marRight w:val="0"/>
          <w:marTop w:val="0"/>
          <w:marBottom w:val="0"/>
          <w:divBdr>
            <w:top w:val="none" w:sz="0" w:space="0" w:color="auto"/>
            <w:left w:val="none" w:sz="0" w:space="0" w:color="auto"/>
            <w:bottom w:val="none" w:sz="0" w:space="0" w:color="auto"/>
            <w:right w:val="none" w:sz="0" w:space="0" w:color="auto"/>
          </w:divBdr>
        </w:div>
        <w:div w:id="2037729372">
          <w:marLeft w:val="0"/>
          <w:marRight w:val="0"/>
          <w:marTop w:val="0"/>
          <w:marBottom w:val="0"/>
          <w:divBdr>
            <w:top w:val="none" w:sz="0" w:space="0" w:color="auto"/>
            <w:left w:val="none" w:sz="0" w:space="0" w:color="auto"/>
            <w:bottom w:val="none" w:sz="0" w:space="0" w:color="auto"/>
            <w:right w:val="none" w:sz="0" w:space="0" w:color="auto"/>
          </w:divBdr>
        </w:div>
        <w:div w:id="488137596">
          <w:marLeft w:val="0"/>
          <w:marRight w:val="0"/>
          <w:marTop w:val="0"/>
          <w:marBottom w:val="0"/>
          <w:divBdr>
            <w:top w:val="none" w:sz="0" w:space="0" w:color="auto"/>
            <w:left w:val="none" w:sz="0" w:space="0" w:color="auto"/>
            <w:bottom w:val="none" w:sz="0" w:space="0" w:color="auto"/>
            <w:right w:val="none" w:sz="0" w:space="0" w:color="auto"/>
          </w:divBdr>
        </w:div>
        <w:div w:id="1145656836">
          <w:marLeft w:val="0"/>
          <w:marRight w:val="0"/>
          <w:marTop w:val="0"/>
          <w:marBottom w:val="0"/>
          <w:divBdr>
            <w:top w:val="none" w:sz="0" w:space="0" w:color="auto"/>
            <w:left w:val="none" w:sz="0" w:space="0" w:color="auto"/>
            <w:bottom w:val="none" w:sz="0" w:space="0" w:color="auto"/>
            <w:right w:val="none" w:sz="0" w:space="0" w:color="auto"/>
          </w:divBdr>
        </w:div>
        <w:div w:id="1738279319">
          <w:marLeft w:val="0"/>
          <w:marRight w:val="0"/>
          <w:marTop w:val="0"/>
          <w:marBottom w:val="0"/>
          <w:divBdr>
            <w:top w:val="none" w:sz="0" w:space="0" w:color="auto"/>
            <w:left w:val="none" w:sz="0" w:space="0" w:color="auto"/>
            <w:bottom w:val="none" w:sz="0" w:space="0" w:color="auto"/>
            <w:right w:val="none" w:sz="0" w:space="0" w:color="auto"/>
          </w:divBdr>
        </w:div>
        <w:div w:id="1741176163">
          <w:marLeft w:val="0"/>
          <w:marRight w:val="0"/>
          <w:marTop w:val="0"/>
          <w:marBottom w:val="0"/>
          <w:divBdr>
            <w:top w:val="none" w:sz="0" w:space="0" w:color="auto"/>
            <w:left w:val="none" w:sz="0" w:space="0" w:color="auto"/>
            <w:bottom w:val="none" w:sz="0" w:space="0" w:color="auto"/>
            <w:right w:val="none" w:sz="0" w:space="0" w:color="auto"/>
          </w:divBdr>
        </w:div>
        <w:div w:id="207842033">
          <w:marLeft w:val="0"/>
          <w:marRight w:val="0"/>
          <w:marTop w:val="0"/>
          <w:marBottom w:val="0"/>
          <w:divBdr>
            <w:top w:val="none" w:sz="0" w:space="0" w:color="auto"/>
            <w:left w:val="none" w:sz="0" w:space="0" w:color="auto"/>
            <w:bottom w:val="none" w:sz="0" w:space="0" w:color="auto"/>
            <w:right w:val="none" w:sz="0" w:space="0" w:color="auto"/>
          </w:divBdr>
        </w:div>
        <w:div w:id="1153136828">
          <w:marLeft w:val="0"/>
          <w:marRight w:val="0"/>
          <w:marTop w:val="0"/>
          <w:marBottom w:val="0"/>
          <w:divBdr>
            <w:top w:val="none" w:sz="0" w:space="0" w:color="auto"/>
            <w:left w:val="none" w:sz="0" w:space="0" w:color="auto"/>
            <w:bottom w:val="none" w:sz="0" w:space="0" w:color="auto"/>
            <w:right w:val="none" w:sz="0" w:space="0" w:color="auto"/>
          </w:divBdr>
        </w:div>
        <w:div w:id="1759787266">
          <w:marLeft w:val="0"/>
          <w:marRight w:val="0"/>
          <w:marTop w:val="0"/>
          <w:marBottom w:val="0"/>
          <w:divBdr>
            <w:top w:val="none" w:sz="0" w:space="0" w:color="auto"/>
            <w:left w:val="none" w:sz="0" w:space="0" w:color="auto"/>
            <w:bottom w:val="none" w:sz="0" w:space="0" w:color="auto"/>
            <w:right w:val="none" w:sz="0" w:space="0" w:color="auto"/>
          </w:divBdr>
        </w:div>
        <w:div w:id="444739241">
          <w:marLeft w:val="0"/>
          <w:marRight w:val="0"/>
          <w:marTop w:val="0"/>
          <w:marBottom w:val="0"/>
          <w:divBdr>
            <w:top w:val="none" w:sz="0" w:space="0" w:color="auto"/>
            <w:left w:val="none" w:sz="0" w:space="0" w:color="auto"/>
            <w:bottom w:val="none" w:sz="0" w:space="0" w:color="auto"/>
            <w:right w:val="none" w:sz="0" w:space="0" w:color="auto"/>
          </w:divBdr>
        </w:div>
        <w:div w:id="813646044">
          <w:marLeft w:val="0"/>
          <w:marRight w:val="0"/>
          <w:marTop w:val="0"/>
          <w:marBottom w:val="0"/>
          <w:divBdr>
            <w:top w:val="none" w:sz="0" w:space="0" w:color="auto"/>
            <w:left w:val="none" w:sz="0" w:space="0" w:color="auto"/>
            <w:bottom w:val="none" w:sz="0" w:space="0" w:color="auto"/>
            <w:right w:val="none" w:sz="0" w:space="0" w:color="auto"/>
          </w:divBdr>
        </w:div>
        <w:div w:id="1544829622">
          <w:marLeft w:val="0"/>
          <w:marRight w:val="0"/>
          <w:marTop w:val="0"/>
          <w:marBottom w:val="0"/>
          <w:divBdr>
            <w:top w:val="none" w:sz="0" w:space="0" w:color="auto"/>
            <w:left w:val="none" w:sz="0" w:space="0" w:color="auto"/>
            <w:bottom w:val="none" w:sz="0" w:space="0" w:color="auto"/>
            <w:right w:val="none" w:sz="0" w:space="0" w:color="auto"/>
          </w:divBdr>
        </w:div>
        <w:div w:id="1987195528">
          <w:marLeft w:val="0"/>
          <w:marRight w:val="0"/>
          <w:marTop w:val="0"/>
          <w:marBottom w:val="0"/>
          <w:divBdr>
            <w:top w:val="none" w:sz="0" w:space="0" w:color="auto"/>
            <w:left w:val="none" w:sz="0" w:space="0" w:color="auto"/>
            <w:bottom w:val="none" w:sz="0" w:space="0" w:color="auto"/>
            <w:right w:val="none" w:sz="0" w:space="0" w:color="auto"/>
          </w:divBdr>
        </w:div>
        <w:div w:id="487599410">
          <w:marLeft w:val="0"/>
          <w:marRight w:val="0"/>
          <w:marTop w:val="0"/>
          <w:marBottom w:val="0"/>
          <w:divBdr>
            <w:top w:val="none" w:sz="0" w:space="0" w:color="auto"/>
            <w:left w:val="none" w:sz="0" w:space="0" w:color="auto"/>
            <w:bottom w:val="none" w:sz="0" w:space="0" w:color="auto"/>
            <w:right w:val="none" w:sz="0" w:space="0" w:color="auto"/>
          </w:divBdr>
        </w:div>
        <w:div w:id="1621448587">
          <w:marLeft w:val="0"/>
          <w:marRight w:val="0"/>
          <w:marTop w:val="0"/>
          <w:marBottom w:val="0"/>
          <w:divBdr>
            <w:top w:val="none" w:sz="0" w:space="0" w:color="auto"/>
            <w:left w:val="none" w:sz="0" w:space="0" w:color="auto"/>
            <w:bottom w:val="none" w:sz="0" w:space="0" w:color="auto"/>
            <w:right w:val="none" w:sz="0" w:space="0" w:color="auto"/>
          </w:divBdr>
        </w:div>
        <w:div w:id="71005097">
          <w:marLeft w:val="0"/>
          <w:marRight w:val="0"/>
          <w:marTop w:val="0"/>
          <w:marBottom w:val="0"/>
          <w:divBdr>
            <w:top w:val="none" w:sz="0" w:space="0" w:color="auto"/>
            <w:left w:val="none" w:sz="0" w:space="0" w:color="auto"/>
            <w:bottom w:val="none" w:sz="0" w:space="0" w:color="auto"/>
            <w:right w:val="none" w:sz="0" w:space="0" w:color="auto"/>
          </w:divBdr>
        </w:div>
        <w:div w:id="867371410">
          <w:marLeft w:val="0"/>
          <w:marRight w:val="0"/>
          <w:marTop w:val="0"/>
          <w:marBottom w:val="0"/>
          <w:divBdr>
            <w:top w:val="none" w:sz="0" w:space="0" w:color="auto"/>
            <w:left w:val="none" w:sz="0" w:space="0" w:color="auto"/>
            <w:bottom w:val="none" w:sz="0" w:space="0" w:color="auto"/>
            <w:right w:val="none" w:sz="0" w:space="0" w:color="auto"/>
          </w:divBdr>
        </w:div>
        <w:div w:id="1066957155">
          <w:marLeft w:val="0"/>
          <w:marRight w:val="0"/>
          <w:marTop w:val="0"/>
          <w:marBottom w:val="0"/>
          <w:divBdr>
            <w:top w:val="none" w:sz="0" w:space="0" w:color="auto"/>
            <w:left w:val="none" w:sz="0" w:space="0" w:color="auto"/>
            <w:bottom w:val="none" w:sz="0" w:space="0" w:color="auto"/>
            <w:right w:val="none" w:sz="0" w:space="0" w:color="auto"/>
          </w:divBdr>
        </w:div>
        <w:div w:id="1839728886">
          <w:marLeft w:val="0"/>
          <w:marRight w:val="0"/>
          <w:marTop w:val="0"/>
          <w:marBottom w:val="0"/>
          <w:divBdr>
            <w:top w:val="none" w:sz="0" w:space="0" w:color="auto"/>
            <w:left w:val="none" w:sz="0" w:space="0" w:color="auto"/>
            <w:bottom w:val="none" w:sz="0" w:space="0" w:color="auto"/>
            <w:right w:val="none" w:sz="0" w:space="0" w:color="auto"/>
          </w:divBdr>
        </w:div>
        <w:div w:id="1229808203">
          <w:marLeft w:val="0"/>
          <w:marRight w:val="0"/>
          <w:marTop w:val="0"/>
          <w:marBottom w:val="0"/>
          <w:divBdr>
            <w:top w:val="none" w:sz="0" w:space="0" w:color="auto"/>
            <w:left w:val="none" w:sz="0" w:space="0" w:color="auto"/>
            <w:bottom w:val="none" w:sz="0" w:space="0" w:color="auto"/>
            <w:right w:val="none" w:sz="0" w:space="0" w:color="auto"/>
          </w:divBdr>
        </w:div>
        <w:div w:id="105734508">
          <w:marLeft w:val="0"/>
          <w:marRight w:val="0"/>
          <w:marTop w:val="0"/>
          <w:marBottom w:val="0"/>
          <w:divBdr>
            <w:top w:val="none" w:sz="0" w:space="0" w:color="auto"/>
            <w:left w:val="none" w:sz="0" w:space="0" w:color="auto"/>
            <w:bottom w:val="none" w:sz="0" w:space="0" w:color="auto"/>
            <w:right w:val="none" w:sz="0" w:space="0" w:color="auto"/>
          </w:divBdr>
        </w:div>
        <w:div w:id="53428997">
          <w:marLeft w:val="0"/>
          <w:marRight w:val="0"/>
          <w:marTop w:val="0"/>
          <w:marBottom w:val="0"/>
          <w:divBdr>
            <w:top w:val="none" w:sz="0" w:space="0" w:color="auto"/>
            <w:left w:val="none" w:sz="0" w:space="0" w:color="auto"/>
            <w:bottom w:val="none" w:sz="0" w:space="0" w:color="auto"/>
            <w:right w:val="none" w:sz="0" w:space="0" w:color="auto"/>
          </w:divBdr>
        </w:div>
        <w:div w:id="928466089">
          <w:marLeft w:val="0"/>
          <w:marRight w:val="0"/>
          <w:marTop w:val="0"/>
          <w:marBottom w:val="0"/>
          <w:divBdr>
            <w:top w:val="none" w:sz="0" w:space="0" w:color="auto"/>
            <w:left w:val="none" w:sz="0" w:space="0" w:color="auto"/>
            <w:bottom w:val="none" w:sz="0" w:space="0" w:color="auto"/>
            <w:right w:val="none" w:sz="0" w:space="0" w:color="auto"/>
          </w:divBdr>
        </w:div>
        <w:div w:id="686324046">
          <w:marLeft w:val="0"/>
          <w:marRight w:val="0"/>
          <w:marTop w:val="0"/>
          <w:marBottom w:val="0"/>
          <w:divBdr>
            <w:top w:val="none" w:sz="0" w:space="0" w:color="auto"/>
            <w:left w:val="none" w:sz="0" w:space="0" w:color="auto"/>
            <w:bottom w:val="none" w:sz="0" w:space="0" w:color="auto"/>
            <w:right w:val="none" w:sz="0" w:space="0" w:color="auto"/>
          </w:divBdr>
        </w:div>
        <w:div w:id="1165784083">
          <w:marLeft w:val="0"/>
          <w:marRight w:val="0"/>
          <w:marTop w:val="0"/>
          <w:marBottom w:val="0"/>
          <w:divBdr>
            <w:top w:val="none" w:sz="0" w:space="0" w:color="auto"/>
            <w:left w:val="none" w:sz="0" w:space="0" w:color="auto"/>
            <w:bottom w:val="none" w:sz="0" w:space="0" w:color="auto"/>
            <w:right w:val="none" w:sz="0" w:space="0" w:color="auto"/>
          </w:divBdr>
        </w:div>
        <w:div w:id="897669370">
          <w:marLeft w:val="0"/>
          <w:marRight w:val="0"/>
          <w:marTop w:val="0"/>
          <w:marBottom w:val="0"/>
          <w:divBdr>
            <w:top w:val="none" w:sz="0" w:space="0" w:color="auto"/>
            <w:left w:val="none" w:sz="0" w:space="0" w:color="auto"/>
            <w:bottom w:val="none" w:sz="0" w:space="0" w:color="auto"/>
            <w:right w:val="none" w:sz="0" w:space="0" w:color="auto"/>
          </w:divBdr>
        </w:div>
        <w:div w:id="346716220">
          <w:marLeft w:val="0"/>
          <w:marRight w:val="0"/>
          <w:marTop w:val="0"/>
          <w:marBottom w:val="0"/>
          <w:divBdr>
            <w:top w:val="none" w:sz="0" w:space="0" w:color="auto"/>
            <w:left w:val="none" w:sz="0" w:space="0" w:color="auto"/>
            <w:bottom w:val="none" w:sz="0" w:space="0" w:color="auto"/>
            <w:right w:val="none" w:sz="0" w:space="0" w:color="auto"/>
          </w:divBdr>
        </w:div>
        <w:div w:id="1076240807">
          <w:marLeft w:val="0"/>
          <w:marRight w:val="0"/>
          <w:marTop w:val="0"/>
          <w:marBottom w:val="0"/>
          <w:divBdr>
            <w:top w:val="none" w:sz="0" w:space="0" w:color="auto"/>
            <w:left w:val="none" w:sz="0" w:space="0" w:color="auto"/>
            <w:bottom w:val="none" w:sz="0" w:space="0" w:color="auto"/>
            <w:right w:val="none" w:sz="0" w:space="0" w:color="auto"/>
          </w:divBdr>
        </w:div>
        <w:div w:id="405033818">
          <w:marLeft w:val="0"/>
          <w:marRight w:val="0"/>
          <w:marTop w:val="0"/>
          <w:marBottom w:val="0"/>
          <w:divBdr>
            <w:top w:val="none" w:sz="0" w:space="0" w:color="auto"/>
            <w:left w:val="none" w:sz="0" w:space="0" w:color="auto"/>
            <w:bottom w:val="none" w:sz="0" w:space="0" w:color="auto"/>
            <w:right w:val="none" w:sz="0" w:space="0" w:color="auto"/>
          </w:divBdr>
        </w:div>
        <w:div w:id="1431850485">
          <w:marLeft w:val="0"/>
          <w:marRight w:val="0"/>
          <w:marTop w:val="0"/>
          <w:marBottom w:val="0"/>
          <w:divBdr>
            <w:top w:val="none" w:sz="0" w:space="0" w:color="auto"/>
            <w:left w:val="none" w:sz="0" w:space="0" w:color="auto"/>
            <w:bottom w:val="none" w:sz="0" w:space="0" w:color="auto"/>
            <w:right w:val="none" w:sz="0" w:space="0" w:color="auto"/>
          </w:divBdr>
        </w:div>
        <w:div w:id="1631134399">
          <w:marLeft w:val="0"/>
          <w:marRight w:val="0"/>
          <w:marTop w:val="0"/>
          <w:marBottom w:val="0"/>
          <w:divBdr>
            <w:top w:val="none" w:sz="0" w:space="0" w:color="auto"/>
            <w:left w:val="none" w:sz="0" w:space="0" w:color="auto"/>
            <w:bottom w:val="none" w:sz="0" w:space="0" w:color="auto"/>
            <w:right w:val="none" w:sz="0" w:space="0" w:color="auto"/>
          </w:divBdr>
        </w:div>
        <w:div w:id="237058745">
          <w:marLeft w:val="0"/>
          <w:marRight w:val="0"/>
          <w:marTop w:val="0"/>
          <w:marBottom w:val="0"/>
          <w:divBdr>
            <w:top w:val="none" w:sz="0" w:space="0" w:color="auto"/>
            <w:left w:val="none" w:sz="0" w:space="0" w:color="auto"/>
            <w:bottom w:val="none" w:sz="0" w:space="0" w:color="auto"/>
            <w:right w:val="none" w:sz="0" w:space="0" w:color="auto"/>
          </w:divBdr>
        </w:div>
        <w:div w:id="1654288884">
          <w:marLeft w:val="0"/>
          <w:marRight w:val="0"/>
          <w:marTop w:val="0"/>
          <w:marBottom w:val="0"/>
          <w:divBdr>
            <w:top w:val="none" w:sz="0" w:space="0" w:color="auto"/>
            <w:left w:val="none" w:sz="0" w:space="0" w:color="auto"/>
            <w:bottom w:val="none" w:sz="0" w:space="0" w:color="auto"/>
            <w:right w:val="none" w:sz="0" w:space="0" w:color="auto"/>
          </w:divBdr>
        </w:div>
        <w:div w:id="904022677">
          <w:marLeft w:val="0"/>
          <w:marRight w:val="0"/>
          <w:marTop w:val="0"/>
          <w:marBottom w:val="0"/>
          <w:divBdr>
            <w:top w:val="none" w:sz="0" w:space="0" w:color="auto"/>
            <w:left w:val="none" w:sz="0" w:space="0" w:color="auto"/>
            <w:bottom w:val="none" w:sz="0" w:space="0" w:color="auto"/>
            <w:right w:val="none" w:sz="0" w:space="0" w:color="auto"/>
          </w:divBdr>
        </w:div>
        <w:div w:id="1515920576">
          <w:marLeft w:val="0"/>
          <w:marRight w:val="0"/>
          <w:marTop w:val="0"/>
          <w:marBottom w:val="0"/>
          <w:divBdr>
            <w:top w:val="none" w:sz="0" w:space="0" w:color="auto"/>
            <w:left w:val="none" w:sz="0" w:space="0" w:color="auto"/>
            <w:bottom w:val="none" w:sz="0" w:space="0" w:color="auto"/>
            <w:right w:val="none" w:sz="0" w:space="0" w:color="auto"/>
          </w:divBdr>
        </w:div>
        <w:div w:id="1954510939">
          <w:marLeft w:val="0"/>
          <w:marRight w:val="0"/>
          <w:marTop w:val="0"/>
          <w:marBottom w:val="0"/>
          <w:divBdr>
            <w:top w:val="none" w:sz="0" w:space="0" w:color="auto"/>
            <w:left w:val="none" w:sz="0" w:space="0" w:color="auto"/>
            <w:bottom w:val="none" w:sz="0" w:space="0" w:color="auto"/>
            <w:right w:val="none" w:sz="0" w:space="0" w:color="auto"/>
          </w:divBdr>
        </w:div>
        <w:div w:id="1713967751">
          <w:marLeft w:val="0"/>
          <w:marRight w:val="0"/>
          <w:marTop w:val="0"/>
          <w:marBottom w:val="0"/>
          <w:divBdr>
            <w:top w:val="none" w:sz="0" w:space="0" w:color="auto"/>
            <w:left w:val="none" w:sz="0" w:space="0" w:color="auto"/>
            <w:bottom w:val="none" w:sz="0" w:space="0" w:color="auto"/>
            <w:right w:val="none" w:sz="0" w:space="0" w:color="auto"/>
          </w:divBdr>
        </w:div>
        <w:div w:id="1556045461">
          <w:marLeft w:val="0"/>
          <w:marRight w:val="0"/>
          <w:marTop w:val="135"/>
          <w:marBottom w:val="0"/>
          <w:divBdr>
            <w:top w:val="none" w:sz="0" w:space="0" w:color="auto"/>
            <w:left w:val="none" w:sz="0" w:space="0" w:color="auto"/>
            <w:bottom w:val="none" w:sz="0" w:space="0" w:color="auto"/>
            <w:right w:val="none" w:sz="0" w:space="0" w:color="auto"/>
          </w:divBdr>
        </w:div>
        <w:div w:id="284433212">
          <w:marLeft w:val="0"/>
          <w:marRight w:val="0"/>
          <w:marTop w:val="210"/>
          <w:marBottom w:val="0"/>
          <w:divBdr>
            <w:top w:val="none" w:sz="0" w:space="0" w:color="auto"/>
            <w:left w:val="none" w:sz="0" w:space="0" w:color="auto"/>
            <w:bottom w:val="none" w:sz="0" w:space="0" w:color="auto"/>
            <w:right w:val="none" w:sz="0" w:space="0" w:color="auto"/>
          </w:divBdr>
        </w:div>
        <w:div w:id="1803769485">
          <w:marLeft w:val="0"/>
          <w:marRight w:val="0"/>
          <w:marTop w:val="240"/>
          <w:marBottom w:val="0"/>
          <w:divBdr>
            <w:top w:val="none" w:sz="0" w:space="0" w:color="auto"/>
            <w:left w:val="none" w:sz="0" w:space="0" w:color="auto"/>
            <w:bottom w:val="none" w:sz="0" w:space="0" w:color="auto"/>
            <w:right w:val="none" w:sz="0" w:space="0" w:color="auto"/>
          </w:divBdr>
        </w:div>
        <w:div w:id="2118140686">
          <w:marLeft w:val="150"/>
          <w:marRight w:val="150"/>
          <w:marTop w:val="480"/>
          <w:marBottom w:val="0"/>
          <w:divBdr>
            <w:top w:val="none" w:sz="0" w:space="0" w:color="auto"/>
            <w:left w:val="none" w:sz="0" w:space="0" w:color="auto"/>
            <w:bottom w:val="none" w:sz="0" w:space="0" w:color="auto"/>
            <w:right w:val="none" w:sz="0" w:space="0" w:color="auto"/>
          </w:divBdr>
        </w:div>
        <w:div w:id="1794865600">
          <w:marLeft w:val="0"/>
          <w:marRight w:val="0"/>
          <w:marTop w:val="240"/>
          <w:marBottom w:val="0"/>
          <w:divBdr>
            <w:top w:val="none" w:sz="0" w:space="0" w:color="auto"/>
            <w:left w:val="none" w:sz="0" w:space="0" w:color="auto"/>
            <w:bottom w:val="none" w:sz="0" w:space="0" w:color="auto"/>
            <w:right w:val="none" w:sz="0" w:space="0" w:color="auto"/>
          </w:divBdr>
          <w:divsChild>
            <w:div w:id="1711382">
              <w:marLeft w:val="0"/>
              <w:marRight w:val="0"/>
              <w:marTop w:val="195"/>
              <w:marBottom w:val="195"/>
              <w:divBdr>
                <w:top w:val="none" w:sz="0" w:space="0" w:color="auto"/>
                <w:left w:val="none" w:sz="0" w:space="0" w:color="auto"/>
                <w:bottom w:val="none" w:sz="0" w:space="0" w:color="auto"/>
                <w:right w:val="none" w:sz="0" w:space="0" w:color="auto"/>
              </w:divBdr>
            </w:div>
          </w:divsChild>
        </w:div>
        <w:div w:id="1569002459">
          <w:marLeft w:val="150"/>
          <w:marRight w:val="150"/>
          <w:marTop w:val="480"/>
          <w:marBottom w:val="0"/>
          <w:divBdr>
            <w:top w:val="none" w:sz="0" w:space="0" w:color="auto"/>
            <w:left w:val="none" w:sz="0" w:space="0" w:color="auto"/>
            <w:bottom w:val="none" w:sz="0" w:space="0" w:color="auto"/>
            <w:right w:val="none" w:sz="0" w:space="0" w:color="auto"/>
          </w:divBdr>
        </w:div>
        <w:div w:id="845287227">
          <w:marLeft w:val="0"/>
          <w:marRight w:val="0"/>
          <w:marTop w:val="240"/>
          <w:marBottom w:val="0"/>
          <w:divBdr>
            <w:top w:val="none" w:sz="0" w:space="0" w:color="auto"/>
            <w:left w:val="none" w:sz="0" w:space="0" w:color="auto"/>
            <w:bottom w:val="none" w:sz="0" w:space="0" w:color="auto"/>
            <w:right w:val="none" w:sz="0" w:space="0" w:color="auto"/>
          </w:divBdr>
          <w:divsChild>
            <w:div w:id="82085230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6AFF-F824-42CD-BCA5-107F8321D759}"/>
</file>

<file path=customXml/itemProps2.xml><?xml version="1.0" encoding="utf-8"?>
<ds:datastoreItem xmlns:ds="http://schemas.openxmlformats.org/officeDocument/2006/customXml" ds:itemID="{BB484B5D-777F-4B75-B127-190EB88A09A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C22DD9C-3E51-40CC-B0FD-FCDE0CE0547E}">
  <ds:schemaRefs>
    <ds:schemaRef ds:uri="http://schemas.microsoft.com/sharepoint/v3/contenttype/forms"/>
  </ds:schemaRefs>
</ds:datastoreItem>
</file>

<file path=customXml/itemProps4.xml><?xml version="1.0" encoding="utf-8"?>
<ds:datastoreItem xmlns:ds="http://schemas.openxmlformats.org/officeDocument/2006/customXml" ds:itemID="{081CA4B6-6228-491D-AE73-3DCF747E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42763</Words>
  <Characters>24375</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2023-03-16T09:47:00Z</dcterms:created>
  <dcterms:modified xsi:type="dcterms:W3CDTF">2023-08-23T13:13:00Z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