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588B" w14:textId="77777777" w:rsidR="003E38D8" w:rsidRPr="00766C4C" w:rsidRDefault="003E38D8" w:rsidP="003E38D8">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Text consolidated by Valsts valodas centrs (State Language Centre) with amending regulations of:</w:t>
      </w:r>
    </w:p>
    <w:p w14:paraId="3D8899D3" w14:textId="2D7EACA3" w:rsidR="003E38D8" w:rsidRDefault="00D0330D" w:rsidP="003E38D8">
      <w:pPr>
        <w:pStyle w:val="BlockText"/>
        <w:ind w:left="0" w:right="26"/>
        <w:jc w:val="center"/>
        <w:rPr>
          <w:noProof/>
          <w:szCs w:val="24"/>
          <w:lang w:val="en-US"/>
        </w:rPr>
      </w:pPr>
      <w:r>
        <w:rPr>
          <w:noProof/>
          <w:szCs w:val="24"/>
          <w:lang w:val="en-US"/>
        </w:rPr>
        <w:t>3</w:t>
      </w:r>
      <w:r w:rsidR="003E38D8" w:rsidRPr="00766C4C">
        <w:rPr>
          <w:noProof/>
          <w:szCs w:val="24"/>
          <w:lang w:val="en-US"/>
        </w:rPr>
        <w:t> </w:t>
      </w:r>
      <w:r>
        <w:rPr>
          <w:noProof/>
          <w:szCs w:val="24"/>
          <w:lang w:val="en-US"/>
        </w:rPr>
        <w:t>Februar</w:t>
      </w:r>
      <w:r w:rsidR="003E38D8">
        <w:rPr>
          <w:noProof/>
          <w:szCs w:val="24"/>
          <w:lang w:val="en-US"/>
        </w:rPr>
        <w:t>y</w:t>
      </w:r>
      <w:r w:rsidR="003E38D8" w:rsidRPr="00766C4C">
        <w:rPr>
          <w:noProof/>
          <w:szCs w:val="24"/>
          <w:lang w:val="en-US"/>
        </w:rPr>
        <w:t> 20</w:t>
      </w:r>
      <w:r>
        <w:rPr>
          <w:noProof/>
          <w:szCs w:val="24"/>
          <w:lang w:val="en-US"/>
        </w:rPr>
        <w:t>09</w:t>
      </w:r>
      <w:r w:rsidR="003E38D8" w:rsidRPr="00766C4C">
        <w:rPr>
          <w:noProof/>
          <w:szCs w:val="24"/>
          <w:lang w:val="en-US"/>
        </w:rPr>
        <w:t xml:space="preserve"> [shall come into force on </w:t>
      </w:r>
      <w:r>
        <w:rPr>
          <w:noProof/>
          <w:szCs w:val="24"/>
          <w:lang w:val="en-US"/>
        </w:rPr>
        <w:t>12</w:t>
      </w:r>
      <w:r w:rsidR="003E38D8" w:rsidRPr="00766C4C">
        <w:rPr>
          <w:noProof/>
          <w:szCs w:val="24"/>
          <w:lang w:val="en-US"/>
        </w:rPr>
        <w:t> </w:t>
      </w:r>
      <w:r>
        <w:rPr>
          <w:noProof/>
          <w:szCs w:val="24"/>
          <w:lang w:val="en-US"/>
        </w:rPr>
        <w:t>Februar</w:t>
      </w:r>
      <w:r w:rsidR="003E38D8">
        <w:rPr>
          <w:noProof/>
          <w:szCs w:val="24"/>
          <w:lang w:val="en-US"/>
        </w:rPr>
        <w:t>y</w:t>
      </w:r>
      <w:r w:rsidR="003E38D8" w:rsidRPr="00766C4C">
        <w:rPr>
          <w:noProof/>
          <w:szCs w:val="24"/>
          <w:lang w:val="en-US"/>
        </w:rPr>
        <w:t> 20</w:t>
      </w:r>
      <w:r w:rsidR="00EF7193">
        <w:rPr>
          <w:noProof/>
          <w:szCs w:val="24"/>
          <w:lang w:val="en-US"/>
        </w:rPr>
        <w:t>09</w:t>
      </w:r>
      <w:r w:rsidR="003E38D8" w:rsidRPr="00766C4C">
        <w:rPr>
          <w:noProof/>
          <w:szCs w:val="24"/>
          <w:lang w:val="en-US"/>
        </w:rPr>
        <w:t>]</w:t>
      </w:r>
      <w:r w:rsidR="000877CD">
        <w:rPr>
          <w:noProof/>
          <w:szCs w:val="24"/>
          <w:lang w:val="en-US"/>
        </w:rPr>
        <w:t>;</w:t>
      </w:r>
    </w:p>
    <w:p w14:paraId="3676639C" w14:textId="7D3411CD" w:rsidR="000877CD" w:rsidRPr="00766C4C" w:rsidRDefault="00EF7193" w:rsidP="000877CD">
      <w:pPr>
        <w:pStyle w:val="BlockText"/>
        <w:ind w:left="0" w:right="26"/>
        <w:jc w:val="center"/>
        <w:rPr>
          <w:noProof/>
          <w:szCs w:val="24"/>
          <w:lang w:val="en-US"/>
        </w:rPr>
      </w:pPr>
      <w:r>
        <w:rPr>
          <w:noProof/>
          <w:szCs w:val="24"/>
          <w:lang w:val="en-US"/>
        </w:rPr>
        <w:t>3</w:t>
      </w:r>
      <w:r w:rsidR="000877CD">
        <w:rPr>
          <w:noProof/>
          <w:szCs w:val="24"/>
          <w:lang w:val="en-US"/>
        </w:rPr>
        <w:t>0</w:t>
      </w:r>
      <w:r w:rsidR="000877CD" w:rsidRPr="00766C4C">
        <w:rPr>
          <w:noProof/>
          <w:szCs w:val="24"/>
          <w:lang w:val="en-US"/>
        </w:rPr>
        <w:t> </w:t>
      </w:r>
      <w:r>
        <w:rPr>
          <w:noProof/>
          <w:szCs w:val="24"/>
          <w:lang w:val="en-US"/>
        </w:rPr>
        <w:t>Januar</w:t>
      </w:r>
      <w:r w:rsidR="000877CD">
        <w:rPr>
          <w:noProof/>
          <w:szCs w:val="24"/>
          <w:lang w:val="en-US"/>
        </w:rPr>
        <w:t>y</w:t>
      </w:r>
      <w:r w:rsidR="000877CD" w:rsidRPr="00766C4C">
        <w:rPr>
          <w:noProof/>
          <w:szCs w:val="24"/>
          <w:lang w:val="en-US"/>
        </w:rPr>
        <w:t> 20</w:t>
      </w:r>
      <w:r w:rsidR="000877CD">
        <w:rPr>
          <w:noProof/>
          <w:szCs w:val="24"/>
          <w:lang w:val="en-US"/>
        </w:rPr>
        <w:t>2</w:t>
      </w:r>
      <w:r>
        <w:rPr>
          <w:noProof/>
          <w:szCs w:val="24"/>
          <w:lang w:val="en-US"/>
        </w:rPr>
        <w:t>4</w:t>
      </w:r>
      <w:r w:rsidR="000877CD" w:rsidRPr="00766C4C">
        <w:rPr>
          <w:noProof/>
          <w:szCs w:val="24"/>
          <w:lang w:val="en-US"/>
        </w:rPr>
        <w:t xml:space="preserve"> [shall come into force on </w:t>
      </w:r>
      <w:r w:rsidR="000877CD">
        <w:rPr>
          <w:noProof/>
          <w:szCs w:val="24"/>
          <w:lang w:val="en-US"/>
        </w:rPr>
        <w:t>2</w:t>
      </w:r>
      <w:r w:rsidR="000877CD" w:rsidRPr="00766C4C">
        <w:rPr>
          <w:noProof/>
          <w:szCs w:val="24"/>
          <w:lang w:val="en-US"/>
        </w:rPr>
        <w:t> </w:t>
      </w:r>
      <w:r>
        <w:rPr>
          <w:noProof/>
          <w:szCs w:val="24"/>
          <w:lang w:val="en-US"/>
        </w:rPr>
        <w:t>Februar</w:t>
      </w:r>
      <w:r w:rsidR="000877CD">
        <w:rPr>
          <w:noProof/>
          <w:szCs w:val="24"/>
          <w:lang w:val="en-US"/>
        </w:rPr>
        <w:t>y</w:t>
      </w:r>
      <w:r w:rsidR="000877CD" w:rsidRPr="00766C4C">
        <w:rPr>
          <w:noProof/>
          <w:szCs w:val="24"/>
          <w:lang w:val="en-US"/>
        </w:rPr>
        <w:t> 20</w:t>
      </w:r>
      <w:r w:rsidR="000877CD">
        <w:rPr>
          <w:noProof/>
          <w:szCs w:val="24"/>
          <w:lang w:val="en-US"/>
        </w:rPr>
        <w:t>2</w:t>
      </w:r>
      <w:r>
        <w:rPr>
          <w:noProof/>
          <w:szCs w:val="24"/>
          <w:lang w:val="en-US"/>
        </w:rPr>
        <w:t>4</w:t>
      </w:r>
      <w:r w:rsidR="000877CD" w:rsidRPr="00766C4C">
        <w:rPr>
          <w:noProof/>
          <w:szCs w:val="24"/>
          <w:lang w:val="en-US"/>
        </w:rPr>
        <w:t>]</w:t>
      </w:r>
      <w:r w:rsidR="000877CD">
        <w:rPr>
          <w:noProof/>
          <w:szCs w:val="24"/>
          <w:lang w:val="en-US"/>
        </w:rPr>
        <w:t>;</w:t>
      </w:r>
    </w:p>
    <w:p w14:paraId="5913DFFD" w14:textId="21D2C08D" w:rsidR="000877CD" w:rsidRPr="00766C4C" w:rsidRDefault="00EF7193" w:rsidP="000877CD">
      <w:pPr>
        <w:pStyle w:val="BlockText"/>
        <w:ind w:left="0" w:right="26"/>
        <w:jc w:val="center"/>
        <w:rPr>
          <w:noProof/>
          <w:szCs w:val="24"/>
          <w:lang w:val="en-US"/>
        </w:rPr>
      </w:pPr>
      <w:r>
        <w:rPr>
          <w:noProof/>
          <w:szCs w:val="24"/>
          <w:lang w:val="en-US"/>
        </w:rPr>
        <w:t>17</w:t>
      </w:r>
      <w:r w:rsidR="000877CD" w:rsidRPr="00766C4C">
        <w:rPr>
          <w:noProof/>
          <w:szCs w:val="24"/>
          <w:lang w:val="en-US"/>
        </w:rPr>
        <w:t> </w:t>
      </w:r>
      <w:r>
        <w:rPr>
          <w:noProof/>
          <w:szCs w:val="24"/>
          <w:lang w:val="en-US"/>
        </w:rPr>
        <w:t>December</w:t>
      </w:r>
      <w:r w:rsidR="000877CD" w:rsidRPr="00766C4C">
        <w:rPr>
          <w:noProof/>
          <w:szCs w:val="24"/>
          <w:lang w:val="en-US"/>
        </w:rPr>
        <w:t> 20</w:t>
      </w:r>
      <w:r w:rsidR="000877CD">
        <w:rPr>
          <w:noProof/>
          <w:szCs w:val="24"/>
          <w:lang w:val="en-US"/>
        </w:rPr>
        <w:t>2</w:t>
      </w:r>
      <w:r>
        <w:rPr>
          <w:noProof/>
          <w:szCs w:val="24"/>
          <w:lang w:val="en-US"/>
        </w:rPr>
        <w:t>4</w:t>
      </w:r>
      <w:r w:rsidR="000877CD" w:rsidRPr="00766C4C">
        <w:rPr>
          <w:noProof/>
          <w:szCs w:val="24"/>
          <w:lang w:val="en-US"/>
        </w:rPr>
        <w:t xml:space="preserve"> [shall come into force on </w:t>
      </w:r>
      <w:r>
        <w:rPr>
          <w:noProof/>
          <w:szCs w:val="24"/>
          <w:lang w:val="en-US"/>
        </w:rPr>
        <w:t>1</w:t>
      </w:r>
      <w:r w:rsidR="000877CD" w:rsidRPr="00766C4C">
        <w:rPr>
          <w:noProof/>
          <w:szCs w:val="24"/>
          <w:lang w:val="en-US"/>
        </w:rPr>
        <w:t> </w:t>
      </w:r>
      <w:r>
        <w:rPr>
          <w:noProof/>
          <w:szCs w:val="24"/>
          <w:lang w:val="en-US"/>
        </w:rPr>
        <w:t>Januar</w:t>
      </w:r>
      <w:r w:rsidR="000877CD">
        <w:rPr>
          <w:noProof/>
          <w:szCs w:val="24"/>
          <w:lang w:val="en-US"/>
        </w:rPr>
        <w:t>y</w:t>
      </w:r>
      <w:r w:rsidR="000877CD" w:rsidRPr="00766C4C">
        <w:rPr>
          <w:noProof/>
          <w:szCs w:val="24"/>
          <w:lang w:val="en-US"/>
        </w:rPr>
        <w:t> 20</w:t>
      </w:r>
      <w:r w:rsidR="000877CD">
        <w:rPr>
          <w:noProof/>
          <w:szCs w:val="24"/>
          <w:lang w:val="en-US"/>
        </w:rPr>
        <w:t>25</w:t>
      </w:r>
      <w:r w:rsidR="000877CD" w:rsidRPr="00766C4C">
        <w:rPr>
          <w:noProof/>
          <w:szCs w:val="24"/>
          <w:lang w:val="en-US"/>
        </w:rPr>
        <w:t>]</w:t>
      </w:r>
      <w:r w:rsidR="000877CD">
        <w:rPr>
          <w:noProof/>
          <w:szCs w:val="24"/>
          <w:lang w:val="en-US"/>
        </w:rPr>
        <w:t>.</w:t>
      </w:r>
    </w:p>
    <w:p w14:paraId="3C81F883" w14:textId="77777777" w:rsidR="003E38D8" w:rsidRPr="00766C4C" w:rsidRDefault="003E38D8" w:rsidP="003E38D8">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2790A8" w14:textId="77777777" w:rsidR="003E38D8" w:rsidRPr="00766C4C" w:rsidRDefault="003E38D8" w:rsidP="003E38D8">
      <w:pPr>
        <w:spacing w:after="0" w:line="240" w:lineRule="auto"/>
        <w:jc w:val="both"/>
        <w:rPr>
          <w:rFonts w:ascii="Times New Roman" w:hAnsi="Times New Roman"/>
          <w:noProof/>
          <w:sz w:val="24"/>
          <w:szCs w:val="24"/>
          <w:lang w:val="en-US"/>
        </w:rPr>
      </w:pPr>
    </w:p>
    <w:p w14:paraId="45E5596B" w14:textId="77777777" w:rsidR="003E38D8" w:rsidRPr="00766C4C" w:rsidRDefault="003E38D8" w:rsidP="003E38D8">
      <w:pPr>
        <w:spacing w:after="0" w:line="240" w:lineRule="auto"/>
        <w:jc w:val="both"/>
        <w:rPr>
          <w:rFonts w:ascii="Times New Roman" w:hAnsi="Times New Roman"/>
          <w:noProof/>
          <w:sz w:val="24"/>
          <w:szCs w:val="24"/>
          <w:lang w:val="en-US"/>
        </w:rPr>
      </w:pPr>
    </w:p>
    <w:p w14:paraId="0AA4364A" w14:textId="77777777" w:rsidR="003E38D8" w:rsidRPr="00766C4C" w:rsidRDefault="003E38D8" w:rsidP="003E38D8">
      <w:pPr>
        <w:spacing w:after="0" w:line="240" w:lineRule="auto"/>
        <w:jc w:val="center"/>
        <w:rPr>
          <w:rFonts w:ascii="Times New Roman" w:hAnsi="Times New Roman"/>
          <w:noProof/>
          <w:sz w:val="24"/>
          <w:szCs w:val="24"/>
          <w:lang w:val="en-US"/>
        </w:rPr>
      </w:pPr>
      <w:r w:rsidRPr="00766C4C">
        <w:rPr>
          <w:rFonts w:ascii="Times New Roman" w:hAnsi="Times New Roman"/>
          <w:noProof/>
          <w:sz w:val="24"/>
          <w:szCs w:val="24"/>
          <w:lang w:val="en-US"/>
        </w:rPr>
        <w:t>Republic of Latvia</w:t>
      </w:r>
    </w:p>
    <w:p w14:paraId="3DF85BB1" w14:textId="77777777" w:rsidR="003E38D8" w:rsidRDefault="003E38D8" w:rsidP="00962FF0">
      <w:pPr>
        <w:spacing w:after="0" w:line="240" w:lineRule="auto"/>
        <w:jc w:val="center"/>
        <w:rPr>
          <w:rFonts w:ascii="Times New Roman" w:hAnsi="Times New Roman"/>
          <w:sz w:val="24"/>
        </w:rPr>
      </w:pPr>
    </w:p>
    <w:p w14:paraId="7A6C6D00" w14:textId="4DE0A3CA" w:rsidR="00962FF0" w:rsidRPr="00962FF0" w:rsidRDefault="005327AA" w:rsidP="00962FF0">
      <w:pPr>
        <w:spacing w:after="0" w:line="240" w:lineRule="auto"/>
        <w:jc w:val="center"/>
        <w:rPr>
          <w:rFonts w:ascii="Times New Roman" w:hAnsi="Times New Roman"/>
          <w:noProof/>
          <w:kern w:val="0"/>
          <w:sz w:val="24"/>
        </w:rPr>
      </w:pPr>
      <w:r>
        <w:rPr>
          <w:rFonts w:ascii="Times New Roman" w:hAnsi="Times New Roman"/>
          <w:sz w:val="24"/>
        </w:rPr>
        <w:t>Cabinet</w:t>
      </w:r>
    </w:p>
    <w:p w14:paraId="4EB7F541" w14:textId="15D729D4" w:rsidR="00962FF0" w:rsidRPr="00962FF0" w:rsidRDefault="005327AA" w:rsidP="00962FF0">
      <w:pPr>
        <w:spacing w:after="0" w:line="240" w:lineRule="auto"/>
        <w:jc w:val="center"/>
        <w:rPr>
          <w:rFonts w:ascii="Times New Roman" w:hAnsi="Times New Roman"/>
          <w:noProof/>
          <w:kern w:val="0"/>
          <w:sz w:val="24"/>
        </w:rPr>
      </w:pPr>
      <w:r>
        <w:rPr>
          <w:rFonts w:ascii="Times New Roman" w:hAnsi="Times New Roman"/>
          <w:sz w:val="24"/>
        </w:rPr>
        <w:t>Regulation No. 404</w:t>
      </w:r>
    </w:p>
    <w:p w14:paraId="7FE10F11" w14:textId="093BE007" w:rsidR="005327AA" w:rsidRPr="00962FF0" w:rsidRDefault="005327AA" w:rsidP="00962FF0">
      <w:pPr>
        <w:spacing w:after="0" w:line="240" w:lineRule="auto"/>
        <w:jc w:val="center"/>
        <w:rPr>
          <w:rFonts w:ascii="Times New Roman" w:hAnsi="Times New Roman"/>
          <w:noProof/>
          <w:kern w:val="0"/>
          <w:sz w:val="24"/>
        </w:rPr>
      </w:pPr>
      <w:r>
        <w:rPr>
          <w:rFonts w:ascii="Times New Roman" w:hAnsi="Times New Roman"/>
          <w:sz w:val="24"/>
        </w:rPr>
        <w:t>Adopted 3 June 2008</w:t>
      </w:r>
    </w:p>
    <w:p w14:paraId="0CB2FFB8" w14:textId="77777777" w:rsidR="00962FF0" w:rsidRDefault="00962FF0" w:rsidP="00962FF0">
      <w:pPr>
        <w:spacing w:after="0" w:line="240" w:lineRule="auto"/>
        <w:jc w:val="both"/>
        <w:rPr>
          <w:rFonts w:ascii="Times New Roman" w:hAnsi="Times New Roman"/>
          <w:noProof/>
          <w:kern w:val="0"/>
          <w:sz w:val="24"/>
          <w:lang w:val="lv-LV"/>
        </w:rPr>
      </w:pPr>
    </w:p>
    <w:p w14:paraId="51CC4D65" w14:textId="77777777" w:rsidR="00962FF0" w:rsidRPr="00374D3A" w:rsidRDefault="00962FF0" w:rsidP="00962FF0">
      <w:pPr>
        <w:spacing w:after="0" w:line="240" w:lineRule="auto"/>
        <w:jc w:val="both"/>
        <w:rPr>
          <w:rFonts w:ascii="Times New Roman" w:hAnsi="Times New Roman"/>
          <w:noProof/>
          <w:kern w:val="0"/>
          <w:sz w:val="24"/>
          <w:lang w:val="lv-LV"/>
        </w:rPr>
      </w:pPr>
    </w:p>
    <w:p w14:paraId="780C0CDD" w14:textId="77777777" w:rsidR="005327AA" w:rsidRPr="00962FF0" w:rsidRDefault="005327AA" w:rsidP="00962FF0">
      <w:pPr>
        <w:spacing w:after="0" w:line="240" w:lineRule="auto"/>
        <w:jc w:val="center"/>
        <w:rPr>
          <w:rFonts w:ascii="Times New Roman" w:hAnsi="Times New Roman"/>
          <w:b/>
          <w:bCs/>
          <w:noProof/>
          <w:kern w:val="0"/>
          <w:sz w:val="28"/>
          <w:szCs w:val="24"/>
        </w:rPr>
      </w:pPr>
      <w:r>
        <w:rPr>
          <w:rFonts w:ascii="Times New Roman" w:hAnsi="Times New Roman"/>
          <w:b/>
          <w:sz w:val="28"/>
        </w:rPr>
        <w:t>Procedures for Recognising and Supervising Raw Milk Quality Control Laboratories</w:t>
      </w:r>
    </w:p>
    <w:p w14:paraId="1B6885ED" w14:textId="77777777" w:rsidR="00962FF0" w:rsidRDefault="00962FF0" w:rsidP="00962FF0">
      <w:pPr>
        <w:spacing w:after="0" w:line="240" w:lineRule="auto"/>
        <w:jc w:val="both"/>
        <w:rPr>
          <w:rFonts w:ascii="Times New Roman" w:hAnsi="Times New Roman"/>
          <w:b/>
          <w:bCs/>
          <w:noProof/>
          <w:kern w:val="0"/>
          <w:sz w:val="24"/>
          <w:lang w:val="lv-LV"/>
        </w:rPr>
      </w:pPr>
    </w:p>
    <w:p w14:paraId="12BE0B47" w14:textId="77777777" w:rsidR="00962FF0" w:rsidRPr="00374D3A" w:rsidRDefault="00962FF0" w:rsidP="00962FF0">
      <w:pPr>
        <w:spacing w:after="0" w:line="240" w:lineRule="auto"/>
        <w:jc w:val="both"/>
        <w:rPr>
          <w:rFonts w:ascii="Times New Roman" w:hAnsi="Times New Roman"/>
          <w:b/>
          <w:bCs/>
          <w:noProof/>
          <w:kern w:val="0"/>
          <w:sz w:val="24"/>
          <w:lang w:val="lv-LV"/>
        </w:rPr>
      </w:pPr>
    </w:p>
    <w:p w14:paraId="01BF4405" w14:textId="77777777" w:rsidR="00962FF0" w:rsidRPr="00962FF0" w:rsidRDefault="005327AA" w:rsidP="00962FF0">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15666B6" w14:textId="7C603C0B" w:rsidR="005327AA" w:rsidRPr="00962FF0" w:rsidRDefault="005327AA" w:rsidP="00962FF0">
      <w:pPr>
        <w:spacing w:after="0" w:line="240" w:lineRule="auto"/>
        <w:jc w:val="right"/>
        <w:rPr>
          <w:rFonts w:ascii="Times New Roman" w:hAnsi="Times New Roman"/>
          <w:i/>
          <w:iCs/>
          <w:noProof/>
          <w:kern w:val="0"/>
          <w:sz w:val="24"/>
        </w:rPr>
      </w:pPr>
      <w:r>
        <w:rPr>
          <w:rFonts w:ascii="Times New Roman" w:hAnsi="Times New Roman"/>
          <w:i/>
          <w:sz w:val="24"/>
        </w:rPr>
        <w:t>Section 4, Paragraph fourteen of the Law on the Supervision of the Handling of Food and Section 7 of the law On Conformity Assessment</w:t>
      </w:r>
    </w:p>
    <w:p w14:paraId="258C12D3" w14:textId="77777777" w:rsidR="00962FF0" w:rsidRDefault="00962FF0" w:rsidP="00962FF0">
      <w:pPr>
        <w:spacing w:after="0" w:line="240" w:lineRule="auto"/>
        <w:jc w:val="both"/>
        <w:rPr>
          <w:rFonts w:ascii="Times New Roman" w:hAnsi="Times New Roman"/>
          <w:noProof/>
          <w:kern w:val="0"/>
          <w:sz w:val="24"/>
          <w:lang w:val="lv-LV"/>
        </w:rPr>
      </w:pPr>
    </w:p>
    <w:p w14:paraId="632B122C" w14:textId="77777777" w:rsidR="00962FF0" w:rsidRPr="00374D3A" w:rsidRDefault="00962FF0" w:rsidP="00962FF0">
      <w:pPr>
        <w:spacing w:after="0" w:line="240" w:lineRule="auto"/>
        <w:jc w:val="both"/>
        <w:rPr>
          <w:rFonts w:ascii="Times New Roman" w:hAnsi="Times New Roman"/>
          <w:noProof/>
          <w:kern w:val="0"/>
          <w:sz w:val="24"/>
          <w:lang w:val="lv-LV"/>
        </w:rPr>
      </w:pPr>
    </w:p>
    <w:p w14:paraId="6AAF014C" w14:textId="77777777" w:rsidR="005327AA" w:rsidRDefault="005327AA" w:rsidP="00962FF0">
      <w:pPr>
        <w:spacing w:after="0" w:line="240" w:lineRule="auto"/>
        <w:jc w:val="center"/>
        <w:rPr>
          <w:rFonts w:ascii="Times New Roman" w:hAnsi="Times New Roman"/>
          <w:b/>
          <w:bCs/>
          <w:noProof/>
          <w:kern w:val="0"/>
          <w:sz w:val="24"/>
        </w:rPr>
      </w:pPr>
      <w:bookmarkStart w:id="0" w:name="n1"/>
      <w:bookmarkStart w:id="1" w:name="n-208367"/>
      <w:bookmarkEnd w:id="0"/>
      <w:bookmarkEnd w:id="1"/>
      <w:r>
        <w:rPr>
          <w:rFonts w:ascii="Times New Roman" w:hAnsi="Times New Roman"/>
          <w:b/>
          <w:sz w:val="24"/>
        </w:rPr>
        <w:t>I. General Provisions</w:t>
      </w:r>
    </w:p>
    <w:p w14:paraId="72CD0748" w14:textId="77777777" w:rsidR="00962FF0" w:rsidRPr="00374D3A" w:rsidRDefault="00962FF0" w:rsidP="00962FF0">
      <w:pPr>
        <w:spacing w:after="0" w:line="240" w:lineRule="auto"/>
        <w:jc w:val="both"/>
        <w:rPr>
          <w:rFonts w:ascii="Times New Roman" w:hAnsi="Times New Roman"/>
          <w:b/>
          <w:bCs/>
          <w:noProof/>
          <w:kern w:val="0"/>
          <w:sz w:val="24"/>
          <w:lang w:val="lv-LV"/>
        </w:rPr>
      </w:pPr>
    </w:p>
    <w:p w14:paraId="56D1AEC1" w14:textId="39905A8E" w:rsidR="005327AA" w:rsidRDefault="005327AA" w:rsidP="00962FF0">
      <w:pPr>
        <w:spacing w:after="0" w:line="240" w:lineRule="auto"/>
        <w:jc w:val="both"/>
        <w:rPr>
          <w:rFonts w:ascii="Times New Roman" w:hAnsi="Times New Roman"/>
          <w:noProof/>
          <w:kern w:val="0"/>
          <w:sz w:val="24"/>
        </w:rPr>
      </w:pPr>
      <w:bookmarkStart w:id="2" w:name="p-208368"/>
      <w:bookmarkEnd w:id="2"/>
      <w:r>
        <w:rPr>
          <w:rFonts w:ascii="Times New Roman" w:hAnsi="Times New Roman"/>
          <w:sz w:val="24"/>
        </w:rPr>
        <w:t>1. The Regulation prescribes the procedures for recognising and monitoring laboratories that carry out laboratory tests for raw milk quality control (hereinafter – the laboratory).</w:t>
      </w:r>
      <w:bookmarkStart w:id="3" w:name="p1"/>
      <w:bookmarkEnd w:id="3"/>
    </w:p>
    <w:p w14:paraId="57E19A3F" w14:textId="77777777" w:rsidR="00962FF0" w:rsidRPr="00374D3A" w:rsidRDefault="00962FF0" w:rsidP="00962FF0">
      <w:pPr>
        <w:spacing w:after="0" w:line="240" w:lineRule="auto"/>
        <w:jc w:val="both"/>
        <w:rPr>
          <w:rFonts w:ascii="Times New Roman" w:hAnsi="Times New Roman"/>
          <w:noProof/>
          <w:kern w:val="0"/>
          <w:sz w:val="24"/>
          <w:lang w:val="lv-LV"/>
        </w:rPr>
      </w:pPr>
    </w:p>
    <w:p w14:paraId="452A07DE" w14:textId="5222E4E5" w:rsidR="005327AA" w:rsidRDefault="005327AA" w:rsidP="00962FF0">
      <w:pPr>
        <w:spacing w:after="0" w:line="240" w:lineRule="auto"/>
        <w:jc w:val="both"/>
        <w:rPr>
          <w:rFonts w:ascii="Times New Roman" w:hAnsi="Times New Roman"/>
          <w:noProof/>
          <w:kern w:val="0"/>
          <w:sz w:val="24"/>
        </w:rPr>
      </w:pPr>
      <w:bookmarkStart w:id="4" w:name="p-208369"/>
      <w:bookmarkEnd w:id="4"/>
      <w:r>
        <w:rPr>
          <w:rFonts w:ascii="Times New Roman" w:hAnsi="Times New Roman"/>
          <w:sz w:val="24"/>
        </w:rPr>
        <w:t>2. The Regulation applies to laboratories that carry out laboratory tests of raw milk samples in order to determine the indicators for raw milk quality laid down in Section IX, Chapter I, Part III of Annex III to Regulation (EC) No 853/2004 of the European Parliament and of the Council of 29 April 2004 laying down specific hygiene rules for on the hygiene of foodstuffs (hereinafter – Regulation No 853/2004/EC of the European Parliament and of the Council).</w:t>
      </w:r>
      <w:bookmarkStart w:id="5" w:name="p2"/>
      <w:bookmarkEnd w:id="5"/>
    </w:p>
    <w:p w14:paraId="02D7B30F" w14:textId="77777777" w:rsidR="00962FF0" w:rsidRPr="00374D3A" w:rsidRDefault="00962FF0" w:rsidP="00962FF0">
      <w:pPr>
        <w:spacing w:after="0" w:line="240" w:lineRule="auto"/>
        <w:jc w:val="both"/>
        <w:rPr>
          <w:rFonts w:ascii="Times New Roman" w:hAnsi="Times New Roman"/>
          <w:noProof/>
          <w:kern w:val="0"/>
          <w:sz w:val="24"/>
          <w:lang w:val="lv-LV"/>
        </w:rPr>
      </w:pPr>
    </w:p>
    <w:p w14:paraId="787C9CBF" w14:textId="77777777" w:rsidR="005327AA" w:rsidRDefault="005327AA" w:rsidP="00962FF0">
      <w:pPr>
        <w:spacing w:after="0" w:line="240" w:lineRule="auto"/>
        <w:jc w:val="both"/>
        <w:rPr>
          <w:rFonts w:ascii="Times New Roman" w:hAnsi="Times New Roman"/>
          <w:noProof/>
          <w:kern w:val="0"/>
          <w:sz w:val="24"/>
        </w:rPr>
      </w:pPr>
      <w:bookmarkStart w:id="6" w:name="p-208370"/>
      <w:bookmarkEnd w:id="6"/>
      <w:r>
        <w:rPr>
          <w:rFonts w:ascii="Times New Roman" w:hAnsi="Times New Roman"/>
          <w:sz w:val="24"/>
        </w:rPr>
        <w:t>3. The laboratory shall be recognised by the Food and Veterinary Service (hereinafter – the Service).</w:t>
      </w:r>
      <w:bookmarkStart w:id="7" w:name="p3"/>
      <w:bookmarkEnd w:id="7"/>
    </w:p>
    <w:p w14:paraId="2FA803CA" w14:textId="77777777" w:rsidR="00962FF0" w:rsidRPr="00374D3A" w:rsidRDefault="00962FF0" w:rsidP="00962FF0">
      <w:pPr>
        <w:spacing w:after="0" w:line="240" w:lineRule="auto"/>
        <w:jc w:val="both"/>
        <w:rPr>
          <w:rFonts w:ascii="Times New Roman" w:hAnsi="Times New Roman"/>
          <w:noProof/>
          <w:kern w:val="0"/>
          <w:sz w:val="24"/>
          <w:lang w:val="lv-LV"/>
        </w:rPr>
      </w:pPr>
    </w:p>
    <w:p w14:paraId="5F964811" w14:textId="77777777" w:rsidR="005327AA" w:rsidRDefault="005327AA" w:rsidP="00962FF0">
      <w:pPr>
        <w:spacing w:after="0" w:line="240" w:lineRule="auto"/>
        <w:jc w:val="center"/>
        <w:rPr>
          <w:rFonts w:ascii="Times New Roman" w:hAnsi="Times New Roman"/>
          <w:b/>
          <w:bCs/>
          <w:noProof/>
          <w:kern w:val="0"/>
          <w:sz w:val="24"/>
        </w:rPr>
      </w:pPr>
      <w:bookmarkStart w:id="8" w:name="n2"/>
      <w:bookmarkStart w:id="9" w:name="n-208371"/>
      <w:bookmarkEnd w:id="8"/>
      <w:bookmarkEnd w:id="9"/>
      <w:r>
        <w:rPr>
          <w:rFonts w:ascii="Times New Roman" w:hAnsi="Times New Roman"/>
          <w:b/>
          <w:sz w:val="24"/>
        </w:rPr>
        <w:t>II. Procedures for Recognising the Laboratory</w:t>
      </w:r>
    </w:p>
    <w:p w14:paraId="1141A87B" w14:textId="77777777" w:rsidR="00962FF0" w:rsidRPr="00374D3A" w:rsidRDefault="00962FF0" w:rsidP="00962FF0">
      <w:pPr>
        <w:spacing w:after="0" w:line="240" w:lineRule="auto"/>
        <w:jc w:val="both"/>
        <w:rPr>
          <w:rFonts w:ascii="Times New Roman" w:hAnsi="Times New Roman"/>
          <w:b/>
          <w:bCs/>
          <w:noProof/>
          <w:kern w:val="0"/>
          <w:sz w:val="24"/>
          <w:lang w:val="lv-LV"/>
        </w:rPr>
      </w:pPr>
    </w:p>
    <w:p w14:paraId="60865233" w14:textId="77777777" w:rsidR="00962FF0" w:rsidRPr="00962FF0" w:rsidRDefault="005327AA" w:rsidP="00962FF0">
      <w:pPr>
        <w:spacing w:after="0" w:line="240" w:lineRule="auto"/>
        <w:jc w:val="both"/>
        <w:rPr>
          <w:rFonts w:ascii="Times New Roman" w:hAnsi="Times New Roman"/>
          <w:noProof/>
          <w:kern w:val="0"/>
          <w:sz w:val="24"/>
        </w:rPr>
      </w:pPr>
      <w:bookmarkStart w:id="10" w:name="p-1390907"/>
      <w:bookmarkEnd w:id="10"/>
      <w:r>
        <w:rPr>
          <w:rFonts w:ascii="Times New Roman" w:hAnsi="Times New Roman"/>
          <w:sz w:val="24"/>
        </w:rPr>
        <w:t>4. The Service shall recognise the laboratory if:</w:t>
      </w:r>
    </w:p>
    <w:p w14:paraId="725FF092" w14:textId="72AC8C11"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4.1. it has been accredited with the national accreditation body in accordance with the legal acts regarding the assessment, accreditation, and supervision of conformity assessment bodies, and the methods referred to in Chapter I of Annex III to 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are included within the scope of accreditation;</w:t>
      </w:r>
    </w:p>
    <w:p w14:paraId="659CF404"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4.2. it is capable of electronically sending the test results of a raw milk sample to the Rural Support Service in accordance with the legal acts regarding the veterinary, hygiene, and harmlessness requirements for the handling of raw milk.</w:t>
      </w:r>
    </w:p>
    <w:p w14:paraId="514A3BB5" w14:textId="16791770"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30 January 2024; 17 December 2024</w:t>
      </w:r>
      <w:r>
        <w:rPr>
          <w:rFonts w:ascii="Times New Roman" w:hAnsi="Times New Roman"/>
          <w:sz w:val="24"/>
        </w:rPr>
        <w:t>]</w:t>
      </w:r>
    </w:p>
    <w:p w14:paraId="7045AC9C" w14:textId="77777777" w:rsidR="00962FF0" w:rsidRDefault="00962FF0" w:rsidP="00962FF0">
      <w:pPr>
        <w:spacing w:after="0" w:line="240" w:lineRule="auto"/>
        <w:jc w:val="both"/>
        <w:rPr>
          <w:rFonts w:ascii="Times New Roman" w:hAnsi="Times New Roman"/>
          <w:noProof/>
          <w:kern w:val="0"/>
          <w:sz w:val="24"/>
        </w:rPr>
      </w:pPr>
      <w:bookmarkStart w:id="11" w:name="p-1281619"/>
      <w:bookmarkEnd w:id="11"/>
    </w:p>
    <w:p w14:paraId="27E16B11" w14:textId="1EE91E8C"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5. [30 January 2024]</w:t>
      </w:r>
      <w:bookmarkStart w:id="12" w:name="p5"/>
      <w:bookmarkEnd w:id="12"/>
    </w:p>
    <w:p w14:paraId="4641871F" w14:textId="77777777" w:rsidR="00962FF0" w:rsidRDefault="00962FF0" w:rsidP="00962FF0">
      <w:pPr>
        <w:spacing w:after="0" w:line="240" w:lineRule="auto"/>
        <w:jc w:val="both"/>
        <w:rPr>
          <w:rFonts w:ascii="Times New Roman" w:hAnsi="Times New Roman"/>
          <w:noProof/>
          <w:kern w:val="0"/>
          <w:sz w:val="24"/>
        </w:rPr>
      </w:pPr>
      <w:bookmarkStart w:id="13" w:name="p-1281620"/>
      <w:bookmarkEnd w:id="13"/>
    </w:p>
    <w:p w14:paraId="0DD53CA0" w14:textId="3BFBCF03"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6. The Service shall assign a recognition number to the laboratory, notify it of recognition, and, within one working day after the decision to recognise the laboratory has entered into effect, enter data into the register of recognised raw milk quality control laboratories, and also, upon the laboratory’s request, issue a certificate of recognition thereto. The following information shall be indicated in the register and in the certificate of recognition:</w:t>
      </w:r>
      <w:bookmarkStart w:id="14" w:name="p6"/>
      <w:bookmarkEnd w:id="14"/>
    </w:p>
    <w:p w14:paraId="48838A9C"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6.1. the name, legal address, and location address of the laboratory;</w:t>
      </w:r>
    </w:p>
    <w:p w14:paraId="79695D42"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6.2. the name of its accredited regulated sphere for which the recognition is granted;</w:t>
      </w:r>
    </w:p>
    <w:p w14:paraId="5A2B9DF8"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6.3. the assigned recognition number.</w:t>
      </w:r>
    </w:p>
    <w:p w14:paraId="565809A3" w14:textId="7769B107" w:rsidR="005327A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24620083" w14:textId="77777777" w:rsidR="00962FF0" w:rsidRPr="00374D3A" w:rsidRDefault="00962FF0" w:rsidP="00962FF0">
      <w:pPr>
        <w:spacing w:after="0" w:line="240" w:lineRule="auto"/>
        <w:jc w:val="both"/>
        <w:rPr>
          <w:rFonts w:ascii="Times New Roman" w:hAnsi="Times New Roman"/>
          <w:noProof/>
          <w:kern w:val="0"/>
          <w:sz w:val="24"/>
          <w:lang w:val="lv-LV"/>
        </w:rPr>
      </w:pPr>
    </w:p>
    <w:p w14:paraId="0A768431" w14:textId="77777777" w:rsidR="005327AA" w:rsidRPr="00374D3A" w:rsidRDefault="005327AA" w:rsidP="00962FF0">
      <w:pPr>
        <w:spacing w:after="0" w:line="240" w:lineRule="auto"/>
        <w:jc w:val="both"/>
        <w:rPr>
          <w:rFonts w:ascii="Times New Roman" w:hAnsi="Times New Roman"/>
          <w:noProof/>
          <w:kern w:val="0"/>
          <w:sz w:val="24"/>
        </w:rPr>
      </w:pPr>
      <w:bookmarkStart w:id="15" w:name="p-1282092"/>
      <w:bookmarkEnd w:id="15"/>
      <w:r>
        <w:rPr>
          <w:rFonts w:ascii="Times New Roman" w:hAnsi="Times New Roman"/>
          <w:sz w:val="24"/>
        </w:rPr>
        <w:t>7. The laboratory shall inform the Service within 10 working days if:</w:t>
      </w:r>
      <w:bookmarkStart w:id="16" w:name="p7"/>
      <w:bookmarkEnd w:id="16"/>
    </w:p>
    <w:p w14:paraId="7FB9F455"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7.1. any of the laboratory’s identification details have changed;</w:t>
      </w:r>
    </w:p>
    <w:p w14:paraId="1BDF6B59"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7.2. the laboratory terminates its operation;</w:t>
      </w:r>
    </w:p>
    <w:p w14:paraId="65260295" w14:textId="5EBA713D"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7.3. it has lost its accreditation in the sphere referred to in Sub-paragraph 4.1 of this Regulation.</w:t>
      </w:r>
    </w:p>
    <w:p w14:paraId="7E3DF261" w14:textId="23C4EF34"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05C601DE" w14:textId="77777777" w:rsidR="00962FF0" w:rsidRDefault="00962FF0" w:rsidP="00962FF0">
      <w:pPr>
        <w:spacing w:after="0" w:line="240" w:lineRule="auto"/>
        <w:jc w:val="both"/>
        <w:rPr>
          <w:rFonts w:ascii="Times New Roman" w:hAnsi="Times New Roman"/>
          <w:noProof/>
          <w:kern w:val="0"/>
          <w:sz w:val="24"/>
        </w:rPr>
      </w:pPr>
      <w:bookmarkStart w:id="17" w:name="p-1281625"/>
      <w:bookmarkEnd w:id="17"/>
    </w:p>
    <w:p w14:paraId="298874CA" w14:textId="212AE5FE"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8. The laboratory’s recognition number shall be indicated on the test report issued for the laboratory tests of raw milk quality in accordance with the legal acts regarding the veterinary, hygiene, and harmlessness requirements for the handling of raw milk.</w:t>
      </w:r>
      <w:bookmarkStart w:id="18" w:name="p8"/>
      <w:bookmarkEnd w:id="18"/>
    </w:p>
    <w:p w14:paraId="72F54578" w14:textId="745B0838"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4155DA7D" w14:textId="77777777" w:rsidR="00962FF0" w:rsidRDefault="00962FF0" w:rsidP="00962FF0">
      <w:pPr>
        <w:spacing w:after="0" w:line="240" w:lineRule="auto"/>
        <w:jc w:val="both"/>
        <w:rPr>
          <w:rFonts w:ascii="Times New Roman" w:hAnsi="Times New Roman"/>
          <w:noProof/>
          <w:kern w:val="0"/>
          <w:sz w:val="24"/>
        </w:rPr>
      </w:pPr>
      <w:bookmarkStart w:id="19" w:name="p-1281626"/>
      <w:bookmarkEnd w:id="19"/>
    </w:p>
    <w:p w14:paraId="4676EF80" w14:textId="184244CB"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9. [30 January 2024]</w:t>
      </w:r>
      <w:bookmarkStart w:id="20" w:name="p9"/>
      <w:bookmarkEnd w:id="20"/>
    </w:p>
    <w:p w14:paraId="7C5D9905" w14:textId="77777777" w:rsidR="00962FF0" w:rsidRDefault="00962FF0" w:rsidP="00962FF0">
      <w:pPr>
        <w:spacing w:after="0" w:line="240" w:lineRule="auto"/>
        <w:jc w:val="both"/>
        <w:rPr>
          <w:rFonts w:ascii="Times New Roman" w:hAnsi="Times New Roman"/>
          <w:b/>
          <w:bCs/>
          <w:noProof/>
          <w:kern w:val="0"/>
          <w:sz w:val="24"/>
        </w:rPr>
      </w:pPr>
      <w:bookmarkStart w:id="21" w:name="n3"/>
      <w:bookmarkStart w:id="22" w:name="n-208378"/>
      <w:bookmarkEnd w:id="21"/>
      <w:bookmarkEnd w:id="22"/>
    </w:p>
    <w:p w14:paraId="5BCED259" w14:textId="15ABD6D6" w:rsidR="005327AA" w:rsidRPr="00374D3A" w:rsidRDefault="005327AA" w:rsidP="00962FF0">
      <w:pPr>
        <w:spacing w:after="0" w:line="240" w:lineRule="auto"/>
        <w:jc w:val="center"/>
        <w:rPr>
          <w:rFonts w:ascii="Times New Roman" w:hAnsi="Times New Roman"/>
          <w:b/>
          <w:bCs/>
          <w:noProof/>
          <w:kern w:val="0"/>
          <w:sz w:val="24"/>
        </w:rPr>
      </w:pPr>
      <w:r>
        <w:rPr>
          <w:rFonts w:ascii="Times New Roman" w:hAnsi="Times New Roman"/>
          <w:b/>
          <w:sz w:val="24"/>
        </w:rPr>
        <w:t>III. Procedures for Supervising the Laboratory</w:t>
      </w:r>
    </w:p>
    <w:p w14:paraId="5DF34A19" w14:textId="77777777" w:rsidR="00962FF0" w:rsidRDefault="00962FF0" w:rsidP="00962FF0">
      <w:pPr>
        <w:spacing w:after="0" w:line="240" w:lineRule="auto"/>
        <w:jc w:val="both"/>
        <w:rPr>
          <w:rFonts w:ascii="Times New Roman" w:hAnsi="Times New Roman"/>
          <w:noProof/>
          <w:kern w:val="0"/>
          <w:sz w:val="24"/>
        </w:rPr>
      </w:pPr>
      <w:bookmarkStart w:id="23" w:name="p-208379"/>
      <w:bookmarkEnd w:id="23"/>
    </w:p>
    <w:p w14:paraId="286879CC" w14:textId="2DC44762"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10. The Service shall supervise the activities of the laboratory by carrying out control at least once a year. The Service shall carry out controls when complaints regarding the execution of the laboratory’s work have been received and shall also evaluate and compare, on a random basis, data on the carried out mandatory laboratory tests of raw milk quality.</w:t>
      </w:r>
      <w:bookmarkStart w:id="24" w:name="p10"/>
      <w:bookmarkEnd w:id="24"/>
    </w:p>
    <w:p w14:paraId="029331B0" w14:textId="77777777" w:rsidR="00962FF0" w:rsidRDefault="00962FF0" w:rsidP="00962FF0">
      <w:pPr>
        <w:spacing w:after="0" w:line="240" w:lineRule="auto"/>
        <w:jc w:val="both"/>
        <w:rPr>
          <w:rFonts w:ascii="Times New Roman" w:hAnsi="Times New Roman"/>
          <w:noProof/>
          <w:kern w:val="0"/>
          <w:sz w:val="24"/>
        </w:rPr>
      </w:pPr>
      <w:bookmarkStart w:id="25" w:name="p-1390908"/>
      <w:bookmarkEnd w:id="25"/>
    </w:p>
    <w:p w14:paraId="4B155C4D" w14:textId="596E9692"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1 </w:t>
      </w:r>
      <w:r>
        <w:rPr>
          <w:rFonts w:ascii="Times New Roman" w:hAnsi="Times New Roman"/>
          <w:sz w:val="24"/>
        </w:rPr>
        <w:t>The Service shall verify that the laboratory:</w:t>
      </w:r>
      <w:bookmarkStart w:id="26" w:name="p10_1"/>
      <w:bookmarkEnd w:id="26"/>
    </w:p>
    <w:p w14:paraId="0D82E3F9"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1. participates in the following organised by the reference laboratory:</w:t>
      </w:r>
    </w:p>
    <w:p w14:paraId="71706D71" w14:textId="1E638E45" w:rsidR="005327AA" w:rsidRPr="00374D3A" w:rsidRDefault="005327AA" w:rsidP="00962FF0">
      <w:pPr>
        <w:spacing w:after="0" w:line="240" w:lineRule="auto"/>
        <w:ind w:left="709"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1.1. at least once a year in the inter-laboratory comparative testing for the determination of the raw milk quality indicators laid down in Section IX, Chapter I, Part III of Annex III to Regulation (EC) No 853/2004 of the European Parliament and of the Council in accordance with the methods referred to in Sub-paragraph 4.1 of this Regulation;</w:t>
      </w:r>
    </w:p>
    <w:p w14:paraId="01238BC7" w14:textId="77777777" w:rsidR="005327AA" w:rsidRPr="00374D3A" w:rsidRDefault="005327AA" w:rsidP="00962FF0">
      <w:pPr>
        <w:spacing w:after="0" w:line="240" w:lineRule="auto"/>
        <w:ind w:left="709"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1.2. at least once a year in a training workshop;</w:t>
      </w:r>
    </w:p>
    <w:p w14:paraId="4BB6115B"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2. electronically sends the test results to the Rural Support Service in accordance with the legal acts regarding veterinary, hygiene, and harmlessness requirements for the handling of raw milk;</w:t>
      </w:r>
    </w:p>
    <w:p w14:paraId="22C4B584" w14:textId="77777777" w:rsidR="005327AA" w:rsidRPr="00374D3A" w:rsidRDefault="005327AA" w:rsidP="00962FF0">
      <w:pPr>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3. stores the test reports and analysis data for at least five years.</w:t>
      </w:r>
    </w:p>
    <w:p w14:paraId="6F7445A4" w14:textId="10365CB7" w:rsidR="005327AA" w:rsidRPr="00374D3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 17 December 2024</w:t>
      </w:r>
      <w:r>
        <w:rPr>
          <w:rFonts w:ascii="Times New Roman" w:hAnsi="Times New Roman"/>
          <w:sz w:val="24"/>
        </w:rPr>
        <w:t>]</w:t>
      </w:r>
    </w:p>
    <w:p w14:paraId="06E19D09" w14:textId="77777777" w:rsidR="00962FF0" w:rsidRDefault="00962FF0" w:rsidP="00962FF0">
      <w:pPr>
        <w:spacing w:after="0" w:line="240" w:lineRule="auto"/>
        <w:jc w:val="both"/>
        <w:rPr>
          <w:rFonts w:ascii="Times New Roman" w:hAnsi="Times New Roman"/>
          <w:noProof/>
          <w:kern w:val="0"/>
          <w:sz w:val="24"/>
        </w:rPr>
      </w:pPr>
      <w:bookmarkStart w:id="27" w:name="p-1281633"/>
      <w:bookmarkEnd w:id="27"/>
    </w:p>
    <w:p w14:paraId="5AA0A9B9" w14:textId="63E5EDD3" w:rsidR="005327AA" w:rsidRPr="00374D3A" w:rsidRDefault="005327AA" w:rsidP="003C380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11. If the laboratory loses its accreditation, the Service shall cancel the recognition number assigned thereto, notify the laboratory of the cancellation of recognition, and, within one working day after the decision to cancel the recognition of the laboratory has entered into effect, remove it from the register referred to in Paragraph 6 of this Regulation.</w:t>
      </w:r>
      <w:bookmarkStart w:id="28" w:name="p11"/>
      <w:bookmarkEnd w:id="28"/>
    </w:p>
    <w:p w14:paraId="609C15DE" w14:textId="049E965F" w:rsidR="005327A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2024</w:t>
      </w:r>
      <w:r>
        <w:rPr>
          <w:rFonts w:ascii="Times New Roman" w:hAnsi="Times New Roman"/>
          <w:sz w:val="24"/>
        </w:rPr>
        <w:t>]</w:t>
      </w:r>
    </w:p>
    <w:p w14:paraId="365B6761" w14:textId="77777777" w:rsidR="00962FF0" w:rsidRPr="00374D3A" w:rsidRDefault="00962FF0" w:rsidP="00962FF0">
      <w:pPr>
        <w:spacing w:after="0" w:line="240" w:lineRule="auto"/>
        <w:jc w:val="both"/>
        <w:rPr>
          <w:rFonts w:ascii="Times New Roman" w:hAnsi="Times New Roman"/>
          <w:noProof/>
          <w:kern w:val="0"/>
          <w:sz w:val="24"/>
          <w:lang w:val="lv-LV"/>
        </w:rPr>
      </w:pPr>
    </w:p>
    <w:p w14:paraId="5EFFC28F" w14:textId="77777777" w:rsidR="005327AA" w:rsidRDefault="005327AA" w:rsidP="00962FF0">
      <w:pPr>
        <w:spacing w:after="0" w:line="240" w:lineRule="auto"/>
        <w:jc w:val="center"/>
        <w:rPr>
          <w:rFonts w:ascii="Times New Roman" w:hAnsi="Times New Roman"/>
          <w:b/>
          <w:bCs/>
          <w:noProof/>
          <w:kern w:val="0"/>
          <w:sz w:val="24"/>
        </w:rPr>
      </w:pPr>
      <w:bookmarkStart w:id="29" w:name="n4"/>
      <w:bookmarkStart w:id="30" w:name="n-208381"/>
      <w:bookmarkEnd w:id="29"/>
      <w:bookmarkEnd w:id="30"/>
      <w:r>
        <w:rPr>
          <w:rFonts w:ascii="Times New Roman" w:hAnsi="Times New Roman"/>
          <w:b/>
          <w:sz w:val="24"/>
        </w:rPr>
        <w:t>IV. Closing Provision</w:t>
      </w:r>
    </w:p>
    <w:p w14:paraId="056FB35B" w14:textId="77777777" w:rsidR="00962FF0" w:rsidRPr="00374D3A" w:rsidRDefault="00962FF0" w:rsidP="00962FF0">
      <w:pPr>
        <w:spacing w:after="0" w:line="240" w:lineRule="auto"/>
        <w:jc w:val="both"/>
        <w:rPr>
          <w:rFonts w:ascii="Times New Roman" w:hAnsi="Times New Roman"/>
          <w:b/>
          <w:bCs/>
          <w:noProof/>
          <w:kern w:val="0"/>
          <w:sz w:val="24"/>
          <w:lang w:val="lv-LV"/>
        </w:rPr>
      </w:pPr>
    </w:p>
    <w:p w14:paraId="14D7CAC8" w14:textId="77777777" w:rsidR="005327AA" w:rsidRDefault="005327AA" w:rsidP="00962FF0">
      <w:pPr>
        <w:spacing w:after="0" w:line="240" w:lineRule="auto"/>
        <w:jc w:val="both"/>
        <w:rPr>
          <w:rFonts w:ascii="Times New Roman" w:hAnsi="Times New Roman"/>
          <w:noProof/>
          <w:kern w:val="0"/>
          <w:sz w:val="24"/>
        </w:rPr>
      </w:pPr>
      <w:bookmarkStart w:id="31" w:name="p-208382"/>
      <w:bookmarkEnd w:id="31"/>
      <w:r>
        <w:rPr>
          <w:rFonts w:ascii="Times New Roman" w:hAnsi="Times New Roman"/>
          <w:sz w:val="24"/>
        </w:rPr>
        <w:t>12. Laboratories accredited before the entry into force of this Regulation shall be recognised by the Service until 1 January 2009.</w:t>
      </w:r>
      <w:bookmarkStart w:id="32" w:name="p12"/>
      <w:bookmarkEnd w:id="32"/>
    </w:p>
    <w:p w14:paraId="27118E45" w14:textId="77777777" w:rsidR="00962FF0" w:rsidRPr="00374D3A" w:rsidRDefault="00962FF0" w:rsidP="00962FF0">
      <w:pPr>
        <w:spacing w:after="0" w:line="240" w:lineRule="auto"/>
        <w:jc w:val="both"/>
        <w:rPr>
          <w:rFonts w:ascii="Times New Roman" w:hAnsi="Times New Roman"/>
          <w:noProof/>
          <w:kern w:val="0"/>
          <w:sz w:val="24"/>
          <w:lang w:val="lv-LV"/>
        </w:rPr>
      </w:pPr>
    </w:p>
    <w:p w14:paraId="358B2489" w14:textId="77777777" w:rsidR="005327AA" w:rsidRPr="00374D3A" w:rsidRDefault="005327AA" w:rsidP="00962FF0">
      <w:pPr>
        <w:spacing w:after="0" w:line="240" w:lineRule="auto"/>
        <w:jc w:val="both"/>
        <w:rPr>
          <w:rFonts w:ascii="Times New Roman" w:hAnsi="Times New Roman"/>
          <w:noProof/>
          <w:kern w:val="0"/>
          <w:sz w:val="24"/>
        </w:rPr>
      </w:pPr>
      <w:bookmarkStart w:id="33" w:name="p-269145"/>
      <w:bookmarkEnd w:id="33"/>
      <w:r>
        <w:rPr>
          <w:rFonts w:ascii="Times New Roman" w:hAnsi="Times New Roman"/>
          <w:sz w:val="24"/>
        </w:rPr>
        <w:t>13. Laboratories not recognised in accordance with the requirements of this Regulation may carry out laboratory tests of raw milk quality control until their recognition by the Service, but no later than until 31 May 2009.</w:t>
      </w:r>
      <w:bookmarkStart w:id="34" w:name="p13"/>
      <w:bookmarkEnd w:id="34"/>
    </w:p>
    <w:p w14:paraId="3605795B" w14:textId="36B4942C" w:rsidR="005327AA" w:rsidRDefault="005327AA" w:rsidP="00962F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February 2009</w:t>
      </w:r>
      <w:r>
        <w:rPr>
          <w:rFonts w:ascii="Times New Roman" w:hAnsi="Times New Roman"/>
          <w:sz w:val="24"/>
        </w:rPr>
        <w:t>]</w:t>
      </w:r>
    </w:p>
    <w:p w14:paraId="73EDF6E8" w14:textId="77777777" w:rsidR="00962FF0" w:rsidRDefault="00962FF0" w:rsidP="00962FF0">
      <w:pPr>
        <w:spacing w:after="0" w:line="240" w:lineRule="auto"/>
        <w:jc w:val="both"/>
        <w:rPr>
          <w:rFonts w:ascii="Times New Roman" w:hAnsi="Times New Roman"/>
          <w:noProof/>
          <w:kern w:val="0"/>
          <w:sz w:val="24"/>
          <w:lang w:val="lv-LV"/>
        </w:rPr>
      </w:pPr>
    </w:p>
    <w:p w14:paraId="4D11EE51" w14:textId="77777777" w:rsidR="00962FF0" w:rsidRPr="00374D3A" w:rsidRDefault="00962FF0" w:rsidP="00962FF0">
      <w:pPr>
        <w:spacing w:after="0" w:line="240" w:lineRule="auto"/>
        <w:jc w:val="both"/>
        <w:rPr>
          <w:rFonts w:ascii="Times New Roman" w:hAnsi="Times New Roman"/>
          <w:noProof/>
          <w:kern w:val="0"/>
          <w:sz w:val="24"/>
          <w:lang w:val="lv-LV"/>
        </w:rPr>
      </w:pPr>
    </w:p>
    <w:p w14:paraId="580DE7F7" w14:textId="153ECF7C" w:rsidR="00962FF0" w:rsidRPr="00962FF0" w:rsidRDefault="005327AA" w:rsidP="003C3805">
      <w:pPr>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3C3805">
        <w:rPr>
          <w:rFonts w:ascii="Times New Roman" w:hAnsi="Times New Roman"/>
          <w:sz w:val="24"/>
        </w:rPr>
        <w:tab/>
      </w:r>
      <w:r>
        <w:rPr>
          <w:rFonts w:ascii="Times New Roman" w:hAnsi="Times New Roman"/>
          <w:sz w:val="24"/>
        </w:rPr>
        <w:t>I. Godmanis</w:t>
      </w:r>
    </w:p>
    <w:p w14:paraId="231BB3DC" w14:textId="77777777" w:rsidR="00962FF0" w:rsidRPr="00962FF0" w:rsidRDefault="00962FF0" w:rsidP="00962FF0">
      <w:pPr>
        <w:spacing w:after="0" w:line="240" w:lineRule="auto"/>
        <w:jc w:val="both"/>
        <w:rPr>
          <w:rFonts w:ascii="Times New Roman" w:hAnsi="Times New Roman"/>
          <w:noProof/>
          <w:kern w:val="0"/>
          <w:sz w:val="24"/>
          <w:lang w:val="lv-LV"/>
        </w:rPr>
      </w:pPr>
    </w:p>
    <w:p w14:paraId="0B0D6CE2" w14:textId="180118FA" w:rsidR="005327AA" w:rsidRPr="00374D3A" w:rsidRDefault="005327AA" w:rsidP="003C3805">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Agriculture</w:t>
      </w:r>
      <w:r w:rsidR="003C3805">
        <w:rPr>
          <w:rFonts w:ascii="Times New Roman" w:hAnsi="Times New Roman"/>
          <w:sz w:val="24"/>
        </w:rPr>
        <w:tab/>
      </w:r>
      <w:r>
        <w:rPr>
          <w:rFonts w:ascii="Times New Roman" w:hAnsi="Times New Roman"/>
          <w:sz w:val="24"/>
        </w:rPr>
        <w:t>M. Roze</w:t>
      </w:r>
    </w:p>
    <w:p w14:paraId="1D16BEE5" w14:textId="77777777" w:rsidR="005327AA" w:rsidRPr="00962FF0" w:rsidRDefault="005327AA" w:rsidP="00962FF0">
      <w:pPr>
        <w:spacing w:after="0" w:line="240" w:lineRule="auto"/>
        <w:jc w:val="both"/>
        <w:rPr>
          <w:rFonts w:ascii="Times New Roman" w:hAnsi="Times New Roman"/>
          <w:noProof/>
          <w:kern w:val="0"/>
          <w:sz w:val="24"/>
          <w:lang w:val="lv-LV"/>
        </w:rPr>
      </w:pPr>
    </w:p>
    <w:sectPr w:rsidR="005327AA" w:rsidRPr="00962FF0" w:rsidSect="00962FF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6CB4" w14:textId="77777777" w:rsidR="00A24247" w:rsidRPr="005327AA" w:rsidRDefault="00A24247" w:rsidP="005327AA">
      <w:pPr>
        <w:spacing w:after="0" w:line="240" w:lineRule="auto"/>
        <w:rPr>
          <w:noProof/>
          <w:kern w:val="0"/>
          <w:lang w:val="en-US"/>
        </w:rPr>
      </w:pPr>
      <w:r w:rsidRPr="005327AA">
        <w:rPr>
          <w:noProof/>
          <w:kern w:val="0"/>
          <w:lang w:val="en-US"/>
        </w:rPr>
        <w:separator/>
      </w:r>
    </w:p>
  </w:endnote>
  <w:endnote w:type="continuationSeparator" w:id="0">
    <w:p w14:paraId="6729E93D" w14:textId="77777777" w:rsidR="00A24247" w:rsidRPr="005327AA" w:rsidRDefault="00A24247" w:rsidP="005327AA">
      <w:pPr>
        <w:spacing w:after="0" w:line="240" w:lineRule="auto"/>
        <w:rPr>
          <w:noProof/>
          <w:kern w:val="0"/>
          <w:lang w:val="en-US"/>
        </w:rPr>
      </w:pPr>
      <w:r w:rsidRPr="005327A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B38B" w14:textId="77777777" w:rsidR="000877CD" w:rsidRPr="000877CD" w:rsidRDefault="000877CD" w:rsidP="000877C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12E99CDD" w14:textId="36CB207A" w:rsidR="00D16C7C" w:rsidRPr="000877CD" w:rsidRDefault="000877CD" w:rsidP="000877C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0877CD">
      <w:rPr>
        <w:rFonts w:ascii="Times New Roman" w:eastAsia="Times New Roman" w:hAnsi="Times New Roman" w:cs="Times New Roman"/>
        <w:noProof/>
        <w:kern w:val="0"/>
        <w:sz w:val="20"/>
        <w:lang w:val="en-US"/>
        <w14:ligatures w14:val="none"/>
      </w:rPr>
      <w:t xml:space="preserve">Translation </w:t>
    </w:r>
    <w:r w:rsidRPr="000877CD">
      <w:rPr>
        <w:rFonts w:ascii="Times New Roman" w:eastAsia="Times New Roman" w:hAnsi="Times New Roman" w:cs="Times New Roman"/>
        <w:noProof/>
        <w:kern w:val="0"/>
        <w:sz w:val="20"/>
        <w:lang w:val="en-US"/>
        <w14:ligatures w14:val="none"/>
      </w:rPr>
      <w:fldChar w:fldCharType="begin"/>
    </w:r>
    <w:r w:rsidRPr="000877CD">
      <w:rPr>
        <w:rFonts w:ascii="Times New Roman" w:eastAsia="Times New Roman" w:hAnsi="Times New Roman" w:cs="Times New Roman"/>
        <w:noProof/>
        <w:kern w:val="0"/>
        <w:sz w:val="20"/>
        <w:lang w:val="en-US"/>
        <w14:ligatures w14:val="none"/>
      </w:rPr>
      <w:instrText>symbol 169 \f "UnivrstyRoman TL" \s 8</w:instrText>
    </w:r>
    <w:r w:rsidRPr="000877CD">
      <w:rPr>
        <w:rFonts w:ascii="Times New Roman" w:eastAsia="Times New Roman" w:hAnsi="Times New Roman" w:cs="Times New Roman"/>
        <w:noProof/>
        <w:kern w:val="0"/>
        <w:sz w:val="20"/>
        <w:lang w:val="en-US"/>
        <w14:ligatures w14:val="none"/>
      </w:rPr>
      <w:fldChar w:fldCharType="separate"/>
    </w:r>
    <w:r w:rsidRPr="000877CD">
      <w:rPr>
        <w:rFonts w:ascii="Times New Roman" w:eastAsia="Times New Roman" w:hAnsi="Times New Roman" w:cs="Times New Roman"/>
        <w:noProof/>
        <w:kern w:val="0"/>
        <w:sz w:val="20"/>
        <w:lang w:val="en-US"/>
        <w14:ligatures w14:val="none"/>
      </w:rPr>
      <w:t>©</w:t>
    </w:r>
    <w:r w:rsidRPr="000877CD">
      <w:rPr>
        <w:rFonts w:ascii="Times New Roman" w:eastAsia="Times New Roman" w:hAnsi="Times New Roman" w:cs="Times New Roman"/>
        <w:noProof/>
        <w:kern w:val="0"/>
        <w:sz w:val="20"/>
        <w:lang w:val="en-US"/>
        <w14:ligatures w14:val="none"/>
      </w:rPr>
      <w:fldChar w:fldCharType="end"/>
    </w:r>
    <w:r w:rsidRPr="000877CD">
      <w:rPr>
        <w:rFonts w:ascii="Times New Roman" w:eastAsia="Times New Roman" w:hAnsi="Times New Roman" w:cs="Times New Roman"/>
        <w:noProof/>
        <w:kern w:val="0"/>
        <w:sz w:val="20"/>
        <w:lang w:val="en-US"/>
        <w14:ligatures w14:val="none"/>
      </w:rPr>
      <w:t xml:space="preserve"> 2025 Valsts valodas centrs (State Language Centre)</w:t>
    </w:r>
    <w:r w:rsidRPr="000877CD">
      <w:rPr>
        <w:rFonts w:ascii="Times New Roman" w:eastAsia="Times New Roman" w:hAnsi="Times New Roman" w:cs="Times New Roman"/>
        <w:noProof/>
        <w:kern w:val="0"/>
        <w:sz w:val="20"/>
        <w:lang w:val="en-US"/>
        <w14:ligatures w14:val="none"/>
      </w:rPr>
      <w:tab/>
    </w:r>
    <w:r w:rsidRPr="000877CD">
      <w:rPr>
        <w:rFonts w:ascii="Times New Roman" w:eastAsia="Times New Roman" w:hAnsi="Times New Roman" w:cs="Times New Roman"/>
        <w:noProof/>
        <w:kern w:val="0"/>
        <w:sz w:val="20"/>
        <w:lang w:val="en-US"/>
        <w14:ligatures w14:val="none"/>
      </w:rPr>
      <w:fldChar w:fldCharType="begin"/>
    </w:r>
    <w:r w:rsidRPr="000877CD">
      <w:rPr>
        <w:rFonts w:ascii="Times New Roman" w:eastAsia="Times New Roman" w:hAnsi="Times New Roman" w:cs="Times New Roman"/>
        <w:noProof/>
        <w:kern w:val="0"/>
        <w:sz w:val="20"/>
        <w:lang w:val="en-US"/>
        <w14:ligatures w14:val="none"/>
      </w:rPr>
      <w:instrText xml:space="preserve"> PAGE </w:instrText>
    </w:r>
    <w:r w:rsidRPr="000877CD">
      <w:rPr>
        <w:rFonts w:ascii="Times New Roman" w:eastAsia="Times New Roman" w:hAnsi="Times New Roman" w:cs="Times New Roman"/>
        <w:noProof/>
        <w:kern w:val="0"/>
        <w:sz w:val="20"/>
        <w:lang w:val="en-US"/>
        <w14:ligatures w14:val="none"/>
      </w:rPr>
      <w:fldChar w:fldCharType="separate"/>
    </w:r>
    <w:r w:rsidRPr="000877CD">
      <w:rPr>
        <w:rFonts w:ascii="Times New Roman" w:eastAsia="Times New Roman" w:hAnsi="Times New Roman" w:cs="Times New Roman"/>
        <w:noProof/>
        <w:kern w:val="0"/>
        <w:sz w:val="20"/>
        <w:lang w:val="en-US"/>
        <w14:ligatures w14:val="none"/>
      </w:rPr>
      <w:t>2</w:t>
    </w:r>
    <w:r w:rsidRPr="000877CD">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B34" w14:textId="77777777" w:rsidR="00D16C7C" w:rsidRPr="00D16C7C" w:rsidRDefault="00D16C7C" w:rsidP="00D16C7C">
    <w:pPr>
      <w:pStyle w:val="Footer"/>
      <w:rPr>
        <w:rFonts w:ascii="Times New Roman" w:hAnsi="Times New Roman"/>
        <w:noProof/>
        <w:sz w:val="20"/>
        <w:lang w:val="en-US"/>
      </w:rPr>
    </w:pPr>
  </w:p>
  <w:p w14:paraId="60876B52" w14:textId="02A55D5C" w:rsidR="00D16C7C" w:rsidRPr="00D16C7C" w:rsidRDefault="00D16C7C">
    <w:pPr>
      <w:pStyle w:val="Footer"/>
      <w:rPr>
        <w:rFonts w:ascii="Times New Roman" w:hAnsi="Times New Roman"/>
        <w:noProof/>
        <w:sz w:val="20"/>
        <w:lang w:val="en-US"/>
      </w:rPr>
    </w:pPr>
    <w:r w:rsidRPr="00EE39B7">
      <w:rPr>
        <w:rFonts w:ascii="Times New Roman" w:hAnsi="Times New Roman"/>
        <w:noProof/>
        <w:sz w:val="20"/>
        <w:lang w:val="en-US"/>
      </w:rPr>
      <w:t xml:space="preserve">Translation </w:t>
    </w:r>
    <w:r w:rsidRPr="00EE39B7">
      <w:rPr>
        <w:rFonts w:ascii="Times New Roman" w:hAnsi="Times New Roman"/>
        <w:noProof/>
        <w:sz w:val="20"/>
        <w:lang w:val="en-US"/>
      </w:rPr>
      <w:fldChar w:fldCharType="begin"/>
    </w:r>
    <w:r w:rsidRPr="00EE39B7">
      <w:rPr>
        <w:rFonts w:ascii="Times New Roman" w:hAnsi="Times New Roman"/>
        <w:noProof/>
        <w:sz w:val="20"/>
        <w:lang w:val="en-US"/>
      </w:rPr>
      <w:instrText>symbol 169 \f "UnivrstyRoman TL" \s 8</w:instrText>
    </w:r>
    <w:r w:rsidRPr="00EE39B7">
      <w:rPr>
        <w:rFonts w:ascii="Times New Roman" w:hAnsi="Times New Roman"/>
        <w:noProof/>
        <w:sz w:val="20"/>
        <w:lang w:val="en-US"/>
      </w:rPr>
      <w:fldChar w:fldCharType="separate"/>
    </w:r>
    <w:r w:rsidRPr="00EE39B7">
      <w:rPr>
        <w:rFonts w:ascii="Times New Roman" w:hAnsi="Times New Roman"/>
        <w:noProof/>
        <w:sz w:val="20"/>
        <w:lang w:val="en-US"/>
      </w:rPr>
      <w:t>©</w:t>
    </w:r>
    <w:r w:rsidRPr="00EE39B7">
      <w:rPr>
        <w:rFonts w:ascii="Times New Roman" w:hAnsi="Times New Roman"/>
        <w:noProof/>
        <w:sz w:val="20"/>
        <w:lang w:val="en-US"/>
      </w:rPr>
      <w:fldChar w:fldCharType="end"/>
    </w:r>
    <w:r w:rsidRPr="00EE39B7">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F2F" w14:textId="77777777" w:rsidR="00A24247" w:rsidRPr="005327AA" w:rsidRDefault="00A24247" w:rsidP="005327AA">
      <w:pPr>
        <w:spacing w:after="0" w:line="240" w:lineRule="auto"/>
        <w:rPr>
          <w:noProof/>
          <w:kern w:val="0"/>
          <w:lang w:val="en-US"/>
        </w:rPr>
      </w:pPr>
      <w:r w:rsidRPr="005327AA">
        <w:rPr>
          <w:noProof/>
          <w:kern w:val="0"/>
          <w:lang w:val="en-US"/>
        </w:rPr>
        <w:separator/>
      </w:r>
    </w:p>
  </w:footnote>
  <w:footnote w:type="continuationSeparator" w:id="0">
    <w:p w14:paraId="3E40079A" w14:textId="77777777" w:rsidR="00A24247" w:rsidRPr="005327AA" w:rsidRDefault="00A24247" w:rsidP="005327AA">
      <w:pPr>
        <w:spacing w:after="0" w:line="240" w:lineRule="auto"/>
        <w:rPr>
          <w:noProof/>
          <w:kern w:val="0"/>
          <w:lang w:val="en-US"/>
        </w:rPr>
      </w:pPr>
      <w:r w:rsidRPr="005327A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D2"/>
    <w:rsid w:val="00082E0C"/>
    <w:rsid w:val="000877CD"/>
    <w:rsid w:val="001A76D8"/>
    <w:rsid w:val="0020635A"/>
    <w:rsid w:val="0022420A"/>
    <w:rsid w:val="002375AC"/>
    <w:rsid w:val="002A432F"/>
    <w:rsid w:val="00354088"/>
    <w:rsid w:val="00374D3A"/>
    <w:rsid w:val="003C3805"/>
    <w:rsid w:val="003E38D8"/>
    <w:rsid w:val="004A564E"/>
    <w:rsid w:val="004F1E4D"/>
    <w:rsid w:val="005327AA"/>
    <w:rsid w:val="005467D2"/>
    <w:rsid w:val="00712F71"/>
    <w:rsid w:val="007B646C"/>
    <w:rsid w:val="00850731"/>
    <w:rsid w:val="00962FF0"/>
    <w:rsid w:val="00A24247"/>
    <w:rsid w:val="00AD497A"/>
    <w:rsid w:val="00B400D6"/>
    <w:rsid w:val="00C61C1C"/>
    <w:rsid w:val="00D0330D"/>
    <w:rsid w:val="00D16C7C"/>
    <w:rsid w:val="00EF719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9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7D2"/>
    <w:rPr>
      <w:rFonts w:eastAsiaTheme="majorEastAsia" w:cstheme="majorBidi"/>
      <w:color w:val="272727" w:themeColor="text1" w:themeTint="D8"/>
    </w:rPr>
  </w:style>
  <w:style w:type="paragraph" w:styleId="Title">
    <w:name w:val="Title"/>
    <w:basedOn w:val="Normal"/>
    <w:next w:val="Normal"/>
    <w:link w:val="TitleChar"/>
    <w:uiPriority w:val="10"/>
    <w:qFormat/>
    <w:rsid w:val="0054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7D2"/>
    <w:pPr>
      <w:spacing w:before="160"/>
      <w:jc w:val="center"/>
    </w:pPr>
    <w:rPr>
      <w:i/>
      <w:iCs/>
      <w:color w:val="404040" w:themeColor="text1" w:themeTint="BF"/>
    </w:rPr>
  </w:style>
  <w:style w:type="character" w:customStyle="1" w:styleId="QuoteChar">
    <w:name w:val="Quote Char"/>
    <w:basedOn w:val="DefaultParagraphFont"/>
    <w:link w:val="Quote"/>
    <w:uiPriority w:val="29"/>
    <w:rsid w:val="005467D2"/>
    <w:rPr>
      <w:i/>
      <w:iCs/>
      <w:color w:val="404040" w:themeColor="text1" w:themeTint="BF"/>
    </w:rPr>
  </w:style>
  <w:style w:type="paragraph" w:styleId="ListParagraph">
    <w:name w:val="List Paragraph"/>
    <w:basedOn w:val="Normal"/>
    <w:uiPriority w:val="34"/>
    <w:qFormat/>
    <w:rsid w:val="005467D2"/>
    <w:pPr>
      <w:ind w:left="720"/>
      <w:contextualSpacing/>
    </w:pPr>
  </w:style>
  <w:style w:type="character" w:styleId="IntenseEmphasis">
    <w:name w:val="Intense Emphasis"/>
    <w:basedOn w:val="DefaultParagraphFont"/>
    <w:uiPriority w:val="21"/>
    <w:qFormat/>
    <w:rsid w:val="005467D2"/>
    <w:rPr>
      <w:i/>
      <w:iCs/>
      <w:color w:val="0F4761" w:themeColor="accent1" w:themeShade="BF"/>
    </w:rPr>
  </w:style>
  <w:style w:type="paragraph" w:styleId="IntenseQuote">
    <w:name w:val="Intense Quote"/>
    <w:basedOn w:val="Normal"/>
    <w:next w:val="Normal"/>
    <w:link w:val="IntenseQuoteChar"/>
    <w:uiPriority w:val="30"/>
    <w:qFormat/>
    <w:rsid w:val="0054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7D2"/>
    <w:rPr>
      <w:i/>
      <w:iCs/>
      <w:color w:val="0F4761" w:themeColor="accent1" w:themeShade="BF"/>
    </w:rPr>
  </w:style>
  <w:style w:type="character" w:styleId="IntenseReference">
    <w:name w:val="Intense Reference"/>
    <w:basedOn w:val="DefaultParagraphFont"/>
    <w:uiPriority w:val="32"/>
    <w:qFormat/>
    <w:rsid w:val="005467D2"/>
    <w:rPr>
      <w:b/>
      <w:bCs/>
      <w:smallCaps/>
      <w:color w:val="0F4761" w:themeColor="accent1" w:themeShade="BF"/>
      <w:spacing w:val="5"/>
    </w:rPr>
  </w:style>
  <w:style w:type="character" w:styleId="Hyperlink">
    <w:name w:val="Hyperlink"/>
    <w:basedOn w:val="DefaultParagraphFont"/>
    <w:uiPriority w:val="99"/>
    <w:unhideWhenUsed/>
    <w:rsid w:val="00374D3A"/>
    <w:rPr>
      <w:color w:val="467886" w:themeColor="hyperlink"/>
      <w:u w:val="single"/>
    </w:rPr>
  </w:style>
  <w:style w:type="character" w:styleId="UnresolvedMention">
    <w:name w:val="Unresolved Mention"/>
    <w:basedOn w:val="DefaultParagraphFont"/>
    <w:uiPriority w:val="99"/>
    <w:semiHidden/>
    <w:unhideWhenUsed/>
    <w:rsid w:val="00374D3A"/>
    <w:rPr>
      <w:color w:val="605E5C"/>
      <w:shd w:val="clear" w:color="auto" w:fill="E1DFDD"/>
    </w:rPr>
  </w:style>
  <w:style w:type="paragraph" w:styleId="Header">
    <w:name w:val="header"/>
    <w:basedOn w:val="Normal"/>
    <w:link w:val="HeaderChar"/>
    <w:uiPriority w:val="99"/>
    <w:unhideWhenUsed/>
    <w:rsid w:val="00532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7AA"/>
  </w:style>
  <w:style w:type="paragraph" w:styleId="Footer">
    <w:name w:val="footer"/>
    <w:basedOn w:val="Normal"/>
    <w:link w:val="FooterChar"/>
    <w:unhideWhenUsed/>
    <w:rsid w:val="005327AA"/>
    <w:pPr>
      <w:tabs>
        <w:tab w:val="center" w:pos="4513"/>
        <w:tab w:val="right" w:pos="9026"/>
      </w:tabs>
      <w:spacing w:after="0" w:line="240" w:lineRule="auto"/>
    </w:pPr>
  </w:style>
  <w:style w:type="character" w:customStyle="1" w:styleId="FooterChar">
    <w:name w:val="Footer Char"/>
    <w:basedOn w:val="DefaultParagraphFont"/>
    <w:link w:val="Footer"/>
    <w:rsid w:val="005327AA"/>
  </w:style>
  <w:style w:type="paragraph" w:styleId="BlockText">
    <w:name w:val="Block Text"/>
    <w:basedOn w:val="Normal"/>
    <w:rsid w:val="003E38D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8870">
      <w:bodyDiv w:val="1"/>
      <w:marLeft w:val="0"/>
      <w:marRight w:val="0"/>
      <w:marTop w:val="0"/>
      <w:marBottom w:val="0"/>
      <w:divBdr>
        <w:top w:val="none" w:sz="0" w:space="0" w:color="auto"/>
        <w:left w:val="none" w:sz="0" w:space="0" w:color="auto"/>
        <w:bottom w:val="none" w:sz="0" w:space="0" w:color="auto"/>
        <w:right w:val="none" w:sz="0" w:space="0" w:color="auto"/>
      </w:divBdr>
      <w:divsChild>
        <w:div w:id="235013082">
          <w:marLeft w:val="0"/>
          <w:marRight w:val="0"/>
          <w:marTop w:val="480"/>
          <w:marBottom w:val="240"/>
          <w:divBdr>
            <w:top w:val="none" w:sz="0" w:space="0" w:color="auto"/>
            <w:left w:val="none" w:sz="0" w:space="0" w:color="auto"/>
            <w:bottom w:val="none" w:sz="0" w:space="0" w:color="auto"/>
            <w:right w:val="none" w:sz="0" w:space="0" w:color="auto"/>
          </w:divBdr>
        </w:div>
        <w:div w:id="1209680154">
          <w:marLeft w:val="0"/>
          <w:marRight w:val="0"/>
          <w:marTop w:val="0"/>
          <w:marBottom w:val="567"/>
          <w:divBdr>
            <w:top w:val="none" w:sz="0" w:space="0" w:color="auto"/>
            <w:left w:val="none" w:sz="0" w:space="0" w:color="auto"/>
            <w:bottom w:val="none" w:sz="0" w:space="0" w:color="auto"/>
            <w:right w:val="none" w:sz="0" w:space="0" w:color="auto"/>
          </w:divBdr>
        </w:div>
        <w:div w:id="458494086">
          <w:marLeft w:val="0"/>
          <w:marRight w:val="0"/>
          <w:marTop w:val="0"/>
          <w:marBottom w:val="567"/>
          <w:divBdr>
            <w:top w:val="none" w:sz="0" w:space="0" w:color="auto"/>
            <w:left w:val="none" w:sz="0" w:space="0" w:color="auto"/>
            <w:bottom w:val="none" w:sz="0" w:space="0" w:color="auto"/>
            <w:right w:val="none" w:sz="0" w:space="0" w:color="auto"/>
          </w:divBdr>
        </w:div>
        <w:div w:id="1626421137">
          <w:marLeft w:val="0"/>
          <w:marRight w:val="0"/>
          <w:marTop w:val="0"/>
          <w:marBottom w:val="0"/>
          <w:divBdr>
            <w:top w:val="none" w:sz="0" w:space="0" w:color="auto"/>
            <w:left w:val="none" w:sz="0" w:space="0" w:color="auto"/>
            <w:bottom w:val="none" w:sz="0" w:space="0" w:color="auto"/>
            <w:right w:val="none" w:sz="0" w:space="0" w:color="auto"/>
          </w:divBdr>
        </w:div>
        <w:div w:id="1122505633">
          <w:marLeft w:val="0"/>
          <w:marRight w:val="0"/>
          <w:marTop w:val="0"/>
          <w:marBottom w:val="0"/>
          <w:divBdr>
            <w:top w:val="none" w:sz="0" w:space="0" w:color="auto"/>
            <w:left w:val="none" w:sz="0" w:space="0" w:color="auto"/>
            <w:bottom w:val="none" w:sz="0" w:space="0" w:color="auto"/>
            <w:right w:val="none" w:sz="0" w:space="0" w:color="auto"/>
          </w:divBdr>
        </w:div>
        <w:div w:id="216822956">
          <w:marLeft w:val="0"/>
          <w:marRight w:val="0"/>
          <w:marTop w:val="0"/>
          <w:marBottom w:val="0"/>
          <w:divBdr>
            <w:top w:val="none" w:sz="0" w:space="0" w:color="auto"/>
            <w:left w:val="none" w:sz="0" w:space="0" w:color="auto"/>
            <w:bottom w:val="none" w:sz="0" w:space="0" w:color="auto"/>
            <w:right w:val="none" w:sz="0" w:space="0" w:color="auto"/>
          </w:divBdr>
        </w:div>
        <w:div w:id="389765050">
          <w:marLeft w:val="0"/>
          <w:marRight w:val="0"/>
          <w:marTop w:val="0"/>
          <w:marBottom w:val="0"/>
          <w:divBdr>
            <w:top w:val="none" w:sz="0" w:space="0" w:color="auto"/>
            <w:left w:val="none" w:sz="0" w:space="0" w:color="auto"/>
            <w:bottom w:val="none" w:sz="0" w:space="0" w:color="auto"/>
            <w:right w:val="none" w:sz="0" w:space="0" w:color="auto"/>
          </w:divBdr>
        </w:div>
        <w:div w:id="213590412">
          <w:marLeft w:val="0"/>
          <w:marRight w:val="0"/>
          <w:marTop w:val="0"/>
          <w:marBottom w:val="0"/>
          <w:divBdr>
            <w:top w:val="none" w:sz="0" w:space="0" w:color="auto"/>
            <w:left w:val="none" w:sz="0" w:space="0" w:color="auto"/>
            <w:bottom w:val="none" w:sz="0" w:space="0" w:color="auto"/>
            <w:right w:val="none" w:sz="0" w:space="0" w:color="auto"/>
          </w:divBdr>
        </w:div>
        <w:div w:id="2116052356">
          <w:marLeft w:val="0"/>
          <w:marRight w:val="0"/>
          <w:marTop w:val="0"/>
          <w:marBottom w:val="0"/>
          <w:divBdr>
            <w:top w:val="none" w:sz="0" w:space="0" w:color="auto"/>
            <w:left w:val="none" w:sz="0" w:space="0" w:color="auto"/>
            <w:bottom w:val="none" w:sz="0" w:space="0" w:color="auto"/>
            <w:right w:val="none" w:sz="0" w:space="0" w:color="auto"/>
          </w:divBdr>
        </w:div>
        <w:div w:id="304509745">
          <w:marLeft w:val="0"/>
          <w:marRight w:val="0"/>
          <w:marTop w:val="0"/>
          <w:marBottom w:val="0"/>
          <w:divBdr>
            <w:top w:val="none" w:sz="0" w:space="0" w:color="auto"/>
            <w:left w:val="none" w:sz="0" w:space="0" w:color="auto"/>
            <w:bottom w:val="none" w:sz="0" w:space="0" w:color="auto"/>
            <w:right w:val="none" w:sz="0" w:space="0" w:color="auto"/>
          </w:divBdr>
        </w:div>
        <w:div w:id="1411851432">
          <w:marLeft w:val="0"/>
          <w:marRight w:val="0"/>
          <w:marTop w:val="0"/>
          <w:marBottom w:val="0"/>
          <w:divBdr>
            <w:top w:val="none" w:sz="0" w:space="0" w:color="auto"/>
            <w:left w:val="none" w:sz="0" w:space="0" w:color="auto"/>
            <w:bottom w:val="none" w:sz="0" w:space="0" w:color="auto"/>
            <w:right w:val="none" w:sz="0" w:space="0" w:color="auto"/>
          </w:divBdr>
        </w:div>
        <w:div w:id="1346904071">
          <w:marLeft w:val="0"/>
          <w:marRight w:val="0"/>
          <w:marTop w:val="0"/>
          <w:marBottom w:val="0"/>
          <w:divBdr>
            <w:top w:val="none" w:sz="0" w:space="0" w:color="auto"/>
            <w:left w:val="none" w:sz="0" w:space="0" w:color="auto"/>
            <w:bottom w:val="none" w:sz="0" w:space="0" w:color="auto"/>
            <w:right w:val="none" w:sz="0" w:space="0" w:color="auto"/>
          </w:divBdr>
        </w:div>
        <w:div w:id="746269445">
          <w:marLeft w:val="0"/>
          <w:marRight w:val="0"/>
          <w:marTop w:val="0"/>
          <w:marBottom w:val="0"/>
          <w:divBdr>
            <w:top w:val="none" w:sz="0" w:space="0" w:color="auto"/>
            <w:left w:val="none" w:sz="0" w:space="0" w:color="auto"/>
            <w:bottom w:val="none" w:sz="0" w:space="0" w:color="auto"/>
            <w:right w:val="none" w:sz="0" w:space="0" w:color="auto"/>
          </w:divBdr>
        </w:div>
        <w:div w:id="21832875">
          <w:marLeft w:val="0"/>
          <w:marRight w:val="0"/>
          <w:marTop w:val="0"/>
          <w:marBottom w:val="0"/>
          <w:divBdr>
            <w:top w:val="none" w:sz="0" w:space="0" w:color="auto"/>
            <w:left w:val="none" w:sz="0" w:space="0" w:color="auto"/>
            <w:bottom w:val="none" w:sz="0" w:space="0" w:color="auto"/>
            <w:right w:val="none" w:sz="0" w:space="0" w:color="auto"/>
          </w:divBdr>
        </w:div>
        <w:div w:id="916477017">
          <w:marLeft w:val="0"/>
          <w:marRight w:val="0"/>
          <w:marTop w:val="0"/>
          <w:marBottom w:val="0"/>
          <w:divBdr>
            <w:top w:val="none" w:sz="0" w:space="0" w:color="auto"/>
            <w:left w:val="none" w:sz="0" w:space="0" w:color="auto"/>
            <w:bottom w:val="none" w:sz="0" w:space="0" w:color="auto"/>
            <w:right w:val="none" w:sz="0" w:space="0" w:color="auto"/>
          </w:divBdr>
        </w:div>
        <w:div w:id="1933856982">
          <w:marLeft w:val="0"/>
          <w:marRight w:val="0"/>
          <w:marTop w:val="0"/>
          <w:marBottom w:val="0"/>
          <w:divBdr>
            <w:top w:val="none" w:sz="0" w:space="0" w:color="auto"/>
            <w:left w:val="none" w:sz="0" w:space="0" w:color="auto"/>
            <w:bottom w:val="none" w:sz="0" w:space="0" w:color="auto"/>
            <w:right w:val="none" w:sz="0" w:space="0" w:color="auto"/>
          </w:divBdr>
        </w:div>
        <w:div w:id="1138453492">
          <w:marLeft w:val="0"/>
          <w:marRight w:val="0"/>
          <w:marTop w:val="0"/>
          <w:marBottom w:val="0"/>
          <w:divBdr>
            <w:top w:val="none" w:sz="0" w:space="0" w:color="auto"/>
            <w:left w:val="none" w:sz="0" w:space="0" w:color="auto"/>
            <w:bottom w:val="none" w:sz="0" w:space="0" w:color="auto"/>
            <w:right w:val="none" w:sz="0" w:space="0" w:color="auto"/>
          </w:divBdr>
        </w:div>
        <w:div w:id="628703078">
          <w:marLeft w:val="0"/>
          <w:marRight w:val="0"/>
          <w:marTop w:val="240"/>
          <w:marBottom w:val="0"/>
          <w:divBdr>
            <w:top w:val="none" w:sz="0" w:space="0" w:color="auto"/>
            <w:left w:val="none" w:sz="0" w:space="0" w:color="auto"/>
            <w:bottom w:val="none" w:sz="0" w:space="0" w:color="auto"/>
            <w:right w:val="none" w:sz="0" w:space="0" w:color="auto"/>
          </w:divBdr>
        </w:div>
      </w:divsChild>
    </w:div>
    <w:div w:id="1437672353">
      <w:bodyDiv w:val="1"/>
      <w:marLeft w:val="0"/>
      <w:marRight w:val="0"/>
      <w:marTop w:val="0"/>
      <w:marBottom w:val="0"/>
      <w:divBdr>
        <w:top w:val="none" w:sz="0" w:space="0" w:color="auto"/>
        <w:left w:val="none" w:sz="0" w:space="0" w:color="auto"/>
        <w:bottom w:val="none" w:sz="0" w:space="0" w:color="auto"/>
        <w:right w:val="none" w:sz="0" w:space="0" w:color="auto"/>
      </w:divBdr>
      <w:divsChild>
        <w:div w:id="1537501501">
          <w:marLeft w:val="0"/>
          <w:marRight w:val="0"/>
          <w:marTop w:val="480"/>
          <w:marBottom w:val="240"/>
          <w:divBdr>
            <w:top w:val="none" w:sz="0" w:space="0" w:color="auto"/>
            <w:left w:val="none" w:sz="0" w:space="0" w:color="auto"/>
            <w:bottom w:val="none" w:sz="0" w:space="0" w:color="auto"/>
            <w:right w:val="none" w:sz="0" w:space="0" w:color="auto"/>
          </w:divBdr>
        </w:div>
        <w:div w:id="2133746069">
          <w:marLeft w:val="0"/>
          <w:marRight w:val="0"/>
          <w:marTop w:val="0"/>
          <w:marBottom w:val="567"/>
          <w:divBdr>
            <w:top w:val="none" w:sz="0" w:space="0" w:color="auto"/>
            <w:left w:val="none" w:sz="0" w:space="0" w:color="auto"/>
            <w:bottom w:val="none" w:sz="0" w:space="0" w:color="auto"/>
            <w:right w:val="none" w:sz="0" w:space="0" w:color="auto"/>
          </w:divBdr>
        </w:div>
        <w:div w:id="992097525">
          <w:marLeft w:val="0"/>
          <w:marRight w:val="0"/>
          <w:marTop w:val="0"/>
          <w:marBottom w:val="567"/>
          <w:divBdr>
            <w:top w:val="none" w:sz="0" w:space="0" w:color="auto"/>
            <w:left w:val="none" w:sz="0" w:space="0" w:color="auto"/>
            <w:bottom w:val="none" w:sz="0" w:space="0" w:color="auto"/>
            <w:right w:val="none" w:sz="0" w:space="0" w:color="auto"/>
          </w:divBdr>
        </w:div>
        <w:div w:id="1014961256">
          <w:marLeft w:val="0"/>
          <w:marRight w:val="0"/>
          <w:marTop w:val="0"/>
          <w:marBottom w:val="0"/>
          <w:divBdr>
            <w:top w:val="none" w:sz="0" w:space="0" w:color="auto"/>
            <w:left w:val="none" w:sz="0" w:space="0" w:color="auto"/>
            <w:bottom w:val="none" w:sz="0" w:space="0" w:color="auto"/>
            <w:right w:val="none" w:sz="0" w:space="0" w:color="auto"/>
          </w:divBdr>
        </w:div>
        <w:div w:id="1974285733">
          <w:marLeft w:val="0"/>
          <w:marRight w:val="0"/>
          <w:marTop w:val="0"/>
          <w:marBottom w:val="0"/>
          <w:divBdr>
            <w:top w:val="none" w:sz="0" w:space="0" w:color="auto"/>
            <w:left w:val="none" w:sz="0" w:space="0" w:color="auto"/>
            <w:bottom w:val="none" w:sz="0" w:space="0" w:color="auto"/>
            <w:right w:val="none" w:sz="0" w:space="0" w:color="auto"/>
          </w:divBdr>
        </w:div>
        <w:div w:id="230427942">
          <w:marLeft w:val="0"/>
          <w:marRight w:val="0"/>
          <w:marTop w:val="0"/>
          <w:marBottom w:val="0"/>
          <w:divBdr>
            <w:top w:val="none" w:sz="0" w:space="0" w:color="auto"/>
            <w:left w:val="none" w:sz="0" w:space="0" w:color="auto"/>
            <w:bottom w:val="none" w:sz="0" w:space="0" w:color="auto"/>
            <w:right w:val="none" w:sz="0" w:space="0" w:color="auto"/>
          </w:divBdr>
        </w:div>
        <w:div w:id="1789465088">
          <w:marLeft w:val="0"/>
          <w:marRight w:val="0"/>
          <w:marTop w:val="0"/>
          <w:marBottom w:val="0"/>
          <w:divBdr>
            <w:top w:val="none" w:sz="0" w:space="0" w:color="auto"/>
            <w:left w:val="none" w:sz="0" w:space="0" w:color="auto"/>
            <w:bottom w:val="none" w:sz="0" w:space="0" w:color="auto"/>
            <w:right w:val="none" w:sz="0" w:space="0" w:color="auto"/>
          </w:divBdr>
        </w:div>
        <w:div w:id="449515959">
          <w:marLeft w:val="0"/>
          <w:marRight w:val="0"/>
          <w:marTop w:val="0"/>
          <w:marBottom w:val="0"/>
          <w:divBdr>
            <w:top w:val="none" w:sz="0" w:space="0" w:color="auto"/>
            <w:left w:val="none" w:sz="0" w:space="0" w:color="auto"/>
            <w:bottom w:val="none" w:sz="0" w:space="0" w:color="auto"/>
            <w:right w:val="none" w:sz="0" w:space="0" w:color="auto"/>
          </w:divBdr>
        </w:div>
        <w:div w:id="852650755">
          <w:marLeft w:val="0"/>
          <w:marRight w:val="0"/>
          <w:marTop w:val="0"/>
          <w:marBottom w:val="0"/>
          <w:divBdr>
            <w:top w:val="none" w:sz="0" w:space="0" w:color="auto"/>
            <w:left w:val="none" w:sz="0" w:space="0" w:color="auto"/>
            <w:bottom w:val="none" w:sz="0" w:space="0" w:color="auto"/>
            <w:right w:val="none" w:sz="0" w:space="0" w:color="auto"/>
          </w:divBdr>
        </w:div>
        <w:div w:id="2020229483">
          <w:marLeft w:val="0"/>
          <w:marRight w:val="0"/>
          <w:marTop w:val="0"/>
          <w:marBottom w:val="0"/>
          <w:divBdr>
            <w:top w:val="none" w:sz="0" w:space="0" w:color="auto"/>
            <w:left w:val="none" w:sz="0" w:space="0" w:color="auto"/>
            <w:bottom w:val="none" w:sz="0" w:space="0" w:color="auto"/>
            <w:right w:val="none" w:sz="0" w:space="0" w:color="auto"/>
          </w:divBdr>
        </w:div>
        <w:div w:id="1036008170">
          <w:marLeft w:val="0"/>
          <w:marRight w:val="0"/>
          <w:marTop w:val="0"/>
          <w:marBottom w:val="0"/>
          <w:divBdr>
            <w:top w:val="none" w:sz="0" w:space="0" w:color="auto"/>
            <w:left w:val="none" w:sz="0" w:space="0" w:color="auto"/>
            <w:bottom w:val="none" w:sz="0" w:space="0" w:color="auto"/>
            <w:right w:val="none" w:sz="0" w:space="0" w:color="auto"/>
          </w:divBdr>
        </w:div>
        <w:div w:id="1305890704">
          <w:marLeft w:val="0"/>
          <w:marRight w:val="0"/>
          <w:marTop w:val="0"/>
          <w:marBottom w:val="0"/>
          <w:divBdr>
            <w:top w:val="none" w:sz="0" w:space="0" w:color="auto"/>
            <w:left w:val="none" w:sz="0" w:space="0" w:color="auto"/>
            <w:bottom w:val="none" w:sz="0" w:space="0" w:color="auto"/>
            <w:right w:val="none" w:sz="0" w:space="0" w:color="auto"/>
          </w:divBdr>
        </w:div>
        <w:div w:id="1449812042">
          <w:marLeft w:val="0"/>
          <w:marRight w:val="0"/>
          <w:marTop w:val="0"/>
          <w:marBottom w:val="0"/>
          <w:divBdr>
            <w:top w:val="none" w:sz="0" w:space="0" w:color="auto"/>
            <w:left w:val="none" w:sz="0" w:space="0" w:color="auto"/>
            <w:bottom w:val="none" w:sz="0" w:space="0" w:color="auto"/>
            <w:right w:val="none" w:sz="0" w:space="0" w:color="auto"/>
          </w:divBdr>
        </w:div>
        <w:div w:id="159345508">
          <w:marLeft w:val="0"/>
          <w:marRight w:val="0"/>
          <w:marTop w:val="0"/>
          <w:marBottom w:val="0"/>
          <w:divBdr>
            <w:top w:val="none" w:sz="0" w:space="0" w:color="auto"/>
            <w:left w:val="none" w:sz="0" w:space="0" w:color="auto"/>
            <w:bottom w:val="none" w:sz="0" w:space="0" w:color="auto"/>
            <w:right w:val="none" w:sz="0" w:space="0" w:color="auto"/>
          </w:divBdr>
        </w:div>
        <w:div w:id="75857594">
          <w:marLeft w:val="0"/>
          <w:marRight w:val="0"/>
          <w:marTop w:val="0"/>
          <w:marBottom w:val="0"/>
          <w:divBdr>
            <w:top w:val="none" w:sz="0" w:space="0" w:color="auto"/>
            <w:left w:val="none" w:sz="0" w:space="0" w:color="auto"/>
            <w:bottom w:val="none" w:sz="0" w:space="0" w:color="auto"/>
            <w:right w:val="none" w:sz="0" w:space="0" w:color="auto"/>
          </w:divBdr>
        </w:div>
        <w:div w:id="1694767228">
          <w:marLeft w:val="0"/>
          <w:marRight w:val="0"/>
          <w:marTop w:val="0"/>
          <w:marBottom w:val="0"/>
          <w:divBdr>
            <w:top w:val="none" w:sz="0" w:space="0" w:color="auto"/>
            <w:left w:val="none" w:sz="0" w:space="0" w:color="auto"/>
            <w:bottom w:val="none" w:sz="0" w:space="0" w:color="auto"/>
            <w:right w:val="none" w:sz="0" w:space="0" w:color="auto"/>
          </w:divBdr>
        </w:div>
        <w:div w:id="1647588902">
          <w:marLeft w:val="0"/>
          <w:marRight w:val="0"/>
          <w:marTop w:val="0"/>
          <w:marBottom w:val="0"/>
          <w:divBdr>
            <w:top w:val="none" w:sz="0" w:space="0" w:color="auto"/>
            <w:left w:val="none" w:sz="0" w:space="0" w:color="auto"/>
            <w:bottom w:val="none" w:sz="0" w:space="0" w:color="auto"/>
            <w:right w:val="none" w:sz="0" w:space="0" w:color="auto"/>
          </w:divBdr>
        </w:div>
        <w:div w:id="168069733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B2170-7896-4A3A-BBD2-2B94E920888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E7EA305-2B4F-4307-91AD-F4F42FE5E4D8}">
  <ds:schemaRefs>
    <ds:schemaRef ds:uri="http://schemas.microsoft.com/sharepoint/v3/contenttype/forms"/>
  </ds:schemaRefs>
</ds:datastoreItem>
</file>

<file path=customXml/itemProps3.xml><?xml version="1.0" encoding="utf-8"?>
<ds:datastoreItem xmlns:ds="http://schemas.openxmlformats.org/officeDocument/2006/customXml" ds:itemID="{398763BC-7235-434A-B0ED-1608E790158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2025-06-30T13:19:00Z</dcterms:created>
  <dcterms:modified xsi:type="dcterms:W3CDTF">2025-09-22T10:30:00Z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