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1AE0" w14:textId="77777777" w:rsidR="00CE2B16" w:rsidRDefault="00CE2B16" w:rsidP="00CE2B16">
      <w:pPr>
        <w:widowControl w:val="0"/>
        <w:spacing w:after="0" w:line="240" w:lineRule="auto"/>
        <w:jc w:val="both"/>
        <w:rPr>
          <w:rFonts w:ascii="Times New Roman" w:hAnsi="Times New Roman"/>
          <w:sz w:val="20"/>
          <w:szCs w:val="20"/>
        </w:rPr>
      </w:pPr>
    </w:p>
    <w:p w14:paraId="26C3BB9D" w14:textId="6E73F8CC" w:rsidR="00CE2B16" w:rsidRPr="00E300C8" w:rsidRDefault="00CE2B16" w:rsidP="00CE2B16">
      <w:pPr>
        <w:widowControl w:val="0"/>
        <w:spacing w:after="0" w:line="240" w:lineRule="auto"/>
        <w:jc w:val="both"/>
        <w:rPr>
          <w:rFonts w:ascii="Times New Roman" w:hAnsi="Times New Roman"/>
          <w:sz w:val="20"/>
          <w:szCs w:val="20"/>
        </w:rPr>
      </w:pPr>
      <w:r w:rsidRPr="00E300C8">
        <w:rPr>
          <w:rFonts w:ascii="Times New Roman" w:hAnsi="Times New Roman"/>
          <w:sz w:val="20"/>
          <w:szCs w:val="20"/>
        </w:rPr>
        <w:t>Text consolidated by Valsts valodas centrs (State Language Centre) with amending regulations of:</w:t>
      </w:r>
    </w:p>
    <w:p w14:paraId="3E014A68" w14:textId="1CF93E7D" w:rsidR="00CE2B16" w:rsidRPr="00E300C8" w:rsidRDefault="00976731" w:rsidP="00CE2B16">
      <w:pPr>
        <w:spacing w:after="0" w:line="240" w:lineRule="auto"/>
        <w:jc w:val="center"/>
        <w:rPr>
          <w:rFonts w:ascii="Times New Roman" w:hAnsi="Times New Roman"/>
          <w:sz w:val="20"/>
          <w:szCs w:val="20"/>
        </w:rPr>
      </w:pPr>
      <w:r>
        <w:rPr>
          <w:rFonts w:ascii="Times New Roman" w:hAnsi="Times New Roman"/>
          <w:sz w:val="20"/>
          <w:szCs w:val="20"/>
        </w:rPr>
        <w:t>24 </w:t>
      </w:r>
      <w:r w:rsidR="00E5344A">
        <w:rPr>
          <w:rFonts w:ascii="Times New Roman" w:hAnsi="Times New Roman"/>
          <w:sz w:val="20"/>
          <w:szCs w:val="20"/>
        </w:rPr>
        <w:t>September </w:t>
      </w:r>
      <w:r w:rsidR="00CE2B16">
        <w:rPr>
          <w:rFonts w:ascii="Times New Roman" w:hAnsi="Times New Roman"/>
          <w:sz w:val="20"/>
          <w:szCs w:val="20"/>
        </w:rPr>
        <w:t>2024 [shall come into force from 1</w:t>
      </w:r>
      <w:r w:rsidR="00E5344A">
        <w:rPr>
          <w:rFonts w:ascii="Times New Roman" w:hAnsi="Times New Roman"/>
          <w:sz w:val="20"/>
          <w:szCs w:val="20"/>
        </w:rPr>
        <w:t> </w:t>
      </w:r>
      <w:r w:rsidR="00CE2B16">
        <w:rPr>
          <w:rFonts w:ascii="Times New Roman" w:hAnsi="Times New Roman"/>
          <w:sz w:val="20"/>
          <w:szCs w:val="20"/>
        </w:rPr>
        <w:t>October</w:t>
      </w:r>
      <w:r w:rsidR="00E5344A">
        <w:rPr>
          <w:rFonts w:ascii="Times New Roman" w:hAnsi="Times New Roman"/>
          <w:sz w:val="20"/>
          <w:szCs w:val="20"/>
        </w:rPr>
        <w:t> </w:t>
      </w:r>
      <w:r w:rsidR="00CE2B16">
        <w:rPr>
          <w:rFonts w:ascii="Times New Roman" w:hAnsi="Times New Roman"/>
          <w:sz w:val="20"/>
          <w:szCs w:val="20"/>
        </w:rPr>
        <w:t>2024].</w:t>
      </w:r>
    </w:p>
    <w:p w14:paraId="52903F7D" w14:textId="77777777" w:rsidR="00CE2B16" w:rsidRPr="00E300C8" w:rsidRDefault="00CE2B16" w:rsidP="00CE2B16">
      <w:pPr>
        <w:widowControl w:val="0"/>
        <w:spacing w:after="0" w:line="240" w:lineRule="auto"/>
        <w:jc w:val="both"/>
        <w:rPr>
          <w:rFonts w:ascii="Times New Roman" w:hAnsi="Times New Roman"/>
          <w:sz w:val="20"/>
          <w:szCs w:val="20"/>
        </w:rPr>
      </w:pPr>
      <w:r w:rsidRPr="00E300C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2E071BC" w14:textId="77777777" w:rsidR="00CE2B16" w:rsidRPr="00E300C8" w:rsidRDefault="00CE2B16" w:rsidP="00CE2B16">
      <w:pPr>
        <w:spacing w:after="0" w:line="240" w:lineRule="auto"/>
        <w:jc w:val="both"/>
        <w:rPr>
          <w:rFonts w:ascii="Times New Roman" w:hAnsi="Times New Roman"/>
          <w:sz w:val="24"/>
          <w:szCs w:val="24"/>
        </w:rPr>
      </w:pPr>
    </w:p>
    <w:p w14:paraId="7777EC2C" w14:textId="77777777" w:rsidR="00CE2B16" w:rsidRPr="00E300C8" w:rsidRDefault="00CE2B16" w:rsidP="00CE2B16">
      <w:pPr>
        <w:spacing w:after="0" w:line="240" w:lineRule="auto"/>
        <w:jc w:val="both"/>
        <w:rPr>
          <w:rFonts w:ascii="Times New Roman" w:hAnsi="Times New Roman"/>
          <w:sz w:val="24"/>
          <w:szCs w:val="24"/>
        </w:rPr>
      </w:pPr>
    </w:p>
    <w:p w14:paraId="4EAC3AA3" w14:textId="77777777" w:rsidR="00CE2B16" w:rsidRPr="00E300C8" w:rsidRDefault="00CE2B16" w:rsidP="00CE2B16">
      <w:pPr>
        <w:spacing w:after="0" w:line="240" w:lineRule="auto"/>
        <w:jc w:val="center"/>
        <w:rPr>
          <w:rFonts w:ascii="Times New Roman" w:hAnsi="Times New Roman"/>
          <w:sz w:val="24"/>
          <w:szCs w:val="24"/>
        </w:rPr>
      </w:pPr>
      <w:r w:rsidRPr="00E300C8">
        <w:rPr>
          <w:rFonts w:ascii="Times New Roman" w:hAnsi="Times New Roman"/>
          <w:sz w:val="24"/>
          <w:szCs w:val="24"/>
        </w:rPr>
        <w:t>Republic of Latvia</w:t>
      </w:r>
    </w:p>
    <w:p w14:paraId="336CE56A" w14:textId="77777777" w:rsidR="00CE2B16" w:rsidRDefault="00CE2B16" w:rsidP="005570C1">
      <w:pPr>
        <w:widowControl w:val="0"/>
        <w:spacing w:after="0" w:line="240" w:lineRule="auto"/>
        <w:jc w:val="center"/>
        <w:rPr>
          <w:rFonts w:ascii="Times New Roman" w:hAnsi="Times New Roman"/>
          <w:sz w:val="24"/>
        </w:rPr>
      </w:pPr>
    </w:p>
    <w:p w14:paraId="37CBD1E1" w14:textId="7871739A" w:rsidR="005570C1" w:rsidRPr="005570C1" w:rsidRDefault="00DF308C" w:rsidP="005570C1">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97D3C28" w14:textId="1F7C2F91" w:rsidR="008B2FE4" w:rsidRPr="005570C1" w:rsidRDefault="00DF308C" w:rsidP="005570C1">
      <w:pPr>
        <w:widowControl w:val="0"/>
        <w:spacing w:after="0" w:line="240" w:lineRule="auto"/>
        <w:jc w:val="center"/>
        <w:rPr>
          <w:rFonts w:ascii="Times New Roman" w:hAnsi="Times New Roman"/>
          <w:noProof/>
          <w:kern w:val="0"/>
          <w:sz w:val="24"/>
        </w:rPr>
      </w:pPr>
      <w:r>
        <w:rPr>
          <w:rFonts w:ascii="Times New Roman" w:hAnsi="Times New Roman"/>
          <w:sz w:val="24"/>
        </w:rPr>
        <w:t>Regulation No. 238</w:t>
      </w:r>
    </w:p>
    <w:p w14:paraId="651172E1" w14:textId="7D719107" w:rsidR="00DF308C" w:rsidRDefault="00DF308C" w:rsidP="005570C1">
      <w:pPr>
        <w:widowControl w:val="0"/>
        <w:spacing w:after="0" w:line="240" w:lineRule="auto"/>
        <w:jc w:val="center"/>
        <w:rPr>
          <w:rFonts w:ascii="Times New Roman" w:hAnsi="Times New Roman"/>
          <w:noProof/>
          <w:kern w:val="0"/>
          <w:sz w:val="24"/>
        </w:rPr>
      </w:pPr>
      <w:r>
        <w:rPr>
          <w:rFonts w:ascii="Times New Roman" w:hAnsi="Times New Roman"/>
          <w:sz w:val="24"/>
        </w:rPr>
        <w:t>Adopted 30 April 2013</w:t>
      </w:r>
    </w:p>
    <w:p w14:paraId="0915D3CB" w14:textId="77777777" w:rsidR="005570C1" w:rsidRDefault="005570C1" w:rsidP="001B3FF6">
      <w:pPr>
        <w:widowControl w:val="0"/>
        <w:spacing w:after="0" w:line="240" w:lineRule="auto"/>
        <w:jc w:val="both"/>
        <w:rPr>
          <w:rFonts w:ascii="Times New Roman" w:hAnsi="Times New Roman"/>
          <w:noProof/>
          <w:kern w:val="0"/>
          <w:sz w:val="24"/>
          <w:lang w:val="lv-LV"/>
        </w:rPr>
      </w:pPr>
    </w:p>
    <w:p w14:paraId="0A2402D3" w14:textId="77777777" w:rsidR="005570C1" w:rsidRPr="00904D23" w:rsidRDefault="005570C1" w:rsidP="001B3FF6">
      <w:pPr>
        <w:widowControl w:val="0"/>
        <w:spacing w:after="0" w:line="240" w:lineRule="auto"/>
        <w:jc w:val="both"/>
        <w:rPr>
          <w:rFonts w:ascii="Times New Roman" w:hAnsi="Times New Roman"/>
          <w:noProof/>
          <w:kern w:val="0"/>
          <w:sz w:val="24"/>
          <w:lang w:val="lv-LV"/>
        </w:rPr>
      </w:pPr>
    </w:p>
    <w:p w14:paraId="69711A25" w14:textId="77777777" w:rsidR="00DF308C" w:rsidRPr="005570C1" w:rsidRDefault="00DF308C" w:rsidP="005570C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the Certification of Internal Auditors</w:t>
      </w:r>
    </w:p>
    <w:p w14:paraId="19C36C65" w14:textId="77777777" w:rsidR="005570C1" w:rsidRDefault="005570C1" w:rsidP="001B3FF6">
      <w:pPr>
        <w:widowControl w:val="0"/>
        <w:spacing w:after="0" w:line="240" w:lineRule="auto"/>
        <w:jc w:val="both"/>
        <w:rPr>
          <w:rFonts w:ascii="Times New Roman" w:hAnsi="Times New Roman"/>
          <w:b/>
          <w:bCs/>
          <w:noProof/>
          <w:kern w:val="0"/>
          <w:sz w:val="24"/>
          <w:lang w:val="lv-LV"/>
        </w:rPr>
      </w:pPr>
    </w:p>
    <w:p w14:paraId="2B05EE75" w14:textId="77777777" w:rsidR="005570C1" w:rsidRPr="00904D23" w:rsidRDefault="005570C1" w:rsidP="001B3FF6">
      <w:pPr>
        <w:widowControl w:val="0"/>
        <w:spacing w:after="0" w:line="240" w:lineRule="auto"/>
        <w:jc w:val="both"/>
        <w:rPr>
          <w:rFonts w:ascii="Times New Roman" w:hAnsi="Times New Roman"/>
          <w:b/>
          <w:bCs/>
          <w:noProof/>
          <w:kern w:val="0"/>
          <w:sz w:val="24"/>
          <w:lang w:val="lv-LV"/>
        </w:rPr>
      </w:pPr>
    </w:p>
    <w:p w14:paraId="4FF3485F" w14:textId="77777777" w:rsidR="005570C1" w:rsidRPr="005570C1" w:rsidRDefault="00DF308C" w:rsidP="005570C1">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3304F9AC" w14:textId="31CE3C7D" w:rsidR="00DF308C" w:rsidRPr="005570C1" w:rsidRDefault="00DF308C" w:rsidP="005570C1">
      <w:pPr>
        <w:widowControl w:val="0"/>
        <w:spacing w:after="0" w:line="240" w:lineRule="auto"/>
        <w:jc w:val="right"/>
        <w:rPr>
          <w:rFonts w:ascii="Times New Roman" w:hAnsi="Times New Roman"/>
          <w:i/>
          <w:iCs/>
          <w:noProof/>
          <w:kern w:val="0"/>
          <w:sz w:val="24"/>
        </w:rPr>
      </w:pPr>
      <w:r>
        <w:rPr>
          <w:rFonts w:ascii="Times New Roman" w:hAnsi="Times New Roman"/>
          <w:i/>
          <w:sz w:val="24"/>
        </w:rPr>
        <w:t>Section 8, Clause 3 of the Internal Audit Law</w:t>
      </w:r>
    </w:p>
    <w:p w14:paraId="1626D46D" w14:textId="77777777" w:rsidR="005570C1" w:rsidRPr="005570C1" w:rsidRDefault="005570C1" w:rsidP="005570C1">
      <w:pPr>
        <w:widowControl w:val="0"/>
        <w:spacing w:after="0" w:line="240" w:lineRule="auto"/>
        <w:jc w:val="right"/>
        <w:rPr>
          <w:rFonts w:ascii="Times New Roman" w:hAnsi="Times New Roman"/>
          <w:i/>
          <w:iCs/>
          <w:noProof/>
          <w:kern w:val="0"/>
          <w:sz w:val="24"/>
          <w:lang w:val="lv-LV"/>
        </w:rPr>
      </w:pPr>
    </w:p>
    <w:p w14:paraId="01902572" w14:textId="77777777" w:rsidR="005570C1" w:rsidRPr="00904D23" w:rsidRDefault="005570C1" w:rsidP="001B3FF6">
      <w:pPr>
        <w:widowControl w:val="0"/>
        <w:spacing w:after="0" w:line="240" w:lineRule="auto"/>
        <w:jc w:val="both"/>
        <w:rPr>
          <w:rFonts w:ascii="Times New Roman" w:hAnsi="Times New Roman"/>
          <w:noProof/>
          <w:kern w:val="0"/>
          <w:sz w:val="24"/>
          <w:lang w:val="lv-LV"/>
        </w:rPr>
      </w:pPr>
    </w:p>
    <w:p w14:paraId="60EB1B77" w14:textId="77777777" w:rsidR="00DF308C" w:rsidRDefault="00DF308C" w:rsidP="005570C1">
      <w:pPr>
        <w:widowControl w:val="0"/>
        <w:spacing w:after="0" w:line="240" w:lineRule="auto"/>
        <w:jc w:val="center"/>
        <w:rPr>
          <w:rFonts w:ascii="Times New Roman" w:hAnsi="Times New Roman"/>
          <w:b/>
          <w:bCs/>
          <w:noProof/>
          <w:kern w:val="0"/>
          <w:sz w:val="24"/>
        </w:rPr>
      </w:pPr>
      <w:bookmarkStart w:id="0" w:name="n1"/>
      <w:bookmarkStart w:id="1" w:name="n-468221"/>
      <w:bookmarkEnd w:id="0"/>
      <w:bookmarkEnd w:id="1"/>
      <w:r>
        <w:rPr>
          <w:rFonts w:ascii="Times New Roman" w:hAnsi="Times New Roman"/>
          <w:b/>
          <w:sz w:val="24"/>
        </w:rPr>
        <w:t>I. General Provisions</w:t>
      </w:r>
    </w:p>
    <w:p w14:paraId="20F25438" w14:textId="77777777" w:rsidR="005570C1" w:rsidRPr="00904D23" w:rsidRDefault="005570C1" w:rsidP="001B3FF6">
      <w:pPr>
        <w:widowControl w:val="0"/>
        <w:spacing w:after="0" w:line="240" w:lineRule="auto"/>
        <w:jc w:val="both"/>
        <w:rPr>
          <w:rFonts w:ascii="Times New Roman" w:hAnsi="Times New Roman"/>
          <w:b/>
          <w:bCs/>
          <w:noProof/>
          <w:kern w:val="0"/>
          <w:sz w:val="24"/>
          <w:lang w:val="lv-LV"/>
        </w:rPr>
      </w:pPr>
    </w:p>
    <w:p w14:paraId="36899838" w14:textId="77777777" w:rsidR="00DF308C" w:rsidRPr="00904D23" w:rsidRDefault="00DF308C" w:rsidP="001B3FF6">
      <w:pPr>
        <w:widowControl w:val="0"/>
        <w:spacing w:after="0" w:line="240" w:lineRule="auto"/>
        <w:jc w:val="both"/>
        <w:rPr>
          <w:rFonts w:ascii="Times New Roman" w:hAnsi="Times New Roman"/>
          <w:noProof/>
          <w:kern w:val="0"/>
          <w:sz w:val="24"/>
        </w:rPr>
      </w:pPr>
      <w:bookmarkStart w:id="2" w:name="p1"/>
      <w:bookmarkStart w:id="3" w:name="p-468222"/>
      <w:bookmarkEnd w:id="2"/>
      <w:bookmarkEnd w:id="3"/>
      <w:r>
        <w:rPr>
          <w:rFonts w:ascii="Times New Roman" w:hAnsi="Times New Roman"/>
          <w:sz w:val="24"/>
        </w:rPr>
        <w:t>1. The Regulation prescribes the procedures for the certification of internal auditors (hereinafter – the auditor), the maintaining of the validity and cancellation of a certificate of an internal auditor.</w:t>
      </w:r>
    </w:p>
    <w:p w14:paraId="5B1732B3" w14:textId="77777777" w:rsidR="005570C1" w:rsidRDefault="005570C1" w:rsidP="001B3FF6">
      <w:pPr>
        <w:widowControl w:val="0"/>
        <w:spacing w:after="0" w:line="240" w:lineRule="auto"/>
        <w:jc w:val="both"/>
        <w:rPr>
          <w:rFonts w:ascii="Times New Roman" w:hAnsi="Times New Roman"/>
          <w:noProof/>
          <w:kern w:val="0"/>
          <w:sz w:val="24"/>
        </w:rPr>
      </w:pPr>
      <w:bookmarkStart w:id="4" w:name="p2"/>
      <w:bookmarkStart w:id="5" w:name="p-1362558"/>
      <w:bookmarkEnd w:id="4"/>
      <w:bookmarkEnd w:id="5"/>
    </w:p>
    <w:p w14:paraId="57A17D13" w14:textId="03CC9906"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 The Regulation shall apply to ministries, institutions, and the Latvian School of Public Administration.</w:t>
      </w:r>
    </w:p>
    <w:p w14:paraId="69482ED9" w14:textId="77C565D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52AC8CE0" w14:textId="77777777" w:rsidR="005570C1" w:rsidRDefault="005570C1" w:rsidP="001B3FF6">
      <w:pPr>
        <w:widowControl w:val="0"/>
        <w:spacing w:after="0" w:line="240" w:lineRule="auto"/>
        <w:jc w:val="both"/>
        <w:rPr>
          <w:rFonts w:ascii="Times New Roman" w:hAnsi="Times New Roman"/>
          <w:noProof/>
          <w:kern w:val="0"/>
          <w:sz w:val="24"/>
        </w:rPr>
      </w:pPr>
      <w:bookmarkStart w:id="6" w:name="p3"/>
      <w:bookmarkStart w:id="7" w:name="p-468224"/>
      <w:bookmarkEnd w:id="6"/>
      <w:bookmarkEnd w:id="7"/>
    </w:p>
    <w:p w14:paraId="113A18B8" w14:textId="2400EDB9"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 A State administration internal auditor certificate (hereinafter – the certificate) shall attest that the auditor has successfully passed an examination, attesting the necessary work competence and qualification.</w:t>
      </w:r>
    </w:p>
    <w:p w14:paraId="20F46BC8" w14:textId="77777777" w:rsidR="005570C1" w:rsidRDefault="005570C1" w:rsidP="001B3FF6">
      <w:pPr>
        <w:widowControl w:val="0"/>
        <w:spacing w:after="0" w:line="240" w:lineRule="auto"/>
        <w:jc w:val="both"/>
        <w:rPr>
          <w:rFonts w:ascii="Times New Roman" w:hAnsi="Times New Roman"/>
          <w:noProof/>
          <w:kern w:val="0"/>
          <w:sz w:val="24"/>
        </w:rPr>
      </w:pPr>
      <w:bookmarkStart w:id="8" w:name="p4"/>
      <w:bookmarkStart w:id="9" w:name="p-468225"/>
      <w:bookmarkEnd w:id="8"/>
      <w:bookmarkEnd w:id="9"/>
    </w:p>
    <w:p w14:paraId="7CD3152B" w14:textId="40A54FD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 An auditor who wishes to acquire a certificate (hereinafter – the candidate) shall take the examination in accordance with the procedures laid down in this Regulation.</w:t>
      </w:r>
    </w:p>
    <w:p w14:paraId="7AA79EFD" w14:textId="77777777" w:rsidR="005570C1" w:rsidRDefault="005570C1" w:rsidP="001B3FF6">
      <w:pPr>
        <w:widowControl w:val="0"/>
        <w:spacing w:after="0" w:line="240" w:lineRule="auto"/>
        <w:jc w:val="both"/>
        <w:rPr>
          <w:rFonts w:ascii="Times New Roman" w:hAnsi="Times New Roman"/>
          <w:b/>
          <w:bCs/>
          <w:noProof/>
          <w:kern w:val="0"/>
          <w:sz w:val="24"/>
        </w:rPr>
      </w:pPr>
      <w:bookmarkStart w:id="10" w:name="n2"/>
      <w:bookmarkStart w:id="11" w:name="n-468226"/>
      <w:bookmarkEnd w:id="10"/>
      <w:bookmarkEnd w:id="11"/>
    </w:p>
    <w:p w14:paraId="48E01A04" w14:textId="5BD7A37B"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II. Applying for the Receipt of the Certificate</w:t>
      </w:r>
    </w:p>
    <w:p w14:paraId="7AFD554F" w14:textId="77777777" w:rsidR="005570C1" w:rsidRDefault="005570C1" w:rsidP="001B3FF6">
      <w:pPr>
        <w:widowControl w:val="0"/>
        <w:spacing w:after="0" w:line="240" w:lineRule="auto"/>
        <w:jc w:val="both"/>
        <w:rPr>
          <w:rFonts w:ascii="Times New Roman" w:hAnsi="Times New Roman"/>
          <w:noProof/>
          <w:kern w:val="0"/>
          <w:sz w:val="24"/>
        </w:rPr>
      </w:pPr>
      <w:bookmarkStart w:id="12" w:name="p5"/>
      <w:bookmarkStart w:id="13" w:name="p-1362559"/>
      <w:bookmarkEnd w:id="12"/>
      <w:bookmarkEnd w:id="13"/>
    </w:p>
    <w:p w14:paraId="5852EDFC" w14:textId="0B8B530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xml:space="preserve">5. In order to apply to take the examination, the candidate shall, by 15 April or 15 October of the current year, submit to the Latvian School of Public Administration an application (Annex 1) together with an attestation (Annex 2). The attestation shall be signed by the candidate and the person who has acquired the certificate or any of the certificates certifying the professionalism of the internal auditor recognised by the association </w:t>
      </w:r>
      <w:r>
        <w:rPr>
          <w:rFonts w:ascii="Times New Roman" w:hAnsi="Times New Roman"/>
          <w:i/>
          <w:iCs/>
          <w:sz w:val="24"/>
        </w:rPr>
        <w:t>Institute of Internal Auditors</w:t>
      </w:r>
      <w:r>
        <w:rPr>
          <w:rFonts w:ascii="Times New Roman" w:hAnsi="Times New Roman"/>
          <w:sz w:val="24"/>
        </w:rPr>
        <w:t>, or by the State Secretary, or by the head of the institution (decision-making authority).</w:t>
      </w:r>
    </w:p>
    <w:p w14:paraId="0080B0EC" w14:textId="718DC18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27908002" w14:textId="77777777" w:rsidR="005570C1" w:rsidRDefault="005570C1" w:rsidP="001B3FF6">
      <w:pPr>
        <w:widowControl w:val="0"/>
        <w:spacing w:after="0" w:line="240" w:lineRule="auto"/>
        <w:jc w:val="both"/>
        <w:rPr>
          <w:rFonts w:ascii="Times New Roman" w:hAnsi="Times New Roman"/>
          <w:noProof/>
          <w:kern w:val="0"/>
          <w:sz w:val="24"/>
        </w:rPr>
      </w:pPr>
      <w:bookmarkStart w:id="14" w:name="p6"/>
      <w:bookmarkStart w:id="15" w:name="p-468228"/>
      <w:bookmarkEnd w:id="14"/>
      <w:bookmarkEnd w:id="15"/>
    </w:p>
    <w:p w14:paraId="640FEF13" w14:textId="63BEBE1E"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6. In order to apply to take the examination, it is necessary for the candidate to have at least 24 months internal audit or external audit work experience in a ministry or an institution.</w:t>
      </w:r>
    </w:p>
    <w:p w14:paraId="1E431FBA" w14:textId="77777777" w:rsidR="005570C1" w:rsidRDefault="005570C1" w:rsidP="001B3FF6">
      <w:pPr>
        <w:widowControl w:val="0"/>
        <w:spacing w:after="0" w:line="240" w:lineRule="auto"/>
        <w:jc w:val="both"/>
        <w:rPr>
          <w:rFonts w:ascii="Times New Roman" w:hAnsi="Times New Roman"/>
          <w:noProof/>
          <w:kern w:val="0"/>
          <w:sz w:val="24"/>
        </w:rPr>
      </w:pPr>
      <w:bookmarkStart w:id="16" w:name="p7"/>
      <w:bookmarkStart w:id="17" w:name="p-468230"/>
      <w:bookmarkEnd w:id="16"/>
      <w:bookmarkEnd w:id="17"/>
    </w:p>
    <w:p w14:paraId="5253A596" w14:textId="6D8B90E9" w:rsidR="00DF308C" w:rsidRPr="00904D23" w:rsidRDefault="00DF308C" w:rsidP="00B524E8">
      <w:pPr>
        <w:keepNext/>
        <w:keepLines/>
        <w:widowControl w:val="0"/>
        <w:spacing w:after="0" w:line="240" w:lineRule="auto"/>
        <w:jc w:val="both"/>
        <w:rPr>
          <w:rFonts w:ascii="Times New Roman" w:hAnsi="Times New Roman"/>
          <w:noProof/>
          <w:kern w:val="0"/>
          <w:sz w:val="24"/>
        </w:rPr>
      </w:pPr>
      <w:r>
        <w:rPr>
          <w:rFonts w:ascii="Times New Roman" w:hAnsi="Times New Roman"/>
          <w:sz w:val="24"/>
        </w:rPr>
        <w:t>7. If within 12 months after signing the attestation regarding the necessary experience the candidate has not passed the examination, the application and attestation must be re-submitted to the Latvian School of Public Administration.</w:t>
      </w:r>
    </w:p>
    <w:p w14:paraId="706819B3" w14:textId="77777777" w:rsidR="005570C1" w:rsidRDefault="005570C1" w:rsidP="001B3FF6">
      <w:pPr>
        <w:widowControl w:val="0"/>
        <w:spacing w:after="0" w:line="240" w:lineRule="auto"/>
        <w:jc w:val="both"/>
        <w:rPr>
          <w:rFonts w:ascii="Times New Roman" w:hAnsi="Times New Roman"/>
          <w:b/>
          <w:bCs/>
          <w:noProof/>
          <w:kern w:val="0"/>
          <w:sz w:val="24"/>
        </w:rPr>
      </w:pPr>
      <w:bookmarkStart w:id="18" w:name="n3"/>
      <w:bookmarkStart w:id="19" w:name="n-468231"/>
      <w:bookmarkEnd w:id="18"/>
      <w:bookmarkEnd w:id="19"/>
    </w:p>
    <w:p w14:paraId="6E045031" w14:textId="1024D766"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III. Examination Procedure</w:t>
      </w:r>
    </w:p>
    <w:p w14:paraId="25606D90" w14:textId="77777777" w:rsidR="005570C1" w:rsidRDefault="005570C1" w:rsidP="001B3FF6">
      <w:pPr>
        <w:widowControl w:val="0"/>
        <w:spacing w:after="0" w:line="240" w:lineRule="auto"/>
        <w:jc w:val="both"/>
        <w:rPr>
          <w:rFonts w:ascii="Times New Roman" w:hAnsi="Times New Roman"/>
          <w:noProof/>
          <w:kern w:val="0"/>
          <w:sz w:val="24"/>
        </w:rPr>
      </w:pPr>
      <w:bookmarkStart w:id="20" w:name="p8"/>
      <w:bookmarkStart w:id="21" w:name="p-1362560"/>
      <w:bookmarkEnd w:id="20"/>
      <w:bookmarkEnd w:id="21"/>
    </w:p>
    <w:p w14:paraId="36856CCD" w14:textId="64AEEA5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8. The Ministry of Finance in co-operation with the Latvian School of Public Administration shall draw up not less than 375 examination questions in the following areas:</w:t>
      </w:r>
    </w:p>
    <w:p w14:paraId="37ABB7D6"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8.1. basics of internal audit;</w:t>
      </w:r>
    </w:p>
    <w:p w14:paraId="51B84B88"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8.2. important frameworks;</w:t>
      </w:r>
    </w:p>
    <w:p w14:paraId="2636827D"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8.3. work planning;</w:t>
      </w:r>
    </w:p>
    <w:p w14:paraId="1438C656"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8.4. performance of the work;</w:t>
      </w:r>
    </w:p>
    <w:p w14:paraId="611D8B4F"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8.5. audit results;</w:t>
      </w:r>
    </w:p>
    <w:p w14:paraId="45764D23"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8.6. information technologies;</w:t>
      </w:r>
    </w:p>
    <w:p w14:paraId="6679FFB8"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8.7. environment;</w:t>
      </w:r>
    </w:p>
    <w:p w14:paraId="71542509"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8.8. communication skills.</w:t>
      </w:r>
    </w:p>
    <w:p w14:paraId="441DB963" w14:textId="068E9FE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4ED18C03" w14:textId="77777777" w:rsidR="005570C1" w:rsidRDefault="005570C1" w:rsidP="001B3FF6">
      <w:pPr>
        <w:widowControl w:val="0"/>
        <w:spacing w:after="0" w:line="240" w:lineRule="auto"/>
        <w:jc w:val="both"/>
        <w:rPr>
          <w:rFonts w:ascii="Times New Roman" w:hAnsi="Times New Roman"/>
          <w:noProof/>
          <w:kern w:val="0"/>
          <w:sz w:val="24"/>
        </w:rPr>
      </w:pPr>
      <w:bookmarkStart w:id="22" w:name="p9"/>
      <w:bookmarkStart w:id="23" w:name="p-1362569"/>
      <w:bookmarkEnd w:id="22"/>
      <w:bookmarkEnd w:id="23"/>
    </w:p>
    <w:p w14:paraId="435DF331" w14:textId="7E7E500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9. The Ministry of Finance shall annually update the list of question topics referred to in Paragraph 8 of this Regulation and no later than three months before the day of the current examination shall ensure its submission to the Latvian School of Public Administration for publication on the Latvian School of Public Administration website.</w:t>
      </w:r>
    </w:p>
    <w:p w14:paraId="06476BAE" w14:textId="1E4DAE8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76326178" w14:textId="77777777" w:rsidR="005570C1" w:rsidRDefault="005570C1" w:rsidP="001B3FF6">
      <w:pPr>
        <w:widowControl w:val="0"/>
        <w:spacing w:after="0" w:line="240" w:lineRule="auto"/>
        <w:jc w:val="both"/>
        <w:rPr>
          <w:rFonts w:ascii="Times New Roman" w:hAnsi="Times New Roman"/>
          <w:noProof/>
          <w:kern w:val="0"/>
          <w:sz w:val="24"/>
        </w:rPr>
      </w:pPr>
      <w:bookmarkStart w:id="24" w:name="p10"/>
      <w:bookmarkStart w:id="25" w:name="p-468234"/>
      <w:bookmarkEnd w:id="24"/>
      <w:bookmarkEnd w:id="25"/>
    </w:p>
    <w:p w14:paraId="7CFAB39F" w14:textId="57F53D02"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10. The Latvian School of Public Administration shall organise the taking of the examination on the fourth Tuesday in May and the fourth Tuesday in November of the current year. If in the current year the fourth Tuesday in May or the fourth Tuesday in November coincides with a public holiday, the examination shall be transferred to the next working day.</w:t>
      </w:r>
    </w:p>
    <w:p w14:paraId="6DFEEEAA" w14:textId="77777777" w:rsidR="005570C1" w:rsidRDefault="005570C1" w:rsidP="001B3FF6">
      <w:pPr>
        <w:widowControl w:val="0"/>
        <w:spacing w:after="0" w:line="240" w:lineRule="auto"/>
        <w:jc w:val="both"/>
        <w:rPr>
          <w:rFonts w:ascii="Times New Roman" w:hAnsi="Times New Roman"/>
          <w:noProof/>
          <w:kern w:val="0"/>
          <w:sz w:val="24"/>
        </w:rPr>
      </w:pPr>
      <w:bookmarkStart w:id="26" w:name="p11"/>
      <w:bookmarkStart w:id="27" w:name="p-468235"/>
      <w:bookmarkEnd w:id="26"/>
      <w:bookmarkEnd w:id="27"/>
    </w:p>
    <w:p w14:paraId="38C9CA8E" w14:textId="05D2407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11. The Latvian School of Public Administration shall publish on the website of the Latvian School of Public Administration and send to the candidate to the e-mail address indicated in the application information regarding the date, place and time of the examination not later than two weeks prior to the day of the examination.</w:t>
      </w:r>
    </w:p>
    <w:p w14:paraId="4E7A1628" w14:textId="77777777" w:rsidR="005570C1" w:rsidRDefault="005570C1" w:rsidP="001B3FF6">
      <w:pPr>
        <w:widowControl w:val="0"/>
        <w:spacing w:after="0" w:line="240" w:lineRule="auto"/>
        <w:jc w:val="both"/>
        <w:rPr>
          <w:rFonts w:ascii="Times New Roman" w:hAnsi="Times New Roman"/>
          <w:noProof/>
          <w:kern w:val="0"/>
          <w:sz w:val="24"/>
        </w:rPr>
      </w:pPr>
      <w:bookmarkStart w:id="28" w:name="p12"/>
      <w:bookmarkStart w:id="29" w:name="p-1362570"/>
      <w:bookmarkEnd w:id="28"/>
      <w:bookmarkEnd w:id="29"/>
    </w:p>
    <w:p w14:paraId="306C83BA" w14:textId="6816D1C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12. On the day of the examination three hours prior to the examination taking place the Latvian School of Public Administration shall carry out a random selection of 120 examination questions in the areas referred to in Paragraph 8 of this Regulation.</w:t>
      </w:r>
    </w:p>
    <w:p w14:paraId="4E063DC0" w14:textId="50F17A0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68B7D9B0" w14:textId="77777777" w:rsidR="005570C1" w:rsidRDefault="005570C1" w:rsidP="001B3FF6">
      <w:pPr>
        <w:widowControl w:val="0"/>
        <w:spacing w:after="0" w:line="240" w:lineRule="auto"/>
        <w:jc w:val="both"/>
        <w:rPr>
          <w:rFonts w:ascii="Times New Roman" w:hAnsi="Times New Roman"/>
          <w:noProof/>
          <w:kern w:val="0"/>
          <w:sz w:val="24"/>
        </w:rPr>
      </w:pPr>
      <w:bookmarkStart w:id="30" w:name="p13"/>
      <w:bookmarkStart w:id="31" w:name="p-1362571"/>
      <w:bookmarkEnd w:id="30"/>
      <w:bookmarkEnd w:id="31"/>
    </w:p>
    <w:p w14:paraId="607BDE04" w14:textId="3CB0E116"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13. The 120 examination questions shall be selected in the following manner:</w:t>
      </w:r>
    </w:p>
    <w:p w14:paraId="0B01358B"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13.1. 20 questions shall be selected from each area referred to in Sub-paragraphs 8.1, 8.2, 8.3, 8.4 and 8.5 of this Regulation;</w:t>
      </w:r>
    </w:p>
    <w:p w14:paraId="486FD329"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13.2. five questions shall be selected from each area referred to in Sub-paragraphs 8.6 and 8.8 of this Regulation;</w:t>
      </w:r>
    </w:p>
    <w:p w14:paraId="0504B88B"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13.3. 10 questions shall be selected from the area referred to in Sub-paragraph 8.7 of this Regulation.</w:t>
      </w:r>
    </w:p>
    <w:p w14:paraId="21286E83" w14:textId="1311B43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29097074" w14:textId="77777777" w:rsidR="005570C1" w:rsidRDefault="005570C1" w:rsidP="001B3FF6">
      <w:pPr>
        <w:widowControl w:val="0"/>
        <w:spacing w:after="0" w:line="240" w:lineRule="auto"/>
        <w:jc w:val="both"/>
        <w:rPr>
          <w:rFonts w:ascii="Times New Roman" w:hAnsi="Times New Roman"/>
          <w:noProof/>
          <w:kern w:val="0"/>
          <w:sz w:val="24"/>
        </w:rPr>
      </w:pPr>
      <w:bookmarkStart w:id="32" w:name="p14"/>
      <w:bookmarkStart w:id="33" w:name="p-468238"/>
      <w:bookmarkEnd w:id="32"/>
      <w:bookmarkEnd w:id="33"/>
    </w:p>
    <w:p w14:paraId="27244C0B" w14:textId="702726D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14. The Director of the Latvian School of Public Administration shall, from the time the questions are selected until the end of the examination, ensure that the content of the examination is not disclosed to third persons.</w:t>
      </w:r>
    </w:p>
    <w:p w14:paraId="2F346E72" w14:textId="77777777" w:rsidR="005570C1" w:rsidRDefault="005570C1" w:rsidP="001B3FF6">
      <w:pPr>
        <w:widowControl w:val="0"/>
        <w:spacing w:after="0" w:line="240" w:lineRule="auto"/>
        <w:jc w:val="both"/>
        <w:rPr>
          <w:rFonts w:ascii="Times New Roman" w:hAnsi="Times New Roman"/>
          <w:noProof/>
          <w:kern w:val="0"/>
          <w:sz w:val="24"/>
        </w:rPr>
      </w:pPr>
      <w:bookmarkStart w:id="34" w:name="p15"/>
      <w:bookmarkStart w:id="35" w:name="p-1362575"/>
      <w:bookmarkEnd w:id="34"/>
      <w:bookmarkEnd w:id="35"/>
    </w:p>
    <w:p w14:paraId="3685FB2B" w14:textId="6A2BD918"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15. During the examination the candidate shall answer 120 questions in writing as a test.</w:t>
      </w:r>
    </w:p>
    <w:p w14:paraId="4D016ACD" w14:textId="49246B7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3E26FC68" w14:textId="77777777" w:rsidR="005570C1" w:rsidRDefault="005570C1" w:rsidP="001B3FF6">
      <w:pPr>
        <w:widowControl w:val="0"/>
        <w:spacing w:after="0" w:line="240" w:lineRule="auto"/>
        <w:jc w:val="both"/>
        <w:rPr>
          <w:rFonts w:ascii="Times New Roman" w:hAnsi="Times New Roman"/>
          <w:noProof/>
          <w:kern w:val="0"/>
          <w:sz w:val="24"/>
        </w:rPr>
      </w:pPr>
      <w:bookmarkStart w:id="36" w:name="p16"/>
      <w:bookmarkStart w:id="37" w:name="p-468240"/>
      <w:bookmarkEnd w:id="36"/>
      <w:bookmarkEnd w:id="37"/>
    </w:p>
    <w:p w14:paraId="4A6B0D91" w14:textId="097DE78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16. The time period for taking the examination shall be four astronomical hours.</w:t>
      </w:r>
    </w:p>
    <w:p w14:paraId="4441E3F4" w14:textId="77777777" w:rsidR="005570C1" w:rsidRDefault="005570C1" w:rsidP="001B3FF6">
      <w:pPr>
        <w:widowControl w:val="0"/>
        <w:spacing w:after="0" w:line="240" w:lineRule="auto"/>
        <w:jc w:val="both"/>
        <w:rPr>
          <w:rFonts w:ascii="Times New Roman" w:hAnsi="Times New Roman"/>
          <w:noProof/>
          <w:kern w:val="0"/>
          <w:sz w:val="24"/>
        </w:rPr>
      </w:pPr>
      <w:bookmarkStart w:id="38" w:name="p17"/>
      <w:bookmarkStart w:id="39" w:name="p-468241"/>
      <w:bookmarkEnd w:id="38"/>
      <w:bookmarkEnd w:id="39"/>
    </w:p>
    <w:p w14:paraId="07F45E61" w14:textId="78ADF2A0"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17. The examination shall be regarded as having been passed, if the proportion of correct answers is at least 75 %.</w:t>
      </w:r>
    </w:p>
    <w:p w14:paraId="6A74851D" w14:textId="77777777" w:rsidR="005570C1" w:rsidRDefault="005570C1" w:rsidP="001B3FF6">
      <w:pPr>
        <w:widowControl w:val="0"/>
        <w:spacing w:after="0" w:line="240" w:lineRule="auto"/>
        <w:jc w:val="both"/>
        <w:rPr>
          <w:rFonts w:ascii="Times New Roman" w:hAnsi="Times New Roman"/>
          <w:noProof/>
          <w:kern w:val="0"/>
          <w:sz w:val="24"/>
        </w:rPr>
      </w:pPr>
      <w:bookmarkStart w:id="40" w:name="p18"/>
      <w:bookmarkStart w:id="41" w:name="p-1362576"/>
      <w:bookmarkEnd w:id="40"/>
      <w:bookmarkEnd w:id="41"/>
    </w:p>
    <w:p w14:paraId="44D55587" w14:textId="2ED2DCFC"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18. The Latvian School of Public Administration shall determine the procedures for the selection, storage of the examination questions and ensuring technical organisation of the examination, co-ordinating them with the Ministry of Finance.</w:t>
      </w:r>
    </w:p>
    <w:p w14:paraId="473EEEEA" w14:textId="74890850"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01101099" w14:textId="77777777" w:rsidR="005570C1" w:rsidRDefault="005570C1" w:rsidP="001B3FF6">
      <w:pPr>
        <w:widowControl w:val="0"/>
        <w:spacing w:after="0" w:line="240" w:lineRule="auto"/>
        <w:jc w:val="both"/>
        <w:rPr>
          <w:rFonts w:ascii="Times New Roman" w:hAnsi="Times New Roman"/>
          <w:b/>
          <w:bCs/>
          <w:noProof/>
          <w:kern w:val="0"/>
          <w:sz w:val="24"/>
        </w:rPr>
      </w:pPr>
      <w:bookmarkStart w:id="42" w:name="n4"/>
      <w:bookmarkStart w:id="43" w:name="n-468243"/>
      <w:bookmarkEnd w:id="42"/>
      <w:bookmarkEnd w:id="43"/>
    </w:p>
    <w:p w14:paraId="54605CCD" w14:textId="64D2ABA7"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IV. Certification Commission</w:t>
      </w:r>
    </w:p>
    <w:p w14:paraId="612DEB50" w14:textId="77777777" w:rsidR="005570C1" w:rsidRDefault="005570C1" w:rsidP="001B3FF6">
      <w:pPr>
        <w:widowControl w:val="0"/>
        <w:spacing w:after="0" w:line="240" w:lineRule="auto"/>
        <w:jc w:val="both"/>
        <w:rPr>
          <w:rFonts w:ascii="Times New Roman" w:hAnsi="Times New Roman"/>
          <w:noProof/>
          <w:kern w:val="0"/>
          <w:sz w:val="24"/>
        </w:rPr>
      </w:pPr>
      <w:bookmarkStart w:id="44" w:name="p19"/>
      <w:bookmarkStart w:id="45" w:name="p-468244"/>
      <w:bookmarkEnd w:id="44"/>
      <w:bookmarkEnd w:id="45"/>
    </w:p>
    <w:p w14:paraId="0FD4FD7E" w14:textId="6059696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19. The Latvian School of Public Administration in co-operation with the Ministry of Finance shall establish a Certification Commission (hereinafter – the Commission). Members of the Commission shall be persons who have knowledge in the field of internal audit. The Commission shall be comprised of three members:</w:t>
      </w:r>
    </w:p>
    <w:p w14:paraId="790D7627"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19.1. a representative from the Latvian School of Public Administration;</w:t>
      </w:r>
    </w:p>
    <w:p w14:paraId="147ABCE4"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19.2. a representative from the Ministry of Finance who has acquired the certificate or any of the certificates certifying the professionalism of an internal auditor recognised by the association </w:t>
      </w:r>
      <w:r>
        <w:rPr>
          <w:rFonts w:ascii="Times New Roman" w:hAnsi="Times New Roman"/>
          <w:i/>
          <w:iCs/>
          <w:sz w:val="24"/>
        </w:rPr>
        <w:t>Institute of Internal Auditors</w:t>
      </w:r>
      <w:r>
        <w:rPr>
          <w:rFonts w:ascii="Times New Roman" w:hAnsi="Times New Roman"/>
          <w:sz w:val="24"/>
        </w:rPr>
        <w:t>;</w:t>
      </w:r>
    </w:p>
    <w:p w14:paraId="43AD4115"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19.3. an auditor recommended by the board of the professional association </w:t>
      </w:r>
      <w:r>
        <w:rPr>
          <w:rFonts w:ascii="Times New Roman" w:hAnsi="Times New Roman"/>
          <w:i/>
          <w:iCs/>
          <w:sz w:val="24"/>
        </w:rPr>
        <w:t>Institute of Internal Auditors</w:t>
      </w:r>
      <w:r>
        <w:rPr>
          <w:rFonts w:ascii="Times New Roman" w:hAnsi="Times New Roman"/>
          <w:sz w:val="24"/>
        </w:rPr>
        <w:t xml:space="preserve">, who has received any of the certificates certifying the professionalism of an internal auditor recognised by the association </w:t>
      </w:r>
      <w:r>
        <w:rPr>
          <w:rFonts w:ascii="Times New Roman" w:hAnsi="Times New Roman"/>
          <w:i/>
          <w:iCs/>
          <w:sz w:val="24"/>
        </w:rPr>
        <w:t>Institute of Internal Auditors</w:t>
      </w:r>
      <w:r>
        <w:rPr>
          <w:rFonts w:ascii="Times New Roman" w:hAnsi="Times New Roman"/>
          <w:sz w:val="24"/>
        </w:rPr>
        <w:t>.</w:t>
      </w:r>
    </w:p>
    <w:p w14:paraId="2CED006D" w14:textId="77777777" w:rsidR="005570C1" w:rsidRDefault="005570C1" w:rsidP="001B3FF6">
      <w:pPr>
        <w:widowControl w:val="0"/>
        <w:spacing w:after="0" w:line="240" w:lineRule="auto"/>
        <w:jc w:val="both"/>
        <w:rPr>
          <w:rFonts w:ascii="Times New Roman" w:hAnsi="Times New Roman"/>
          <w:noProof/>
          <w:kern w:val="0"/>
          <w:sz w:val="24"/>
        </w:rPr>
      </w:pPr>
      <w:bookmarkStart w:id="46" w:name="p20"/>
      <w:bookmarkStart w:id="47" w:name="p-468245"/>
      <w:bookmarkEnd w:id="46"/>
      <w:bookmarkEnd w:id="47"/>
    </w:p>
    <w:p w14:paraId="68A69CB1" w14:textId="39A93F4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20. The Director of the Latvian School of Public Administration shall approve the personnel of the Commission (members of the Commission and their deputies) with an order as needed, but no later than five weeks prior to the day of the examination and shall select a chairperson of the Commission from the members of the Commission.</w:t>
      </w:r>
    </w:p>
    <w:p w14:paraId="063FEA76" w14:textId="77777777" w:rsidR="005570C1" w:rsidRDefault="005570C1" w:rsidP="001B3FF6">
      <w:pPr>
        <w:widowControl w:val="0"/>
        <w:spacing w:after="0" w:line="240" w:lineRule="auto"/>
        <w:jc w:val="both"/>
        <w:rPr>
          <w:rFonts w:ascii="Times New Roman" w:hAnsi="Times New Roman"/>
          <w:noProof/>
          <w:kern w:val="0"/>
          <w:sz w:val="24"/>
        </w:rPr>
      </w:pPr>
      <w:bookmarkStart w:id="48" w:name="p21"/>
      <w:bookmarkStart w:id="49" w:name="p-468247"/>
      <w:bookmarkEnd w:id="48"/>
      <w:bookmarkEnd w:id="49"/>
    </w:p>
    <w:p w14:paraId="5AD618E0" w14:textId="1B361E9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xml:space="preserve">21. The chairperson of the Commission may be a person who has acquired the certificate or any of the certificates certifying the professionalism of an internal auditor recognised by the association </w:t>
      </w:r>
      <w:r>
        <w:rPr>
          <w:rFonts w:ascii="Times New Roman" w:hAnsi="Times New Roman"/>
          <w:i/>
          <w:iCs/>
          <w:sz w:val="24"/>
        </w:rPr>
        <w:t>Institute of Internal Auditors</w:t>
      </w:r>
      <w:r>
        <w:rPr>
          <w:rFonts w:ascii="Times New Roman" w:hAnsi="Times New Roman"/>
          <w:sz w:val="24"/>
        </w:rPr>
        <w:t>.</w:t>
      </w:r>
    </w:p>
    <w:p w14:paraId="55B75036" w14:textId="77777777" w:rsidR="005570C1" w:rsidRDefault="005570C1" w:rsidP="001B3FF6">
      <w:pPr>
        <w:widowControl w:val="0"/>
        <w:spacing w:after="0" w:line="240" w:lineRule="auto"/>
        <w:jc w:val="both"/>
        <w:rPr>
          <w:rFonts w:ascii="Times New Roman" w:hAnsi="Times New Roman"/>
          <w:noProof/>
          <w:kern w:val="0"/>
          <w:sz w:val="24"/>
        </w:rPr>
      </w:pPr>
      <w:bookmarkStart w:id="50" w:name="p22"/>
      <w:bookmarkStart w:id="51" w:name="p-468248"/>
      <w:bookmarkEnd w:id="50"/>
      <w:bookmarkEnd w:id="51"/>
    </w:p>
    <w:p w14:paraId="62853CC3" w14:textId="5D20FDD9"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22. Members of the Commission have the following duties:</w:t>
      </w:r>
    </w:p>
    <w:p w14:paraId="2C78FA8E"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22.1. if it is not possible to attend a Commission meeting, to notify the Latvian School of Public Administration thereof not later than one working day before the Commission meeting;</w:t>
      </w:r>
    </w:p>
    <w:p w14:paraId="3830DAC6"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to observe the random selection of questions for the examination performed on the day of the examination three hours before the examination;</w:t>
      </w:r>
    </w:p>
    <w:p w14:paraId="4545B8D1"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22.3. to observe the taking of the examination;</w:t>
      </w:r>
    </w:p>
    <w:p w14:paraId="1ED0106E"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22.4. to evaluate the examination results;</w:t>
      </w:r>
    </w:p>
    <w:p w14:paraId="2F131205"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22.5. to take a decision to grant the certificate or to refuse to grant the certificate, on the basis of the examination results;</w:t>
      </w:r>
    </w:p>
    <w:p w14:paraId="09A71D4A" w14:textId="69E9F08D"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22.6. to take a decision to cancel the certificate in the cases referred to in Paragraph 43 of this Regulation.</w:t>
      </w:r>
    </w:p>
    <w:p w14:paraId="6354F674" w14:textId="77777777" w:rsidR="005570C1" w:rsidRDefault="005570C1" w:rsidP="001B3FF6">
      <w:pPr>
        <w:widowControl w:val="0"/>
        <w:spacing w:after="0" w:line="240" w:lineRule="auto"/>
        <w:jc w:val="both"/>
        <w:rPr>
          <w:rFonts w:ascii="Times New Roman" w:hAnsi="Times New Roman"/>
          <w:noProof/>
          <w:kern w:val="0"/>
          <w:sz w:val="24"/>
        </w:rPr>
      </w:pPr>
      <w:bookmarkStart w:id="52" w:name="p23"/>
      <w:bookmarkStart w:id="53" w:name="p-468249"/>
      <w:bookmarkEnd w:id="52"/>
      <w:bookmarkEnd w:id="53"/>
    </w:p>
    <w:p w14:paraId="6B1B60B2" w14:textId="748D1469"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23. Members of the Commission have the following rights:</w:t>
      </w:r>
    </w:p>
    <w:p w14:paraId="14596B14"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23.1. to express their views regarding the course of the examination;</w:t>
      </w:r>
    </w:p>
    <w:p w14:paraId="456D8CA5" w14:textId="77777777" w:rsidR="00DF308C" w:rsidRPr="00904D23" w:rsidRDefault="00DF308C" w:rsidP="00E10BF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23.2. to make proposals to the Ministry of Finance and the Latvian School of Public Administration regarding the certification procedure.</w:t>
      </w:r>
    </w:p>
    <w:p w14:paraId="7D51A67D" w14:textId="77777777" w:rsidR="005570C1" w:rsidRDefault="005570C1" w:rsidP="001B3FF6">
      <w:pPr>
        <w:widowControl w:val="0"/>
        <w:spacing w:after="0" w:line="240" w:lineRule="auto"/>
        <w:jc w:val="both"/>
        <w:rPr>
          <w:rFonts w:ascii="Times New Roman" w:hAnsi="Times New Roman"/>
          <w:noProof/>
          <w:kern w:val="0"/>
          <w:sz w:val="24"/>
        </w:rPr>
      </w:pPr>
      <w:bookmarkStart w:id="54" w:name="p24"/>
      <w:bookmarkStart w:id="55" w:name="p-468250"/>
      <w:bookmarkEnd w:id="54"/>
      <w:bookmarkEnd w:id="55"/>
    </w:p>
    <w:p w14:paraId="16B9807E" w14:textId="010A259D"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24. The point of view of a member of the Commission regarding the items referred to in Paragraphs 22 and 23 of this Regulation shall be entered in the minutes of the Commission meeting. The minutes of the meeting shall be signed by the chairperson of the Commission.</w:t>
      </w:r>
    </w:p>
    <w:p w14:paraId="335575F5" w14:textId="77777777" w:rsidR="005570C1" w:rsidRDefault="005570C1" w:rsidP="001B3FF6">
      <w:pPr>
        <w:widowControl w:val="0"/>
        <w:spacing w:after="0" w:line="240" w:lineRule="auto"/>
        <w:jc w:val="both"/>
        <w:rPr>
          <w:rFonts w:ascii="Times New Roman" w:hAnsi="Times New Roman"/>
          <w:noProof/>
          <w:kern w:val="0"/>
          <w:sz w:val="24"/>
        </w:rPr>
      </w:pPr>
      <w:bookmarkStart w:id="56" w:name="p25"/>
      <w:bookmarkStart w:id="57" w:name="p-468251"/>
      <w:bookmarkEnd w:id="56"/>
      <w:bookmarkEnd w:id="57"/>
    </w:p>
    <w:p w14:paraId="6583207D" w14:textId="406D11ED"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25. Members of the Commission shall be responsible for the confidentiality of the content of the examination.</w:t>
      </w:r>
    </w:p>
    <w:p w14:paraId="079E01EE" w14:textId="77777777" w:rsidR="005570C1" w:rsidRDefault="005570C1" w:rsidP="001B3FF6">
      <w:pPr>
        <w:widowControl w:val="0"/>
        <w:spacing w:after="0" w:line="240" w:lineRule="auto"/>
        <w:jc w:val="both"/>
        <w:rPr>
          <w:rFonts w:ascii="Times New Roman" w:hAnsi="Times New Roman"/>
          <w:noProof/>
          <w:kern w:val="0"/>
          <w:sz w:val="24"/>
        </w:rPr>
      </w:pPr>
      <w:bookmarkStart w:id="58" w:name="p26"/>
      <w:bookmarkStart w:id="59" w:name="p-468252"/>
      <w:bookmarkEnd w:id="58"/>
      <w:bookmarkEnd w:id="59"/>
    </w:p>
    <w:p w14:paraId="72823685" w14:textId="709B0F1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26. The Latvian School of Public Administration shall determine the procedures for organising and convening the Commission meetings.</w:t>
      </w:r>
    </w:p>
    <w:p w14:paraId="0A289D31" w14:textId="77777777" w:rsidR="005570C1" w:rsidRDefault="005570C1" w:rsidP="001B3FF6">
      <w:pPr>
        <w:widowControl w:val="0"/>
        <w:spacing w:after="0" w:line="240" w:lineRule="auto"/>
        <w:jc w:val="both"/>
        <w:rPr>
          <w:rFonts w:ascii="Times New Roman" w:hAnsi="Times New Roman"/>
          <w:noProof/>
          <w:kern w:val="0"/>
          <w:sz w:val="24"/>
        </w:rPr>
      </w:pPr>
      <w:bookmarkStart w:id="60" w:name="p27"/>
      <w:bookmarkStart w:id="61" w:name="p-468253"/>
      <w:bookmarkEnd w:id="60"/>
      <w:bookmarkEnd w:id="61"/>
    </w:p>
    <w:p w14:paraId="087287BA" w14:textId="53BCB996"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27. The minutes of the Commission meetings shall be taken by a minutes recorder appointed by the Director of the Latvian School of Public Administration. The minutes recorder shall not be a member of the Commission. It is the duty of the minutes recorder not to disclose information that has become known to him or her during the Commission meeting.</w:t>
      </w:r>
    </w:p>
    <w:p w14:paraId="4C1BF0A1" w14:textId="77777777" w:rsidR="005570C1" w:rsidRDefault="005570C1" w:rsidP="001B3FF6">
      <w:pPr>
        <w:widowControl w:val="0"/>
        <w:spacing w:after="0" w:line="240" w:lineRule="auto"/>
        <w:jc w:val="both"/>
        <w:rPr>
          <w:rFonts w:ascii="Times New Roman" w:hAnsi="Times New Roman"/>
          <w:b/>
          <w:bCs/>
          <w:noProof/>
          <w:kern w:val="0"/>
          <w:sz w:val="24"/>
        </w:rPr>
      </w:pPr>
      <w:bookmarkStart w:id="62" w:name="n5"/>
      <w:bookmarkStart w:id="63" w:name="n-468254"/>
      <w:bookmarkEnd w:id="62"/>
      <w:bookmarkEnd w:id="63"/>
    </w:p>
    <w:p w14:paraId="2CCDA457" w14:textId="6A975EC7"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V. Evaluation of Examination Results and Issuing of the Certificate</w:t>
      </w:r>
    </w:p>
    <w:p w14:paraId="651FFD11" w14:textId="77777777" w:rsidR="005570C1" w:rsidRDefault="005570C1" w:rsidP="001B3FF6">
      <w:pPr>
        <w:widowControl w:val="0"/>
        <w:spacing w:after="0" w:line="240" w:lineRule="auto"/>
        <w:jc w:val="both"/>
        <w:rPr>
          <w:rFonts w:ascii="Times New Roman" w:hAnsi="Times New Roman"/>
          <w:noProof/>
          <w:kern w:val="0"/>
          <w:sz w:val="24"/>
        </w:rPr>
      </w:pPr>
      <w:bookmarkStart w:id="64" w:name="p28"/>
      <w:bookmarkStart w:id="65" w:name="p-468255"/>
      <w:bookmarkEnd w:id="64"/>
      <w:bookmarkEnd w:id="65"/>
    </w:p>
    <w:p w14:paraId="6826792A" w14:textId="66EB1F6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28. The Commission shall evaluate the examination results and no later than five working days after the day of the examination take a decision to grant the certificate or to refuse to grant the certificate.</w:t>
      </w:r>
    </w:p>
    <w:p w14:paraId="038CF1A4" w14:textId="77777777" w:rsidR="005570C1" w:rsidRDefault="005570C1" w:rsidP="001B3FF6">
      <w:pPr>
        <w:widowControl w:val="0"/>
        <w:spacing w:after="0" w:line="240" w:lineRule="auto"/>
        <w:jc w:val="both"/>
        <w:rPr>
          <w:rFonts w:ascii="Times New Roman" w:hAnsi="Times New Roman"/>
          <w:noProof/>
          <w:kern w:val="0"/>
          <w:sz w:val="24"/>
        </w:rPr>
      </w:pPr>
      <w:bookmarkStart w:id="66" w:name="p29"/>
      <w:bookmarkStart w:id="67" w:name="p-468256"/>
      <w:bookmarkEnd w:id="66"/>
      <w:bookmarkEnd w:id="67"/>
    </w:p>
    <w:p w14:paraId="27033F1D" w14:textId="173C68CB"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29. The Latvian School of Public Administration shall inform each candidate in writing regarding the decision taken by the Commission in accordance with the procedures laid down in the Administrative Procedure Law.</w:t>
      </w:r>
    </w:p>
    <w:p w14:paraId="26EDAC6F" w14:textId="77777777" w:rsidR="005570C1" w:rsidRDefault="005570C1" w:rsidP="001B3FF6">
      <w:pPr>
        <w:widowControl w:val="0"/>
        <w:spacing w:after="0" w:line="240" w:lineRule="auto"/>
        <w:jc w:val="both"/>
        <w:rPr>
          <w:rFonts w:ascii="Times New Roman" w:hAnsi="Times New Roman"/>
          <w:noProof/>
          <w:kern w:val="0"/>
          <w:sz w:val="24"/>
        </w:rPr>
      </w:pPr>
      <w:bookmarkStart w:id="68" w:name="p30"/>
      <w:bookmarkStart w:id="69" w:name="p-468257"/>
      <w:bookmarkEnd w:id="68"/>
      <w:bookmarkEnd w:id="69"/>
    </w:p>
    <w:p w14:paraId="429902DE" w14:textId="511ED56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30. If the examination is not passed, the candidate has the right to become acquainted with the received assessment expressed as a percentage and the filled-in examination form at the Latvian School of Public Administration.</w:t>
      </w:r>
    </w:p>
    <w:p w14:paraId="2C59F386" w14:textId="77777777" w:rsidR="005570C1" w:rsidRDefault="005570C1" w:rsidP="001B3FF6">
      <w:pPr>
        <w:widowControl w:val="0"/>
        <w:spacing w:after="0" w:line="240" w:lineRule="auto"/>
        <w:jc w:val="both"/>
        <w:rPr>
          <w:rFonts w:ascii="Times New Roman" w:hAnsi="Times New Roman"/>
          <w:noProof/>
          <w:kern w:val="0"/>
          <w:sz w:val="24"/>
        </w:rPr>
      </w:pPr>
      <w:bookmarkStart w:id="70" w:name="p31"/>
      <w:bookmarkStart w:id="71" w:name="p-468258"/>
      <w:bookmarkEnd w:id="70"/>
      <w:bookmarkEnd w:id="71"/>
    </w:p>
    <w:p w14:paraId="030FD57F" w14:textId="06FCD3E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31. The candidate is entitled to apply repeatedly for taking the examination. The number of repeated examinations is not restricted.</w:t>
      </w:r>
    </w:p>
    <w:p w14:paraId="61554248" w14:textId="77777777" w:rsidR="005570C1" w:rsidRDefault="005570C1" w:rsidP="001B3FF6">
      <w:pPr>
        <w:widowControl w:val="0"/>
        <w:spacing w:after="0" w:line="240" w:lineRule="auto"/>
        <w:jc w:val="both"/>
        <w:rPr>
          <w:rFonts w:ascii="Times New Roman" w:hAnsi="Times New Roman"/>
          <w:noProof/>
          <w:kern w:val="0"/>
          <w:sz w:val="24"/>
        </w:rPr>
      </w:pPr>
      <w:bookmarkStart w:id="72" w:name="p32"/>
      <w:bookmarkStart w:id="73" w:name="p-468259"/>
      <w:bookmarkEnd w:id="72"/>
      <w:bookmarkEnd w:id="73"/>
    </w:p>
    <w:p w14:paraId="117E0A42" w14:textId="11E034C6"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32. The certificate shall be signed by the Director of the Latvian School of Public Administration and the chairperson of the Commission based on the minutes of the Commission meeting.</w:t>
      </w:r>
    </w:p>
    <w:p w14:paraId="11020D2C" w14:textId="77777777" w:rsidR="005570C1" w:rsidRDefault="005570C1" w:rsidP="001B3FF6">
      <w:pPr>
        <w:widowControl w:val="0"/>
        <w:spacing w:after="0" w:line="240" w:lineRule="auto"/>
        <w:jc w:val="both"/>
        <w:rPr>
          <w:rFonts w:ascii="Times New Roman" w:hAnsi="Times New Roman"/>
          <w:noProof/>
          <w:kern w:val="0"/>
          <w:sz w:val="24"/>
        </w:rPr>
      </w:pPr>
      <w:bookmarkStart w:id="74" w:name="p33"/>
      <w:bookmarkStart w:id="75" w:name="p-468260"/>
      <w:bookmarkEnd w:id="74"/>
      <w:bookmarkEnd w:id="75"/>
    </w:p>
    <w:p w14:paraId="2B5C4465" w14:textId="1EDCA06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33. The Latvian School of Public Administration shall issue the certificate to the candidate according to the decision of the Commission.</w:t>
      </w:r>
    </w:p>
    <w:p w14:paraId="62A29011" w14:textId="77777777" w:rsidR="005570C1" w:rsidRDefault="005570C1" w:rsidP="001B3FF6">
      <w:pPr>
        <w:widowControl w:val="0"/>
        <w:spacing w:after="0" w:line="240" w:lineRule="auto"/>
        <w:jc w:val="both"/>
        <w:rPr>
          <w:rFonts w:ascii="Times New Roman" w:hAnsi="Times New Roman"/>
          <w:noProof/>
          <w:kern w:val="0"/>
          <w:sz w:val="24"/>
        </w:rPr>
      </w:pPr>
      <w:bookmarkStart w:id="76" w:name="p34"/>
      <w:bookmarkStart w:id="77" w:name="p-468261"/>
      <w:bookmarkEnd w:id="76"/>
      <w:bookmarkEnd w:id="77"/>
    </w:p>
    <w:p w14:paraId="0DB8ACF0" w14:textId="16C01998"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34. The Latvian School of Public Administration shall maintain and store the documentation associated with certification, as well as the files of the certified auditors in accordance with the requirements of the laws and regulations governing the field of document management and the security of data of natural persons.</w:t>
      </w:r>
    </w:p>
    <w:p w14:paraId="22BBDB16" w14:textId="77777777" w:rsidR="005570C1" w:rsidRDefault="005570C1" w:rsidP="001B3FF6">
      <w:pPr>
        <w:widowControl w:val="0"/>
        <w:spacing w:after="0" w:line="240" w:lineRule="auto"/>
        <w:jc w:val="both"/>
        <w:rPr>
          <w:rFonts w:ascii="Times New Roman" w:hAnsi="Times New Roman"/>
          <w:noProof/>
          <w:kern w:val="0"/>
          <w:sz w:val="24"/>
        </w:rPr>
      </w:pPr>
      <w:bookmarkStart w:id="78" w:name="p35"/>
      <w:bookmarkStart w:id="79" w:name="p-468262"/>
      <w:bookmarkEnd w:id="78"/>
      <w:bookmarkEnd w:id="79"/>
    </w:p>
    <w:p w14:paraId="00CF294A" w14:textId="117DD0B1"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35. By 30 June and 30 December of the current year the Latvian School of Public Administration shall update the list of certified auditors on the website of the Latvian School of Public Administration.</w:t>
      </w:r>
    </w:p>
    <w:p w14:paraId="2F4071DD" w14:textId="77777777" w:rsidR="005570C1" w:rsidRDefault="005570C1" w:rsidP="001B3FF6">
      <w:pPr>
        <w:widowControl w:val="0"/>
        <w:spacing w:after="0" w:line="240" w:lineRule="auto"/>
        <w:jc w:val="both"/>
        <w:rPr>
          <w:rFonts w:ascii="Times New Roman" w:hAnsi="Times New Roman"/>
          <w:b/>
          <w:bCs/>
          <w:noProof/>
          <w:kern w:val="0"/>
          <w:sz w:val="24"/>
        </w:rPr>
      </w:pPr>
      <w:bookmarkStart w:id="80" w:name="n6"/>
      <w:bookmarkStart w:id="81" w:name="n-468263"/>
      <w:bookmarkEnd w:id="80"/>
      <w:bookmarkEnd w:id="81"/>
    </w:p>
    <w:p w14:paraId="266FB4E8" w14:textId="1BD0AB18" w:rsidR="00DF308C" w:rsidRPr="00904D23" w:rsidRDefault="00DF308C" w:rsidP="00E10BF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VI. Maintaining the Validity of the Certificate and Cancellation Thereof</w:t>
      </w:r>
    </w:p>
    <w:p w14:paraId="49557167" w14:textId="77777777" w:rsidR="005570C1" w:rsidRDefault="005570C1" w:rsidP="00E10BF3">
      <w:pPr>
        <w:keepNext/>
        <w:keepLines/>
        <w:widowControl w:val="0"/>
        <w:spacing w:after="0" w:line="240" w:lineRule="auto"/>
        <w:jc w:val="both"/>
        <w:rPr>
          <w:rFonts w:ascii="Times New Roman" w:hAnsi="Times New Roman"/>
          <w:noProof/>
          <w:kern w:val="0"/>
          <w:sz w:val="24"/>
        </w:rPr>
      </w:pPr>
      <w:bookmarkStart w:id="82" w:name="p36"/>
      <w:bookmarkStart w:id="83" w:name="p-468264"/>
      <w:bookmarkEnd w:id="82"/>
      <w:bookmarkEnd w:id="83"/>
    </w:p>
    <w:p w14:paraId="267BE487" w14:textId="565D035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36. In order to maintain the validity of the certificate, a certified auditor shall fulfil the following requirements:</w:t>
      </w:r>
    </w:p>
    <w:p w14:paraId="79FACF84"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36.1. participate in measures for improving professional qualification (not less than 40 academic hours within two years). If a certified auditor acquires a certificate certifying the professionalism of an internal auditor recognised by the association </w:t>
      </w:r>
      <w:r>
        <w:rPr>
          <w:rFonts w:ascii="Times New Roman" w:hAnsi="Times New Roman"/>
          <w:i/>
          <w:iCs/>
          <w:sz w:val="24"/>
        </w:rPr>
        <w:t>Institute of Internal Auditors</w:t>
      </w:r>
      <w:r>
        <w:rPr>
          <w:rFonts w:ascii="Times New Roman" w:hAnsi="Times New Roman"/>
          <w:sz w:val="24"/>
        </w:rPr>
        <w:t>, it shall be considered equivalent to 40 academic hours of measures for improving professional qualification;</w:t>
      </w:r>
    </w:p>
    <w:p w14:paraId="25F7F38D" w14:textId="66AE612B"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36.2. once every two years from the date when the certificate was issued submit to the Latvian School of Public Administration an attestation regarding improvement of professional qualification (Annex 3), appending copies of the respective documents attesting to the improvement of the professional qualification of the auditor.</w:t>
      </w:r>
    </w:p>
    <w:p w14:paraId="1C37D05C" w14:textId="77777777" w:rsidR="005570C1" w:rsidRDefault="005570C1" w:rsidP="001B3FF6">
      <w:pPr>
        <w:widowControl w:val="0"/>
        <w:spacing w:after="0" w:line="240" w:lineRule="auto"/>
        <w:jc w:val="both"/>
        <w:rPr>
          <w:rFonts w:ascii="Times New Roman" w:hAnsi="Times New Roman"/>
          <w:noProof/>
          <w:kern w:val="0"/>
          <w:sz w:val="24"/>
        </w:rPr>
      </w:pPr>
      <w:bookmarkStart w:id="84" w:name="p37"/>
      <w:bookmarkStart w:id="85" w:name="p-468265"/>
      <w:bookmarkEnd w:id="84"/>
      <w:bookmarkEnd w:id="85"/>
    </w:p>
    <w:p w14:paraId="34473C5E" w14:textId="6DEC459F"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37. In the year in which the certificate was acquired the Latvian School of Public Administration shall grant 40 academic hours to a certified auditor to ensure conformity with the requirements referred to in Sub-paragraph 36.1 of this Regulation. The attestation regarding the improvement of professional qualification need not be submitted to the Latvian School of Public Administration for the first two years after the issuing of the certificate.</w:t>
      </w:r>
    </w:p>
    <w:p w14:paraId="7366EDDF" w14:textId="77777777" w:rsidR="005570C1" w:rsidRDefault="005570C1" w:rsidP="001B3FF6">
      <w:pPr>
        <w:widowControl w:val="0"/>
        <w:spacing w:after="0" w:line="240" w:lineRule="auto"/>
        <w:jc w:val="both"/>
        <w:rPr>
          <w:rFonts w:ascii="Times New Roman" w:hAnsi="Times New Roman"/>
          <w:noProof/>
          <w:kern w:val="0"/>
          <w:sz w:val="24"/>
        </w:rPr>
      </w:pPr>
      <w:bookmarkStart w:id="86" w:name="p38"/>
      <w:bookmarkStart w:id="87" w:name="p-468266"/>
      <w:bookmarkEnd w:id="86"/>
      <w:bookmarkEnd w:id="87"/>
    </w:p>
    <w:p w14:paraId="2BE3BB51" w14:textId="24412CF8"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38. Academic hours accumulated in measures for improving professional qualification shall not be carried forward to subsequent periods of maintaining the validity of the certificate.</w:t>
      </w:r>
    </w:p>
    <w:p w14:paraId="4AAE42F3" w14:textId="77777777" w:rsidR="005570C1" w:rsidRDefault="005570C1" w:rsidP="001B3FF6">
      <w:pPr>
        <w:widowControl w:val="0"/>
        <w:spacing w:after="0" w:line="240" w:lineRule="auto"/>
        <w:jc w:val="both"/>
        <w:rPr>
          <w:rFonts w:ascii="Times New Roman" w:hAnsi="Times New Roman"/>
          <w:noProof/>
          <w:kern w:val="0"/>
          <w:sz w:val="24"/>
        </w:rPr>
      </w:pPr>
      <w:bookmarkStart w:id="88" w:name="p39"/>
      <w:bookmarkStart w:id="89" w:name="p-468267"/>
      <w:bookmarkEnd w:id="88"/>
      <w:bookmarkEnd w:id="89"/>
    </w:p>
    <w:p w14:paraId="5A95CBBF" w14:textId="4EC084A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39. The measures for improving professional qualification of an auditor referred to in Sub-paragraph 36.1 of this Regulation shall apply to the areas referred to in Paragraph 8 of this Regulation and the principal areas of activity of a ministry or institution, which are included in the internal audit environment of the ministry or institution.</w:t>
      </w:r>
    </w:p>
    <w:p w14:paraId="7A5042E0" w14:textId="77777777" w:rsidR="005570C1" w:rsidRDefault="005570C1" w:rsidP="001B3FF6">
      <w:pPr>
        <w:widowControl w:val="0"/>
        <w:spacing w:after="0" w:line="240" w:lineRule="auto"/>
        <w:jc w:val="both"/>
        <w:rPr>
          <w:rFonts w:ascii="Times New Roman" w:hAnsi="Times New Roman"/>
          <w:noProof/>
          <w:kern w:val="0"/>
          <w:sz w:val="24"/>
        </w:rPr>
      </w:pPr>
      <w:bookmarkStart w:id="90" w:name="p40"/>
      <w:bookmarkStart w:id="91" w:name="p-468268"/>
      <w:bookmarkEnd w:id="90"/>
      <w:bookmarkEnd w:id="91"/>
    </w:p>
    <w:p w14:paraId="3FB63681" w14:textId="600D53AF"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40. If a certified auditor cannot fulfil the requirements referred to in Paragraph 36 of this Regulation due to justifiable reasons, he or she shall notify the Latvian School of Public Administration thereof in writing and present the documents that are the basis for the justification.</w:t>
      </w:r>
    </w:p>
    <w:p w14:paraId="6E1D69D1" w14:textId="77777777" w:rsidR="005570C1" w:rsidRDefault="005570C1" w:rsidP="001B3FF6">
      <w:pPr>
        <w:widowControl w:val="0"/>
        <w:spacing w:after="0" w:line="240" w:lineRule="auto"/>
        <w:jc w:val="both"/>
        <w:rPr>
          <w:rFonts w:ascii="Times New Roman" w:hAnsi="Times New Roman"/>
          <w:noProof/>
          <w:kern w:val="0"/>
          <w:sz w:val="24"/>
        </w:rPr>
      </w:pPr>
      <w:bookmarkStart w:id="92" w:name="p41"/>
      <w:bookmarkStart w:id="93" w:name="p-468269"/>
      <w:bookmarkEnd w:id="92"/>
      <w:bookmarkEnd w:id="93"/>
    </w:p>
    <w:p w14:paraId="4C55BDB7" w14:textId="74229790"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41. The following shall be considered to be justified reasons:</w:t>
      </w:r>
    </w:p>
    <w:p w14:paraId="105C00EE"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41.1. parental leave;</w:t>
      </w:r>
    </w:p>
    <w:p w14:paraId="349C7012"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41.2. work or study in foreign countries;</w:t>
      </w:r>
    </w:p>
    <w:p w14:paraId="7084328F"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41.3. temporary incapacity to work (more than four continuous months within two years);</w:t>
      </w:r>
    </w:p>
    <w:p w14:paraId="1A9497DB" w14:textId="77777777"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41.4. restrictions due to force majeure, unforeseen event or other exceptional circumstances (more than four continuous months within two years).</w:t>
      </w:r>
    </w:p>
    <w:p w14:paraId="17EE3E1A" w14:textId="77777777" w:rsidR="005570C1" w:rsidRDefault="005570C1" w:rsidP="001B3FF6">
      <w:pPr>
        <w:widowControl w:val="0"/>
        <w:spacing w:after="0" w:line="240" w:lineRule="auto"/>
        <w:jc w:val="both"/>
        <w:rPr>
          <w:rFonts w:ascii="Times New Roman" w:hAnsi="Times New Roman"/>
          <w:noProof/>
          <w:kern w:val="0"/>
          <w:sz w:val="24"/>
        </w:rPr>
      </w:pPr>
      <w:bookmarkStart w:id="94" w:name="p42"/>
      <w:bookmarkStart w:id="95" w:name="p-468270"/>
      <w:bookmarkEnd w:id="94"/>
      <w:bookmarkEnd w:id="95"/>
    </w:p>
    <w:p w14:paraId="5192626E" w14:textId="2FDEF874"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42. The Latvian School of Public Administration shall prepare a report for the current Commission meeting, in which the attestations regarding the improvement of professional qualification submitted by the auditors are compiled.</w:t>
      </w:r>
    </w:p>
    <w:p w14:paraId="5AE903E0" w14:textId="77777777" w:rsidR="005570C1" w:rsidRDefault="005570C1" w:rsidP="001B3FF6">
      <w:pPr>
        <w:widowControl w:val="0"/>
        <w:spacing w:after="0" w:line="240" w:lineRule="auto"/>
        <w:jc w:val="both"/>
        <w:rPr>
          <w:rFonts w:ascii="Times New Roman" w:hAnsi="Times New Roman"/>
          <w:noProof/>
          <w:kern w:val="0"/>
          <w:sz w:val="24"/>
        </w:rPr>
      </w:pPr>
      <w:bookmarkStart w:id="96" w:name="p43"/>
      <w:bookmarkStart w:id="97" w:name="p-468271"/>
      <w:bookmarkEnd w:id="96"/>
      <w:bookmarkEnd w:id="97"/>
    </w:p>
    <w:p w14:paraId="77D706CD" w14:textId="29D13B9F"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43. The Commission shall take a decision to cancel the certificate:</w:t>
      </w:r>
    </w:p>
    <w:p w14:paraId="0F2CD572" w14:textId="143966D5"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43.1. if State civil service or employment legal relations with a certified auditor expire in the cases referred to in Section 11, Paragraph four, Clause 2 of the Internal Audit Law;</w:t>
      </w:r>
    </w:p>
    <w:p w14:paraId="46052A57" w14:textId="3F19CFB6" w:rsidR="00DF308C" w:rsidRPr="00904D23" w:rsidRDefault="00DF308C" w:rsidP="005570C1">
      <w:pPr>
        <w:widowControl w:val="0"/>
        <w:spacing w:after="0" w:line="240" w:lineRule="auto"/>
        <w:ind w:firstLine="709"/>
        <w:jc w:val="both"/>
        <w:rPr>
          <w:rFonts w:ascii="Times New Roman" w:hAnsi="Times New Roman"/>
          <w:noProof/>
          <w:kern w:val="0"/>
          <w:sz w:val="24"/>
        </w:rPr>
      </w:pPr>
      <w:r>
        <w:rPr>
          <w:rFonts w:ascii="Times New Roman" w:hAnsi="Times New Roman"/>
          <w:sz w:val="24"/>
        </w:rPr>
        <w:t>43.2. if a certified auditor has not complied with the procedures referred to in Sub-paragraph 36.2 or Paragraph 40 of this Regulation;</w:t>
      </w:r>
    </w:p>
    <w:p w14:paraId="4F3620B9" w14:textId="29FB57FD" w:rsidR="00DF308C" w:rsidRPr="00904D23" w:rsidRDefault="00DF308C" w:rsidP="00E10BF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43.3. if a certified auditor has provided false information concerning his or her professional experience when submitting the attestation referred to in Paragraph 5 of this Regulation to the Latvian School of Public Administration.</w:t>
      </w:r>
    </w:p>
    <w:p w14:paraId="031B33E0" w14:textId="77777777" w:rsidR="005570C1" w:rsidRDefault="005570C1" w:rsidP="001B3FF6">
      <w:pPr>
        <w:widowControl w:val="0"/>
        <w:spacing w:after="0" w:line="240" w:lineRule="auto"/>
        <w:jc w:val="both"/>
        <w:rPr>
          <w:rFonts w:ascii="Times New Roman" w:hAnsi="Times New Roman"/>
          <w:noProof/>
          <w:kern w:val="0"/>
          <w:sz w:val="24"/>
        </w:rPr>
      </w:pPr>
      <w:bookmarkStart w:id="98" w:name="p44"/>
      <w:bookmarkStart w:id="99" w:name="p-468272"/>
      <w:bookmarkEnd w:id="98"/>
      <w:bookmarkEnd w:id="99"/>
    </w:p>
    <w:p w14:paraId="6A92403B" w14:textId="38467C4C"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44. The Latvian School of Public Administration shall notify on the decision taken by the Commission to cancel the certificate within 10 working days in writing.</w:t>
      </w:r>
    </w:p>
    <w:p w14:paraId="6810FEA8" w14:textId="77777777" w:rsidR="005570C1" w:rsidRDefault="005570C1" w:rsidP="001B3FF6">
      <w:pPr>
        <w:widowControl w:val="0"/>
        <w:spacing w:after="0" w:line="240" w:lineRule="auto"/>
        <w:jc w:val="both"/>
        <w:rPr>
          <w:rFonts w:ascii="Times New Roman" w:hAnsi="Times New Roman"/>
          <w:b/>
          <w:bCs/>
          <w:noProof/>
          <w:kern w:val="0"/>
          <w:sz w:val="24"/>
        </w:rPr>
      </w:pPr>
      <w:bookmarkStart w:id="100" w:name="n7"/>
      <w:bookmarkStart w:id="101" w:name="n-468273"/>
      <w:bookmarkEnd w:id="100"/>
      <w:bookmarkEnd w:id="101"/>
    </w:p>
    <w:p w14:paraId="07B70E46" w14:textId="45A1B7B2"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VII. Contesting a Commission Decision</w:t>
      </w:r>
    </w:p>
    <w:p w14:paraId="6288B89C" w14:textId="77777777" w:rsidR="005570C1" w:rsidRDefault="005570C1" w:rsidP="001B3FF6">
      <w:pPr>
        <w:widowControl w:val="0"/>
        <w:spacing w:after="0" w:line="240" w:lineRule="auto"/>
        <w:jc w:val="both"/>
        <w:rPr>
          <w:rFonts w:ascii="Times New Roman" w:hAnsi="Times New Roman"/>
          <w:noProof/>
          <w:kern w:val="0"/>
          <w:sz w:val="24"/>
        </w:rPr>
      </w:pPr>
      <w:bookmarkStart w:id="102" w:name="p45"/>
      <w:bookmarkStart w:id="103" w:name="p-1362577"/>
      <w:bookmarkEnd w:id="102"/>
      <w:bookmarkEnd w:id="103"/>
    </w:p>
    <w:p w14:paraId="14AB4A0E" w14:textId="6F065F73"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45. The candidate or a certified auditor is entitled to contest a decision of the Commission after entering into effect of the decision by submitting a respective submission to the Director of the Latvian School of Public Administration.</w:t>
      </w:r>
    </w:p>
    <w:p w14:paraId="0A44BE86" w14:textId="41789B64"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0CA803B9" w14:textId="77777777" w:rsidR="005570C1" w:rsidRDefault="005570C1" w:rsidP="001B3FF6">
      <w:pPr>
        <w:widowControl w:val="0"/>
        <w:spacing w:after="0" w:line="240" w:lineRule="auto"/>
        <w:jc w:val="both"/>
        <w:rPr>
          <w:rFonts w:ascii="Times New Roman" w:hAnsi="Times New Roman"/>
          <w:noProof/>
          <w:kern w:val="0"/>
          <w:sz w:val="24"/>
        </w:rPr>
      </w:pPr>
      <w:bookmarkStart w:id="104" w:name="p46"/>
      <w:bookmarkStart w:id="105" w:name="p-468275"/>
      <w:bookmarkEnd w:id="104"/>
      <w:bookmarkEnd w:id="105"/>
    </w:p>
    <w:p w14:paraId="0A4DE071" w14:textId="19CA9AF9"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46. The Director of the Latvian School of Public Administration shall ensure a review of the submission referred to in Paragraph 45 of this Regulation in accordance with the procedures laid down in the Administrative Procedure Law.</w:t>
      </w:r>
    </w:p>
    <w:p w14:paraId="31333469" w14:textId="77777777" w:rsidR="005570C1" w:rsidRDefault="005570C1" w:rsidP="001B3FF6">
      <w:pPr>
        <w:widowControl w:val="0"/>
        <w:spacing w:after="0" w:line="240" w:lineRule="auto"/>
        <w:jc w:val="both"/>
        <w:rPr>
          <w:rFonts w:ascii="Times New Roman" w:hAnsi="Times New Roman"/>
          <w:b/>
          <w:bCs/>
          <w:noProof/>
          <w:kern w:val="0"/>
          <w:sz w:val="24"/>
        </w:rPr>
      </w:pPr>
      <w:bookmarkStart w:id="106" w:name="n8"/>
      <w:bookmarkStart w:id="107" w:name="n-468276"/>
      <w:bookmarkEnd w:id="106"/>
      <w:bookmarkEnd w:id="107"/>
    </w:p>
    <w:p w14:paraId="68A806A5" w14:textId="24A38BB4" w:rsidR="00DF308C" w:rsidRPr="00904D23" w:rsidRDefault="00DF308C" w:rsidP="005570C1">
      <w:pPr>
        <w:widowControl w:val="0"/>
        <w:spacing w:after="0" w:line="240" w:lineRule="auto"/>
        <w:jc w:val="center"/>
        <w:rPr>
          <w:rFonts w:ascii="Times New Roman" w:hAnsi="Times New Roman"/>
          <w:b/>
          <w:bCs/>
          <w:noProof/>
          <w:kern w:val="0"/>
          <w:sz w:val="24"/>
        </w:rPr>
      </w:pPr>
      <w:r>
        <w:rPr>
          <w:rFonts w:ascii="Times New Roman" w:hAnsi="Times New Roman"/>
          <w:b/>
          <w:sz w:val="24"/>
        </w:rPr>
        <w:t>VIII. Closing Provisions</w:t>
      </w:r>
    </w:p>
    <w:p w14:paraId="6A620BB6" w14:textId="77777777" w:rsidR="005570C1" w:rsidRDefault="005570C1" w:rsidP="001B3FF6">
      <w:pPr>
        <w:widowControl w:val="0"/>
        <w:spacing w:after="0" w:line="240" w:lineRule="auto"/>
        <w:jc w:val="both"/>
        <w:rPr>
          <w:rFonts w:ascii="Times New Roman" w:hAnsi="Times New Roman"/>
          <w:noProof/>
          <w:kern w:val="0"/>
          <w:sz w:val="24"/>
        </w:rPr>
      </w:pPr>
      <w:bookmarkStart w:id="108" w:name="p47"/>
      <w:bookmarkStart w:id="109" w:name="p-468277"/>
      <w:bookmarkEnd w:id="108"/>
      <w:bookmarkEnd w:id="109"/>
    </w:p>
    <w:p w14:paraId="1113DF9B" w14:textId="146E669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47. Cabinet Regulation No. 1128 of 14 December 2010, Procedures for the Certification of Internal Auditors (</w:t>
      </w:r>
      <w:r>
        <w:rPr>
          <w:rFonts w:ascii="Times New Roman" w:hAnsi="Times New Roman"/>
          <w:i/>
          <w:iCs/>
          <w:sz w:val="24"/>
        </w:rPr>
        <w:t>Latvijas Vēstnesis</w:t>
      </w:r>
      <w:r>
        <w:rPr>
          <w:rFonts w:ascii="Times New Roman" w:hAnsi="Times New Roman"/>
          <w:sz w:val="24"/>
        </w:rPr>
        <w:t>, 2010, No. 204), is repealed.</w:t>
      </w:r>
    </w:p>
    <w:p w14:paraId="10215902" w14:textId="77777777" w:rsidR="005570C1" w:rsidRDefault="005570C1" w:rsidP="001B3FF6">
      <w:pPr>
        <w:widowControl w:val="0"/>
        <w:spacing w:after="0" w:line="240" w:lineRule="auto"/>
        <w:jc w:val="both"/>
        <w:rPr>
          <w:rFonts w:ascii="Times New Roman" w:hAnsi="Times New Roman"/>
          <w:noProof/>
          <w:kern w:val="0"/>
          <w:sz w:val="24"/>
        </w:rPr>
      </w:pPr>
      <w:bookmarkStart w:id="110" w:name="p48"/>
      <w:bookmarkStart w:id="111" w:name="p-468278"/>
      <w:bookmarkEnd w:id="110"/>
      <w:bookmarkEnd w:id="111"/>
    </w:p>
    <w:p w14:paraId="4275F3DB" w14:textId="4E683E0D"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48. A certificate issued prior to the day of coming into force of this Regulation shall have an unlimited term of validity or shall be valid until it is cancelled in the cases referred to in Paragraph 43 of this Regulation.</w:t>
      </w:r>
    </w:p>
    <w:p w14:paraId="0F0A4289" w14:textId="77777777" w:rsidR="005570C1" w:rsidRDefault="005570C1" w:rsidP="001B3FF6">
      <w:pPr>
        <w:widowControl w:val="0"/>
        <w:spacing w:after="0" w:line="240" w:lineRule="auto"/>
        <w:jc w:val="both"/>
        <w:rPr>
          <w:rFonts w:ascii="Times New Roman" w:hAnsi="Times New Roman"/>
          <w:noProof/>
          <w:kern w:val="0"/>
          <w:sz w:val="24"/>
        </w:rPr>
      </w:pPr>
      <w:bookmarkStart w:id="112" w:name="p49"/>
      <w:bookmarkStart w:id="113" w:name="p-468279"/>
      <w:bookmarkEnd w:id="112"/>
      <w:bookmarkEnd w:id="113"/>
    </w:p>
    <w:p w14:paraId="4218FB64" w14:textId="6A6064DC"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49. A second level certificate issued in accordance with Cabinet Regulation No. 307 of 10 June 2003, Procedures for the Certification of Internal Auditors, shall be considered equivalent to an auditor’s certificate.</w:t>
      </w:r>
    </w:p>
    <w:p w14:paraId="07C8FFFF" w14:textId="77777777" w:rsidR="005570C1" w:rsidRDefault="005570C1" w:rsidP="001B3FF6">
      <w:pPr>
        <w:widowControl w:val="0"/>
        <w:spacing w:after="0" w:line="240" w:lineRule="auto"/>
        <w:jc w:val="both"/>
        <w:rPr>
          <w:rFonts w:ascii="Times New Roman" w:hAnsi="Times New Roman"/>
          <w:noProof/>
          <w:kern w:val="0"/>
          <w:sz w:val="24"/>
        </w:rPr>
      </w:pPr>
      <w:bookmarkStart w:id="114" w:name="p50"/>
      <w:bookmarkStart w:id="115" w:name="p-1362578"/>
      <w:bookmarkEnd w:id="114"/>
      <w:bookmarkEnd w:id="115"/>
    </w:p>
    <w:p w14:paraId="5370F535" w14:textId="17A749D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50. [24 September 2024]</w:t>
      </w:r>
    </w:p>
    <w:p w14:paraId="4FF1A597" w14:textId="77777777" w:rsidR="005570C1" w:rsidRDefault="005570C1" w:rsidP="001B3FF6">
      <w:pPr>
        <w:widowControl w:val="0"/>
        <w:spacing w:after="0" w:line="240" w:lineRule="auto"/>
        <w:jc w:val="both"/>
        <w:rPr>
          <w:rFonts w:ascii="Times New Roman" w:hAnsi="Times New Roman"/>
          <w:noProof/>
          <w:kern w:val="0"/>
          <w:sz w:val="24"/>
        </w:rPr>
      </w:pPr>
      <w:bookmarkStart w:id="116" w:name="p51"/>
      <w:bookmarkStart w:id="117" w:name="p-1362579"/>
      <w:bookmarkEnd w:id="116"/>
      <w:bookmarkEnd w:id="117"/>
    </w:p>
    <w:p w14:paraId="2F7BCFD7" w14:textId="45119E4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51. [24 September 2024]</w:t>
      </w:r>
    </w:p>
    <w:p w14:paraId="03EE639B" w14:textId="77777777" w:rsidR="005570C1" w:rsidRDefault="005570C1" w:rsidP="001B3FF6">
      <w:pPr>
        <w:widowControl w:val="0"/>
        <w:spacing w:after="0" w:line="240" w:lineRule="auto"/>
        <w:jc w:val="both"/>
        <w:rPr>
          <w:rFonts w:ascii="Times New Roman" w:hAnsi="Times New Roman"/>
          <w:noProof/>
          <w:kern w:val="0"/>
          <w:sz w:val="24"/>
        </w:rPr>
      </w:pPr>
      <w:bookmarkStart w:id="118" w:name="p52"/>
      <w:bookmarkStart w:id="119" w:name="p-1362580"/>
      <w:bookmarkEnd w:id="118"/>
      <w:bookmarkEnd w:id="119"/>
    </w:p>
    <w:p w14:paraId="3BE13FED" w14:textId="046A7A9C"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52. [24 September 2024]</w:t>
      </w:r>
    </w:p>
    <w:p w14:paraId="3C6CBE6E" w14:textId="77777777" w:rsidR="005570C1" w:rsidRDefault="005570C1" w:rsidP="001B3FF6">
      <w:pPr>
        <w:widowControl w:val="0"/>
        <w:spacing w:after="0" w:line="240" w:lineRule="auto"/>
        <w:jc w:val="both"/>
        <w:rPr>
          <w:rFonts w:ascii="Times New Roman" w:hAnsi="Times New Roman"/>
          <w:noProof/>
          <w:kern w:val="0"/>
          <w:sz w:val="24"/>
        </w:rPr>
      </w:pPr>
      <w:bookmarkStart w:id="120" w:name="p53"/>
      <w:bookmarkStart w:id="121" w:name="p-1362581"/>
      <w:bookmarkEnd w:id="120"/>
      <w:bookmarkEnd w:id="121"/>
    </w:p>
    <w:p w14:paraId="4B5E3240" w14:textId="6B6FD5DF"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53. [24 September 2024]</w:t>
      </w:r>
    </w:p>
    <w:p w14:paraId="4775430C" w14:textId="77777777" w:rsidR="005570C1" w:rsidRDefault="005570C1" w:rsidP="001B3FF6">
      <w:pPr>
        <w:widowControl w:val="0"/>
        <w:spacing w:after="0" w:line="240" w:lineRule="auto"/>
        <w:jc w:val="both"/>
        <w:rPr>
          <w:rFonts w:ascii="Times New Roman" w:hAnsi="Times New Roman"/>
          <w:noProof/>
          <w:kern w:val="0"/>
          <w:sz w:val="24"/>
        </w:rPr>
      </w:pPr>
      <w:bookmarkStart w:id="122" w:name="p54"/>
      <w:bookmarkStart w:id="123" w:name="p-1362582"/>
      <w:bookmarkEnd w:id="122"/>
      <w:bookmarkEnd w:id="123"/>
    </w:p>
    <w:p w14:paraId="77BAA234" w14:textId="32D24386"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54. Measures for improving professional qualification, which in compliance with the areas referred to in Paragraph 8 of these Regulations have been implemented or commenced by the day of entry into force of Cabinet Regulation No. 614 of 24 September 2024, Amendments to Cabinet Regulation No. 238 of 30 April 2013, Procedures for the Certification of Internal Auditors, shall be recognised as appropriate for maintaining the validity of the certificate.</w:t>
      </w:r>
    </w:p>
    <w:p w14:paraId="4DEDA6BE" w14:textId="36226769"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4562ACE8" w14:textId="77777777" w:rsidR="005570C1" w:rsidRDefault="005570C1" w:rsidP="001B3FF6">
      <w:pPr>
        <w:widowControl w:val="0"/>
        <w:spacing w:after="0" w:line="240" w:lineRule="auto"/>
        <w:jc w:val="both"/>
        <w:rPr>
          <w:rFonts w:ascii="Times New Roman" w:hAnsi="Times New Roman"/>
          <w:noProof/>
          <w:kern w:val="0"/>
          <w:sz w:val="24"/>
          <w:lang w:val="lv-LV"/>
        </w:rPr>
      </w:pPr>
    </w:p>
    <w:p w14:paraId="366ED01B" w14:textId="77777777" w:rsidR="005570C1" w:rsidRDefault="005570C1" w:rsidP="001B3FF6">
      <w:pPr>
        <w:widowControl w:val="0"/>
        <w:spacing w:after="0" w:line="240" w:lineRule="auto"/>
        <w:jc w:val="both"/>
        <w:rPr>
          <w:rFonts w:ascii="Times New Roman" w:hAnsi="Times New Roman"/>
          <w:noProof/>
          <w:kern w:val="0"/>
          <w:sz w:val="24"/>
          <w:lang w:val="lv-LV"/>
        </w:rPr>
      </w:pPr>
    </w:p>
    <w:p w14:paraId="74681E72" w14:textId="7698240D" w:rsidR="008B2FE4" w:rsidRPr="001B3FF6" w:rsidRDefault="00DF308C" w:rsidP="004856D1">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Prime Minister</w:t>
      </w:r>
      <w:r w:rsidR="004856D1">
        <w:rPr>
          <w:rFonts w:ascii="Times New Roman" w:hAnsi="Times New Roman"/>
          <w:sz w:val="24"/>
        </w:rPr>
        <w:tab/>
      </w:r>
      <w:r>
        <w:rPr>
          <w:rFonts w:ascii="Times New Roman" w:hAnsi="Times New Roman"/>
          <w:sz w:val="24"/>
        </w:rPr>
        <w:t>V. Dombrovskis</w:t>
      </w:r>
    </w:p>
    <w:p w14:paraId="125AAB0B" w14:textId="77777777" w:rsidR="008B2FE4" w:rsidRPr="001B3FF6" w:rsidRDefault="008B2FE4" w:rsidP="001B3FF6">
      <w:pPr>
        <w:widowControl w:val="0"/>
        <w:spacing w:after="0" w:line="240" w:lineRule="auto"/>
        <w:jc w:val="both"/>
        <w:rPr>
          <w:rFonts w:ascii="Times New Roman" w:hAnsi="Times New Roman"/>
          <w:noProof/>
          <w:kern w:val="0"/>
          <w:sz w:val="24"/>
          <w:lang w:val="lv-LV"/>
        </w:rPr>
      </w:pPr>
    </w:p>
    <w:p w14:paraId="3122989F" w14:textId="1CDEEC1C" w:rsidR="00DF308C" w:rsidRPr="00904D23" w:rsidRDefault="00DF308C" w:rsidP="00530B03">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Acting for the Minister for Finance – Minister for Agriculture</w:t>
      </w:r>
      <w:r w:rsidR="00530B03">
        <w:rPr>
          <w:rFonts w:ascii="Times New Roman" w:hAnsi="Times New Roman"/>
          <w:sz w:val="24"/>
        </w:rPr>
        <w:tab/>
      </w:r>
      <w:r>
        <w:rPr>
          <w:rFonts w:ascii="Times New Roman" w:hAnsi="Times New Roman"/>
          <w:sz w:val="24"/>
        </w:rPr>
        <w:t>L. Straujuma</w:t>
      </w:r>
    </w:p>
    <w:p w14:paraId="2B34DCE1" w14:textId="77777777" w:rsidR="005570C1" w:rsidRDefault="005570C1">
      <w:pPr>
        <w:rPr>
          <w:rFonts w:ascii="Times New Roman" w:hAnsi="Times New Roman"/>
          <w:noProof/>
          <w:kern w:val="0"/>
          <w:sz w:val="24"/>
        </w:rPr>
      </w:pPr>
      <w:r>
        <w:br w:type="page"/>
      </w:r>
    </w:p>
    <w:p w14:paraId="7A4FB625" w14:textId="77777777" w:rsidR="005570C1" w:rsidRDefault="005570C1" w:rsidP="001B3FF6">
      <w:pPr>
        <w:widowControl w:val="0"/>
        <w:spacing w:after="0" w:line="240" w:lineRule="auto"/>
        <w:jc w:val="both"/>
        <w:rPr>
          <w:rFonts w:ascii="Times New Roman" w:hAnsi="Times New Roman"/>
          <w:noProof/>
          <w:kern w:val="0"/>
          <w:sz w:val="24"/>
          <w:lang w:val="lv-LV"/>
        </w:rPr>
      </w:pPr>
    </w:p>
    <w:p w14:paraId="02618472" w14:textId="260A75A3" w:rsidR="008B2FE4" w:rsidRPr="005570C1" w:rsidRDefault="00DF308C" w:rsidP="005570C1">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3C3C0B68" w14:textId="77777777" w:rsidR="008B2FE4" w:rsidRPr="001B3FF6" w:rsidRDefault="00DF308C" w:rsidP="005570C1">
      <w:pPr>
        <w:widowControl w:val="0"/>
        <w:spacing w:after="0" w:line="240" w:lineRule="auto"/>
        <w:jc w:val="right"/>
        <w:rPr>
          <w:rFonts w:ascii="Times New Roman" w:hAnsi="Times New Roman"/>
          <w:noProof/>
          <w:kern w:val="0"/>
          <w:sz w:val="24"/>
        </w:rPr>
      </w:pPr>
      <w:r>
        <w:rPr>
          <w:rFonts w:ascii="Times New Roman" w:hAnsi="Times New Roman"/>
          <w:sz w:val="24"/>
        </w:rPr>
        <w:t>Cabinet Regulation No. 238</w:t>
      </w:r>
    </w:p>
    <w:p w14:paraId="1745DE30" w14:textId="7222CDBF" w:rsidR="00DF308C" w:rsidRDefault="00DF308C" w:rsidP="005570C1">
      <w:pPr>
        <w:widowControl w:val="0"/>
        <w:spacing w:after="0" w:line="240" w:lineRule="auto"/>
        <w:jc w:val="right"/>
        <w:rPr>
          <w:rFonts w:ascii="Times New Roman" w:hAnsi="Times New Roman"/>
          <w:noProof/>
          <w:kern w:val="0"/>
          <w:sz w:val="24"/>
        </w:rPr>
      </w:pPr>
      <w:r>
        <w:rPr>
          <w:rFonts w:ascii="Times New Roman" w:hAnsi="Times New Roman"/>
          <w:sz w:val="24"/>
        </w:rPr>
        <w:t>30 April 2013</w:t>
      </w:r>
      <w:bookmarkStart w:id="124" w:name="piel-468285"/>
      <w:bookmarkStart w:id="125" w:name="piel1"/>
      <w:bookmarkEnd w:id="124"/>
      <w:bookmarkEnd w:id="125"/>
    </w:p>
    <w:p w14:paraId="59E01A12" w14:textId="77777777" w:rsidR="005570C1" w:rsidRDefault="005570C1" w:rsidP="001B3FF6">
      <w:pPr>
        <w:widowControl w:val="0"/>
        <w:spacing w:after="0" w:line="240" w:lineRule="auto"/>
        <w:jc w:val="both"/>
        <w:rPr>
          <w:rFonts w:ascii="Times New Roman" w:hAnsi="Times New Roman"/>
          <w:noProof/>
          <w:kern w:val="0"/>
          <w:sz w:val="24"/>
          <w:lang w:val="lv-LV"/>
        </w:rPr>
      </w:pPr>
    </w:p>
    <w:p w14:paraId="2BD19CD4" w14:textId="77777777" w:rsidR="005570C1" w:rsidRPr="00904D23" w:rsidRDefault="005570C1" w:rsidP="001B3FF6">
      <w:pPr>
        <w:widowControl w:val="0"/>
        <w:spacing w:after="0" w:line="240" w:lineRule="auto"/>
        <w:jc w:val="both"/>
        <w:rPr>
          <w:rFonts w:ascii="Times New Roman" w:hAnsi="Times New Roman"/>
          <w:noProof/>
          <w:kern w:val="0"/>
          <w:sz w:val="24"/>
          <w:lang w:val="lv-LV"/>
        </w:rPr>
      </w:pPr>
    </w:p>
    <w:p w14:paraId="6E69836B" w14:textId="77777777" w:rsidR="00DF308C" w:rsidRDefault="00DF308C" w:rsidP="003C7504">
      <w:pPr>
        <w:widowControl w:val="0"/>
        <w:spacing w:after="0" w:line="240" w:lineRule="auto"/>
        <w:jc w:val="right"/>
        <w:rPr>
          <w:rFonts w:ascii="Times New Roman" w:hAnsi="Times New Roman"/>
          <w:noProof/>
          <w:kern w:val="0"/>
          <w:sz w:val="24"/>
        </w:rPr>
      </w:pPr>
      <w:r>
        <w:rPr>
          <w:rFonts w:ascii="Times New Roman" w:hAnsi="Times New Roman"/>
          <w:sz w:val="24"/>
        </w:rPr>
        <w:t>To the State Administration Internal Auditor Certification Commission</w:t>
      </w:r>
    </w:p>
    <w:tbl>
      <w:tblPr>
        <w:tblW w:w="5000" w:type="pct"/>
        <w:jc w:val="right"/>
        <w:tblCellMar>
          <w:top w:w="24" w:type="dxa"/>
          <w:left w:w="24" w:type="dxa"/>
          <w:bottom w:w="24" w:type="dxa"/>
          <w:right w:w="24" w:type="dxa"/>
        </w:tblCellMar>
        <w:tblLook w:val="04A0" w:firstRow="1" w:lastRow="0" w:firstColumn="1" w:lastColumn="0" w:noHBand="0" w:noVBand="1"/>
      </w:tblPr>
      <w:tblGrid>
        <w:gridCol w:w="4474"/>
        <w:gridCol w:w="4597"/>
      </w:tblGrid>
      <w:tr w:rsidR="00DF308C" w:rsidRPr="00904D23" w14:paraId="1FD82DA3" w14:textId="77777777" w:rsidTr="003C7504">
        <w:trPr>
          <w:trHeight w:val="360"/>
          <w:jc w:val="right"/>
        </w:trPr>
        <w:tc>
          <w:tcPr>
            <w:tcW w:w="2466" w:type="pct"/>
            <w:tcBorders>
              <w:top w:val="nil"/>
              <w:left w:val="nil"/>
              <w:bottom w:val="nil"/>
              <w:right w:val="nil"/>
            </w:tcBorders>
            <w:hideMark/>
          </w:tcPr>
          <w:p w14:paraId="60E3919C"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nil"/>
              <w:left w:val="nil"/>
              <w:bottom w:val="single" w:sz="6" w:space="0" w:color="414142"/>
              <w:right w:val="nil"/>
            </w:tcBorders>
            <w:hideMark/>
          </w:tcPr>
          <w:p w14:paraId="155603B0" w14:textId="77777777" w:rsidR="00DF308C" w:rsidRPr="00904D23" w:rsidRDefault="00DF308C" w:rsidP="001B3FF6">
            <w:pPr>
              <w:widowControl w:val="0"/>
              <w:spacing w:after="0" w:line="240" w:lineRule="auto"/>
              <w:jc w:val="both"/>
              <w:rPr>
                <w:rFonts w:ascii="Times New Roman" w:hAnsi="Times New Roman"/>
                <w:noProof/>
                <w:kern w:val="0"/>
                <w:sz w:val="24"/>
                <w:lang w:val="lv-LV"/>
              </w:rPr>
            </w:pPr>
          </w:p>
        </w:tc>
      </w:tr>
      <w:tr w:rsidR="00DF308C" w:rsidRPr="00904D23" w14:paraId="51B85863" w14:textId="77777777" w:rsidTr="003C7504">
        <w:trPr>
          <w:trHeight w:val="360"/>
          <w:jc w:val="right"/>
        </w:trPr>
        <w:tc>
          <w:tcPr>
            <w:tcW w:w="2466" w:type="pct"/>
            <w:tcBorders>
              <w:top w:val="nil"/>
              <w:left w:val="nil"/>
              <w:bottom w:val="nil"/>
              <w:right w:val="nil"/>
            </w:tcBorders>
            <w:hideMark/>
          </w:tcPr>
          <w:p w14:paraId="435B909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single" w:sz="6" w:space="0" w:color="414142"/>
              <w:left w:val="nil"/>
              <w:bottom w:val="nil"/>
              <w:right w:val="nil"/>
            </w:tcBorders>
            <w:hideMark/>
          </w:tcPr>
          <w:p w14:paraId="2AC7E567" w14:textId="77777777" w:rsidR="00DF308C" w:rsidRPr="00904D23" w:rsidRDefault="00DF308C" w:rsidP="003C7504">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r>
      <w:tr w:rsidR="00DF308C" w:rsidRPr="00904D23" w14:paraId="17F3933E" w14:textId="77777777" w:rsidTr="003C7504">
        <w:trPr>
          <w:trHeight w:val="360"/>
          <w:jc w:val="right"/>
        </w:trPr>
        <w:tc>
          <w:tcPr>
            <w:tcW w:w="2466" w:type="pct"/>
            <w:tcBorders>
              <w:top w:val="nil"/>
              <w:left w:val="nil"/>
              <w:bottom w:val="nil"/>
              <w:right w:val="nil"/>
            </w:tcBorders>
            <w:hideMark/>
          </w:tcPr>
          <w:p w14:paraId="2823C21B"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nil"/>
              <w:left w:val="nil"/>
              <w:bottom w:val="single" w:sz="6" w:space="0" w:color="414142"/>
              <w:right w:val="nil"/>
            </w:tcBorders>
            <w:hideMark/>
          </w:tcPr>
          <w:p w14:paraId="7EDA4E1C" w14:textId="77777777" w:rsidR="00DF308C" w:rsidRPr="00904D23" w:rsidRDefault="00DF308C" w:rsidP="003C7504">
            <w:pPr>
              <w:widowControl w:val="0"/>
              <w:spacing w:after="0" w:line="240" w:lineRule="auto"/>
              <w:jc w:val="center"/>
              <w:rPr>
                <w:rFonts w:ascii="Times New Roman" w:hAnsi="Times New Roman"/>
                <w:noProof/>
                <w:kern w:val="0"/>
                <w:sz w:val="24"/>
                <w:lang w:val="lv-LV"/>
              </w:rPr>
            </w:pPr>
          </w:p>
        </w:tc>
      </w:tr>
      <w:tr w:rsidR="00DF308C" w:rsidRPr="00904D23" w14:paraId="55D35306" w14:textId="77777777" w:rsidTr="003C7504">
        <w:trPr>
          <w:trHeight w:val="360"/>
          <w:jc w:val="right"/>
        </w:trPr>
        <w:tc>
          <w:tcPr>
            <w:tcW w:w="2466" w:type="pct"/>
            <w:tcBorders>
              <w:top w:val="nil"/>
              <w:left w:val="nil"/>
              <w:bottom w:val="nil"/>
              <w:right w:val="nil"/>
            </w:tcBorders>
            <w:hideMark/>
          </w:tcPr>
          <w:p w14:paraId="766469CB"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single" w:sz="6" w:space="0" w:color="414142"/>
              <w:left w:val="nil"/>
              <w:bottom w:val="nil"/>
              <w:right w:val="nil"/>
            </w:tcBorders>
            <w:hideMark/>
          </w:tcPr>
          <w:p w14:paraId="053B7A66" w14:textId="77777777" w:rsidR="00DF308C" w:rsidRPr="00904D23" w:rsidRDefault="00DF308C" w:rsidP="003C7504">
            <w:pPr>
              <w:widowControl w:val="0"/>
              <w:spacing w:after="0" w:line="240" w:lineRule="auto"/>
              <w:jc w:val="center"/>
              <w:rPr>
                <w:rFonts w:ascii="Times New Roman" w:hAnsi="Times New Roman"/>
                <w:noProof/>
                <w:kern w:val="0"/>
                <w:sz w:val="24"/>
              </w:rPr>
            </w:pPr>
            <w:r>
              <w:rPr>
                <w:rFonts w:ascii="Times New Roman" w:hAnsi="Times New Roman"/>
                <w:sz w:val="24"/>
              </w:rPr>
              <w:t>(personal identity number)</w:t>
            </w:r>
          </w:p>
        </w:tc>
      </w:tr>
      <w:tr w:rsidR="00DF308C" w:rsidRPr="00904D23" w14:paraId="78A2D06B" w14:textId="77777777" w:rsidTr="003C7504">
        <w:trPr>
          <w:trHeight w:val="360"/>
          <w:jc w:val="right"/>
        </w:trPr>
        <w:tc>
          <w:tcPr>
            <w:tcW w:w="2466" w:type="pct"/>
            <w:tcBorders>
              <w:top w:val="nil"/>
              <w:left w:val="nil"/>
              <w:bottom w:val="nil"/>
              <w:right w:val="nil"/>
            </w:tcBorders>
            <w:hideMark/>
          </w:tcPr>
          <w:p w14:paraId="2725015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nil"/>
              <w:left w:val="nil"/>
              <w:bottom w:val="single" w:sz="6" w:space="0" w:color="414142"/>
              <w:right w:val="nil"/>
            </w:tcBorders>
            <w:hideMark/>
          </w:tcPr>
          <w:p w14:paraId="51B06F18" w14:textId="77777777" w:rsidR="00DF308C" w:rsidRPr="00904D23" w:rsidRDefault="00DF308C" w:rsidP="003C7504">
            <w:pPr>
              <w:widowControl w:val="0"/>
              <w:spacing w:after="0" w:line="240" w:lineRule="auto"/>
              <w:jc w:val="center"/>
              <w:rPr>
                <w:rFonts w:ascii="Times New Roman" w:hAnsi="Times New Roman"/>
                <w:noProof/>
                <w:kern w:val="0"/>
                <w:sz w:val="24"/>
                <w:lang w:val="lv-LV"/>
              </w:rPr>
            </w:pPr>
          </w:p>
        </w:tc>
      </w:tr>
      <w:tr w:rsidR="00DF308C" w:rsidRPr="00904D23" w14:paraId="42CC1CAA" w14:textId="77777777" w:rsidTr="003C7504">
        <w:trPr>
          <w:jc w:val="right"/>
        </w:trPr>
        <w:tc>
          <w:tcPr>
            <w:tcW w:w="2466" w:type="pct"/>
            <w:tcBorders>
              <w:top w:val="nil"/>
              <w:left w:val="nil"/>
              <w:bottom w:val="nil"/>
              <w:right w:val="nil"/>
            </w:tcBorders>
            <w:hideMark/>
          </w:tcPr>
          <w:p w14:paraId="19229DD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single" w:sz="6" w:space="0" w:color="414142"/>
              <w:left w:val="nil"/>
              <w:bottom w:val="nil"/>
              <w:right w:val="nil"/>
            </w:tcBorders>
            <w:hideMark/>
          </w:tcPr>
          <w:p w14:paraId="600F375F" w14:textId="77777777" w:rsidR="00DF308C" w:rsidRPr="00904D23" w:rsidRDefault="00DF308C" w:rsidP="003C7504">
            <w:pPr>
              <w:widowControl w:val="0"/>
              <w:spacing w:after="0" w:line="240" w:lineRule="auto"/>
              <w:jc w:val="center"/>
              <w:rPr>
                <w:rFonts w:ascii="Times New Roman" w:hAnsi="Times New Roman"/>
                <w:noProof/>
                <w:kern w:val="0"/>
                <w:sz w:val="24"/>
              </w:rPr>
            </w:pPr>
            <w:r>
              <w:rPr>
                <w:rFonts w:ascii="Times New Roman" w:hAnsi="Times New Roman"/>
                <w:sz w:val="24"/>
              </w:rPr>
              <w:t>(address of the place of residence)</w:t>
            </w:r>
          </w:p>
        </w:tc>
      </w:tr>
      <w:tr w:rsidR="00DF308C" w:rsidRPr="00904D23" w14:paraId="08E930FB" w14:textId="77777777" w:rsidTr="003C7504">
        <w:trPr>
          <w:trHeight w:val="360"/>
          <w:jc w:val="right"/>
        </w:trPr>
        <w:tc>
          <w:tcPr>
            <w:tcW w:w="2466" w:type="pct"/>
            <w:tcBorders>
              <w:top w:val="nil"/>
              <w:left w:val="nil"/>
              <w:bottom w:val="nil"/>
              <w:right w:val="nil"/>
            </w:tcBorders>
            <w:hideMark/>
          </w:tcPr>
          <w:p w14:paraId="2B7487D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nil"/>
              <w:left w:val="nil"/>
              <w:bottom w:val="single" w:sz="6" w:space="0" w:color="414142"/>
              <w:right w:val="nil"/>
            </w:tcBorders>
            <w:hideMark/>
          </w:tcPr>
          <w:p w14:paraId="308C1407" w14:textId="77777777" w:rsidR="00DF308C" w:rsidRPr="00904D23" w:rsidRDefault="00DF308C" w:rsidP="003C7504">
            <w:pPr>
              <w:widowControl w:val="0"/>
              <w:spacing w:after="0" w:line="240" w:lineRule="auto"/>
              <w:jc w:val="center"/>
              <w:rPr>
                <w:rFonts w:ascii="Times New Roman" w:hAnsi="Times New Roman"/>
                <w:noProof/>
                <w:kern w:val="0"/>
                <w:sz w:val="24"/>
                <w:lang w:val="lv-LV"/>
              </w:rPr>
            </w:pPr>
          </w:p>
        </w:tc>
      </w:tr>
      <w:tr w:rsidR="00DF308C" w:rsidRPr="00904D23" w14:paraId="54D9316E" w14:textId="77777777" w:rsidTr="003C7504">
        <w:trPr>
          <w:jc w:val="right"/>
        </w:trPr>
        <w:tc>
          <w:tcPr>
            <w:tcW w:w="2466" w:type="pct"/>
            <w:tcBorders>
              <w:top w:val="nil"/>
              <w:left w:val="nil"/>
              <w:bottom w:val="nil"/>
              <w:right w:val="nil"/>
            </w:tcBorders>
            <w:hideMark/>
          </w:tcPr>
          <w:p w14:paraId="7508B7E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single" w:sz="6" w:space="0" w:color="414142"/>
              <w:left w:val="nil"/>
              <w:bottom w:val="nil"/>
              <w:right w:val="nil"/>
            </w:tcBorders>
            <w:hideMark/>
          </w:tcPr>
          <w:p w14:paraId="6A839432" w14:textId="77777777" w:rsidR="00DF308C" w:rsidRPr="00904D23" w:rsidRDefault="00DF308C" w:rsidP="003C7504">
            <w:pPr>
              <w:widowControl w:val="0"/>
              <w:spacing w:after="0" w:line="240" w:lineRule="auto"/>
              <w:jc w:val="center"/>
              <w:rPr>
                <w:rFonts w:ascii="Times New Roman" w:hAnsi="Times New Roman"/>
                <w:noProof/>
                <w:kern w:val="0"/>
                <w:sz w:val="24"/>
              </w:rPr>
            </w:pPr>
            <w:r>
              <w:rPr>
                <w:rFonts w:ascii="Times New Roman" w:hAnsi="Times New Roman"/>
                <w:sz w:val="24"/>
              </w:rPr>
              <w:t>(telephone number)</w:t>
            </w:r>
          </w:p>
        </w:tc>
      </w:tr>
      <w:tr w:rsidR="00DF308C" w:rsidRPr="00904D23" w14:paraId="6C60299C" w14:textId="77777777" w:rsidTr="003C7504">
        <w:trPr>
          <w:trHeight w:val="360"/>
          <w:jc w:val="right"/>
        </w:trPr>
        <w:tc>
          <w:tcPr>
            <w:tcW w:w="2466" w:type="pct"/>
            <w:tcBorders>
              <w:top w:val="nil"/>
              <w:left w:val="nil"/>
              <w:bottom w:val="nil"/>
              <w:right w:val="nil"/>
            </w:tcBorders>
            <w:hideMark/>
          </w:tcPr>
          <w:p w14:paraId="2B4A3F0D"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nil"/>
              <w:left w:val="nil"/>
              <w:bottom w:val="single" w:sz="6" w:space="0" w:color="414142"/>
              <w:right w:val="nil"/>
            </w:tcBorders>
            <w:hideMark/>
          </w:tcPr>
          <w:p w14:paraId="5A619363" w14:textId="77777777" w:rsidR="00DF308C" w:rsidRPr="00904D23" w:rsidRDefault="00DF308C" w:rsidP="003C7504">
            <w:pPr>
              <w:widowControl w:val="0"/>
              <w:spacing w:after="0" w:line="240" w:lineRule="auto"/>
              <w:jc w:val="center"/>
              <w:rPr>
                <w:rFonts w:ascii="Times New Roman" w:hAnsi="Times New Roman"/>
                <w:noProof/>
                <w:kern w:val="0"/>
                <w:sz w:val="24"/>
                <w:lang w:val="lv-LV"/>
              </w:rPr>
            </w:pPr>
          </w:p>
        </w:tc>
      </w:tr>
      <w:tr w:rsidR="00DF308C" w:rsidRPr="00904D23" w14:paraId="357E2064" w14:textId="77777777" w:rsidTr="003C7504">
        <w:trPr>
          <w:jc w:val="right"/>
        </w:trPr>
        <w:tc>
          <w:tcPr>
            <w:tcW w:w="2466" w:type="pct"/>
            <w:tcBorders>
              <w:top w:val="nil"/>
              <w:left w:val="nil"/>
              <w:bottom w:val="nil"/>
              <w:right w:val="nil"/>
            </w:tcBorders>
            <w:hideMark/>
          </w:tcPr>
          <w:p w14:paraId="40292E0C"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34" w:type="pct"/>
            <w:tcBorders>
              <w:top w:val="single" w:sz="6" w:space="0" w:color="414142"/>
              <w:left w:val="nil"/>
              <w:bottom w:val="nil"/>
              <w:right w:val="nil"/>
            </w:tcBorders>
            <w:hideMark/>
          </w:tcPr>
          <w:p w14:paraId="06D85D40" w14:textId="77777777" w:rsidR="00DF308C" w:rsidRPr="00904D23" w:rsidRDefault="00DF308C" w:rsidP="003C7504">
            <w:pPr>
              <w:widowControl w:val="0"/>
              <w:spacing w:after="0" w:line="240" w:lineRule="auto"/>
              <w:jc w:val="center"/>
              <w:rPr>
                <w:rFonts w:ascii="Times New Roman" w:hAnsi="Times New Roman"/>
                <w:noProof/>
                <w:kern w:val="0"/>
                <w:sz w:val="24"/>
              </w:rPr>
            </w:pPr>
            <w:r>
              <w:rPr>
                <w:rFonts w:ascii="Times New Roman" w:hAnsi="Times New Roman"/>
                <w:sz w:val="24"/>
              </w:rPr>
              <w:t>(electronic mail address)</w:t>
            </w:r>
          </w:p>
        </w:tc>
      </w:tr>
    </w:tbl>
    <w:p w14:paraId="37D86834" w14:textId="77777777" w:rsidR="003C7504" w:rsidRDefault="003C7504" w:rsidP="001B3FF6">
      <w:pPr>
        <w:widowControl w:val="0"/>
        <w:spacing w:after="0" w:line="240" w:lineRule="auto"/>
        <w:jc w:val="both"/>
        <w:rPr>
          <w:rFonts w:ascii="Times New Roman" w:hAnsi="Times New Roman"/>
          <w:b/>
          <w:bCs/>
          <w:noProof/>
          <w:kern w:val="0"/>
          <w:sz w:val="24"/>
          <w:lang w:val="lv-LV"/>
        </w:rPr>
      </w:pPr>
    </w:p>
    <w:p w14:paraId="0A1CD242" w14:textId="77777777" w:rsidR="003C7504" w:rsidRDefault="003C7504" w:rsidP="001B3FF6">
      <w:pPr>
        <w:widowControl w:val="0"/>
        <w:spacing w:after="0" w:line="240" w:lineRule="auto"/>
        <w:jc w:val="both"/>
        <w:rPr>
          <w:rFonts w:ascii="Times New Roman" w:hAnsi="Times New Roman"/>
          <w:b/>
          <w:bCs/>
          <w:noProof/>
          <w:kern w:val="0"/>
          <w:sz w:val="24"/>
          <w:lang w:val="lv-LV"/>
        </w:rPr>
      </w:pPr>
    </w:p>
    <w:p w14:paraId="42AD6263" w14:textId="4D1A6572" w:rsidR="00DF308C" w:rsidRPr="00A3511D" w:rsidRDefault="00DF308C" w:rsidP="003C750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Application for Receipt of a State Administration Internal Auditor Certificate</w:t>
      </w:r>
    </w:p>
    <w:p w14:paraId="487866C0" w14:textId="77777777" w:rsidR="003C7504" w:rsidRDefault="003C7504" w:rsidP="001B3FF6">
      <w:pPr>
        <w:widowControl w:val="0"/>
        <w:spacing w:after="0" w:line="240" w:lineRule="auto"/>
        <w:jc w:val="both"/>
        <w:rPr>
          <w:rFonts w:ascii="Times New Roman" w:hAnsi="Times New Roman"/>
          <w:b/>
          <w:bCs/>
          <w:noProof/>
          <w:kern w:val="0"/>
          <w:sz w:val="24"/>
          <w:lang w:val="lv-LV"/>
        </w:rPr>
      </w:pPr>
    </w:p>
    <w:p w14:paraId="2FF54D02" w14:textId="77777777" w:rsidR="003C7504" w:rsidRPr="00904D23" w:rsidRDefault="003C7504" w:rsidP="001B3FF6">
      <w:pPr>
        <w:widowControl w:val="0"/>
        <w:spacing w:after="0" w:line="240" w:lineRule="auto"/>
        <w:jc w:val="both"/>
        <w:rPr>
          <w:rFonts w:ascii="Times New Roman" w:hAnsi="Times New Roman"/>
          <w:b/>
          <w:bCs/>
          <w:noProof/>
          <w:kern w:val="0"/>
          <w:sz w:val="24"/>
          <w:lang w:val="lv-LV"/>
        </w:rPr>
      </w:pPr>
    </w:p>
    <w:p w14:paraId="10A44370" w14:textId="77777777" w:rsidR="00DF308C"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I hereby request the permission to take the certification examination of an internal auditor of State administration in order to receive a certificate.</w:t>
      </w:r>
    </w:p>
    <w:p w14:paraId="0CB42A9D" w14:textId="77777777" w:rsidR="0032229E" w:rsidRPr="00904D23" w:rsidRDefault="0032229E" w:rsidP="001B3FF6">
      <w:pPr>
        <w:widowControl w:val="0"/>
        <w:spacing w:after="0" w:line="240" w:lineRule="auto"/>
        <w:jc w:val="both"/>
        <w:rPr>
          <w:rFonts w:ascii="Times New Roman" w:hAnsi="Times New Roman"/>
          <w:noProof/>
          <w:kern w:val="0"/>
          <w:sz w:val="24"/>
          <w:lang w:val="lv-LV"/>
        </w:rPr>
      </w:pPr>
    </w:p>
    <w:p w14:paraId="08BBE081" w14:textId="77777777" w:rsidR="00DF308C"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Attached to this application is an attestation on ____ pages.</w:t>
      </w:r>
    </w:p>
    <w:p w14:paraId="288AD437" w14:textId="77777777" w:rsidR="0032229E" w:rsidRPr="00904D23" w:rsidRDefault="0032229E" w:rsidP="001B3FF6">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447"/>
        <w:gridCol w:w="2177"/>
        <w:gridCol w:w="3447"/>
      </w:tblGrid>
      <w:tr w:rsidR="00DF308C" w:rsidRPr="00904D23" w14:paraId="59B759AB" w14:textId="77777777" w:rsidTr="0032229E">
        <w:trPr>
          <w:trHeight w:val="360"/>
        </w:trPr>
        <w:tc>
          <w:tcPr>
            <w:tcW w:w="1900" w:type="pct"/>
            <w:tcBorders>
              <w:top w:val="nil"/>
              <w:left w:val="nil"/>
              <w:bottom w:val="single" w:sz="6" w:space="0" w:color="414142"/>
              <w:right w:val="nil"/>
            </w:tcBorders>
            <w:hideMark/>
          </w:tcPr>
          <w:p w14:paraId="2AA06CE9" w14:textId="77777777" w:rsidR="00DF308C" w:rsidRPr="00904D23" w:rsidRDefault="00DF308C" w:rsidP="001B3FF6">
            <w:pPr>
              <w:widowControl w:val="0"/>
              <w:spacing w:after="0" w:line="240" w:lineRule="auto"/>
              <w:jc w:val="both"/>
              <w:rPr>
                <w:rFonts w:ascii="Times New Roman" w:hAnsi="Times New Roman"/>
                <w:noProof/>
                <w:kern w:val="0"/>
                <w:sz w:val="24"/>
                <w:lang w:val="lv-LV"/>
              </w:rPr>
            </w:pPr>
          </w:p>
        </w:tc>
        <w:tc>
          <w:tcPr>
            <w:tcW w:w="1200" w:type="pct"/>
            <w:tcBorders>
              <w:top w:val="nil"/>
              <w:left w:val="nil"/>
              <w:bottom w:val="nil"/>
              <w:right w:val="nil"/>
            </w:tcBorders>
            <w:hideMark/>
          </w:tcPr>
          <w:p w14:paraId="677EFB63" w14:textId="77777777" w:rsidR="00DF308C" w:rsidRPr="00904D23" w:rsidRDefault="00DF308C" w:rsidP="001B3FF6">
            <w:pPr>
              <w:widowControl w:val="0"/>
              <w:spacing w:after="0" w:line="240" w:lineRule="auto"/>
              <w:jc w:val="both"/>
              <w:rPr>
                <w:rFonts w:ascii="Times New Roman" w:hAnsi="Times New Roman"/>
                <w:noProof/>
                <w:kern w:val="0"/>
                <w:sz w:val="24"/>
                <w:lang w:val="lv-LV"/>
              </w:rPr>
            </w:pPr>
          </w:p>
        </w:tc>
        <w:tc>
          <w:tcPr>
            <w:tcW w:w="1900" w:type="pct"/>
            <w:tcBorders>
              <w:top w:val="nil"/>
              <w:left w:val="nil"/>
              <w:bottom w:val="single" w:sz="6" w:space="0" w:color="414142"/>
              <w:right w:val="nil"/>
            </w:tcBorders>
            <w:hideMark/>
          </w:tcPr>
          <w:p w14:paraId="0D7EEF84" w14:textId="77777777" w:rsidR="00DF308C" w:rsidRPr="00904D23" w:rsidRDefault="00DF308C" w:rsidP="001B3FF6">
            <w:pPr>
              <w:widowControl w:val="0"/>
              <w:spacing w:after="0" w:line="240" w:lineRule="auto"/>
              <w:jc w:val="both"/>
              <w:rPr>
                <w:rFonts w:ascii="Times New Roman" w:hAnsi="Times New Roman"/>
                <w:noProof/>
                <w:kern w:val="0"/>
                <w:sz w:val="24"/>
                <w:lang w:val="lv-LV"/>
              </w:rPr>
            </w:pPr>
          </w:p>
        </w:tc>
      </w:tr>
      <w:tr w:rsidR="00DF308C" w:rsidRPr="00904D23" w14:paraId="5687C9DA" w14:textId="77777777" w:rsidTr="0032229E">
        <w:tc>
          <w:tcPr>
            <w:tcW w:w="1900" w:type="pct"/>
            <w:tcBorders>
              <w:top w:val="single" w:sz="6" w:space="0" w:color="414142"/>
              <w:left w:val="nil"/>
              <w:bottom w:val="nil"/>
              <w:right w:val="nil"/>
            </w:tcBorders>
            <w:hideMark/>
          </w:tcPr>
          <w:p w14:paraId="69F7D03B"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(date)</w:t>
            </w:r>
          </w:p>
        </w:tc>
        <w:tc>
          <w:tcPr>
            <w:tcW w:w="1200" w:type="pct"/>
            <w:tcBorders>
              <w:top w:val="nil"/>
              <w:left w:val="nil"/>
              <w:bottom w:val="nil"/>
              <w:right w:val="nil"/>
            </w:tcBorders>
            <w:hideMark/>
          </w:tcPr>
          <w:p w14:paraId="62FC62D7" w14:textId="77777777" w:rsidR="00DF308C" w:rsidRPr="00904D23" w:rsidRDefault="00DF308C" w:rsidP="0032229E">
            <w:pPr>
              <w:widowControl w:val="0"/>
              <w:spacing w:after="0" w:line="240" w:lineRule="auto"/>
              <w:jc w:val="center"/>
              <w:rPr>
                <w:rFonts w:ascii="Times New Roman" w:hAnsi="Times New Roman"/>
                <w:noProof/>
                <w:kern w:val="0"/>
                <w:sz w:val="24"/>
                <w:lang w:val="lv-LV"/>
              </w:rPr>
            </w:pPr>
          </w:p>
        </w:tc>
        <w:tc>
          <w:tcPr>
            <w:tcW w:w="1900" w:type="pct"/>
            <w:tcBorders>
              <w:top w:val="single" w:sz="6" w:space="0" w:color="414142"/>
              <w:left w:val="nil"/>
              <w:bottom w:val="nil"/>
              <w:right w:val="nil"/>
            </w:tcBorders>
            <w:hideMark/>
          </w:tcPr>
          <w:p w14:paraId="0768B22B"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61E87C08" w14:textId="77777777" w:rsidR="0032229E" w:rsidRDefault="0032229E" w:rsidP="001B3FF6">
      <w:pPr>
        <w:widowControl w:val="0"/>
        <w:spacing w:after="0" w:line="240" w:lineRule="auto"/>
        <w:jc w:val="both"/>
        <w:rPr>
          <w:rFonts w:ascii="Times New Roman" w:hAnsi="Times New Roman"/>
          <w:noProof/>
          <w:kern w:val="0"/>
          <w:sz w:val="24"/>
          <w:lang w:val="lv-LV"/>
        </w:rPr>
      </w:pPr>
    </w:p>
    <w:p w14:paraId="1187CADB" w14:textId="77777777" w:rsidR="0032229E" w:rsidRDefault="0032229E" w:rsidP="001B3FF6">
      <w:pPr>
        <w:widowControl w:val="0"/>
        <w:spacing w:after="0" w:line="240" w:lineRule="auto"/>
        <w:jc w:val="both"/>
        <w:rPr>
          <w:rFonts w:ascii="Times New Roman" w:hAnsi="Times New Roman"/>
          <w:noProof/>
          <w:kern w:val="0"/>
          <w:sz w:val="24"/>
          <w:lang w:val="lv-LV"/>
        </w:rPr>
      </w:pPr>
    </w:p>
    <w:p w14:paraId="32578CCF" w14:textId="5739D78F" w:rsidR="00DF308C" w:rsidRPr="00904D23" w:rsidRDefault="00DF308C" w:rsidP="00755CFB">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Acting for the Minister for Finance – Minister for Agriculture</w:t>
      </w:r>
      <w:r w:rsidR="00755CFB">
        <w:rPr>
          <w:rFonts w:ascii="Times New Roman" w:hAnsi="Times New Roman"/>
          <w:sz w:val="24"/>
        </w:rPr>
        <w:tab/>
      </w:r>
      <w:r>
        <w:rPr>
          <w:rFonts w:ascii="Times New Roman" w:hAnsi="Times New Roman"/>
          <w:sz w:val="24"/>
        </w:rPr>
        <w:t>L. Straujuma</w:t>
      </w:r>
    </w:p>
    <w:p w14:paraId="77E9A0DC" w14:textId="77777777" w:rsidR="0032229E" w:rsidRDefault="0032229E">
      <w:pPr>
        <w:rPr>
          <w:rFonts w:ascii="Times New Roman" w:hAnsi="Times New Roman"/>
          <w:noProof/>
          <w:kern w:val="0"/>
          <w:sz w:val="24"/>
        </w:rPr>
      </w:pPr>
      <w:r>
        <w:br w:type="page"/>
      </w:r>
    </w:p>
    <w:p w14:paraId="4C23D7D4" w14:textId="77777777" w:rsidR="0032229E" w:rsidRDefault="0032229E" w:rsidP="001B3FF6">
      <w:pPr>
        <w:widowControl w:val="0"/>
        <w:spacing w:after="0" w:line="240" w:lineRule="auto"/>
        <w:jc w:val="both"/>
        <w:rPr>
          <w:rFonts w:ascii="Times New Roman" w:hAnsi="Times New Roman"/>
          <w:noProof/>
          <w:kern w:val="0"/>
          <w:sz w:val="24"/>
          <w:lang w:val="lv-LV"/>
        </w:rPr>
      </w:pPr>
    </w:p>
    <w:p w14:paraId="6799405B" w14:textId="58CD041E" w:rsidR="008B2FE4" w:rsidRPr="0032229E" w:rsidRDefault="00DF308C" w:rsidP="0032229E">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1EC3A9FA" w14:textId="77777777" w:rsidR="008B2FE4" w:rsidRPr="001B3FF6" w:rsidRDefault="00DF308C" w:rsidP="0032229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238</w:t>
      </w:r>
    </w:p>
    <w:p w14:paraId="63C1A828" w14:textId="7D46C36A" w:rsidR="00DF308C" w:rsidRDefault="00DF308C" w:rsidP="0032229E">
      <w:pPr>
        <w:widowControl w:val="0"/>
        <w:spacing w:after="0" w:line="240" w:lineRule="auto"/>
        <w:jc w:val="right"/>
        <w:rPr>
          <w:rFonts w:ascii="Times New Roman" w:hAnsi="Times New Roman"/>
          <w:noProof/>
          <w:kern w:val="0"/>
          <w:sz w:val="24"/>
        </w:rPr>
      </w:pPr>
      <w:r>
        <w:rPr>
          <w:rFonts w:ascii="Times New Roman" w:hAnsi="Times New Roman"/>
          <w:sz w:val="24"/>
        </w:rPr>
        <w:t>30 April 2013</w:t>
      </w:r>
      <w:bookmarkStart w:id="126" w:name="piel-468289"/>
      <w:bookmarkStart w:id="127" w:name="piel2"/>
      <w:bookmarkEnd w:id="126"/>
      <w:bookmarkEnd w:id="127"/>
    </w:p>
    <w:p w14:paraId="3ED00E16" w14:textId="77777777" w:rsidR="0032229E" w:rsidRDefault="0032229E" w:rsidP="001B3FF6">
      <w:pPr>
        <w:widowControl w:val="0"/>
        <w:spacing w:after="0" w:line="240" w:lineRule="auto"/>
        <w:jc w:val="both"/>
        <w:rPr>
          <w:rFonts w:ascii="Times New Roman" w:hAnsi="Times New Roman"/>
          <w:noProof/>
          <w:kern w:val="0"/>
          <w:sz w:val="24"/>
          <w:lang w:val="lv-LV"/>
        </w:rPr>
      </w:pPr>
    </w:p>
    <w:p w14:paraId="340B029C" w14:textId="77777777" w:rsidR="0032229E" w:rsidRPr="00904D23" w:rsidRDefault="0032229E" w:rsidP="001B3FF6">
      <w:pPr>
        <w:widowControl w:val="0"/>
        <w:spacing w:after="0" w:line="240" w:lineRule="auto"/>
        <w:jc w:val="both"/>
        <w:rPr>
          <w:rFonts w:ascii="Times New Roman" w:hAnsi="Times New Roman"/>
          <w:noProof/>
          <w:kern w:val="0"/>
          <w:sz w:val="24"/>
          <w:lang w:val="lv-LV"/>
        </w:rPr>
      </w:pPr>
    </w:p>
    <w:p w14:paraId="175CE0E6" w14:textId="77777777" w:rsidR="00DF308C" w:rsidRPr="0032229E" w:rsidRDefault="00DF308C" w:rsidP="0032229E">
      <w:pPr>
        <w:widowControl w:val="0"/>
        <w:spacing w:after="0" w:line="240" w:lineRule="auto"/>
        <w:jc w:val="center"/>
        <w:rPr>
          <w:rFonts w:ascii="Times New Roman" w:hAnsi="Times New Roman"/>
          <w:b/>
          <w:bCs/>
          <w:noProof/>
          <w:kern w:val="0"/>
          <w:sz w:val="28"/>
          <w:szCs w:val="24"/>
        </w:rPr>
      </w:pPr>
      <w:bookmarkStart w:id="128" w:name="468290"/>
      <w:bookmarkStart w:id="129" w:name="n-468290"/>
      <w:bookmarkEnd w:id="128"/>
      <w:bookmarkEnd w:id="129"/>
      <w:r>
        <w:rPr>
          <w:rFonts w:ascii="Times New Roman" w:hAnsi="Times New Roman"/>
          <w:b/>
          <w:sz w:val="28"/>
        </w:rPr>
        <w:t>Attestation</w:t>
      </w:r>
    </w:p>
    <w:p w14:paraId="53DBAD90" w14:textId="77777777" w:rsidR="0032229E" w:rsidRDefault="0032229E" w:rsidP="001B3FF6">
      <w:pPr>
        <w:widowControl w:val="0"/>
        <w:spacing w:after="0" w:line="240" w:lineRule="auto"/>
        <w:jc w:val="both"/>
        <w:rPr>
          <w:rFonts w:ascii="Times New Roman" w:hAnsi="Times New Roman"/>
          <w:b/>
          <w:bCs/>
          <w:noProof/>
          <w:kern w:val="0"/>
          <w:sz w:val="24"/>
          <w:lang w:val="lv-LV"/>
        </w:rPr>
      </w:pPr>
    </w:p>
    <w:p w14:paraId="2BB7D95E" w14:textId="77777777" w:rsidR="0032229E" w:rsidRPr="00904D23" w:rsidRDefault="0032229E" w:rsidP="001B3FF6">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6622"/>
      </w:tblGrid>
      <w:tr w:rsidR="00DF308C" w:rsidRPr="00904D23" w14:paraId="53AB06E0" w14:textId="77777777" w:rsidTr="00B36575">
        <w:tc>
          <w:tcPr>
            <w:tcW w:w="1350" w:type="pct"/>
            <w:tcBorders>
              <w:top w:val="nil"/>
              <w:left w:val="nil"/>
              <w:bottom w:val="nil"/>
              <w:right w:val="nil"/>
            </w:tcBorders>
            <w:hideMark/>
          </w:tcPr>
          <w:p w14:paraId="612C8D4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I hereby attest that the candidate</w:t>
            </w:r>
          </w:p>
        </w:tc>
        <w:tc>
          <w:tcPr>
            <w:tcW w:w="3650" w:type="pct"/>
            <w:tcBorders>
              <w:top w:val="nil"/>
              <w:left w:val="nil"/>
              <w:bottom w:val="single" w:sz="6" w:space="0" w:color="414142"/>
              <w:right w:val="nil"/>
            </w:tcBorders>
            <w:hideMark/>
          </w:tcPr>
          <w:p w14:paraId="0534BFB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0D1E629C" w14:textId="77777777" w:rsidTr="00B36575">
        <w:tc>
          <w:tcPr>
            <w:tcW w:w="1350" w:type="pct"/>
            <w:tcBorders>
              <w:top w:val="nil"/>
              <w:left w:val="nil"/>
              <w:bottom w:val="nil"/>
              <w:right w:val="nil"/>
            </w:tcBorders>
            <w:hideMark/>
          </w:tcPr>
          <w:p w14:paraId="633398D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tcBorders>
              <w:top w:val="single" w:sz="6" w:space="0" w:color="414142"/>
              <w:left w:val="nil"/>
              <w:bottom w:val="nil"/>
              <w:right w:val="nil"/>
            </w:tcBorders>
            <w:hideMark/>
          </w:tcPr>
          <w:p w14:paraId="4D7B454C"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r>
    </w:tbl>
    <w:p w14:paraId="61B9A0A9" w14:textId="77777777" w:rsidR="00DF308C"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has the knowledge and professional experience required for taking the internal auditor qualification examination and for the receipt of a certificate.</w:t>
      </w:r>
    </w:p>
    <w:p w14:paraId="67912043" w14:textId="77777777" w:rsidR="0032229E" w:rsidRPr="00904D23" w:rsidRDefault="0032229E" w:rsidP="001B3FF6">
      <w:pPr>
        <w:widowControl w:val="0"/>
        <w:spacing w:after="0" w:line="240" w:lineRule="auto"/>
        <w:jc w:val="both"/>
        <w:rPr>
          <w:rFonts w:ascii="Times New Roman" w:hAnsi="Times New Roman"/>
          <w:noProof/>
          <w:kern w:val="0"/>
          <w:sz w:val="24"/>
          <w:lang w:val="lv-LV"/>
        </w:rPr>
      </w:pPr>
    </w:p>
    <w:p w14:paraId="295550C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Person providing the attestation</w:t>
      </w:r>
    </w:p>
    <w:tbl>
      <w:tblPr>
        <w:tblW w:w="5000" w:type="pct"/>
        <w:tblCellMar>
          <w:top w:w="24" w:type="dxa"/>
          <w:left w:w="24" w:type="dxa"/>
          <w:bottom w:w="24" w:type="dxa"/>
          <w:right w:w="24" w:type="dxa"/>
        </w:tblCellMar>
        <w:tblLook w:val="04A0" w:firstRow="1" w:lastRow="0" w:firstColumn="1" w:lastColumn="0" w:noHBand="0" w:noVBand="1"/>
      </w:tblPr>
      <w:tblGrid>
        <w:gridCol w:w="2448"/>
        <w:gridCol w:w="998"/>
        <w:gridCol w:w="2631"/>
        <w:gridCol w:w="726"/>
        <w:gridCol w:w="2268"/>
      </w:tblGrid>
      <w:tr w:rsidR="00DF308C" w:rsidRPr="00904D23" w14:paraId="0CE39A5E" w14:textId="77777777" w:rsidTr="0032229E">
        <w:trPr>
          <w:trHeight w:val="360"/>
        </w:trPr>
        <w:tc>
          <w:tcPr>
            <w:tcW w:w="1349" w:type="pct"/>
            <w:tcBorders>
              <w:top w:val="nil"/>
              <w:left w:val="nil"/>
              <w:bottom w:val="single" w:sz="6" w:space="0" w:color="414142"/>
              <w:right w:val="nil"/>
            </w:tcBorders>
            <w:hideMark/>
          </w:tcPr>
          <w:p w14:paraId="4907E26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nil"/>
              <w:left w:val="nil"/>
              <w:bottom w:val="nil"/>
              <w:right w:val="nil"/>
            </w:tcBorders>
            <w:hideMark/>
          </w:tcPr>
          <w:p w14:paraId="4E84EDD8"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5CA5574D"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hideMark/>
          </w:tcPr>
          <w:p w14:paraId="4E130B0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nil"/>
              <w:left w:val="nil"/>
              <w:bottom w:val="single" w:sz="6" w:space="0" w:color="414142"/>
              <w:right w:val="nil"/>
            </w:tcBorders>
            <w:hideMark/>
          </w:tcPr>
          <w:p w14:paraId="4B9ACE2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46B9402C" w14:textId="77777777" w:rsidTr="0032229E">
        <w:tc>
          <w:tcPr>
            <w:tcW w:w="1349" w:type="pct"/>
            <w:tcBorders>
              <w:top w:val="single" w:sz="6" w:space="0" w:color="414142"/>
              <w:left w:val="nil"/>
              <w:bottom w:val="nil"/>
              <w:right w:val="nil"/>
            </w:tcBorders>
            <w:hideMark/>
          </w:tcPr>
          <w:p w14:paraId="12A5C6B7"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550" w:type="pct"/>
            <w:tcBorders>
              <w:top w:val="nil"/>
              <w:left w:val="nil"/>
              <w:bottom w:val="nil"/>
              <w:right w:val="nil"/>
            </w:tcBorders>
            <w:hideMark/>
          </w:tcPr>
          <w:p w14:paraId="7CC527A7" w14:textId="458FA49F" w:rsidR="00DF308C" w:rsidRPr="00904D23" w:rsidRDefault="00DF308C" w:rsidP="0032229E">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328F3551"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400" w:type="pct"/>
            <w:tcBorders>
              <w:top w:val="nil"/>
              <w:left w:val="nil"/>
              <w:bottom w:val="nil"/>
              <w:right w:val="nil"/>
            </w:tcBorders>
            <w:hideMark/>
          </w:tcPr>
          <w:p w14:paraId="3AFD43CF" w14:textId="32AB5263" w:rsidR="00DF308C" w:rsidRPr="00904D23" w:rsidRDefault="00DF308C" w:rsidP="0032229E">
            <w:pPr>
              <w:widowControl w:val="0"/>
              <w:spacing w:after="0" w:line="240" w:lineRule="auto"/>
              <w:jc w:val="center"/>
              <w:rPr>
                <w:rFonts w:ascii="Times New Roman" w:hAnsi="Times New Roman"/>
                <w:noProof/>
                <w:kern w:val="0"/>
                <w:sz w:val="24"/>
                <w:lang w:val="lv-LV"/>
              </w:rPr>
            </w:pPr>
          </w:p>
        </w:tc>
        <w:tc>
          <w:tcPr>
            <w:tcW w:w="1250" w:type="pct"/>
            <w:tcBorders>
              <w:top w:val="single" w:sz="6" w:space="0" w:color="414142"/>
              <w:left w:val="nil"/>
              <w:bottom w:val="nil"/>
              <w:right w:val="nil"/>
            </w:tcBorders>
            <w:hideMark/>
          </w:tcPr>
          <w:p w14:paraId="211F3ECF"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bl>
    <w:p w14:paraId="4BDFC1E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15" w:type="dxa"/>
          <w:left w:w="15" w:type="dxa"/>
          <w:bottom w:w="15" w:type="dxa"/>
          <w:right w:w="15" w:type="dxa"/>
        </w:tblCellMar>
        <w:tblLook w:val="04A0" w:firstRow="1" w:lastRow="0" w:firstColumn="1" w:lastColumn="0" w:noHBand="0" w:noVBand="1"/>
      </w:tblPr>
      <w:tblGrid>
        <w:gridCol w:w="426"/>
        <w:gridCol w:w="4536"/>
        <w:gridCol w:w="4109"/>
      </w:tblGrid>
      <w:tr w:rsidR="00DF308C" w:rsidRPr="00904D23" w14:paraId="0F75415F" w14:textId="77777777" w:rsidTr="00C84D29">
        <w:tc>
          <w:tcPr>
            <w:tcW w:w="235" w:type="pct"/>
            <w:tcBorders>
              <w:top w:val="nil"/>
              <w:left w:val="nil"/>
              <w:bottom w:val="nil"/>
              <w:right w:val="nil"/>
            </w:tcBorders>
            <w:vAlign w:val="center"/>
            <w:hideMark/>
          </w:tcPr>
          <w:p w14:paraId="621FC18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I,</w:t>
            </w:r>
          </w:p>
        </w:tc>
        <w:tc>
          <w:tcPr>
            <w:tcW w:w="2500" w:type="pct"/>
            <w:tcBorders>
              <w:top w:val="nil"/>
              <w:left w:val="nil"/>
              <w:bottom w:val="single" w:sz="6" w:space="0" w:color="414142"/>
              <w:right w:val="nil"/>
            </w:tcBorders>
            <w:vAlign w:val="center"/>
            <w:hideMark/>
          </w:tcPr>
          <w:p w14:paraId="774FE108"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65" w:type="pct"/>
            <w:tcBorders>
              <w:top w:val="nil"/>
              <w:left w:val="nil"/>
              <w:bottom w:val="nil"/>
              <w:right w:val="nil"/>
            </w:tcBorders>
            <w:vAlign w:val="center"/>
            <w:hideMark/>
          </w:tcPr>
          <w:p w14:paraId="4E78E851"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attest that in my work I observe</w:t>
            </w:r>
          </w:p>
        </w:tc>
      </w:tr>
      <w:tr w:rsidR="00DF308C" w:rsidRPr="00904D23" w14:paraId="3FC47807" w14:textId="77777777" w:rsidTr="00C84D29">
        <w:tc>
          <w:tcPr>
            <w:tcW w:w="235" w:type="pct"/>
            <w:tcBorders>
              <w:top w:val="nil"/>
              <w:left w:val="nil"/>
              <w:bottom w:val="nil"/>
              <w:right w:val="nil"/>
            </w:tcBorders>
            <w:vAlign w:val="center"/>
            <w:hideMark/>
          </w:tcPr>
          <w:p w14:paraId="20599A1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single" w:sz="6" w:space="0" w:color="414142"/>
              <w:left w:val="nil"/>
              <w:bottom w:val="nil"/>
              <w:right w:val="nil"/>
            </w:tcBorders>
            <w:vAlign w:val="center"/>
            <w:hideMark/>
          </w:tcPr>
          <w:p w14:paraId="2879A0F4" w14:textId="77777777" w:rsidR="00DF308C" w:rsidRPr="00904D23" w:rsidRDefault="00DF308C" w:rsidP="0032229E">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candidate)</w:t>
            </w:r>
          </w:p>
        </w:tc>
        <w:tc>
          <w:tcPr>
            <w:tcW w:w="2265" w:type="pct"/>
            <w:tcBorders>
              <w:top w:val="nil"/>
              <w:left w:val="nil"/>
              <w:bottom w:val="nil"/>
              <w:right w:val="nil"/>
            </w:tcBorders>
            <w:vAlign w:val="center"/>
            <w:hideMark/>
          </w:tcPr>
          <w:p w14:paraId="5D206B6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F3D6DD2" w14:textId="4B7A011A"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the ethical principles of an auditor laid down in the Internal Audit Law.</w:t>
      </w:r>
    </w:p>
    <w:p w14:paraId="7F3C684B" w14:textId="77777777" w:rsidR="0032229E" w:rsidRDefault="0032229E" w:rsidP="001B3FF6">
      <w:pPr>
        <w:widowControl w:val="0"/>
        <w:spacing w:after="0" w:line="240" w:lineRule="auto"/>
        <w:jc w:val="both"/>
        <w:rPr>
          <w:rFonts w:ascii="Times New Roman" w:hAnsi="Times New Roman"/>
          <w:noProof/>
          <w:kern w:val="0"/>
          <w:sz w:val="24"/>
          <w:lang w:val="lv-LV"/>
        </w:rPr>
      </w:pPr>
    </w:p>
    <w:p w14:paraId="22AB03DB" w14:textId="718465A5"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Candidate</w:t>
      </w:r>
    </w:p>
    <w:tbl>
      <w:tblPr>
        <w:tblW w:w="5000" w:type="pct"/>
        <w:tblCellMar>
          <w:top w:w="24" w:type="dxa"/>
          <w:left w:w="24" w:type="dxa"/>
          <w:bottom w:w="24" w:type="dxa"/>
          <w:right w:w="24" w:type="dxa"/>
        </w:tblCellMar>
        <w:tblLook w:val="04A0" w:firstRow="1" w:lastRow="0" w:firstColumn="1" w:lastColumn="0" w:noHBand="0" w:noVBand="1"/>
      </w:tblPr>
      <w:tblGrid>
        <w:gridCol w:w="2448"/>
        <w:gridCol w:w="998"/>
        <w:gridCol w:w="2631"/>
        <w:gridCol w:w="726"/>
        <w:gridCol w:w="2268"/>
      </w:tblGrid>
      <w:tr w:rsidR="00DF308C" w:rsidRPr="00904D23" w14:paraId="41202E3D" w14:textId="77777777" w:rsidTr="00C84D29">
        <w:trPr>
          <w:trHeight w:val="360"/>
        </w:trPr>
        <w:tc>
          <w:tcPr>
            <w:tcW w:w="1349" w:type="pct"/>
            <w:tcBorders>
              <w:top w:val="nil"/>
              <w:left w:val="nil"/>
              <w:bottom w:val="single" w:sz="6" w:space="0" w:color="414142"/>
              <w:right w:val="nil"/>
            </w:tcBorders>
            <w:hideMark/>
          </w:tcPr>
          <w:p w14:paraId="15BFB80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nil"/>
              <w:left w:val="nil"/>
              <w:bottom w:val="nil"/>
              <w:right w:val="nil"/>
            </w:tcBorders>
            <w:hideMark/>
          </w:tcPr>
          <w:p w14:paraId="7704E69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120E680D"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hideMark/>
          </w:tcPr>
          <w:p w14:paraId="4DBA7BA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nil"/>
              <w:left w:val="nil"/>
              <w:bottom w:val="single" w:sz="6" w:space="0" w:color="414142"/>
              <w:right w:val="nil"/>
            </w:tcBorders>
            <w:hideMark/>
          </w:tcPr>
          <w:p w14:paraId="0627D4ED"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3B548DFB" w14:textId="77777777" w:rsidTr="00C84D29">
        <w:tc>
          <w:tcPr>
            <w:tcW w:w="1349" w:type="pct"/>
            <w:tcBorders>
              <w:top w:val="single" w:sz="6" w:space="0" w:color="414142"/>
              <w:left w:val="nil"/>
              <w:bottom w:val="nil"/>
              <w:right w:val="nil"/>
            </w:tcBorders>
            <w:hideMark/>
          </w:tcPr>
          <w:p w14:paraId="0A9A9F19" w14:textId="77777777" w:rsidR="00DF308C" w:rsidRPr="00904D23" w:rsidRDefault="00DF308C" w:rsidP="00C84D29">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550" w:type="pct"/>
            <w:tcBorders>
              <w:top w:val="nil"/>
              <w:left w:val="nil"/>
              <w:bottom w:val="nil"/>
              <w:right w:val="nil"/>
            </w:tcBorders>
            <w:hideMark/>
          </w:tcPr>
          <w:p w14:paraId="68D639C0" w14:textId="27BDF14D" w:rsidR="00DF308C" w:rsidRPr="00904D23" w:rsidRDefault="00DF308C" w:rsidP="00C84D29">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7D727960" w14:textId="77777777" w:rsidR="00DF308C" w:rsidRPr="00904D23" w:rsidRDefault="00DF308C" w:rsidP="00C84D29">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400" w:type="pct"/>
            <w:tcBorders>
              <w:top w:val="nil"/>
              <w:left w:val="nil"/>
              <w:bottom w:val="nil"/>
              <w:right w:val="nil"/>
            </w:tcBorders>
            <w:hideMark/>
          </w:tcPr>
          <w:p w14:paraId="2BA75708" w14:textId="3CDED8E9" w:rsidR="00DF308C" w:rsidRPr="00904D23" w:rsidRDefault="00DF308C" w:rsidP="00C84D29">
            <w:pPr>
              <w:widowControl w:val="0"/>
              <w:spacing w:after="0" w:line="240" w:lineRule="auto"/>
              <w:jc w:val="center"/>
              <w:rPr>
                <w:rFonts w:ascii="Times New Roman" w:hAnsi="Times New Roman"/>
                <w:noProof/>
                <w:kern w:val="0"/>
                <w:sz w:val="24"/>
                <w:lang w:val="lv-LV"/>
              </w:rPr>
            </w:pPr>
          </w:p>
        </w:tc>
        <w:tc>
          <w:tcPr>
            <w:tcW w:w="1250" w:type="pct"/>
            <w:tcBorders>
              <w:top w:val="single" w:sz="6" w:space="0" w:color="414142"/>
              <w:left w:val="nil"/>
              <w:bottom w:val="nil"/>
              <w:right w:val="nil"/>
            </w:tcBorders>
            <w:hideMark/>
          </w:tcPr>
          <w:p w14:paraId="4DC28AD3" w14:textId="77777777" w:rsidR="00DF308C" w:rsidRPr="00904D23" w:rsidRDefault="00DF308C" w:rsidP="00C84D29">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bl>
    <w:p w14:paraId="0A1B3D12" w14:textId="77777777" w:rsidR="00C84D29" w:rsidRDefault="00C84D29" w:rsidP="001B3FF6">
      <w:pPr>
        <w:widowControl w:val="0"/>
        <w:spacing w:after="0" w:line="240" w:lineRule="auto"/>
        <w:jc w:val="both"/>
        <w:rPr>
          <w:rFonts w:ascii="Times New Roman" w:hAnsi="Times New Roman"/>
          <w:b/>
          <w:bCs/>
          <w:noProof/>
          <w:kern w:val="0"/>
          <w:sz w:val="24"/>
          <w:lang w:val="lv-LV"/>
        </w:rPr>
      </w:pPr>
    </w:p>
    <w:p w14:paraId="35D79B0B" w14:textId="4C34367D" w:rsidR="00DF308C" w:rsidRDefault="00DF308C" w:rsidP="001B3FF6">
      <w:pPr>
        <w:widowControl w:val="0"/>
        <w:spacing w:after="0" w:line="240" w:lineRule="auto"/>
        <w:jc w:val="both"/>
        <w:rPr>
          <w:rFonts w:ascii="Times New Roman" w:hAnsi="Times New Roman"/>
          <w:b/>
          <w:bCs/>
          <w:noProof/>
          <w:kern w:val="0"/>
          <w:sz w:val="24"/>
        </w:rPr>
      </w:pPr>
      <w:r>
        <w:rPr>
          <w:rFonts w:ascii="Times New Roman" w:hAnsi="Times New Roman"/>
          <w:b/>
          <w:sz w:val="24"/>
        </w:rPr>
        <w:t>1. Information regarding the candidate</w:t>
      </w:r>
    </w:p>
    <w:p w14:paraId="25819789" w14:textId="77777777" w:rsidR="00C56C98" w:rsidRPr="00904D23" w:rsidRDefault="00C56C98" w:rsidP="001B3FF6">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85"/>
        <w:gridCol w:w="7086"/>
      </w:tblGrid>
      <w:tr w:rsidR="00DF308C" w:rsidRPr="00904D23" w14:paraId="2662A2F2" w14:textId="77777777" w:rsidTr="00B36575">
        <w:tc>
          <w:tcPr>
            <w:tcW w:w="1094" w:type="pct"/>
            <w:tcBorders>
              <w:top w:val="nil"/>
              <w:left w:val="nil"/>
              <w:bottom w:val="nil"/>
              <w:right w:val="nil"/>
            </w:tcBorders>
            <w:hideMark/>
          </w:tcPr>
          <w:p w14:paraId="2B63CC1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1.1. given name, surname</w:t>
            </w:r>
          </w:p>
        </w:tc>
        <w:tc>
          <w:tcPr>
            <w:tcW w:w="3906" w:type="pct"/>
            <w:tcBorders>
              <w:top w:val="nil"/>
              <w:left w:val="nil"/>
              <w:bottom w:val="single" w:sz="6" w:space="0" w:color="414142"/>
              <w:right w:val="nil"/>
            </w:tcBorders>
            <w:hideMark/>
          </w:tcPr>
          <w:p w14:paraId="2E985E33"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4953ED95" w14:textId="77777777" w:rsidTr="00B36575">
        <w:tc>
          <w:tcPr>
            <w:tcW w:w="1094" w:type="pct"/>
            <w:tcBorders>
              <w:top w:val="nil"/>
              <w:left w:val="nil"/>
              <w:bottom w:val="nil"/>
              <w:right w:val="nil"/>
            </w:tcBorders>
            <w:hideMark/>
          </w:tcPr>
          <w:p w14:paraId="3111DE4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1.2. authority and position</w:t>
            </w:r>
          </w:p>
        </w:tc>
        <w:tc>
          <w:tcPr>
            <w:tcW w:w="3906" w:type="pct"/>
            <w:tcBorders>
              <w:top w:val="single" w:sz="6" w:space="0" w:color="414142"/>
              <w:left w:val="nil"/>
              <w:bottom w:val="single" w:sz="6" w:space="0" w:color="414142"/>
              <w:right w:val="nil"/>
            </w:tcBorders>
            <w:hideMark/>
          </w:tcPr>
          <w:p w14:paraId="158924C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3B4D327E" w14:textId="77777777" w:rsidTr="00B36575">
        <w:tc>
          <w:tcPr>
            <w:tcW w:w="1094" w:type="pct"/>
            <w:tcBorders>
              <w:top w:val="nil"/>
              <w:left w:val="nil"/>
              <w:bottom w:val="nil"/>
              <w:right w:val="nil"/>
            </w:tcBorders>
            <w:hideMark/>
          </w:tcPr>
          <w:p w14:paraId="33CE556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1.3. telephone number</w:t>
            </w:r>
          </w:p>
        </w:tc>
        <w:tc>
          <w:tcPr>
            <w:tcW w:w="3906" w:type="pct"/>
            <w:tcBorders>
              <w:top w:val="single" w:sz="6" w:space="0" w:color="414142"/>
              <w:left w:val="nil"/>
              <w:bottom w:val="single" w:sz="6" w:space="0" w:color="414142"/>
              <w:right w:val="nil"/>
            </w:tcBorders>
            <w:hideMark/>
          </w:tcPr>
          <w:p w14:paraId="0DB030C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191A398B" w14:textId="77777777" w:rsidTr="00B36575">
        <w:tc>
          <w:tcPr>
            <w:tcW w:w="1094" w:type="pct"/>
            <w:tcBorders>
              <w:top w:val="nil"/>
              <w:left w:val="nil"/>
              <w:bottom w:val="nil"/>
              <w:right w:val="nil"/>
            </w:tcBorders>
            <w:hideMark/>
          </w:tcPr>
          <w:p w14:paraId="1B96D595"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1.4. e-mail address</w:t>
            </w:r>
          </w:p>
        </w:tc>
        <w:tc>
          <w:tcPr>
            <w:tcW w:w="3906" w:type="pct"/>
            <w:tcBorders>
              <w:top w:val="single" w:sz="6" w:space="0" w:color="414142"/>
              <w:left w:val="nil"/>
              <w:bottom w:val="single" w:sz="6" w:space="0" w:color="414142"/>
              <w:right w:val="nil"/>
            </w:tcBorders>
            <w:hideMark/>
          </w:tcPr>
          <w:p w14:paraId="048C6563"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354C131" w14:textId="77777777" w:rsidR="00C56C98" w:rsidRDefault="00C56C98" w:rsidP="001B3FF6">
      <w:pPr>
        <w:widowControl w:val="0"/>
        <w:spacing w:after="0" w:line="240" w:lineRule="auto"/>
        <w:jc w:val="both"/>
        <w:rPr>
          <w:rFonts w:ascii="Times New Roman" w:hAnsi="Times New Roman"/>
          <w:b/>
          <w:bCs/>
          <w:noProof/>
          <w:kern w:val="0"/>
          <w:sz w:val="24"/>
          <w:lang w:val="lv-LV"/>
        </w:rPr>
      </w:pPr>
    </w:p>
    <w:p w14:paraId="1E1E5447" w14:textId="74FF5B0C" w:rsidR="00DF308C" w:rsidRDefault="00DF308C" w:rsidP="001B3FF6">
      <w:pPr>
        <w:widowControl w:val="0"/>
        <w:spacing w:after="0" w:line="240" w:lineRule="auto"/>
        <w:jc w:val="both"/>
        <w:rPr>
          <w:rFonts w:ascii="Times New Roman" w:hAnsi="Times New Roman"/>
          <w:noProof/>
          <w:kern w:val="0"/>
          <w:sz w:val="24"/>
        </w:rPr>
      </w:pPr>
      <w:r>
        <w:rPr>
          <w:rFonts w:ascii="Times New Roman" w:hAnsi="Times New Roman"/>
          <w:b/>
          <w:sz w:val="24"/>
        </w:rPr>
        <w:t>2. Experience Acquired by the Candidate Conforms to the Following Requirements </w:t>
      </w:r>
      <w:r>
        <w:rPr>
          <w:rFonts w:ascii="Times New Roman" w:hAnsi="Times New Roman"/>
          <w:sz w:val="24"/>
        </w:rPr>
        <w:t>(mark with an X)</w:t>
      </w:r>
    </w:p>
    <w:p w14:paraId="192F874C" w14:textId="77777777" w:rsidR="00C56C98" w:rsidRPr="00904D23" w:rsidRDefault="00C56C98" w:rsidP="001B3FF6">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8791"/>
        <w:gridCol w:w="272"/>
      </w:tblGrid>
      <w:tr w:rsidR="00DF308C" w:rsidRPr="00904D23" w14:paraId="7B576385" w14:textId="77777777" w:rsidTr="00C56C98">
        <w:tc>
          <w:tcPr>
            <w:tcW w:w="4850" w:type="pct"/>
            <w:tcBorders>
              <w:top w:val="nil"/>
              <w:left w:val="nil"/>
              <w:bottom w:val="nil"/>
              <w:right w:val="single" w:sz="6" w:space="0" w:color="414142"/>
            </w:tcBorders>
            <w:hideMark/>
          </w:tcPr>
          <w:p w14:paraId="0C93E5E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At least 24 months internal or external audit work experience in a ministry or an institution</w:t>
            </w:r>
          </w:p>
        </w:tc>
        <w:tc>
          <w:tcPr>
            <w:tcW w:w="150" w:type="pct"/>
            <w:tcBorders>
              <w:top w:val="single" w:sz="6" w:space="0" w:color="414142"/>
              <w:left w:val="single" w:sz="6" w:space="0" w:color="414142"/>
              <w:bottom w:val="single" w:sz="6" w:space="0" w:color="414142"/>
              <w:right w:val="single" w:sz="6" w:space="0" w:color="414142"/>
            </w:tcBorders>
            <w:hideMark/>
          </w:tcPr>
          <w:p w14:paraId="20E7E56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08925E0" w14:textId="77777777" w:rsidR="00C56C98" w:rsidRDefault="00C56C98" w:rsidP="001B3FF6">
      <w:pPr>
        <w:widowControl w:val="0"/>
        <w:spacing w:after="0" w:line="240" w:lineRule="auto"/>
        <w:jc w:val="both"/>
        <w:rPr>
          <w:rFonts w:ascii="Times New Roman" w:hAnsi="Times New Roman"/>
          <w:b/>
          <w:bCs/>
          <w:noProof/>
          <w:kern w:val="0"/>
          <w:sz w:val="24"/>
          <w:lang w:val="lv-LV"/>
        </w:rPr>
      </w:pPr>
    </w:p>
    <w:p w14:paraId="6291E8BD" w14:textId="4F663EEF" w:rsidR="00DF308C" w:rsidRDefault="00DF308C" w:rsidP="001B3FF6">
      <w:pPr>
        <w:widowControl w:val="0"/>
        <w:spacing w:after="0" w:line="240" w:lineRule="auto"/>
        <w:jc w:val="both"/>
        <w:rPr>
          <w:rFonts w:ascii="Times New Roman" w:hAnsi="Times New Roman"/>
          <w:b/>
          <w:bCs/>
          <w:noProof/>
          <w:kern w:val="0"/>
          <w:sz w:val="24"/>
        </w:rPr>
      </w:pPr>
      <w:r>
        <w:rPr>
          <w:rFonts w:ascii="Times New Roman" w:hAnsi="Times New Roman"/>
          <w:b/>
          <w:sz w:val="24"/>
        </w:rPr>
        <w:t>3. Information regarding the professional experience of the candidate</w:t>
      </w:r>
    </w:p>
    <w:p w14:paraId="43B3B418" w14:textId="77777777" w:rsidR="00C56C98" w:rsidRPr="00904D23" w:rsidRDefault="00C56C98" w:rsidP="001B3FF6">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25"/>
        <w:gridCol w:w="7146"/>
      </w:tblGrid>
      <w:tr w:rsidR="00DF308C" w:rsidRPr="00904D23" w14:paraId="1153EBB4" w14:textId="77777777" w:rsidTr="00C56C98">
        <w:tc>
          <w:tcPr>
            <w:tcW w:w="1061" w:type="pct"/>
            <w:tcBorders>
              <w:top w:val="nil"/>
              <w:left w:val="nil"/>
              <w:bottom w:val="nil"/>
              <w:right w:val="nil"/>
            </w:tcBorders>
            <w:hideMark/>
          </w:tcPr>
          <w:p w14:paraId="129A8B95"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3.1. position</w:t>
            </w:r>
          </w:p>
        </w:tc>
        <w:tc>
          <w:tcPr>
            <w:tcW w:w="3939" w:type="pct"/>
            <w:tcBorders>
              <w:top w:val="nil"/>
              <w:left w:val="nil"/>
              <w:bottom w:val="single" w:sz="6" w:space="0" w:color="414142"/>
              <w:right w:val="nil"/>
            </w:tcBorders>
            <w:hideMark/>
          </w:tcPr>
          <w:p w14:paraId="4DE97C5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4DF04EB0" w14:textId="77777777" w:rsidTr="00C56C98">
        <w:tc>
          <w:tcPr>
            <w:tcW w:w="1061" w:type="pct"/>
            <w:tcBorders>
              <w:top w:val="nil"/>
              <w:left w:val="nil"/>
              <w:bottom w:val="nil"/>
              <w:right w:val="nil"/>
            </w:tcBorders>
            <w:hideMark/>
          </w:tcPr>
          <w:p w14:paraId="5B86008D"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3.2. authority</w:t>
            </w:r>
          </w:p>
        </w:tc>
        <w:tc>
          <w:tcPr>
            <w:tcW w:w="3939" w:type="pct"/>
            <w:tcBorders>
              <w:top w:val="single" w:sz="6" w:space="0" w:color="414142"/>
              <w:left w:val="nil"/>
              <w:bottom w:val="single" w:sz="6" w:space="0" w:color="414142"/>
              <w:right w:val="nil"/>
            </w:tcBorders>
            <w:hideMark/>
          </w:tcPr>
          <w:p w14:paraId="3ED008D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43BE82A8" w14:textId="77777777" w:rsidTr="00C56C98">
        <w:tc>
          <w:tcPr>
            <w:tcW w:w="1061" w:type="pct"/>
            <w:tcBorders>
              <w:top w:val="nil"/>
              <w:left w:val="nil"/>
              <w:bottom w:val="nil"/>
              <w:right w:val="nil"/>
            </w:tcBorders>
            <w:hideMark/>
          </w:tcPr>
          <w:p w14:paraId="1707985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3.3. relevant time period</w:t>
            </w:r>
          </w:p>
        </w:tc>
        <w:tc>
          <w:tcPr>
            <w:tcW w:w="3939" w:type="pct"/>
            <w:tcBorders>
              <w:top w:val="single" w:sz="6" w:space="0" w:color="414142"/>
              <w:left w:val="nil"/>
              <w:bottom w:val="single" w:sz="6" w:space="0" w:color="414142"/>
              <w:right w:val="nil"/>
            </w:tcBorders>
            <w:hideMark/>
          </w:tcPr>
          <w:p w14:paraId="196B483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3ABDFFA5" w14:textId="77777777" w:rsidTr="00C56C98">
        <w:tc>
          <w:tcPr>
            <w:tcW w:w="1061" w:type="pct"/>
            <w:tcBorders>
              <w:top w:val="nil"/>
              <w:left w:val="nil"/>
              <w:bottom w:val="nil"/>
              <w:right w:val="nil"/>
            </w:tcBorders>
            <w:hideMark/>
          </w:tcPr>
          <w:p w14:paraId="7EA7399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3.4. job description</w:t>
            </w:r>
          </w:p>
        </w:tc>
        <w:tc>
          <w:tcPr>
            <w:tcW w:w="3939" w:type="pct"/>
            <w:tcBorders>
              <w:top w:val="single" w:sz="6" w:space="0" w:color="414142"/>
              <w:left w:val="nil"/>
              <w:bottom w:val="single" w:sz="6" w:space="0" w:color="414142"/>
              <w:right w:val="nil"/>
            </w:tcBorders>
            <w:hideMark/>
          </w:tcPr>
          <w:p w14:paraId="7059A93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2B04A5B" w14:textId="77777777" w:rsidR="00C56C98" w:rsidRDefault="00C56C98" w:rsidP="001B3FF6">
      <w:pPr>
        <w:widowControl w:val="0"/>
        <w:spacing w:after="0" w:line="240" w:lineRule="auto"/>
        <w:jc w:val="both"/>
        <w:rPr>
          <w:rFonts w:ascii="Times New Roman" w:hAnsi="Times New Roman"/>
          <w:b/>
          <w:bCs/>
          <w:noProof/>
          <w:kern w:val="0"/>
          <w:sz w:val="24"/>
          <w:lang w:val="lv-LV"/>
        </w:rPr>
      </w:pPr>
    </w:p>
    <w:p w14:paraId="2605343C" w14:textId="6010E1B8" w:rsidR="00DF308C" w:rsidRDefault="00DF308C" w:rsidP="001B3FF6">
      <w:pPr>
        <w:widowControl w:val="0"/>
        <w:spacing w:after="0" w:line="240" w:lineRule="auto"/>
        <w:jc w:val="both"/>
        <w:rPr>
          <w:rFonts w:ascii="Times New Roman" w:hAnsi="Times New Roman"/>
          <w:b/>
          <w:bCs/>
          <w:noProof/>
          <w:kern w:val="0"/>
          <w:sz w:val="24"/>
        </w:rPr>
      </w:pPr>
      <w:r>
        <w:rPr>
          <w:rFonts w:ascii="Times New Roman" w:hAnsi="Times New Roman"/>
          <w:b/>
          <w:sz w:val="24"/>
        </w:rPr>
        <w:t>4. Information regarding the person providing the attestation</w:t>
      </w:r>
    </w:p>
    <w:p w14:paraId="5568D29B" w14:textId="77777777" w:rsidR="00C56C98" w:rsidRPr="00904D23" w:rsidRDefault="00C56C98" w:rsidP="001B3FF6">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85"/>
        <w:gridCol w:w="7086"/>
      </w:tblGrid>
      <w:tr w:rsidR="00DF308C" w:rsidRPr="00904D23" w14:paraId="3DC8E69D" w14:textId="77777777" w:rsidTr="00B36575">
        <w:tc>
          <w:tcPr>
            <w:tcW w:w="1094" w:type="pct"/>
            <w:tcBorders>
              <w:top w:val="nil"/>
              <w:left w:val="nil"/>
              <w:bottom w:val="nil"/>
              <w:right w:val="nil"/>
            </w:tcBorders>
            <w:hideMark/>
          </w:tcPr>
          <w:p w14:paraId="30B1ACB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4.1. given name, surname</w:t>
            </w:r>
          </w:p>
        </w:tc>
        <w:tc>
          <w:tcPr>
            <w:tcW w:w="3906" w:type="pct"/>
            <w:tcBorders>
              <w:top w:val="nil"/>
              <w:left w:val="nil"/>
              <w:bottom w:val="single" w:sz="6" w:space="0" w:color="414142"/>
              <w:right w:val="nil"/>
            </w:tcBorders>
            <w:hideMark/>
          </w:tcPr>
          <w:p w14:paraId="2B3C27A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1BFE5C87" w14:textId="77777777" w:rsidTr="00B36575">
        <w:tc>
          <w:tcPr>
            <w:tcW w:w="1094" w:type="pct"/>
            <w:tcBorders>
              <w:top w:val="nil"/>
              <w:left w:val="nil"/>
              <w:bottom w:val="nil"/>
              <w:right w:val="nil"/>
            </w:tcBorders>
            <w:hideMark/>
          </w:tcPr>
          <w:p w14:paraId="5F43E56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4.2. internal auditor’s certificate</w:t>
            </w:r>
            <w:r>
              <w:rPr>
                <w:rFonts w:ascii="Times New Roman" w:hAnsi="Times New Roman"/>
                <w:sz w:val="24"/>
                <w:vertAlign w:val="superscript"/>
              </w:rPr>
              <w:t>1</w:t>
            </w:r>
          </w:p>
        </w:tc>
        <w:tc>
          <w:tcPr>
            <w:tcW w:w="3906" w:type="pct"/>
            <w:tcBorders>
              <w:top w:val="single" w:sz="6" w:space="0" w:color="414142"/>
              <w:left w:val="nil"/>
              <w:bottom w:val="single" w:sz="6" w:space="0" w:color="414142"/>
              <w:right w:val="nil"/>
            </w:tcBorders>
            <w:hideMark/>
          </w:tcPr>
          <w:p w14:paraId="4AC5A95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0C97AC2C" w14:textId="77777777" w:rsidTr="00B36575">
        <w:tc>
          <w:tcPr>
            <w:tcW w:w="1094" w:type="pct"/>
            <w:tcBorders>
              <w:top w:val="nil"/>
              <w:left w:val="nil"/>
              <w:bottom w:val="nil"/>
              <w:right w:val="nil"/>
            </w:tcBorders>
            <w:hideMark/>
          </w:tcPr>
          <w:p w14:paraId="08306C6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4.3. authority</w:t>
            </w:r>
            <w:r>
              <w:rPr>
                <w:rFonts w:ascii="Times New Roman" w:hAnsi="Times New Roman"/>
                <w:sz w:val="24"/>
                <w:vertAlign w:val="superscript"/>
              </w:rPr>
              <w:t>2</w:t>
            </w:r>
          </w:p>
        </w:tc>
        <w:tc>
          <w:tcPr>
            <w:tcW w:w="3906" w:type="pct"/>
            <w:tcBorders>
              <w:top w:val="single" w:sz="6" w:space="0" w:color="414142"/>
              <w:left w:val="nil"/>
              <w:bottom w:val="single" w:sz="6" w:space="0" w:color="414142"/>
              <w:right w:val="nil"/>
            </w:tcBorders>
            <w:hideMark/>
          </w:tcPr>
          <w:p w14:paraId="44BC731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5777E4C6" w14:textId="77777777" w:rsidTr="00B36575">
        <w:tc>
          <w:tcPr>
            <w:tcW w:w="1094" w:type="pct"/>
            <w:tcBorders>
              <w:top w:val="nil"/>
              <w:left w:val="nil"/>
              <w:bottom w:val="nil"/>
              <w:right w:val="nil"/>
            </w:tcBorders>
            <w:hideMark/>
          </w:tcPr>
          <w:p w14:paraId="31B4C8A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4.4. position</w:t>
            </w:r>
            <w:r>
              <w:rPr>
                <w:rFonts w:ascii="Times New Roman" w:hAnsi="Times New Roman"/>
                <w:sz w:val="24"/>
                <w:vertAlign w:val="superscript"/>
              </w:rPr>
              <w:t>2</w:t>
            </w:r>
          </w:p>
        </w:tc>
        <w:tc>
          <w:tcPr>
            <w:tcW w:w="3906" w:type="pct"/>
            <w:tcBorders>
              <w:top w:val="single" w:sz="6" w:space="0" w:color="414142"/>
              <w:left w:val="nil"/>
              <w:bottom w:val="single" w:sz="6" w:space="0" w:color="414142"/>
              <w:right w:val="nil"/>
            </w:tcBorders>
            <w:hideMark/>
          </w:tcPr>
          <w:p w14:paraId="7F82C97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2111DDA5" w14:textId="77777777" w:rsidTr="00B36575">
        <w:tc>
          <w:tcPr>
            <w:tcW w:w="1094" w:type="pct"/>
            <w:tcBorders>
              <w:top w:val="nil"/>
              <w:left w:val="nil"/>
              <w:bottom w:val="nil"/>
              <w:right w:val="nil"/>
            </w:tcBorders>
            <w:hideMark/>
          </w:tcPr>
          <w:p w14:paraId="2D90543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4.5. contact details</w:t>
            </w:r>
          </w:p>
        </w:tc>
        <w:tc>
          <w:tcPr>
            <w:tcW w:w="3906" w:type="pct"/>
            <w:tcBorders>
              <w:top w:val="single" w:sz="6" w:space="0" w:color="414142"/>
              <w:left w:val="nil"/>
              <w:bottom w:val="single" w:sz="6" w:space="0" w:color="414142"/>
              <w:right w:val="nil"/>
            </w:tcBorders>
            <w:hideMark/>
          </w:tcPr>
          <w:p w14:paraId="14FBF5D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5147467" w14:textId="77777777" w:rsidR="00C56C98" w:rsidRDefault="00C56C98" w:rsidP="001B3FF6">
      <w:pPr>
        <w:widowControl w:val="0"/>
        <w:spacing w:after="0" w:line="240" w:lineRule="auto"/>
        <w:jc w:val="both"/>
        <w:rPr>
          <w:rFonts w:ascii="Times New Roman" w:hAnsi="Times New Roman"/>
          <w:noProof/>
          <w:kern w:val="0"/>
          <w:sz w:val="24"/>
          <w:lang w:val="lv-LV"/>
        </w:rPr>
      </w:pPr>
    </w:p>
    <w:p w14:paraId="4570B571" w14:textId="52453BD0"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0FED9A3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To be indicated if the attestation is signed by a certified auditor or an internal auditor who has acquired any of the international certificates certifying the professionalism of an internal auditor.</w:t>
      </w:r>
    </w:p>
    <w:p w14:paraId="2942654F"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2 </w:t>
      </w:r>
      <w:r>
        <w:rPr>
          <w:rFonts w:ascii="Times New Roman" w:hAnsi="Times New Roman"/>
          <w:sz w:val="24"/>
        </w:rPr>
        <w:t>To be indicated, if the attestation is signed by the State Secretary (head of an institution).</w:t>
      </w:r>
    </w:p>
    <w:p w14:paraId="08ACFCC0" w14:textId="77777777" w:rsidR="00C56C98" w:rsidRDefault="00C56C98" w:rsidP="001B3FF6">
      <w:pPr>
        <w:widowControl w:val="0"/>
        <w:spacing w:after="0" w:line="240" w:lineRule="auto"/>
        <w:jc w:val="both"/>
        <w:rPr>
          <w:rFonts w:ascii="Times New Roman" w:hAnsi="Times New Roman"/>
          <w:noProof/>
          <w:kern w:val="0"/>
          <w:sz w:val="24"/>
          <w:lang w:val="lv-LV"/>
        </w:rPr>
      </w:pPr>
    </w:p>
    <w:p w14:paraId="293CC7CA" w14:textId="77777777" w:rsidR="00C56C98" w:rsidRDefault="00C56C98" w:rsidP="001B3FF6">
      <w:pPr>
        <w:widowControl w:val="0"/>
        <w:spacing w:after="0" w:line="240" w:lineRule="auto"/>
        <w:jc w:val="both"/>
        <w:rPr>
          <w:rFonts w:ascii="Times New Roman" w:hAnsi="Times New Roman"/>
          <w:noProof/>
          <w:kern w:val="0"/>
          <w:sz w:val="24"/>
          <w:lang w:val="lv-LV"/>
        </w:rPr>
      </w:pPr>
    </w:p>
    <w:p w14:paraId="7335510D" w14:textId="1545DEAB" w:rsidR="00DF308C" w:rsidRPr="00904D23" w:rsidRDefault="00DF308C" w:rsidP="00B36575">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Acting for the Minister for Finance – Minister for Agriculture</w:t>
      </w:r>
      <w:r w:rsidR="00B36575">
        <w:rPr>
          <w:rFonts w:ascii="Times New Roman" w:hAnsi="Times New Roman"/>
          <w:sz w:val="24"/>
        </w:rPr>
        <w:tab/>
      </w:r>
      <w:r>
        <w:rPr>
          <w:rFonts w:ascii="Times New Roman" w:hAnsi="Times New Roman"/>
          <w:sz w:val="24"/>
        </w:rPr>
        <w:t>L. Straujuma</w:t>
      </w:r>
    </w:p>
    <w:p w14:paraId="16EBF62D" w14:textId="77777777" w:rsidR="00C56C98" w:rsidRDefault="00C56C98">
      <w:pPr>
        <w:rPr>
          <w:rFonts w:ascii="Times New Roman" w:hAnsi="Times New Roman"/>
          <w:noProof/>
          <w:kern w:val="0"/>
          <w:sz w:val="24"/>
        </w:rPr>
      </w:pPr>
      <w:r>
        <w:br w:type="page"/>
      </w:r>
    </w:p>
    <w:p w14:paraId="163A3168" w14:textId="77777777" w:rsidR="00C56C98" w:rsidRDefault="00C56C98" w:rsidP="001B3FF6">
      <w:pPr>
        <w:widowControl w:val="0"/>
        <w:spacing w:after="0" w:line="240" w:lineRule="auto"/>
        <w:jc w:val="both"/>
        <w:rPr>
          <w:rFonts w:ascii="Times New Roman" w:hAnsi="Times New Roman"/>
          <w:noProof/>
          <w:kern w:val="0"/>
          <w:sz w:val="24"/>
          <w:lang w:val="lv-LV"/>
        </w:rPr>
      </w:pPr>
    </w:p>
    <w:p w14:paraId="24A6BD9B" w14:textId="754FECBE" w:rsidR="008B2FE4" w:rsidRPr="00C56C98" w:rsidRDefault="00DF308C" w:rsidP="00186B84">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32F2CB00" w14:textId="77777777" w:rsidR="008B2FE4" w:rsidRPr="001B3FF6" w:rsidRDefault="00DF308C" w:rsidP="00186B84">
      <w:pPr>
        <w:widowControl w:val="0"/>
        <w:spacing w:after="0" w:line="240" w:lineRule="auto"/>
        <w:jc w:val="right"/>
        <w:rPr>
          <w:rFonts w:ascii="Times New Roman" w:hAnsi="Times New Roman"/>
          <w:noProof/>
          <w:kern w:val="0"/>
          <w:sz w:val="24"/>
        </w:rPr>
      </w:pPr>
      <w:r>
        <w:rPr>
          <w:rFonts w:ascii="Times New Roman" w:hAnsi="Times New Roman"/>
          <w:sz w:val="24"/>
        </w:rPr>
        <w:t>Cabinet Regulation No. 238</w:t>
      </w:r>
    </w:p>
    <w:p w14:paraId="5F735941" w14:textId="1379313C" w:rsidR="00DF308C" w:rsidRPr="00904D23" w:rsidRDefault="00DF308C" w:rsidP="00186B84">
      <w:pPr>
        <w:widowControl w:val="0"/>
        <w:spacing w:after="0" w:line="240" w:lineRule="auto"/>
        <w:jc w:val="right"/>
        <w:rPr>
          <w:rFonts w:ascii="Times New Roman" w:hAnsi="Times New Roman"/>
          <w:noProof/>
          <w:kern w:val="0"/>
          <w:sz w:val="24"/>
        </w:rPr>
      </w:pPr>
      <w:r>
        <w:rPr>
          <w:rFonts w:ascii="Times New Roman" w:hAnsi="Times New Roman"/>
          <w:sz w:val="24"/>
        </w:rPr>
        <w:t>30 April 2013</w:t>
      </w:r>
      <w:bookmarkStart w:id="130" w:name="piel-1362583"/>
      <w:bookmarkStart w:id="131" w:name="piel3"/>
      <w:bookmarkEnd w:id="130"/>
      <w:bookmarkEnd w:id="131"/>
    </w:p>
    <w:p w14:paraId="6734046D" w14:textId="0D563F62" w:rsidR="00DF308C" w:rsidRDefault="00DF308C" w:rsidP="00186B84">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2024</w:t>
      </w:r>
      <w:r>
        <w:rPr>
          <w:rFonts w:ascii="Times New Roman" w:hAnsi="Times New Roman"/>
          <w:sz w:val="24"/>
        </w:rPr>
        <w:t>]</w:t>
      </w:r>
    </w:p>
    <w:p w14:paraId="7CC11307" w14:textId="77777777" w:rsidR="00C56C98" w:rsidRPr="00904D23" w:rsidRDefault="00C56C98" w:rsidP="00186B84">
      <w:pPr>
        <w:widowControl w:val="0"/>
        <w:spacing w:after="0" w:line="240" w:lineRule="auto"/>
        <w:jc w:val="right"/>
        <w:rPr>
          <w:rFonts w:ascii="Times New Roman" w:hAnsi="Times New Roman"/>
          <w:noProof/>
          <w:kern w:val="0"/>
          <w:sz w:val="24"/>
          <w:lang w:val="lv-LV"/>
        </w:rPr>
      </w:pPr>
    </w:p>
    <w:p w14:paraId="519AC66D" w14:textId="77777777" w:rsidR="00DF308C" w:rsidRPr="00904D23" w:rsidRDefault="00DF308C" w:rsidP="00186B84">
      <w:pPr>
        <w:widowControl w:val="0"/>
        <w:spacing w:after="0" w:line="240" w:lineRule="auto"/>
        <w:jc w:val="right"/>
        <w:rPr>
          <w:rFonts w:ascii="Times New Roman" w:hAnsi="Times New Roman"/>
          <w:noProof/>
          <w:kern w:val="0"/>
          <w:sz w:val="24"/>
        </w:rPr>
      </w:pPr>
      <w:r>
        <w:rPr>
          <w:rFonts w:ascii="Times New Roman" w:hAnsi="Times New Roman"/>
          <w:sz w:val="24"/>
        </w:rPr>
        <w:t>To the Latvian School of Public Administration</w:t>
      </w:r>
    </w:p>
    <w:p w14:paraId="42FE0A33" w14:textId="77777777" w:rsidR="008B2FE4" w:rsidRDefault="008B2FE4" w:rsidP="001B3FF6">
      <w:pPr>
        <w:widowControl w:val="0"/>
        <w:spacing w:after="0" w:line="240" w:lineRule="auto"/>
        <w:jc w:val="both"/>
        <w:rPr>
          <w:rFonts w:ascii="Times New Roman" w:hAnsi="Times New Roman"/>
          <w:noProof/>
          <w:kern w:val="0"/>
          <w:sz w:val="24"/>
          <w:lang w:val="lv-LV"/>
        </w:rPr>
      </w:pPr>
    </w:p>
    <w:p w14:paraId="7DC36748" w14:textId="77777777" w:rsidR="00186B84" w:rsidRPr="001B3FF6" w:rsidRDefault="00186B84" w:rsidP="001B3FF6">
      <w:pPr>
        <w:widowControl w:val="0"/>
        <w:spacing w:after="0" w:line="240" w:lineRule="auto"/>
        <w:jc w:val="both"/>
        <w:rPr>
          <w:rFonts w:ascii="Times New Roman" w:hAnsi="Times New Roman"/>
          <w:noProof/>
          <w:kern w:val="0"/>
          <w:sz w:val="24"/>
          <w:lang w:val="lv-LV"/>
        </w:rPr>
      </w:pPr>
    </w:p>
    <w:p w14:paraId="5DEBBAC0" w14:textId="77777777" w:rsidR="00DF308C" w:rsidRPr="00904D23" w:rsidRDefault="00DF308C" w:rsidP="00186B8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Attestation Regarding the Improvement of Professional Qualification</w:t>
      </w:r>
    </w:p>
    <w:p w14:paraId="3B73F76B" w14:textId="77777777" w:rsidR="008B2FE4" w:rsidRDefault="008B2FE4" w:rsidP="001B3FF6">
      <w:pPr>
        <w:widowControl w:val="0"/>
        <w:spacing w:after="0" w:line="240" w:lineRule="auto"/>
        <w:jc w:val="both"/>
        <w:rPr>
          <w:rFonts w:ascii="Times New Roman" w:hAnsi="Times New Roman"/>
          <w:noProof/>
          <w:kern w:val="0"/>
          <w:sz w:val="24"/>
          <w:lang w:val="lv-LV"/>
        </w:rPr>
      </w:pPr>
    </w:p>
    <w:p w14:paraId="5212C01F" w14:textId="77777777" w:rsidR="00186B84" w:rsidRPr="001B3FF6" w:rsidRDefault="00186B84" w:rsidP="001B3FF6">
      <w:pPr>
        <w:widowControl w:val="0"/>
        <w:spacing w:after="0" w:line="240" w:lineRule="auto"/>
        <w:jc w:val="both"/>
        <w:rPr>
          <w:rFonts w:ascii="Times New Roman" w:hAnsi="Times New Roman"/>
          <w:noProof/>
          <w:kern w:val="0"/>
          <w:sz w:val="24"/>
          <w:lang w:val="lv-LV"/>
        </w:rPr>
      </w:pPr>
    </w:p>
    <w:p w14:paraId="34BEAE75" w14:textId="77777777" w:rsidR="00DF308C" w:rsidRPr="00904D23" w:rsidRDefault="00DF308C" w:rsidP="00186B84">
      <w:pPr>
        <w:widowControl w:val="0"/>
        <w:spacing w:after="0" w:line="240" w:lineRule="auto"/>
        <w:jc w:val="center"/>
        <w:rPr>
          <w:rFonts w:ascii="Times New Roman" w:hAnsi="Times New Roman"/>
          <w:b/>
          <w:bCs/>
          <w:noProof/>
          <w:kern w:val="0"/>
          <w:sz w:val="24"/>
        </w:rPr>
      </w:pPr>
      <w:r>
        <w:rPr>
          <w:rFonts w:ascii="Times New Roman" w:hAnsi="Times New Roman"/>
          <w:b/>
          <w:sz w:val="24"/>
        </w:rPr>
        <w:t>I. General Information</w:t>
      </w:r>
    </w:p>
    <w:p w14:paraId="12379101"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15" w:type="dxa"/>
          <w:left w:w="15" w:type="dxa"/>
          <w:bottom w:w="15" w:type="dxa"/>
          <w:right w:w="15" w:type="dxa"/>
        </w:tblCellMar>
        <w:tblLook w:val="04A0" w:firstRow="1" w:lastRow="0" w:firstColumn="1" w:lastColumn="0" w:noHBand="0" w:noVBand="1"/>
      </w:tblPr>
      <w:tblGrid>
        <w:gridCol w:w="3719"/>
        <w:gridCol w:w="5352"/>
      </w:tblGrid>
      <w:tr w:rsidR="00DF308C" w:rsidRPr="00904D23" w14:paraId="0D994187" w14:textId="77777777" w:rsidTr="00186B84">
        <w:tc>
          <w:tcPr>
            <w:tcW w:w="2050" w:type="pct"/>
            <w:tcBorders>
              <w:top w:val="nil"/>
              <w:left w:val="nil"/>
              <w:bottom w:val="nil"/>
              <w:right w:val="nil"/>
            </w:tcBorders>
            <w:vAlign w:val="center"/>
            <w:hideMark/>
          </w:tcPr>
          <w:p w14:paraId="78C2865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Given name, surname of the auditor</w:t>
            </w:r>
          </w:p>
        </w:tc>
        <w:tc>
          <w:tcPr>
            <w:tcW w:w="2950" w:type="pct"/>
            <w:tcBorders>
              <w:top w:val="nil"/>
              <w:left w:val="nil"/>
              <w:bottom w:val="single" w:sz="6" w:space="0" w:color="414142"/>
              <w:right w:val="nil"/>
            </w:tcBorders>
            <w:vAlign w:val="center"/>
            <w:hideMark/>
          </w:tcPr>
          <w:p w14:paraId="59A798A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4A1B29E8" w14:textId="77777777" w:rsidTr="00186B84">
        <w:tc>
          <w:tcPr>
            <w:tcW w:w="2050" w:type="pct"/>
            <w:tcBorders>
              <w:top w:val="nil"/>
              <w:left w:val="nil"/>
              <w:bottom w:val="nil"/>
              <w:right w:val="nil"/>
            </w:tcBorders>
            <w:vAlign w:val="center"/>
            <w:hideMark/>
          </w:tcPr>
          <w:p w14:paraId="4B73844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Position of the auditor</w:t>
            </w:r>
          </w:p>
        </w:tc>
        <w:tc>
          <w:tcPr>
            <w:tcW w:w="2950" w:type="pct"/>
            <w:tcBorders>
              <w:top w:val="single" w:sz="6" w:space="0" w:color="414142"/>
              <w:left w:val="nil"/>
              <w:bottom w:val="single" w:sz="6" w:space="0" w:color="414142"/>
              <w:right w:val="nil"/>
            </w:tcBorders>
            <w:vAlign w:val="center"/>
            <w:hideMark/>
          </w:tcPr>
          <w:p w14:paraId="29A56B8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F237988"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24" w:type="dxa"/>
          <w:left w:w="24" w:type="dxa"/>
          <w:bottom w:w="24" w:type="dxa"/>
          <w:right w:w="24" w:type="dxa"/>
        </w:tblCellMar>
        <w:tblLook w:val="04A0" w:firstRow="1" w:lastRow="0" w:firstColumn="1" w:lastColumn="0" w:noHBand="0" w:noVBand="1"/>
      </w:tblPr>
      <w:tblGrid>
        <w:gridCol w:w="4533"/>
        <w:gridCol w:w="453"/>
        <w:gridCol w:w="453"/>
        <w:gridCol w:w="453"/>
        <w:gridCol w:w="181"/>
        <w:gridCol w:w="2084"/>
        <w:gridCol w:w="906"/>
      </w:tblGrid>
      <w:tr w:rsidR="00DF308C" w:rsidRPr="00904D23" w14:paraId="12567CCD" w14:textId="77777777" w:rsidTr="00186B84">
        <w:tc>
          <w:tcPr>
            <w:tcW w:w="2500" w:type="pct"/>
            <w:tcBorders>
              <w:top w:val="nil"/>
              <w:left w:val="nil"/>
              <w:bottom w:val="nil"/>
              <w:right w:val="single" w:sz="6" w:space="0" w:color="414142"/>
            </w:tcBorders>
            <w:hideMark/>
          </w:tcPr>
          <w:p w14:paraId="5EFA1E7C"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Second level certificate No.</w:t>
            </w:r>
          </w:p>
        </w:tc>
        <w:tc>
          <w:tcPr>
            <w:tcW w:w="250" w:type="pct"/>
            <w:tcBorders>
              <w:top w:val="single" w:sz="6" w:space="0" w:color="414142"/>
              <w:left w:val="single" w:sz="6" w:space="0" w:color="414142"/>
              <w:bottom w:val="single" w:sz="6" w:space="0" w:color="414142"/>
              <w:right w:val="single" w:sz="6" w:space="0" w:color="414142"/>
            </w:tcBorders>
            <w:hideMark/>
          </w:tcPr>
          <w:p w14:paraId="3C70713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single" w:sz="6" w:space="0" w:color="414142"/>
              <w:left w:val="single" w:sz="6" w:space="0" w:color="414142"/>
              <w:bottom w:val="single" w:sz="6" w:space="0" w:color="414142"/>
              <w:right w:val="single" w:sz="6" w:space="0" w:color="414142"/>
            </w:tcBorders>
            <w:hideMark/>
          </w:tcPr>
          <w:p w14:paraId="40B3E94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single" w:sz="6" w:space="0" w:color="414142"/>
              <w:left w:val="single" w:sz="6" w:space="0" w:color="414142"/>
              <w:bottom w:val="single" w:sz="6" w:space="0" w:color="414142"/>
              <w:right w:val="single" w:sz="6" w:space="0" w:color="414142"/>
            </w:tcBorders>
            <w:hideMark/>
          </w:tcPr>
          <w:p w14:paraId="510824C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single" w:sz="6" w:space="0" w:color="414142"/>
              <w:bottom w:val="nil"/>
              <w:right w:val="nil"/>
            </w:tcBorders>
            <w:hideMark/>
          </w:tcPr>
          <w:p w14:paraId="4077A8A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nil"/>
              <w:left w:val="nil"/>
              <w:bottom w:val="nil"/>
              <w:right w:val="single" w:sz="6" w:space="0" w:color="414142"/>
            </w:tcBorders>
            <w:hideMark/>
          </w:tcPr>
          <w:p w14:paraId="498EF281"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Date of issue</w:t>
            </w:r>
          </w:p>
        </w:tc>
        <w:tc>
          <w:tcPr>
            <w:tcW w:w="500" w:type="pct"/>
            <w:tcBorders>
              <w:top w:val="single" w:sz="6" w:space="0" w:color="414142"/>
              <w:left w:val="single" w:sz="6" w:space="0" w:color="414142"/>
              <w:bottom w:val="single" w:sz="6" w:space="0" w:color="414142"/>
              <w:right w:val="single" w:sz="6" w:space="0" w:color="414142"/>
            </w:tcBorders>
            <w:hideMark/>
          </w:tcPr>
          <w:p w14:paraId="0BFA09CC"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AFE85F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24" w:type="dxa"/>
          <w:left w:w="24" w:type="dxa"/>
          <w:bottom w:w="24" w:type="dxa"/>
          <w:right w:w="24" w:type="dxa"/>
        </w:tblCellMar>
        <w:tblLook w:val="04A0" w:firstRow="1" w:lastRow="0" w:firstColumn="1" w:lastColumn="0" w:noHBand="0" w:noVBand="1"/>
      </w:tblPr>
      <w:tblGrid>
        <w:gridCol w:w="4533"/>
        <w:gridCol w:w="453"/>
        <w:gridCol w:w="453"/>
        <w:gridCol w:w="453"/>
        <w:gridCol w:w="181"/>
        <w:gridCol w:w="2084"/>
        <w:gridCol w:w="906"/>
      </w:tblGrid>
      <w:tr w:rsidR="00DF308C" w:rsidRPr="00904D23" w14:paraId="09A01885" w14:textId="77777777" w:rsidTr="00186B84">
        <w:tc>
          <w:tcPr>
            <w:tcW w:w="2500" w:type="pct"/>
            <w:tcBorders>
              <w:top w:val="nil"/>
              <w:left w:val="nil"/>
              <w:bottom w:val="nil"/>
              <w:right w:val="single" w:sz="6" w:space="0" w:color="414142"/>
            </w:tcBorders>
            <w:hideMark/>
          </w:tcPr>
          <w:p w14:paraId="3165FEC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State Administration Internal Auditor Certificate No.</w:t>
            </w:r>
          </w:p>
        </w:tc>
        <w:tc>
          <w:tcPr>
            <w:tcW w:w="250" w:type="pct"/>
            <w:tcBorders>
              <w:top w:val="single" w:sz="6" w:space="0" w:color="414142"/>
              <w:left w:val="single" w:sz="6" w:space="0" w:color="414142"/>
              <w:bottom w:val="single" w:sz="6" w:space="0" w:color="414142"/>
              <w:right w:val="single" w:sz="6" w:space="0" w:color="414142"/>
            </w:tcBorders>
            <w:hideMark/>
          </w:tcPr>
          <w:p w14:paraId="30EB7B3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single" w:sz="6" w:space="0" w:color="414142"/>
              <w:left w:val="single" w:sz="6" w:space="0" w:color="414142"/>
              <w:bottom w:val="single" w:sz="6" w:space="0" w:color="414142"/>
              <w:right w:val="single" w:sz="6" w:space="0" w:color="414142"/>
            </w:tcBorders>
            <w:hideMark/>
          </w:tcPr>
          <w:p w14:paraId="54E30143"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single" w:sz="6" w:space="0" w:color="414142"/>
              <w:left w:val="single" w:sz="6" w:space="0" w:color="414142"/>
              <w:bottom w:val="single" w:sz="6" w:space="0" w:color="414142"/>
              <w:right w:val="single" w:sz="6" w:space="0" w:color="414142"/>
            </w:tcBorders>
            <w:hideMark/>
          </w:tcPr>
          <w:p w14:paraId="23B4531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single" w:sz="6" w:space="0" w:color="414142"/>
              <w:bottom w:val="nil"/>
              <w:right w:val="nil"/>
            </w:tcBorders>
            <w:hideMark/>
          </w:tcPr>
          <w:p w14:paraId="57E4547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nil"/>
              <w:left w:val="nil"/>
              <w:bottom w:val="nil"/>
              <w:right w:val="single" w:sz="6" w:space="0" w:color="414142"/>
            </w:tcBorders>
            <w:hideMark/>
          </w:tcPr>
          <w:p w14:paraId="6D898BDB"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Date of issue</w:t>
            </w:r>
          </w:p>
        </w:tc>
        <w:tc>
          <w:tcPr>
            <w:tcW w:w="500" w:type="pct"/>
            <w:tcBorders>
              <w:top w:val="single" w:sz="6" w:space="0" w:color="414142"/>
              <w:left w:val="single" w:sz="6" w:space="0" w:color="414142"/>
              <w:bottom w:val="single" w:sz="6" w:space="0" w:color="414142"/>
              <w:right w:val="single" w:sz="6" w:space="0" w:color="414142"/>
            </w:tcBorders>
            <w:hideMark/>
          </w:tcPr>
          <w:p w14:paraId="50C751F6"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DD96B1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24" w:type="dxa"/>
          <w:left w:w="24" w:type="dxa"/>
          <w:bottom w:w="24" w:type="dxa"/>
          <w:right w:w="24" w:type="dxa"/>
        </w:tblCellMar>
        <w:tblLook w:val="04A0" w:firstRow="1" w:lastRow="0" w:firstColumn="1" w:lastColumn="0" w:noHBand="0" w:noVBand="1"/>
      </w:tblPr>
      <w:tblGrid>
        <w:gridCol w:w="3444"/>
        <w:gridCol w:w="2266"/>
        <w:gridCol w:w="997"/>
        <w:gridCol w:w="2356"/>
      </w:tblGrid>
      <w:tr w:rsidR="00DF308C" w:rsidRPr="00904D23" w14:paraId="44C86946" w14:textId="77777777" w:rsidTr="00186B84">
        <w:tc>
          <w:tcPr>
            <w:tcW w:w="1900" w:type="pct"/>
            <w:tcBorders>
              <w:top w:val="nil"/>
              <w:left w:val="nil"/>
              <w:bottom w:val="nil"/>
              <w:right w:val="single" w:sz="6" w:space="0" w:color="414142"/>
            </w:tcBorders>
            <w:hideMark/>
          </w:tcPr>
          <w:p w14:paraId="78EE948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Period of maintaining the validity of the certificate from</w:t>
            </w:r>
          </w:p>
        </w:tc>
        <w:tc>
          <w:tcPr>
            <w:tcW w:w="1250" w:type="pct"/>
            <w:tcBorders>
              <w:top w:val="single" w:sz="6" w:space="0" w:color="414142"/>
              <w:left w:val="single" w:sz="6" w:space="0" w:color="414142"/>
              <w:bottom w:val="single" w:sz="6" w:space="0" w:color="414142"/>
              <w:right w:val="single" w:sz="6" w:space="0" w:color="414142"/>
            </w:tcBorders>
            <w:hideMark/>
          </w:tcPr>
          <w:p w14:paraId="73C5790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nil"/>
              <w:left w:val="single" w:sz="6" w:space="0" w:color="414142"/>
              <w:bottom w:val="nil"/>
              <w:right w:val="single" w:sz="6" w:space="0" w:color="414142"/>
            </w:tcBorders>
            <w:hideMark/>
          </w:tcPr>
          <w:p w14:paraId="79BFF367" w14:textId="77777777"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until</w:t>
            </w:r>
          </w:p>
        </w:tc>
        <w:tc>
          <w:tcPr>
            <w:tcW w:w="1300" w:type="pct"/>
            <w:tcBorders>
              <w:top w:val="single" w:sz="6" w:space="0" w:color="414142"/>
              <w:left w:val="single" w:sz="6" w:space="0" w:color="414142"/>
              <w:bottom w:val="single" w:sz="6" w:space="0" w:color="414142"/>
              <w:right w:val="single" w:sz="6" w:space="0" w:color="414142"/>
            </w:tcBorders>
            <w:hideMark/>
          </w:tcPr>
          <w:p w14:paraId="53E9A0B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77B6A8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15" w:type="dxa"/>
          <w:left w:w="15" w:type="dxa"/>
          <w:bottom w:w="15" w:type="dxa"/>
          <w:right w:w="15" w:type="dxa"/>
        </w:tblCellMar>
        <w:tblLook w:val="04A0" w:firstRow="1" w:lastRow="0" w:firstColumn="1" w:lastColumn="0" w:noHBand="0" w:noVBand="1"/>
      </w:tblPr>
      <w:tblGrid>
        <w:gridCol w:w="1560"/>
        <w:gridCol w:w="2262"/>
        <w:gridCol w:w="1281"/>
        <w:gridCol w:w="1582"/>
        <w:gridCol w:w="2386"/>
      </w:tblGrid>
      <w:tr w:rsidR="00DF308C" w:rsidRPr="00904D23" w14:paraId="257D5661" w14:textId="77777777" w:rsidTr="00186B84">
        <w:tc>
          <w:tcPr>
            <w:tcW w:w="860" w:type="pct"/>
            <w:tcBorders>
              <w:top w:val="nil"/>
              <w:left w:val="nil"/>
              <w:bottom w:val="nil"/>
              <w:right w:val="nil"/>
            </w:tcBorders>
            <w:vAlign w:val="center"/>
            <w:hideMark/>
          </w:tcPr>
          <w:p w14:paraId="34B1F36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Telephone number</w:t>
            </w:r>
          </w:p>
        </w:tc>
        <w:tc>
          <w:tcPr>
            <w:tcW w:w="1247" w:type="pct"/>
            <w:tcBorders>
              <w:top w:val="nil"/>
              <w:left w:val="nil"/>
              <w:bottom w:val="single" w:sz="6" w:space="0" w:color="414142"/>
              <w:right w:val="nil"/>
            </w:tcBorders>
            <w:vAlign w:val="center"/>
            <w:hideMark/>
          </w:tcPr>
          <w:p w14:paraId="29D307F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6" w:type="pct"/>
            <w:tcBorders>
              <w:top w:val="nil"/>
              <w:left w:val="nil"/>
              <w:bottom w:val="nil"/>
              <w:right w:val="nil"/>
            </w:tcBorders>
            <w:vAlign w:val="center"/>
            <w:hideMark/>
          </w:tcPr>
          <w:p w14:paraId="1FE550E5"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72" w:type="pct"/>
            <w:tcBorders>
              <w:top w:val="nil"/>
              <w:left w:val="nil"/>
              <w:bottom w:val="nil"/>
              <w:right w:val="nil"/>
            </w:tcBorders>
            <w:vAlign w:val="center"/>
            <w:hideMark/>
          </w:tcPr>
          <w:p w14:paraId="3B5D2394"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E-mail address</w:t>
            </w:r>
          </w:p>
        </w:tc>
        <w:tc>
          <w:tcPr>
            <w:tcW w:w="1315" w:type="pct"/>
            <w:tcBorders>
              <w:top w:val="nil"/>
              <w:left w:val="nil"/>
              <w:bottom w:val="single" w:sz="6" w:space="0" w:color="414142"/>
              <w:right w:val="nil"/>
            </w:tcBorders>
            <w:vAlign w:val="center"/>
            <w:hideMark/>
          </w:tcPr>
          <w:p w14:paraId="7F2ABC0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419DF8C" w14:textId="77777777" w:rsidR="008B2FE4" w:rsidRPr="001B3FF6" w:rsidRDefault="008B2FE4" w:rsidP="001B3FF6">
      <w:pPr>
        <w:widowControl w:val="0"/>
        <w:spacing w:after="0" w:line="240" w:lineRule="auto"/>
        <w:jc w:val="both"/>
        <w:rPr>
          <w:rFonts w:ascii="Times New Roman" w:hAnsi="Times New Roman"/>
          <w:noProof/>
          <w:kern w:val="0"/>
          <w:sz w:val="24"/>
          <w:lang w:val="lv-LV"/>
        </w:rPr>
      </w:pPr>
    </w:p>
    <w:p w14:paraId="248A65BC" w14:textId="77777777" w:rsidR="00DF308C" w:rsidRPr="00904D23" w:rsidRDefault="00DF308C" w:rsidP="00186B84">
      <w:pPr>
        <w:widowControl w:val="0"/>
        <w:spacing w:after="0" w:line="240" w:lineRule="auto"/>
        <w:jc w:val="center"/>
        <w:rPr>
          <w:rFonts w:ascii="Times New Roman" w:hAnsi="Times New Roman"/>
          <w:b/>
          <w:bCs/>
          <w:noProof/>
          <w:kern w:val="0"/>
          <w:sz w:val="24"/>
        </w:rPr>
      </w:pPr>
      <w:r>
        <w:rPr>
          <w:rFonts w:ascii="Times New Roman" w:hAnsi="Times New Roman"/>
          <w:b/>
          <w:sz w:val="24"/>
        </w:rPr>
        <w:t>II. Information Regarding the Measures for the Improvement of Professional Qualification</w:t>
      </w:r>
    </w:p>
    <w:p w14:paraId="6C6DADB1" w14:textId="560881DD" w:rsidR="00DF308C" w:rsidRPr="00904D23" w:rsidRDefault="00DF308C" w:rsidP="001B3FF6">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2"/>
        <w:gridCol w:w="2715"/>
        <w:gridCol w:w="1538"/>
        <w:gridCol w:w="1364"/>
        <w:gridCol w:w="2896"/>
      </w:tblGrid>
      <w:tr w:rsidR="00DF308C" w:rsidRPr="00904D23" w14:paraId="5C4EC733" w14:textId="77777777" w:rsidTr="00186B84">
        <w:tc>
          <w:tcPr>
            <w:tcW w:w="299" w:type="pct"/>
            <w:tcBorders>
              <w:top w:val="outset" w:sz="6" w:space="0" w:color="414142"/>
              <w:left w:val="outset" w:sz="6" w:space="0" w:color="414142"/>
              <w:bottom w:val="outset" w:sz="6" w:space="0" w:color="414142"/>
              <w:right w:val="outset" w:sz="6" w:space="0" w:color="414142"/>
            </w:tcBorders>
            <w:vAlign w:val="center"/>
            <w:hideMark/>
          </w:tcPr>
          <w:p w14:paraId="46AD5BAF" w14:textId="4F2240C8"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499" w:type="pct"/>
            <w:tcBorders>
              <w:top w:val="outset" w:sz="6" w:space="0" w:color="414142"/>
              <w:left w:val="outset" w:sz="6" w:space="0" w:color="414142"/>
              <w:bottom w:val="outset" w:sz="6" w:space="0" w:color="414142"/>
              <w:right w:val="outset" w:sz="6" w:space="0" w:color="414142"/>
            </w:tcBorders>
            <w:vAlign w:val="center"/>
            <w:hideMark/>
          </w:tcPr>
          <w:p w14:paraId="03A31022" w14:textId="77777777"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Type* and title of the measure</w:t>
            </w:r>
          </w:p>
        </w:tc>
        <w:tc>
          <w:tcPr>
            <w:tcW w:w="849" w:type="pct"/>
            <w:tcBorders>
              <w:top w:val="outset" w:sz="6" w:space="0" w:color="414142"/>
              <w:left w:val="outset" w:sz="6" w:space="0" w:color="414142"/>
              <w:bottom w:val="outset" w:sz="6" w:space="0" w:color="414142"/>
              <w:right w:val="outset" w:sz="6" w:space="0" w:color="414142"/>
            </w:tcBorders>
            <w:vAlign w:val="center"/>
            <w:hideMark/>
          </w:tcPr>
          <w:p w14:paraId="21AEADBD" w14:textId="77777777"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Place and time of the measure</w:t>
            </w:r>
          </w:p>
        </w:tc>
        <w:tc>
          <w:tcPr>
            <w:tcW w:w="753" w:type="pct"/>
            <w:tcBorders>
              <w:top w:val="outset" w:sz="6" w:space="0" w:color="414142"/>
              <w:left w:val="outset" w:sz="6" w:space="0" w:color="414142"/>
              <w:bottom w:val="outset" w:sz="6" w:space="0" w:color="414142"/>
              <w:right w:val="outset" w:sz="6" w:space="0" w:color="414142"/>
            </w:tcBorders>
            <w:vAlign w:val="center"/>
            <w:hideMark/>
          </w:tcPr>
          <w:p w14:paraId="454BE6C7" w14:textId="77777777"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Duration of the measure (academic hours)</w:t>
            </w:r>
          </w:p>
        </w:tc>
        <w:tc>
          <w:tcPr>
            <w:tcW w:w="1599" w:type="pct"/>
            <w:tcBorders>
              <w:top w:val="outset" w:sz="6" w:space="0" w:color="414142"/>
              <w:left w:val="outset" w:sz="6" w:space="0" w:color="414142"/>
              <w:bottom w:val="outset" w:sz="6" w:space="0" w:color="414142"/>
              <w:right w:val="outset" w:sz="6" w:space="0" w:color="414142"/>
            </w:tcBorders>
            <w:vAlign w:val="center"/>
            <w:hideMark/>
          </w:tcPr>
          <w:p w14:paraId="0BE14633" w14:textId="77777777" w:rsidR="00DF308C" w:rsidRPr="00904D23" w:rsidRDefault="00DF308C" w:rsidP="00C85BB2">
            <w:pPr>
              <w:widowControl w:val="0"/>
              <w:spacing w:after="0" w:line="240" w:lineRule="auto"/>
              <w:jc w:val="center"/>
              <w:rPr>
                <w:rFonts w:ascii="Times New Roman" w:hAnsi="Times New Roman"/>
                <w:noProof/>
                <w:kern w:val="0"/>
                <w:sz w:val="24"/>
              </w:rPr>
            </w:pPr>
            <w:r>
              <w:rPr>
                <w:rFonts w:ascii="Times New Roman" w:hAnsi="Times New Roman"/>
                <w:sz w:val="24"/>
              </w:rPr>
              <w:t>Appended document or other source of information confirming the time and place of the measure, the matters under examination and the participation of the auditor in the measure</w:t>
            </w:r>
          </w:p>
        </w:tc>
      </w:tr>
      <w:tr w:rsidR="00DF308C" w:rsidRPr="00904D23" w14:paraId="0C3630F8" w14:textId="77777777" w:rsidTr="00186B84">
        <w:trPr>
          <w:trHeight w:val="360"/>
        </w:trPr>
        <w:tc>
          <w:tcPr>
            <w:tcW w:w="299" w:type="pct"/>
            <w:tcBorders>
              <w:top w:val="outset" w:sz="6" w:space="0" w:color="414142"/>
              <w:left w:val="outset" w:sz="6" w:space="0" w:color="414142"/>
              <w:bottom w:val="outset" w:sz="6" w:space="0" w:color="414142"/>
              <w:right w:val="outset" w:sz="6" w:space="0" w:color="414142"/>
            </w:tcBorders>
            <w:hideMark/>
          </w:tcPr>
          <w:p w14:paraId="553CE3F7"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99" w:type="pct"/>
            <w:tcBorders>
              <w:top w:val="outset" w:sz="6" w:space="0" w:color="414142"/>
              <w:left w:val="outset" w:sz="6" w:space="0" w:color="414142"/>
              <w:bottom w:val="outset" w:sz="6" w:space="0" w:color="414142"/>
              <w:right w:val="outset" w:sz="6" w:space="0" w:color="414142"/>
            </w:tcBorders>
            <w:hideMark/>
          </w:tcPr>
          <w:p w14:paraId="1C025EE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49" w:type="pct"/>
            <w:tcBorders>
              <w:top w:val="outset" w:sz="6" w:space="0" w:color="414142"/>
              <w:left w:val="outset" w:sz="6" w:space="0" w:color="414142"/>
              <w:bottom w:val="outset" w:sz="6" w:space="0" w:color="414142"/>
              <w:right w:val="outset" w:sz="6" w:space="0" w:color="414142"/>
            </w:tcBorders>
            <w:hideMark/>
          </w:tcPr>
          <w:p w14:paraId="21FFE4D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3" w:type="pct"/>
            <w:tcBorders>
              <w:top w:val="outset" w:sz="6" w:space="0" w:color="414142"/>
              <w:left w:val="outset" w:sz="6" w:space="0" w:color="414142"/>
              <w:bottom w:val="outset" w:sz="6" w:space="0" w:color="414142"/>
              <w:right w:val="outset" w:sz="6" w:space="0" w:color="414142"/>
            </w:tcBorders>
            <w:hideMark/>
          </w:tcPr>
          <w:p w14:paraId="70FBD26A"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99" w:type="pct"/>
            <w:tcBorders>
              <w:top w:val="outset" w:sz="6" w:space="0" w:color="414142"/>
              <w:left w:val="outset" w:sz="6" w:space="0" w:color="414142"/>
              <w:bottom w:val="outset" w:sz="6" w:space="0" w:color="414142"/>
              <w:right w:val="outset" w:sz="6" w:space="0" w:color="414142"/>
            </w:tcBorders>
            <w:hideMark/>
          </w:tcPr>
          <w:p w14:paraId="07C42E7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3C660BE0" w14:textId="77777777" w:rsidTr="00186B84">
        <w:trPr>
          <w:trHeight w:val="360"/>
        </w:trPr>
        <w:tc>
          <w:tcPr>
            <w:tcW w:w="299" w:type="pct"/>
            <w:tcBorders>
              <w:top w:val="outset" w:sz="6" w:space="0" w:color="414142"/>
              <w:left w:val="outset" w:sz="6" w:space="0" w:color="414142"/>
              <w:bottom w:val="outset" w:sz="6" w:space="0" w:color="414142"/>
              <w:right w:val="outset" w:sz="6" w:space="0" w:color="414142"/>
            </w:tcBorders>
            <w:hideMark/>
          </w:tcPr>
          <w:p w14:paraId="16014900"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99" w:type="pct"/>
            <w:tcBorders>
              <w:top w:val="outset" w:sz="6" w:space="0" w:color="414142"/>
              <w:left w:val="outset" w:sz="6" w:space="0" w:color="414142"/>
              <w:bottom w:val="outset" w:sz="6" w:space="0" w:color="414142"/>
              <w:right w:val="outset" w:sz="6" w:space="0" w:color="414142"/>
            </w:tcBorders>
            <w:hideMark/>
          </w:tcPr>
          <w:p w14:paraId="4A5A5399"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49" w:type="pct"/>
            <w:tcBorders>
              <w:top w:val="outset" w:sz="6" w:space="0" w:color="414142"/>
              <w:left w:val="outset" w:sz="6" w:space="0" w:color="414142"/>
              <w:bottom w:val="outset" w:sz="6" w:space="0" w:color="414142"/>
              <w:right w:val="outset" w:sz="6" w:space="0" w:color="414142"/>
            </w:tcBorders>
            <w:hideMark/>
          </w:tcPr>
          <w:p w14:paraId="0646032E"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3" w:type="pct"/>
            <w:tcBorders>
              <w:top w:val="outset" w:sz="6" w:space="0" w:color="414142"/>
              <w:left w:val="outset" w:sz="6" w:space="0" w:color="414142"/>
              <w:bottom w:val="outset" w:sz="6" w:space="0" w:color="414142"/>
              <w:right w:val="outset" w:sz="6" w:space="0" w:color="414142"/>
            </w:tcBorders>
            <w:hideMark/>
          </w:tcPr>
          <w:p w14:paraId="46F4B315"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99" w:type="pct"/>
            <w:tcBorders>
              <w:top w:val="outset" w:sz="6" w:space="0" w:color="414142"/>
              <w:left w:val="outset" w:sz="6" w:space="0" w:color="414142"/>
              <w:bottom w:val="outset" w:sz="6" w:space="0" w:color="414142"/>
              <w:right w:val="outset" w:sz="6" w:space="0" w:color="414142"/>
            </w:tcBorders>
            <w:hideMark/>
          </w:tcPr>
          <w:p w14:paraId="34870F63"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F2F8532" w14:textId="77777777" w:rsidR="008B2FE4" w:rsidRPr="001B3FF6" w:rsidRDefault="008B2FE4" w:rsidP="001B3FF6">
      <w:pPr>
        <w:widowControl w:val="0"/>
        <w:spacing w:after="0" w:line="240" w:lineRule="auto"/>
        <w:jc w:val="both"/>
        <w:rPr>
          <w:rFonts w:ascii="Times New Roman" w:hAnsi="Times New Roman"/>
          <w:noProof/>
          <w:kern w:val="0"/>
          <w:sz w:val="24"/>
          <w:lang w:val="lv-LV"/>
        </w:rPr>
      </w:pPr>
    </w:p>
    <w:p w14:paraId="573F6412" w14:textId="77777777" w:rsidR="00DF308C" w:rsidRPr="00904D23" w:rsidRDefault="00DF308C" w:rsidP="001B3FF6">
      <w:pPr>
        <w:widowControl w:val="0"/>
        <w:spacing w:after="0" w:line="240" w:lineRule="auto"/>
        <w:jc w:val="both"/>
        <w:rPr>
          <w:rFonts w:ascii="Times New Roman" w:hAnsi="Times New Roman"/>
          <w:noProof/>
          <w:kern w:val="0"/>
          <w:sz w:val="24"/>
        </w:rPr>
      </w:pPr>
      <w:r>
        <w:rPr>
          <w:rFonts w:ascii="Times New Roman" w:hAnsi="Times New Roman"/>
          <w:sz w:val="24"/>
        </w:rPr>
        <w:t xml:space="preserve">Note. * For example, provision of written and spoken presentations, participation in courses and seminars, educational and informational measures, acquisition of certificates certifying the professionalism of an internal auditor recognised by the association </w:t>
      </w:r>
      <w:r>
        <w:rPr>
          <w:rFonts w:ascii="Times New Roman" w:hAnsi="Times New Roman"/>
          <w:i/>
          <w:iCs/>
          <w:sz w:val="24"/>
        </w:rPr>
        <w:t>Institute of Internal Auditors</w:t>
      </w:r>
      <w:r>
        <w:rPr>
          <w:rFonts w:ascii="Times New Roman" w:hAnsi="Times New Roman"/>
          <w:sz w:val="24"/>
        </w:rPr>
        <w:t>.</w:t>
      </w:r>
    </w:p>
    <w:p w14:paraId="7759E320" w14:textId="77777777" w:rsidR="008B2FE4" w:rsidRPr="001B3FF6" w:rsidRDefault="008B2FE4" w:rsidP="001B3FF6">
      <w:pPr>
        <w:widowControl w:val="0"/>
        <w:spacing w:after="0" w:line="240" w:lineRule="auto"/>
        <w:jc w:val="both"/>
        <w:rPr>
          <w:rFonts w:ascii="Times New Roman" w:hAnsi="Times New Roman"/>
          <w:noProof/>
          <w:kern w:val="0"/>
          <w:sz w:val="24"/>
          <w:lang w:val="lv-LV"/>
        </w:rPr>
      </w:pPr>
    </w:p>
    <w:p w14:paraId="35417C58" w14:textId="1550470A" w:rsidR="00DF308C" w:rsidRPr="00904D23" w:rsidRDefault="00DF308C" w:rsidP="00B36575">
      <w:pPr>
        <w:keepNext/>
        <w:keepLines/>
        <w:widowControl w:val="0"/>
        <w:spacing w:after="0" w:line="240" w:lineRule="auto"/>
        <w:jc w:val="both"/>
        <w:rPr>
          <w:rFonts w:ascii="Times New Roman" w:hAnsi="Times New Roman"/>
          <w:noProof/>
          <w:kern w:val="0"/>
          <w:sz w:val="24"/>
        </w:rPr>
      </w:pPr>
      <w:r>
        <w:rPr>
          <w:rFonts w:ascii="Times New Roman" w:hAnsi="Times New Roman"/>
          <w:sz w:val="24"/>
        </w:rPr>
        <w:t>I hereby attest that the information regarding the measures for the improvement of professional qualification is true.</w:t>
      </w:r>
    </w:p>
    <w:tbl>
      <w:tblPr>
        <w:tblW w:w="5000" w:type="pct"/>
        <w:tblCellMar>
          <w:top w:w="24" w:type="dxa"/>
          <w:left w:w="24" w:type="dxa"/>
          <w:bottom w:w="24" w:type="dxa"/>
          <w:right w:w="24" w:type="dxa"/>
        </w:tblCellMar>
        <w:tblLook w:val="04A0" w:firstRow="1" w:lastRow="0" w:firstColumn="1" w:lastColumn="0" w:noHBand="0" w:noVBand="1"/>
      </w:tblPr>
      <w:tblGrid>
        <w:gridCol w:w="3025"/>
        <w:gridCol w:w="3024"/>
        <w:gridCol w:w="3022"/>
      </w:tblGrid>
      <w:tr w:rsidR="00DF308C" w:rsidRPr="00904D23" w14:paraId="6B4739DC" w14:textId="77777777" w:rsidTr="00C85BB2">
        <w:trPr>
          <w:trHeight w:val="360"/>
        </w:trPr>
        <w:tc>
          <w:tcPr>
            <w:tcW w:w="1667" w:type="pct"/>
            <w:tcBorders>
              <w:top w:val="nil"/>
              <w:left w:val="nil"/>
              <w:bottom w:val="single" w:sz="6" w:space="0" w:color="414142"/>
              <w:right w:val="nil"/>
            </w:tcBorders>
            <w:hideMark/>
          </w:tcPr>
          <w:p w14:paraId="2C4C1F1A" w14:textId="77777777" w:rsidR="00DF308C" w:rsidRPr="00904D23" w:rsidRDefault="00DF308C" w:rsidP="00B36575">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67" w:type="pct"/>
            <w:tcBorders>
              <w:top w:val="nil"/>
              <w:left w:val="nil"/>
              <w:bottom w:val="nil"/>
              <w:right w:val="nil"/>
            </w:tcBorders>
            <w:hideMark/>
          </w:tcPr>
          <w:p w14:paraId="7F51E7D5" w14:textId="77777777" w:rsidR="00DF308C" w:rsidRPr="00904D23" w:rsidRDefault="00DF308C" w:rsidP="00B36575">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67" w:type="pct"/>
            <w:tcBorders>
              <w:top w:val="nil"/>
              <w:left w:val="nil"/>
              <w:bottom w:val="single" w:sz="6" w:space="0" w:color="414142"/>
              <w:right w:val="nil"/>
            </w:tcBorders>
            <w:hideMark/>
          </w:tcPr>
          <w:p w14:paraId="0437C9D9" w14:textId="77777777" w:rsidR="00DF308C" w:rsidRPr="00904D23" w:rsidRDefault="00DF308C" w:rsidP="00B36575">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F308C" w:rsidRPr="00904D23" w14:paraId="67A17238" w14:textId="77777777" w:rsidTr="00C85BB2">
        <w:tc>
          <w:tcPr>
            <w:tcW w:w="1667" w:type="pct"/>
            <w:tcBorders>
              <w:top w:val="single" w:sz="6" w:space="0" w:color="414142"/>
              <w:left w:val="nil"/>
              <w:bottom w:val="nil"/>
              <w:right w:val="nil"/>
            </w:tcBorders>
            <w:hideMark/>
          </w:tcPr>
          <w:p w14:paraId="26839752" w14:textId="77777777" w:rsidR="00DF308C" w:rsidRPr="00904D23" w:rsidRDefault="00DF308C" w:rsidP="00B3657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(signature of the auditor)</w:t>
            </w:r>
          </w:p>
        </w:tc>
        <w:tc>
          <w:tcPr>
            <w:tcW w:w="1667" w:type="pct"/>
            <w:tcBorders>
              <w:top w:val="nil"/>
              <w:left w:val="nil"/>
              <w:bottom w:val="nil"/>
              <w:right w:val="nil"/>
            </w:tcBorders>
            <w:hideMark/>
          </w:tcPr>
          <w:p w14:paraId="2150FBEF" w14:textId="43C1FF02" w:rsidR="00DF308C" w:rsidRPr="00904D23" w:rsidRDefault="00DF308C" w:rsidP="00B36575">
            <w:pPr>
              <w:keepNext/>
              <w:keepLines/>
              <w:widowControl w:val="0"/>
              <w:spacing w:after="0" w:line="240" w:lineRule="auto"/>
              <w:jc w:val="center"/>
              <w:rPr>
                <w:rFonts w:ascii="Times New Roman" w:hAnsi="Times New Roman"/>
                <w:noProof/>
                <w:kern w:val="0"/>
                <w:sz w:val="24"/>
                <w:lang w:val="lv-LV"/>
              </w:rPr>
            </w:pPr>
          </w:p>
        </w:tc>
        <w:tc>
          <w:tcPr>
            <w:tcW w:w="1667" w:type="pct"/>
            <w:tcBorders>
              <w:top w:val="single" w:sz="6" w:space="0" w:color="414142"/>
              <w:left w:val="nil"/>
              <w:bottom w:val="nil"/>
              <w:right w:val="nil"/>
            </w:tcBorders>
            <w:hideMark/>
          </w:tcPr>
          <w:p w14:paraId="3ADDBCD1" w14:textId="77777777" w:rsidR="00DF308C" w:rsidRPr="00904D23" w:rsidRDefault="00DF308C" w:rsidP="00B3657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(date)</w:t>
            </w:r>
          </w:p>
        </w:tc>
      </w:tr>
    </w:tbl>
    <w:p w14:paraId="37A7B572" w14:textId="77777777" w:rsidR="00DF308C" w:rsidRPr="001B3FF6" w:rsidRDefault="00DF308C" w:rsidP="001B3FF6">
      <w:pPr>
        <w:widowControl w:val="0"/>
        <w:spacing w:after="0" w:line="240" w:lineRule="auto"/>
        <w:jc w:val="both"/>
        <w:rPr>
          <w:rFonts w:ascii="Times New Roman" w:hAnsi="Times New Roman"/>
          <w:noProof/>
          <w:kern w:val="0"/>
          <w:sz w:val="24"/>
          <w:lang w:val="lv-LV"/>
        </w:rPr>
      </w:pPr>
    </w:p>
    <w:sectPr w:rsidR="00DF308C" w:rsidRPr="001B3FF6" w:rsidSect="00590AFD">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261B" w14:textId="77777777" w:rsidR="00DF308C" w:rsidRPr="00DF308C" w:rsidRDefault="00DF308C" w:rsidP="00DF308C">
      <w:pPr>
        <w:spacing w:after="0" w:line="240" w:lineRule="auto"/>
        <w:rPr>
          <w:noProof/>
          <w:kern w:val="0"/>
          <w:lang w:val="en-US"/>
        </w:rPr>
      </w:pPr>
      <w:r w:rsidRPr="00DF308C">
        <w:rPr>
          <w:noProof/>
          <w:kern w:val="0"/>
          <w:lang w:val="en-US"/>
        </w:rPr>
        <w:separator/>
      </w:r>
    </w:p>
  </w:endnote>
  <w:endnote w:type="continuationSeparator" w:id="0">
    <w:p w14:paraId="5BA87DC7" w14:textId="77777777" w:rsidR="00DF308C" w:rsidRPr="00DF308C" w:rsidRDefault="00DF308C" w:rsidP="00DF308C">
      <w:pPr>
        <w:spacing w:after="0" w:line="240" w:lineRule="auto"/>
        <w:rPr>
          <w:noProof/>
          <w:kern w:val="0"/>
          <w:lang w:val="en-US"/>
        </w:rPr>
      </w:pPr>
      <w:r w:rsidRPr="00DF308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3C91" w14:textId="77777777" w:rsidR="005E6232" w:rsidRPr="006A44ED" w:rsidRDefault="005E6232" w:rsidP="005E6232">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1DF3AD34" w14:textId="29420DAA" w:rsidR="00AE5DC7" w:rsidRPr="005E6232" w:rsidRDefault="005E6232" w:rsidP="005E6232">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6A44ED">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C684" w14:textId="77777777" w:rsidR="00AE5DC7" w:rsidRPr="006A62FB" w:rsidRDefault="00AE5DC7" w:rsidP="00AE5DC7">
    <w:pPr>
      <w:pStyle w:val="Footer"/>
      <w:rPr>
        <w:rFonts w:ascii="Times New Roman" w:hAnsi="Times New Roman"/>
        <w:noProof/>
        <w:sz w:val="20"/>
        <w:lang w:val="en-US"/>
      </w:rPr>
    </w:pPr>
  </w:p>
  <w:p w14:paraId="7710F65A" w14:textId="4A2D7FA3" w:rsidR="00AE5DC7" w:rsidRPr="00AE5DC7" w:rsidRDefault="00AE5DC7">
    <w:pPr>
      <w:pStyle w:val="Footer"/>
      <w:rPr>
        <w:rFonts w:ascii="Times New Roman" w:hAnsi="Times New Roman"/>
        <w:noProof/>
        <w:sz w:val="20"/>
        <w:lang w:val="en-US"/>
      </w:rPr>
    </w:pPr>
    <w:r w:rsidRPr="006A62FB">
      <w:rPr>
        <w:rFonts w:ascii="Times New Roman" w:hAnsi="Times New Roman"/>
        <w:noProof/>
        <w:sz w:val="20"/>
        <w:lang w:val="en-US"/>
      </w:rPr>
      <w:t xml:space="preserve">Translation </w:t>
    </w:r>
    <w:r w:rsidRPr="006A62FB">
      <w:rPr>
        <w:rFonts w:ascii="Times New Roman" w:hAnsi="Times New Roman"/>
        <w:noProof/>
        <w:sz w:val="20"/>
        <w:lang w:val="en-US"/>
      </w:rPr>
      <w:fldChar w:fldCharType="begin"/>
    </w:r>
    <w:r w:rsidRPr="006A62FB">
      <w:rPr>
        <w:rFonts w:ascii="Times New Roman" w:hAnsi="Times New Roman"/>
        <w:noProof/>
        <w:sz w:val="20"/>
        <w:lang w:val="en-US"/>
      </w:rPr>
      <w:instrText>symbol 169 \f "UnivrstyRoman TL" \s 8</w:instrText>
    </w:r>
    <w:r w:rsidRPr="006A62FB">
      <w:rPr>
        <w:rFonts w:ascii="Times New Roman" w:hAnsi="Times New Roman"/>
        <w:noProof/>
        <w:sz w:val="20"/>
        <w:lang w:val="en-US"/>
      </w:rPr>
      <w:fldChar w:fldCharType="separate"/>
    </w:r>
    <w:r w:rsidRPr="006A62FB">
      <w:rPr>
        <w:rFonts w:ascii="Times New Roman" w:hAnsi="Times New Roman"/>
        <w:noProof/>
        <w:sz w:val="20"/>
        <w:lang w:val="en-US"/>
      </w:rPr>
      <w:t>©</w:t>
    </w:r>
    <w:r w:rsidRPr="006A62FB">
      <w:rPr>
        <w:rFonts w:ascii="Times New Roman" w:hAnsi="Times New Roman"/>
        <w:noProof/>
        <w:sz w:val="20"/>
        <w:lang w:val="en-US"/>
      </w:rPr>
      <w:fldChar w:fldCharType="end"/>
    </w:r>
    <w:r w:rsidRPr="006A62FB">
      <w:rPr>
        <w:rFonts w:ascii="Times New Roman" w:hAnsi="Times New Roman"/>
        <w:noProof/>
        <w:sz w:val="20"/>
        <w:lang w:val="en-US"/>
      </w:rPr>
      <w:t xml:space="preserve"> 202</w:t>
    </w:r>
    <w:r>
      <w:rPr>
        <w:rFonts w:ascii="Times New Roman" w:hAnsi="Times New Roman"/>
        <w:noProof/>
        <w:sz w:val="20"/>
        <w:lang w:val="en-US"/>
      </w:rPr>
      <w:t>5</w:t>
    </w:r>
    <w:r w:rsidRPr="006A62FB">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E4FB" w14:textId="77777777" w:rsidR="00DF308C" w:rsidRPr="00DF308C" w:rsidRDefault="00DF308C" w:rsidP="00DF308C">
      <w:pPr>
        <w:spacing w:after="0" w:line="240" w:lineRule="auto"/>
        <w:rPr>
          <w:noProof/>
          <w:kern w:val="0"/>
          <w:lang w:val="en-US"/>
        </w:rPr>
      </w:pPr>
      <w:r w:rsidRPr="00DF308C">
        <w:rPr>
          <w:noProof/>
          <w:kern w:val="0"/>
          <w:lang w:val="en-US"/>
        </w:rPr>
        <w:separator/>
      </w:r>
    </w:p>
  </w:footnote>
  <w:footnote w:type="continuationSeparator" w:id="0">
    <w:p w14:paraId="333F7DC4" w14:textId="77777777" w:rsidR="00DF308C" w:rsidRPr="00DF308C" w:rsidRDefault="00DF308C" w:rsidP="00DF308C">
      <w:pPr>
        <w:spacing w:after="0" w:line="240" w:lineRule="auto"/>
        <w:rPr>
          <w:noProof/>
          <w:kern w:val="0"/>
          <w:lang w:val="en-US"/>
        </w:rPr>
      </w:pPr>
      <w:r w:rsidRPr="00DF308C">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61"/>
    <w:rsid w:val="001616AE"/>
    <w:rsid w:val="00186B84"/>
    <w:rsid w:val="001A76D8"/>
    <w:rsid w:val="001B3FF6"/>
    <w:rsid w:val="0022420A"/>
    <w:rsid w:val="002375AC"/>
    <w:rsid w:val="0032229E"/>
    <w:rsid w:val="00354088"/>
    <w:rsid w:val="003C7504"/>
    <w:rsid w:val="004856D1"/>
    <w:rsid w:val="004A564E"/>
    <w:rsid w:val="004F1E4D"/>
    <w:rsid w:val="00530B03"/>
    <w:rsid w:val="005570C1"/>
    <w:rsid w:val="00590AFD"/>
    <w:rsid w:val="005E6232"/>
    <w:rsid w:val="005F0CCB"/>
    <w:rsid w:val="005F657A"/>
    <w:rsid w:val="00755CFB"/>
    <w:rsid w:val="007B646C"/>
    <w:rsid w:val="007F5058"/>
    <w:rsid w:val="00850731"/>
    <w:rsid w:val="008B2FE4"/>
    <w:rsid w:val="008B3DAF"/>
    <w:rsid w:val="00904D23"/>
    <w:rsid w:val="00917761"/>
    <w:rsid w:val="00945CC0"/>
    <w:rsid w:val="00976731"/>
    <w:rsid w:val="00A3511D"/>
    <w:rsid w:val="00AC6F5C"/>
    <w:rsid w:val="00AD497A"/>
    <w:rsid w:val="00AE5DC7"/>
    <w:rsid w:val="00B36575"/>
    <w:rsid w:val="00B400D6"/>
    <w:rsid w:val="00B524E8"/>
    <w:rsid w:val="00C56C98"/>
    <w:rsid w:val="00C61C1C"/>
    <w:rsid w:val="00C84D29"/>
    <w:rsid w:val="00C85BB2"/>
    <w:rsid w:val="00CC7826"/>
    <w:rsid w:val="00CE2B16"/>
    <w:rsid w:val="00DF308C"/>
    <w:rsid w:val="00E10BF3"/>
    <w:rsid w:val="00E5344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54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761"/>
    <w:rPr>
      <w:rFonts w:eastAsiaTheme="majorEastAsia" w:cstheme="majorBidi"/>
      <w:color w:val="272727" w:themeColor="text1" w:themeTint="D8"/>
    </w:rPr>
  </w:style>
  <w:style w:type="paragraph" w:styleId="Title">
    <w:name w:val="Title"/>
    <w:basedOn w:val="Normal"/>
    <w:next w:val="Normal"/>
    <w:link w:val="TitleChar"/>
    <w:uiPriority w:val="10"/>
    <w:qFormat/>
    <w:rsid w:val="0091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761"/>
    <w:pPr>
      <w:spacing w:before="160"/>
      <w:jc w:val="center"/>
    </w:pPr>
    <w:rPr>
      <w:i/>
      <w:iCs/>
      <w:color w:val="404040" w:themeColor="text1" w:themeTint="BF"/>
    </w:rPr>
  </w:style>
  <w:style w:type="character" w:customStyle="1" w:styleId="QuoteChar">
    <w:name w:val="Quote Char"/>
    <w:basedOn w:val="DefaultParagraphFont"/>
    <w:link w:val="Quote"/>
    <w:uiPriority w:val="29"/>
    <w:rsid w:val="00917761"/>
    <w:rPr>
      <w:i/>
      <w:iCs/>
      <w:color w:val="404040" w:themeColor="text1" w:themeTint="BF"/>
    </w:rPr>
  </w:style>
  <w:style w:type="paragraph" w:styleId="ListParagraph">
    <w:name w:val="List Paragraph"/>
    <w:basedOn w:val="Normal"/>
    <w:uiPriority w:val="34"/>
    <w:qFormat/>
    <w:rsid w:val="00917761"/>
    <w:pPr>
      <w:ind w:left="720"/>
      <w:contextualSpacing/>
    </w:pPr>
  </w:style>
  <w:style w:type="character" w:styleId="IntenseEmphasis">
    <w:name w:val="Intense Emphasis"/>
    <w:basedOn w:val="DefaultParagraphFont"/>
    <w:uiPriority w:val="21"/>
    <w:qFormat/>
    <w:rsid w:val="00917761"/>
    <w:rPr>
      <w:i/>
      <w:iCs/>
      <w:color w:val="0F4761" w:themeColor="accent1" w:themeShade="BF"/>
    </w:rPr>
  </w:style>
  <w:style w:type="paragraph" w:styleId="IntenseQuote">
    <w:name w:val="Intense Quote"/>
    <w:basedOn w:val="Normal"/>
    <w:next w:val="Normal"/>
    <w:link w:val="IntenseQuoteChar"/>
    <w:uiPriority w:val="30"/>
    <w:qFormat/>
    <w:rsid w:val="0091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761"/>
    <w:rPr>
      <w:i/>
      <w:iCs/>
      <w:color w:val="0F4761" w:themeColor="accent1" w:themeShade="BF"/>
    </w:rPr>
  </w:style>
  <w:style w:type="character" w:styleId="IntenseReference">
    <w:name w:val="Intense Reference"/>
    <w:basedOn w:val="DefaultParagraphFont"/>
    <w:uiPriority w:val="32"/>
    <w:qFormat/>
    <w:rsid w:val="00917761"/>
    <w:rPr>
      <w:b/>
      <w:bCs/>
      <w:smallCaps/>
      <w:color w:val="0F4761" w:themeColor="accent1" w:themeShade="BF"/>
      <w:spacing w:val="5"/>
    </w:rPr>
  </w:style>
  <w:style w:type="character" w:styleId="Hyperlink">
    <w:name w:val="Hyperlink"/>
    <w:basedOn w:val="DefaultParagraphFont"/>
    <w:uiPriority w:val="99"/>
    <w:unhideWhenUsed/>
    <w:rsid w:val="00904D23"/>
    <w:rPr>
      <w:color w:val="467886" w:themeColor="hyperlink"/>
      <w:u w:val="single"/>
    </w:rPr>
  </w:style>
  <w:style w:type="character" w:styleId="UnresolvedMention">
    <w:name w:val="Unresolved Mention"/>
    <w:basedOn w:val="DefaultParagraphFont"/>
    <w:uiPriority w:val="99"/>
    <w:semiHidden/>
    <w:unhideWhenUsed/>
    <w:rsid w:val="00904D23"/>
    <w:rPr>
      <w:color w:val="605E5C"/>
      <w:shd w:val="clear" w:color="auto" w:fill="E1DFDD"/>
    </w:rPr>
  </w:style>
  <w:style w:type="paragraph" w:styleId="Header">
    <w:name w:val="header"/>
    <w:basedOn w:val="Normal"/>
    <w:link w:val="HeaderChar"/>
    <w:uiPriority w:val="99"/>
    <w:unhideWhenUsed/>
    <w:rsid w:val="00DF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08C"/>
  </w:style>
  <w:style w:type="paragraph" w:styleId="Footer">
    <w:name w:val="footer"/>
    <w:basedOn w:val="Normal"/>
    <w:link w:val="FooterChar"/>
    <w:unhideWhenUsed/>
    <w:rsid w:val="00DF308C"/>
    <w:pPr>
      <w:tabs>
        <w:tab w:val="center" w:pos="4513"/>
        <w:tab w:val="right" w:pos="9026"/>
      </w:tabs>
      <w:spacing w:after="0" w:line="240" w:lineRule="auto"/>
    </w:pPr>
  </w:style>
  <w:style w:type="character" w:customStyle="1" w:styleId="FooterChar">
    <w:name w:val="Footer Char"/>
    <w:basedOn w:val="DefaultParagraphFont"/>
    <w:link w:val="Footer"/>
    <w:rsid w:val="00DF308C"/>
  </w:style>
  <w:style w:type="paragraph" w:styleId="BlockText">
    <w:name w:val="Block Text"/>
    <w:basedOn w:val="Normal"/>
    <w:rsid w:val="00CE2B16"/>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8165">
      <w:bodyDiv w:val="1"/>
      <w:marLeft w:val="0"/>
      <w:marRight w:val="0"/>
      <w:marTop w:val="0"/>
      <w:marBottom w:val="0"/>
      <w:divBdr>
        <w:top w:val="none" w:sz="0" w:space="0" w:color="auto"/>
        <w:left w:val="none" w:sz="0" w:space="0" w:color="auto"/>
        <w:bottom w:val="none" w:sz="0" w:space="0" w:color="auto"/>
        <w:right w:val="none" w:sz="0" w:space="0" w:color="auto"/>
      </w:divBdr>
      <w:divsChild>
        <w:div w:id="693846699">
          <w:marLeft w:val="0"/>
          <w:marRight w:val="0"/>
          <w:marTop w:val="480"/>
          <w:marBottom w:val="240"/>
          <w:divBdr>
            <w:top w:val="none" w:sz="0" w:space="0" w:color="auto"/>
            <w:left w:val="none" w:sz="0" w:space="0" w:color="auto"/>
            <w:bottom w:val="none" w:sz="0" w:space="0" w:color="auto"/>
            <w:right w:val="none" w:sz="0" w:space="0" w:color="auto"/>
          </w:divBdr>
        </w:div>
        <w:div w:id="1143935877">
          <w:marLeft w:val="0"/>
          <w:marRight w:val="0"/>
          <w:marTop w:val="0"/>
          <w:marBottom w:val="567"/>
          <w:divBdr>
            <w:top w:val="none" w:sz="0" w:space="0" w:color="auto"/>
            <w:left w:val="none" w:sz="0" w:space="0" w:color="auto"/>
            <w:bottom w:val="none" w:sz="0" w:space="0" w:color="auto"/>
            <w:right w:val="none" w:sz="0" w:space="0" w:color="auto"/>
          </w:divBdr>
        </w:div>
        <w:div w:id="1904869826">
          <w:marLeft w:val="0"/>
          <w:marRight w:val="0"/>
          <w:marTop w:val="0"/>
          <w:marBottom w:val="567"/>
          <w:divBdr>
            <w:top w:val="none" w:sz="0" w:space="0" w:color="auto"/>
            <w:left w:val="none" w:sz="0" w:space="0" w:color="auto"/>
            <w:bottom w:val="none" w:sz="0" w:space="0" w:color="auto"/>
            <w:right w:val="none" w:sz="0" w:space="0" w:color="auto"/>
          </w:divBdr>
        </w:div>
        <w:div w:id="2069106269">
          <w:marLeft w:val="0"/>
          <w:marRight w:val="0"/>
          <w:marTop w:val="0"/>
          <w:marBottom w:val="0"/>
          <w:divBdr>
            <w:top w:val="none" w:sz="0" w:space="0" w:color="auto"/>
            <w:left w:val="none" w:sz="0" w:space="0" w:color="auto"/>
            <w:bottom w:val="none" w:sz="0" w:space="0" w:color="auto"/>
            <w:right w:val="none" w:sz="0" w:space="0" w:color="auto"/>
          </w:divBdr>
        </w:div>
        <w:div w:id="486670674">
          <w:marLeft w:val="0"/>
          <w:marRight w:val="0"/>
          <w:marTop w:val="0"/>
          <w:marBottom w:val="0"/>
          <w:divBdr>
            <w:top w:val="none" w:sz="0" w:space="0" w:color="auto"/>
            <w:left w:val="none" w:sz="0" w:space="0" w:color="auto"/>
            <w:bottom w:val="none" w:sz="0" w:space="0" w:color="auto"/>
            <w:right w:val="none" w:sz="0" w:space="0" w:color="auto"/>
          </w:divBdr>
        </w:div>
        <w:div w:id="521555691">
          <w:marLeft w:val="0"/>
          <w:marRight w:val="0"/>
          <w:marTop w:val="0"/>
          <w:marBottom w:val="0"/>
          <w:divBdr>
            <w:top w:val="none" w:sz="0" w:space="0" w:color="auto"/>
            <w:left w:val="none" w:sz="0" w:space="0" w:color="auto"/>
            <w:bottom w:val="none" w:sz="0" w:space="0" w:color="auto"/>
            <w:right w:val="none" w:sz="0" w:space="0" w:color="auto"/>
          </w:divBdr>
        </w:div>
        <w:div w:id="442698261">
          <w:marLeft w:val="0"/>
          <w:marRight w:val="0"/>
          <w:marTop w:val="0"/>
          <w:marBottom w:val="0"/>
          <w:divBdr>
            <w:top w:val="none" w:sz="0" w:space="0" w:color="auto"/>
            <w:left w:val="none" w:sz="0" w:space="0" w:color="auto"/>
            <w:bottom w:val="none" w:sz="0" w:space="0" w:color="auto"/>
            <w:right w:val="none" w:sz="0" w:space="0" w:color="auto"/>
          </w:divBdr>
        </w:div>
        <w:div w:id="1603417768">
          <w:marLeft w:val="0"/>
          <w:marRight w:val="0"/>
          <w:marTop w:val="0"/>
          <w:marBottom w:val="0"/>
          <w:divBdr>
            <w:top w:val="none" w:sz="0" w:space="0" w:color="auto"/>
            <w:left w:val="none" w:sz="0" w:space="0" w:color="auto"/>
            <w:bottom w:val="none" w:sz="0" w:space="0" w:color="auto"/>
            <w:right w:val="none" w:sz="0" w:space="0" w:color="auto"/>
          </w:divBdr>
        </w:div>
        <w:div w:id="1394160468">
          <w:marLeft w:val="0"/>
          <w:marRight w:val="0"/>
          <w:marTop w:val="0"/>
          <w:marBottom w:val="0"/>
          <w:divBdr>
            <w:top w:val="none" w:sz="0" w:space="0" w:color="auto"/>
            <w:left w:val="none" w:sz="0" w:space="0" w:color="auto"/>
            <w:bottom w:val="none" w:sz="0" w:space="0" w:color="auto"/>
            <w:right w:val="none" w:sz="0" w:space="0" w:color="auto"/>
          </w:divBdr>
        </w:div>
        <w:div w:id="911543033">
          <w:marLeft w:val="0"/>
          <w:marRight w:val="0"/>
          <w:marTop w:val="0"/>
          <w:marBottom w:val="0"/>
          <w:divBdr>
            <w:top w:val="none" w:sz="0" w:space="0" w:color="auto"/>
            <w:left w:val="none" w:sz="0" w:space="0" w:color="auto"/>
            <w:bottom w:val="none" w:sz="0" w:space="0" w:color="auto"/>
            <w:right w:val="none" w:sz="0" w:space="0" w:color="auto"/>
          </w:divBdr>
        </w:div>
        <w:div w:id="185097416">
          <w:marLeft w:val="0"/>
          <w:marRight w:val="0"/>
          <w:marTop w:val="0"/>
          <w:marBottom w:val="0"/>
          <w:divBdr>
            <w:top w:val="none" w:sz="0" w:space="0" w:color="auto"/>
            <w:left w:val="none" w:sz="0" w:space="0" w:color="auto"/>
            <w:bottom w:val="none" w:sz="0" w:space="0" w:color="auto"/>
            <w:right w:val="none" w:sz="0" w:space="0" w:color="auto"/>
          </w:divBdr>
        </w:div>
        <w:div w:id="2098743015">
          <w:marLeft w:val="0"/>
          <w:marRight w:val="0"/>
          <w:marTop w:val="0"/>
          <w:marBottom w:val="0"/>
          <w:divBdr>
            <w:top w:val="none" w:sz="0" w:space="0" w:color="auto"/>
            <w:left w:val="none" w:sz="0" w:space="0" w:color="auto"/>
            <w:bottom w:val="none" w:sz="0" w:space="0" w:color="auto"/>
            <w:right w:val="none" w:sz="0" w:space="0" w:color="auto"/>
          </w:divBdr>
        </w:div>
        <w:div w:id="594703210">
          <w:marLeft w:val="0"/>
          <w:marRight w:val="0"/>
          <w:marTop w:val="0"/>
          <w:marBottom w:val="0"/>
          <w:divBdr>
            <w:top w:val="none" w:sz="0" w:space="0" w:color="auto"/>
            <w:left w:val="none" w:sz="0" w:space="0" w:color="auto"/>
            <w:bottom w:val="none" w:sz="0" w:space="0" w:color="auto"/>
            <w:right w:val="none" w:sz="0" w:space="0" w:color="auto"/>
          </w:divBdr>
        </w:div>
        <w:div w:id="1100679040">
          <w:marLeft w:val="0"/>
          <w:marRight w:val="0"/>
          <w:marTop w:val="0"/>
          <w:marBottom w:val="0"/>
          <w:divBdr>
            <w:top w:val="none" w:sz="0" w:space="0" w:color="auto"/>
            <w:left w:val="none" w:sz="0" w:space="0" w:color="auto"/>
            <w:bottom w:val="none" w:sz="0" w:space="0" w:color="auto"/>
            <w:right w:val="none" w:sz="0" w:space="0" w:color="auto"/>
          </w:divBdr>
        </w:div>
        <w:div w:id="945192550">
          <w:marLeft w:val="0"/>
          <w:marRight w:val="0"/>
          <w:marTop w:val="0"/>
          <w:marBottom w:val="0"/>
          <w:divBdr>
            <w:top w:val="none" w:sz="0" w:space="0" w:color="auto"/>
            <w:left w:val="none" w:sz="0" w:space="0" w:color="auto"/>
            <w:bottom w:val="none" w:sz="0" w:space="0" w:color="auto"/>
            <w:right w:val="none" w:sz="0" w:space="0" w:color="auto"/>
          </w:divBdr>
        </w:div>
        <w:div w:id="1058820543">
          <w:marLeft w:val="0"/>
          <w:marRight w:val="0"/>
          <w:marTop w:val="0"/>
          <w:marBottom w:val="0"/>
          <w:divBdr>
            <w:top w:val="none" w:sz="0" w:space="0" w:color="auto"/>
            <w:left w:val="none" w:sz="0" w:space="0" w:color="auto"/>
            <w:bottom w:val="none" w:sz="0" w:space="0" w:color="auto"/>
            <w:right w:val="none" w:sz="0" w:space="0" w:color="auto"/>
          </w:divBdr>
        </w:div>
        <w:div w:id="696002916">
          <w:marLeft w:val="0"/>
          <w:marRight w:val="0"/>
          <w:marTop w:val="0"/>
          <w:marBottom w:val="0"/>
          <w:divBdr>
            <w:top w:val="none" w:sz="0" w:space="0" w:color="auto"/>
            <w:left w:val="none" w:sz="0" w:space="0" w:color="auto"/>
            <w:bottom w:val="none" w:sz="0" w:space="0" w:color="auto"/>
            <w:right w:val="none" w:sz="0" w:space="0" w:color="auto"/>
          </w:divBdr>
        </w:div>
        <w:div w:id="1702705954">
          <w:marLeft w:val="0"/>
          <w:marRight w:val="0"/>
          <w:marTop w:val="0"/>
          <w:marBottom w:val="0"/>
          <w:divBdr>
            <w:top w:val="none" w:sz="0" w:space="0" w:color="auto"/>
            <w:left w:val="none" w:sz="0" w:space="0" w:color="auto"/>
            <w:bottom w:val="none" w:sz="0" w:space="0" w:color="auto"/>
            <w:right w:val="none" w:sz="0" w:space="0" w:color="auto"/>
          </w:divBdr>
        </w:div>
        <w:div w:id="252595752">
          <w:marLeft w:val="0"/>
          <w:marRight w:val="0"/>
          <w:marTop w:val="0"/>
          <w:marBottom w:val="0"/>
          <w:divBdr>
            <w:top w:val="none" w:sz="0" w:space="0" w:color="auto"/>
            <w:left w:val="none" w:sz="0" w:space="0" w:color="auto"/>
            <w:bottom w:val="none" w:sz="0" w:space="0" w:color="auto"/>
            <w:right w:val="none" w:sz="0" w:space="0" w:color="auto"/>
          </w:divBdr>
        </w:div>
        <w:div w:id="2088921052">
          <w:marLeft w:val="0"/>
          <w:marRight w:val="0"/>
          <w:marTop w:val="0"/>
          <w:marBottom w:val="0"/>
          <w:divBdr>
            <w:top w:val="none" w:sz="0" w:space="0" w:color="auto"/>
            <w:left w:val="none" w:sz="0" w:space="0" w:color="auto"/>
            <w:bottom w:val="none" w:sz="0" w:space="0" w:color="auto"/>
            <w:right w:val="none" w:sz="0" w:space="0" w:color="auto"/>
          </w:divBdr>
        </w:div>
        <w:div w:id="312687035">
          <w:marLeft w:val="0"/>
          <w:marRight w:val="0"/>
          <w:marTop w:val="0"/>
          <w:marBottom w:val="0"/>
          <w:divBdr>
            <w:top w:val="none" w:sz="0" w:space="0" w:color="auto"/>
            <w:left w:val="none" w:sz="0" w:space="0" w:color="auto"/>
            <w:bottom w:val="none" w:sz="0" w:space="0" w:color="auto"/>
            <w:right w:val="none" w:sz="0" w:space="0" w:color="auto"/>
          </w:divBdr>
        </w:div>
        <w:div w:id="1649818826">
          <w:marLeft w:val="0"/>
          <w:marRight w:val="0"/>
          <w:marTop w:val="0"/>
          <w:marBottom w:val="0"/>
          <w:divBdr>
            <w:top w:val="none" w:sz="0" w:space="0" w:color="auto"/>
            <w:left w:val="none" w:sz="0" w:space="0" w:color="auto"/>
            <w:bottom w:val="none" w:sz="0" w:space="0" w:color="auto"/>
            <w:right w:val="none" w:sz="0" w:space="0" w:color="auto"/>
          </w:divBdr>
        </w:div>
        <w:div w:id="825050392">
          <w:marLeft w:val="0"/>
          <w:marRight w:val="0"/>
          <w:marTop w:val="0"/>
          <w:marBottom w:val="0"/>
          <w:divBdr>
            <w:top w:val="none" w:sz="0" w:space="0" w:color="auto"/>
            <w:left w:val="none" w:sz="0" w:space="0" w:color="auto"/>
            <w:bottom w:val="none" w:sz="0" w:space="0" w:color="auto"/>
            <w:right w:val="none" w:sz="0" w:space="0" w:color="auto"/>
          </w:divBdr>
        </w:div>
        <w:div w:id="1394084263">
          <w:marLeft w:val="0"/>
          <w:marRight w:val="0"/>
          <w:marTop w:val="0"/>
          <w:marBottom w:val="0"/>
          <w:divBdr>
            <w:top w:val="none" w:sz="0" w:space="0" w:color="auto"/>
            <w:left w:val="none" w:sz="0" w:space="0" w:color="auto"/>
            <w:bottom w:val="none" w:sz="0" w:space="0" w:color="auto"/>
            <w:right w:val="none" w:sz="0" w:space="0" w:color="auto"/>
          </w:divBdr>
        </w:div>
        <w:div w:id="1420055900">
          <w:marLeft w:val="0"/>
          <w:marRight w:val="0"/>
          <w:marTop w:val="0"/>
          <w:marBottom w:val="0"/>
          <w:divBdr>
            <w:top w:val="none" w:sz="0" w:space="0" w:color="auto"/>
            <w:left w:val="none" w:sz="0" w:space="0" w:color="auto"/>
            <w:bottom w:val="none" w:sz="0" w:space="0" w:color="auto"/>
            <w:right w:val="none" w:sz="0" w:space="0" w:color="auto"/>
          </w:divBdr>
        </w:div>
        <w:div w:id="1137576444">
          <w:marLeft w:val="0"/>
          <w:marRight w:val="0"/>
          <w:marTop w:val="0"/>
          <w:marBottom w:val="0"/>
          <w:divBdr>
            <w:top w:val="none" w:sz="0" w:space="0" w:color="auto"/>
            <w:left w:val="none" w:sz="0" w:space="0" w:color="auto"/>
            <w:bottom w:val="none" w:sz="0" w:space="0" w:color="auto"/>
            <w:right w:val="none" w:sz="0" w:space="0" w:color="auto"/>
          </w:divBdr>
        </w:div>
        <w:div w:id="464660669">
          <w:marLeft w:val="0"/>
          <w:marRight w:val="0"/>
          <w:marTop w:val="0"/>
          <w:marBottom w:val="0"/>
          <w:divBdr>
            <w:top w:val="none" w:sz="0" w:space="0" w:color="auto"/>
            <w:left w:val="none" w:sz="0" w:space="0" w:color="auto"/>
            <w:bottom w:val="none" w:sz="0" w:space="0" w:color="auto"/>
            <w:right w:val="none" w:sz="0" w:space="0" w:color="auto"/>
          </w:divBdr>
        </w:div>
        <w:div w:id="1968730838">
          <w:marLeft w:val="0"/>
          <w:marRight w:val="0"/>
          <w:marTop w:val="0"/>
          <w:marBottom w:val="0"/>
          <w:divBdr>
            <w:top w:val="none" w:sz="0" w:space="0" w:color="auto"/>
            <w:left w:val="none" w:sz="0" w:space="0" w:color="auto"/>
            <w:bottom w:val="none" w:sz="0" w:space="0" w:color="auto"/>
            <w:right w:val="none" w:sz="0" w:space="0" w:color="auto"/>
          </w:divBdr>
        </w:div>
        <w:div w:id="614095865">
          <w:marLeft w:val="0"/>
          <w:marRight w:val="0"/>
          <w:marTop w:val="0"/>
          <w:marBottom w:val="0"/>
          <w:divBdr>
            <w:top w:val="none" w:sz="0" w:space="0" w:color="auto"/>
            <w:left w:val="none" w:sz="0" w:space="0" w:color="auto"/>
            <w:bottom w:val="none" w:sz="0" w:space="0" w:color="auto"/>
            <w:right w:val="none" w:sz="0" w:space="0" w:color="auto"/>
          </w:divBdr>
        </w:div>
        <w:div w:id="2117023305">
          <w:marLeft w:val="0"/>
          <w:marRight w:val="0"/>
          <w:marTop w:val="0"/>
          <w:marBottom w:val="0"/>
          <w:divBdr>
            <w:top w:val="none" w:sz="0" w:space="0" w:color="auto"/>
            <w:left w:val="none" w:sz="0" w:space="0" w:color="auto"/>
            <w:bottom w:val="none" w:sz="0" w:space="0" w:color="auto"/>
            <w:right w:val="none" w:sz="0" w:space="0" w:color="auto"/>
          </w:divBdr>
        </w:div>
        <w:div w:id="851719344">
          <w:marLeft w:val="0"/>
          <w:marRight w:val="0"/>
          <w:marTop w:val="0"/>
          <w:marBottom w:val="0"/>
          <w:divBdr>
            <w:top w:val="none" w:sz="0" w:space="0" w:color="auto"/>
            <w:left w:val="none" w:sz="0" w:space="0" w:color="auto"/>
            <w:bottom w:val="none" w:sz="0" w:space="0" w:color="auto"/>
            <w:right w:val="none" w:sz="0" w:space="0" w:color="auto"/>
          </w:divBdr>
        </w:div>
        <w:div w:id="1355811561">
          <w:marLeft w:val="0"/>
          <w:marRight w:val="0"/>
          <w:marTop w:val="0"/>
          <w:marBottom w:val="0"/>
          <w:divBdr>
            <w:top w:val="none" w:sz="0" w:space="0" w:color="auto"/>
            <w:left w:val="none" w:sz="0" w:space="0" w:color="auto"/>
            <w:bottom w:val="none" w:sz="0" w:space="0" w:color="auto"/>
            <w:right w:val="none" w:sz="0" w:space="0" w:color="auto"/>
          </w:divBdr>
        </w:div>
        <w:div w:id="277949338">
          <w:marLeft w:val="0"/>
          <w:marRight w:val="0"/>
          <w:marTop w:val="0"/>
          <w:marBottom w:val="0"/>
          <w:divBdr>
            <w:top w:val="none" w:sz="0" w:space="0" w:color="auto"/>
            <w:left w:val="none" w:sz="0" w:space="0" w:color="auto"/>
            <w:bottom w:val="none" w:sz="0" w:space="0" w:color="auto"/>
            <w:right w:val="none" w:sz="0" w:space="0" w:color="auto"/>
          </w:divBdr>
        </w:div>
        <w:div w:id="1448042093">
          <w:marLeft w:val="0"/>
          <w:marRight w:val="0"/>
          <w:marTop w:val="0"/>
          <w:marBottom w:val="0"/>
          <w:divBdr>
            <w:top w:val="none" w:sz="0" w:space="0" w:color="auto"/>
            <w:left w:val="none" w:sz="0" w:space="0" w:color="auto"/>
            <w:bottom w:val="none" w:sz="0" w:space="0" w:color="auto"/>
            <w:right w:val="none" w:sz="0" w:space="0" w:color="auto"/>
          </w:divBdr>
        </w:div>
        <w:div w:id="762729608">
          <w:marLeft w:val="0"/>
          <w:marRight w:val="0"/>
          <w:marTop w:val="0"/>
          <w:marBottom w:val="0"/>
          <w:divBdr>
            <w:top w:val="none" w:sz="0" w:space="0" w:color="auto"/>
            <w:left w:val="none" w:sz="0" w:space="0" w:color="auto"/>
            <w:bottom w:val="none" w:sz="0" w:space="0" w:color="auto"/>
            <w:right w:val="none" w:sz="0" w:space="0" w:color="auto"/>
          </w:divBdr>
        </w:div>
        <w:div w:id="212351499">
          <w:marLeft w:val="0"/>
          <w:marRight w:val="0"/>
          <w:marTop w:val="0"/>
          <w:marBottom w:val="0"/>
          <w:divBdr>
            <w:top w:val="none" w:sz="0" w:space="0" w:color="auto"/>
            <w:left w:val="none" w:sz="0" w:space="0" w:color="auto"/>
            <w:bottom w:val="none" w:sz="0" w:space="0" w:color="auto"/>
            <w:right w:val="none" w:sz="0" w:space="0" w:color="auto"/>
          </w:divBdr>
        </w:div>
        <w:div w:id="1291209894">
          <w:marLeft w:val="0"/>
          <w:marRight w:val="0"/>
          <w:marTop w:val="0"/>
          <w:marBottom w:val="0"/>
          <w:divBdr>
            <w:top w:val="none" w:sz="0" w:space="0" w:color="auto"/>
            <w:left w:val="none" w:sz="0" w:space="0" w:color="auto"/>
            <w:bottom w:val="none" w:sz="0" w:space="0" w:color="auto"/>
            <w:right w:val="none" w:sz="0" w:space="0" w:color="auto"/>
          </w:divBdr>
        </w:div>
        <w:div w:id="670914492">
          <w:marLeft w:val="0"/>
          <w:marRight w:val="0"/>
          <w:marTop w:val="0"/>
          <w:marBottom w:val="0"/>
          <w:divBdr>
            <w:top w:val="none" w:sz="0" w:space="0" w:color="auto"/>
            <w:left w:val="none" w:sz="0" w:space="0" w:color="auto"/>
            <w:bottom w:val="none" w:sz="0" w:space="0" w:color="auto"/>
            <w:right w:val="none" w:sz="0" w:space="0" w:color="auto"/>
          </w:divBdr>
        </w:div>
        <w:div w:id="1994481654">
          <w:marLeft w:val="0"/>
          <w:marRight w:val="0"/>
          <w:marTop w:val="0"/>
          <w:marBottom w:val="0"/>
          <w:divBdr>
            <w:top w:val="none" w:sz="0" w:space="0" w:color="auto"/>
            <w:left w:val="none" w:sz="0" w:space="0" w:color="auto"/>
            <w:bottom w:val="none" w:sz="0" w:space="0" w:color="auto"/>
            <w:right w:val="none" w:sz="0" w:space="0" w:color="auto"/>
          </w:divBdr>
        </w:div>
        <w:div w:id="186480847">
          <w:marLeft w:val="0"/>
          <w:marRight w:val="0"/>
          <w:marTop w:val="0"/>
          <w:marBottom w:val="0"/>
          <w:divBdr>
            <w:top w:val="none" w:sz="0" w:space="0" w:color="auto"/>
            <w:left w:val="none" w:sz="0" w:space="0" w:color="auto"/>
            <w:bottom w:val="none" w:sz="0" w:space="0" w:color="auto"/>
            <w:right w:val="none" w:sz="0" w:space="0" w:color="auto"/>
          </w:divBdr>
        </w:div>
        <w:div w:id="1448038736">
          <w:marLeft w:val="0"/>
          <w:marRight w:val="0"/>
          <w:marTop w:val="0"/>
          <w:marBottom w:val="0"/>
          <w:divBdr>
            <w:top w:val="none" w:sz="0" w:space="0" w:color="auto"/>
            <w:left w:val="none" w:sz="0" w:space="0" w:color="auto"/>
            <w:bottom w:val="none" w:sz="0" w:space="0" w:color="auto"/>
            <w:right w:val="none" w:sz="0" w:space="0" w:color="auto"/>
          </w:divBdr>
        </w:div>
        <w:div w:id="2116829904">
          <w:marLeft w:val="0"/>
          <w:marRight w:val="0"/>
          <w:marTop w:val="0"/>
          <w:marBottom w:val="0"/>
          <w:divBdr>
            <w:top w:val="none" w:sz="0" w:space="0" w:color="auto"/>
            <w:left w:val="none" w:sz="0" w:space="0" w:color="auto"/>
            <w:bottom w:val="none" w:sz="0" w:space="0" w:color="auto"/>
            <w:right w:val="none" w:sz="0" w:space="0" w:color="auto"/>
          </w:divBdr>
        </w:div>
        <w:div w:id="931008706">
          <w:marLeft w:val="0"/>
          <w:marRight w:val="0"/>
          <w:marTop w:val="0"/>
          <w:marBottom w:val="0"/>
          <w:divBdr>
            <w:top w:val="none" w:sz="0" w:space="0" w:color="auto"/>
            <w:left w:val="none" w:sz="0" w:space="0" w:color="auto"/>
            <w:bottom w:val="none" w:sz="0" w:space="0" w:color="auto"/>
            <w:right w:val="none" w:sz="0" w:space="0" w:color="auto"/>
          </w:divBdr>
        </w:div>
        <w:div w:id="1906530352">
          <w:marLeft w:val="0"/>
          <w:marRight w:val="0"/>
          <w:marTop w:val="0"/>
          <w:marBottom w:val="0"/>
          <w:divBdr>
            <w:top w:val="none" w:sz="0" w:space="0" w:color="auto"/>
            <w:left w:val="none" w:sz="0" w:space="0" w:color="auto"/>
            <w:bottom w:val="none" w:sz="0" w:space="0" w:color="auto"/>
            <w:right w:val="none" w:sz="0" w:space="0" w:color="auto"/>
          </w:divBdr>
        </w:div>
        <w:div w:id="1330325521">
          <w:marLeft w:val="0"/>
          <w:marRight w:val="0"/>
          <w:marTop w:val="0"/>
          <w:marBottom w:val="0"/>
          <w:divBdr>
            <w:top w:val="none" w:sz="0" w:space="0" w:color="auto"/>
            <w:left w:val="none" w:sz="0" w:space="0" w:color="auto"/>
            <w:bottom w:val="none" w:sz="0" w:space="0" w:color="auto"/>
            <w:right w:val="none" w:sz="0" w:space="0" w:color="auto"/>
          </w:divBdr>
        </w:div>
        <w:div w:id="609171098">
          <w:marLeft w:val="0"/>
          <w:marRight w:val="0"/>
          <w:marTop w:val="0"/>
          <w:marBottom w:val="0"/>
          <w:divBdr>
            <w:top w:val="none" w:sz="0" w:space="0" w:color="auto"/>
            <w:left w:val="none" w:sz="0" w:space="0" w:color="auto"/>
            <w:bottom w:val="none" w:sz="0" w:space="0" w:color="auto"/>
            <w:right w:val="none" w:sz="0" w:space="0" w:color="auto"/>
          </w:divBdr>
        </w:div>
        <w:div w:id="1177118567">
          <w:marLeft w:val="0"/>
          <w:marRight w:val="0"/>
          <w:marTop w:val="0"/>
          <w:marBottom w:val="0"/>
          <w:divBdr>
            <w:top w:val="none" w:sz="0" w:space="0" w:color="auto"/>
            <w:left w:val="none" w:sz="0" w:space="0" w:color="auto"/>
            <w:bottom w:val="none" w:sz="0" w:space="0" w:color="auto"/>
            <w:right w:val="none" w:sz="0" w:space="0" w:color="auto"/>
          </w:divBdr>
        </w:div>
        <w:div w:id="157696778">
          <w:marLeft w:val="0"/>
          <w:marRight w:val="0"/>
          <w:marTop w:val="0"/>
          <w:marBottom w:val="0"/>
          <w:divBdr>
            <w:top w:val="none" w:sz="0" w:space="0" w:color="auto"/>
            <w:left w:val="none" w:sz="0" w:space="0" w:color="auto"/>
            <w:bottom w:val="none" w:sz="0" w:space="0" w:color="auto"/>
            <w:right w:val="none" w:sz="0" w:space="0" w:color="auto"/>
          </w:divBdr>
        </w:div>
        <w:div w:id="2015305202">
          <w:marLeft w:val="0"/>
          <w:marRight w:val="0"/>
          <w:marTop w:val="0"/>
          <w:marBottom w:val="0"/>
          <w:divBdr>
            <w:top w:val="none" w:sz="0" w:space="0" w:color="auto"/>
            <w:left w:val="none" w:sz="0" w:space="0" w:color="auto"/>
            <w:bottom w:val="none" w:sz="0" w:space="0" w:color="auto"/>
            <w:right w:val="none" w:sz="0" w:space="0" w:color="auto"/>
          </w:divBdr>
        </w:div>
        <w:div w:id="1448039377">
          <w:marLeft w:val="0"/>
          <w:marRight w:val="0"/>
          <w:marTop w:val="0"/>
          <w:marBottom w:val="0"/>
          <w:divBdr>
            <w:top w:val="none" w:sz="0" w:space="0" w:color="auto"/>
            <w:left w:val="none" w:sz="0" w:space="0" w:color="auto"/>
            <w:bottom w:val="none" w:sz="0" w:space="0" w:color="auto"/>
            <w:right w:val="none" w:sz="0" w:space="0" w:color="auto"/>
          </w:divBdr>
        </w:div>
        <w:div w:id="649797647">
          <w:marLeft w:val="0"/>
          <w:marRight w:val="0"/>
          <w:marTop w:val="0"/>
          <w:marBottom w:val="0"/>
          <w:divBdr>
            <w:top w:val="none" w:sz="0" w:space="0" w:color="auto"/>
            <w:left w:val="none" w:sz="0" w:space="0" w:color="auto"/>
            <w:bottom w:val="none" w:sz="0" w:space="0" w:color="auto"/>
            <w:right w:val="none" w:sz="0" w:space="0" w:color="auto"/>
          </w:divBdr>
        </w:div>
        <w:div w:id="1830897909">
          <w:marLeft w:val="0"/>
          <w:marRight w:val="0"/>
          <w:marTop w:val="0"/>
          <w:marBottom w:val="0"/>
          <w:divBdr>
            <w:top w:val="none" w:sz="0" w:space="0" w:color="auto"/>
            <w:left w:val="none" w:sz="0" w:space="0" w:color="auto"/>
            <w:bottom w:val="none" w:sz="0" w:space="0" w:color="auto"/>
            <w:right w:val="none" w:sz="0" w:space="0" w:color="auto"/>
          </w:divBdr>
        </w:div>
        <w:div w:id="1805586336">
          <w:marLeft w:val="0"/>
          <w:marRight w:val="0"/>
          <w:marTop w:val="0"/>
          <w:marBottom w:val="0"/>
          <w:divBdr>
            <w:top w:val="none" w:sz="0" w:space="0" w:color="auto"/>
            <w:left w:val="none" w:sz="0" w:space="0" w:color="auto"/>
            <w:bottom w:val="none" w:sz="0" w:space="0" w:color="auto"/>
            <w:right w:val="none" w:sz="0" w:space="0" w:color="auto"/>
          </w:divBdr>
        </w:div>
        <w:div w:id="1772773832">
          <w:marLeft w:val="0"/>
          <w:marRight w:val="0"/>
          <w:marTop w:val="0"/>
          <w:marBottom w:val="0"/>
          <w:divBdr>
            <w:top w:val="none" w:sz="0" w:space="0" w:color="auto"/>
            <w:left w:val="none" w:sz="0" w:space="0" w:color="auto"/>
            <w:bottom w:val="none" w:sz="0" w:space="0" w:color="auto"/>
            <w:right w:val="none" w:sz="0" w:space="0" w:color="auto"/>
          </w:divBdr>
        </w:div>
        <w:div w:id="1395086448">
          <w:marLeft w:val="0"/>
          <w:marRight w:val="0"/>
          <w:marTop w:val="0"/>
          <w:marBottom w:val="0"/>
          <w:divBdr>
            <w:top w:val="none" w:sz="0" w:space="0" w:color="auto"/>
            <w:left w:val="none" w:sz="0" w:space="0" w:color="auto"/>
            <w:bottom w:val="none" w:sz="0" w:space="0" w:color="auto"/>
            <w:right w:val="none" w:sz="0" w:space="0" w:color="auto"/>
          </w:divBdr>
        </w:div>
        <w:div w:id="1592666829">
          <w:marLeft w:val="0"/>
          <w:marRight w:val="0"/>
          <w:marTop w:val="0"/>
          <w:marBottom w:val="0"/>
          <w:divBdr>
            <w:top w:val="none" w:sz="0" w:space="0" w:color="auto"/>
            <w:left w:val="none" w:sz="0" w:space="0" w:color="auto"/>
            <w:bottom w:val="none" w:sz="0" w:space="0" w:color="auto"/>
            <w:right w:val="none" w:sz="0" w:space="0" w:color="auto"/>
          </w:divBdr>
        </w:div>
        <w:div w:id="287012062">
          <w:marLeft w:val="0"/>
          <w:marRight w:val="0"/>
          <w:marTop w:val="0"/>
          <w:marBottom w:val="0"/>
          <w:divBdr>
            <w:top w:val="none" w:sz="0" w:space="0" w:color="auto"/>
            <w:left w:val="none" w:sz="0" w:space="0" w:color="auto"/>
            <w:bottom w:val="none" w:sz="0" w:space="0" w:color="auto"/>
            <w:right w:val="none" w:sz="0" w:space="0" w:color="auto"/>
          </w:divBdr>
        </w:div>
        <w:div w:id="48264296">
          <w:marLeft w:val="0"/>
          <w:marRight w:val="0"/>
          <w:marTop w:val="240"/>
          <w:marBottom w:val="0"/>
          <w:divBdr>
            <w:top w:val="none" w:sz="0" w:space="0" w:color="auto"/>
            <w:left w:val="none" w:sz="0" w:space="0" w:color="auto"/>
            <w:bottom w:val="none" w:sz="0" w:space="0" w:color="auto"/>
            <w:right w:val="none" w:sz="0" w:space="0" w:color="auto"/>
          </w:divBdr>
        </w:div>
        <w:div w:id="1853834288">
          <w:marLeft w:val="150"/>
          <w:marRight w:val="150"/>
          <w:marTop w:val="480"/>
          <w:marBottom w:val="0"/>
          <w:divBdr>
            <w:top w:val="none" w:sz="0" w:space="0" w:color="auto"/>
            <w:left w:val="none" w:sz="0" w:space="0" w:color="auto"/>
            <w:bottom w:val="none" w:sz="0" w:space="0" w:color="auto"/>
            <w:right w:val="none" w:sz="0" w:space="0" w:color="auto"/>
          </w:divBdr>
        </w:div>
        <w:div w:id="748503059">
          <w:marLeft w:val="0"/>
          <w:marRight w:val="0"/>
          <w:marTop w:val="240"/>
          <w:marBottom w:val="0"/>
          <w:divBdr>
            <w:top w:val="none" w:sz="0" w:space="0" w:color="auto"/>
            <w:left w:val="none" w:sz="0" w:space="0" w:color="auto"/>
            <w:bottom w:val="none" w:sz="0" w:space="0" w:color="auto"/>
            <w:right w:val="none" w:sz="0" w:space="0" w:color="auto"/>
          </w:divBdr>
          <w:divsChild>
            <w:div w:id="935558657">
              <w:marLeft w:val="0"/>
              <w:marRight w:val="0"/>
              <w:marTop w:val="195"/>
              <w:marBottom w:val="195"/>
              <w:divBdr>
                <w:top w:val="none" w:sz="0" w:space="0" w:color="auto"/>
                <w:left w:val="none" w:sz="0" w:space="0" w:color="auto"/>
                <w:bottom w:val="none" w:sz="0" w:space="0" w:color="auto"/>
                <w:right w:val="none" w:sz="0" w:space="0" w:color="auto"/>
              </w:divBdr>
            </w:div>
          </w:divsChild>
        </w:div>
        <w:div w:id="1141121595">
          <w:marLeft w:val="0"/>
          <w:marRight w:val="0"/>
          <w:marTop w:val="240"/>
          <w:marBottom w:val="0"/>
          <w:divBdr>
            <w:top w:val="none" w:sz="0" w:space="0" w:color="auto"/>
            <w:left w:val="none" w:sz="0" w:space="0" w:color="auto"/>
            <w:bottom w:val="none" w:sz="0" w:space="0" w:color="auto"/>
            <w:right w:val="none" w:sz="0" w:space="0" w:color="auto"/>
          </w:divBdr>
        </w:div>
        <w:div w:id="1185291719">
          <w:marLeft w:val="150"/>
          <w:marRight w:val="150"/>
          <w:marTop w:val="480"/>
          <w:marBottom w:val="0"/>
          <w:divBdr>
            <w:top w:val="none" w:sz="0" w:space="0" w:color="auto"/>
            <w:left w:val="none" w:sz="0" w:space="0" w:color="auto"/>
            <w:bottom w:val="none" w:sz="0" w:space="0" w:color="auto"/>
            <w:right w:val="none" w:sz="0" w:space="0" w:color="auto"/>
          </w:divBdr>
        </w:div>
        <w:div w:id="1692485431">
          <w:marLeft w:val="0"/>
          <w:marRight w:val="0"/>
          <w:marTop w:val="240"/>
          <w:marBottom w:val="0"/>
          <w:divBdr>
            <w:top w:val="none" w:sz="0" w:space="0" w:color="auto"/>
            <w:left w:val="none" w:sz="0" w:space="0" w:color="auto"/>
            <w:bottom w:val="none" w:sz="0" w:space="0" w:color="auto"/>
            <w:right w:val="none" w:sz="0" w:space="0" w:color="auto"/>
          </w:divBdr>
        </w:div>
        <w:div w:id="530267339">
          <w:marLeft w:val="0"/>
          <w:marRight w:val="0"/>
          <w:marTop w:val="240"/>
          <w:marBottom w:val="0"/>
          <w:divBdr>
            <w:top w:val="none" w:sz="0" w:space="0" w:color="auto"/>
            <w:left w:val="none" w:sz="0" w:space="0" w:color="auto"/>
            <w:bottom w:val="none" w:sz="0" w:space="0" w:color="auto"/>
            <w:right w:val="none" w:sz="0" w:space="0" w:color="auto"/>
          </w:divBdr>
        </w:div>
        <w:div w:id="1566913270">
          <w:marLeft w:val="150"/>
          <w:marRight w:val="150"/>
          <w:marTop w:val="480"/>
          <w:marBottom w:val="0"/>
          <w:divBdr>
            <w:top w:val="none" w:sz="0" w:space="0" w:color="auto"/>
            <w:left w:val="none" w:sz="0" w:space="0" w:color="auto"/>
            <w:bottom w:val="none" w:sz="0" w:space="0" w:color="auto"/>
            <w:right w:val="none" w:sz="0" w:space="0" w:color="auto"/>
          </w:divBdr>
        </w:div>
        <w:div w:id="1559320457">
          <w:marLeft w:val="0"/>
          <w:marRight w:val="0"/>
          <w:marTop w:val="240"/>
          <w:marBottom w:val="0"/>
          <w:divBdr>
            <w:top w:val="none" w:sz="0" w:space="0" w:color="auto"/>
            <w:left w:val="none" w:sz="0" w:space="0" w:color="auto"/>
            <w:bottom w:val="none" w:sz="0" w:space="0" w:color="auto"/>
            <w:right w:val="none" w:sz="0" w:space="0" w:color="auto"/>
          </w:divBdr>
        </w:div>
      </w:divsChild>
    </w:div>
    <w:div w:id="1188711420">
      <w:bodyDiv w:val="1"/>
      <w:marLeft w:val="0"/>
      <w:marRight w:val="0"/>
      <w:marTop w:val="0"/>
      <w:marBottom w:val="0"/>
      <w:divBdr>
        <w:top w:val="none" w:sz="0" w:space="0" w:color="auto"/>
        <w:left w:val="none" w:sz="0" w:space="0" w:color="auto"/>
        <w:bottom w:val="none" w:sz="0" w:space="0" w:color="auto"/>
        <w:right w:val="none" w:sz="0" w:space="0" w:color="auto"/>
      </w:divBdr>
      <w:divsChild>
        <w:div w:id="453597314">
          <w:marLeft w:val="0"/>
          <w:marRight w:val="0"/>
          <w:marTop w:val="480"/>
          <w:marBottom w:val="240"/>
          <w:divBdr>
            <w:top w:val="none" w:sz="0" w:space="0" w:color="auto"/>
            <w:left w:val="none" w:sz="0" w:space="0" w:color="auto"/>
            <w:bottom w:val="none" w:sz="0" w:space="0" w:color="auto"/>
            <w:right w:val="none" w:sz="0" w:space="0" w:color="auto"/>
          </w:divBdr>
        </w:div>
        <w:div w:id="450364276">
          <w:marLeft w:val="0"/>
          <w:marRight w:val="0"/>
          <w:marTop w:val="0"/>
          <w:marBottom w:val="567"/>
          <w:divBdr>
            <w:top w:val="none" w:sz="0" w:space="0" w:color="auto"/>
            <w:left w:val="none" w:sz="0" w:space="0" w:color="auto"/>
            <w:bottom w:val="none" w:sz="0" w:space="0" w:color="auto"/>
            <w:right w:val="none" w:sz="0" w:space="0" w:color="auto"/>
          </w:divBdr>
        </w:div>
        <w:div w:id="22902688">
          <w:marLeft w:val="0"/>
          <w:marRight w:val="0"/>
          <w:marTop w:val="0"/>
          <w:marBottom w:val="567"/>
          <w:divBdr>
            <w:top w:val="none" w:sz="0" w:space="0" w:color="auto"/>
            <w:left w:val="none" w:sz="0" w:space="0" w:color="auto"/>
            <w:bottom w:val="none" w:sz="0" w:space="0" w:color="auto"/>
            <w:right w:val="none" w:sz="0" w:space="0" w:color="auto"/>
          </w:divBdr>
        </w:div>
        <w:div w:id="1634599813">
          <w:marLeft w:val="0"/>
          <w:marRight w:val="0"/>
          <w:marTop w:val="0"/>
          <w:marBottom w:val="0"/>
          <w:divBdr>
            <w:top w:val="none" w:sz="0" w:space="0" w:color="auto"/>
            <w:left w:val="none" w:sz="0" w:space="0" w:color="auto"/>
            <w:bottom w:val="none" w:sz="0" w:space="0" w:color="auto"/>
            <w:right w:val="none" w:sz="0" w:space="0" w:color="auto"/>
          </w:divBdr>
        </w:div>
        <w:div w:id="414013691">
          <w:marLeft w:val="0"/>
          <w:marRight w:val="0"/>
          <w:marTop w:val="0"/>
          <w:marBottom w:val="0"/>
          <w:divBdr>
            <w:top w:val="none" w:sz="0" w:space="0" w:color="auto"/>
            <w:left w:val="none" w:sz="0" w:space="0" w:color="auto"/>
            <w:bottom w:val="none" w:sz="0" w:space="0" w:color="auto"/>
            <w:right w:val="none" w:sz="0" w:space="0" w:color="auto"/>
          </w:divBdr>
        </w:div>
        <w:div w:id="708922169">
          <w:marLeft w:val="0"/>
          <w:marRight w:val="0"/>
          <w:marTop w:val="0"/>
          <w:marBottom w:val="0"/>
          <w:divBdr>
            <w:top w:val="none" w:sz="0" w:space="0" w:color="auto"/>
            <w:left w:val="none" w:sz="0" w:space="0" w:color="auto"/>
            <w:bottom w:val="none" w:sz="0" w:space="0" w:color="auto"/>
            <w:right w:val="none" w:sz="0" w:space="0" w:color="auto"/>
          </w:divBdr>
        </w:div>
        <w:div w:id="2045595671">
          <w:marLeft w:val="0"/>
          <w:marRight w:val="0"/>
          <w:marTop w:val="0"/>
          <w:marBottom w:val="0"/>
          <w:divBdr>
            <w:top w:val="none" w:sz="0" w:space="0" w:color="auto"/>
            <w:left w:val="none" w:sz="0" w:space="0" w:color="auto"/>
            <w:bottom w:val="none" w:sz="0" w:space="0" w:color="auto"/>
            <w:right w:val="none" w:sz="0" w:space="0" w:color="auto"/>
          </w:divBdr>
        </w:div>
        <w:div w:id="572157394">
          <w:marLeft w:val="0"/>
          <w:marRight w:val="0"/>
          <w:marTop w:val="0"/>
          <w:marBottom w:val="0"/>
          <w:divBdr>
            <w:top w:val="none" w:sz="0" w:space="0" w:color="auto"/>
            <w:left w:val="none" w:sz="0" w:space="0" w:color="auto"/>
            <w:bottom w:val="none" w:sz="0" w:space="0" w:color="auto"/>
            <w:right w:val="none" w:sz="0" w:space="0" w:color="auto"/>
          </w:divBdr>
        </w:div>
        <w:div w:id="806356682">
          <w:marLeft w:val="0"/>
          <w:marRight w:val="0"/>
          <w:marTop w:val="0"/>
          <w:marBottom w:val="0"/>
          <w:divBdr>
            <w:top w:val="none" w:sz="0" w:space="0" w:color="auto"/>
            <w:left w:val="none" w:sz="0" w:space="0" w:color="auto"/>
            <w:bottom w:val="none" w:sz="0" w:space="0" w:color="auto"/>
            <w:right w:val="none" w:sz="0" w:space="0" w:color="auto"/>
          </w:divBdr>
        </w:div>
        <w:div w:id="2069841947">
          <w:marLeft w:val="0"/>
          <w:marRight w:val="0"/>
          <w:marTop w:val="0"/>
          <w:marBottom w:val="0"/>
          <w:divBdr>
            <w:top w:val="none" w:sz="0" w:space="0" w:color="auto"/>
            <w:left w:val="none" w:sz="0" w:space="0" w:color="auto"/>
            <w:bottom w:val="none" w:sz="0" w:space="0" w:color="auto"/>
            <w:right w:val="none" w:sz="0" w:space="0" w:color="auto"/>
          </w:divBdr>
        </w:div>
        <w:div w:id="1577937806">
          <w:marLeft w:val="0"/>
          <w:marRight w:val="0"/>
          <w:marTop w:val="0"/>
          <w:marBottom w:val="0"/>
          <w:divBdr>
            <w:top w:val="none" w:sz="0" w:space="0" w:color="auto"/>
            <w:left w:val="none" w:sz="0" w:space="0" w:color="auto"/>
            <w:bottom w:val="none" w:sz="0" w:space="0" w:color="auto"/>
            <w:right w:val="none" w:sz="0" w:space="0" w:color="auto"/>
          </w:divBdr>
        </w:div>
        <w:div w:id="1234660778">
          <w:marLeft w:val="0"/>
          <w:marRight w:val="0"/>
          <w:marTop w:val="0"/>
          <w:marBottom w:val="0"/>
          <w:divBdr>
            <w:top w:val="none" w:sz="0" w:space="0" w:color="auto"/>
            <w:left w:val="none" w:sz="0" w:space="0" w:color="auto"/>
            <w:bottom w:val="none" w:sz="0" w:space="0" w:color="auto"/>
            <w:right w:val="none" w:sz="0" w:space="0" w:color="auto"/>
          </w:divBdr>
        </w:div>
        <w:div w:id="1233807241">
          <w:marLeft w:val="0"/>
          <w:marRight w:val="0"/>
          <w:marTop w:val="0"/>
          <w:marBottom w:val="0"/>
          <w:divBdr>
            <w:top w:val="none" w:sz="0" w:space="0" w:color="auto"/>
            <w:left w:val="none" w:sz="0" w:space="0" w:color="auto"/>
            <w:bottom w:val="none" w:sz="0" w:space="0" w:color="auto"/>
            <w:right w:val="none" w:sz="0" w:space="0" w:color="auto"/>
          </w:divBdr>
        </w:div>
        <w:div w:id="236090016">
          <w:marLeft w:val="0"/>
          <w:marRight w:val="0"/>
          <w:marTop w:val="0"/>
          <w:marBottom w:val="0"/>
          <w:divBdr>
            <w:top w:val="none" w:sz="0" w:space="0" w:color="auto"/>
            <w:left w:val="none" w:sz="0" w:space="0" w:color="auto"/>
            <w:bottom w:val="none" w:sz="0" w:space="0" w:color="auto"/>
            <w:right w:val="none" w:sz="0" w:space="0" w:color="auto"/>
          </w:divBdr>
        </w:div>
        <w:div w:id="370806972">
          <w:marLeft w:val="0"/>
          <w:marRight w:val="0"/>
          <w:marTop w:val="0"/>
          <w:marBottom w:val="0"/>
          <w:divBdr>
            <w:top w:val="none" w:sz="0" w:space="0" w:color="auto"/>
            <w:left w:val="none" w:sz="0" w:space="0" w:color="auto"/>
            <w:bottom w:val="none" w:sz="0" w:space="0" w:color="auto"/>
            <w:right w:val="none" w:sz="0" w:space="0" w:color="auto"/>
          </w:divBdr>
        </w:div>
        <w:div w:id="263534776">
          <w:marLeft w:val="0"/>
          <w:marRight w:val="0"/>
          <w:marTop w:val="0"/>
          <w:marBottom w:val="0"/>
          <w:divBdr>
            <w:top w:val="none" w:sz="0" w:space="0" w:color="auto"/>
            <w:left w:val="none" w:sz="0" w:space="0" w:color="auto"/>
            <w:bottom w:val="none" w:sz="0" w:space="0" w:color="auto"/>
            <w:right w:val="none" w:sz="0" w:space="0" w:color="auto"/>
          </w:divBdr>
        </w:div>
        <w:div w:id="2113547337">
          <w:marLeft w:val="0"/>
          <w:marRight w:val="0"/>
          <w:marTop w:val="0"/>
          <w:marBottom w:val="0"/>
          <w:divBdr>
            <w:top w:val="none" w:sz="0" w:space="0" w:color="auto"/>
            <w:left w:val="none" w:sz="0" w:space="0" w:color="auto"/>
            <w:bottom w:val="none" w:sz="0" w:space="0" w:color="auto"/>
            <w:right w:val="none" w:sz="0" w:space="0" w:color="auto"/>
          </w:divBdr>
        </w:div>
        <w:div w:id="1860776116">
          <w:marLeft w:val="0"/>
          <w:marRight w:val="0"/>
          <w:marTop w:val="0"/>
          <w:marBottom w:val="0"/>
          <w:divBdr>
            <w:top w:val="none" w:sz="0" w:space="0" w:color="auto"/>
            <w:left w:val="none" w:sz="0" w:space="0" w:color="auto"/>
            <w:bottom w:val="none" w:sz="0" w:space="0" w:color="auto"/>
            <w:right w:val="none" w:sz="0" w:space="0" w:color="auto"/>
          </w:divBdr>
        </w:div>
        <w:div w:id="1859272996">
          <w:marLeft w:val="0"/>
          <w:marRight w:val="0"/>
          <w:marTop w:val="0"/>
          <w:marBottom w:val="0"/>
          <w:divBdr>
            <w:top w:val="none" w:sz="0" w:space="0" w:color="auto"/>
            <w:left w:val="none" w:sz="0" w:space="0" w:color="auto"/>
            <w:bottom w:val="none" w:sz="0" w:space="0" w:color="auto"/>
            <w:right w:val="none" w:sz="0" w:space="0" w:color="auto"/>
          </w:divBdr>
        </w:div>
        <w:div w:id="479929500">
          <w:marLeft w:val="0"/>
          <w:marRight w:val="0"/>
          <w:marTop w:val="0"/>
          <w:marBottom w:val="0"/>
          <w:divBdr>
            <w:top w:val="none" w:sz="0" w:space="0" w:color="auto"/>
            <w:left w:val="none" w:sz="0" w:space="0" w:color="auto"/>
            <w:bottom w:val="none" w:sz="0" w:space="0" w:color="auto"/>
            <w:right w:val="none" w:sz="0" w:space="0" w:color="auto"/>
          </w:divBdr>
        </w:div>
        <w:div w:id="1967420644">
          <w:marLeft w:val="0"/>
          <w:marRight w:val="0"/>
          <w:marTop w:val="0"/>
          <w:marBottom w:val="0"/>
          <w:divBdr>
            <w:top w:val="none" w:sz="0" w:space="0" w:color="auto"/>
            <w:left w:val="none" w:sz="0" w:space="0" w:color="auto"/>
            <w:bottom w:val="none" w:sz="0" w:space="0" w:color="auto"/>
            <w:right w:val="none" w:sz="0" w:space="0" w:color="auto"/>
          </w:divBdr>
        </w:div>
        <w:div w:id="94399349">
          <w:marLeft w:val="0"/>
          <w:marRight w:val="0"/>
          <w:marTop w:val="0"/>
          <w:marBottom w:val="0"/>
          <w:divBdr>
            <w:top w:val="none" w:sz="0" w:space="0" w:color="auto"/>
            <w:left w:val="none" w:sz="0" w:space="0" w:color="auto"/>
            <w:bottom w:val="none" w:sz="0" w:space="0" w:color="auto"/>
            <w:right w:val="none" w:sz="0" w:space="0" w:color="auto"/>
          </w:divBdr>
        </w:div>
        <w:div w:id="127018847">
          <w:marLeft w:val="0"/>
          <w:marRight w:val="0"/>
          <w:marTop w:val="0"/>
          <w:marBottom w:val="0"/>
          <w:divBdr>
            <w:top w:val="none" w:sz="0" w:space="0" w:color="auto"/>
            <w:left w:val="none" w:sz="0" w:space="0" w:color="auto"/>
            <w:bottom w:val="none" w:sz="0" w:space="0" w:color="auto"/>
            <w:right w:val="none" w:sz="0" w:space="0" w:color="auto"/>
          </w:divBdr>
        </w:div>
        <w:div w:id="1938246078">
          <w:marLeft w:val="0"/>
          <w:marRight w:val="0"/>
          <w:marTop w:val="0"/>
          <w:marBottom w:val="0"/>
          <w:divBdr>
            <w:top w:val="none" w:sz="0" w:space="0" w:color="auto"/>
            <w:left w:val="none" w:sz="0" w:space="0" w:color="auto"/>
            <w:bottom w:val="none" w:sz="0" w:space="0" w:color="auto"/>
            <w:right w:val="none" w:sz="0" w:space="0" w:color="auto"/>
          </w:divBdr>
        </w:div>
        <w:div w:id="475414764">
          <w:marLeft w:val="0"/>
          <w:marRight w:val="0"/>
          <w:marTop w:val="0"/>
          <w:marBottom w:val="0"/>
          <w:divBdr>
            <w:top w:val="none" w:sz="0" w:space="0" w:color="auto"/>
            <w:left w:val="none" w:sz="0" w:space="0" w:color="auto"/>
            <w:bottom w:val="none" w:sz="0" w:space="0" w:color="auto"/>
            <w:right w:val="none" w:sz="0" w:space="0" w:color="auto"/>
          </w:divBdr>
        </w:div>
        <w:div w:id="1041903378">
          <w:marLeft w:val="0"/>
          <w:marRight w:val="0"/>
          <w:marTop w:val="0"/>
          <w:marBottom w:val="0"/>
          <w:divBdr>
            <w:top w:val="none" w:sz="0" w:space="0" w:color="auto"/>
            <w:left w:val="none" w:sz="0" w:space="0" w:color="auto"/>
            <w:bottom w:val="none" w:sz="0" w:space="0" w:color="auto"/>
            <w:right w:val="none" w:sz="0" w:space="0" w:color="auto"/>
          </w:divBdr>
        </w:div>
        <w:div w:id="1754161888">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443109526">
          <w:marLeft w:val="0"/>
          <w:marRight w:val="0"/>
          <w:marTop w:val="0"/>
          <w:marBottom w:val="0"/>
          <w:divBdr>
            <w:top w:val="none" w:sz="0" w:space="0" w:color="auto"/>
            <w:left w:val="none" w:sz="0" w:space="0" w:color="auto"/>
            <w:bottom w:val="none" w:sz="0" w:space="0" w:color="auto"/>
            <w:right w:val="none" w:sz="0" w:space="0" w:color="auto"/>
          </w:divBdr>
        </w:div>
        <w:div w:id="2100716583">
          <w:marLeft w:val="0"/>
          <w:marRight w:val="0"/>
          <w:marTop w:val="0"/>
          <w:marBottom w:val="0"/>
          <w:divBdr>
            <w:top w:val="none" w:sz="0" w:space="0" w:color="auto"/>
            <w:left w:val="none" w:sz="0" w:space="0" w:color="auto"/>
            <w:bottom w:val="none" w:sz="0" w:space="0" w:color="auto"/>
            <w:right w:val="none" w:sz="0" w:space="0" w:color="auto"/>
          </w:divBdr>
        </w:div>
        <w:div w:id="1506478630">
          <w:marLeft w:val="0"/>
          <w:marRight w:val="0"/>
          <w:marTop w:val="0"/>
          <w:marBottom w:val="0"/>
          <w:divBdr>
            <w:top w:val="none" w:sz="0" w:space="0" w:color="auto"/>
            <w:left w:val="none" w:sz="0" w:space="0" w:color="auto"/>
            <w:bottom w:val="none" w:sz="0" w:space="0" w:color="auto"/>
            <w:right w:val="none" w:sz="0" w:space="0" w:color="auto"/>
          </w:divBdr>
        </w:div>
        <w:div w:id="1808159904">
          <w:marLeft w:val="0"/>
          <w:marRight w:val="0"/>
          <w:marTop w:val="0"/>
          <w:marBottom w:val="0"/>
          <w:divBdr>
            <w:top w:val="none" w:sz="0" w:space="0" w:color="auto"/>
            <w:left w:val="none" w:sz="0" w:space="0" w:color="auto"/>
            <w:bottom w:val="none" w:sz="0" w:space="0" w:color="auto"/>
            <w:right w:val="none" w:sz="0" w:space="0" w:color="auto"/>
          </w:divBdr>
        </w:div>
        <w:div w:id="792165080">
          <w:marLeft w:val="0"/>
          <w:marRight w:val="0"/>
          <w:marTop w:val="0"/>
          <w:marBottom w:val="0"/>
          <w:divBdr>
            <w:top w:val="none" w:sz="0" w:space="0" w:color="auto"/>
            <w:left w:val="none" w:sz="0" w:space="0" w:color="auto"/>
            <w:bottom w:val="none" w:sz="0" w:space="0" w:color="auto"/>
            <w:right w:val="none" w:sz="0" w:space="0" w:color="auto"/>
          </w:divBdr>
        </w:div>
        <w:div w:id="1833763049">
          <w:marLeft w:val="0"/>
          <w:marRight w:val="0"/>
          <w:marTop w:val="0"/>
          <w:marBottom w:val="0"/>
          <w:divBdr>
            <w:top w:val="none" w:sz="0" w:space="0" w:color="auto"/>
            <w:left w:val="none" w:sz="0" w:space="0" w:color="auto"/>
            <w:bottom w:val="none" w:sz="0" w:space="0" w:color="auto"/>
            <w:right w:val="none" w:sz="0" w:space="0" w:color="auto"/>
          </w:divBdr>
        </w:div>
        <w:div w:id="61029267">
          <w:marLeft w:val="0"/>
          <w:marRight w:val="0"/>
          <w:marTop w:val="0"/>
          <w:marBottom w:val="0"/>
          <w:divBdr>
            <w:top w:val="none" w:sz="0" w:space="0" w:color="auto"/>
            <w:left w:val="none" w:sz="0" w:space="0" w:color="auto"/>
            <w:bottom w:val="none" w:sz="0" w:space="0" w:color="auto"/>
            <w:right w:val="none" w:sz="0" w:space="0" w:color="auto"/>
          </w:divBdr>
        </w:div>
        <w:div w:id="92552912">
          <w:marLeft w:val="0"/>
          <w:marRight w:val="0"/>
          <w:marTop w:val="0"/>
          <w:marBottom w:val="0"/>
          <w:divBdr>
            <w:top w:val="none" w:sz="0" w:space="0" w:color="auto"/>
            <w:left w:val="none" w:sz="0" w:space="0" w:color="auto"/>
            <w:bottom w:val="none" w:sz="0" w:space="0" w:color="auto"/>
            <w:right w:val="none" w:sz="0" w:space="0" w:color="auto"/>
          </w:divBdr>
        </w:div>
        <w:div w:id="1543444723">
          <w:marLeft w:val="0"/>
          <w:marRight w:val="0"/>
          <w:marTop w:val="0"/>
          <w:marBottom w:val="0"/>
          <w:divBdr>
            <w:top w:val="none" w:sz="0" w:space="0" w:color="auto"/>
            <w:left w:val="none" w:sz="0" w:space="0" w:color="auto"/>
            <w:bottom w:val="none" w:sz="0" w:space="0" w:color="auto"/>
            <w:right w:val="none" w:sz="0" w:space="0" w:color="auto"/>
          </w:divBdr>
        </w:div>
        <w:div w:id="779225311">
          <w:marLeft w:val="0"/>
          <w:marRight w:val="0"/>
          <w:marTop w:val="0"/>
          <w:marBottom w:val="0"/>
          <w:divBdr>
            <w:top w:val="none" w:sz="0" w:space="0" w:color="auto"/>
            <w:left w:val="none" w:sz="0" w:space="0" w:color="auto"/>
            <w:bottom w:val="none" w:sz="0" w:space="0" w:color="auto"/>
            <w:right w:val="none" w:sz="0" w:space="0" w:color="auto"/>
          </w:divBdr>
        </w:div>
        <w:div w:id="1432775844">
          <w:marLeft w:val="0"/>
          <w:marRight w:val="0"/>
          <w:marTop w:val="0"/>
          <w:marBottom w:val="0"/>
          <w:divBdr>
            <w:top w:val="none" w:sz="0" w:space="0" w:color="auto"/>
            <w:left w:val="none" w:sz="0" w:space="0" w:color="auto"/>
            <w:bottom w:val="none" w:sz="0" w:space="0" w:color="auto"/>
            <w:right w:val="none" w:sz="0" w:space="0" w:color="auto"/>
          </w:divBdr>
        </w:div>
        <w:div w:id="136067470">
          <w:marLeft w:val="0"/>
          <w:marRight w:val="0"/>
          <w:marTop w:val="0"/>
          <w:marBottom w:val="0"/>
          <w:divBdr>
            <w:top w:val="none" w:sz="0" w:space="0" w:color="auto"/>
            <w:left w:val="none" w:sz="0" w:space="0" w:color="auto"/>
            <w:bottom w:val="none" w:sz="0" w:space="0" w:color="auto"/>
            <w:right w:val="none" w:sz="0" w:space="0" w:color="auto"/>
          </w:divBdr>
        </w:div>
        <w:div w:id="449053443">
          <w:marLeft w:val="0"/>
          <w:marRight w:val="0"/>
          <w:marTop w:val="0"/>
          <w:marBottom w:val="0"/>
          <w:divBdr>
            <w:top w:val="none" w:sz="0" w:space="0" w:color="auto"/>
            <w:left w:val="none" w:sz="0" w:space="0" w:color="auto"/>
            <w:bottom w:val="none" w:sz="0" w:space="0" w:color="auto"/>
            <w:right w:val="none" w:sz="0" w:space="0" w:color="auto"/>
          </w:divBdr>
        </w:div>
        <w:div w:id="585579472">
          <w:marLeft w:val="0"/>
          <w:marRight w:val="0"/>
          <w:marTop w:val="0"/>
          <w:marBottom w:val="0"/>
          <w:divBdr>
            <w:top w:val="none" w:sz="0" w:space="0" w:color="auto"/>
            <w:left w:val="none" w:sz="0" w:space="0" w:color="auto"/>
            <w:bottom w:val="none" w:sz="0" w:space="0" w:color="auto"/>
            <w:right w:val="none" w:sz="0" w:space="0" w:color="auto"/>
          </w:divBdr>
        </w:div>
        <w:div w:id="1154026328">
          <w:marLeft w:val="0"/>
          <w:marRight w:val="0"/>
          <w:marTop w:val="0"/>
          <w:marBottom w:val="0"/>
          <w:divBdr>
            <w:top w:val="none" w:sz="0" w:space="0" w:color="auto"/>
            <w:left w:val="none" w:sz="0" w:space="0" w:color="auto"/>
            <w:bottom w:val="none" w:sz="0" w:space="0" w:color="auto"/>
            <w:right w:val="none" w:sz="0" w:space="0" w:color="auto"/>
          </w:divBdr>
        </w:div>
        <w:div w:id="939407156">
          <w:marLeft w:val="0"/>
          <w:marRight w:val="0"/>
          <w:marTop w:val="0"/>
          <w:marBottom w:val="0"/>
          <w:divBdr>
            <w:top w:val="none" w:sz="0" w:space="0" w:color="auto"/>
            <w:left w:val="none" w:sz="0" w:space="0" w:color="auto"/>
            <w:bottom w:val="none" w:sz="0" w:space="0" w:color="auto"/>
            <w:right w:val="none" w:sz="0" w:space="0" w:color="auto"/>
          </w:divBdr>
        </w:div>
        <w:div w:id="1672634078">
          <w:marLeft w:val="0"/>
          <w:marRight w:val="0"/>
          <w:marTop w:val="0"/>
          <w:marBottom w:val="0"/>
          <w:divBdr>
            <w:top w:val="none" w:sz="0" w:space="0" w:color="auto"/>
            <w:left w:val="none" w:sz="0" w:space="0" w:color="auto"/>
            <w:bottom w:val="none" w:sz="0" w:space="0" w:color="auto"/>
            <w:right w:val="none" w:sz="0" w:space="0" w:color="auto"/>
          </w:divBdr>
        </w:div>
        <w:div w:id="2139833915">
          <w:marLeft w:val="0"/>
          <w:marRight w:val="0"/>
          <w:marTop w:val="0"/>
          <w:marBottom w:val="0"/>
          <w:divBdr>
            <w:top w:val="none" w:sz="0" w:space="0" w:color="auto"/>
            <w:left w:val="none" w:sz="0" w:space="0" w:color="auto"/>
            <w:bottom w:val="none" w:sz="0" w:space="0" w:color="auto"/>
            <w:right w:val="none" w:sz="0" w:space="0" w:color="auto"/>
          </w:divBdr>
        </w:div>
        <w:div w:id="1429620605">
          <w:marLeft w:val="0"/>
          <w:marRight w:val="0"/>
          <w:marTop w:val="0"/>
          <w:marBottom w:val="0"/>
          <w:divBdr>
            <w:top w:val="none" w:sz="0" w:space="0" w:color="auto"/>
            <w:left w:val="none" w:sz="0" w:space="0" w:color="auto"/>
            <w:bottom w:val="none" w:sz="0" w:space="0" w:color="auto"/>
            <w:right w:val="none" w:sz="0" w:space="0" w:color="auto"/>
          </w:divBdr>
        </w:div>
        <w:div w:id="885608574">
          <w:marLeft w:val="0"/>
          <w:marRight w:val="0"/>
          <w:marTop w:val="0"/>
          <w:marBottom w:val="0"/>
          <w:divBdr>
            <w:top w:val="none" w:sz="0" w:space="0" w:color="auto"/>
            <w:left w:val="none" w:sz="0" w:space="0" w:color="auto"/>
            <w:bottom w:val="none" w:sz="0" w:space="0" w:color="auto"/>
            <w:right w:val="none" w:sz="0" w:space="0" w:color="auto"/>
          </w:divBdr>
        </w:div>
        <w:div w:id="598371067">
          <w:marLeft w:val="0"/>
          <w:marRight w:val="0"/>
          <w:marTop w:val="0"/>
          <w:marBottom w:val="0"/>
          <w:divBdr>
            <w:top w:val="none" w:sz="0" w:space="0" w:color="auto"/>
            <w:left w:val="none" w:sz="0" w:space="0" w:color="auto"/>
            <w:bottom w:val="none" w:sz="0" w:space="0" w:color="auto"/>
            <w:right w:val="none" w:sz="0" w:space="0" w:color="auto"/>
          </w:divBdr>
        </w:div>
        <w:div w:id="1501963974">
          <w:marLeft w:val="0"/>
          <w:marRight w:val="0"/>
          <w:marTop w:val="0"/>
          <w:marBottom w:val="0"/>
          <w:divBdr>
            <w:top w:val="none" w:sz="0" w:space="0" w:color="auto"/>
            <w:left w:val="none" w:sz="0" w:space="0" w:color="auto"/>
            <w:bottom w:val="none" w:sz="0" w:space="0" w:color="auto"/>
            <w:right w:val="none" w:sz="0" w:space="0" w:color="auto"/>
          </w:divBdr>
        </w:div>
        <w:div w:id="422117408">
          <w:marLeft w:val="0"/>
          <w:marRight w:val="0"/>
          <w:marTop w:val="0"/>
          <w:marBottom w:val="0"/>
          <w:divBdr>
            <w:top w:val="none" w:sz="0" w:space="0" w:color="auto"/>
            <w:left w:val="none" w:sz="0" w:space="0" w:color="auto"/>
            <w:bottom w:val="none" w:sz="0" w:space="0" w:color="auto"/>
            <w:right w:val="none" w:sz="0" w:space="0" w:color="auto"/>
          </w:divBdr>
        </w:div>
        <w:div w:id="1227185394">
          <w:marLeft w:val="0"/>
          <w:marRight w:val="0"/>
          <w:marTop w:val="0"/>
          <w:marBottom w:val="0"/>
          <w:divBdr>
            <w:top w:val="none" w:sz="0" w:space="0" w:color="auto"/>
            <w:left w:val="none" w:sz="0" w:space="0" w:color="auto"/>
            <w:bottom w:val="none" w:sz="0" w:space="0" w:color="auto"/>
            <w:right w:val="none" w:sz="0" w:space="0" w:color="auto"/>
          </w:divBdr>
        </w:div>
        <w:div w:id="1281835873">
          <w:marLeft w:val="0"/>
          <w:marRight w:val="0"/>
          <w:marTop w:val="0"/>
          <w:marBottom w:val="0"/>
          <w:divBdr>
            <w:top w:val="none" w:sz="0" w:space="0" w:color="auto"/>
            <w:left w:val="none" w:sz="0" w:space="0" w:color="auto"/>
            <w:bottom w:val="none" w:sz="0" w:space="0" w:color="auto"/>
            <w:right w:val="none" w:sz="0" w:space="0" w:color="auto"/>
          </w:divBdr>
        </w:div>
        <w:div w:id="2081827848">
          <w:marLeft w:val="0"/>
          <w:marRight w:val="0"/>
          <w:marTop w:val="0"/>
          <w:marBottom w:val="0"/>
          <w:divBdr>
            <w:top w:val="none" w:sz="0" w:space="0" w:color="auto"/>
            <w:left w:val="none" w:sz="0" w:space="0" w:color="auto"/>
            <w:bottom w:val="none" w:sz="0" w:space="0" w:color="auto"/>
            <w:right w:val="none" w:sz="0" w:space="0" w:color="auto"/>
          </w:divBdr>
        </w:div>
        <w:div w:id="964652440">
          <w:marLeft w:val="0"/>
          <w:marRight w:val="0"/>
          <w:marTop w:val="0"/>
          <w:marBottom w:val="0"/>
          <w:divBdr>
            <w:top w:val="none" w:sz="0" w:space="0" w:color="auto"/>
            <w:left w:val="none" w:sz="0" w:space="0" w:color="auto"/>
            <w:bottom w:val="none" w:sz="0" w:space="0" w:color="auto"/>
            <w:right w:val="none" w:sz="0" w:space="0" w:color="auto"/>
          </w:divBdr>
        </w:div>
        <w:div w:id="77678344">
          <w:marLeft w:val="0"/>
          <w:marRight w:val="0"/>
          <w:marTop w:val="0"/>
          <w:marBottom w:val="0"/>
          <w:divBdr>
            <w:top w:val="none" w:sz="0" w:space="0" w:color="auto"/>
            <w:left w:val="none" w:sz="0" w:space="0" w:color="auto"/>
            <w:bottom w:val="none" w:sz="0" w:space="0" w:color="auto"/>
            <w:right w:val="none" w:sz="0" w:space="0" w:color="auto"/>
          </w:divBdr>
        </w:div>
        <w:div w:id="464664439">
          <w:marLeft w:val="0"/>
          <w:marRight w:val="0"/>
          <w:marTop w:val="0"/>
          <w:marBottom w:val="0"/>
          <w:divBdr>
            <w:top w:val="none" w:sz="0" w:space="0" w:color="auto"/>
            <w:left w:val="none" w:sz="0" w:space="0" w:color="auto"/>
            <w:bottom w:val="none" w:sz="0" w:space="0" w:color="auto"/>
            <w:right w:val="none" w:sz="0" w:space="0" w:color="auto"/>
          </w:divBdr>
        </w:div>
        <w:div w:id="2019695946">
          <w:marLeft w:val="0"/>
          <w:marRight w:val="0"/>
          <w:marTop w:val="240"/>
          <w:marBottom w:val="0"/>
          <w:divBdr>
            <w:top w:val="none" w:sz="0" w:space="0" w:color="auto"/>
            <w:left w:val="none" w:sz="0" w:space="0" w:color="auto"/>
            <w:bottom w:val="none" w:sz="0" w:space="0" w:color="auto"/>
            <w:right w:val="none" w:sz="0" w:space="0" w:color="auto"/>
          </w:divBdr>
        </w:div>
        <w:div w:id="899558753">
          <w:marLeft w:val="150"/>
          <w:marRight w:val="150"/>
          <w:marTop w:val="480"/>
          <w:marBottom w:val="0"/>
          <w:divBdr>
            <w:top w:val="none" w:sz="0" w:space="0" w:color="auto"/>
            <w:left w:val="none" w:sz="0" w:space="0" w:color="auto"/>
            <w:bottom w:val="none" w:sz="0" w:space="0" w:color="auto"/>
            <w:right w:val="none" w:sz="0" w:space="0" w:color="auto"/>
          </w:divBdr>
        </w:div>
        <w:div w:id="2144537087">
          <w:marLeft w:val="0"/>
          <w:marRight w:val="0"/>
          <w:marTop w:val="240"/>
          <w:marBottom w:val="0"/>
          <w:divBdr>
            <w:top w:val="none" w:sz="0" w:space="0" w:color="auto"/>
            <w:left w:val="none" w:sz="0" w:space="0" w:color="auto"/>
            <w:bottom w:val="none" w:sz="0" w:space="0" w:color="auto"/>
            <w:right w:val="none" w:sz="0" w:space="0" w:color="auto"/>
          </w:divBdr>
          <w:divsChild>
            <w:div w:id="1186215516">
              <w:marLeft w:val="0"/>
              <w:marRight w:val="0"/>
              <w:marTop w:val="195"/>
              <w:marBottom w:val="195"/>
              <w:divBdr>
                <w:top w:val="none" w:sz="0" w:space="0" w:color="auto"/>
                <w:left w:val="none" w:sz="0" w:space="0" w:color="auto"/>
                <w:bottom w:val="none" w:sz="0" w:space="0" w:color="auto"/>
                <w:right w:val="none" w:sz="0" w:space="0" w:color="auto"/>
              </w:divBdr>
            </w:div>
          </w:divsChild>
        </w:div>
        <w:div w:id="239095824">
          <w:marLeft w:val="0"/>
          <w:marRight w:val="0"/>
          <w:marTop w:val="240"/>
          <w:marBottom w:val="0"/>
          <w:divBdr>
            <w:top w:val="none" w:sz="0" w:space="0" w:color="auto"/>
            <w:left w:val="none" w:sz="0" w:space="0" w:color="auto"/>
            <w:bottom w:val="none" w:sz="0" w:space="0" w:color="auto"/>
            <w:right w:val="none" w:sz="0" w:space="0" w:color="auto"/>
          </w:divBdr>
        </w:div>
        <w:div w:id="549001607">
          <w:marLeft w:val="150"/>
          <w:marRight w:val="150"/>
          <w:marTop w:val="480"/>
          <w:marBottom w:val="0"/>
          <w:divBdr>
            <w:top w:val="none" w:sz="0" w:space="0" w:color="auto"/>
            <w:left w:val="none" w:sz="0" w:space="0" w:color="auto"/>
            <w:bottom w:val="none" w:sz="0" w:space="0" w:color="auto"/>
            <w:right w:val="none" w:sz="0" w:space="0" w:color="auto"/>
          </w:divBdr>
        </w:div>
        <w:div w:id="1446533989">
          <w:marLeft w:val="0"/>
          <w:marRight w:val="0"/>
          <w:marTop w:val="240"/>
          <w:marBottom w:val="0"/>
          <w:divBdr>
            <w:top w:val="none" w:sz="0" w:space="0" w:color="auto"/>
            <w:left w:val="none" w:sz="0" w:space="0" w:color="auto"/>
            <w:bottom w:val="none" w:sz="0" w:space="0" w:color="auto"/>
            <w:right w:val="none" w:sz="0" w:space="0" w:color="auto"/>
          </w:divBdr>
        </w:div>
        <w:div w:id="1546868641">
          <w:marLeft w:val="0"/>
          <w:marRight w:val="0"/>
          <w:marTop w:val="240"/>
          <w:marBottom w:val="0"/>
          <w:divBdr>
            <w:top w:val="none" w:sz="0" w:space="0" w:color="auto"/>
            <w:left w:val="none" w:sz="0" w:space="0" w:color="auto"/>
            <w:bottom w:val="none" w:sz="0" w:space="0" w:color="auto"/>
            <w:right w:val="none" w:sz="0" w:space="0" w:color="auto"/>
          </w:divBdr>
        </w:div>
        <w:div w:id="1366565008">
          <w:marLeft w:val="150"/>
          <w:marRight w:val="150"/>
          <w:marTop w:val="480"/>
          <w:marBottom w:val="0"/>
          <w:divBdr>
            <w:top w:val="none" w:sz="0" w:space="0" w:color="auto"/>
            <w:left w:val="none" w:sz="0" w:space="0" w:color="auto"/>
            <w:bottom w:val="none" w:sz="0" w:space="0" w:color="auto"/>
            <w:right w:val="none" w:sz="0" w:space="0" w:color="auto"/>
          </w:divBdr>
        </w:div>
        <w:div w:id="4564135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E41BF-02CF-432D-92CF-E98D7133A183}">
  <ds:schemaRefs>
    <ds:schemaRef ds:uri="http://schemas.microsoft.com/sharepoint/v3/contenttype/forms"/>
  </ds:schemaRefs>
</ds:datastoreItem>
</file>

<file path=customXml/itemProps2.xml><?xml version="1.0" encoding="utf-8"?>
<ds:datastoreItem xmlns:ds="http://schemas.openxmlformats.org/officeDocument/2006/customXml" ds:itemID="{9469F389-7F57-4FA0-96D5-D0D088080214}">
  <ds:schemaRefs>
    <ds:schemaRef ds:uri="05fc81c9-325d-42ab-a312-d2989bc4c6c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cc2d0a5-6e69-4156-a8eb-1c0292fca1c4"/>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3CDB371-C22E-4CAB-99CD-FE020320EC37}"/>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16713</Characters>
  <Application>Microsoft Office Word</Application>
  <DocSecurity>0</DocSecurity>
  <Lines>139</Lines>
  <Paragraphs>39</Paragraphs>
  <ScaleCrop>false</ScaleCrop>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2025-05-07T08:37:00Z</dcterms:created>
  <dcterms:modified xsi:type="dcterms:W3CDTF">2025-08-21T08:01:00Z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