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B2DA3" w14:textId="77777777" w:rsidR="00581F43" w:rsidRPr="00766C4C" w:rsidRDefault="00581F43" w:rsidP="00581F43">
      <w:pPr>
        <w:widowControl w:val="0"/>
        <w:spacing w:after="0" w:line="240" w:lineRule="auto"/>
        <w:jc w:val="both"/>
        <w:rPr>
          <w:rFonts w:ascii="Times New Roman" w:hAnsi="Times New Roman"/>
          <w:noProof/>
          <w:sz w:val="20"/>
          <w:szCs w:val="24"/>
          <w:lang w:val="en-US"/>
        </w:rPr>
      </w:pPr>
      <w:r w:rsidRPr="00766C4C">
        <w:rPr>
          <w:rFonts w:ascii="Times New Roman" w:hAnsi="Times New Roman"/>
          <w:noProof/>
          <w:sz w:val="20"/>
          <w:szCs w:val="24"/>
          <w:lang w:val="en-US"/>
        </w:rPr>
        <w:t>Text consolidated by Valsts valodas centrs (State Language Centre) with amending regulations of:</w:t>
      </w:r>
    </w:p>
    <w:p w14:paraId="27F2AD8B" w14:textId="182FF2FA" w:rsidR="00581F43" w:rsidRPr="00766C4C" w:rsidRDefault="00581F43" w:rsidP="00581F43">
      <w:pPr>
        <w:pStyle w:val="BlockText"/>
        <w:ind w:left="0" w:right="26"/>
        <w:jc w:val="center"/>
        <w:rPr>
          <w:noProof/>
          <w:szCs w:val="24"/>
          <w:lang w:val="en-US"/>
        </w:rPr>
      </w:pPr>
      <w:r>
        <w:rPr>
          <w:noProof/>
          <w:szCs w:val="24"/>
          <w:lang w:val="en-US"/>
        </w:rPr>
        <w:t>1</w:t>
      </w:r>
      <w:r w:rsidR="00B74653">
        <w:rPr>
          <w:noProof/>
          <w:szCs w:val="24"/>
          <w:lang w:val="en-US"/>
        </w:rPr>
        <w:t>8</w:t>
      </w:r>
      <w:r w:rsidRPr="00766C4C">
        <w:rPr>
          <w:noProof/>
          <w:szCs w:val="24"/>
          <w:lang w:val="en-US"/>
        </w:rPr>
        <w:t> </w:t>
      </w:r>
      <w:r>
        <w:rPr>
          <w:noProof/>
          <w:szCs w:val="24"/>
          <w:lang w:val="en-US"/>
        </w:rPr>
        <w:t>Ju</w:t>
      </w:r>
      <w:r w:rsidR="00B74653">
        <w:rPr>
          <w:noProof/>
          <w:szCs w:val="24"/>
          <w:lang w:val="en-US"/>
        </w:rPr>
        <w:t>ne</w:t>
      </w:r>
      <w:r w:rsidRPr="00766C4C">
        <w:rPr>
          <w:noProof/>
          <w:szCs w:val="24"/>
          <w:lang w:val="en-US"/>
        </w:rPr>
        <w:t> 20</w:t>
      </w:r>
      <w:r>
        <w:rPr>
          <w:noProof/>
          <w:szCs w:val="24"/>
          <w:lang w:val="en-US"/>
        </w:rPr>
        <w:t>24</w:t>
      </w:r>
      <w:r w:rsidRPr="00766C4C">
        <w:rPr>
          <w:noProof/>
          <w:szCs w:val="24"/>
          <w:lang w:val="en-US"/>
        </w:rPr>
        <w:t xml:space="preserve"> [shall come into force on </w:t>
      </w:r>
      <w:r>
        <w:rPr>
          <w:noProof/>
          <w:szCs w:val="24"/>
          <w:lang w:val="en-US"/>
        </w:rPr>
        <w:t>20</w:t>
      </w:r>
      <w:r w:rsidRPr="00766C4C">
        <w:rPr>
          <w:noProof/>
          <w:szCs w:val="24"/>
          <w:lang w:val="en-US"/>
        </w:rPr>
        <w:t> </w:t>
      </w:r>
      <w:r>
        <w:rPr>
          <w:noProof/>
          <w:szCs w:val="24"/>
          <w:lang w:val="en-US"/>
        </w:rPr>
        <w:t>Ju</w:t>
      </w:r>
      <w:r w:rsidR="00B74653">
        <w:rPr>
          <w:noProof/>
          <w:szCs w:val="24"/>
          <w:lang w:val="en-US"/>
        </w:rPr>
        <w:t>ne</w:t>
      </w:r>
      <w:r w:rsidRPr="00766C4C">
        <w:rPr>
          <w:noProof/>
          <w:szCs w:val="24"/>
          <w:lang w:val="en-US"/>
        </w:rPr>
        <w:t> 20</w:t>
      </w:r>
      <w:r>
        <w:rPr>
          <w:noProof/>
          <w:szCs w:val="24"/>
          <w:lang w:val="en-US"/>
        </w:rPr>
        <w:t>24</w:t>
      </w:r>
      <w:r w:rsidRPr="00766C4C">
        <w:rPr>
          <w:noProof/>
          <w:szCs w:val="24"/>
          <w:lang w:val="en-US"/>
        </w:rPr>
        <w:t>]</w:t>
      </w:r>
      <w:r>
        <w:rPr>
          <w:noProof/>
          <w:szCs w:val="24"/>
          <w:lang w:val="en-US"/>
        </w:rPr>
        <w:t>.</w:t>
      </w:r>
    </w:p>
    <w:p w14:paraId="23F8737B" w14:textId="77777777" w:rsidR="00581F43" w:rsidRPr="00766C4C" w:rsidRDefault="00581F43" w:rsidP="00581F43">
      <w:pPr>
        <w:widowControl w:val="0"/>
        <w:spacing w:after="0" w:line="240" w:lineRule="auto"/>
        <w:jc w:val="both"/>
        <w:rPr>
          <w:rFonts w:ascii="Times New Roman" w:hAnsi="Times New Roman"/>
          <w:noProof/>
          <w:sz w:val="20"/>
          <w:szCs w:val="24"/>
          <w:lang w:val="en-US"/>
        </w:rPr>
      </w:pPr>
      <w:r w:rsidRPr="00766C4C">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0D730230" w14:textId="77777777" w:rsidR="00581F43" w:rsidRPr="00766C4C" w:rsidRDefault="00581F43" w:rsidP="00581F43">
      <w:pPr>
        <w:spacing w:after="0" w:line="240" w:lineRule="auto"/>
        <w:jc w:val="both"/>
        <w:rPr>
          <w:rFonts w:ascii="Times New Roman" w:hAnsi="Times New Roman"/>
          <w:noProof/>
          <w:sz w:val="24"/>
          <w:szCs w:val="24"/>
          <w:lang w:val="en-US"/>
        </w:rPr>
      </w:pPr>
    </w:p>
    <w:p w14:paraId="1027B060" w14:textId="77777777" w:rsidR="00581F43" w:rsidRPr="00766C4C" w:rsidRDefault="00581F43" w:rsidP="00581F43">
      <w:pPr>
        <w:spacing w:after="0" w:line="240" w:lineRule="auto"/>
        <w:jc w:val="both"/>
        <w:rPr>
          <w:rFonts w:ascii="Times New Roman" w:hAnsi="Times New Roman"/>
          <w:noProof/>
          <w:sz w:val="24"/>
          <w:szCs w:val="24"/>
          <w:lang w:val="en-US"/>
        </w:rPr>
      </w:pPr>
    </w:p>
    <w:p w14:paraId="5DA60A8C" w14:textId="77777777" w:rsidR="00581F43" w:rsidRPr="00766C4C" w:rsidRDefault="00581F43" w:rsidP="00581F43">
      <w:pPr>
        <w:spacing w:after="0" w:line="240" w:lineRule="auto"/>
        <w:jc w:val="center"/>
        <w:rPr>
          <w:rFonts w:ascii="Times New Roman" w:hAnsi="Times New Roman"/>
          <w:noProof/>
          <w:sz w:val="24"/>
          <w:szCs w:val="24"/>
          <w:lang w:val="en-US"/>
        </w:rPr>
      </w:pPr>
      <w:r w:rsidRPr="00766C4C">
        <w:rPr>
          <w:rFonts w:ascii="Times New Roman" w:hAnsi="Times New Roman"/>
          <w:noProof/>
          <w:sz w:val="24"/>
          <w:szCs w:val="24"/>
          <w:lang w:val="en-US"/>
        </w:rPr>
        <w:t>Republic of Latvia</w:t>
      </w:r>
    </w:p>
    <w:p w14:paraId="29900DDF" w14:textId="77777777" w:rsidR="00581F43" w:rsidRDefault="00581F43" w:rsidP="00330771">
      <w:pPr>
        <w:widowControl w:val="0"/>
        <w:spacing w:after="0" w:line="240" w:lineRule="auto"/>
        <w:jc w:val="center"/>
        <w:rPr>
          <w:rFonts w:ascii="Times New Roman" w:hAnsi="Times New Roman"/>
          <w:sz w:val="24"/>
        </w:rPr>
      </w:pPr>
    </w:p>
    <w:p w14:paraId="3185687C" w14:textId="6C699543" w:rsidR="00330771" w:rsidRPr="00330771" w:rsidRDefault="00764E45" w:rsidP="00330771">
      <w:pPr>
        <w:widowControl w:val="0"/>
        <w:spacing w:after="0" w:line="240" w:lineRule="auto"/>
        <w:jc w:val="center"/>
        <w:rPr>
          <w:rFonts w:ascii="Times New Roman" w:hAnsi="Times New Roman"/>
          <w:noProof/>
          <w:kern w:val="0"/>
          <w:sz w:val="24"/>
        </w:rPr>
      </w:pPr>
      <w:r>
        <w:rPr>
          <w:rFonts w:ascii="Times New Roman" w:hAnsi="Times New Roman"/>
          <w:sz w:val="24"/>
        </w:rPr>
        <w:t>Cabinet</w:t>
      </w:r>
    </w:p>
    <w:p w14:paraId="67514952" w14:textId="61D13259" w:rsidR="00F567A3" w:rsidRPr="00330771" w:rsidRDefault="00764E45" w:rsidP="00330771">
      <w:pPr>
        <w:widowControl w:val="0"/>
        <w:spacing w:after="0" w:line="240" w:lineRule="auto"/>
        <w:jc w:val="center"/>
        <w:rPr>
          <w:rFonts w:ascii="Times New Roman" w:hAnsi="Times New Roman"/>
          <w:noProof/>
          <w:kern w:val="0"/>
          <w:sz w:val="24"/>
        </w:rPr>
      </w:pPr>
      <w:r>
        <w:rPr>
          <w:rFonts w:ascii="Times New Roman" w:hAnsi="Times New Roman"/>
          <w:sz w:val="24"/>
        </w:rPr>
        <w:t>Regulation No. 70</w:t>
      </w:r>
    </w:p>
    <w:p w14:paraId="425F09F5" w14:textId="45B71A96" w:rsidR="00764E45" w:rsidRPr="006339A8" w:rsidRDefault="00764E45" w:rsidP="00330771">
      <w:pPr>
        <w:widowControl w:val="0"/>
        <w:spacing w:after="0" w:line="240" w:lineRule="auto"/>
        <w:jc w:val="center"/>
        <w:rPr>
          <w:rFonts w:ascii="Times New Roman" w:hAnsi="Times New Roman"/>
          <w:noProof/>
          <w:kern w:val="0"/>
          <w:sz w:val="24"/>
        </w:rPr>
      </w:pPr>
      <w:r>
        <w:rPr>
          <w:rFonts w:ascii="Times New Roman" w:hAnsi="Times New Roman"/>
          <w:sz w:val="24"/>
        </w:rPr>
        <w:t>Adopted 21 February 2023</w:t>
      </w:r>
    </w:p>
    <w:p w14:paraId="1477D68A" w14:textId="77777777" w:rsidR="00330771" w:rsidRDefault="00330771" w:rsidP="0081661E">
      <w:pPr>
        <w:widowControl w:val="0"/>
        <w:spacing w:after="0" w:line="240" w:lineRule="auto"/>
        <w:jc w:val="both"/>
        <w:rPr>
          <w:rFonts w:ascii="Times New Roman" w:hAnsi="Times New Roman"/>
          <w:b/>
          <w:bCs/>
          <w:noProof/>
          <w:kern w:val="0"/>
          <w:sz w:val="24"/>
          <w:lang w:val="lv-LV"/>
        </w:rPr>
      </w:pPr>
    </w:p>
    <w:p w14:paraId="22FB501A" w14:textId="77777777" w:rsidR="00330771" w:rsidRDefault="00330771" w:rsidP="0081661E">
      <w:pPr>
        <w:widowControl w:val="0"/>
        <w:spacing w:after="0" w:line="240" w:lineRule="auto"/>
        <w:jc w:val="both"/>
        <w:rPr>
          <w:rFonts w:ascii="Times New Roman" w:hAnsi="Times New Roman"/>
          <w:b/>
          <w:bCs/>
          <w:noProof/>
          <w:kern w:val="0"/>
          <w:sz w:val="24"/>
          <w:lang w:val="lv-LV"/>
        </w:rPr>
      </w:pPr>
    </w:p>
    <w:p w14:paraId="530DE43A" w14:textId="546E3530" w:rsidR="00764E45" w:rsidRPr="006339A8" w:rsidRDefault="00764E45" w:rsidP="002A10EE">
      <w:pPr>
        <w:widowControl w:val="0"/>
        <w:spacing w:after="0" w:line="240" w:lineRule="auto"/>
        <w:jc w:val="center"/>
        <w:rPr>
          <w:rFonts w:ascii="Times New Roman" w:hAnsi="Times New Roman"/>
          <w:b/>
          <w:bCs/>
          <w:noProof/>
          <w:kern w:val="0"/>
          <w:sz w:val="28"/>
          <w:szCs w:val="28"/>
        </w:rPr>
      </w:pPr>
      <w:r>
        <w:rPr>
          <w:rFonts w:ascii="Times New Roman" w:hAnsi="Times New Roman"/>
          <w:b/>
          <w:sz w:val="28"/>
        </w:rPr>
        <w:t>Regulations Regarding the Procedures for Recognising a Person’s Competence for Admission to Later Stages of Vocational Education Programmes and Recognising Professional Qualification or a Part Thereof</w:t>
      </w:r>
    </w:p>
    <w:p w14:paraId="56F9784F" w14:textId="3AA4E63E" w:rsidR="00764E45" w:rsidRPr="006339A8" w:rsidRDefault="00764E45" w:rsidP="002A10EE">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1873F40C" w14:textId="77777777" w:rsidR="00330771" w:rsidRDefault="00330771" w:rsidP="0081661E">
      <w:pPr>
        <w:widowControl w:val="0"/>
        <w:spacing w:after="0" w:line="240" w:lineRule="auto"/>
        <w:jc w:val="both"/>
        <w:rPr>
          <w:rFonts w:ascii="Times New Roman" w:hAnsi="Times New Roman"/>
          <w:noProof/>
          <w:kern w:val="0"/>
          <w:sz w:val="24"/>
          <w:lang w:val="lv-LV"/>
        </w:rPr>
      </w:pPr>
    </w:p>
    <w:p w14:paraId="71990D7B" w14:textId="77777777" w:rsidR="00330771" w:rsidRDefault="00330771" w:rsidP="0081661E">
      <w:pPr>
        <w:widowControl w:val="0"/>
        <w:spacing w:after="0" w:line="240" w:lineRule="auto"/>
        <w:jc w:val="both"/>
        <w:rPr>
          <w:rFonts w:ascii="Times New Roman" w:hAnsi="Times New Roman"/>
          <w:noProof/>
          <w:kern w:val="0"/>
          <w:sz w:val="24"/>
          <w:lang w:val="lv-LV"/>
        </w:rPr>
      </w:pPr>
    </w:p>
    <w:p w14:paraId="5F1C61F4" w14:textId="77777777" w:rsidR="002A10EE" w:rsidRDefault="00764E45" w:rsidP="002A10EE">
      <w:pPr>
        <w:widowControl w:val="0"/>
        <w:spacing w:after="0" w:line="240" w:lineRule="auto"/>
        <w:jc w:val="right"/>
        <w:rPr>
          <w:rFonts w:ascii="Times New Roman" w:hAnsi="Times New Roman"/>
          <w:i/>
          <w:iCs/>
          <w:noProof/>
          <w:kern w:val="0"/>
          <w:sz w:val="24"/>
        </w:rPr>
      </w:pPr>
      <w:r>
        <w:rPr>
          <w:rFonts w:ascii="Times New Roman" w:hAnsi="Times New Roman"/>
          <w:i/>
          <w:iCs/>
          <w:sz w:val="24"/>
        </w:rPr>
        <w:t>Issued pursuant to</w:t>
      </w:r>
    </w:p>
    <w:p w14:paraId="48E4E681" w14:textId="6BFCDFA3" w:rsidR="00F567A3" w:rsidRPr="002A10EE" w:rsidRDefault="00764E45" w:rsidP="002A10EE">
      <w:pPr>
        <w:widowControl w:val="0"/>
        <w:spacing w:after="0" w:line="240" w:lineRule="auto"/>
        <w:jc w:val="right"/>
        <w:rPr>
          <w:rFonts w:ascii="Times New Roman" w:hAnsi="Times New Roman"/>
          <w:i/>
          <w:iCs/>
          <w:noProof/>
          <w:kern w:val="0"/>
          <w:sz w:val="24"/>
        </w:rPr>
      </w:pPr>
      <w:r>
        <w:rPr>
          <w:rFonts w:ascii="Times New Roman" w:hAnsi="Times New Roman"/>
          <w:i/>
          <w:sz w:val="24"/>
        </w:rPr>
        <w:t>Section 7, Clauses 15.</w:t>
      </w:r>
      <w:r>
        <w:rPr>
          <w:rFonts w:ascii="Times New Roman" w:hAnsi="Times New Roman"/>
          <w:i/>
          <w:sz w:val="24"/>
          <w:vertAlign w:val="superscript"/>
        </w:rPr>
        <w:t>1</w:t>
      </w:r>
      <w:r>
        <w:rPr>
          <w:rFonts w:ascii="Times New Roman" w:hAnsi="Times New Roman"/>
          <w:i/>
          <w:sz w:val="24"/>
        </w:rPr>
        <w:t xml:space="preserve"> and 15.</w:t>
      </w:r>
      <w:r>
        <w:rPr>
          <w:rFonts w:ascii="Times New Roman" w:hAnsi="Times New Roman"/>
          <w:i/>
          <w:sz w:val="24"/>
          <w:vertAlign w:val="superscript"/>
        </w:rPr>
        <w:t>5</w:t>
      </w:r>
      <w:r>
        <w:rPr>
          <w:rFonts w:ascii="Times New Roman" w:hAnsi="Times New Roman"/>
          <w:i/>
          <w:sz w:val="24"/>
        </w:rPr>
        <w:t xml:space="preserve"> and Section 27, Paragraph ten of the Vocational Education Law</w:t>
      </w:r>
    </w:p>
    <w:p w14:paraId="3B89567A" w14:textId="3476B405" w:rsidR="00764E45" w:rsidRPr="006339A8" w:rsidRDefault="00764E45" w:rsidP="002A10EE">
      <w:pPr>
        <w:widowControl w:val="0"/>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7E5C7321" w14:textId="77777777" w:rsidR="00330771" w:rsidRDefault="00330771" w:rsidP="0081661E">
      <w:pPr>
        <w:widowControl w:val="0"/>
        <w:spacing w:after="0" w:line="240" w:lineRule="auto"/>
        <w:jc w:val="both"/>
        <w:rPr>
          <w:rFonts w:ascii="Times New Roman" w:hAnsi="Times New Roman"/>
          <w:b/>
          <w:bCs/>
          <w:noProof/>
          <w:kern w:val="0"/>
          <w:sz w:val="24"/>
        </w:rPr>
      </w:pPr>
      <w:bookmarkStart w:id="0" w:name="n1"/>
      <w:bookmarkStart w:id="1" w:name="n-1176767"/>
      <w:bookmarkEnd w:id="0"/>
      <w:bookmarkEnd w:id="1"/>
    </w:p>
    <w:p w14:paraId="5CE8D6A8" w14:textId="77777777" w:rsidR="00330771" w:rsidRDefault="00330771" w:rsidP="0081661E">
      <w:pPr>
        <w:widowControl w:val="0"/>
        <w:spacing w:after="0" w:line="240" w:lineRule="auto"/>
        <w:jc w:val="both"/>
        <w:rPr>
          <w:rFonts w:ascii="Times New Roman" w:hAnsi="Times New Roman"/>
          <w:b/>
          <w:bCs/>
          <w:noProof/>
          <w:kern w:val="0"/>
          <w:sz w:val="24"/>
          <w:lang w:val="lv-LV"/>
        </w:rPr>
      </w:pPr>
    </w:p>
    <w:p w14:paraId="1EC74FC1" w14:textId="3BB9AB2E" w:rsidR="00764E45" w:rsidRPr="006339A8" w:rsidRDefault="00764E45" w:rsidP="002A10EE">
      <w:pPr>
        <w:widowControl w:val="0"/>
        <w:spacing w:after="0" w:line="240" w:lineRule="auto"/>
        <w:jc w:val="center"/>
        <w:rPr>
          <w:rFonts w:ascii="Times New Roman" w:hAnsi="Times New Roman"/>
          <w:b/>
          <w:bCs/>
          <w:noProof/>
          <w:kern w:val="0"/>
          <w:sz w:val="24"/>
        </w:rPr>
      </w:pPr>
      <w:r>
        <w:rPr>
          <w:rFonts w:ascii="Times New Roman" w:hAnsi="Times New Roman"/>
          <w:b/>
          <w:sz w:val="24"/>
        </w:rPr>
        <w:t>I. General Provisions</w:t>
      </w:r>
    </w:p>
    <w:p w14:paraId="20208BA4" w14:textId="77777777" w:rsidR="00330771" w:rsidRDefault="00330771" w:rsidP="0081661E">
      <w:pPr>
        <w:widowControl w:val="0"/>
        <w:spacing w:after="0" w:line="240" w:lineRule="auto"/>
        <w:jc w:val="both"/>
        <w:rPr>
          <w:rFonts w:ascii="Times New Roman" w:hAnsi="Times New Roman"/>
          <w:noProof/>
          <w:kern w:val="0"/>
          <w:sz w:val="24"/>
        </w:rPr>
      </w:pPr>
      <w:bookmarkStart w:id="2" w:name="p-1328904"/>
      <w:bookmarkEnd w:id="2"/>
    </w:p>
    <w:p w14:paraId="5F4B52E3" w14:textId="6B7FC7CA" w:rsidR="00764E45" w:rsidRPr="006339A8" w:rsidRDefault="00764E45" w:rsidP="0081661E">
      <w:pPr>
        <w:widowControl w:val="0"/>
        <w:spacing w:after="0" w:line="240" w:lineRule="auto"/>
        <w:jc w:val="both"/>
        <w:rPr>
          <w:rFonts w:ascii="Times New Roman" w:hAnsi="Times New Roman"/>
          <w:noProof/>
          <w:kern w:val="0"/>
          <w:sz w:val="24"/>
        </w:rPr>
      </w:pPr>
      <w:r>
        <w:rPr>
          <w:rFonts w:ascii="Times New Roman" w:hAnsi="Times New Roman"/>
          <w:sz w:val="24"/>
        </w:rPr>
        <w:t>1. The Regulation prescribes:</w:t>
      </w:r>
      <w:bookmarkStart w:id="3" w:name="p1"/>
      <w:bookmarkEnd w:id="3"/>
    </w:p>
    <w:p w14:paraId="67B7BC02" w14:textId="77777777" w:rsidR="00764E45" w:rsidRPr="006339A8" w:rsidRDefault="00764E45" w:rsidP="00F3350F">
      <w:pPr>
        <w:widowControl w:val="0"/>
        <w:spacing w:after="0" w:line="240" w:lineRule="auto"/>
        <w:ind w:firstLine="709"/>
        <w:jc w:val="both"/>
        <w:rPr>
          <w:rFonts w:ascii="Times New Roman" w:hAnsi="Times New Roman"/>
          <w:noProof/>
          <w:kern w:val="0"/>
          <w:sz w:val="24"/>
        </w:rPr>
      </w:pPr>
      <w:r>
        <w:rPr>
          <w:rFonts w:ascii="Times New Roman" w:hAnsi="Times New Roman"/>
          <w:sz w:val="24"/>
        </w:rPr>
        <w:t>1.1. the requirements and procedures for recognising a person’s competence for admission to later stages of vocational education programmes, except for the higher vocational education programmes and professional development education programmes;</w:t>
      </w:r>
    </w:p>
    <w:p w14:paraId="0EB48800" w14:textId="77777777" w:rsidR="00764E45" w:rsidRPr="006339A8" w:rsidRDefault="00764E45" w:rsidP="00F3350F">
      <w:pPr>
        <w:widowControl w:val="0"/>
        <w:spacing w:after="0" w:line="240" w:lineRule="auto"/>
        <w:ind w:firstLine="709"/>
        <w:jc w:val="both"/>
        <w:rPr>
          <w:rFonts w:ascii="Times New Roman" w:hAnsi="Times New Roman"/>
          <w:noProof/>
          <w:kern w:val="0"/>
          <w:sz w:val="24"/>
        </w:rPr>
      </w:pPr>
      <w:r>
        <w:rPr>
          <w:rFonts w:ascii="Times New Roman" w:hAnsi="Times New Roman"/>
          <w:sz w:val="24"/>
        </w:rPr>
        <w:t>1.2. the procedures for commencing studies at later stages of vocational education programmes, except for the study programmes and professional development education programmes;</w:t>
      </w:r>
    </w:p>
    <w:p w14:paraId="3ED2115C" w14:textId="77777777" w:rsidR="00764E45" w:rsidRPr="006339A8" w:rsidRDefault="00764E45" w:rsidP="00F3350F">
      <w:pPr>
        <w:widowControl w:val="0"/>
        <w:spacing w:after="0" w:line="240" w:lineRule="auto"/>
        <w:ind w:firstLine="709"/>
        <w:jc w:val="both"/>
        <w:rPr>
          <w:rFonts w:ascii="Times New Roman" w:hAnsi="Times New Roman"/>
          <w:noProof/>
          <w:kern w:val="0"/>
          <w:sz w:val="24"/>
        </w:rPr>
      </w:pPr>
      <w:r>
        <w:rPr>
          <w:rFonts w:ascii="Times New Roman" w:hAnsi="Times New Roman"/>
          <w:sz w:val="24"/>
        </w:rPr>
        <w:t>1.3. the requirements and procedures for the recognition of a professional qualification or a part thereof.</w:t>
      </w:r>
    </w:p>
    <w:p w14:paraId="1BF0DA74" w14:textId="062C2AD3" w:rsidR="00764E45" w:rsidRPr="006339A8" w:rsidRDefault="00764E45" w:rsidP="0081661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630F5ED6" w14:textId="77777777" w:rsidR="00F3350F" w:rsidRDefault="00F3350F" w:rsidP="0081661E">
      <w:pPr>
        <w:widowControl w:val="0"/>
        <w:spacing w:after="0" w:line="240" w:lineRule="auto"/>
        <w:jc w:val="both"/>
        <w:rPr>
          <w:rFonts w:ascii="Times New Roman" w:hAnsi="Times New Roman"/>
          <w:noProof/>
          <w:kern w:val="0"/>
          <w:sz w:val="24"/>
        </w:rPr>
      </w:pPr>
      <w:bookmarkStart w:id="4" w:name="p-1328906"/>
      <w:bookmarkEnd w:id="4"/>
    </w:p>
    <w:p w14:paraId="01F95A6D" w14:textId="38E27781" w:rsidR="00764E45" w:rsidRPr="006339A8" w:rsidRDefault="00764E45" w:rsidP="0081661E">
      <w:pPr>
        <w:widowControl w:val="0"/>
        <w:spacing w:after="0" w:line="240" w:lineRule="auto"/>
        <w:jc w:val="both"/>
        <w:rPr>
          <w:rFonts w:ascii="Times New Roman" w:hAnsi="Times New Roman"/>
          <w:noProof/>
          <w:kern w:val="0"/>
          <w:sz w:val="24"/>
        </w:rPr>
      </w:pPr>
      <w:r>
        <w:rPr>
          <w:rFonts w:ascii="Times New Roman" w:hAnsi="Times New Roman"/>
          <w:sz w:val="24"/>
        </w:rPr>
        <w:t>2. A person may be admitted for the continuation of education in later stages of vocational education programmes (hereinafter – the education continuation) in order to continue studies:</w:t>
      </w:r>
      <w:bookmarkStart w:id="5" w:name="p2"/>
      <w:bookmarkEnd w:id="5"/>
    </w:p>
    <w:p w14:paraId="560EC99C" w14:textId="77777777" w:rsidR="00764E45" w:rsidRPr="006339A8" w:rsidRDefault="00764E45" w:rsidP="00F3350F">
      <w:pPr>
        <w:widowControl w:val="0"/>
        <w:spacing w:after="0" w:line="240" w:lineRule="auto"/>
        <w:ind w:firstLine="709"/>
        <w:jc w:val="both"/>
        <w:rPr>
          <w:rFonts w:ascii="Times New Roman" w:hAnsi="Times New Roman"/>
          <w:noProof/>
          <w:kern w:val="0"/>
          <w:sz w:val="24"/>
        </w:rPr>
      </w:pPr>
      <w:r>
        <w:rPr>
          <w:rFonts w:ascii="Times New Roman" w:hAnsi="Times New Roman"/>
          <w:sz w:val="24"/>
        </w:rPr>
        <w:t>2.1. after an interruption;</w:t>
      </w:r>
    </w:p>
    <w:p w14:paraId="1059407E" w14:textId="77777777" w:rsidR="00764E45" w:rsidRPr="006339A8" w:rsidRDefault="00764E45" w:rsidP="00F3350F">
      <w:pPr>
        <w:widowControl w:val="0"/>
        <w:spacing w:after="0" w:line="240" w:lineRule="auto"/>
        <w:ind w:firstLine="709"/>
        <w:jc w:val="both"/>
        <w:rPr>
          <w:rFonts w:ascii="Times New Roman" w:hAnsi="Times New Roman"/>
          <w:noProof/>
          <w:kern w:val="0"/>
          <w:sz w:val="24"/>
        </w:rPr>
      </w:pPr>
      <w:r>
        <w:rPr>
          <w:rFonts w:ascii="Times New Roman" w:hAnsi="Times New Roman"/>
          <w:sz w:val="24"/>
        </w:rPr>
        <w:t>2.2. after acquiring another professional qualification;</w:t>
      </w:r>
    </w:p>
    <w:p w14:paraId="4B0BCB95" w14:textId="77777777" w:rsidR="00764E45" w:rsidRPr="006339A8" w:rsidRDefault="00764E45" w:rsidP="00F3350F">
      <w:pPr>
        <w:widowControl w:val="0"/>
        <w:spacing w:after="0" w:line="240" w:lineRule="auto"/>
        <w:ind w:firstLine="709"/>
        <w:jc w:val="both"/>
        <w:rPr>
          <w:rFonts w:ascii="Times New Roman" w:hAnsi="Times New Roman"/>
          <w:noProof/>
          <w:kern w:val="0"/>
          <w:sz w:val="24"/>
        </w:rPr>
      </w:pPr>
      <w:r>
        <w:rPr>
          <w:rFonts w:ascii="Times New Roman" w:hAnsi="Times New Roman"/>
          <w:sz w:val="24"/>
        </w:rPr>
        <w:t>2.3. after recognition of the professional competence acquired outside the formal education system or in professional experience;</w:t>
      </w:r>
    </w:p>
    <w:p w14:paraId="1E8DFA9B" w14:textId="77777777" w:rsidR="00764E45" w:rsidRPr="006339A8" w:rsidRDefault="00764E45" w:rsidP="00F3350F">
      <w:pPr>
        <w:widowControl w:val="0"/>
        <w:spacing w:after="0" w:line="240" w:lineRule="auto"/>
        <w:ind w:firstLine="709"/>
        <w:jc w:val="both"/>
        <w:rPr>
          <w:rFonts w:ascii="Times New Roman" w:hAnsi="Times New Roman"/>
          <w:noProof/>
          <w:kern w:val="0"/>
          <w:sz w:val="24"/>
        </w:rPr>
      </w:pPr>
      <w:r>
        <w:rPr>
          <w:rFonts w:ascii="Times New Roman" w:hAnsi="Times New Roman"/>
          <w:sz w:val="24"/>
        </w:rPr>
        <w:t>2.4. when transferring to a vocational education institution from another educational institution;</w:t>
      </w:r>
    </w:p>
    <w:p w14:paraId="47D3E03A" w14:textId="77777777" w:rsidR="00764E45" w:rsidRPr="006339A8" w:rsidRDefault="00764E45" w:rsidP="00F3350F">
      <w:pPr>
        <w:widowControl w:val="0"/>
        <w:spacing w:after="0" w:line="240" w:lineRule="auto"/>
        <w:ind w:firstLine="709"/>
        <w:jc w:val="both"/>
        <w:rPr>
          <w:rFonts w:ascii="Times New Roman" w:hAnsi="Times New Roman"/>
          <w:noProof/>
          <w:kern w:val="0"/>
          <w:sz w:val="24"/>
        </w:rPr>
      </w:pPr>
      <w:r>
        <w:rPr>
          <w:rFonts w:ascii="Times New Roman" w:hAnsi="Times New Roman"/>
          <w:sz w:val="24"/>
        </w:rPr>
        <w:t>2.5. when transferring to another vocational education programme of the respective vocational education institution;</w:t>
      </w:r>
    </w:p>
    <w:p w14:paraId="264DFBB2" w14:textId="77777777" w:rsidR="00764E45" w:rsidRPr="006339A8" w:rsidRDefault="00764E45" w:rsidP="00F3350F">
      <w:pPr>
        <w:widowControl w:val="0"/>
        <w:spacing w:after="0" w:line="240" w:lineRule="auto"/>
        <w:ind w:firstLine="709"/>
        <w:jc w:val="both"/>
        <w:rPr>
          <w:rFonts w:ascii="Times New Roman" w:hAnsi="Times New Roman"/>
          <w:noProof/>
          <w:kern w:val="0"/>
          <w:sz w:val="24"/>
        </w:rPr>
      </w:pPr>
      <w:r>
        <w:rPr>
          <w:rFonts w:ascii="Times New Roman" w:hAnsi="Times New Roman"/>
          <w:sz w:val="24"/>
        </w:rPr>
        <w:t>2.6. after recognition of the professional qualification or a part thereof.</w:t>
      </w:r>
    </w:p>
    <w:p w14:paraId="18BDA15A" w14:textId="50A5DCA8" w:rsidR="00764E45" w:rsidRPr="006339A8" w:rsidRDefault="00764E45" w:rsidP="0081661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03B1CD74" w14:textId="77777777" w:rsidR="00F3350F" w:rsidRDefault="00F3350F" w:rsidP="0081661E">
      <w:pPr>
        <w:widowControl w:val="0"/>
        <w:spacing w:after="0" w:line="240" w:lineRule="auto"/>
        <w:jc w:val="both"/>
        <w:rPr>
          <w:rFonts w:ascii="Times New Roman" w:hAnsi="Times New Roman"/>
          <w:b/>
          <w:bCs/>
          <w:noProof/>
          <w:kern w:val="0"/>
          <w:sz w:val="24"/>
        </w:rPr>
      </w:pPr>
      <w:bookmarkStart w:id="6" w:name="n2"/>
      <w:bookmarkStart w:id="7" w:name="n-1176787"/>
      <w:bookmarkEnd w:id="6"/>
      <w:bookmarkEnd w:id="7"/>
    </w:p>
    <w:p w14:paraId="3DE3AA53" w14:textId="7CE8A293" w:rsidR="00764E45" w:rsidRPr="006339A8" w:rsidRDefault="00764E45" w:rsidP="00097696">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II. Submission of Documents and Establishment of a Commission</w:t>
      </w:r>
    </w:p>
    <w:p w14:paraId="09BB99BB" w14:textId="77777777" w:rsidR="00F3350F" w:rsidRDefault="00F3350F" w:rsidP="00097696">
      <w:pPr>
        <w:keepNext/>
        <w:keepLines/>
        <w:widowControl w:val="0"/>
        <w:spacing w:after="0" w:line="240" w:lineRule="auto"/>
        <w:jc w:val="both"/>
        <w:rPr>
          <w:rFonts w:ascii="Times New Roman" w:hAnsi="Times New Roman"/>
          <w:noProof/>
          <w:kern w:val="0"/>
          <w:sz w:val="24"/>
        </w:rPr>
      </w:pPr>
      <w:bookmarkStart w:id="8" w:name="p-1176788"/>
      <w:bookmarkEnd w:id="8"/>
    </w:p>
    <w:p w14:paraId="620A0792" w14:textId="57238BEB" w:rsidR="00764E45" w:rsidRPr="006339A8" w:rsidRDefault="00764E45" w:rsidP="0081661E">
      <w:pPr>
        <w:widowControl w:val="0"/>
        <w:spacing w:after="0" w:line="240" w:lineRule="auto"/>
        <w:jc w:val="both"/>
        <w:rPr>
          <w:rFonts w:ascii="Times New Roman" w:hAnsi="Times New Roman"/>
          <w:noProof/>
          <w:kern w:val="0"/>
          <w:sz w:val="24"/>
        </w:rPr>
      </w:pPr>
      <w:r>
        <w:rPr>
          <w:rFonts w:ascii="Times New Roman" w:hAnsi="Times New Roman"/>
          <w:sz w:val="24"/>
        </w:rPr>
        <w:t>3. A person who wishes to be admitted for the education continuation or the legal representative of the person (hereinafter – the applicant) shall submit an application for the recognition of competence for the education continuation (hereinafter – the application) to an accredited vocational education institution which implements the vocational education programme chosen by the person.</w:t>
      </w:r>
      <w:bookmarkStart w:id="9" w:name="p3"/>
      <w:bookmarkEnd w:id="9"/>
    </w:p>
    <w:p w14:paraId="7D91F510" w14:textId="77777777" w:rsidR="00F3350F" w:rsidRDefault="00F3350F" w:rsidP="0081661E">
      <w:pPr>
        <w:widowControl w:val="0"/>
        <w:spacing w:after="0" w:line="240" w:lineRule="auto"/>
        <w:jc w:val="both"/>
        <w:rPr>
          <w:rFonts w:ascii="Times New Roman" w:hAnsi="Times New Roman"/>
          <w:noProof/>
          <w:kern w:val="0"/>
          <w:sz w:val="24"/>
        </w:rPr>
      </w:pPr>
      <w:bookmarkStart w:id="10" w:name="p-1328907"/>
      <w:bookmarkEnd w:id="10"/>
    </w:p>
    <w:p w14:paraId="35D14894" w14:textId="3871B74E" w:rsidR="00764E45" w:rsidRPr="006339A8" w:rsidRDefault="00764E45" w:rsidP="0081661E">
      <w:pPr>
        <w:widowControl w:val="0"/>
        <w:spacing w:after="0" w:line="240" w:lineRule="auto"/>
        <w:jc w:val="both"/>
        <w:rPr>
          <w:rFonts w:ascii="Times New Roman" w:hAnsi="Times New Roman"/>
          <w:noProof/>
          <w:kern w:val="0"/>
          <w:sz w:val="24"/>
        </w:rPr>
      </w:pPr>
      <w:r>
        <w:rPr>
          <w:rFonts w:ascii="Times New Roman" w:hAnsi="Times New Roman"/>
          <w:sz w:val="24"/>
        </w:rPr>
        <w:t>4. The following information shall be indicated in the application:</w:t>
      </w:r>
      <w:bookmarkStart w:id="11" w:name="p4"/>
      <w:bookmarkEnd w:id="11"/>
    </w:p>
    <w:p w14:paraId="38DA15C1" w14:textId="77777777" w:rsidR="00764E45" w:rsidRPr="006339A8" w:rsidRDefault="00764E45" w:rsidP="00F3350F">
      <w:pPr>
        <w:widowControl w:val="0"/>
        <w:spacing w:after="0" w:line="240" w:lineRule="auto"/>
        <w:ind w:firstLine="709"/>
        <w:jc w:val="both"/>
        <w:rPr>
          <w:rFonts w:ascii="Times New Roman" w:hAnsi="Times New Roman"/>
          <w:noProof/>
          <w:kern w:val="0"/>
          <w:sz w:val="24"/>
        </w:rPr>
      </w:pPr>
      <w:r>
        <w:rPr>
          <w:rFonts w:ascii="Times New Roman" w:hAnsi="Times New Roman"/>
          <w:sz w:val="24"/>
        </w:rPr>
        <w:t>4.1. the given name, surname, and personal identity number of the person;</w:t>
      </w:r>
    </w:p>
    <w:p w14:paraId="21816B9A" w14:textId="77777777" w:rsidR="00764E45" w:rsidRPr="006339A8" w:rsidRDefault="00764E45" w:rsidP="00F3350F">
      <w:pPr>
        <w:widowControl w:val="0"/>
        <w:spacing w:after="0" w:line="240" w:lineRule="auto"/>
        <w:ind w:firstLine="709"/>
        <w:jc w:val="both"/>
        <w:rPr>
          <w:rFonts w:ascii="Times New Roman" w:hAnsi="Times New Roman"/>
          <w:noProof/>
          <w:kern w:val="0"/>
          <w:sz w:val="24"/>
        </w:rPr>
      </w:pPr>
      <w:r>
        <w:rPr>
          <w:rFonts w:ascii="Times New Roman" w:hAnsi="Times New Roman"/>
          <w:sz w:val="24"/>
        </w:rPr>
        <w:t>4.2. the declared and actual address of residence, temporary address (if applicable), and official electronic address (if the person has activated an official electronic address account) as well as telephone number and e-mail address, if any;</w:t>
      </w:r>
    </w:p>
    <w:p w14:paraId="7D09A84A" w14:textId="1BD8F26B" w:rsidR="00764E45" w:rsidRPr="006339A8" w:rsidRDefault="00764E45" w:rsidP="00F3350F">
      <w:pPr>
        <w:widowControl w:val="0"/>
        <w:spacing w:after="0" w:line="240" w:lineRule="auto"/>
        <w:ind w:firstLine="709"/>
        <w:jc w:val="both"/>
        <w:rPr>
          <w:rFonts w:ascii="Times New Roman" w:hAnsi="Times New Roman"/>
          <w:noProof/>
          <w:kern w:val="0"/>
          <w:sz w:val="24"/>
        </w:rPr>
      </w:pPr>
      <w:r>
        <w:rPr>
          <w:rFonts w:ascii="Times New Roman" w:hAnsi="Times New Roman"/>
          <w:sz w:val="24"/>
        </w:rPr>
        <w:t>4.3. the purpose of submitting the application in accordance with Paragraph 2 of this Regulation;</w:t>
      </w:r>
    </w:p>
    <w:p w14:paraId="768A2BAC" w14:textId="77777777" w:rsidR="00764E45" w:rsidRPr="006339A8" w:rsidRDefault="00764E45" w:rsidP="00F3350F">
      <w:pPr>
        <w:widowControl w:val="0"/>
        <w:spacing w:after="0" w:line="240" w:lineRule="auto"/>
        <w:ind w:firstLine="709"/>
        <w:jc w:val="both"/>
        <w:rPr>
          <w:rFonts w:ascii="Times New Roman" w:hAnsi="Times New Roman"/>
          <w:noProof/>
          <w:kern w:val="0"/>
          <w:sz w:val="24"/>
        </w:rPr>
      </w:pPr>
      <w:r>
        <w:rPr>
          <w:rFonts w:ascii="Times New Roman" w:hAnsi="Times New Roman"/>
          <w:sz w:val="24"/>
        </w:rPr>
        <w:t>4.4. the vocational education programme in which the education continuation is intended;</w:t>
      </w:r>
    </w:p>
    <w:p w14:paraId="2DBA4B03" w14:textId="77777777" w:rsidR="00764E45" w:rsidRPr="006339A8" w:rsidRDefault="00764E45" w:rsidP="00F3350F">
      <w:pPr>
        <w:widowControl w:val="0"/>
        <w:spacing w:after="0" w:line="240" w:lineRule="auto"/>
        <w:ind w:firstLine="709"/>
        <w:jc w:val="both"/>
        <w:rPr>
          <w:rFonts w:ascii="Times New Roman" w:hAnsi="Times New Roman"/>
          <w:noProof/>
          <w:kern w:val="0"/>
          <w:sz w:val="24"/>
        </w:rPr>
      </w:pPr>
      <w:r>
        <w:rPr>
          <w:rFonts w:ascii="Times New Roman" w:hAnsi="Times New Roman"/>
          <w:sz w:val="24"/>
        </w:rPr>
        <w:t>4.5. the professional qualification or a part thereof in which the competence acquired in previous education or professional experience is to be recognised;</w:t>
      </w:r>
    </w:p>
    <w:p w14:paraId="5EDC90B9" w14:textId="77777777" w:rsidR="00764E45" w:rsidRPr="006339A8" w:rsidRDefault="00764E45" w:rsidP="00F3350F">
      <w:pPr>
        <w:widowControl w:val="0"/>
        <w:spacing w:after="0" w:line="240" w:lineRule="auto"/>
        <w:ind w:firstLine="709"/>
        <w:jc w:val="both"/>
        <w:rPr>
          <w:rFonts w:ascii="Times New Roman" w:hAnsi="Times New Roman"/>
          <w:noProof/>
          <w:kern w:val="0"/>
          <w:sz w:val="24"/>
        </w:rPr>
      </w:pPr>
      <w:r>
        <w:rPr>
          <w:rFonts w:ascii="Times New Roman" w:hAnsi="Times New Roman"/>
          <w:sz w:val="24"/>
        </w:rPr>
        <w:t>4.6. the competence acquired in previous education or professional experience.</w:t>
      </w:r>
    </w:p>
    <w:p w14:paraId="4EA8F2DB" w14:textId="70A4ACF1" w:rsidR="00764E45" w:rsidRPr="006339A8" w:rsidRDefault="00764E45" w:rsidP="0081661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323AA123" w14:textId="77777777" w:rsidR="00F3350F" w:rsidRDefault="00F3350F" w:rsidP="0081661E">
      <w:pPr>
        <w:widowControl w:val="0"/>
        <w:spacing w:after="0" w:line="240" w:lineRule="auto"/>
        <w:jc w:val="both"/>
        <w:rPr>
          <w:rFonts w:ascii="Times New Roman" w:hAnsi="Times New Roman"/>
          <w:noProof/>
          <w:kern w:val="0"/>
          <w:sz w:val="24"/>
        </w:rPr>
      </w:pPr>
      <w:bookmarkStart w:id="12" w:name="p-1176798"/>
      <w:bookmarkEnd w:id="12"/>
    </w:p>
    <w:p w14:paraId="427999BE" w14:textId="35A26648" w:rsidR="00764E45" w:rsidRPr="006339A8" w:rsidRDefault="00764E45" w:rsidP="0081661E">
      <w:pPr>
        <w:widowControl w:val="0"/>
        <w:spacing w:after="0" w:line="240" w:lineRule="auto"/>
        <w:jc w:val="both"/>
        <w:rPr>
          <w:rFonts w:ascii="Times New Roman" w:hAnsi="Times New Roman"/>
          <w:noProof/>
          <w:kern w:val="0"/>
          <w:sz w:val="24"/>
        </w:rPr>
      </w:pPr>
      <w:r>
        <w:rPr>
          <w:rFonts w:ascii="Times New Roman" w:hAnsi="Times New Roman"/>
          <w:sz w:val="24"/>
        </w:rPr>
        <w:t>5. The following information or certified copies of the following documents shall be attached to the application (if applicable):</w:t>
      </w:r>
      <w:bookmarkStart w:id="13" w:name="p5"/>
      <w:bookmarkEnd w:id="13"/>
    </w:p>
    <w:p w14:paraId="4E0BF43A" w14:textId="77777777" w:rsidR="00764E45" w:rsidRPr="006339A8" w:rsidRDefault="00764E45" w:rsidP="003F2424">
      <w:pPr>
        <w:widowControl w:val="0"/>
        <w:spacing w:after="0" w:line="240" w:lineRule="auto"/>
        <w:ind w:firstLine="709"/>
        <w:jc w:val="both"/>
        <w:rPr>
          <w:rFonts w:ascii="Times New Roman" w:hAnsi="Times New Roman"/>
          <w:noProof/>
          <w:kern w:val="0"/>
          <w:sz w:val="24"/>
        </w:rPr>
      </w:pPr>
      <w:r>
        <w:rPr>
          <w:rFonts w:ascii="Times New Roman" w:hAnsi="Times New Roman"/>
          <w:sz w:val="24"/>
        </w:rPr>
        <w:t>5.1. a document or statement certifying education and qualification issued by the previous educational institution, or information on the performance of the educatee;</w:t>
      </w:r>
    </w:p>
    <w:p w14:paraId="3BA5259E" w14:textId="77777777" w:rsidR="00764E45" w:rsidRPr="006339A8" w:rsidRDefault="00764E45" w:rsidP="003F2424">
      <w:pPr>
        <w:widowControl w:val="0"/>
        <w:spacing w:after="0" w:line="240" w:lineRule="auto"/>
        <w:ind w:firstLine="709"/>
        <w:jc w:val="both"/>
        <w:rPr>
          <w:rFonts w:ascii="Times New Roman" w:hAnsi="Times New Roman"/>
          <w:noProof/>
          <w:kern w:val="0"/>
          <w:sz w:val="24"/>
        </w:rPr>
      </w:pPr>
      <w:r>
        <w:rPr>
          <w:rFonts w:ascii="Times New Roman" w:hAnsi="Times New Roman"/>
          <w:sz w:val="24"/>
        </w:rPr>
        <w:t>5.2. a certificate of completion of a module or modules;</w:t>
      </w:r>
    </w:p>
    <w:p w14:paraId="49A1025A" w14:textId="77777777" w:rsidR="00764E45" w:rsidRPr="006339A8" w:rsidRDefault="00764E45" w:rsidP="003F2424">
      <w:pPr>
        <w:widowControl w:val="0"/>
        <w:spacing w:after="0" w:line="240" w:lineRule="auto"/>
        <w:ind w:firstLine="709"/>
        <w:jc w:val="both"/>
        <w:rPr>
          <w:rFonts w:ascii="Times New Roman" w:hAnsi="Times New Roman"/>
          <w:noProof/>
          <w:kern w:val="0"/>
          <w:sz w:val="24"/>
        </w:rPr>
      </w:pPr>
      <w:r>
        <w:rPr>
          <w:rFonts w:ascii="Times New Roman" w:hAnsi="Times New Roman"/>
          <w:sz w:val="24"/>
        </w:rPr>
        <w:t>5.3. documents certifying the knowledge and skills acquired as a result of non-formal education or professional activity, or information on the skills acquired through self-education;</w:t>
      </w:r>
    </w:p>
    <w:p w14:paraId="0E3EED92" w14:textId="77777777" w:rsidR="00F567A3" w:rsidRPr="0081661E" w:rsidRDefault="00764E45" w:rsidP="003F2424">
      <w:pPr>
        <w:widowControl w:val="0"/>
        <w:spacing w:after="0" w:line="240" w:lineRule="auto"/>
        <w:ind w:firstLine="709"/>
        <w:jc w:val="both"/>
        <w:rPr>
          <w:rFonts w:ascii="Times New Roman" w:hAnsi="Times New Roman"/>
          <w:noProof/>
          <w:kern w:val="0"/>
          <w:sz w:val="24"/>
        </w:rPr>
      </w:pPr>
      <w:r>
        <w:rPr>
          <w:rFonts w:ascii="Times New Roman" w:hAnsi="Times New Roman"/>
          <w:sz w:val="24"/>
        </w:rPr>
        <w:t>5.4. certification of learning outcomes, knowledge and skills acquired abroad.</w:t>
      </w:r>
    </w:p>
    <w:p w14:paraId="5133579E" w14:textId="77777777" w:rsidR="00F567A3" w:rsidRPr="0081661E" w:rsidRDefault="00F567A3" w:rsidP="0081661E">
      <w:pPr>
        <w:widowControl w:val="0"/>
        <w:spacing w:after="0" w:line="240" w:lineRule="auto"/>
        <w:jc w:val="both"/>
        <w:rPr>
          <w:rFonts w:ascii="Times New Roman" w:hAnsi="Times New Roman"/>
          <w:noProof/>
          <w:kern w:val="0"/>
          <w:sz w:val="24"/>
          <w:lang w:val="lv-LV"/>
        </w:rPr>
      </w:pPr>
    </w:p>
    <w:p w14:paraId="0A215503" w14:textId="1E60777B" w:rsidR="00764E45" w:rsidRPr="006339A8" w:rsidRDefault="00764E45" w:rsidP="0081661E">
      <w:pPr>
        <w:widowControl w:val="0"/>
        <w:spacing w:after="0" w:line="240" w:lineRule="auto"/>
        <w:jc w:val="both"/>
        <w:rPr>
          <w:rFonts w:ascii="Times New Roman" w:hAnsi="Times New Roman"/>
          <w:noProof/>
          <w:kern w:val="0"/>
          <w:sz w:val="24"/>
        </w:rPr>
      </w:pPr>
      <w:bookmarkStart w:id="14" w:name="p-1176808"/>
      <w:bookmarkEnd w:id="14"/>
      <w:r>
        <w:rPr>
          <w:rFonts w:ascii="Times New Roman" w:hAnsi="Times New Roman"/>
          <w:sz w:val="24"/>
        </w:rPr>
        <w:t>6. The documents referred to in Sub-paragraphs 5.1 and 5.2 of this Regulation need not be attached to the application if the person wishes to continue studies at later stages of learning in a vocational education institution where the person has previously completed the vocational education programme or a part thereof.</w:t>
      </w:r>
      <w:bookmarkStart w:id="15" w:name="p6"/>
      <w:bookmarkEnd w:id="15"/>
    </w:p>
    <w:p w14:paraId="38CC9353" w14:textId="77777777" w:rsidR="003F2424" w:rsidRDefault="003F2424" w:rsidP="0081661E">
      <w:pPr>
        <w:widowControl w:val="0"/>
        <w:spacing w:after="0" w:line="240" w:lineRule="auto"/>
        <w:jc w:val="both"/>
        <w:rPr>
          <w:rFonts w:ascii="Times New Roman" w:hAnsi="Times New Roman"/>
          <w:noProof/>
          <w:kern w:val="0"/>
          <w:sz w:val="24"/>
        </w:rPr>
      </w:pPr>
      <w:bookmarkStart w:id="16" w:name="p-1176810"/>
      <w:bookmarkEnd w:id="16"/>
    </w:p>
    <w:p w14:paraId="3BC7082A" w14:textId="1AA7F772" w:rsidR="00764E45" w:rsidRPr="006339A8" w:rsidRDefault="00764E45" w:rsidP="0081661E">
      <w:pPr>
        <w:widowControl w:val="0"/>
        <w:spacing w:after="0" w:line="240" w:lineRule="auto"/>
        <w:jc w:val="both"/>
        <w:rPr>
          <w:rFonts w:ascii="Times New Roman" w:hAnsi="Times New Roman"/>
          <w:noProof/>
          <w:kern w:val="0"/>
          <w:sz w:val="24"/>
        </w:rPr>
      </w:pPr>
      <w:r>
        <w:rPr>
          <w:rFonts w:ascii="Times New Roman" w:hAnsi="Times New Roman"/>
          <w:sz w:val="24"/>
        </w:rPr>
        <w:t>7. If the person does not have the documents referred to in Sub-paragraphs 5.1 and 5.2 of this Regulation, a self-assessment questionnaire on the competence acquired in previous education or professional experience and its compliance with the learning outcomes to be achieved in the relevant vocational education programme or the requirements of the professional qualification shall be attached to the application. The following information shall be indicated in the questionnaire:</w:t>
      </w:r>
      <w:bookmarkStart w:id="17" w:name="p7"/>
      <w:bookmarkEnd w:id="17"/>
    </w:p>
    <w:p w14:paraId="5D911650" w14:textId="77777777" w:rsidR="00764E45" w:rsidRPr="006339A8" w:rsidRDefault="00764E45" w:rsidP="003F2424">
      <w:pPr>
        <w:widowControl w:val="0"/>
        <w:spacing w:after="0" w:line="240" w:lineRule="auto"/>
        <w:ind w:firstLine="709"/>
        <w:jc w:val="both"/>
        <w:rPr>
          <w:rFonts w:ascii="Times New Roman" w:hAnsi="Times New Roman"/>
          <w:noProof/>
          <w:kern w:val="0"/>
          <w:sz w:val="24"/>
        </w:rPr>
      </w:pPr>
      <w:r>
        <w:rPr>
          <w:rFonts w:ascii="Times New Roman" w:hAnsi="Times New Roman"/>
          <w:sz w:val="24"/>
        </w:rPr>
        <w:t>7.1. the title of the professional qualification or specialisation of the professional qualification;</w:t>
      </w:r>
    </w:p>
    <w:p w14:paraId="2211D9D9" w14:textId="77777777" w:rsidR="00764E45" w:rsidRPr="006339A8" w:rsidRDefault="00764E45" w:rsidP="003F2424">
      <w:pPr>
        <w:widowControl w:val="0"/>
        <w:spacing w:after="0" w:line="240" w:lineRule="auto"/>
        <w:ind w:firstLine="709"/>
        <w:jc w:val="both"/>
        <w:rPr>
          <w:rFonts w:ascii="Times New Roman" w:hAnsi="Times New Roman"/>
          <w:noProof/>
          <w:kern w:val="0"/>
          <w:sz w:val="24"/>
        </w:rPr>
      </w:pPr>
      <w:r>
        <w:rPr>
          <w:rFonts w:ascii="Times New Roman" w:hAnsi="Times New Roman"/>
          <w:sz w:val="24"/>
        </w:rPr>
        <w:t>7.2. the compliance of the competences acquired in previous education or professional experience with the modules of the vocational education programme and the learning outcomes to be achieved therein;</w:t>
      </w:r>
    </w:p>
    <w:p w14:paraId="21DF2B0E" w14:textId="77777777" w:rsidR="00764E45" w:rsidRPr="006339A8" w:rsidRDefault="00764E45" w:rsidP="003F2424">
      <w:pPr>
        <w:widowControl w:val="0"/>
        <w:spacing w:after="0" w:line="240" w:lineRule="auto"/>
        <w:ind w:firstLine="709"/>
        <w:jc w:val="both"/>
        <w:rPr>
          <w:rFonts w:ascii="Times New Roman" w:hAnsi="Times New Roman"/>
          <w:noProof/>
          <w:kern w:val="0"/>
          <w:sz w:val="24"/>
        </w:rPr>
      </w:pPr>
      <w:r>
        <w:rPr>
          <w:rFonts w:ascii="Times New Roman" w:hAnsi="Times New Roman"/>
          <w:sz w:val="24"/>
        </w:rPr>
        <w:t>7.3. the justification for the compliance of the competences acquired in previous education or professional experience with the modules of the vocational education programme and the learning outcomes to be achieved therein.</w:t>
      </w:r>
    </w:p>
    <w:p w14:paraId="383B2A02" w14:textId="77777777" w:rsidR="003F2424" w:rsidRDefault="003F2424" w:rsidP="0081661E">
      <w:pPr>
        <w:widowControl w:val="0"/>
        <w:spacing w:after="0" w:line="240" w:lineRule="auto"/>
        <w:jc w:val="both"/>
        <w:rPr>
          <w:rFonts w:ascii="Times New Roman" w:hAnsi="Times New Roman"/>
          <w:noProof/>
          <w:kern w:val="0"/>
          <w:sz w:val="24"/>
        </w:rPr>
      </w:pPr>
      <w:bookmarkStart w:id="18" w:name="p-1327416"/>
      <w:bookmarkEnd w:id="18"/>
    </w:p>
    <w:p w14:paraId="09838E08" w14:textId="4C6E22D5" w:rsidR="00764E45" w:rsidRPr="006339A8" w:rsidRDefault="00764E45" w:rsidP="00097696">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7.</w:t>
      </w:r>
      <w:r>
        <w:rPr>
          <w:rFonts w:ascii="Times New Roman" w:hAnsi="Times New Roman"/>
          <w:sz w:val="24"/>
          <w:vertAlign w:val="superscript"/>
        </w:rPr>
        <w:t>1</w:t>
      </w:r>
      <w:r>
        <w:rPr>
          <w:rFonts w:ascii="Times New Roman" w:hAnsi="Times New Roman"/>
          <w:sz w:val="24"/>
        </w:rPr>
        <w:t> A person who wishes to obtain a part of a professional qualification or recognition of a previously acquired professional qualification or a part thereof shall submit an application to the vocational education institution which implements the relevant vocational education programme. The application shall indicate the information specified in Sub-paragraphs 4.1 and 4.2 of this Regulation and the previously acquired professional qualification or a part thereof, and shall be accompanied by copies of documents certifying the acquisition of the professional qualification or a part thereof, if any.</w:t>
      </w:r>
      <w:bookmarkStart w:id="19" w:name="p7_1"/>
      <w:bookmarkEnd w:id="19"/>
    </w:p>
    <w:p w14:paraId="16EC897F" w14:textId="4A6B9963" w:rsidR="00764E45" w:rsidRPr="006339A8" w:rsidRDefault="00764E45" w:rsidP="0081661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0CAFF81A" w14:textId="77777777" w:rsidR="003F2424" w:rsidRDefault="003F2424" w:rsidP="0081661E">
      <w:pPr>
        <w:widowControl w:val="0"/>
        <w:spacing w:after="0" w:line="240" w:lineRule="auto"/>
        <w:jc w:val="both"/>
        <w:rPr>
          <w:rFonts w:ascii="Times New Roman" w:hAnsi="Times New Roman"/>
          <w:noProof/>
          <w:kern w:val="0"/>
          <w:sz w:val="24"/>
        </w:rPr>
      </w:pPr>
      <w:bookmarkStart w:id="20" w:name="p-1327417"/>
      <w:bookmarkEnd w:id="20"/>
    </w:p>
    <w:p w14:paraId="0B6396A5" w14:textId="50C76664" w:rsidR="00764E45" w:rsidRPr="006339A8" w:rsidRDefault="00764E45" w:rsidP="0081661E">
      <w:pPr>
        <w:widowControl w:val="0"/>
        <w:spacing w:after="0" w:line="240" w:lineRule="auto"/>
        <w:jc w:val="both"/>
        <w:rPr>
          <w:rFonts w:ascii="Times New Roman" w:hAnsi="Times New Roman"/>
          <w:noProof/>
          <w:kern w:val="0"/>
          <w:sz w:val="24"/>
        </w:rPr>
      </w:pPr>
      <w:r>
        <w:rPr>
          <w:rFonts w:ascii="Times New Roman" w:hAnsi="Times New Roman"/>
          <w:sz w:val="24"/>
        </w:rPr>
        <w:t>8. To ensure the process of recognition of the competence and the acquired professional qualification or a part thereof, the educational institution shall establish a commission in each group of educational programmes specified in the classification of education in Latvia in which the relevant educational institution implements vocational education programmes. The educational institution may establish one joint commission in the thematic area of education.</w:t>
      </w:r>
      <w:bookmarkStart w:id="21" w:name="p8"/>
      <w:bookmarkEnd w:id="21"/>
    </w:p>
    <w:p w14:paraId="0696F2B0" w14:textId="506671AD" w:rsidR="00764E45" w:rsidRPr="006339A8" w:rsidRDefault="00764E45" w:rsidP="0081661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4FA1788D" w14:textId="77777777" w:rsidR="003F2424" w:rsidRDefault="003F2424" w:rsidP="0081661E">
      <w:pPr>
        <w:widowControl w:val="0"/>
        <w:spacing w:after="0" w:line="240" w:lineRule="auto"/>
        <w:jc w:val="both"/>
        <w:rPr>
          <w:rFonts w:ascii="Times New Roman" w:hAnsi="Times New Roman"/>
          <w:noProof/>
          <w:kern w:val="0"/>
          <w:sz w:val="24"/>
        </w:rPr>
      </w:pPr>
      <w:bookmarkStart w:id="22" w:name="p-1176820"/>
      <w:bookmarkEnd w:id="22"/>
    </w:p>
    <w:p w14:paraId="67E90CFF" w14:textId="55CDB4E4" w:rsidR="00764E45" w:rsidRPr="006339A8" w:rsidRDefault="00764E45" w:rsidP="0081661E">
      <w:pPr>
        <w:widowControl w:val="0"/>
        <w:spacing w:after="0" w:line="240" w:lineRule="auto"/>
        <w:jc w:val="both"/>
        <w:rPr>
          <w:rFonts w:ascii="Times New Roman" w:hAnsi="Times New Roman"/>
          <w:noProof/>
          <w:kern w:val="0"/>
          <w:sz w:val="24"/>
        </w:rPr>
      </w:pPr>
      <w:r>
        <w:rPr>
          <w:rFonts w:ascii="Times New Roman" w:hAnsi="Times New Roman"/>
          <w:sz w:val="24"/>
        </w:rPr>
        <w:t>9. The commission shall include at least three teachers of the educational institution, including a vocational education teacher in the relevant sector. A representative of an employer of the relevant sector may additionally be invited to join the commission.</w:t>
      </w:r>
      <w:bookmarkStart w:id="23" w:name="p9"/>
      <w:bookmarkEnd w:id="23"/>
    </w:p>
    <w:p w14:paraId="46BAAAF5" w14:textId="77777777" w:rsidR="003F2424" w:rsidRDefault="003F2424" w:rsidP="0081661E">
      <w:pPr>
        <w:widowControl w:val="0"/>
        <w:spacing w:after="0" w:line="240" w:lineRule="auto"/>
        <w:jc w:val="both"/>
        <w:rPr>
          <w:rFonts w:ascii="Times New Roman" w:hAnsi="Times New Roman"/>
          <w:b/>
          <w:bCs/>
          <w:noProof/>
          <w:kern w:val="0"/>
          <w:sz w:val="24"/>
        </w:rPr>
      </w:pPr>
      <w:bookmarkStart w:id="24" w:name="n3"/>
      <w:bookmarkStart w:id="25" w:name="n-1176822"/>
      <w:bookmarkEnd w:id="24"/>
      <w:bookmarkEnd w:id="25"/>
    </w:p>
    <w:p w14:paraId="72A48247" w14:textId="009A9E61" w:rsidR="00764E45" w:rsidRPr="006339A8" w:rsidRDefault="00764E45" w:rsidP="00393C5A">
      <w:pPr>
        <w:widowControl w:val="0"/>
        <w:spacing w:after="0" w:line="240" w:lineRule="auto"/>
        <w:jc w:val="center"/>
        <w:rPr>
          <w:rFonts w:ascii="Times New Roman" w:hAnsi="Times New Roman"/>
          <w:b/>
          <w:bCs/>
          <w:noProof/>
          <w:kern w:val="0"/>
          <w:sz w:val="24"/>
        </w:rPr>
      </w:pPr>
      <w:r>
        <w:rPr>
          <w:rFonts w:ascii="Times New Roman" w:hAnsi="Times New Roman"/>
          <w:b/>
          <w:sz w:val="24"/>
        </w:rPr>
        <w:t>III. Requirements and Procedures for Recognition of Competence</w:t>
      </w:r>
    </w:p>
    <w:p w14:paraId="0449F500" w14:textId="77777777" w:rsidR="003F2424" w:rsidRDefault="003F2424" w:rsidP="0081661E">
      <w:pPr>
        <w:widowControl w:val="0"/>
        <w:spacing w:after="0" w:line="240" w:lineRule="auto"/>
        <w:jc w:val="both"/>
        <w:rPr>
          <w:rFonts w:ascii="Times New Roman" w:hAnsi="Times New Roman"/>
          <w:noProof/>
          <w:kern w:val="0"/>
          <w:sz w:val="24"/>
        </w:rPr>
      </w:pPr>
      <w:bookmarkStart w:id="26" w:name="p-1327418"/>
      <w:bookmarkEnd w:id="26"/>
    </w:p>
    <w:p w14:paraId="2C26D05C" w14:textId="023D49EF" w:rsidR="00764E45" w:rsidRPr="006339A8" w:rsidRDefault="00764E45" w:rsidP="0081661E">
      <w:pPr>
        <w:widowControl w:val="0"/>
        <w:spacing w:after="0" w:line="240" w:lineRule="auto"/>
        <w:jc w:val="both"/>
        <w:rPr>
          <w:rFonts w:ascii="Times New Roman" w:hAnsi="Times New Roman"/>
          <w:noProof/>
          <w:kern w:val="0"/>
          <w:sz w:val="24"/>
        </w:rPr>
      </w:pPr>
      <w:r>
        <w:rPr>
          <w:rFonts w:ascii="Times New Roman" w:hAnsi="Times New Roman"/>
          <w:sz w:val="24"/>
        </w:rPr>
        <w:t>10. In order to recognise competence for continuing education or obtaining a professional qualification or a part thereof, the commission shall verify that:</w:t>
      </w:r>
      <w:bookmarkStart w:id="27" w:name="p10"/>
      <w:bookmarkEnd w:id="27"/>
    </w:p>
    <w:p w14:paraId="681428EB" w14:textId="77777777" w:rsidR="00764E45" w:rsidRPr="006339A8" w:rsidRDefault="00764E45" w:rsidP="00393C5A">
      <w:pPr>
        <w:widowControl w:val="0"/>
        <w:spacing w:after="0" w:line="240" w:lineRule="auto"/>
        <w:ind w:firstLine="709"/>
        <w:jc w:val="both"/>
        <w:rPr>
          <w:rFonts w:ascii="Times New Roman" w:hAnsi="Times New Roman"/>
          <w:noProof/>
          <w:kern w:val="0"/>
          <w:sz w:val="24"/>
        </w:rPr>
      </w:pPr>
      <w:r>
        <w:rPr>
          <w:rFonts w:ascii="Times New Roman" w:hAnsi="Times New Roman"/>
          <w:sz w:val="24"/>
        </w:rPr>
        <w:t>10.1. the documents presented by the person contain clear, unambiguous, and complete information on the acquired general and professional competences;</w:t>
      </w:r>
    </w:p>
    <w:p w14:paraId="6872B4DB" w14:textId="77777777" w:rsidR="00764E45" w:rsidRPr="006339A8" w:rsidRDefault="00764E45" w:rsidP="00393C5A">
      <w:pPr>
        <w:widowControl w:val="0"/>
        <w:spacing w:after="0" w:line="240" w:lineRule="auto"/>
        <w:ind w:firstLine="709"/>
        <w:jc w:val="both"/>
        <w:rPr>
          <w:rFonts w:ascii="Times New Roman" w:hAnsi="Times New Roman"/>
          <w:noProof/>
          <w:kern w:val="0"/>
          <w:sz w:val="24"/>
        </w:rPr>
      </w:pPr>
      <w:r>
        <w:rPr>
          <w:rFonts w:ascii="Times New Roman" w:hAnsi="Times New Roman"/>
          <w:sz w:val="24"/>
        </w:rPr>
        <w:t>10.2. the formal education previously acquired by the person complies with the admission requirements for the relevant educational programme or for obtaining a professional qualification or a part thereof;</w:t>
      </w:r>
    </w:p>
    <w:p w14:paraId="13912E92" w14:textId="37A576B6" w:rsidR="00764E45" w:rsidRPr="006339A8" w:rsidRDefault="00764E45" w:rsidP="00393C5A">
      <w:pPr>
        <w:widowControl w:val="0"/>
        <w:spacing w:after="0" w:line="240" w:lineRule="auto"/>
        <w:ind w:firstLine="709"/>
        <w:jc w:val="both"/>
        <w:rPr>
          <w:rFonts w:ascii="Times New Roman" w:hAnsi="Times New Roman"/>
          <w:noProof/>
          <w:kern w:val="0"/>
          <w:sz w:val="24"/>
        </w:rPr>
      </w:pPr>
      <w:r>
        <w:rPr>
          <w:rFonts w:ascii="Times New Roman" w:hAnsi="Times New Roman"/>
          <w:sz w:val="24"/>
        </w:rPr>
        <w:t>10.3. the person has demonstrated competence conforming to the requirements of the respective educational programme or a part thereof in the examinations referred to in Sub-paragraph 13.2 of this Regulation;</w:t>
      </w:r>
    </w:p>
    <w:p w14:paraId="43B457ED" w14:textId="77777777" w:rsidR="00764E45" w:rsidRPr="006339A8" w:rsidRDefault="00764E45" w:rsidP="00393C5A">
      <w:pPr>
        <w:widowControl w:val="0"/>
        <w:spacing w:after="0" w:line="240" w:lineRule="auto"/>
        <w:ind w:firstLine="709"/>
        <w:jc w:val="both"/>
        <w:rPr>
          <w:rFonts w:ascii="Times New Roman" w:hAnsi="Times New Roman"/>
          <w:noProof/>
          <w:kern w:val="0"/>
          <w:sz w:val="24"/>
        </w:rPr>
      </w:pPr>
      <w:r>
        <w:rPr>
          <w:rFonts w:ascii="Times New Roman" w:hAnsi="Times New Roman"/>
          <w:sz w:val="24"/>
        </w:rPr>
        <w:t>10.4. the person has made payment for the recognition of competence (if applicable).</w:t>
      </w:r>
    </w:p>
    <w:p w14:paraId="789E0479" w14:textId="315274BD" w:rsidR="00764E45" w:rsidRPr="006339A8" w:rsidRDefault="00764E45" w:rsidP="0081661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44CB78F3" w14:textId="77777777" w:rsidR="00393C5A" w:rsidRDefault="00393C5A" w:rsidP="0081661E">
      <w:pPr>
        <w:widowControl w:val="0"/>
        <w:spacing w:after="0" w:line="240" w:lineRule="auto"/>
        <w:jc w:val="both"/>
        <w:rPr>
          <w:rFonts w:ascii="Times New Roman" w:hAnsi="Times New Roman"/>
          <w:noProof/>
          <w:kern w:val="0"/>
          <w:sz w:val="24"/>
        </w:rPr>
      </w:pPr>
      <w:bookmarkStart w:id="28" w:name="p-1176830"/>
      <w:bookmarkEnd w:id="28"/>
    </w:p>
    <w:p w14:paraId="3A531090" w14:textId="0061D8EC" w:rsidR="00F567A3" w:rsidRPr="0081661E" w:rsidRDefault="00764E45" w:rsidP="0081661E">
      <w:pPr>
        <w:widowControl w:val="0"/>
        <w:spacing w:after="0" w:line="240" w:lineRule="auto"/>
        <w:jc w:val="both"/>
        <w:rPr>
          <w:rFonts w:ascii="Times New Roman" w:hAnsi="Times New Roman"/>
          <w:noProof/>
          <w:kern w:val="0"/>
          <w:sz w:val="24"/>
        </w:rPr>
      </w:pPr>
      <w:r>
        <w:rPr>
          <w:rFonts w:ascii="Times New Roman" w:hAnsi="Times New Roman"/>
          <w:sz w:val="24"/>
        </w:rPr>
        <w:t>11. The commission is entitled to recognise a person’s competence for admission for the education continuation:</w:t>
      </w:r>
    </w:p>
    <w:p w14:paraId="6C11E479" w14:textId="2CF47C58" w:rsidR="00764E45" w:rsidRPr="006339A8" w:rsidRDefault="00764E45" w:rsidP="00393C5A">
      <w:pPr>
        <w:widowControl w:val="0"/>
        <w:spacing w:after="0" w:line="240" w:lineRule="auto"/>
        <w:ind w:firstLine="709"/>
        <w:jc w:val="both"/>
        <w:rPr>
          <w:rFonts w:ascii="Times New Roman" w:hAnsi="Times New Roman"/>
          <w:noProof/>
          <w:kern w:val="0"/>
          <w:sz w:val="24"/>
        </w:rPr>
      </w:pPr>
      <w:r>
        <w:rPr>
          <w:rFonts w:ascii="Times New Roman" w:hAnsi="Times New Roman"/>
          <w:sz w:val="24"/>
        </w:rPr>
        <w:t>11.1. in a vocational education programme of the same or lower level of the Latvian Qualifications Framework;</w:t>
      </w:r>
    </w:p>
    <w:p w14:paraId="0576D785" w14:textId="77777777" w:rsidR="00764E45" w:rsidRPr="006339A8" w:rsidRDefault="00764E45" w:rsidP="00393C5A">
      <w:pPr>
        <w:widowControl w:val="0"/>
        <w:spacing w:after="0" w:line="240" w:lineRule="auto"/>
        <w:ind w:firstLine="709"/>
        <w:jc w:val="both"/>
        <w:rPr>
          <w:rFonts w:ascii="Times New Roman" w:hAnsi="Times New Roman"/>
          <w:noProof/>
          <w:kern w:val="0"/>
          <w:sz w:val="24"/>
        </w:rPr>
      </w:pPr>
      <w:r>
        <w:rPr>
          <w:rFonts w:ascii="Times New Roman" w:hAnsi="Times New Roman"/>
          <w:sz w:val="24"/>
        </w:rPr>
        <w:t>11.2. after obtaining a professional qualification in a vocational education programme of the same level of the Latvian Qualifications Framework to obtain a professional qualification specialisation;</w:t>
      </w:r>
    </w:p>
    <w:p w14:paraId="3B36A99C" w14:textId="77777777" w:rsidR="00764E45" w:rsidRPr="006339A8" w:rsidRDefault="00764E45" w:rsidP="00393C5A">
      <w:pPr>
        <w:widowControl w:val="0"/>
        <w:spacing w:after="0" w:line="240" w:lineRule="auto"/>
        <w:ind w:firstLine="709"/>
        <w:jc w:val="both"/>
        <w:rPr>
          <w:rFonts w:ascii="Times New Roman" w:hAnsi="Times New Roman"/>
          <w:noProof/>
          <w:kern w:val="0"/>
          <w:sz w:val="24"/>
        </w:rPr>
      </w:pPr>
      <w:r>
        <w:rPr>
          <w:rFonts w:ascii="Times New Roman" w:hAnsi="Times New Roman"/>
          <w:sz w:val="24"/>
        </w:rPr>
        <w:t>11.3. in later stages of a vocationally oriented education programme if the person changes educational institutions or has prior knowledge corresponding to the chosen educational programme;</w:t>
      </w:r>
    </w:p>
    <w:p w14:paraId="3B15AA87" w14:textId="77777777" w:rsidR="00764E45" w:rsidRPr="006339A8" w:rsidRDefault="00764E45" w:rsidP="00393C5A">
      <w:pPr>
        <w:widowControl w:val="0"/>
        <w:spacing w:after="0" w:line="240" w:lineRule="auto"/>
        <w:ind w:firstLine="709"/>
        <w:jc w:val="both"/>
        <w:rPr>
          <w:rFonts w:ascii="Times New Roman" w:hAnsi="Times New Roman"/>
          <w:noProof/>
          <w:kern w:val="0"/>
          <w:sz w:val="24"/>
        </w:rPr>
      </w:pPr>
      <w:r>
        <w:rPr>
          <w:rFonts w:ascii="Times New Roman" w:hAnsi="Times New Roman"/>
          <w:sz w:val="24"/>
        </w:rPr>
        <w:t>11.4. after obtaining a professional qualification in a vocational education programme of the same or higher level of the Latvian Qualifications Framework to obtain the related professional qualification.</w:t>
      </w:r>
    </w:p>
    <w:p w14:paraId="7787FD68" w14:textId="77777777" w:rsidR="00393C5A" w:rsidRDefault="00393C5A" w:rsidP="0081661E">
      <w:pPr>
        <w:widowControl w:val="0"/>
        <w:spacing w:after="0" w:line="240" w:lineRule="auto"/>
        <w:jc w:val="both"/>
        <w:rPr>
          <w:rFonts w:ascii="Times New Roman" w:hAnsi="Times New Roman"/>
          <w:noProof/>
          <w:kern w:val="0"/>
          <w:sz w:val="24"/>
        </w:rPr>
      </w:pPr>
      <w:bookmarkStart w:id="29" w:name="p-1176835"/>
      <w:bookmarkEnd w:id="29"/>
    </w:p>
    <w:p w14:paraId="493BC340" w14:textId="42BA136C" w:rsidR="00764E45" w:rsidRPr="006339A8" w:rsidRDefault="00764E45" w:rsidP="0081661E">
      <w:pPr>
        <w:widowControl w:val="0"/>
        <w:spacing w:after="0" w:line="240" w:lineRule="auto"/>
        <w:jc w:val="both"/>
        <w:rPr>
          <w:rFonts w:ascii="Times New Roman" w:hAnsi="Times New Roman"/>
          <w:noProof/>
          <w:kern w:val="0"/>
          <w:sz w:val="24"/>
        </w:rPr>
      </w:pPr>
      <w:r>
        <w:rPr>
          <w:rFonts w:ascii="Times New Roman" w:hAnsi="Times New Roman"/>
          <w:sz w:val="24"/>
        </w:rPr>
        <w:t xml:space="preserve">12. When assessing the competence acquired in the person’s previous education or professional experience, the commission shall compare the previously completed education subjects, course or module content with the corresponding part of the respective educational programme and </w:t>
      </w:r>
      <w:r>
        <w:rPr>
          <w:rFonts w:ascii="Times New Roman" w:hAnsi="Times New Roman"/>
          <w:sz w:val="24"/>
        </w:rPr>
        <w:lastRenderedPageBreak/>
        <w:t>shall indicate which education subjects, courses or modules from the previously completed ones can be credited and in which additional examinations must be taken. Modules may be credited if the learning outcomes to be achieved are consistent. The overall volume of additional examinations to be taken may not exceed 40 per cent of the total number of education subjects, courses and modules of the vocational education programme to be acquired. The process and results of the assessment shall be recorded in minutes.</w:t>
      </w:r>
      <w:bookmarkStart w:id="30" w:name="p12"/>
      <w:bookmarkEnd w:id="30"/>
    </w:p>
    <w:p w14:paraId="35F0B355" w14:textId="77777777" w:rsidR="00393C5A" w:rsidRDefault="00393C5A" w:rsidP="0081661E">
      <w:pPr>
        <w:widowControl w:val="0"/>
        <w:spacing w:after="0" w:line="240" w:lineRule="auto"/>
        <w:jc w:val="both"/>
        <w:rPr>
          <w:rFonts w:ascii="Times New Roman" w:hAnsi="Times New Roman"/>
          <w:noProof/>
          <w:kern w:val="0"/>
          <w:sz w:val="24"/>
        </w:rPr>
      </w:pPr>
      <w:bookmarkStart w:id="31" w:name="p-1327428"/>
      <w:bookmarkEnd w:id="31"/>
    </w:p>
    <w:p w14:paraId="14BE4FA9" w14:textId="3711838E" w:rsidR="00764E45" w:rsidRPr="006339A8" w:rsidRDefault="00764E45" w:rsidP="0081661E">
      <w:pPr>
        <w:widowControl w:val="0"/>
        <w:spacing w:after="0" w:line="240" w:lineRule="auto"/>
        <w:jc w:val="both"/>
        <w:rPr>
          <w:rFonts w:ascii="Times New Roman" w:hAnsi="Times New Roman"/>
          <w:noProof/>
          <w:kern w:val="0"/>
          <w:sz w:val="24"/>
        </w:rPr>
      </w:pPr>
      <w:r>
        <w:rPr>
          <w:rFonts w:ascii="Times New Roman" w:hAnsi="Times New Roman"/>
          <w:sz w:val="24"/>
        </w:rPr>
        <w:t>13. After assessing the competence and professional qualification or a part thereof acquired in the person’s previous education or professional experience, the commission shall take one of the following decisions (except for vocationally oriented education programmes):</w:t>
      </w:r>
      <w:bookmarkStart w:id="32" w:name="p13"/>
      <w:bookmarkEnd w:id="32"/>
    </w:p>
    <w:p w14:paraId="6402BEF7" w14:textId="77777777" w:rsidR="00764E45" w:rsidRPr="006339A8" w:rsidRDefault="00764E45" w:rsidP="00393C5A">
      <w:pPr>
        <w:widowControl w:val="0"/>
        <w:spacing w:after="0" w:line="240" w:lineRule="auto"/>
        <w:ind w:firstLine="709"/>
        <w:jc w:val="both"/>
        <w:rPr>
          <w:rFonts w:ascii="Times New Roman" w:hAnsi="Times New Roman"/>
          <w:noProof/>
          <w:kern w:val="0"/>
          <w:sz w:val="24"/>
        </w:rPr>
      </w:pPr>
      <w:r>
        <w:rPr>
          <w:rFonts w:ascii="Times New Roman" w:hAnsi="Times New Roman"/>
          <w:sz w:val="24"/>
        </w:rPr>
        <w:t>13.1. to recognise the person’s competence without examinations if there is documentary evidence with final assessments that are not lower than the average level of acquisition, and there is content compliance with the vocational education programme;</w:t>
      </w:r>
    </w:p>
    <w:p w14:paraId="5864E8E3" w14:textId="77777777" w:rsidR="00764E45" w:rsidRPr="006339A8" w:rsidRDefault="00764E45" w:rsidP="00393C5A">
      <w:pPr>
        <w:widowControl w:val="0"/>
        <w:spacing w:after="0" w:line="240" w:lineRule="auto"/>
        <w:ind w:firstLine="709"/>
        <w:jc w:val="both"/>
        <w:rPr>
          <w:rFonts w:ascii="Times New Roman" w:hAnsi="Times New Roman"/>
          <w:noProof/>
          <w:kern w:val="0"/>
          <w:sz w:val="24"/>
        </w:rPr>
      </w:pPr>
      <w:r>
        <w:rPr>
          <w:rFonts w:ascii="Times New Roman" w:hAnsi="Times New Roman"/>
          <w:sz w:val="24"/>
        </w:rPr>
        <w:t>13.2. to determine examinations for the recognition of the person’s competence if there is no documentary evidence of final assessments;</w:t>
      </w:r>
    </w:p>
    <w:p w14:paraId="32474088" w14:textId="77777777" w:rsidR="00764E45" w:rsidRPr="006339A8" w:rsidRDefault="00764E45" w:rsidP="00393C5A">
      <w:pPr>
        <w:widowControl w:val="0"/>
        <w:spacing w:after="0" w:line="240" w:lineRule="auto"/>
        <w:ind w:firstLine="709"/>
        <w:jc w:val="both"/>
        <w:rPr>
          <w:rFonts w:ascii="Times New Roman" w:hAnsi="Times New Roman"/>
          <w:noProof/>
          <w:kern w:val="0"/>
          <w:sz w:val="24"/>
        </w:rPr>
      </w:pPr>
      <w:r>
        <w:rPr>
          <w:rFonts w:ascii="Times New Roman" w:hAnsi="Times New Roman"/>
          <w:sz w:val="24"/>
        </w:rPr>
        <w:t>13.3. to recognise the person’s competence if in the examination specified for the recognition of competence an assessment has been received which is not lower than the average level of acquisition;</w:t>
      </w:r>
    </w:p>
    <w:p w14:paraId="728362BE" w14:textId="77777777" w:rsidR="00764E45" w:rsidRPr="006339A8" w:rsidRDefault="00764E45" w:rsidP="00393C5A">
      <w:pPr>
        <w:widowControl w:val="0"/>
        <w:spacing w:after="0" w:line="240" w:lineRule="auto"/>
        <w:ind w:firstLine="709"/>
        <w:jc w:val="both"/>
        <w:rPr>
          <w:rFonts w:ascii="Times New Roman" w:hAnsi="Times New Roman"/>
          <w:noProof/>
          <w:kern w:val="0"/>
          <w:sz w:val="24"/>
        </w:rPr>
      </w:pPr>
      <w:r>
        <w:rPr>
          <w:rFonts w:ascii="Times New Roman" w:hAnsi="Times New Roman"/>
          <w:sz w:val="24"/>
        </w:rPr>
        <w:t>13.4. to not recognise the person’s competence if in the examination specified for the recognition of competence an assessment has been received which is lower than the average level of acquisition;</w:t>
      </w:r>
    </w:p>
    <w:p w14:paraId="356FFBD9" w14:textId="77777777" w:rsidR="00764E45" w:rsidRPr="006339A8" w:rsidRDefault="00764E45" w:rsidP="00393C5A">
      <w:pPr>
        <w:widowControl w:val="0"/>
        <w:spacing w:after="0" w:line="240" w:lineRule="auto"/>
        <w:ind w:firstLine="709"/>
        <w:jc w:val="both"/>
        <w:rPr>
          <w:rFonts w:ascii="Times New Roman" w:hAnsi="Times New Roman"/>
          <w:noProof/>
          <w:kern w:val="0"/>
          <w:sz w:val="24"/>
        </w:rPr>
      </w:pPr>
      <w:r>
        <w:rPr>
          <w:rFonts w:ascii="Times New Roman" w:hAnsi="Times New Roman"/>
          <w:sz w:val="24"/>
        </w:rPr>
        <w:t>13.5. to not recognise the person’s competence if the overall volume of additional examinations to be taken exceeds 40 per cent of the total number of education subjects, courses and modules of the vocational education programme to be acquired;</w:t>
      </w:r>
    </w:p>
    <w:p w14:paraId="241D922B" w14:textId="77777777" w:rsidR="00764E45" w:rsidRPr="006339A8" w:rsidRDefault="00764E45" w:rsidP="00393C5A">
      <w:pPr>
        <w:widowControl w:val="0"/>
        <w:spacing w:after="0" w:line="240" w:lineRule="auto"/>
        <w:ind w:firstLine="709"/>
        <w:jc w:val="both"/>
        <w:rPr>
          <w:rFonts w:ascii="Times New Roman" w:hAnsi="Times New Roman"/>
          <w:noProof/>
          <w:kern w:val="0"/>
          <w:sz w:val="24"/>
        </w:rPr>
      </w:pPr>
      <w:r>
        <w:rPr>
          <w:rFonts w:ascii="Times New Roman" w:hAnsi="Times New Roman"/>
          <w:sz w:val="24"/>
        </w:rPr>
        <w:t>13.6. to recognise the professional qualification or a part thereof previously obtained by the person if it corresponds to the learning outcomes to be achieved in the respective vocational education programme or the professional qualification requirements included in the profession standard;</w:t>
      </w:r>
    </w:p>
    <w:p w14:paraId="1D7D4966" w14:textId="77777777" w:rsidR="00764E45" w:rsidRPr="006339A8" w:rsidRDefault="00764E45" w:rsidP="00393C5A">
      <w:pPr>
        <w:widowControl w:val="0"/>
        <w:spacing w:after="0" w:line="240" w:lineRule="auto"/>
        <w:ind w:firstLine="709"/>
        <w:jc w:val="both"/>
        <w:rPr>
          <w:rFonts w:ascii="Times New Roman" w:hAnsi="Times New Roman"/>
          <w:noProof/>
          <w:kern w:val="0"/>
          <w:sz w:val="24"/>
        </w:rPr>
      </w:pPr>
      <w:r>
        <w:rPr>
          <w:rFonts w:ascii="Times New Roman" w:hAnsi="Times New Roman"/>
          <w:sz w:val="24"/>
        </w:rPr>
        <w:t>13.7. to recognise the compliance of the professional qualification or a part thereof previously obtained by the person with the valid professional qualification or a part thereof if it corresponds to the learning outcomes to be achieved in the vocational education programme of the respective level and the professional qualification requirements of the respective professional qualification level included in the profession standard;</w:t>
      </w:r>
    </w:p>
    <w:p w14:paraId="6A75965C" w14:textId="77777777" w:rsidR="00764E45" w:rsidRPr="006339A8" w:rsidRDefault="00764E45" w:rsidP="00393C5A">
      <w:pPr>
        <w:widowControl w:val="0"/>
        <w:spacing w:after="0" w:line="240" w:lineRule="auto"/>
        <w:ind w:firstLine="709"/>
        <w:jc w:val="both"/>
        <w:rPr>
          <w:rFonts w:ascii="Times New Roman" w:hAnsi="Times New Roman"/>
          <w:noProof/>
          <w:kern w:val="0"/>
          <w:sz w:val="24"/>
        </w:rPr>
      </w:pPr>
      <w:r>
        <w:rPr>
          <w:rFonts w:ascii="Times New Roman" w:hAnsi="Times New Roman"/>
          <w:sz w:val="24"/>
        </w:rPr>
        <w:t>13.8. to not recognise the professional qualification or a part thereof previously obtained by the person if it does not correspond to the learning outcomes to be achieved in the respective vocational education programme or the professional qualification requirements included in the profession standard.</w:t>
      </w:r>
    </w:p>
    <w:p w14:paraId="3C162C20" w14:textId="08184E6A" w:rsidR="00764E45" w:rsidRPr="006339A8" w:rsidRDefault="00764E45" w:rsidP="0081661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6AA9B5BC" w14:textId="77777777" w:rsidR="00393C5A" w:rsidRDefault="00393C5A" w:rsidP="0081661E">
      <w:pPr>
        <w:widowControl w:val="0"/>
        <w:spacing w:after="0" w:line="240" w:lineRule="auto"/>
        <w:jc w:val="both"/>
        <w:rPr>
          <w:rFonts w:ascii="Times New Roman" w:hAnsi="Times New Roman"/>
          <w:noProof/>
          <w:kern w:val="0"/>
          <w:sz w:val="24"/>
        </w:rPr>
      </w:pPr>
      <w:bookmarkStart w:id="33" w:name="p-1176842"/>
      <w:bookmarkEnd w:id="33"/>
    </w:p>
    <w:p w14:paraId="39A7A643" w14:textId="5D0A2E93" w:rsidR="00764E45" w:rsidRPr="006339A8" w:rsidRDefault="00764E45" w:rsidP="0081661E">
      <w:pPr>
        <w:widowControl w:val="0"/>
        <w:spacing w:after="0" w:line="240" w:lineRule="auto"/>
        <w:jc w:val="both"/>
        <w:rPr>
          <w:rFonts w:ascii="Times New Roman" w:hAnsi="Times New Roman"/>
          <w:noProof/>
          <w:kern w:val="0"/>
          <w:sz w:val="24"/>
        </w:rPr>
      </w:pPr>
      <w:r>
        <w:rPr>
          <w:rFonts w:ascii="Times New Roman" w:hAnsi="Times New Roman"/>
          <w:sz w:val="24"/>
        </w:rPr>
        <w:t>14. After assessing the competence acquired in the person’s previous education or professional experience, the commission in a vocationally oriented education programme shall take one of the following decisions:</w:t>
      </w:r>
      <w:bookmarkStart w:id="34" w:name="p14"/>
      <w:bookmarkEnd w:id="34"/>
    </w:p>
    <w:p w14:paraId="6FA21B9F" w14:textId="77777777" w:rsidR="00764E45" w:rsidRPr="006339A8" w:rsidRDefault="00764E45" w:rsidP="00393C5A">
      <w:pPr>
        <w:widowControl w:val="0"/>
        <w:spacing w:after="0" w:line="240" w:lineRule="auto"/>
        <w:ind w:firstLine="709"/>
        <w:jc w:val="both"/>
        <w:rPr>
          <w:rFonts w:ascii="Times New Roman" w:hAnsi="Times New Roman"/>
          <w:noProof/>
          <w:kern w:val="0"/>
          <w:sz w:val="24"/>
        </w:rPr>
      </w:pPr>
      <w:r>
        <w:rPr>
          <w:rFonts w:ascii="Times New Roman" w:hAnsi="Times New Roman"/>
          <w:sz w:val="24"/>
        </w:rPr>
        <w:t>14.1. to recognise the person’s competence without examinations if there is documentary evidence with obtained assessments or there is information on the skills obtained through self-education and there is content compliance with the vocationally oriented education programme;</w:t>
      </w:r>
    </w:p>
    <w:p w14:paraId="390AA750" w14:textId="77777777" w:rsidR="00764E45" w:rsidRPr="006339A8" w:rsidRDefault="00764E45" w:rsidP="00393C5A">
      <w:pPr>
        <w:widowControl w:val="0"/>
        <w:spacing w:after="0" w:line="240" w:lineRule="auto"/>
        <w:ind w:firstLine="709"/>
        <w:jc w:val="both"/>
        <w:rPr>
          <w:rFonts w:ascii="Times New Roman" w:hAnsi="Times New Roman"/>
          <w:noProof/>
          <w:kern w:val="0"/>
          <w:sz w:val="24"/>
        </w:rPr>
      </w:pPr>
      <w:r>
        <w:rPr>
          <w:rFonts w:ascii="Times New Roman" w:hAnsi="Times New Roman"/>
          <w:sz w:val="24"/>
        </w:rPr>
        <w:t>14.2. to recognise the person’s competence if in the examination specified for the recognition of competence a positive assessment has been received in accordance with the assessment criteria of the vocationally oriented education programme;</w:t>
      </w:r>
    </w:p>
    <w:p w14:paraId="68C167F9" w14:textId="33452DA2" w:rsidR="00764E45" w:rsidRPr="006339A8" w:rsidRDefault="00764E45" w:rsidP="00393C5A">
      <w:pPr>
        <w:widowControl w:val="0"/>
        <w:spacing w:after="0" w:line="240" w:lineRule="auto"/>
        <w:ind w:firstLine="709"/>
        <w:jc w:val="both"/>
        <w:rPr>
          <w:rFonts w:ascii="Times New Roman" w:hAnsi="Times New Roman"/>
          <w:noProof/>
          <w:kern w:val="0"/>
          <w:sz w:val="24"/>
        </w:rPr>
      </w:pPr>
      <w:r>
        <w:rPr>
          <w:rFonts w:ascii="Times New Roman" w:hAnsi="Times New Roman"/>
          <w:sz w:val="24"/>
        </w:rPr>
        <w:t>14.3. to not recognise the person’s competence if an assessment lower than 4 (almost satisfactory) has been received in the examination specified for the recognition of competence.</w:t>
      </w:r>
    </w:p>
    <w:p w14:paraId="49E3A95C" w14:textId="77777777" w:rsidR="00393C5A" w:rsidRDefault="00393C5A" w:rsidP="0081661E">
      <w:pPr>
        <w:widowControl w:val="0"/>
        <w:spacing w:after="0" w:line="240" w:lineRule="auto"/>
        <w:jc w:val="both"/>
        <w:rPr>
          <w:rFonts w:ascii="Times New Roman" w:hAnsi="Times New Roman"/>
          <w:noProof/>
          <w:kern w:val="0"/>
          <w:sz w:val="24"/>
        </w:rPr>
      </w:pPr>
      <w:bookmarkStart w:id="35" w:name="p-1176846"/>
      <w:bookmarkEnd w:id="35"/>
    </w:p>
    <w:p w14:paraId="5EBEB956" w14:textId="75FEC54A" w:rsidR="00764E45" w:rsidRPr="006339A8" w:rsidRDefault="00764E45" w:rsidP="0081661E">
      <w:pPr>
        <w:widowControl w:val="0"/>
        <w:spacing w:after="0" w:line="240" w:lineRule="auto"/>
        <w:jc w:val="both"/>
        <w:rPr>
          <w:rFonts w:ascii="Times New Roman" w:hAnsi="Times New Roman"/>
          <w:noProof/>
          <w:kern w:val="0"/>
          <w:sz w:val="24"/>
        </w:rPr>
      </w:pPr>
      <w:r>
        <w:rPr>
          <w:rFonts w:ascii="Times New Roman" w:hAnsi="Times New Roman"/>
          <w:sz w:val="24"/>
        </w:rPr>
        <w:lastRenderedPageBreak/>
        <w:t>15. In the case referred to in Sub-paragraph 13.2 of this Regulation, the commission shall organise an examination for the recognition of the person’s competence, involving a teacher of general education subjects, a teacher of professional competence modules or professional education subjects appropriate to the content of the examination, and at least one representative of a sectoral employer for the assessment of the examination. The educational institution shall determine the procedures for examinations of practical skills.</w:t>
      </w:r>
      <w:bookmarkStart w:id="36" w:name="p15"/>
      <w:bookmarkEnd w:id="36"/>
    </w:p>
    <w:p w14:paraId="422B1E1B" w14:textId="77777777" w:rsidR="00A5221F" w:rsidRDefault="00A5221F" w:rsidP="0081661E">
      <w:pPr>
        <w:widowControl w:val="0"/>
        <w:spacing w:after="0" w:line="240" w:lineRule="auto"/>
        <w:jc w:val="both"/>
        <w:rPr>
          <w:rFonts w:ascii="Times New Roman" w:hAnsi="Times New Roman"/>
          <w:noProof/>
          <w:kern w:val="0"/>
          <w:sz w:val="24"/>
        </w:rPr>
      </w:pPr>
      <w:bookmarkStart w:id="37" w:name="p-1176847"/>
      <w:bookmarkEnd w:id="37"/>
    </w:p>
    <w:p w14:paraId="55D8F813" w14:textId="2D4B7097" w:rsidR="00764E45" w:rsidRPr="006339A8" w:rsidRDefault="00764E45" w:rsidP="0081661E">
      <w:pPr>
        <w:widowControl w:val="0"/>
        <w:spacing w:after="0" w:line="240" w:lineRule="auto"/>
        <w:jc w:val="both"/>
        <w:rPr>
          <w:rFonts w:ascii="Times New Roman" w:hAnsi="Times New Roman"/>
          <w:noProof/>
          <w:kern w:val="0"/>
          <w:sz w:val="24"/>
        </w:rPr>
      </w:pPr>
      <w:r>
        <w:rPr>
          <w:rFonts w:ascii="Times New Roman" w:hAnsi="Times New Roman"/>
          <w:sz w:val="24"/>
        </w:rPr>
        <w:t>16. Based on the result of the examination specified in Paragraph 15 of this Regulation, the commission shall take the decision referred to in Sub-paragraph 13.3 or 13.4 of this Regulation.</w:t>
      </w:r>
      <w:bookmarkStart w:id="38" w:name="p16"/>
      <w:bookmarkEnd w:id="38"/>
    </w:p>
    <w:p w14:paraId="1ED6FF01" w14:textId="77777777" w:rsidR="00A5221F" w:rsidRDefault="00A5221F" w:rsidP="0081661E">
      <w:pPr>
        <w:widowControl w:val="0"/>
        <w:spacing w:after="0" w:line="240" w:lineRule="auto"/>
        <w:jc w:val="both"/>
        <w:rPr>
          <w:rFonts w:ascii="Times New Roman" w:hAnsi="Times New Roman"/>
          <w:noProof/>
          <w:kern w:val="0"/>
          <w:sz w:val="24"/>
        </w:rPr>
      </w:pPr>
      <w:bookmarkStart w:id="39" w:name="p-1327440"/>
      <w:bookmarkEnd w:id="39"/>
    </w:p>
    <w:p w14:paraId="7FB1D6F3" w14:textId="0B2ED611" w:rsidR="00764E45" w:rsidRPr="006339A8" w:rsidRDefault="00764E45" w:rsidP="0081661E">
      <w:pPr>
        <w:widowControl w:val="0"/>
        <w:spacing w:after="0" w:line="240" w:lineRule="auto"/>
        <w:jc w:val="both"/>
        <w:rPr>
          <w:rFonts w:ascii="Times New Roman" w:hAnsi="Times New Roman"/>
          <w:noProof/>
          <w:kern w:val="0"/>
          <w:sz w:val="24"/>
        </w:rPr>
      </w:pPr>
      <w:r>
        <w:rPr>
          <w:rFonts w:ascii="Times New Roman" w:hAnsi="Times New Roman"/>
          <w:sz w:val="24"/>
        </w:rPr>
        <w:t>17. The commission shall adopt the decision on the recognition of competence or acquired professional qualification or a part thereof, or refusal to recognise competence or the acquired part of professional qualification within the time period and according to the procedures specified in the Administrative Procedure Law.</w:t>
      </w:r>
      <w:bookmarkStart w:id="40" w:name="p17"/>
      <w:bookmarkEnd w:id="40"/>
    </w:p>
    <w:p w14:paraId="6490379D" w14:textId="364ED016" w:rsidR="00764E45" w:rsidRPr="006339A8" w:rsidRDefault="00764E45" w:rsidP="0081661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09727208" w14:textId="77777777" w:rsidR="00A5221F" w:rsidRDefault="00A5221F" w:rsidP="0081661E">
      <w:pPr>
        <w:widowControl w:val="0"/>
        <w:spacing w:after="0" w:line="240" w:lineRule="auto"/>
        <w:jc w:val="both"/>
        <w:rPr>
          <w:rFonts w:ascii="Times New Roman" w:hAnsi="Times New Roman"/>
          <w:noProof/>
          <w:kern w:val="0"/>
          <w:sz w:val="24"/>
        </w:rPr>
      </w:pPr>
      <w:bookmarkStart w:id="41" w:name="p-1176849"/>
      <w:bookmarkEnd w:id="41"/>
    </w:p>
    <w:p w14:paraId="0BB26E4F" w14:textId="39017F03" w:rsidR="00764E45" w:rsidRPr="006339A8" w:rsidRDefault="00764E45" w:rsidP="0081661E">
      <w:pPr>
        <w:widowControl w:val="0"/>
        <w:spacing w:after="0" w:line="240" w:lineRule="auto"/>
        <w:jc w:val="both"/>
        <w:rPr>
          <w:rFonts w:ascii="Times New Roman" w:hAnsi="Times New Roman"/>
          <w:noProof/>
          <w:kern w:val="0"/>
          <w:sz w:val="24"/>
        </w:rPr>
      </w:pPr>
      <w:r>
        <w:rPr>
          <w:rFonts w:ascii="Times New Roman" w:hAnsi="Times New Roman"/>
          <w:sz w:val="24"/>
        </w:rPr>
        <w:t>18. The decision on the recognition of competence shall specify the title of the module or course, or subject and the credited amount in lesson hours and assessment or the assessment of the person’s competence examination.</w:t>
      </w:r>
      <w:bookmarkStart w:id="42" w:name="p18"/>
      <w:bookmarkEnd w:id="42"/>
    </w:p>
    <w:p w14:paraId="7596B9AD" w14:textId="77777777" w:rsidR="00A5221F" w:rsidRDefault="00A5221F" w:rsidP="0081661E">
      <w:pPr>
        <w:widowControl w:val="0"/>
        <w:spacing w:after="0" w:line="240" w:lineRule="auto"/>
        <w:jc w:val="both"/>
        <w:rPr>
          <w:rFonts w:ascii="Times New Roman" w:hAnsi="Times New Roman"/>
          <w:noProof/>
          <w:kern w:val="0"/>
          <w:sz w:val="24"/>
        </w:rPr>
      </w:pPr>
      <w:bookmarkStart w:id="43" w:name="p-1327441"/>
      <w:bookmarkEnd w:id="43"/>
    </w:p>
    <w:p w14:paraId="573E923B" w14:textId="068D4B84" w:rsidR="00764E45" w:rsidRPr="006339A8" w:rsidRDefault="00764E45" w:rsidP="0081661E">
      <w:pPr>
        <w:widowControl w:val="0"/>
        <w:spacing w:after="0" w:line="240" w:lineRule="auto"/>
        <w:jc w:val="both"/>
        <w:rPr>
          <w:rFonts w:ascii="Times New Roman" w:hAnsi="Times New Roman"/>
          <w:noProof/>
          <w:kern w:val="0"/>
          <w:sz w:val="24"/>
        </w:rPr>
      </w:pPr>
      <w:r>
        <w:rPr>
          <w:rFonts w:ascii="Times New Roman" w:hAnsi="Times New Roman"/>
          <w:sz w:val="24"/>
        </w:rPr>
        <w:t>18.</w:t>
      </w:r>
      <w:r>
        <w:rPr>
          <w:rFonts w:ascii="Times New Roman" w:hAnsi="Times New Roman"/>
          <w:sz w:val="24"/>
          <w:vertAlign w:val="superscript"/>
        </w:rPr>
        <w:t>1 </w:t>
      </w:r>
      <w:r>
        <w:rPr>
          <w:rFonts w:ascii="Times New Roman" w:hAnsi="Times New Roman"/>
          <w:sz w:val="24"/>
        </w:rPr>
        <w:t>The decision on the recognition of the acquired professional qualification or a part thereof shall specify the recognised professional qualification level or the recognised part of the professional qualification.</w:t>
      </w:r>
      <w:bookmarkStart w:id="44" w:name="p18_1"/>
      <w:bookmarkEnd w:id="44"/>
    </w:p>
    <w:p w14:paraId="167CD0DB" w14:textId="4265FE2A" w:rsidR="00764E45" w:rsidRPr="006339A8" w:rsidRDefault="00764E45" w:rsidP="0081661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60220055" w14:textId="77777777" w:rsidR="00A5221F" w:rsidRDefault="00A5221F" w:rsidP="0081661E">
      <w:pPr>
        <w:widowControl w:val="0"/>
        <w:spacing w:after="0" w:line="240" w:lineRule="auto"/>
        <w:jc w:val="both"/>
        <w:rPr>
          <w:rFonts w:ascii="Times New Roman" w:hAnsi="Times New Roman"/>
          <w:noProof/>
          <w:kern w:val="0"/>
          <w:sz w:val="24"/>
        </w:rPr>
      </w:pPr>
      <w:bookmarkStart w:id="45" w:name="p-1327442"/>
      <w:bookmarkEnd w:id="45"/>
    </w:p>
    <w:p w14:paraId="4D6518DB" w14:textId="325E20ED" w:rsidR="00764E45" w:rsidRPr="006339A8" w:rsidRDefault="00764E45" w:rsidP="0081661E">
      <w:pPr>
        <w:widowControl w:val="0"/>
        <w:spacing w:after="0" w:line="240" w:lineRule="auto"/>
        <w:jc w:val="both"/>
        <w:rPr>
          <w:rFonts w:ascii="Times New Roman" w:hAnsi="Times New Roman"/>
          <w:noProof/>
          <w:kern w:val="0"/>
          <w:sz w:val="24"/>
        </w:rPr>
      </w:pPr>
      <w:r>
        <w:rPr>
          <w:rFonts w:ascii="Times New Roman" w:hAnsi="Times New Roman"/>
          <w:sz w:val="24"/>
        </w:rPr>
        <w:t>19. Decisions on the recognition of competence and professional qualification or a part thereof shall be registered in the register of the respective educational institution according to the procedures specified by the educational institution.</w:t>
      </w:r>
      <w:bookmarkStart w:id="46" w:name="p19"/>
      <w:bookmarkEnd w:id="46"/>
    </w:p>
    <w:p w14:paraId="3A776559" w14:textId="5FC14519" w:rsidR="00764E45" w:rsidRPr="006339A8" w:rsidRDefault="00764E45" w:rsidP="0081661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57DC5AD0" w14:textId="77777777" w:rsidR="00A5221F" w:rsidRDefault="00A5221F" w:rsidP="0081661E">
      <w:pPr>
        <w:widowControl w:val="0"/>
        <w:spacing w:after="0" w:line="240" w:lineRule="auto"/>
        <w:jc w:val="both"/>
        <w:rPr>
          <w:rFonts w:ascii="Times New Roman" w:hAnsi="Times New Roman"/>
          <w:noProof/>
          <w:kern w:val="0"/>
          <w:sz w:val="24"/>
        </w:rPr>
      </w:pPr>
      <w:bookmarkStart w:id="47" w:name="p-1327443"/>
      <w:bookmarkEnd w:id="47"/>
    </w:p>
    <w:p w14:paraId="1177CE5E" w14:textId="1373ADB9" w:rsidR="00764E45" w:rsidRPr="006339A8" w:rsidRDefault="00764E45" w:rsidP="0081661E">
      <w:pPr>
        <w:widowControl w:val="0"/>
        <w:spacing w:after="0" w:line="240" w:lineRule="auto"/>
        <w:jc w:val="both"/>
        <w:rPr>
          <w:rFonts w:ascii="Times New Roman" w:hAnsi="Times New Roman"/>
          <w:noProof/>
          <w:kern w:val="0"/>
          <w:sz w:val="24"/>
        </w:rPr>
      </w:pPr>
      <w:r>
        <w:rPr>
          <w:rFonts w:ascii="Times New Roman" w:hAnsi="Times New Roman"/>
          <w:sz w:val="24"/>
        </w:rPr>
        <w:t>19.</w:t>
      </w:r>
      <w:r>
        <w:rPr>
          <w:rFonts w:ascii="Times New Roman" w:hAnsi="Times New Roman"/>
          <w:sz w:val="24"/>
          <w:vertAlign w:val="superscript"/>
        </w:rPr>
        <w:t>1 </w:t>
      </w:r>
      <w:r>
        <w:rPr>
          <w:rFonts w:ascii="Times New Roman" w:hAnsi="Times New Roman"/>
          <w:sz w:val="24"/>
        </w:rPr>
        <w:t>If, according to the commission’s decision, there are grounds to issue a State-recognised certificate of acquisition of a part of professional qualification, the educational institution shall issue it in accordance with the laws and regulations governing the issuance of documents recognised by the State and certifying vocational education and professional qualification.</w:t>
      </w:r>
      <w:bookmarkStart w:id="48" w:name="p19_1"/>
      <w:bookmarkEnd w:id="48"/>
    </w:p>
    <w:p w14:paraId="3C34A71E" w14:textId="16AB50F9" w:rsidR="00764E45" w:rsidRPr="006339A8" w:rsidRDefault="00764E45" w:rsidP="0081661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535B1B71" w14:textId="77777777" w:rsidR="00A5221F" w:rsidRDefault="00A5221F" w:rsidP="0081661E">
      <w:pPr>
        <w:widowControl w:val="0"/>
        <w:spacing w:after="0" w:line="240" w:lineRule="auto"/>
        <w:jc w:val="both"/>
        <w:rPr>
          <w:rFonts w:ascii="Times New Roman" w:hAnsi="Times New Roman"/>
          <w:noProof/>
          <w:kern w:val="0"/>
          <w:sz w:val="24"/>
        </w:rPr>
      </w:pPr>
      <w:bookmarkStart w:id="49" w:name="p-1176852"/>
      <w:bookmarkEnd w:id="49"/>
    </w:p>
    <w:p w14:paraId="4AFC01DD" w14:textId="3B94B7C7" w:rsidR="00764E45" w:rsidRPr="006339A8" w:rsidRDefault="00764E45" w:rsidP="0081661E">
      <w:pPr>
        <w:widowControl w:val="0"/>
        <w:spacing w:after="0" w:line="240" w:lineRule="auto"/>
        <w:jc w:val="both"/>
        <w:rPr>
          <w:rFonts w:ascii="Times New Roman" w:hAnsi="Times New Roman"/>
          <w:noProof/>
          <w:kern w:val="0"/>
          <w:sz w:val="24"/>
        </w:rPr>
      </w:pPr>
      <w:r>
        <w:rPr>
          <w:rFonts w:ascii="Times New Roman" w:hAnsi="Times New Roman"/>
          <w:sz w:val="24"/>
        </w:rPr>
        <w:t>20. The commission’s decision may be contested by submitting an application to the head of the respective educational institution. The decision of the head of the educational institution may be appealed to a court in accordance with the procedures laid down in the Administrative Procedure Law.</w:t>
      </w:r>
      <w:bookmarkStart w:id="50" w:name="p20"/>
      <w:bookmarkEnd w:id="50"/>
    </w:p>
    <w:p w14:paraId="3DBFD9A0" w14:textId="77777777" w:rsidR="00A5221F" w:rsidRDefault="00A5221F" w:rsidP="0081661E">
      <w:pPr>
        <w:widowControl w:val="0"/>
        <w:spacing w:after="0" w:line="240" w:lineRule="auto"/>
        <w:jc w:val="both"/>
        <w:rPr>
          <w:rFonts w:ascii="Times New Roman" w:hAnsi="Times New Roman"/>
          <w:b/>
          <w:bCs/>
          <w:noProof/>
          <w:kern w:val="0"/>
          <w:sz w:val="24"/>
        </w:rPr>
      </w:pPr>
      <w:bookmarkStart w:id="51" w:name="n4"/>
      <w:bookmarkStart w:id="52" w:name="n-1176854"/>
      <w:bookmarkEnd w:id="51"/>
      <w:bookmarkEnd w:id="52"/>
    </w:p>
    <w:p w14:paraId="40E05E91" w14:textId="6938A932" w:rsidR="00764E45" w:rsidRPr="006339A8" w:rsidRDefault="00764E45" w:rsidP="00A5221F">
      <w:pPr>
        <w:widowControl w:val="0"/>
        <w:spacing w:after="0" w:line="240" w:lineRule="auto"/>
        <w:jc w:val="center"/>
        <w:rPr>
          <w:rFonts w:ascii="Times New Roman" w:hAnsi="Times New Roman"/>
          <w:b/>
          <w:bCs/>
          <w:noProof/>
          <w:kern w:val="0"/>
          <w:sz w:val="24"/>
        </w:rPr>
      </w:pPr>
      <w:r>
        <w:rPr>
          <w:rFonts w:ascii="Times New Roman" w:hAnsi="Times New Roman"/>
          <w:b/>
          <w:sz w:val="24"/>
        </w:rPr>
        <w:t>IV. Admission of a Person for Commencement of Learning in Later Stages of Learning</w:t>
      </w:r>
    </w:p>
    <w:p w14:paraId="75BAB1E4" w14:textId="77777777" w:rsidR="00A5221F" w:rsidRDefault="00A5221F" w:rsidP="0081661E">
      <w:pPr>
        <w:widowControl w:val="0"/>
        <w:spacing w:after="0" w:line="240" w:lineRule="auto"/>
        <w:jc w:val="both"/>
        <w:rPr>
          <w:rFonts w:ascii="Times New Roman" w:hAnsi="Times New Roman"/>
          <w:noProof/>
          <w:kern w:val="0"/>
          <w:sz w:val="24"/>
        </w:rPr>
      </w:pPr>
      <w:bookmarkStart w:id="53" w:name="p-1327444"/>
      <w:bookmarkEnd w:id="53"/>
    </w:p>
    <w:p w14:paraId="7A98AE00" w14:textId="040CAFA3" w:rsidR="00764E45" w:rsidRPr="006339A8" w:rsidRDefault="00764E45" w:rsidP="0081661E">
      <w:pPr>
        <w:widowControl w:val="0"/>
        <w:spacing w:after="0" w:line="240" w:lineRule="auto"/>
        <w:jc w:val="both"/>
        <w:rPr>
          <w:rFonts w:ascii="Times New Roman" w:hAnsi="Times New Roman"/>
          <w:noProof/>
          <w:kern w:val="0"/>
          <w:sz w:val="24"/>
        </w:rPr>
      </w:pPr>
      <w:r>
        <w:rPr>
          <w:rFonts w:ascii="Times New Roman" w:hAnsi="Times New Roman"/>
          <w:sz w:val="24"/>
        </w:rPr>
        <w:t>21. Based on the commission’s decision on the recognition of a person’s competence or professional qualification or a part thereof, the head of the educational institution shall issue an order regarding the admission of a person for commencement of learning at later stages for education continuation in a specific vocational education programme (hereinafter – the order).</w:t>
      </w:r>
      <w:bookmarkStart w:id="54" w:name="p21"/>
      <w:bookmarkEnd w:id="54"/>
    </w:p>
    <w:p w14:paraId="4E582139" w14:textId="6D65C01A" w:rsidR="00764E45" w:rsidRPr="006339A8" w:rsidRDefault="00764E45" w:rsidP="0081661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4B8A629F" w14:textId="77777777" w:rsidR="00A5221F" w:rsidRDefault="00A5221F" w:rsidP="0081661E">
      <w:pPr>
        <w:widowControl w:val="0"/>
        <w:spacing w:after="0" w:line="240" w:lineRule="auto"/>
        <w:jc w:val="both"/>
        <w:rPr>
          <w:rFonts w:ascii="Times New Roman" w:hAnsi="Times New Roman"/>
          <w:noProof/>
          <w:kern w:val="0"/>
          <w:sz w:val="24"/>
        </w:rPr>
      </w:pPr>
      <w:bookmarkStart w:id="55" w:name="p-1176859"/>
      <w:bookmarkEnd w:id="55"/>
    </w:p>
    <w:p w14:paraId="25FF5EDA" w14:textId="16476214" w:rsidR="00764E45" w:rsidRPr="006339A8" w:rsidRDefault="00764E45" w:rsidP="0081661E">
      <w:pPr>
        <w:widowControl w:val="0"/>
        <w:spacing w:after="0" w:line="240" w:lineRule="auto"/>
        <w:jc w:val="both"/>
        <w:rPr>
          <w:rFonts w:ascii="Times New Roman" w:hAnsi="Times New Roman"/>
          <w:noProof/>
          <w:kern w:val="0"/>
          <w:sz w:val="24"/>
        </w:rPr>
      </w:pPr>
      <w:r>
        <w:rPr>
          <w:rFonts w:ascii="Times New Roman" w:hAnsi="Times New Roman"/>
          <w:sz w:val="24"/>
        </w:rPr>
        <w:t>22. The commission’s minutes and the individual educational programme acquisition plan shall be attached to the order if it is necessary to additionally acquire subjects or modules as well as the deadlines for taking the necessary examinations shall be specified.</w:t>
      </w:r>
      <w:bookmarkStart w:id="56" w:name="p22"/>
      <w:bookmarkEnd w:id="56"/>
    </w:p>
    <w:p w14:paraId="0025DC22" w14:textId="77777777" w:rsidR="00A5221F" w:rsidRDefault="00A5221F" w:rsidP="0081661E">
      <w:pPr>
        <w:widowControl w:val="0"/>
        <w:spacing w:after="0" w:line="240" w:lineRule="auto"/>
        <w:jc w:val="both"/>
        <w:rPr>
          <w:rFonts w:ascii="Times New Roman" w:hAnsi="Times New Roman"/>
          <w:noProof/>
          <w:kern w:val="0"/>
          <w:sz w:val="24"/>
        </w:rPr>
      </w:pPr>
      <w:bookmarkStart w:id="57" w:name="p-1176861"/>
      <w:bookmarkEnd w:id="57"/>
    </w:p>
    <w:p w14:paraId="50E68E30" w14:textId="16F640EF" w:rsidR="00764E45" w:rsidRPr="006339A8" w:rsidRDefault="00764E45" w:rsidP="0081661E">
      <w:pPr>
        <w:widowControl w:val="0"/>
        <w:spacing w:after="0" w:line="240" w:lineRule="auto"/>
        <w:jc w:val="both"/>
        <w:rPr>
          <w:rFonts w:ascii="Times New Roman" w:hAnsi="Times New Roman"/>
          <w:noProof/>
          <w:kern w:val="0"/>
          <w:sz w:val="24"/>
        </w:rPr>
      </w:pPr>
      <w:r>
        <w:rPr>
          <w:rFonts w:ascii="Times New Roman" w:hAnsi="Times New Roman"/>
          <w:sz w:val="24"/>
        </w:rPr>
        <w:t>23. The implementation of a person’s individual educational programme acquisition plan shall be controlled by a responsible person designated by the order of the head of the educational institution.</w:t>
      </w:r>
      <w:bookmarkStart w:id="58" w:name="p23"/>
      <w:bookmarkEnd w:id="58"/>
    </w:p>
    <w:p w14:paraId="47530F90" w14:textId="77777777" w:rsidR="00A5221F" w:rsidRDefault="00A5221F" w:rsidP="0081661E">
      <w:pPr>
        <w:widowControl w:val="0"/>
        <w:spacing w:after="0" w:line="240" w:lineRule="auto"/>
        <w:jc w:val="both"/>
        <w:rPr>
          <w:rFonts w:ascii="Times New Roman" w:hAnsi="Times New Roman"/>
          <w:b/>
          <w:bCs/>
          <w:noProof/>
          <w:kern w:val="0"/>
          <w:sz w:val="24"/>
        </w:rPr>
      </w:pPr>
      <w:bookmarkStart w:id="59" w:name="n5"/>
      <w:bookmarkStart w:id="60" w:name="n-1176863"/>
      <w:bookmarkEnd w:id="59"/>
      <w:bookmarkEnd w:id="60"/>
    </w:p>
    <w:p w14:paraId="37E99BBC" w14:textId="477AA685" w:rsidR="00764E45" w:rsidRPr="006339A8" w:rsidRDefault="00764E45" w:rsidP="00A5221F">
      <w:pPr>
        <w:widowControl w:val="0"/>
        <w:spacing w:after="0" w:line="240" w:lineRule="auto"/>
        <w:jc w:val="center"/>
        <w:rPr>
          <w:rFonts w:ascii="Times New Roman" w:hAnsi="Times New Roman"/>
          <w:b/>
          <w:bCs/>
          <w:noProof/>
          <w:kern w:val="0"/>
          <w:sz w:val="24"/>
        </w:rPr>
      </w:pPr>
      <w:r>
        <w:rPr>
          <w:rFonts w:ascii="Times New Roman" w:hAnsi="Times New Roman"/>
          <w:b/>
          <w:sz w:val="24"/>
        </w:rPr>
        <w:t>V. Closing Provision</w:t>
      </w:r>
    </w:p>
    <w:p w14:paraId="1737FB13" w14:textId="77777777" w:rsidR="00A5221F" w:rsidRDefault="00A5221F" w:rsidP="0081661E">
      <w:pPr>
        <w:widowControl w:val="0"/>
        <w:spacing w:after="0" w:line="240" w:lineRule="auto"/>
        <w:jc w:val="both"/>
        <w:rPr>
          <w:rFonts w:ascii="Times New Roman" w:hAnsi="Times New Roman"/>
          <w:noProof/>
          <w:kern w:val="0"/>
          <w:sz w:val="24"/>
        </w:rPr>
      </w:pPr>
      <w:bookmarkStart w:id="61" w:name="p-1176865"/>
      <w:bookmarkEnd w:id="61"/>
    </w:p>
    <w:p w14:paraId="18083C0A" w14:textId="5888E7F8" w:rsidR="00764E45" w:rsidRDefault="00764E45" w:rsidP="0081661E">
      <w:pPr>
        <w:widowControl w:val="0"/>
        <w:spacing w:after="0" w:line="240" w:lineRule="auto"/>
        <w:jc w:val="both"/>
        <w:rPr>
          <w:rFonts w:ascii="Times New Roman" w:hAnsi="Times New Roman"/>
          <w:noProof/>
          <w:kern w:val="0"/>
          <w:sz w:val="24"/>
        </w:rPr>
      </w:pPr>
      <w:r>
        <w:rPr>
          <w:rFonts w:ascii="Times New Roman" w:hAnsi="Times New Roman"/>
          <w:sz w:val="24"/>
        </w:rPr>
        <w:t>24. The Regulation shall come into force on 1 May 2023.</w:t>
      </w:r>
      <w:bookmarkStart w:id="62" w:name="p24"/>
      <w:bookmarkEnd w:id="62"/>
    </w:p>
    <w:p w14:paraId="14059BD1" w14:textId="77777777" w:rsidR="00A5221F" w:rsidRDefault="00A5221F" w:rsidP="0081661E">
      <w:pPr>
        <w:widowControl w:val="0"/>
        <w:spacing w:after="0" w:line="240" w:lineRule="auto"/>
        <w:jc w:val="both"/>
        <w:rPr>
          <w:rFonts w:ascii="Times New Roman" w:hAnsi="Times New Roman"/>
          <w:noProof/>
          <w:kern w:val="0"/>
          <w:sz w:val="24"/>
          <w:lang w:val="lv-LV"/>
        </w:rPr>
      </w:pPr>
    </w:p>
    <w:p w14:paraId="0548D29A" w14:textId="77777777" w:rsidR="00A5221F" w:rsidRPr="006339A8" w:rsidRDefault="00A5221F" w:rsidP="0081661E">
      <w:pPr>
        <w:widowControl w:val="0"/>
        <w:spacing w:after="0" w:line="240" w:lineRule="auto"/>
        <w:jc w:val="both"/>
        <w:rPr>
          <w:rFonts w:ascii="Times New Roman" w:hAnsi="Times New Roman"/>
          <w:noProof/>
          <w:kern w:val="0"/>
          <w:sz w:val="24"/>
          <w:lang w:val="lv-LV"/>
        </w:rPr>
      </w:pPr>
    </w:p>
    <w:p w14:paraId="0E3207D6" w14:textId="7B990198" w:rsidR="00F567A3" w:rsidRPr="0081661E" w:rsidRDefault="00764E45" w:rsidP="00097696">
      <w:pPr>
        <w:widowControl w:val="0"/>
        <w:tabs>
          <w:tab w:val="left" w:pos="7797"/>
        </w:tabs>
        <w:spacing w:after="0" w:line="240" w:lineRule="auto"/>
        <w:jc w:val="both"/>
        <w:rPr>
          <w:rFonts w:ascii="Times New Roman" w:hAnsi="Times New Roman"/>
          <w:noProof/>
          <w:kern w:val="0"/>
          <w:sz w:val="24"/>
        </w:rPr>
      </w:pPr>
      <w:r>
        <w:rPr>
          <w:rFonts w:ascii="Times New Roman" w:hAnsi="Times New Roman"/>
          <w:sz w:val="24"/>
        </w:rPr>
        <w:t>Prime Minister</w:t>
      </w:r>
      <w:r w:rsidR="00097696">
        <w:rPr>
          <w:rFonts w:ascii="Times New Roman" w:hAnsi="Times New Roman"/>
          <w:sz w:val="24"/>
        </w:rPr>
        <w:tab/>
      </w:r>
      <w:r>
        <w:rPr>
          <w:rFonts w:ascii="Times New Roman" w:hAnsi="Times New Roman"/>
          <w:sz w:val="24"/>
        </w:rPr>
        <w:t>A. K. Kariņš</w:t>
      </w:r>
    </w:p>
    <w:p w14:paraId="70845DEC" w14:textId="77777777" w:rsidR="00F567A3" w:rsidRPr="0081661E" w:rsidRDefault="00F567A3" w:rsidP="0081661E">
      <w:pPr>
        <w:widowControl w:val="0"/>
        <w:spacing w:after="0" w:line="240" w:lineRule="auto"/>
        <w:jc w:val="both"/>
        <w:rPr>
          <w:rFonts w:ascii="Times New Roman" w:hAnsi="Times New Roman"/>
          <w:noProof/>
          <w:kern w:val="0"/>
          <w:sz w:val="24"/>
          <w:lang w:val="lv-LV"/>
        </w:rPr>
      </w:pPr>
    </w:p>
    <w:p w14:paraId="0EF3FCB7" w14:textId="079EC850" w:rsidR="00764E45" w:rsidRPr="006339A8" w:rsidRDefault="00764E45" w:rsidP="00097696">
      <w:pPr>
        <w:widowControl w:val="0"/>
        <w:tabs>
          <w:tab w:val="left" w:pos="8080"/>
        </w:tabs>
        <w:spacing w:after="0" w:line="240" w:lineRule="auto"/>
        <w:jc w:val="both"/>
        <w:rPr>
          <w:rFonts w:ascii="Times New Roman" w:hAnsi="Times New Roman"/>
          <w:noProof/>
          <w:kern w:val="0"/>
          <w:sz w:val="24"/>
        </w:rPr>
      </w:pPr>
      <w:r>
        <w:rPr>
          <w:rFonts w:ascii="Times New Roman" w:hAnsi="Times New Roman"/>
          <w:sz w:val="24"/>
        </w:rPr>
        <w:t>Minister for Education and Science</w:t>
      </w:r>
      <w:r w:rsidR="00097696">
        <w:rPr>
          <w:rFonts w:ascii="Times New Roman" w:hAnsi="Times New Roman"/>
          <w:sz w:val="24"/>
        </w:rPr>
        <w:tab/>
      </w:r>
      <w:r>
        <w:rPr>
          <w:rFonts w:ascii="Times New Roman" w:hAnsi="Times New Roman"/>
          <w:sz w:val="24"/>
        </w:rPr>
        <w:t>A. Čakša</w:t>
      </w:r>
    </w:p>
    <w:p w14:paraId="4132AAFB" w14:textId="77777777" w:rsidR="00764E45" w:rsidRPr="0081661E" w:rsidRDefault="00764E45" w:rsidP="0081661E">
      <w:pPr>
        <w:widowControl w:val="0"/>
        <w:spacing w:after="0" w:line="240" w:lineRule="auto"/>
        <w:jc w:val="both"/>
        <w:rPr>
          <w:rFonts w:ascii="Times New Roman" w:hAnsi="Times New Roman"/>
          <w:noProof/>
          <w:kern w:val="0"/>
          <w:sz w:val="24"/>
          <w:lang w:val="lv-LV"/>
        </w:rPr>
      </w:pPr>
    </w:p>
    <w:sectPr w:rsidR="00764E45" w:rsidRPr="0081661E" w:rsidSect="00F16165">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3D6C3" w14:textId="77777777" w:rsidR="000E67EA" w:rsidRPr="00764E45" w:rsidRDefault="000E67EA" w:rsidP="00764E45">
      <w:pPr>
        <w:spacing w:after="0" w:line="240" w:lineRule="auto"/>
        <w:rPr>
          <w:noProof/>
          <w:kern w:val="0"/>
          <w:lang w:val="en-US"/>
        </w:rPr>
      </w:pPr>
      <w:r w:rsidRPr="00764E45">
        <w:rPr>
          <w:noProof/>
          <w:kern w:val="0"/>
          <w:lang w:val="en-US"/>
        </w:rPr>
        <w:separator/>
      </w:r>
    </w:p>
  </w:endnote>
  <w:endnote w:type="continuationSeparator" w:id="0">
    <w:p w14:paraId="0F82D844" w14:textId="77777777" w:rsidR="000E67EA" w:rsidRPr="00764E45" w:rsidRDefault="000E67EA" w:rsidP="00764E45">
      <w:pPr>
        <w:spacing w:after="0" w:line="240" w:lineRule="auto"/>
        <w:rPr>
          <w:noProof/>
          <w:kern w:val="0"/>
          <w:lang w:val="en-US"/>
        </w:rPr>
      </w:pPr>
      <w:r w:rsidRPr="00764E45">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E1FD1" w14:textId="77777777" w:rsidR="00B74653" w:rsidRPr="00407353" w:rsidRDefault="00B74653" w:rsidP="00B74653">
    <w:pPr>
      <w:tabs>
        <w:tab w:val="center" w:pos="4513"/>
        <w:tab w:val="right" w:pos="9026"/>
        <w:tab w:val="right" w:pos="9072"/>
      </w:tabs>
      <w:spacing w:after="0" w:line="240" w:lineRule="auto"/>
      <w:rPr>
        <w:rFonts w:ascii="Times New Roman" w:eastAsia="Times New Roman" w:hAnsi="Times New Roman" w:cs="Times New Roman"/>
        <w:noProof/>
        <w:kern w:val="0"/>
        <w:sz w:val="20"/>
        <w:lang w:val="en-US"/>
        <w14:ligatures w14:val="none"/>
      </w:rPr>
    </w:pPr>
  </w:p>
  <w:p w14:paraId="07B5C80E" w14:textId="1674E90A" w:rsidR="00FB735D" w:rsidRPr="00B74653" w:rsidRDefault="00B74653" w:rsidP="00B74653">
    <w:pPr>
      <w:tabs>
        <w:tab w:val="center" w:pos="4513"/>
        <w:tab w:val="right" w:pos="9026"/>
        <w:tab w:val="right" w:pos="9072"/>
      </w:tabs>
      <w:spacing w:after="0" w:line="240" w:lineRule="auto"/>
      <w:rPr>
        <w:rFonts w:ascii="Times New Roman" w:eastAsia="Times New Roman" w:hAnsi="Times New Roman" w:cs="Times New Roman"/>
        <w:noProof/>
        <w:kern w:val="0"/>
        <w:sz w:val="20"/>
        <w:lang w:val="en-US"/>
        <w14:ligatures w14:val="none"/>
      </w:rPr>
    </w:pPr>
    <w:r w:rsidRPr="00407353">
      <w:rPr>
        <w:rFonts w:ascii="Times New Roman" w:eastAsia="Times New Roman" w:hAnsi="Times New Roman" w:cs="Times New Roman"/>
        <w:noProof/>
        <w:kern w:val="0"/>
        <w:sz w:val="20"/>
        <w:lang w:val="en-US"/>
        <w14:ligatures w14:val="none"/>
      </w:rPr>
      <w:t>Tra</w:t>
    </w:r>
    <w:r w:rsidRPr="0080116B">
      <w:rPr>
        <w:rFonts w:ascii="Times New Roman" w:eastAsia="Times New Roman" w:hAnsi="Times New Roman" w:cs="Times New Roman"/>
        <w:noProof/>
        <w:kern w:val="0"/>
        <w:sz w:val="20"/>
        <w:lang w:val="en-US"/>
        <w14:ligatures w14:val="none"/>
      </w:rPr>
      <w:t xml:space="preserve">nslation </w:t>
    </w:r>
    <w:r w:rsidRPr="0080116B">
      <w:rPr>
        <w:rFonts w:ascii="Times New Roman" w:eastAsia="Times New Roman" w:hAnsi="Times New Roman" w:cs="Times New Roman"/>
        <w:noProof/>
        <w:kern w:val="0"/>
        <w:sz w:val="20"/>
        <w:lang w:val="en-US"/>
        <w14:ligatures w14:val="none"/>
      </w:rPr>
      <w:fldChar w:fldCharType="begin"/>
    </w:r>
    <w:r w:rsidRPr="0080116B">
      <w:rPr>
        <w:rFonts w:ascii="Times New Roman" w:eastAsia="Times New Roman" w:hAnsi="Times New Roman" w:cs="Times New Roman"/>
        <w:noProof/>
        <w:kern w:val="0"/>
        <w:sz w:val="20"/>
        <w:lang w:val="en-US"/>
        <w14:ligatures w14:val="none"/>
      </w:rPr>
      <w:instrText>symbol 169 \f "UnivrstyRoman TL" \s 8</w:instrText>
    </w:r>
    <w:r w:rsidRPr="0080116B">
      <w:rPr>
        <w:rFonts w:ascii="Times New Roman" w:eastAsia="Times New Roman" w:hAnsi="Times New Roman" w:cs="Times New Roman"/>
        <w:noProof/>
        <w:kern w:val="0"/>
        <w:sz w:val="20"/>
        <w:lang w:val="en-US"/>
        <w14:ligatures w14:val="none"/>
      </w:rPr>
      <w:fldChar w:fldCharType="separate"/>
    </w:r>
    <w:r w:rsidRPr="0080116B">
      <w:rPr>
        <w:rFonts w:ascii="Times New Roman" w:eastAsia="Times New Roman" w:hAnsi="Times New Roman" w:cs="Times New Roman"/>
        <w:noProof/>
        <w:kern w:val="0"/>
        <w:sz w:val="20"/>
        <w:lang w:val="en-US"/>
        <w14:ligatures w14:val="none"/>
      </w:rPr>
      <w:t>©</w:t>
    </w:r>
    <w:r w:rsidRPr="0080116B">
      <w:rPr>
        <w:rFonts w:ascii="Times New Roman" w:eastAsia="Times New Roman" w:hAnsi="Times New Roman" w:cs="Times New Roman"/>
        <w:noProof/>
        <w:kern w:val="0"/>
        <w:sz w:val="20"/>
        <w:lang w:val="en-US"/>
        <w14:ligatures w14:val="none"/>
      </w:rPr>
      <w:fldChar w:fldCharType="end"/>
    </w:r>
    <w:r w:rsidRPr="0080116B">
      <w:rPr>
        <w:rFonts w:ascii="Times New Roman" w:eastAsia="Times New Roman" w:hAnsi="Times New Roman" w:cs="Times New Roman"/>
        <w:noProof/>
        <w:kern w:val="0"/>
        <w:sz w:val="20"/>
        <w:lang w:val="en-US"/>
        <w14:ligatures w14:val="none"/>
      </w:rPr>
      <w:t xml:space="preserve"> 2025 Valsts valodas centrs (State Language Centre)</w:t>
    </w:r>
    <w:r w:rsidRPr="0080116B">
      <w:rPr>
        <w:rFonts w:ascii="Times New Roman" w:eastAsia="Times New Roman" w:hAnsi="Times New Roman" w:cs="Times New Roman"/>
        <w:noProof/>
        <w:kern w:val="0"/>
        <w:sz w:val="20"/>
        <w:lang w:val="en-US"/>
        <w14:ligatures w14:val="none"/>
      </w:rPr>
      <w:tab/>
    </w:r>
    <w:r w:rsidRPr="0080116B">
      <w:rPr>
        <w:rFonts w:ascii="Times New Roman" w:eastAsia="Times New Roman" w:hAnsi="Times New Roman" w:cs="Times New Roman"/>
        <w:noProof/>
        <w:kern w:val="0"/>
        <w:sz w:val="20"/>
        <w:lang w:val="en-US"/>
        <w14:ligatures w14:val="none"/>
      </w:rPr>
      <w:fldChar w:fldCharType="begin"/>
    </w:r>
    <w:r w:rsidRPr="0080116B">
      <w:rPr>
        <w:rFonts w:ascii="Times New Roman" w:eastAsia="Times New Roman" w:hAnsi="Times New Roman" w:cs="Times New Roman"/>
        <w:noProof/>
        <w:kern w:val="0"/>
        <w:sz w:val="20"/>
        <w:lang w:val="en-US"/>
        <w14:ligatures w14:val="none"/>
      </w:rPr>
      <w:instrText xml:space="preserve"> PAGE </w:instrText>
    </w:r>
    <w:r w:rsidRPr="0080116B">
      <w:rPr>
        <w:rFonts w:ascii="Times New Roman" w:eastAsia="Times New Roman" w:hAnsi="Times New Roman" w:cs="Times New Roman"/>
        <w:noProof/>
        <w:kern w:val="0"/>
        <w:sz w:val="20"/>
        <w:lang w:val="en-US"/>
        <w14:ligatures w14:val="none"/>
      </w:rPr>
      <w:fldChar w:fldCharType="separate"/>
    </w:r>
    <w:r>
      <w:rPr>
        <w:rFonts w:ascii="Times New Roman" w:eastAsia="Times New Roman" w:hAnsi="Times New Roman" w:cs="Times New Roman"/>
        <w:noProof/>
        <w:kern w:val="0"/>
        <w:sz w:val="20"/>
        <w:lang w:val="en-US"/>
        <w14:ligatures w14:val="none"/>
      </w:rPr>
      <w:t>2</w:t>
    </w:r>
    <w:r w:rsidRPr="0080116B">
      <w:rPr>
        <w:rFonts w:ascii="Times New Roman" w:eastAsia="Times New Roman" w:hAnsi="Times New Roman" w:cs="Times New Roman"/>
        <w:noProof/>
        <w:kern w:val="0"/>
        <w:sz w:val="20"/>
        <w:lang w:val="en-US"/>
        <w14:ligatures w14: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FAD8F" w14:textId="77777777" w:rsidR="00FB735D" w:rsidRPr="00173CDA" w:rsidRDefault="00FB735D" w:rsidP="00FB735D">
    <w:pPr>
      <w:pStyle w:val="Footer"/>
      <w:rPr>
        <w:rFonts w:ascii="Times New Roman" w:hAnsi="Times New Roman"/>
        <w:noProof/>
        <w:sz w:val="20"/>
        <w:lang w:val="en-US"/>
      </w:rPr>
    </w:pPr>
  </w:p>
  <w:p w14:paraId="6C3D3D90" w14:textId="72F4FEA3" w:rsidR="00FB735D" w:rsidRPr="00FB735D" w:rsidRDefault="00FB735D">
    <w:pPr>
      <w:pStyle w:val="Footer"/>
      <w:rPr>
        <w:rFonts w:ascii="Times New Roman" w:hAnsi="Times New Roman"/>
        <w:noProof/>
        <w:sz w:val="20"/>
        <w:lang w:val="en-US"/>
      </w:rPr>
    </w:pPr>
    <w:r w:rsidRPr="00173CDA">
      <w:rPr>
        <w:rFonts w:ascii="Times New Roman" w:hAnsi="Times New Roman"/>
        <w:noProof/>
        <w:sz w:val="20"/>
        <w:lang w:val="en-US"/>
      </w:rPr>
      <w:t>Transl</w:t>
    </w:r>
    <w:r w:rsidRPr="00EE39B7">
      <w:rPr>
        <w:rFonts w:ascii="Times New Roman" w:hAnsi="Times New Roman"/>
        <w:noProof/>
        <w:sz w:val="20"/>
        <w:lang w:val="en-US"/>
      </w:rPr>
      <w:t xml:space="preserve">ation </w:t>
    </w:r>
    <w:r w:rsidRPr="00EE39B7">
      <w:rPr>
        <w:rFonts w:ascii="Times New Roman" w:hAnsi="Times New Roman"/>
        <w:noProof/>
        <w:sz w:val="20"/>
        <w:lang w:val="en-US"/>
      </w:rPr>
      <w:fldChar w:fldCharType="begin"/>
    </w:r>
    <w:r w:rsidRPr="00EE39B7">
      <w:rPr>
        <w:rFonts w:ascii="Times New Roman" w:hAnsi="Times New Roman"/>
        <w:noProof/>
        <w:sz w:val="20"/>
        <w:lang w:val="en-US"/>
      </w:rPr>
      <w:instrText>symbol 169 \f "UnivrstyRoman TL" \s 8</w:instrText>
    </w:r>
    <w:r w:rsidRPr="00EE39B7">
      <w:rPr>
        <w:rFonts w:ascii="Times New Roman" w:hAnsi="Times New Roman"/>
        <w:noProof/>
        <w:sz w:val="20"/>
        <w:lang w:val="en-US"/>
      </w:rPr>
      <w:fldChar w:fldCharType="separate"/>
    </w:r>
    <w:r w:rsidRPr="00EE39B7">
      <w:rPr>
        <w:rFonts w:ascii="Times New Roman" w:hAnsi="Times New Roman"/>
        <w:noProof/>
        <w:sz w:val="20"/>
        <w:lang w:val="en-US"/>
      </w:rPr>
      <w:t>©</w:t>
    </w:r>
    <w:r w:rsidRPr="00EE39B7">
      <w:rPr>
        <w:rFonts w:ascii="Times New Roman" w:hAnsi="Times New Roman"/>
        <w:noProof/>
        <w:sz w:val="20"/>
        <w:lang w:val="en-US"/>
      </w:rPr>
      <w:fldChar w:fldCharType="end"/>
    </w:r>
    <w:r w:rsidRPr="00EE39B7">
      <w:rPr>
        <w:rFonts w:ascii="Times New Roman" w:hAnsi="Times New Roman"/>
        <w:noProof/>
        <w:sz w:val="20"/>
        <w:lang w:val="en-US"/>
      </w:rPr>
      <w:t xml:space="preserve"> 2025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BEDC8" w14:textId="77777777" w:rsidR="000E67EA" w:rsidRPr="00764E45" w:rsidRDefault="000E67EA" w:rsidP="00764E45">
      <w:pPr>
        <w:spacing w:after="0" w:line="240" w:lineRule="auto"/>
        <w:rPr>
          <w:noProof/>
          <w:kern w:val="0"/>
          <w:lang w:val="en-US"/>
        </w:rPr>
      </w:pPr>
      <w:r w:rsidRPr="00764E45">
        <w:rPr>
          <w:noProof/>
          <w:kern w:val="0"/>
          <w:lang w:val="en-US"/>
        </w:rPr>
        <w:separator/>
      </w:r>
    </w:p>
  </w:footnote>
  <w:footnote w:type="continuationSeparator" w:id="0">
    <w:p w14:paraId="5770F140" w14:textId="77777777" w:rsidR="000E67EA" w:rsidRPr="00764E45" w:rsidRDefault="000E67EA" w:rsidP="00764E45">
      <w:pPr>
        <w:spacing w:after="0" w:line="240" w:lineRule="auto"/>
        <w:rPr>
          <w:noProof/>
          <w:kern w:val="0"/>
          <w:lang w:val="en-US"/>
        </w:rPr>
      </w:pPr>
      <w:r w:rsidRPr="00764E45">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D1F"/>
    <w:rsid w:val="00097696"/>
    <w:rsid w:val="000B0D1F"/>
    <w:rsid w:val="000E67EA"/>
    <w:rsid w:val="000F6DED"/>
    <w:rsid w:val="001A76D8"/>
    <w:rsid w:val="0022420A"/>
    <w:rsid w:val="002375AC"/>
    <w:rsid w:val="002A10EE"/>
    <w:rsid w:val="00330771"/>
    <w:rsid w:val="00354088"/>
    <w:rsid w:val="00393C5A"/>
    <w:rsid w:val="003F2424"/>
    <w:rsid w:val="004A564E"/>
    <w:rsid w:val="004F1E4D"/>
    <w:rsid w:val="00581F43"/>
    <w:rsid w:val="006339A8"/>
    <w:rsid w:val="0073669F"/>
    <w:rsid w:val="00764E45"/>
    <w:rsid w:val="007B646C"/>
    <w:rsid w:val="0081661E"/>
    <w:rsid w:val="00850731"/>
    <w:rsid w:val="00A1542F"/>
    <w:rsid w:val="00A5221F"/>
    <w:rsid w:val="00AD497A"/>
    <w:rsid w:val="00B400D6"/>
    <w:rsid w:val="00B74653"/>
    <w:rsid w:val="00C56A10"/>
    <w:rsid w:val="00C61C1C"/>
    <w:rsid w:val="00F16165"/>
    <w:rsid w:val="00F3350F"/>
    <w:rsid w:val="00F567A3"/>
    <w:rsid w:val="00FB4910"/>
    <w:rsid w:val="00FB735D"/>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C79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0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0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0D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0D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0D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0D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0D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0D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0D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D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0D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0D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0D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0D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0D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D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D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D1F"/>
    <w:rPr>
      <w:rFonts w:eastAsiaTheme="majorEastAsia" w:cstheme="majorBidi"/>
      <w:color w:val="272727" w:themeColor="text1" w:themeTint="D8"/>
    </w:rPr>
  </w:style>
  <w:style w:type="paragraph" w:styleId="Title">
    <w:name w:val="Title"/>
    <w:basedOn w:val="Normal"/>
    <w:next w:val="Normal"/>
    <w:link w:val="TitleChar"/>
    <w:uiPriority w:val="10"/>
    <w:qFormat/>
    <w:rsid w:val="000B0D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0D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D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0D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D1F"/>
    <w:pPr>
      <w:spacing w:before="160"/>
      <w:jc w:val="center"/>
    </w:pPr>
    <w:rPr>
      <w:i/>
      <w:iCs/>
      <w:color w:val="404040" w:themeColor="text1" w:themeTint="BF"/>
    </w:rPr>
  </w:style>
  <w:style w:type="character" w:customStyle="1" w:styleId="QuoteChar">
    <w:name w:val="Quote Char"/>
    <w:basedOn w:val="DefaultParagraphFont"/>
    <w:link w:val="Quote"/>
    <w:uiPriority w:val="29"/>
    <w:rsid w:val="000B0D1F"/>
    <w:rPr>
      <w:i/>
      <w:iCs/>
      <w:color w:val="404040" w:themeColor="text1" w:themeTint="BF"/>
    </w:rPr>
  </w:style>
  <w:style w:type="paragraph" w:styleId="ListParagraph">
    <w:name w:val="List Paragraph"/>
    <w:basedOn w:val="Normal"/>
    <w:uiPriority w:val="34"/>
    <w:qFormat/>
    <w:rsid w:val="000B0D1F"/>
    <w:pPr>
      <w:ind w:left="720"/>
      <w:contextualSpacing/>
    </w:pPr>
  </w:style>
  <w:style w:type="character" w:styleId="IntenseEmphasis">
    <w:name w:val="Intense Emphasis"/>
    <w:basedOn w:val="DefaultParagraphFont"/>
    <w:uiPriority w:val="21"/>
    <w:qFormat/>
    <w:rsid w:val="000B0D1F"/>
    <w:rPr>
      <w:i/>
      <w:iCs/>
      <w:color w:val="0F4761" w:themeColor="accent1" w:themeShade="BF"/>
    </w:rPr>
  </w:style>
  <w:style w:type="paragraph" w:styleId="IntenseQuote">
    <w:name w:val="Intense Quote"/>
    <w:basedOn w:val="Normal"/>
    <w:next w:val="Normal"/>
    <w:link w:val="IntenseQuoteChar"/>
    <w:uiPriority w:val="30"/>
    <w:qFormat/>
    <w:rsid w:val="000B0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0D1F"/>
    <w:rPr>
      <w:i/>
      <w:iCs/>
      <w:color w:val="0F4761" w:themeColor="accent1" w:themeShade="BF"/>
    </w:rPr>
  </w:style>
  <w:style w:type="character" w:styleId="IntenseReference">
    <w:name w:val="Intense Reference"/>
    <w:basedOn w:val="DefaultParagraphFont"/>
    <w:uiPriority w:val="32"/>
    <w:qFormat/>
    <w:rsid w:val="000B0D1F"/>
    <w:rPr>
      <w:b/>
      <w:bCs/>
      <w:smallCaps/>
      <w:color w:val="0F4761" w:themeColor="accent1" w:themeShade="BF"/>
      <w:spacing w:val="5"/>
    </w:rPr>
  </w:style>
  <w:style w:type="character" w:styleId="Hyperlink">
    <w:name w:val="Hyperlink"/>
    <w:basedOn w:val="DefaultParagraphFont"/>
    <w:uiPriority w:val="99"/>
    <w:unhideWhenUsed/>
    <w:rsid w:val="006339A8"/>
    <w:rPr>
      <w:color w:val="467886" w:themeColor="hyperlink"/>
      <w:u w:val="single"/>
    </w:rPr>
  </w:style>
  <w:style w:type="character" w:styleId="UnresolvedMention">
    <w:name w:val="Unresolved Mention"/>
    <w:basedOn w:val="DefaultParagraphFont"/>
    <w:uiPriority w:val="99"/>
    <w:semiHidden/>
    <w:unhideWhenUsed/>
    <w:rsid w:val="006339A8"/>
    <w:rPr>
      <w:color w:val="605E5C"/>
      <w:shd w:val="clear" w:color="auto" w:fill="E1DFDD"/>
    </w:rPr>
  </w:style>
  <w:style w:type="paragraph" w:styleId="Header">
    <w:name w:val="header"/>
    <w:basedOn w:val="Normal"/>
    <w:link w:val="HeaderChar"/>
    <w:uiPriority w:val="99"/>
    <w:unhideWhenUsed/>
    <w:rsid w:val="00764E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4E45"/>
  </w:style>
  <w:style w:type="paragraph" w:styleId="Footer">
    <w:name w:val="footer"/>
    <w:basedOn w:val="Normal"/>
    <w:link w:val="FooterChar"/>
    <w:uiPriority w:val="99"/>
    <w:unhideWhenUsed/>
    <w:rsid w:val="00764E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4E45"/>
  </w:style>
  <w:style w:type="paragraph" w:styleId="BlockText">
    <w:name w:val="Block Text"/>
    <w:basedOn w:val="Normal"/>
    <w:rsid w:val="00581F43"/>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644576">
      <w:bodyDiv w:val="1"/>
      <w:marLeft w:val="0"/>
      <w:marRight w:val="0"/>
      <w:marTop w:val="0"/>
      <w:marBottom w:val="0"/>
      <w:divBdr>
        <w:top w:val="none" w:sz="0" w:space="0" w:color="auto"/>
        <w:left w:val="none" w:sz="0" w:space="0" w:color="auto"/>
        <w:bottom w:val="none" w:sz="0" w:space="0" w:color="auto"/>
        <w:right w:val="none" w:sz="0" w:space="0" w:color="auto"/>
      </w:divBdr>
      <w:divsChild>
        <w:div w:id="1038235140">
          <w:marLeft w:val="0"/>
          <w:marRight w:val="0"/>
          <w:marTop w:val="480"/>
          <w:marBottom w:val="240"/>
          <w:divBdr>
            <w:top w:val="none" w:sz="0" w:space="0" w:color="auto"/>
            <w:left w:val="none" w:sz="0" w:space="0" w:color="auto"/>
            <w:bottom w:val="none" w:sz="0" w:space="0" w:color="auto"/>
            <w:right w:val="none" w:sz="0" w:space="0" w:color="auto"/>
          </w:divBdr>
        </w:div>
        <w:div w:id="1255822388">
          <w:marLeft w:val="0"/>
          <w:marRight w:val="0"/>
          <w:marTop w:val="0"/>
          <w:marBottom w:val="567"/>
          <w:divBdr>
            <w:top w:val="none" w:sz="0" w:space="0" w:color="auto"/>
            <w:left w:val="none" w:sz="0" w:space="0" w:color="auto"/>
            <w:bottom w:val="none" w:sz="0" w:space="0" w:color="auto"/>
            <w:right w:val="none" w:sz="0" w:space="0" w:color="auto"/>
          </w:divBdr>
        </w:div>
        <w:div w:id="1687318747">
          <w:marLeft w:val="0"/>
          <w:marRight w:val="0"/>
          <w:marTop w:val="0"/>
          <w:marBottom w:val="567"/>
          <w:divBdr>
            <w:top w:val="none" w:sz="0" w:space="0" w:color="auto"/>
            <w:left w:val="none" w:sz="0" w:space="0" w:color="auto"/>
            <w:bottom w:val="none" w:sz="0" w:space="0" w:color="auto"/>
            <w:right w:val="none" w:sz="0" w:space="0" w:color="auto"/>
          </w:divBdr>
        </w:div>
        <w:div w:id="565073377">
          <w:marLeft w:val="0"/>
          <w:marRight w:val="0"/>
          <w:marTop w:val="0"/>
          <w:marBottom w:val="0"/>
          <w:divBdr>
            <w:top w:val="none" w:sz="0" w:space="0" w:color="auto"/>
            <w:left w:val="none" w:sz="0" w:space="0" w:color="auto"/>
            <w:bottom w:val="none" w:sz="0" w:space="0" w:color="auto"/>
            <w:right w:val="none" w:sz="0" w:space="0" w:color="auto"/>
          </w:divBdr>
        </w:div>
        <w:div w:id="774792691">
          <w:marLeft w:val="0"/>
          <w:marRight w:val="0"/>
          <w:marTop w:val="0"/>
          <w:marBottom w:val="0"/>
          <w:divBdr>
            <w:top w:val="none" w:sz="0" w:space="0" w:color="auto"/>
            <w:left w:val="none" w:sz="0" w:space="0" w:color="auto"/>
            <w:bottom w:val="none" w:sz="0" w:space="0" w:color="auto"/>
            <w:right w:val="none" w:sz="0" w:space="0" w:color="auto"/>
          </w:divBdr>
        </w:div>
        <w:div w:id="1296989194">
          <w:marLeft w:val="0"/>
          <w:marRight w:val="0"/>
          <w:marTop w:val="0"/>
          <w:marBottom w:val="0"/>
          <w:divBdr>
            <w:top w:val="none" w:sz="0" w:space="0" w:color="auto"/>
            <w:left w:val="none" w:sz="0" w:space="0" w:color="auto"/>
            <w:bottom w:val="none" w:sz="0" w:space="0" w:color="auto"/>
            <w:right w:val="none" w:sz="0" w:space="0" w:color="auto"/>
          </w:divBdr>
        </w:div>
        <w:div w:id="764570138">
          <w:marLeft w:val="0"/>
          <w:marRight w:val="0"/>
          <w:marTop w:val="0"/>
          <w:marBottom w:val="0"/>
          <w:divBdr>
            <w:top w:val="none" w:sz="0" w:space="0" w:color="auto"/>
            <w:left w:val="none" w:sz="0" w:space="0" w:color="auto"/>
            <w:bottom w:val="none" w:sz="0" w:space="0" w:color="auto"/>
            <w:right w:val="none" w:sz="0" w:space="0" w:color="auto"/>
          </w:divBdr>
        </w:div>
        <w:div w:id="2101370183">
          <w:marLeft w:val="0"/>
          <w:marRight w:val="0"/>
          <w:marTop w:val="0"/>
          <w:marBottom w:val="0"/>
          <w:divBdr>
            <w:top w:val="none" w:sz="0" w:space="0" w:color="auto"/>
            <w:left w:val="none" w:sz="0" w:space="0" w:color="auto"/>
            <w:bottom w:val="none" w:sz="0" w:space="0" w:color="auto"/>
            <w:right w:val="none" w:sz="0" w:space="0" w:color="auto"/>
          </w:divBdr>
        </w:div>
        <w:div w:id="312567009">
          <w:marLeft w:val="0"/>
          <w:marRight w:val="0"/>
          <w:marTop w:val="0"/>
          <w:marBottom w:val="0"/>
          <w:divBdr>
            <w:top w:val="none" w:sz="0" w:space="0" w:color="auto"/>
            <w:left w:val="none" w:sz="0" w:space="0" w:color="auto"/>
            <w:bottom w:val="none" w:sz="0" w:space="0" w:color="auto"/>
            <w:right w:val="none" w:sz="0" w:space="0" w:color="auto"/>
          </w:divBdr>
        </w:div>
        <w:div w:id="637762872">
          <w:marLeft w:val="0"/>
          <w:marRight w:val="0"/>
          <w:marTop w:val="0"/>
          <w:marBottom w:val="0"/>
          <w:divBdr>
            <w:top w:val="none" w:sz="0" w:space="0" w:color="auto"/>
            <w:left w:val="none" w:sz="0" w:space="0" w:color="auto"/>
            <w:bottom w:val="none" w:sz="0" w:space="0" w:color="auto"/>
            <w:right w:val="none" w:sz="0" w:space="0" w:color="auto"/>
          </w:divBdr>
        </w:div>
        <w:div w:id="2136021550">
          <w:marLeft w:val="0"/>
          <w:marRight w:val="0"/>
          <w:marTop w:val="0"/>
          <w:marBottom w:val="0"/>
          <w:divBdr>
            <w:top w:val="none" w:sz="0" w:space="0" w:color="auto"/>
            <w:left w:val="none" w:sz="0" w:space="0" w:color="auto"/>
            <w:bottom w:val="none" w:sz="0" w:space="0" w:color="auto"/>
            <w:right w:val="none" w:sz="0" w:space="0" w:color="auto"/>
          </w:divBdr>
        </w:div>
        <w:div w:id="1697190600">
          <w:marLeft w:val="0"/>
          <w:marRight w:val="0"/>
          <w:marTop w:val="0"/>
          <w:marBottom w:val="0"/>
          <w:divBdr>
            <w:top w:val="none" w:sz="0" w:space="0" w:color="auto"/>
            <w:left w:val="none" w:sz="0" w:space="0" w:color="auto"/>
            <w:bottom w:val="none" w:sz="0" w:space="0" w:color="auto"/>
            <w:right w:val="none" w:sz="0" w:space="0" w:color="auto"/>
          </w:divBdr>
        </w:div>
        <w:div w:id="434981542">
          <w:marLeft w:val="0"/>
          <w:marRight w:val="0"/>
          <w:marTop w:val="0"/>
          <w:marBottom w:val="0"/>
          <w:divBdr>
            <w:top w:val="none" w:sz="0" w:space="0" w:color="auto"/>
            <w:left w:val="none" w:sz="0" w:space="0" w:color="auto"/>
            <w:bottom w:val="none" w:sz="0" w:space="0" w:color="auto"/>
            <w:right w:val="none" w:sz="0" w:space="0" w:color="auto"/>
          </w:divBdr>
        </w:div>
        <w:div w:id="1478689105">
          <w:marLeft w:val="0"/>
          <w:marRight w:val="0"/>
          <w:marTop w:val="0"/>
          <w:marBottom w:val="0"/>
          <w:divBdr>
            <w:top w:val="none" w:sz="0" w:space="0" w:color="auto"/>
            <w:left w:val="none" w:sz="0" w:space="0" w:color="auto"/>
            <w:bottom w:val="none" w:sz="0" w:space="0" w:color="auto"/>
            <w:right w:val="none" w:sz="0" w:space="0" w:color="auto"/>
          </w:divBdr>
        </w:div>
        <w:div w:id="237831249">
          <w:marLeft w:val="0"/>
          <w:marRight w:val="0"/>
          <w:marTop w:val="0"/>
          <w:marBottom w:val="0"/>
          <w:divBdr>
            <w:top w:val="none" w:sz="0" w:space="0" w:color="auto"/>
            <w:left w:val="none" w:sz="0" w:space="0" w:color="auto"/>
            <w:bottom w:val="none" w:sz="0" w:space="0" w:color="auto"/>
            <w:right w:val="none" w:sz="0" w:space="0" w:color="auto"/>
          </w:divBdr>
        </w:div>
        <w:div w:id="644629313">
          <w:marLeft w:val="0"/>
          <w:marRight w:val="0"/>
          <w:marTop w:val="0"/>
          <w:marBottom w:val="0"/>
          <w:divBdr>
            <w:top w:val="none" w:sz="0" w:space="0" w:color="auto"/>
            <w:left w:val="none" w:sz="0" w:space="0" w:color="auto"/>
            <w:bottom w:val="none" w:sz="0" w:space="0" w:color="auto"/>
            <w:right w:val="none" w:sz="0" w:space="0" w:color="auto"/>
          </w:divBdr>
        </w:div>
        <w:div w:id="904993033">
          <w:marLeft w:val="0"/>
          <w:marRight w:val="0"/>
          <w:marTop w:val="0"/>
          <w:marBottom w:val="0"/>
          <w:divBdr>
            <w:top w:val="none" w:sz="0" w:space="0" w:color="auto"/>
            <w:left w:val="none" w:sz="0" w:space="0" w:color="auto"/>
            <w:bottom w:val="none" w:sz="0" w:space="0" w:color="auto"/>
            <w:right w:val="none" w:sz="0" w:space="0" w:color="auto"/>
          </w:divBdr>
        </w:div>
        <w:div w:id="51320160">
          <w:marLeft w:val="0"/>
          <w:marRight w:val="0"/>
          <w:marTop w:val="0"/>
          <w:marBottom w:val="0"/>
          <w:divBdr>
            <w:top w:val="none" w:sz="0" w:space="0" w:color="auto"/>
            <w:left w:val="none" w:sz="0" w:space="0" w:color="auto"/>
            <w:bottom w:val="none" w:sz="0" w:space="0" w:color="auto"/>
            <w:right w:val="none" w:sz="0" w:space="0" w:color="auto"/>
          </w:divBdr>
        </w:div>
        <w:div w:id="531266266">
          <w:marLeft w:val="0"/>
          <w:marRight w:val="0"/>
          <w:marTop w:val="0"/>
          <w:marBottom w:val="0"/>
          <w:divBdr>
            <w:top w:val="none" w:sz="0" w:space="0" w:color="auto"/>
            <w:left w:val="none" w:sz="0" w:space="0" w:color="auto"/>
            <w:bottom w:val="none" w:sz="0" w:space="0" w:color="auto"/>
            <w:right w:val="none" w:sz="0" w:space="0" w:color="auto"/>
          </w:divBdr>
        </w:div>
        <w:div w:id="994265461">
          <w:marLeft w:val="0"/>
          <w:marRight w:val="0"/>
          <w:marTop w:val="0"/>
          <w:marBottom w:val="0"/>
          <w:divBdr>
            <w:top w:val="none" w:sz="0" w:space="0" w:color="auto"/>
            <w:left w:val="none" w:sz="0" w:space="0" w:color="auto"/>
            <w:bottom w:val="none" w:sz="0" w:space="0" w:color="auto"/>
            <w:right w:val="none" w:sz="0" w:space="0" w:color="auto"/>
          </w:divBdr>
        </w:div>
        <w:div w:id="859507747">
          <w:marLeft w:val="0"/>
          <w:marRight w:val="0"/>
          <w:marTop w:val="0"/>
          <w:marBottom w:val="0"/>
          <w:divBdr>
            <w:top w:val="none" w:sz="0" w:space="0" w:color="auto"/>
            <w:left w:val="none" w:sz="0" w:space="0" w:color="auto"/>
            <w:bottom w:val="none" w:sz="0" w:space="0" w:color="auto"/>
            <w:right w:val="none" w:sz="0" w:space="0" w:color="auto"/>
          </w:divBdr>
        </w:div>
        <w:div w:id="421611853">
          <w:marLeft w:val="0"/>
          <w:marRight w:val="0"/>
          <w:marTop w:val="0"/>
          <w:marBottom w:val="0"/>
          <w:divBdr>
            <w:top w:val="none" w:sz="0" w:space="0" w:color="auto"/>
            <w:left w:val="none" w:sz="0" w:space="0" w:color="auto"/>
            <w:bottom w:val="none" w:sz="0" w:space="0" w:color="auto"/>
            <w:right w:val="none" w:sz="0" w:space="0" w:color="auto"/>
          </w:divBdr>
        </w:div>
        <w:div w:id="1022322968">
          <w:marLeft w:val="0"/>
          <w:marRight w:val="0"/>
          <w:marTop w:val="0"/>
          <w:marBottom w:val="0"/>
          <w:divBdr>
            <w:top w:val="none" w:sz="0" w:space="0" w:color="auto"/>
            <w:left w:val="none" w:sz="0" w:space="0" w:color="auto"/>
            <w:bottom w:val="none" w:sz="0" w:space="0" w:color="auto"/>
            <w:right w:val="none" w:sz="0" w:space="0" w:color="auto"/>
          </w:divBdr>
        </w:div>
        <w:div w:id="1476488560">
          <w:marLeft w:val="0"/>
          <w:marRight w:val="0"/>
          <w:marTop w:val="0"/>
          <w:marBottom w:val="0"/>
          <w:divBdr>
            <w:top w:val="none" w:sz="0" w:space="0" w:color="auto"/>
            <w:left w:val="none" w:sz="0" w:space="0" w:color="auto"/>
            <w:bottom w:val="none" w:sz="0" w:space="0" w:color="auto"/>
            <w:right w:val="none" w:sz="0" w:space="0" w:color="auto"/>
          </w:divBdr>
        </w:div>
        <w:div w:id="229930364">
          <w:marLeft w:val="0"/>
          <w:marRight w:val="0"/>
          <w:marTop w:val="0"/>
          <w:marBottom w:val="0"/>
          <w:divBdr>
            <w:top w:val="none" w:sz="0" w:space="0" w:color="auto"/>
            <w:left w:val="none" w:sz="0" w:space="0" w:color="auto"/>
            <w:bottom w:val="none" w:sz="0" w:space="0" w:color="auto"/>
            <w:right w:val="none" w:sz="0" w:space="0" w:color="auto"/>
          </w:divBdr>
        </w:div>
        <w:div w:id="1106313921">
          <w:marLeft w:val="0"/>
          <w:marRight w:val="0"/>
          <w:marTop w:val="0"/>
          <w:marBottom w:val="0"/>
          <w:divBdr>
            <w:top w:val="none" w:sz="0" w:space="0" w:color="auto"/>
            <w:left w:val="none" w:sz="0" w:space="0" w:color="auto"/>
            <w:bottom w:val="none" w:sz="0" w:space="0" w:color="auto"/>
            <w:right w:val="none" w:sz="0" w:space="0" w:color="auto"/>
          </w:divBdr>
        </w:div>
        <w:div w:id="588201740">
          <w:marLeft w:val="0"/>
          <w:marRight w:val="0"/>
          <w:marTop w:val="0"/>
          <w:marBottom w:val="0"/>
          <w:divBdr>
            <w:top w:val="none" w:sz="0" w:space="0" w:color="auto"/>
            <w:left w:val="none" w:sz="0" w:space="0" w:color="auto"/>
            <w:bottom w:val="none" w:sz="0" w:space="0" w:color="auto"/>
            <w:right w:val="none" w:sz="0" w:space="0" w:color="auto"/>
          </w:divBdr>
        </w:div>
        <w:div w:id="1527988284">
          <w:marLeft w:val="0"/>
          <w:marRight w:val="0"/>
          <w:marTop w:val="0"/>
          <w:marBottom w:val="0"/>
          <w:divBdr>
            <w:top w:val="none" w:sz="0" w:space="0" w:color="auto"/>
            <w:left w:val="none" w:sz="0" w:space="0" w:color="auto"/>
            <w:bottom w:val="none" w:sz="0" w:space="0" w:color="auto"/>
            <w:right w:val="none" w:sz="0" w:space="0" w:color="auto"/>
          </w:divBdr>
        </w:div>
        <w:div w:id="1335959048">
          <w:marLeft w:val="0"/>
          <w:marRight w:val="0"/>
          <w:marTop w:val="0"/>
          <w:marBottom w:val="0"/>
          <w:divBdr>
            <w:top w:val="none" w:sz="0" w:space="0" w:color="auto"/>
            <w:left w:val="none" w:sz="0" w:space="0" w:color="auto"/>
            <w:bottom w:val="none" w:sz="0" w:space="0" w:color="auto"/>
            <w:right w:val="none" w:sz="0" w:space="0" w:color="auto"/>
          </w:divBdr>
        </w:div>
        <w:div w:id="598222882">
          <w:marLeft w:val="0"/>
          <w:marRight w:val="0"/>
          <w:marTop w:val="0"/>
          <w:marBottom w:val="0"/>
          <w:divBdr>
            <w:top w:val="none" w:sz="0" w:space="0" w:color="auto"/>
            <w:left w:val="none" w:sz="0" w:space="0" w:color="auto"/>
            <w:bottom w:val="none" w:sz="0" w:space="0" w:color="auto"/>
            <w:right w:val="none" w:sz="0" w:space="0" w:color="auto"/>
          </w:divBdr>
        </w:div>
        <w:div w:id="896471651">
          <w:marLeft w:val="0"/>
          <w:marRight w:val="0"/>
          <w:marTop w:val="240"/>
          <w:marBottom w:val="0"/>
          <w:divBdr>
            <w:top w:val="none" w:sz="0" w:space="0" w:color="auto"/>
            <w:left w:val="none" w:sz="0" w:space="0" w:color="auto"/>
            <w:bottom w:val="none" w:sz="0" w:space="0" w:color="auto"/>
            <w:right w:val="none" w:sz="0" w:space="0" w:color="auto"/>
          </w:divBdr>
        </w:div>
      </w:divsChild>
    </w:div>
    <w:div w:id="1915120505">
      <w:bodyDiv w:val="1"/>
      <w:marLeft w:val="0"/>
      <w:marRight w:val="0"/>
      <w:marTop w:val="0"/>
      <w:marBottom w:val="0"/>
      <w:divBdr>
        <w:top w:val="none" w:sz="0" w:space="0" w:color="auto"/>
        <w:left w:val="none" w:sz="0" w:space="0" w:color="auto"/>
        <w:bottom w:val="none" w:sz="0" w:space="0" w:color="auto"/>
        <w:right w:val="none" w:sz="0" w:space="0" w:color="auto"/>
      </w:divBdr>
      <w:divsChild>
        <w:div w:id="1001004824">
          <w:marLeft w:val="0"/>
          <w:marRight w:val="0"/>
          <w:marTop w:val="480"/>
          <w:marBottom w:val="240"/>
          <w:divBdr>
            <w:top w:val="none" w:sz="0" w:space="0" w:color="auto"/>
            <w:left w:val="none" w:sz="0" w:space="0" w:color="auto"/>
            <w:bottom w:val="none" w:sz="0" w:space="0" w:color="auto"/>
            <w:right w:val="none" w:sz="0" w:space="0" w:color="auto"/>
          </w:divBdr>
        </w:div>
        <w:div w:id="1718506945">
          <w:marLeft w:val="0"/>
          <w:marRight w:val="0"/>
          <w:marTop w:val="0"/>
          <w:marBottom w:val="567"/>
          <w:divBdr>
            <w:top w:val="none" w:sz="0" w:space="0" w:color="auto"/>
            <w:left w:val="none" w:sz="0" w:space="0" w:color="auto"/>
            <w:bottom w:val="none" w:sz="0" w:space="0" w:color="auto"/>
            <w:right w:val="none" w:sz="0" w:space="0" w:color="auto"/>
          </w:divBdr>
        </w:div>
        <w:div w:id="1672415437">
          <w:marLeft w:val="0"/>
          <w:marRight w:val="0"/>
          <w:marTop w:val="0"/>
          <w:marBottom w:val="567"/>
          <w:divBdr>
            <w:top w:val="none" w:sz="0" w:space="0" w:color="auto"/>
            <w:left w:val="none" w:sz="0" w:space="0" w:color="auto"/>
            <w:bottom w:val="none" w:sz="0" w:space="0" w:color="auto"/>
            <w:right w:val="none" w:sz="0" w:space="0" w:color="auto"/>
          </w:divBdr>
        </w:div>
        <w:div w:id="967786156">
          <w:marLeft w:val="0"/>
          <w:marRight w:val="0"/>
          <w:marTop w:val="0"/>
          <w:marBottom w:val="0"/>
          <w:divBdr>
            <w:top w:val="none" w:sz="0" w:space="0" w:color="auto"/>
            <w:left w:val="none" w:sz="0" w:space="0" w:color="auto"/>
            <w:bottom w:val="none" w:sz="0" w:space="0" w:color="auto"/>
            <w:right w:val="none" w:sz="0" w:space="0" w:color="auto"/>
          </w:divBdr>
        </w:div>
        <w:div w:id="1926839600">
          <w:marLeft w:val="0"/>
          <w:marRight w:val="0"/>
          <w:marTop w:val="0"/>
          <w:marBottom w:val="0"/>
          <w:divBdr>
            <w:top w:val="none" w:sz="0" w:space="0" w:color="auto"/>
            <w:left w:val="none" w:sz="0" w:space="0" w:color="auto"/>
            <w:bottom w:val="none" w:sz="0" w:space="0" w:color="auto"/>
            <w:right w:val="none" w:sz="0" w:space="0" w:color="auto"/>
          </w:divBdr>
        </w:div>
        <w:div w:id="1776242201">
          <w:marLeft w:val="0"/>
          <w:marRight w:val="0"/>
          <w:marTop w:val="0"/>
          <w:marBottom w:val="0"/>
          <w:divBdr>
            <w:top w:val="none" w:sz="0" w:space="0" w:color="auto"/>
            <w:left w:val="none" w:sz="0" w:space="0" w:color="auto"/>
            <w:bottom w:val="none" w:sz="0" w:space="0" w:color="auto"/>
            <w:right w:val="none" w:sz="0" w:space="0" w:color="auto"/>
          </w:divBdr>
        </w:div>
        <w:div w:id="580142380">
          <w:marLeft w:val="0"/>
          <w:marRight w:val="0"/>
          <w:marTop w:val="0"/>
          <w:marBottom w:val="0"/>
          <w:divBdr>
            <w:top w:val="none" w:sz="0" w:space="0" w:color="auto"/>
            <w:left w:val="none" w:sz="0" w:space="0" w:color="auto"/>
            <w:bottom w:val="none" w:sz="0" w:space="0" w:color="auto"/>
            <w:right w:val="none" w:sz="0" w:space="0" w:color="auto"/>
          </w:divBdr>
        </w:div>
        <w:div w:id="1476607527">
          <w:marLeft w:val="0"/>
          <w:marRight w:val="0"/>
          <w:marTop w:val="0"/>
          <w:marBottom w:val="0"/>
          <w:divBdr>
            <w:top w:val="none" w:sz="0" w:space="0" w:color="auto"/>
            <w:left w:val="none" w:sz="0" w:space="0" w:color="auto"/>
            <w:bottom w:val="none" w:sz="0" w:space="0" w:color="auto"/>
            <w:right w:val="none" w:sz="0" w:space="0" w:color="auto"/>
          </w:divBdr>
        </w:div>
        <w:div w:id="113255715">
          <w:marLeft w:val="0"/>
          <w:marRight w:val="0"/>
          <w:marTop w:val="0"/>
          <w:marBottom w:val="0"/>
          <w:divBdr>
            <w:top w:val="none" w:sz="0" w:space="0" w:color="auto"/>
            <w:left w:val="none" w:sz="0" w:space="0" w:color="auto"/>
            <w:bottom w:val="none" w:sz="0" w:space="0" w:color="auto"/>
            <w:right w:val="none" w:sz="0" w:space="0" w:color="auto"/>
          </w:divBdr>
        </w:div>
        <w:div w:id="939139988">
          <w:marLeft w:val="0"/>
          <w:marRight w:val="0"/>
          <w:marTop w:val="0"/>
          <w:marBottom w:val="0"/>
          <w:divBdr>
            <w:top w:val="none" w:sz="0" w:space="0" w:color="auto"/>
            <w:left w:val="none" w:sz="0" w:space="0" w:color="auto"/>
            <w:bottom w:val="none" w:sz="0" w:space="0" w:color="auto"/>
            <w:right w:val="none" w:sz="0" w:space="0" w:color="auto"/>
          </w:divBdr>
        </w:div>
        <w:div w:id="79759069">
          <w:marLeft w:val="0"/>
          <w:marRight w:val="0"/>
          <w:marTop w:val="0"/>
          <w:marBottom w:val="0"/>
          <w:divBdr>
            <w:top w:val="none" w:sz="0" w:space="0" w:color="auto"/>
            <w:left w:val="none" w:sz="0" w:space="0" w:color="auto"/>
            <w:bottom w:val="none" w:sz="0" w:space="0" w:color="auto"/>
            <w:right w:val="none" w:sz="0" w:space="0" w:color="auto"/>
          </w:divBdr>
        </w:div>
        <w:div w:id="1526678630">
          <w:marLeft w:val="0"/>
          <w:marRight w:val="0"/>
          <w:marTop w:val="0"/>
          <w:marBottom w:val="0"/>
          <w:divBdr>
            <w:top w:val="none" w:sz="0" w:space="0" w:color="auto"/>
            <w:left w:val="none" w:sz="0" w:space="0" w:color="auto"/>
            <w:bottom w:val="none" w:sz="0" w:space="0" w:color="auto"/>
            <w:right w:val="none" w:sz="0" w:space="0" w:color="auto"/>
          </w:divBdr>
        </w:div>
        <w:div w:id="482048686">
          <w:marLeft w:val="0"/>
          <w:marRight w:val="0"/>
          <w:marTop w:val="0"/>
          <w:marBottom w:val="0"/>
          <w:divBdr>
            <w:top w:val="none" w:sz="0" w:space="0" w:color="auto"/>
            <w:left w:val="none" w:sz="0" w:space="0" w:color="auto"/>
            <w:bottom w:val="none" w:sz="0" w:space="0" w:color="auto"/>
            <w:right w:val="none" w:sz="0" w:space="0" w:color="auto"/>
          </w:divBdr>
        </w:div>
        <w:div w:id="473184701">
          <w:marLeft w:val="0"/>
          <w:marRight w:val="0"/>
          <w:marTop w:val="0"/>
          <w:marBottom w:val="0"/>
          <w:divBdr>
            <w:top w:val="none" w:sz="0" w:space="0" w:color="auto"/>
            <w:left w:val="none" w:sz="0" w:space="0" w:color="auto"/>
            <w:bottom w:val="none" w:sz="0" w:space="0" w:color="auto"/>
            <w:right w:val="none" w:sz="0" w:space="0" w:color="auto"/>
          </w:divBdr>
        </w:div>
        <w:div w:id="761337820">
          <w:marLeft w:val="0"/>
          <w:marRight w:val="0"/>
          <w:marTop w:val="0"/>
          <w:marBottom w:val="0"/>
          <w:divBdr>
            <w:top w:val="none" w:sz="0" w:space="0" w:color="auto"/>
            <w:left w:val="none" w:sz="0" w:space="0" w:color="auto"/>
            <w:bottom w:val="none" w:sz="0" w:space="0" w:color="auto"/>
            <w:right w:val="none" w:sz="0" w:space="0" w:color="auto"/>
          </w:divBdr>
        </w:div>
        <w:div w:id="1426225493">
          <w:marLeft w:val="0"/>
          <w:marRight w:val="0"/>
          <w:marTop w:val="0"/>
          <w:marBottom w:val="0"/>
          <w:divBdr>
            <w:top w:val="none" w:sz="0" w:space="0" w:color="auto"/>
            <w:left w:val="none" w:sz="0" w:space="0" w:color="auto"/>
            <w:bottom w:val="none" w:sz="0" w:space="0" w:color="auto"/>
            <w:right w:val="none" w:sz="0" w:space="0" w:color="auto"/>
          </w:divBdr>
        </w:div>
        <w:div w:id="1702121534">
          <w:marLeft w:val="0"/>
          <w:marRight w:val="0"/>
          <w:marTop w:val="0"/>
          <w:marBottom w:val="0"/>
          <w:divBdr>
            <w:top w:val="none" w:sz="0" w:space="0" w:color="auto"/>
            <w:left w:val="none" w:sz="0" w:space="0" w:color="auto"/>
            <w:bottom w:val="none" w:sz="0" w:space="0" w:color="auto"/>
            <w:right w:val="none" w:sz="0" w:space="0" w:color="auto"/>
          </w:divBdr>
        </w:div>
        <w:div w:id="87580682">
          <w:marLeft w:val="0"/>
          <w:marRight w:val="0"/>
          <w:marTop w:val="0"/>
          <w:marBottom w:val="0"/>
          <w:divBdr>
            <w:top w:val="none" w:sz="0" w:space="0" w:color="auto"/>
            <w:left w:val="none" w:sz="0" w:space="0" w:color="auto"/>
            <w:bottom w:val="none" w:sz="0" w:space="0" w:color="auto"/>
            <w:right w:val="none" w:sz="0" w:space="0" w:color="auto"/>
          </w:divBdr>
        </w:div>
        <w:div w:id="2008484568">
          <w:marLeft w:val="0"/>
          <w:marRight w:val="0"/>
          <w:marTop w:val="0"/>
          <w:marBottom w:val="0"/>
          <w:divBdr>
            <w:top w:val="none" w:sz="0" w:space="0" w:color="auto"/>
            <w:left w:val="none" w:sz="0" w:space="0" w:color="auto"/>
            <w:bottom w:val="none" w:sz="0" w:space="0" w:color="auto"/>
            <w:right w:val="none" w:sz="0" w:space="0" w:color="auto"/>
          </w:divBdr>
        </w:div>
        <w:div w:id="134104161">
          <w:marLeft w:val="0"/>
          <w:marRight w:val="0"/>
          <w:marTop w:val="0"/>
          <w:marBottom w:val="0"/>
          <w:divBdr>
            <w:top w:val="none" w:sz="0" w:space="0" w:color="auto"/>
            <w:left w:val="none" w:sz="0" w:space="0" w:color="auto"/>
            <w:bottom w:val="none" w:sz="0" w:space="0" w:color="auto"/>
            <w:right w:val="none" w:sz="0" w:space="0" w:color="auto"/>
          </w:divBdr>
        </w:div>
        <w:div w:id="1629899616">
          <w:marLeft w:val="0"/>
          <w:marRight w:val="0"/>
          <w:marTop w:val="0"/>
          <w:marBottom w:val="0"/>
          <w:divBdr>
            <w:top w:val="none" w:sz="0" w:space="0" w:color="auto"/>
            <w:left w:val="none" w:sz="0" w:space="0" w:color="auto"/>
            <w:bottom w:val="none" w:sz="0" w:space="0" w:color="auto"/>
            <w:right w:val="none" w:sz="0" w:space="0" w:color="auto"/>
          </w:divBdr>
        </w:div>
        <w:div w:id="930551300">
          <w:marLeft w:val="0"/>
          <w:marRight w:val="0"/>
          <w:marTop w:val="0"/>
          <w:marBottom w:val="0"/>
          <w:divBdr>
            <w:top w:val="none" w:sz="0" w:space="0" w:color="auto"/>
            <w:left w:val="none" w:sz="0" w:space="0" w:color="auto"/>
            <w:bottom w:val="none" w:sz="0" w:space="0" w:color="auto"/>
            <w:right w:val="none" w:sz="0" w:space="0" w:color="auto"/>
          </w:divBdr>
        </w:div>
        <w:div w:id="932012624">
          <w:marLeft w:val="0"/>
          <w:marRight w:val="0"/>
          <w:marTop w:val="0"/>
          <w:marBottom w:val="0"/>
          <w:divBdr>
            <w:top w:val="none" w:sz="0" w:space="0" w:color="auto"/>
            <w:left w:val="none" w:sz="0" w:space="0" w:color="auto"/>
            <w:bottom w:val="none" w:sz="0" w:space="0" w:color="auto"/>
            <w:right w:val="none" w:sz="0" w:space="0" w:color="auto"/>
          </w:divBdr>
        </w:div>
        <w:div w:id="802500468">
          <w:marLeft w:val="0"/>
          <w:marRight w:val="0"/>
          <w:marTop w:val="0"/>
          <w:marBottom w:val="0"/>
          <w:divBdr>
            <w:top w:val="none" w:sz="0" w:space="0" w:color="auto"/>
            <w:left w:val="none" w:sz="0" w:space="0" w:color="auto"/>
            <w:bottom w:val="none" w:sz="0" w:space="0" w:color="auto"/>
            <w:right w:val="none" w:sz="0" w:space="0" w:color="auto"/>
          </w:divBdr>
        </w:div>
        <w:div w:id="16320691">
          <w:marLeft w:val="0"/>
          <w:marRight w:val="0"/>
          <w:marTop w:val="0"/>
          <w:marBottom w:val="0"/>
          <w:divBdr>
            <w:top w:val="none" w:sz="0" w:space="0" w:color="auto"/>
            <w:left w:val="none" w:sz="0" w:space="0" w:color="auto"/>
            <w:bottom w:val="none" w:sz="0" w:space="0" w:color="auto"/>
            <w:right w:val="none" w:sz="0" w:space="0" w:color="auto"/>
          </w:divBdr>
        </w:div>
        <w:div w:id="1139885790">
          <w:marLeft w:val="0"/>
          <w:marRight w:val="0"/>
          <w:marTop w:val="0"/>
          <w:marBottom w:val="0"/>
          <w:divBdr>
            <w:top w:val="none" w:sz="0" w:space="0" w:color="auto"/>
            <w:left w:val="none" w:sz="0" w:space="0" w:color="auto"/>
            <w:bottom w:val="none" w:sz="0" w:space="0" w:color="auto"/>
            <w:right w:val="none" w:sz="0" w:space="0" w:color="auto"/>
          </w:divBdr>
        </w:div>
        <w:div w:id="1604453876">
          <w:marLeft w:val="0"/>
          <w:marRight w:val="0"/>
          <w:marTop w:val="0"/>
          <w:marBottom w:val="0"/>
          <w:divBdr>
            <w:top w:val="none" w:sz="0" w:space="0" w:color="auto"/>
            <w:left w:val="none" w:sz="0" w:space="0" w:color="auto"/>
            <w:bottom w:val="none" w:sz="0" w:space="0" w:color="auto"/>
            <w:right w:val="none" w:sz="0" w:space="0" w:color="auto"/>
          </w:divBdr>
        </w:div>
        <w:div w:id="2063862648">
          <w:marLeft w:val="0"/>
          <w:marRight w:val="0"/>
          <w:marTop w:val="0"/>
          <w:marBottom w:val="0"/>
          <w:divBdr>
            <w:top w:val="none" w:sz="0" w:space="0" w:color="auto"/>
            <w:left w:val="none" w:sz="0" w:space="0" w:color="auto"/>
            <w:bottom w:val="none" w:sz="0" w:space="0" w:color="auto"/>
            <w:right w:val="none" w:sz="0" w:space="0" w:color="auto"/>
          </w:divBdr>
        </w:div>
        <w:div w:id="293489673">
          <w:marLeft w:val="0"/>
          <w:marRight w:val="0"/>
          <w:marTop w:val="0"/>
          <w:marBottom w:val="0"/>
          <w:divBdr>
            <w:top w:val="none" w:sz="0" w:space="0" w:color="auto"/>
            <w:left w:val="none" w:sz="0" w:space="0" w:color="auto"/>
            <w:bottom w:val="none" w:sz="0" w:space="0" w:color="auto"/>
            <w:right w:val="none" w:sz="0" w:space="0" w:color="auto"/>
          </w:divBdr>
        </w:div>
        <w:div w:id="310260200">
          <w:marLeft w:val="0"/>
          <w:marRight w:val="0"/>
          <w:marTop w:val="0"/>
          <w:marBottom w:val="0"/>
          <w:divBdr>
            <w:top w:val="none" w:sz="0" w:space="0" w:color="auto"/>
            <w:left w:val="none" w:sz="0" w:space="0" w:color="auto"/>
            <w:bottom w:val="none" w:sz="0" w:space="0" w:color="auto"/>
            <w:right w:val="none" w:sz="0" w:space="0" w:color="auto"/>
          </w:divBdr>
        </w:div>
        <w:div w:id="75733584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19a1fdf105f132091973a361096c7d25">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7180fc84756076f97e3f58f2f5a0f1d2"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8BF6F0-B7E6-4D9F-B5E9-F3657FF41F26}">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C081FDF3-5BC5-4330-B545-EC14B80C78FE}">
  <ds:schemaRefs>
    <ds:schemaRef ds:uri="http://schemas.microsoft.com/sharepoint/v3/contenttype/forms"/>
  </ds:schemaRefs>
</ds:datastoreItem>
</file>

<file path=customXml/itemProps3.xml><?xml version="1.0" encoding="utf-8"?>
<ds:datastoreItem xmlns:ds="http://schemas.openxmlformats.org/officeDocument/2006/customXml" ds:itemID="{A1B38C06-4EE6-4B3B-B379-AD93E9AD9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2402</Words>
  <Characters>13696</Characters>
  <Application>Microsoft Office Word</Application>
  <DocSecurity>0</DocSecurity>
  <Lines>114</Lines>
  <Paragraphs>32</Paragraphs>
  <ScaleCrop>false</ScaleCrop>
  <Company/>
  <LinksUpToDate>false</LinksUpToDate>
  <CharactersWithSpaces>16066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2025-04-29T05:51:00Z</dcterms:created>
  <dcterms:modified xsi:type="dcterms:W3CDTF">2025-11-08T10:36:00Z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