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7579" w14:textId="77777777" w:rsidR="006217C8" w:rsidRPr="00F13B2D" w:rsidRDefault="006217C8" w:rsidP="006217C8">
      <w:pPr>
        <w:widowControl w:val="0"/>
        <w:spacing w:after="0" w:line="240" w:lineRule="auto"/>
        <w:jc w:val="both"/>
        <w:rPr>
          <w:rFonts w:ascii="Times New Roman" w:hAnsi="Times New Roman"/>
          <w:noProof/>
          <w:sz w:val="20"/>
          <w:szCs w:val="24"/>
          <w:lang w:val="en-US"/>
        </w:rPr>
      </w:pPr>
      <w:r w:rsidRPr="00F13B2D">
        <w:rPr>
          <w:rFonts w:ascii="Times New Roman" w:hAnsi="Times New Roman"/>
          <w:noProof/>
          <w:sz w:val="20"/>
          <w:szCs w:val="24"/>
          <w:lang w:val="en-US"/>
        </w:rPr>
        <w:t>Text consolidated by Valsts valodas centrs (State Language Centre) with amending regulations of:</w:t>
      </w:r>
    </w:p>
    <w:p w14:paraId="2DA03F24" w14:textId="22ED9815" w:rsidR="006217C8" w:rsidRPr="00F13B2D" w:rsidRDefault="006217C8" w:rsidP="006217C8">
      <w:pPr>
        <w:pStyle w:val="BlockText"/>
        <w:ind w:left="0" w:right="0"/>
        <w:jc w:val="center"/>
        <w:rPr>
          <w:noProof/>
          <w:szCs w:val="24"/>
          <w:lang w:val="en-US"/>
        </w:rPr>
      </w:pPr>
      <w:r w:rsidRPr="00F13B2D">
        <w:rPr>
          <w:noProof/>
          <w:szCs w:val="24"/>
          <w:lang w:val="en-US"/>
        </w:rPr>
        <w:t>2 </w:t>
      </w:r>
      <w:r w:rsidR="007C305C">
        <w:rPr>
          <w:noProof/>
          <w:szCs w:val="24"/>
          <w:lang w:val="en-US"/>
        </w:rPr>
        <w:t>April</w:t>
      </w:r>
      <w:r w:rsidRPr="00F13B2D">
        <w:rPr>
          <w:noProof/>
          <w:szCs w:val="24"/>
          <w:lang w:val="en-US"/>
        </w:rPr>
        <w:t> 202</w:t>
      </w:r>
      <w:r w:rsidR="007C305C">
        <w:rPr>
          <w:noProof/>
          <w:szCs w:val="24"/>
          <w:lang w:val="en-US"/>
        </w:rPr>
        <w:t>4</w:t>
      </w:r>
      <w:r w:rsidRPr="00F13B2D">
        <w:rPr>
          <w:noProof/>
          <w:szCs w:val="24"/>
          <w:lang w:val="en-US"/>
        </w:rPr>
        <w:t xml:space="preserve"> [shall come into force on </w:t>
      </w:r>
      <w:r w:rsidR="007C305C">
        <w:rPr>
          <w:noProof/>
          <w:szCs w:val="24"/>
          <w:lang w:val="en-US"/>
        </w:rPr>
        <w:t>11</w:t>
      </w:r>
      <w:r w:rsidRPr="00F13B2D">
        <w:rPr>
          <w:noProof/>
          <w:szCs w:val="24"/>
          <w:lang w:val="en-US"/>
        </w:rPr>
        <w:t> </w:t>
      </w:r>
      <w:r w:rsidR="007C305C">
        <w:rPr>
          <w:noProof/>
          <w:szCs w:val="24"/>
          <w:lang w:val="en-US"/>
        </w:rPr>
        <w:t>April</w:t>
      </w:r>
      <w:r w:rsidRPr="00F13B2D">
        <w:rPr>
          <w:noProof/>
          <w:szCs w:val="24"/>
          <w:lang w:val="en-US"/>
        </w:rPr>
        <w:t> 202</w:t>
      </w:r>
      <w:r w:rsidR="007C305C">
        <w:rPr>
          <w:noProof/>
          <w:szCs w:val="24"/>
          <w:lang w:val="en-US"/>
        </w:rPr>
        <w:t>4</w:t>
      </w:r>
      <w:r w:rsidRPr="00F13B2D">
        <w:rPr>
          <w:noProof/>
          <w:szCs w:val="24"/>
          <w:lang w:val="en-US"/>
        </w:rPr>
        <w:t>].</w:t>
      </w:r>
    </w:p>
    <w:p w14:paraId="77A318B3" w14:textId="77777777" w:rsidR="006217C8" w:rsidRPr="00F13B2D" w:rsidRDefault="006217C8" w:rsidP="006217C8">
      <w:pPr>
        <w:widowControl w:val="0"/>
        <w:spacing w:after="0" w:line="240" w:lineRule="auto"/>
        <w:jc w:val="both"/>
        <w:rPr>
          <w:rFonts w:ascii="Times New Roman" w:hAnsi="Times New Roman"/>
          <w:noProof/>
          <w:sz w:val="20"/>
          <w:szCs w:val="24"/>
          <w:lang w:val="en-US"/>
        </w:rPr>
      </w:pPr>
      <w:r w:rsidRPr="00F13B2D">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6F775F3" w14:textId="77777777" w:rsidR="006217C8" w:rsidRPr="00F13B2D" w:rsidRDefault="006217C8" w:rsidP="006217C8">
      <w:pPr>
        <w:spacing w:after="0" w:line="240" w:lineRule="auto"/>
        <w:jc w:val="both"/>
        <w:rPr>
          <w:rFonts w:ascii="Times New Roman" w:hAnsi="Times New Roman"/>
          <w:noProof/>
          <w:sz w:val="24"/>
          <w:szCs w:val="24"/>
          <w:lang w:val="en-US"/>
        </w:rPr>
      </w:pPr>
    </w:p>
    <w:p w14:paraId="1E74CCE9" w14:textId="77777777" w:rsidR="006217C8" w:rsidRPr="00F13B2D" w:rsidRDefault="006217C8" w:rsidP="006217C8">
      <w:pPr>
        <w:spacing w:after="0" w:line="240" w:lineRule="auto"/>
        <w:jc w:val="both"/>
        <w:rPr>
          <w:rFonts w:ascii="Times New Roman" w:hAnsi="Times New Roman"/>
          <w:noProof/>
          <w:sz w:val="24"/>
          <w:szCs w:val="24"/>
          <w:lang w:val="en-US"/>
        </w:rPr>
      </w:pPr>
    </w:p>
    <w:p w14:paraId="01E5D420" w14:textId="77777777" w:rsidR="006217C8" w:rsidRPr="00F13B2D" w:rsidRDefault="006217C8" w:rsidP="006217C8">
      <w:pPr>
        <w:spacing w:after="0" w:line="240" w:lineRule="auto"/>
        <w:jc w:val="center"/>
        <w:rPr>
          <w:rFonts w:ascii="Times New Roman" w:hAnsi="Times New Roman"/>
          <w:noProof/>
          <w:sz w:val="24"/>
          <w:szCs w:val="24"/>
          <w:lang w:val="en-US"/>
        </w:rPr>
      </w:pPr>
      <w:r w:rsidRPr="00F13B2D">
        <w:rPr>
          <w:rFonts w:ascii="Times New Roman" w:hAnsi="Times New Roman"/>
          <w:noProof/>
          <w:sz w:val="24"/>
          <w:szCs w:val="24"/>
          <w:lang w:val="en-US"/>
        </w:rPr>
        <w:t>Republic of Latvia</w:t>
      </w:r>
    </w:p>
    <w:p w14:paraId="569D37A6" w14:textId="77777777" w:rsidR="006217C8" w:rsidRDefault="006217C8" w:rsidP="00370F34">
      <w:pPr>
        <w:widowControl w:val="0"/>
        <w:spacing w:after="0" w:line="240" w:lineRule="auto"/>
        <w:jc w:val="center"/>
        <w:rPr>
          <w:rFonts w:ascii="Times New Roman" w:hAnsi="Times New Roman"/>
          <w:sz w:val="24"/>
        </w:rPr>
      </w:pPr>
    </w:p>
    <w:p w14:paraId="5458066B" w14:textId="7F00A3EA" w:rsidR="00370F34" w:rsidRDefault="003846A5" w:rsidP="00370F34">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5C30372D" w14:textId="613F4C1E" w:rsidR="000613F3" w:rsidRPr="00370F34" w:rsidRDefault="003846A5" w:rsidP="00370F34">
      <w:pPr>
        <w:widowControl w:val="0"/>
        <w:spacing w:after="0" w:line="240" w:lineRule="auto"/>
        <w:jc w:val="center"/>
        <w:rPr>
          <w:rFonts w:ascii="Times New Roman" w:hAnsi="Times New Roman"/>
          <w:noProof/>
          <w:kern w:val="0"/>
          <w:sz w:val="24"/>
        </w:rPr>
      </w:pPr>
      <w:r>
        <w:rPr>
          <w:rFonts w:ascii="Times New Roman" w:hAnsi="Times New Roman"/>
          <w:sz w:val="24"/>
        </w:rPr>
        <w:t>Regulation No. 32</w:t>
      </w:r>
    </w:p>
    <w:p w14:paraId="739CC4E1" w14:textId="3FA0FDC3" w:rsidR="003846A5" w:rsidRDefault="003846A5" w:rsidP="00370F34">
      <w:pPr>
        <w:widowControl w:val="0"/>
        <w:spacing w:after="0" w:line="240" w:lineRule="auto"/>
        <w:jc w:val="center"/>
        <w:rPr>
          <w:rFonts w:ascii="Times New Roman" w:hAnsi="Times New Roman"/>
          <w:noProof/>
          <w:kern w:val="0"/>
          <w:sz w:val="24"/>
        </w:rPr>
      </w:pPr>
      <w:r>
        <w:rPr>
          <w:rFonts w:ascii="Times New Roman" w:hAnsi="Times New Roman"/>
          <w:sz w:val="24"/>
        </w:rPr>
        <w:t>Adopted 9 January 2024</w:t>
      </w:r>
    </w:p>
    <w:p w14:paraId="1E4001E6" w14:textId="77777777" w:rsidR="00370F34" w:rsidRDefault="00370F34" w:rsidP="000613F3">
      <w:pPr>
        <w:widowControl w:val="0"/>
        <w:spacing w:after="0" w:line="240" w:lineRule="auto"/>
        <w:jc w:val="both"/>
        <w:rPr>
          <w:rFonts w:ascii="Times New Roman" w:hAnsi="Times New Roman"/>
          <w:noProof/>
          <w:kern w:val="0"/>
          <w:sz w:val="24"/>
          <w:lang w:val="en-US"/>
        </w:rPr>
      </w:pPr>
    </w:p>
    <w:p w14:paraId="4DBB608B" w14:textId="77777777" w:rsidR="00370F34" w:rsidRPr="000613F3" w:rsidRDefault="00370F34" w:rsidP="000613F3">
      <w:pPr>
        <w:widowControl w:val="0"/>
        <w:spacing w:after="0" w:line="240" w:lineRule="auto"/>
        <w:jc w:val="both"/>
        <w:rPr>
          <w:rFonts w:ascii="Times New Roman" w:hAnsi="Times New Roman"/>
          <w:noProof/>
          <w:kern w:val="0"/>
          <w:sz w:val="24"/>
          <w:lang w:val="en-US"/>
        </w:rPr>
      </w:pPr>
    </w:p>
    <w:p w14:paraId="6039F1A2" w14:textId="77777777" w:rsidR="003846A5" w:rsidRPr="004229F9" w:rsidRDefault="003846A5" w:rsidP="004229F9">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Implementation of the Second Round of Investment 5.1.1.2.i “Support Instrument for Research and Internationalisation” under Reform 5.1.1.r “Innovation Management and Motivation of Private Research and Development (R&amp;D) Investments” of Reform and Investment Direction 5.1 “Promotion of Productivity through Increase in the Amount of Investments for Research and Development (R&amp;D)” of the Plan for Recovery and Resilience Facility of Latvia</w:t>
      </w:r>
    </w:p>
    <w:p w14:paraId="73595FB0" w14:textId="77777777" w:rsidR="00370F34" w:rsidRDefault="00370F34" w:rsidP="000613F3">
      <w:pPr>
        <w:widowControl w:val="0"/>
        <w:spacing w:after="0" w:line="240" w:lineRule="auto"/>
        <w:jc w:val="both"/>
        <w:rPr>
          <w:rFonts w:ascii="Times New Roman" w:hAnsi="Times New Roman"/>
          <w:b/>
          <w:bCs/>
          <w:noProof/>
          <w:kern w:val="0"/>
          <w:sz w:val="24"/>
          <w:lang w:val="en-US"/>
        </w:rPr>
      </w:pPr>
    </w:p>
    <w:p w14:paraId="3B22EE1A" w14:textId="77777777" w:rsidR="00370F34" w:rsidRPr="000613F3" w:rsidRDefault="00370F34" w:rsidP="000613F3">
      <w:pPr>
        <w:widowControl w:val="0"/>
        <w:spacing w:after="0" w:line="240" w:lineRule="auto"/>
        <w:jc w:val="both"/>
        <w:rPr>
          <w:rFonts w:ascii="Times New Roman" w:hAnsi="Times New Roman"/>
          <w:b/>
          <w:bCs/>
          <w:noProof/>
          <w:kern w:val="0"/>
          <w:sz w:val="24"/>
          <w:lang w:val="en-US"/>
        </w:rPr>
      </w:pPr>
    </w:p>
    <w:p w14:paraId="27F3CA60" w14:textId="77777777" w:rsidR="004229F9" w:rsidRDefault="003846A5" w:rsidP="004229F9">
      <w:pPr>
        <w:widowControl w:val="0"/>
        <w:spacing w:after="0" w:line="240" w:lineRule="auto"/>
        <w:jc w:val="right"/>
        <w:rPr>
          <w:rFonts w:ascii="Times New Roman" w:hAnsi="Times New Roman"/>
          <w:i/>
          <w:iCs/>
          <w:noProof/>
          <w:kern w:val="0"/>
          <w:sz w:val="24"/>
        </w:rPr>
      </w:pPr>
      <w:r>
        <w:rPr>
          <w:rFonts w:ascii="Times New Roman" w:hAnsi="Times New Roman"/>
          <w:i/>
          <w:iCs/>
          <w:sz w:val="24"/>
        </w:rPr>
        <w:t>Issued pursuant to</w:t>
      </w:r>
    </w:p>
    <w:p w14:paraId="29F7C478" w14:textId="741D6D37" w:rsidR="003846A5" w:rsidRPr="004229F9" w:rsidRDefault="003846A5" w:rsidP="004229F9">
      <w:pPr>
        <w:widowControl w:val="0"/>
        <w:spacing w:after="0" w:line="240" w:lineRule="auto"/>
        <w:jc w:val="right"/>
        <w:rPr>
          <w:rFonts w:ascii="Times New Roman" w:hAnsi="Times New Roman"/>
          <w:i/>
          <w:iCs/>
          <w:noProof/>
          <w:kern w:val="0"/>
          <w:sz w:val="24"/>
        </w:rPr>
      </w:pPr>
      <w:r>
        <w:rPr>
          <w:rFonts w:ascii="Times New Roman" w:hAnsi="Times New Roman"/>
          <w:i/>
          <w:sz w:val="24"/>
        </w:rPr>
        <w:t>Section 19.</w:t>
      </w:r>
      <w:r>
        <w:rPr>
          <w:rFonts w:ascii="Times New Roman" w:hAnsi="Times New Roman"/>
          <w:i/>
          <w:sz w:val="24"/>
          <w:vertAlign w:val="superscript"/>
        </w:rPr>
        <w:t>3</w:t>
      </w:r>
      <w:r>
        <w:rPr>
          <w:rFonts w:ascii="Times New Roman" w:hAnsi="Times New Roman"/>
          <w:i/>
          <w:sz w:val="24"/>
        </w:rPr>
        <w:t>, Paragraph two of the Law on Budget and Financial Management</w:t>
      </w:r>
    </w:p>
    <w:p w14:paraId="373C9C99" w14:textId="77777777" w:rsidR="00370F34" w:rsidRPr="000613F3" w:rsidRDefault="00370F34" w:rsidP="000613F3">
      <w:pPr>
        <w:widowControl w:val="0"/>
        <w:spacing w:after="0" w:line="240" w:lineRule="auto"/>
        <w:jc w:val="both"/>
        <w:rPr>
          <w:rFonts w:ascii="Times New Roman" w:hAnsi="Times New Roman"/>
          <w:noProof/>
          <w:kern w:val="0"/>
          <w:sz w:val="24"/>
          <w:lang w:val="en-US"/>
        </w:rPr>
      </w:pPr>
    </w:p>
    <w:p w14:paraId="213909A9" w14:textId="77777777" w:rsidR="003846A5" w:rsidRDefault="003846A5" w:rsidP="0069698C">
      <w:pPr>
        <w:widowControl w:val="0"/>
        <w:spacing w:after="0" w:line="240" w:lineRule="auto"/>
        <w:jc w:val="center"/>
        <w:rPr>
          <w:rFonts w:ascii="Times New Roman" w:hAnsi="Times New Roman"/>
          <w:b/>
          <w:bCs/>
          <w:noProof/>
          <w:kern w:val="0"/>
          <w:sz w:val="24"/>
        </w:rPr>
      </w:pPr>
      <w:bookmarkStart w:id="0" w:name="n1"/>
      <w:bookmarkStart w:id="1" w:name="n-1275790"/>
      <w:bookmarkEnd w:id="0"/>
      <w:bookmarkEnd w:id="1"/>
      <w:r>
        <w:rPr>
          <w:rFonts w:ascii="Times New Roman" w:hAnsi="Times New Roman"/>
          <w:b/>
          <w:sz w:val="24"/>
        </w:rPr>
        <w:t>I. General Provisions</w:t>
      </w:r>
    </w:p>
    <w:p w14:paraId="79026D8A" w14:textId="77777777" w:rsidR="0069698C" w:rsidRPr="000613F3" w:rsidRDefault="0069698C" w:rsidP="000613F3">
      <w:pPr>
        <w:widowControl w:val="0"/>
        <w:spacing w:after="0" w:line="240" w:lineRule="auto"/>
        <w:jc w:val="both"/>
        <w:rPr>
          <w:rFonts w:ascii="Times New Roman" w:hAnsi="Times New Roman"/>
          <w:b/>
          <w:bCs/>
          <w:noProof/>
          <w:kern w:val="0"/>
          <w:sz w:val="24"/>
          <w:lang w:val="en-US"/>
        </w:rPr>
      </w:pPr>
    </w:p>
    <w:p w14:paraId="2434589C"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2" w:name="p1"/>
      <w:bookmarkStart w:id="3" w:name="p-1275792"/>
      <w:bookmarkEnd w:id="2"/>
      <w:bookmarkEnd w:id="3"/>
      <w:r>
        <w:rPr>
          <w:rFonts w:ascii="Times New Roman" w:hAnsi="Times New Roman"/>
          <w:sz w:val="24"/>
        </w:rPr>
        <w:t>1. The Regulation prescribes the procedures for the implementation and monitoring of the second round of Investment 5.1.1.2.i “Support Instrument for Research and Internationalisation” (hereinafter – the Investment) under Reform 5.1.1.r “Innovation Management and Motivation of Private Research and Development (R&amp;D) Investments” of Reform and Investment Direction 5.1 “Promotion of Productivity through Increase in the Amount of Investments for Research and Development (R&amp;D)” of the Plan for Recovery and Resilience Facility of Latvia (hereinafter – the Recovery Fund), including:</w:t>
      </w:r>
    </w:p>
    <w:p w14:paraId="073825B4"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objectives and target group of the Investment;</w:t>
      </w:r>
    </w:p>
    <w:p w14:paraId="100B1361"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funding available for the Investment;</w:t>
      </w:r>
    </w:p>
    <w:p w14:paraId="13F3316E"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requirements for the project applicant and cooperation partner;</w:t>
      </w:r>
    </w:p>
    <w:p w14:paraId="73BBFD7C"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conditions for the aided activity and for the eligibility of costs;</w:t>
      </w:r>
    </w:p>
    <w:p w14:paraId="0DF8648D"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obligations and rights of the authorities involved and the beneficiary.</w:t>
      </w:r>
    </w:p>
    <w:p w14:paraId="04742275" w14:textId="77777777" w:rsidR="0069698C" w:rsidRDefault="0069698C" w:rsidP="000613F3">
      <w:pPr>
        <w:widowControl w:val="0"/>
        <w:spacing w:after="0" w:line="240" w:lineRule="auto"/>
        <w:jc w:val="both"/>
        <w:rPr>
          <w:rFonts w:ascii="Times New Roman" w:hAnsi="Times New Roman"/>
          <w:noProof/>
          <w:kern w:val="0"/>
          <w:sz w:val="24"/>
        </w:rPr>
      </w:pPr>
      <w:bookmarkStart w:id="4" w:name="p2"/>
      <w:bookmarkStart w:id="5" w:name="p-1275804"/>
      <w:bookmarkEnd w:id="4"/>
      <w:bookmarkEnd w:id="5"/>
    </w:p>
    <w:p w14:paraId="0D363B49" w14:textId="1C304FDA"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2. The following terms are used in the Regulation:</w:t>
      </w:r>
    </w:p>
    <w:p w14:paraId="748D0CA0"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2.1. beneficiary – a project applicant with whom the Central Finance and Contracting Agency (hereinafter – the Agency) has entered into a contract for the project implementation and who has been granted funding from the Recovery Fund for the project implementation in order to promote the achievement of objectives of the long-term strategy for smart specialisation;</w:t>
      </w:r>
    </w:p>
    <w:p w14:paraId="622A3D4D"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2.2. large entrepreneur – an entrepreneur which complies with Article 2(24) of Commission Regulation (EU) No 651/2014 of 17 June 2014 declaring certain categories of aid compatible with the internal market in application of Articles 107 and 108 of the Treaty (hereinafter – Commission Regulation No 651/2014);</w:t>
      </w:r>
    </w:p>
    <w:p w14:paraId="097E9176" w14:textId="77777777" w:rsidR="003846A5" w:rsidRPr="000613F3" w:rsidRDefault="003846A5" w:rsidP="0058544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2.3. research project – a set of documents submitted to the beneficiary (including the research project application and the research project description (Annex 1)) which has been prepared by the cooperation partner in accordance with the developed conditions for the implementation of the research project and which has been evaluated by the research project evaluation commission, and in respect of which the Agency has taken the decision to grant aid for commercial activity;</w:t>
      </w:r>
    </w:p>
    <w:p w14:paraId="579F1137"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2.4. research project evaluation commission – an advisory commission established by the beneficiary to evaluate all research projects submitted in the relevant project application selection;</w:t>
      </w:r>
    </w:p>
    <w:p w14:paraId="0C645169"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2.5. research and knowledge-dissemination organisation – an organisation that conforms to the conditions of Article 2(83) of Commission Regulation No 651/2014;</w:t>
      </w:r>
    </w:p>
    <w:p w14:paraId="7F93E83B"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2.6. project applicant – a legal person registered in the Republic of Latvia that submits the project application;</w:t>
      </w:r>
    </w:p>
    <w:p w14:paraId="68411D63"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2.7. cooperation partner – an entrepreneur, a branch of a foreign entrepreneur, a recognised agricultural service cooperative society, or a research and knowledge-dissemination organisation that plans to implement a research project within the framework of the beneficiary’s project (hereinafter – the project);</w:t>
      </w:r>
    </w:p>
    <w:p w14:paraId="251145D8"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2.8. micro, small, and medium-sized entrepreneur – an entrepreneur which complies with Annex I to Commission Regulation No 651/2014;</w:t>
      </w:r>
    </w:p>
    <w:p w14:paraId="22B13202" w14:textId="77777777" w:rsidR="003846A5" w:rsidRPr="000613F3" w:rsidRDefault="003846A5" w:rsidP="0069698C">
      <w:pPr>
        <w:widowControl w:val="0"/>
        <w:spacing w:after="0" w:line="240" w:lineRule="auto"/>
        <w:ind w:firstLine="709"/>
        <w:jc w:val="both"/>
        <w:rPr>
          <w:rFonts w:ascii="Times New Roman" w:hAnsi="Times New Roman"/>
          <w:noProof/>
          <w:kern w:val="0"/>
          <w:sz w:val="24"/>
        </w:rPr>
      </w:pPr>
      <w:r>
        <w:rPr>
          <w:rFonts w:ascii="Times New Roman" w:hAnsi="Times New Roman"/>
          <w:sz w:val="24"/>
        </w:rPr>
        <w:t>2.9. long-term strategy for smart specialisation – a document in which entrepreneurs of the relevant sector, non-governmental organisations, scientists, and the management group of the area of the long-term strategy for smart specialisation define, approve, and coordinate the directions and actions for the development of smart specialisation, at least once a year review competitive advantages that enhance competitiveness, the regulatory and business environment framework, the cooperation between stakeholders in creating new knowledge and introducing new products and technologies. The long-term strategy for smart specialisation shall identify barriers and limitations to the transition to knowledge-intensive activities, and measures to improve laws and regulations, business environment, and also education and research systems to remove such barriers.</w:t>
      </w:r>
    </w:p>
    <w:p w14:paraId="280F4788" w14:textId="77777777" w:rsidR="0069698C" w:rsidRDefault="0069698C" w:rsidP="000613F3">
      <w:pPr>
        <w:widowControl w:val="0"/>
        <w:spacing w:after="0" w:line="240" w:lineRule="auto"/>
        <w:jc w:val="both"/>
        <w:rPr>
          <w:rFonts w:ascii="Times New Roman" w:hAnsi="Times New Roman"/>
          <w:noProof/>
          <w:kern w:val="0"/>
          <w:sz w:val="24"/>
        </w:rPr>
      </w:pPr>
      <w:bookmarkStart w:id="6" w:name="p3"/>
      <w:bookmarkStart w:id="7" w:name="p-1275824"/>
      <w:bookmarkEnd w:id="6"/>
      <w:bookmarkEnd w:id="7"/>
    </w:p>
    <w:p w14:paraId="02D83598" w14:textId="4E016F15"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3. The objective of the Investment shall be to increase the volume of private research and development investment by making targeted public investments in order to promote the development of new products and services, and also the transfer of knowledge to the national economy.</w:t>
      </w:r>
    </w:p>
    <w:p w14:paraId="26D0BEBF" w14:textId="77777777" w:rsidR="00CF71F1" w:rsidRPr="000613F3" w:rsidRDefault="00CF71F1" w:rsidP="000613F3">
      <w:pPr>
        <w:widowControl w:val="0"/>
        <w:spacing w:after="0" w:line="240" w:lineRule="auto"/>
        <w:jc w:val="both"/>
        <w:rPr>
          <w:rFonts w:ascii="Times New Roman" w:hAnsi="Times New Roman"/>
          <w:noProof/>
          <w:kern w:val="0"/>
          <w:sz w:val="24"/>
          <w:lang w:val="en-US"/>
        </w:rPr>
      </w:pPr>
    </w:p>
    <w:p w14:paraId="3B8CCAE8"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8" w:name="p4"/>
      <w:bookmarkStart w:id="9" w:name="p-1275826"/>
      <w:bookmarkEnd w:id="8"/>
      <w:bookmarkEnd w:id="9"/>
      <w:r>
        <w:rPr>
          <w:rFonts w:ascii="Times New Roman" w:hAnsi="Times New Roman"/>
          <w:sz w:val="24"/>
        </w:rPr>
        <w:t>4. The target group of the Investment shall be micro, small, medium-sized, and large entrepreneurs, including State capital companies and research and knowledge-dissemination organisations that develop products, services, and technologies in the fields of smart specialisation.</w:t>
      </w:r>
    </w:p>
    <w:p w14:paraId="73AA6667" w14:textId="77777777" w:rsidR="00CF71F1" w:rsidRDefault="00CF71F1" w:rsidP="000613F3">
      <w:pPr>
        <w:widowControl w:val="0"/>
        <w:spacing w:after="0" w:line="240" w:lineRule="auto"/>
        <w:jc w:val="both"/>
        <w:rPr>
          <w:rFonts w:ascii="Times New Roman" w:hAnsi="Times New Roman"/>
          <w:noProof/>
          <w:kern w:val="0"/>
          <w:sz w:val="24"/>
        </w:rPr>
      </w:pPr>
      <w:bookmarkStart w:id="10" w:name="p5"/>
      <w:bookmarkStart w:id="11" w:name="p-1275827"/>
      <w:bookmarkEnd w:id="10"/>
      <w:bookmarkEnd w:id="11"/>
    </w:p>
    <w:p w14:paraId="2350F316" w14:textId="313259C3"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5. The total available funding from the Recovery Fund within the framework of the Investment shall be EUR 47 663 651.</w:t>
      </w:r>
    </w:p>
    <w:p w14:paraId="6350626C" w14:textId="77777777" w:rsidR="00CF71F1" w:rsidRDefault="00CF71F1" w:rsidP="000613F3">
      <w:pPr>
        <w:widowControl w:val="0"/>
        <w:spacing w:after="0" w:line="240" w:lineRule="auto"/>
        <w:jc w:val="both"/>
        <w:rPr>
          <w:rFonts w:ascii="Times New Roman" w:hAnsi="Times New Roman"/>
          <w:noProof/>
          <w:kern w:val="0"/>
          <w:sz w:val="24"/>
        </w:rPr>
      </w:pPr>
      <w:bookmarkStart w:id="12" w:name="p6"/>
      <w:bookmarkStart w:id="13" w:name="p-1275829"/>
      <w:bookmarkEnd w:id="12"/>
      <w:bookmarkEnd w:id="13"/>
    </w:p>
    <w:p w14:paraId="738A6470" w14:textId="6B277214"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6. The maximum permissible funding from the Recovery Fund within the framework of one project shall be EUR 5 957 956.</w:t>
      </w:r>
    </w:p>
    <w:p w14:paraId="3884F23E" w14:textId="77777777" w:rsidR="00CF71F1" w:rsidRDefault="00CF71F1" w:rsidP="000613F3">
      <w:pPr>
        <w:widowControl w:val="0"/>
        <w:spacing w:after="0" w:line="240" w:lineRule="auto"/>
        <w:jc w:val="both"/>
        <w:rPr>
          <w:rFonts w:ascii="Times New Roman" w:hAnsi="Times New Roman"/>
          <w:noProof/>
          <w:kern w:val="0"/>
          <w:sz w:val="24"/>
        </w:rPr>
      </w:pPr>
      <w:bookmarkStart w:id="14" w:name="p7"/>
      <w:bookmarkStart w:id="15" w:name="p-1275831"/>
      <w:bookmarkEnd w:id="14"/>
      <w:bookmarkEnd w:id="15"/>
    </w:p>
    <w:p w14:paraId="1F3C078A" w14:textId="1DDCBE80"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7. The indicators to be achieved within the framework of the Investment:</w:t>
      </w:r>
    </w:p>
    <w:p w14:paraId="5CF9ED82"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7.1. objective – commitments in the amount of at least EUR 42 876 411 approved for the provision of funding for R&amp;D projects by 30 June 2025;</w:t>
      </w:r>
    </w:p>
    <w:p w14:paraId="7B196CCA"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7.2. monitoring indicator – commitments in the amount of at least EUR 20 438 207 approved for the provision of funding for R&amp;D projects by 31 December 2024;</w:t>
      </w:r>
    </w:p>
    <w:p w14:paraId="196F760D"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7.3. overall indicator – supported micro, small, medium-sized, and large entrepreneurs.</w:t>
      </w:r>
    </w:p>
    <w:p w14:paraId="355E2B44" w14:textId="77777777" w:rsidR="00CF71F1" w:rsidRDefault="00CF71F1" w:rsidP="000613F3">
      <w:pPr>
        <w:widowControl w:val="0"/>
        <w:spacing w:after="0" w:line="240" w:lineRule="auto"/>
        <w:jc w:val="both"/>
        <w:rPr>
          <w:rFonts w:ascii="Times New Roman" w:hAnsi="Times New Roman"/>
          <w:noProof/>
          <w:kern w:val="0"/>
          <w:sz w:val="24"/>
        </w:rPr>
      </w:pPr>
      <w:bookmarkStart w:id="16" w:name="p8"/>
      <w:bookmarkStart w:id="17" w:name="p-1275840"/>
      <w:bookmarkEnd w:id="16"/>
      <w:bookmarkEnd w:id="17"/>
    </w:p>
    <w:p w14:paraId="64107D27" w14:textId="5496B9AE"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8. Within the scope of this Regulation, data on the following national indicators in respect of the area of smart specialisation shall be entered into the Cohesion Policy Funds Management Information System (hereinafter – the Management Information System) that are to be achieved by 30 June 2026:</w:t>
      </w:r>
    </w:p>
    <w:p w14:paraId="679E365B"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8.1. public funding and private investments that supplement aid for commercial activity for innovation or research projects (EUR):</w:t>
      </w:r>
    </w:p>
    <w:p w14:paraId="3B981E32"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8.1.1. amount of research and development expenditure – public funding (EUR);</w:t>
      </w:r>
    </w:p>
    <w:p w14:paraId="55CB3589"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8.1.2. amount of research and development expenditure – private investments (EUR);</w:t>
      </w:r>
    </w:p>
    <w:p w14:paraId="6FD1ACA5"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8.2. number of newly created products, services, and technologies in entrepreneurs after receipt of aid:</w:t>
      </w:r>
    </w:p>
    <w:p w14:paraId="59D93B03"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8.2.1. newly created products (number);</w:t>
      </w:r>
    </w:p>
    <w:p w14:paraId="7DB9D2B4"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8.2.2. newly created technologies (number);</w:t>
      </w:r>
    </w:p>
    <w:p w14:paraId="5CD543D1"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8.2.3. newly created services (number);</w:t>
      </w:r>
    </w:p>
    <w:p w14:paraId="7C978FA6"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8.3. research projects that involve cooperation between entrepreneurs and research and knowledge-dissemination organisations (number);</w:t>
      </w:r>
    </w:p>
    <w:p w14:paraId="5D6ED4A1"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8.4. new workplaces created through the implementation of research projects (number);</w:t>
      </w:r>
    </w:p>
    <w:p w14:paraId="7FE0121B"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8.5. amount of remuneration in the newly created workplaces within the framework of the project (EUR);</w:t>
      </w:r>
    </w:p>
    <w:p w14:paraId="52238C0B"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8.6. additional investments by entrepreneurs (EUR) in research and development beyond the implementation of the research project;</w:t>
      </w:r>
    </w:p>
    <w:p w14:paraId="38C0741D"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8.7. foreign funding attracted (EUR) (from international research programmes or foreign partners) for research in the sector of entrepreneurship;;</w:t>
      </w:r>
    </w:p>
    <w:p w14:paraId="4A334883"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8.8. licensing contracts (number) entered into by the entrepreneur for the commercialisation of intellectual property created as a result of the implementation of the research project;</w:t>
      </w:r>
    </w:p>
    <w:p w14:paraId="2C71AA79"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8.9. net turnover of the entrepreneur (EUR) from the introduction of the result of the research project in economic activity or from the commercialisation thereof;</w:t>
      </w:r>
    </w:p>
    <w:p w14:paraId="1FA5B87A"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8.10. number of doctoral students and post-doctoral graduates involved in research projects:</w:t>
      </w:r>
    </w:p>
    <w:p w14:paraId="33A2F5F7"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8.10.1. scientific staff (number):</w:t>
      </w:r>
    </w:p>
    <w:p w14:paraId="0DC2CFD0" w14:textId="77777777" w:rsidR="003846A5" w:rsidRPr="000613F3" w:rsidRDefault="003846A5" w:rsidP="00CF71F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8.10.1.1. scientific staff – young scientists (number);</w:t>
      </w:r>
    </w:p>
    <w:p w14:paraId="05AB1231" w14:textId="77777777" w:rsidR="003846A5" w:rsidRPr="000613F3" w:rsidRDefault="003846A5" w:rsidP="00CF71F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8.10.1.2. scientific staff – master’s students (number);</w:t>
      </w:r>
    </w:p>
    <w:p w14:paraId="0EE59B0D" w14:textId="77777777" w:rsidR="003846A5" w:rsidRPr="000613F3" w:rsidRDefault="003846A5" w:rsidP="00CF71F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8.10.1.3. scientific staff – doctoral students and doctoral degree candidates (number);</w:t>
      </w:r>
    </w:p>
    <w:p w14:paraId="1979EC82"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8.10.2. scientific staff (full-time equivalent):</w:t>
      </w:r>
    </w:p>
    <w:p w14:paraId="75730633" w14:textId="77777777" w:rsidR="003846A5" w:rsidRPr="000613F3" w:rsidRDefault="003846A5" w:rsidP="00CF71F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8.10.2.1. scientific staff – young scientists (full-time equivalent);</w:t>
      </w:r>
    </w:p>
    <w:p w14:paraId="58C1BD99" w14:textId="77777777" w:rsidR="003846A5" w:rsidRPr="000613F3" w:rsidRDefault="003846A5" w:rsidP="00CF71F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8.10.2.2. scientific staff – master’s students (full-time equivalent);</w:t>
      </w:r>
    </w:p>
    <w:p w14:paraId="1B938627" w14:textId="77777777" w:rsidR="003846A5" w:rsidRPr="000613F3" w:rsidRDefault="003846A5" w:rsidP="00CF71F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8.10.2.3. scientific staff – doctoral students and doctoral degree candidates (full-time equivalent);</w:t>
      </w:r>
    </w:p>
    <w:p w14:paraId="058E4B68"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8.10.3. scientific technical staff (number):</w:t>
      </w:r>
    </w:p>
    <w:p w14:paraId="3EEF81F7" w14:textId="77777777" w:rsidR="003846A5" w:rsidRPr="000613F3" w:rsidRDefault="003846A5" w:rsidP="00CF71F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8.10.3.1. scientific technical staff – young scientists (number);</w:t>
      </w:r>
    </w:p>
    <w:p w14:paraId="0559A884" w14:textId="77777777" w:rsidR="003846A5" w:rsidRPr="000613F3" w:rsidRDefault="003846A5" w:rsidP="00CF71F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8.10.3.2. scientific technical staff – master’s students (number);</w:t>
      </w:r>
    </w:p>
    <w:p w14:paraId="5BA283E1" w14:textId="77777777" w:rsidR="003846A5" w:rsidRPr="000613F3" w:rsidRDefault="003846A5" w:rsidP="00CF71F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8.10.3.3. scientific technical staff – doctoral students and doctoral degree candidates (number);</w:t>
      </w:r>
    </w:p>
    <w:p w14:paraId="04AA23DC"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8.10.4. scientific technical staff (full-time equivalent):</w:t>
      </w:r>
    </w:p>
    <w:p w14:paraId="0E2E6F97" w14:textId="77777777" w:rsidR="003846A5" w:rsidRPr="000613F3" w:rsidRDefault="003846A5" w:rsidP="00CF71F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8.10.4.1. scientific technical staff – young scientists (full-time equivalent);</w:t>
      </w:r>
    </w:p>
    <w:p w14:paraId="267B9DF8" w14:textId="77777777" w:rsidR="003846A5" w:rsidRPr="000613F3" w:rsidRDefault="003846A5" w:rsidP="00CF71F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8.10.4.2. scientific technical staff – master’s students (full-time equivalent);</w:t>
      </w:r>
    </w:p>
    <w:p w14:paraId="6F67E9B7" w14:textId="77777777" w:rsidR="003846A5" w:rsidRPr="000613F3" w:rsidRDefault="003846A5" w:rsidP="00B553C6">
      <w:pPr>
        <w:keepNext/>
        <w:keepLines/>
        <w:widowControl w:val="0"/>
        <w:spacing w:after="0" w:line="240" w:lineRule="auto"/>
        <w:ind w:left="1418" w:firstLine="709"/>
        <w:jc w:val="both"/>
        <w:rPr>
          <w:rFonts w:ascii="Times New Roman" w:hAnsi="Times New Roman"/>
          <w:noProof/>
          <w:kern w:val="0"/>
          <w:sz w:val="24"/>
        </w:rPr>
      </w:pPr>
      <w:r>
        <w:rPr>
          <w:rFonts w:ascii="Times New Roman" w:hAnsi="Times New Roman"/>
          <w:sz w:val="24"/>
        </w:rPr>
        <w:lastRenderedPageBreak/>
        <w:t>8.10.4.3. scientific technical staff – doctoral students and doctoral degree candidates (full-time equivalent);</w:t>
      </w:r>
    </w:p>
    <w:p w14:paraId="007DFB49"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8.11. number of scientific publications;</w:t>
      </w:r>
    </w:p>
    <w:p w14:paraId="7C1DBEE9"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8.12. net turnover of newly created products, services, or technologies (EUR) within the framework of the project compared to the first year of the project implementation;</w:t>
      </w:r>
    </w:p>
    <w:p w14:paraId="1C31F4F9"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8.13. export of newly created products, services, or technologies (EUR) within the framework of the project compared to the first year of the project implementation;</w:t>
      </w:r>
    </w:p>
    <w:p w14:paraId="438FAAEE"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8.14. external expenditure for research work ordered at other institutions, enterprises, organisations (amount of research and development expenditure, EUR);</w:t>
      </w:r>
    </w:p>
    <w:p w14:paraId="799D4852"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8.15. capital expenditure – buildings, equipment, intellectual property rights, computer software (amount of research and development expenditure, EUR);</w:t>
      </w:r>
    </w:p>
    <w:p w14:paraId="21EC6628" w14:textId="77777777" w:rsidR="003846A5" w:rsidRPr="000613F3" w:rsidRDefault="003846A5" w:rsidP="00CF71F1">
      <w:pPr>
        <w:widowControl w:val="0"/>
        <w:spacing w:after="0" w:line="240" w:lineRule="auto"/>
        <w:ind w:firstLine="709"/>
        <w:jc w:val="both"/>
        <w:rPr>
          <w:rFonts w:ascii="Times New Roman" w:hAnsi="Times New Roman"/>
          <w:noProof/>
          <w:kern w:val="0"/>
          <w:sz w:val="24"/>
        </w:rPr>
      </w:pPr>
      <w:r>
        <w:rPr>
          <w:rFonts w:ascii="Times New Roman" w:hAnsi="Times New Roman"/>
          <w:sz w:val="24"/>
        </w:rPr>
        <w:t>8.16. created industrial property objects (number):</w:t>
      </w:r>
    </w:p>
    <w:p w14:paraId="0517C375"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8.16.1. created industrial property objects – patent and patent applications (number);</w:t>
      </w:r>
    </w:p>
    <w:p w14:paraId="7BB21872"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8.16.2. created industrial property objects – plant varieties (number);</w:t>
      </w:r>
    </w:p>
    <w:p w14:paraId="7A60CF69"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8.16.3. created industrial property objects – registered designs (number);</w:t>
      </w:r>
    </w:p>
    <w:p w14:paraId="6F01F50A"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8.16.4. created industrial property objects – semiconductor product or application thereof (number);</w:t>
      </w:r>
    </w:p>
    <w:p w14:paraId="39227140" w14:textId="77777777" w:rsidR="003846A5" w:rsidRPr="000613F3" w:rsidRDefault="003846A5" w:rsidP="00CF71F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8.16.5. created industrial property objects – trademark (including collective marks) and certification mark (number).</w:t>
      </w:r>
    </w:p>
    <w:p w14:paraId="1CF1EC06" w14:textId="77777777" w:rsidR="00CF71F1" w:rsidRDefault="00CF71F1" w:rsidP="000613F3">
      <w:pPr>
        <w:widowControl w:val="0"/>
        <w:spacing w:after="0" w:line="240" w:lineRule="auto"/>
        <w:jc w:val="both"/>
        <w:rPr>
          <w:rFonts w:ascii="Times New Roman" w:hAnsi="Times New Roman"/>
          <w:noProof/>
          <w:kern w:val="0"/>
          <w:sz w:val="24"/>
        </w:rPr>
      </w:pPr>
      <w:bookmarkStart w:id="18" w:name="p9"/>
      <w:bookmarkStart w:id="19" w:name="p-1275917"/>
      <w:bookmarkEnd w:id="18"/>
      <w:bookmarkEnd w:id="19"/>
    </w:p>
    <w:p w14:paraId="795F7E63" w14:textId="301B289D"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9. The objective referred to in Sub-paragraph 7.1 of this Regulation shall be achieved if the Ministry of Economics (hereinafter – the sectoral ministry) develops a summary document that includes justification for how the objective was achieved, with references to websites where the documents supporting the objective are available.</w:t>
      </w:r>
    </w:p>
    <w:p w14:paraId="2AD87133" w14:textId="77777777" w:rsidR="00CF71F1" w:rsidRPr="000613F3" w:rsidRDefault="00CF71F1" w:rsidP="000613F3">
      <w:pPr>
        <w:widowControl w:val="0"/>
        <w:spacing w:after="0" w:line="240" w:lineRule="auto"/>
        <w:jc w:val="both"/>
        <w:rPr>
          <w:rFonts w:ascii="Times New Roman" w:hAnsi="Times New Roman"/>
          <w:noProof/>
          <w:kern w:val="0"/>
          <w:sz w:val="24"/>
          <w:lang w:val="en-US"/>
        </w:rPr>
      </w:pPr>
    </w:p>
    <w:p w14:paraId="5F808982"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20" w:name="p10"/>
      <w:bookmarkStart w:id="21" w:name="p-1275918"/>
      <w:bookmarkEnd w:id="20"/>
      <w:bookmarkEnd w:id="21"/>
      <w:r>
        <w:rPr>
          <w:rFonts w:ascii="Times New Roman" w:hAnsi="Times New Roman"/>
          <w:sz w:val="24"/>
        </w:rPr>
        <w:t>10. The following shall be added to the summary document referred to in Paragraph 9 of this Regulation:</w:t>
      </w:r>
    </w:p>
    <w:p w14:paraId="61282FA5"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10.1. a list of beneficiaries indicating the name and registration number of the beneficiary, the project name, and a brief description;</w:t>
      </w:r>
    </w:p>
    <w:p w14:paraId="5DB8AA9A"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10.2. a copy of the decision of the Agency granting aid to the beneficiary in accordance with the funding referred to in Paragraph 5 of this Regulation.</w:t>
      </w:r>
    </w:p>
    <w:p w14:paraId="2822790D" w14:textId="77777777" w:rsidR="00D21BB5" w:rsidRDefault="00D21BB5" w:rsidP="000613F3">
      <w:pPr>
        <w:widowControl w:val="0"/>
        <w:spacing w:after="0" w:line="240" w:lineRule="auto"/>
        <w:jc w:val="both"/>
        <w:rPr>
          <w:rFonts w:ascii="Times New Roman" w:hAnsi="Times New Roman"/>
          <w:noProof/>
          <w:kern w:val="0"/>
          <w:sz w:val="24"/>
        </w:rPr>
      </w:pPr>
      <w:bookmarkStart w:id="22" w:name="p11"/>
      <w:bookmarkStart w:id="23" w:name="p-1275921"/>
      <w:bookmarkEnd w:id="22"/>
      <w:bookmarkEnd w:id="23"/>
    </w:p>
    <w:p w14:paraId="1075B1BC" w14:textId="3876297D"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11. Aid within the framework of the Investment shall be provided in the form of a grant.</w:t>
      </w:r>
    </w:p>
    <w:p w14:paraId="5E812ADF" w14:textId="77777777" w:rsidR="00D21BB5" w:rsidRDefault="00D21BB5" w:rsidP="000613F3">
      <w:pPr>
        <w:widowControl w:val="0"/>
        <w:spacing w:after="0" w:line="240" w:lineRule="auto"/>
        <w:jc w:val="both"/>
        <w:rPr>
          <w:rFonts w:ascii="Times New Roman" w:hAnsi="Times New Roman"/>
          <w:noProof/>
          <w:kern w:val="0"/>
          <w:sz w:val="24"/>
        </w:rPr>
      </w:pPr>
      <w:bookmarkStart w:id="24" w:name="p12"/>
      <w:bookmarkStart w:id="25" w:name="p-1275922"/>
      <w:bookmarkEnd w:id="24"/>
      <w:bookmarkEnd w:id="25"/>
    </w:p>
    <w:p w14:paraId="0E304055" w14:textId="4D8ABCFE"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12. The sectoral ministry and the Agency shall ensure the implementation of the Investment in accordance with the laws and regulations regarding the implementation of the Recovery Fund plan according to their competence.</w:t>
      </w:r>
    </w:p>
    <w:p w14:paraId="419C670B" w14:textId="77777777" w:rsidR="00D21BB5" w:rsidRDefault="00D21BB5" w:rsidP="000613F3">
      <w:pPr>
        <w:widowControl w:val="0"/>
        <w:spacing w:after="0" w:line="240" w:lineRule="auto"/>
        <w:jc w:val="both"/>
        <w:rPr>
          <w:rFonts w:ascii="Times New Roman" w:hAnsi="Times New Roman"/>
          <w:noProof/>
          <w:kern w:val="0"/>
          <w:sz w:val="24"/>
        </w:rPr>
      </w:pPr>
      <w:bookmarkStart w:id="26" w:name="p13"/>
      <w:bookmarkStart w:id="27" w:name="p-1275924"/>
      <w:bookmarkEnd w:id="26"/>
      <w:bookmarkEnd w:id="27"/>
    </w:p>
    <w:p w14:paraId="6C20B7D8" w14:textId="1C569B9C"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13. The sectoral ministry within the framework of the Investment shall be responsible for the achievement of the indicators referred to in Paragraph 7 of this Regulation. The beneficiary shall be responsible for the achievement of the indicators specified within the framework of the project in accordance with Paragraph 7 of this Regulation.</w:t>
      </w:r>
    </w:p>
    <w:p w14:paraId="54D57349" w14:textId="77777777" w:rsidR="00D21BB5" w:rsidRDefault="00D21BB5" w:rsidP="000613F3">
      <w:pPr>
        <w:widowControl w:val="0"/>
        <w:spacing w:after="0" w:line="240" w:lineRule="auto"/>
        <w:jc w:val="both"/>
        <w:rPr>
          <w:rFonts w:ascii="Times New Roman" w:hAnsi="Times New Roman"/>
          <w:noProof/>
          <w:kern w:val="0"/>
          <w:sz w:val="24"/>
        </w:rPr>
      </w:pPr>
      <w:bookmarkStart w:id="28" w:name="p14"/>
      <w:bookmarkStart w:id="29" w:name="p-1275926"/>
      <w:bookmarkEnd w:id="28"/>
      <w:bookmarkEnd w:id="29"/>
    </w:p>
    <w:p w14:paraId="3E39D7CC" w14:textId="6F9F7EEE"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14. The place of the implementation of the project and research project of the beneficiary shall be the Republic of Latvia.</w:t>
      </w:r>
    </w:p>
    <w:p w14:paraId="7A13BE43" w14:textId="77777777" w:rsidR="00D21BB5" w:rsidRPr="000613F3" w:rsidRDefault="00D21BB5" w:rsidP="000613F3">
      <w:pPr>
        <w:widowControl w:val="0"/>
        <w:spacing w:after="0" w:line="240" w:lineRule="auto"/>
        <w:jc w:val="both"/>
        <w:rPr>
          <w:rFonts w:ascii="Times New Roman" w:hAnsi="Times New Roman"/>
          <w:noProof/>
          <w:kern w:val="0"/>
          <w:sz w:val="24"/>
          <w:lang w:val="en-US"/>
        </w:rPr>
      </w:pPr>
    </w:p>
    <w:p w14:paraId="4C18908A" w14:textId="77777777" w:rsidR="003846A5" w:rsidRDefault="003846A5" w:rsidP="00D21BB5">
      <w:pPr>
        <w:widowControl w:val="0"/>
        <w:spacing w:after="0" w:line="240" w:lineRule="auto"/>
        <w:jc w:val="center"/>
        <w:rPr>
          <w:rFonts w:ascii="Times New Roman" w:hAnsi="Times New Roman"/>
          <w:b/>
          <w:bCs/>
          <w:noProof/>
          <w:kern w:val="0"/>
          <w:sz w:val="24"/>
        </w:rPr>
      </w:pPr>
      <w:bookmarkStart w:id="30" w:name="n2"/>
      <w:bookmarkStart w:id="31" w:name="n-1275928"/>
      <w:bookmarkEnd w:id="30"/>
      <w:bookmarkEnd w:id="31"/>
      <w:r>
        <w:rPr>
          <w:rFonts w:ascii="Times New Roman" w:hAnsi="Times New Roman"/>
          <w:b/>
          <w:sz w:val="24"/>
        </w:rPr>
        <w:t>II. Criteria for the Evaluation of the Project Application and Selection Procedures</w:t>
      </w:r>
    </w:p>
    <w:p w14:paraId="0BBFC1E3" w14:textId="77777777" w:rsidR="00D21BB5" w:rsidRPr="000613F3" w:rsidRDefault="00D21BB5" w:rsidP="000613F3">
      <w:pPr>
        <w:widowControl w:val="0"/>
        <w:spacing w:after="0" w:line="240" w:lineRule="auto"/>
        <w:jc w:val="both"/>
        <w:rPr>
          <w:rFonts w:ascii="Times New Roman" w:hAnsi="Times New Roman"/>
          <w:b/>
          <w:bCs/>
          <w:noProof/>
          <w:kern w:val="0"/>
          <w:sz w:val="24"/>
          <w:lang w:val="en-US"/>
        </w:rPr>
      </w:pPr>
    </w:p>
    <w:p w14:paraId="656DD965" w14:textId="77777777" w:rsidR="003846A5" w:rsidRDefault="003846A5" w:rsidP="000613F3">
      <w:pPr>
        <w:widowControl w:val="0"/>
        <w:spacing w:after="0" w:line="240" w:lineRule="auto"/>
        <w:jc w:val="both"/>
        <w:rPr>
          <w:rFonts w:ascii="Times New Roman" w:hAnsi="Times New Roman"/>
          <w:noProof/>
          <w:kern w:val="0"/>
          <w:sz w:val="24"/>
        </w:rPr>
      </w:pPr>
      <w:bookmarkStart w:id="32" w:name="p15"/>
      <w:bookmarkStart w:id="33" w:name="p-1275930"/>
      <w:bookmarkEnd w:id="32"/>
      <w:bookmarkEnd w:id="33"/>
      <w:r>
        <w:rPr>
          <w:rFonts w:ascii="Times New Roman" w:hAnsi="Times New Roman"/>
          <w:sz w:val="24"/>
        </w:rPr>
        <w:t>15. The method of implementing the Investment shall be an open selection of project applications.</w:t>
      </w:r>
    </w:p>
    <w:p w14:paraId="33705DF5" w14:textId="77777777" w:rsidR="00D21BB5" w:rsidRPr="000613F3" w:rsidRDefault="00D21BB5" w:rsidP="000613F3">
      <w:pPr>
        <w:widowControl w:val="0"/>
        <w:spacing w:after="0" w:line="240" w:lineRule="auto"/>
        <w:jc w:val="both"/>
        <w:rPr>
          <w:rFonts w:ascii="Times New Roman" w:hAnsi="Times New Roman"/>
          <w:noProof/>
          <w:kern w:val="0"/>
          <w:sz w:val="24"/>
          <w:lang w:val="en-US"/>
        </w:rPr>
      </w:pPr>
    </w:p>
    <w:p w14:paraId="53AF7DEE" w14:textId="77777777" w:rsidR="000613F3" w:rsidRPr="000613F3" w:rsidRDefault="003846A5" w:rsidP="000613F3">
      <w:pPr>
        <w:widowControl w:val="0"/>
        <w:spacing w:after="0" w:line="240" w:lineRule="auto"/>
        <w:jc w:val="both"/>
        <w:rPr>
          <w:rFonts w:ascii="Times New Roman" w:hAnsi="Times New Roman"/>
          <w:noProof/>
          <w:kern w:val="0"/>
          <w:sz w:val="24"/>
        </w:rPr>
      </w:pPr>
      <w:bookmarkStart w:id="34" w:name="p16"/>
      <w:bookmarkStart w:id="35" w:name="p-1275932"/>
      <w:bookmarkEnd w:id="34"/>
      <w:bookmarkEnd w:id="35"/>
      <w:r>
        <w:rPr>
          <w:rFonts w:ascii="Times New Roman" w:hAnsi="Times New Roman"/>
          <w:sz w:val="24"/>
        </w:rPr>
        <w:lastRenderedPageBreak/>
        <w:t xml:space="preserve">16. The Agency shall announce the project application selection by publishing information on the announcement, extension, suspension, or termination of the project application selection in the official gazette </w:t>
      </w:r>
      <w:r>
        <w:rPr>
          <w:rFonts w:ascii="Times New Roman" w:hAnsi="Times New Roman"/>
          <w:i/>
          <w:iCs/>
          <w:sz w:val="24"/>
        </w:rPr>
        <w:t>Latvijas Vēstnesis</w:t>
      </w:r>
      <w:r>
        <w:rPr>
          <w:rFonts w:ascii="Times New Roman" w:hAnsi="Times New Roman"/>
          <w:sz w:val="24"/>
        </w:rPr>
        <w:t xml:space="preserve"> and on the website www.cfla.gov.lv. The deadline for the submission of project applications to the Agency shall be set not shorter than one month.</w:t>
      </w:r>
    </w:p>
    <w:p w14:paraId="11E3AB7B" w14:textId="77777777" w:rsidR="00D21BB5" w:rsidRDefault="00D21BB5" w:rsidP="000613F3">
      <w:pPr>
        <w:widowControl w:val="0"/>
        <w:spacing w:after="0" w:line="240" w:lineRule="auto"/>
        <w:jc w:val="both"/>
        <w:rPr>
          <w:rFonts w:ascii="Times New Roman" w:hAnsi="Times New Roman"/>
          <w:noProof/>
          <w:kern w:val="0"/>
          <w:sz w:val="24"/>
        </w:rPr>
      </w:pPr>
      <w:bookmarkStart w:id="36" w:name="p17"/>
      <w:bookmarkStart w:id="37" w:name="p-1275934"/>
      <w:bookmarkEnd w:id="36"/>
      <w:bookmarkEnd w:id="37"/>
    </w:p>
    <w:p w14:paraId="4086D04D" w14:textId="78D1562B"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17. The project applicant may submit one project application within the framework of one open project application selection process.</w:t>
      </w:r>
    </w:p>
    <w:p w14:paraId="4BE442C1" w14:textId="77777777" w:rsidR="00D21BB5" w:rsidRDefault="00D21BB5" w:rsidP="000613F3">
      <w:pPr>
        <w:widowControl w:val="0"/>
        <w:spacing w:after="0" w:line="240" w:lineRule="auto"/>
        <w:jc w:val="both"/>
        <w:rPr>
          <w:rFonts w:ascii="Times New Roman" w:hAnsi="Times New Roman"/>
          <w:noProof/>
          <w:kern w:val="0"/>
          <w:sz w:val="24"/>
        </w:rPr>
      </w:pPr>
      <w:bookmarkStart w:id="38" w:name="p18"/>
      <w:bookmarkStart w:id="39" w:name="p-1275936"/>
      <w:bookmarkEnd w:id="38"/>
      <w:bookmarkEnd w:id="39"/>
    </w:p>
    <w:p w14:paraId="0EF1EF52" w14:textId="66364AE6"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18. The project applicant shall submit the project application in the Management Information System accompanied by the following documents and information:</w:t>
      </w:r>
    </w:p>
    <w:p w14:paraId="7276CBFE"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18.1. the project activity plan which has been developed by taking into account the objectives and research directions defined in the long-term strategy for smart specialisation in accordance with Annex 2 to this Regulation;</w:t>
      </w:r>
    </w:p>
    <w:p w14:paraId="527CB9BF"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18.2. the criteria for the evaluation of the research project in accordance with Sub-paragraph 79.2.16 of this Regulation;</w:t>
      </w:r>
    </w:p>
    <w:p w14:paraId="15EEB293"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18.3. a printout of the form “Form Regarding Information to be Provided for Accounting and Granting of </w:t>
      </w:r>
      <w:r>
        <w:rPr>
          <w:rFonts w:ascii="Times New Roman" w:hAnsi="Times New Roman"/>
          <w:i/>
          <w:iCs/>
          <w:sz w:val="24"/>
        </w:rPr>
        <w:t>de minimis</w:t>
      </w:r>
      <w:r>
        <w:rPr>
          <w:rFonts w:ascii="Times New Roman" w:hAnsi="Times New Roman"/>
          <w:sz w:val="24"/>
        </w:rPr>
        <w:t xml:space="preserve"> Aid” prepared in the </w:t>
      </w:r>
      <w:r>
        <w:rPr>
          <w:rFonts w:ascii="Times New Roman" w:hAnsi="Times New Roman"/>
          <w:i/>
          <w:iCs/>
          <w:sz w:val="24"/>
        </w:rPr>
        <w:t>de minimis</w:t>
      </w:r>
      <w:r>
        <w:rPr>
          <w:rFonts w:ascii="Times New Roman" w:hAnsi="Times New Roman"/>
          <w:sz w:val="24"/>
        </w:rPr>
        <w:t xml:space="preserve"> aid accounting system (applicable if the project application does not specify the identification number of the form created and approved in the </w:t>
      </w:r>
      <w:r>
        <w:rPr>
          <w:rFonts w:ascii="Times New Roman" w:hAnsi="Times New Roman"/>
          <w:i/>
          <w:iCs/>
          <w:sz w:val="24"/>
        </w:rPr>
        <w:t xml:space="preserve">de minimis </w:t>
      </w:r>
      <w:r>
        <w:rPr>
          <w:rFonts w:ascii="Times New Roman" w:hAnsi="Times New Roman"/>
          <w:sz w:val="24"/>
        </w:rPr>
        <w:t>aid accounting system);</w:t>
      </w:r>
    </w:p>
    <w:p w14:paraId="0145713F"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18.4. a declaration that the project applicant has developed an internal control system for the prevention of fraud, corruption, and a conflict of interest;</w:t>
      </w:r>
    </w:p>
    <w:p w14:paraId="60162812"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18.5. a declaration that the activities envisaged in the project are not aimed at the activities referred to in Paragraphs 32, 45, and 47 of this Regulation;</w:t>
      </w:r>
    </w:p>
    <w:p w14:paraId="4D0C1E7E"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18.6. a list of shareholders or members of the project applicant, indicating the name, registration number, and financial indicators if it is used to justify the financial indicators referred to in Sub-paragraphs 29.2 and 29.3 of this Regulation;</w:t>
      </w:r>
    </w:p>
    <w:p w14:paraId="64FAB8EA"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18.7. the itemised list of the cost estimate indicated in the budget of the project which justifies the amount of the planned costs (information on the market surveys conducted, statistical data, experience in similar projects).</w:t>
      </w:r>
    </w:p>
    <w:p w14:paraId="6EE29FDF" w14:textId="77777777" w:rsidR="00D21BB5" w:rsidRDefault="00D21BB5" w:rsidP="000613F3">
      <w:pPr>
        <w:widowControl w:val="0"/>
        <w:spacing w:after="0" w:line="240" w:lineRule="auto"/>
        <w:jc w:val="both"/>
        <w:rPr>
          <w:rFonts w:ascii="Times New Roman" w:hAnsi="Times New Roman"/>
          <w:noProof/>
          <w:kern w:val="0"/>
          <w:sz w:val="24"/>
        </w:rPr>
      </w:pPr>
      <w:bookmarkStart w:id="40" w:name="p19"/>
      <w:bookmarkStart w:id="41" w:name="p-1275952"/>
      <w:bookmarkEnd w:id="40"/>
      <w:bookmarkEnd w:id="41"/>
    </w:p>
    <w:p w14:paraId="0194CD7E" w14:textId="215C5982"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19. For the evaluation of project applications, the Agency shall establish a project application evaluation commission composed of representatives of the Agency and at least one representative from the sectoral ministry.</w:t>
      </w:r>
    </w:p>
    <w:p w14:paraId="5FA1603D" w14:textId="77777777" w:rsidR="00D21BB5" w:rsidRDefault="00D21BB5" w:rsidP="000613F3">
      <w:pPr>
        <w:widowControl w:val="0"/>
        <w:spacing w:after="0" w:line="240" w:lineRule="auto"/>
        <w:jc w:val="both"/>
        <w:rPr>
          <w:rFonts w:ascii="Times New Roman" w:hAnsi="Times New Roman"/>
          <w:noProof/>
          <w:kern w:val="0"/>
          <w:sz w:val="24"/>
        </w:rPr>
      </w:pPr>
      <w:bookmarkStart w:id="42" w:name="p20"/>
      <w:bookmarkStart w:id="43" w:name="p-1275954"/>
      <w:bookmarkEnd w:id="42"/>
      <w:bookmarkEnd w:id="43"/>
    </w:p>
    <w:p w14:paraId="449BFE24" w14:textId="071C3171"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20. After expiry of the deadline for the submission of project applications, the project application evaluation commission shall evaluate and rank the received project applications according to the criteria for the evaluation of project applications referred to in Annex 3 to this Regulation, taking into account the following:</w:t>
      </w:r>
    </w:p>
    <w:p w14:paraId="2F717ABB"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20.1. exclusion criteria in accordance with the requirements laid down in Paragraph 31 of this Regulation. If it is established that at least one of the exclusion criteria applies to the project applicant, the project application shall not be evaluated further;</w:t>
      </w:r>
    </w:p>
    <w:p w14:paraId="2F7E1A19"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20.2. eligibility criteria in accordance with the requirements laid down in Paragraph 29 of this Regulation that include general and specific eligibility criteria of projects to ascertain that the project application meets the conditions for qualifying for funding within the framework of the Investment and corresponding to the “do no significant harm” principle;</w:t>
      </w:r>
    </w:p>
    <w:p w14:paraId="13BBF379"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20.3. that the quality criteria shall include the minimum quality requirements for the project application in accordance with Sub-paragraphs 29.2 and 29.3 of this Regulation and the following additional requirements:</w:t>
      </w:r>
    </w:p>
    <w:p w14:paraId="2C7819E3" w14:textId="77777777" w:rsidR="003846A5" w:rsidRPr="000613F3" w:rsidRDefault="003846A5" w:rsidP="00D21BB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20.3.1. experience of the project manager in the management of innovation projects over the last 10 years;</w:t>
      </w:r>
    </w:p>
    <w:p w14:paraId="1685E465" w14:textId="77777777" w:rsidR="003846A5" w:rsidRPr="000613F3" w:rsidRDefault="003846A5" w:rsidP="00B553C6">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20.3.2. experience of the project applicant in Latvian or international (implemented with the involvement of a foreign partner) innovation projects over the last 10 years;</w:t>
      </w:r>
    </w:p>
    <w:p w14:paraId="2997C2BF" w14:textId="77777777" w:rsidR="003846A5" w:rsidRPr="000613F3" w:rsidRDefault="003846A5" w:rsidP="00D21BB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20.3.3. quality criteria regarding horizontal priorities;</w:t>
      </w:r>
    </w:p>
    <w:p w14:paraId="3E16DAE0"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20.4. that the project applications meeting the quality criteria shall be ranked according to the highest total number of points obtained in the quality criteria and priority shall be given to the project application with the highest total number of points;</w:t>
      </w:r>
    </w:p>
    <w:p w14:paraId="0DD793C7"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20.5. that in the case of equal number of total points, priority shall be given to the project application with the highest overall amounts (EUR) in the following criteria:</w:t>
      </w:r>
    </w:p>
    <w:p w14:paraId="224CE8F3" w14:textId="77777777" w:rsidR="003846A5" w:rsidRPr="000613F3" w:rsidRDefault="003846A5" w:rsidP="00D21BB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20.5.1. the amount of export in the last closed financial year of the project applicant and shareholders or members thereof (unrelated micro, small, medium-sized, and large entrepreneurs), excluding research and knowledge-dissemination organisations and local governments, or the total amount of export in the last closed financial year until the submission of the project application for the sectoral association which unites performers of economic activity in the sector, excluding research and knowledge-dissemination organisations and local governments, and has provided a comfort letter in respect of the relevance of the project to the development of the sector;</w:t>
      </w:r>
    </w:p>
    <w:p w14:paraId="7B9179D5" w14:textId="77777777" w:rsidR="003846A5" w:rsidRPr="000613F3" w:rsidRDefault="003846A5" w:rsidP="00D21BB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20.5.2. the amount of turnover in the last closed financial year of the project applicant and shareholders or members thereof (unrelated micro, small, medium-sized, and large entrepreneurs), excluding research and knowledge-dissemination organisations and local governments, or the total amount of turnover in the last closed financial year until the submission of the project application for the sectoral association which unites performers of economic activity in the sector, excluding research and knowledge-dissemination organisations and local governments, and has provided a comfort letter in respect of the relevance of the project to the development of the sector;</w:t>
      </w:r>
    </w:p>
    <w:p w14:paraId="16FBCC21"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20.6. that, if the project application cannot be supported in the amount of the requested funding, the Agency shall offer to implement the project with reduced funding from the Recovery Fund. If the project applicant fails to confirm its readiness to become engaged in the project with reduced funding from the Recovery Fund within five working days from the notification of the decision, it shall lose the right to qualify for participation in the respective project application selection;</w:t>
      </w:r>
    </w:p>
    <w:p w14:paraId="54D2C941" w14:textId="77777777" w:rsidR="003846A5"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20.7. that, if the project applicant refuses to implement the project with reduced funding from the Recovery Fund in accordance with Sub-paragraph 20.6 of this Regulation, the remaining funding shall be granted to support the project application with the next highest evaluation according to the quality criteria in accordance with Sub-paragraph 20.4 of this Regulation.</w:t>
      </w:r>
    </w:p>
    <w:p w14:paraId="7304326D" w14:textId="77777777" w:rsidR="00D21BB5" w:rsidRPr="000613F3" w:rsidRDefault="00D21BB5" w:rsidP="00D21BB5">
      <w:pPr>
        <w:widowControl w:val="0"/>
        <w:spacing w:after="0" w:line="240" w:lineRule="auto"/>
        <w:ind w:firstLine="709"/>
        <w:jc w:val="both"/>
        <w:rPr>
          <w:rFonts w:ascii="Times New Roman" w:hAnsi="Times New Roman"/>
          <w:noProof/>
          <w:kern w:val="0"/>
          <w:sz w:val="24"/>
          <w:lang w:val="en-US"/>
        </w:rPr>
      </w:pPr>
    </w:p>
    <w:p w14:paraId="357FB674" w14:textId="77777777" w:rsidR="003846A5" w:rsidRDefault="003846A5" w:rsidP="000613F3">
      <w:pPr>
        <w:widowControl w:val="0"/>
        <w:spacing w:after="0" w:line="240" w:lineRule="auto"/>
        <w:jc w:val="both"/>
        <w:rPr>
          <w:rFonts w:ascii="Times New Roman" w:hAnsi="Times New Roman"/>
          <w:noProof/>
          <w:kern w:val="0"/>
          <w:sz w:val="24"/>
        </w:rPr>
      </w:pPr>
      <w:bookmarkStart w:id="44" w:name="p21"/>
      <w:bookmarkStart w:id="45" w:name="p-1275981"/>
      <w:bookmarkEnd w:id="44"/>
      <w:bookmarkEnd w:id="45"/>
      <w:r>
        <w:rPr>
          <w:rFonts w:ascii="Times New Roman" w:hAnsi="Times New Roman"/>
          <w:sz w:val="24"/>
        </w:rPr>
        <w:t>21. When evaluating project applications, at least one project application that has received the highest number of points shall be initially approved in each area of smart specialisation. If a larger number of projects are submitted in any area of smart specialisation, after the approval of the first project in the area of smart specialisation it shall be possible to approve another project in the area of smart specialisation that has obtained the highest number of points. If there is remaining undivided funding from the Recovery Fund after the project selection, the project with the highest number of points shall be approved for the remaining funding, irrespective of the area of smart specialisation.</w:t>
      </w:r>
    </w:p>
    <w:p w14:paraId="0C120803" w14:textId="77777777" w:rsidR="00D21BB5" w:rsidRPr="000613F3" w:rsidRDefault="00D21BB5" w:rsidP="000613F3">
      <w:pPr>
        <w:widowControl w:val="0"/>
        <w:spacing w:after="0" w:line="240" w:lineRule="auto"/>
        <w:jc w:val="both"/>
        <w:rPr>
          <w:rFonts w:ascii="Times New Roman" w:hAnsi="Times New Roman"/>
          <w:noProof/>
          <w:kern w:val="0"/>
          <w:sz w:val="24"/>
          <w:lang w:val="en-US"/>
        </w:rPr>
      </w:pPr>
    </w:p>
    <w:p w14:paraId="7F8752EF" w14:textId="77777777" w:rsidR="003846A5" w:rsidRDefault="003846A5" w:rsidP="000613F3">
      <w:pPr>
        <w:widowControl w:val="0"/>
        <w:spacing w:after="0" w:line="240" w:lineRule="auto"/>
        <w:jc w:val="both"/>
        <w:rPr>
          <w:rFonts w:ascii="Times New Roman" w:hAnsi="Times New Roman"/>
          <w:noProof/>
          <w:kern w:val="0"/>
          <w:sz w:val="24"/>
        </w:rPr>
      </w:pPr>
      <w:bookmarkStart w:id="46" w:name="p22"/>
      <w:bookmarkStart w:id="47" w:name="p-1275983"/>
      <w:bookmarkEnd w:id="46"/>
      <w:bookmarkEnd w:id="47"/>
      <w:r>
        <w:rPr>
          <w:rFonts w:ascii="Times New Roman" w:hAnsi="Times New Roman"/>
          <w:sz w:val="24"/>
        </w:rPr>
        <w:t>22. The Agency shall, on the basis of the opinion provided by the project application evaluation commission, take the decision on approval, conditional approval, or rejection of the project application.</w:t>
      </w:r>
    </w:p>
    <w:p w14:paraId="242AA786" w14:textId="77777777" w:rsidR="00D21BB5" w:rsidRPr="000613F3" w:rsidRDefault="00D21BB5" w:rsidP="000613F3">
      <w:pPr>
        <w:widowControl w:val="0"/>
        <w:spacing w:after="0" w:line="240" w:lineRule="auto"/>
        <w:jc w:val="both"/>
        <w:rPr>
          <w:rFonts w:ascii="Times New Roman" w:hAnsi="Times New Roman"/>
          <w:noProof/>
          <w:kern w:val="0"/>
          <w:sz w:val="24"/>
          <w:lang w:val="en-US"/>
        </w:rPr>
      </w:pPr>
    </w:p>
    <w:p w14:paraId="05859004" w14:textId="77777777" w:rsidR="003846A5" w:rsidRPr="000613F3" w:rsidRDefault="003846A5" w:rsidP="00B553C6">
      <w:pPr>
        <w:keepNext/>
        <w:keepLines/>
        <w:widowControl w:val="0"/>
        <w:spacing w:after="0" w:line="240" w:lineRule="auto"/>
        <w:jc w:val="both"/>
        <w:rPr>
          <w:rFonts w:ascii="Times New Roman" w:hAnsi="Times New Roman"/>
          <w:noProof/>
          <w:kern w:val="0"/>
          <w:sz w:val="24"/>
        </w:rPr>
      </w:pPr>
      <w:bookmarkStart w:id="48" w:name="p23"/>
      <w:bookmarkStart w:id="49" w:name="p-1275985"/>
      <w:bookmarkEnd w:id="48"/>
      <w:bookmarkEnd w:id="49"/>
      <w:r>
        <w:rPr>
          <w:rFonts w:ascii="Times New Roman" w:hAnsi="Times New Roman"/>
          <w:sz w:val="24"/>
        </w:rPr>
        <w:lastRenderedPageBreak/>
        <w:t>23. The Agency shall take the decision on the approval of the project application if:</w:t>
      </w:r>
    </w:p>
    <w:p w14:paraId="6FF2A039" w14:textId="77777777" w:rsidR="003846A5" w:rsidRPr="000613F3" w:rsidRDefault="003846A5" w:rsidP="00B553C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23.1. the project application conforms to the criteria for the evaluation of project applications;</w:t>
      </w:r>
    </w:p>
    <w:p w14:paraId="49F9A271"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23.2. when ranking the project applications in the order referred to in Sub-paragraph 20.4 of this Regulation, funding is available for the project implementation within the framework of the selection.</w:t>
      </w:r>
    </w:p>
    <w:p w14:paraId="4F3B1DFB" w14:textId="77777777" w:rsidR="00D21BB5" w:rsidRDefault="00D21BB5" w:rsidP="000613F3">
      <w:pPr>
        <w:widowControl w:val="0"/>
        <w:spacing w:after="0" w:line="240" w:lineRule="auto"/>
        <w:jc w:val="both"/>
        <w:rPr>
          <w:rFonts w:ascii="Times New Roman" w:hAnsi="Times New Roman"/>
          <w:noProof/>
          <w:kern w:val="0"/>
          <w:sz w:val="24"/>
        </w:rPr>
      </w:pPr>
      <w:bookmarkStart w:id="50" w:name="p24"/>
      <w:bookmarkStart w:id="51" w:name="p-1275990"/>
      <w:bookmarkEnd w:id="50"/>
      <w:bookmarkEnd w:id="51"/>
    </w:p>
    <w:p w14:paraId="08D9AD15" w14:textId="63FF2BAB"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24. The Agency shall take the decision on the approval of the project application conditionally if the project application has deficiencies that the project applicant should rectify for the project application to fully conform to the criteria for the evaluation of project applications and for the proper project implementation. If the respective conditions are complied with within the deadline and in accordance with the procedures laid down in the decision, the Agency shall provide an opinion on the fulfilment of the conditions specified in the decision and include in the opinion on the fulfilment of the conditions also information on the need to commence the contract process. The deadline for providing the opinion may be extended by not more than one month. If the respective conditions are not complied with within the deadline and in accordance with the procedures laid down in the decision, the Agency shall cancel the decision taken and reject the project application.</w:t>
      </w:r>
    </w:p>
    <w:p w14:paraId="76A07AB2" w14:textId="77777777" w:rsidR="00D21BB5" w:rsidRDefault="00D21BB5" w:rsidP="000613F3">
      <w:pPr>
        <w:widowControl w:val="0"/>
        <w:spacing w:after="0" w:line="240" w:lineRule="auto"/>
        <w:jc w:val="both"/>
        <w:rPr>
          <w:rFonts w:ascii="Times New Roman" w:hAnsi="Times New Roman"/>
          <w:noProof/>
          <w:kern w:val="0"/>
          <w:sz w:val="24"/>
        </w:rPr>
      </w:pPr>
      <w:bookmarkStart w:id="52" w:name="p25"/>
      <w:bookmarkStart w:id="53" w:name="p-1275992"/>
      <w:bookmarkEnd w:id="52"/>
      <w:bookmarkEnd w:id="53"/>
    </w:p>
    <w:p w14:paraId="21D1C4EA" w14:textId="29F9FE60"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25. The Agency shall take the decision on the rejection of the project application if at least one of the following conditions is present:</w:t>
      </w:r>
    </w:p>
    <w:p w14:paraId="077C0706"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25.1. the project application does not conform to any of the non-specified evaluation criteria or does not receive the minimum required number of points specified in the quality criteria contained in Annex 3 to this Regulation;</w:t>
      </w:r>
    </w:p>
    <w:p w14:paraId="3C2625A1"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25.2. the funding is not available for the project implementation within the framework of the project application selection;</w:t>
      </w:r>
    </w:p>
    <w:p w14:paraId="1E7E7106"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25.3. the project applicant does not conform to the conditions for granting the aid for commercial activity referred to in Paragraph 29 of this Regulation;</w:t>
      </w:r>
    </w:p>
    <w:p w14:paraId="73C2BD5B"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25.4. the project applicant refuses to implement the project with reduced funding.</w:t>
      </w:r>
    </w:p>
    <w:p w14:paraId="4655D6E8" w14:textId="77777777" w:rsidR="00D21BB5" w:rsidRDefault="00D21BB5" w:rsidP="000613F3">
      <w:pPr>
        <w:widowControl w:val="0"/>
        <w:spacing w:after="0" w:line="240" w:lineRule="auto"/>
        <w:jc w:val="both"/>
        <w:rPr>
          <w:rFonts w:ascii="Times New Roman" w:hAnsi="Times New Roman"/>
          <w:noProof/>
          <w:kern w:val="0"/>
          <w:sz w:val="24"/>
        </w:rPr>
      </w:pPr>
      <w:bookmarkStart w:id="54" w:name="p26"/>
      <w:bookmarkStart w:id="55" w:name="p-1276002"/>
      <w:bookmarkEnd w:id="54"/>
      <w:bookmarkEnd w:id="55"/>
    </w:p>
    <w:p w14:paraId="10E74585" w14:textId="3F12911D"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26. After taking the decision on the approval, conditional approval, or rejection of the project application, the Agency shall notify the project applicant in writing of the decision taken.</w:t>
      </w:r>
    </w:p>
    <w:p w14:paraId="50B6119A" w14:textId="77777777" w:rsidR="00D21BB5" w:rsidRDefault="00D21BB5" w:rsidP="000613F3">
      <w:pPr>
        <w:widowControl w:val="0"/>
        <w:spacing w:after="0" w:line="240" w:lineRule="auto"/>
        <w:jc w:val="both"/>
        <w:rPr>
          <w:rFonts w:ascii="Times New Roman" w:hAnsi="Times New Roman"/>
          <w:noProof/>
          <w:kern w:val="0"/>
          <w:sz w:val="24"/>
        </w:rPr>
      </w:pPr>
      <w:bookmarkStart w:id="56" w:name="p27"/>
      <w:bookmarkStart w:id="57" w:name="p-1276004"/>
      <w:bookmarkEnd w:id="56"/>
      <w:bookmarkEnd w:id="57"/>
    </w:p>
    <w:p w14:paraId="1362C3BB" w14:textId="66226629"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27. The contract process shall be commenced not later than within 30 working days after the opinion on the fulfilment of the conditions contained in the decision or taking of the decision on approval of the project application.</w:t>
      </w:r>
    </w:p>
    <w:p w14:paraId="48503B60" w14:textId="77777777" w:rsidR="00D21BB5" w:rsidRDefault="00D21BB5" w:rsidP="000613F3">
      <w:pPr>
        <w:widowControl w:val="0"/>
        <w:spacing w:after="0" w:line="240" w:lineRule="auto"/>
        <w:jc w:val="both"/>
        <w:rPr>
          <w:rFonts w:ascii="Times New Roman" w:hAnsi="Times New Roman"/>
          <w:noProof/>
          <w:kern w:val="0"/>
          <w:sz w:val="24"/>
        </w:rPr>
      </w:pPr>
      <w:bookmarkStart w:id="58" w:name="p28"/>
      <w:bookmarkStart w:id="59" w:name="p-1276006"/>
      <w:bookmarkEnd w:id="58"/>
      <w:bookmarkEnd w:id="59"/>
    </w:p>
    <w:p w14:paraId="4EFB8A31" w14:textId="73CE318F"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28. If the funding referred to in Paragraph 5 of this Regulation is not allocated within the framework of the open project application selection referred to in Paragraph 15 of this Regulation, the sectoral ministry shall, within the framework of this Investment, upon evaluating the remaining funding, propose organising a new open project application selection in accordance with the procedures laid down in Paragraph 16 of this Regulation.</w:t>
      </w:r>
    </w:p>
    <w:p w14:paraId="0870C6E9" w14:textId="77777777" w:rsidR="00D21BB5" w:rsidRPr="000613F3" w:rsidRDefault="00D21BB5" w:rsidP="000613F3">
      <w:pPr>
        <w:widowControl w:val="0"/>
        <w:spacing w:after="0" w:line="240" w:lineRule="auto"/>
        <w:jc w:val="both"/>
        <w:rPr>
          <w:rFonts w:ascii="Times New Roman" w:hAnsi="Times New Roman"/>
          <w:noProof/>
          <w:kern w:val="0"/>
          <w:sz w:val="24"/>
          <w:lang w:val="en-US"/>
        </w:rPr>
      </w:pPr>
    </w:p>
    <w:p w14:paraId="02FC4E3D" w14:textId="77777777" w:rsidR="000613F3" w:rsidRDefault="003846A5" w:rsidP="00D21BB5">
      <w:pPr>
        <w:widowControl w:val="0"/>
        <w:spacing w:after="0" w:line="240" w:lineRule="auto"/>
        <w:jc w:val="center"/>
        <w:rPr>
          <w:rFonts w:ascii="Times New Roman" w:hAnsi="Times New Roman"/>
          <w:b/>
          <w:bCs/>
          <w:noProof/>
          <w:kern w:val="0"/>
          <w:sz w:val="24"/>
        </w:rPr>
      </w:pPr>
      <w:bookmarkStart w:id="60" w:name="n3"/>
      <w:bookmarkStart w:id="61" w:name="n-1276009"/>
      <w:bookmarkEnd w:id="60"/>
      <w:bookmarkEnd w:id="61"/>
      <w:r>
        <w:rPr>
          <w:rFonts w:ascii="Times New Roman" w:hAnsi="Times New Roman"/>
          <w:b/>
          <w:sz w:val="24"/>
        </w:rPr>
        <w:t>III. Requirements for the Project Applicant and Cooperation Partner</w:t>
      </w:r>
    </w:p>
    <w:p w14:paraId="2C7C710D" w14:textId="77777777" w:rsidR="00D21BB5" w:rsidRPr="000613F3" w:rsidRDefault="00D21BB5" w:rsidP="000613F3">
      <w:pPr>
        <w:widowControl w:val="0"/>
        <w:spacing w:after="0" w:line="240" w:lineRule="auto"/>
        <w:jc w:val="both"/>
        <w:rPr>
          <w:rFonts w:ascii="Times New Roman" w:hAnsi="Times New Roman"/>
          <w:b/>
          <w:bCs/>
          <w:noProof/>
          <w:kern w:val="0"/>
          <w:sz w:val="24"/>
          <w:lang w:val="en-US"/>
        </w:rPr>
      </w:pPr>
    </w:p>
    <w:p w14:paraId="1D791F65"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62" w:name="p29"/>
      <w:bookmarkStart w:id="63" w:name="p-1302987"/>
      <w:bookmarkEnd w:id="62"/>
      <w:bookmarkEnd w:id="63"/>
      <w:r>
        <w:rPr>
          <w:rFonts w:ascii="Times New Roman" w:hAnsi="Times New Roman"/>
          <w:sz w:val="24"/>
        </w:rPr>
        <w:t>29. The project applicant shall conform to the following conditions within the framework of the Investment:</w:t>
      </w:r>
    </w:p>
    <w:p w14:paraId="4AB614D2"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29.1. it is a legal person registered in the Commercial Register of the Republic of Latvia or an association registered in the Register of Associations and Foundations;</w:t>
      </w:r>
    </w:p>
    <w:p w14:paraId="46499FCB"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29.2. its shareholders or members include at least one sectoral association or at least five mutually unrelated entrepreneurs of the sector or recognised agricultural service cooperative societies whose total turnover in the last closed reporting year amounts to at least </w:t>
      </w:r>
      <w:r>
        <w:rPr>
          <w:rFonts w:ascii="Times New Roman" w:hAnsi="Times New Roman"/>
          <w:sz w:val="24"/>
        </w:rPr>
        <w:lastRenderedPageBreak/>
        <w:t>EUR 150 million, or the project applicant submits a comfort letter in respect of the relevance of the project to the development of the sector from a sectoral association which unites performers of economic activity in the sector whose total turnover in the last closed reporting year amounts to at least EUR 150 million. When determining the total turnover in the last closed reporting year, it shall not include the turnover of research and knowledge-dissemination organisations and local governments;</w:t>
      </w:r>
    </w:p>
    <w:p w14:paraId="118410FB"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29.3. its shareholders or members include at least one sectoral association or at least five mutually unrelated entrepreneurs of the sector or recognised agricultural service cooperative societies whose total amount of export in the last closed reporting year amounts to at least EUR 75 million, or the project applicant submits a comfort letter in respect of the relevance of the project to the development of the sector from a sectoral association which unites performers of economic activity in the sector whose total amount of export in the last closed reporting year amounts to at least EUR 75 million. When determining the total amount of export in the last closed reporting year, it shall not include the export indicators of research and knowledge-dissemination organisations and local governments;</w:t>
      </w:r>
    </w:p>
    <w:p w14:paraId="128C25AF"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29.4. more than 51 per cent of its equity capital or right to vote are owned by entrepreneurs of the sector or recognised agricultural service cooperative societies, or associations and members thereof which unite entrepreneurs of the sector or recognised agricultural service cooperative societies;</w:t>
      </w:r>
    </w:p>
    <w:p w14:paraId="258E5C67"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29.5. according to the latest available information in the database of the State Revenue Service, the project applicant does not have any debt of taxes administered by the State Revenue Service, including debts of mandatory State social insurance contributions the total amount of which exceeds EUR 150, except for tax payments for which, on the day of submission of the project, the payment term has been extended, divided in instalments, deferred, or divided in instalments repeatedly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 or in respect of which a settlement agreement is in force on the specified day of submission of the project in accordance with Section 41 of the law On Taxes and Fees;</w:t>
      </w:r>
    </w:p>
    <w:p w14:paraId="617BAD3D"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29.6. it conforms to the conditions for the aid for commercial activity and the conditions for </w:t>
      </w:r>
      <w:r>
        <w:rPr>
          <w:rFonts w:ascii="Times New Roman" w:hAnsi="Times New Roman"/>
          <w:i/>
          <w:iCs/>
          <w:sz w:val="24"/>
        </w:rPr>
        <w:t xml:space="preserve">de minimis </w:t>
      </w:r>
      <w:r>
        <w:rPr>
          <w:rFonts w:ascii="Times New Roman" w:hAnsi="Times New Roman"/>
          <w:sz w:val="24"/>
        </w:rPr>
        <w:t xml:space="preserve">aid in accordance with Commission Regulation (EU) 2023/2831 of 13 December 2023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(Official Journal of the European Union, 13.12.2023, L 2023/2831) (hereinafter – Commission Regulation No 2023/2831);</w:t>
      </w:r>
    </w:p>
    <w:p w14:paraId="60B1E47C" w14:textId="77777777" w:rsidR="003846A5" w:rsidRPr="000613F3" w:rsidRDefault="003846A5" w:rsidP="00D21BB5">
      <w:pPr>
        <w:widowControl w:val="0"/>
        <w:spacing w:after="0" w:line="240" w:lineRule="auto"/>
        <w:ind w:firstLine="709"/>
        <w:jc w:val="both"/>
        <w:rPr>
          <w:rFonts w:ascii="Times New Roman" w:hAnsi="Times New Roman"/>
          <w:noProof/>
          <w:kern w:val="0"/>
          <w:sz w:val="24"/>
        </w:rPr>
      </w:pPr>
      <w:r>
        <w:rPr>
          <w:rFonts w:ascii="Times New Roman" w:hAnsi="Times New Roman"/>
          <w:sz w:val="24"/>
        </w:rPr>
        <w:t>29.7. no signs are established indicating a conflict of interest, corruption, fraud, or a situation of double funding.</w:t>
      </w:r>
    </w:p>
    <w:p w14:paraId="23975565" w14:textId="77777777"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20BDCEFE" w14:textId="77777777" w:rsidR="00D21BB5" w:rsidRPr="000613F3" w:rsidRDefault="00D21BB5" w:rsidP="000613F3">
      <w:pPr>
        <w:widowControl w:val="0"/>
        <w:spacing w:after="0" w:line="240" w:lineRule="auto"/>
        <w:jc w:val="both"/>
        <w:rPr>
          <w:rFonts w:ascii="Times New Roman" w:hAnsi="Times New Roman"/>
          <w:noProof/>
          <w:kern w:val="0"/>
          <w:sz w:val="24"/>
          <w:lang w:val="en-US"/>
        </w:rPr>
      </w:pPr>
    </w:p>
    <w:p w14:paraId="7FB3D031" w14:textId="77777777" w:rsidR="003846A5" w:rsidRDefault="003846A5" w:rsidP="000613F3">
      <w:pPr>
        <w:widowControl w:val="0"/>
        <w:spacing w:after="0" w:line="240" w:lineRule="auto"/>
        <w:jc w:val="both"/>
        <w:rPr>
          <w:rFonts w:ascii="Times New Roman" w:hAnsi="Times New Roman"/>
          <w:noProof/>
          <w:kern w:val="0"/>
          <w:sz w:val="24"/>
        </w:rPr>
      </w:pPr>
      <w:bookmarkStart w:id="64" w:name="p30"/>
      <w:bookmarkStart w:id="65" w:name="p-1276026"/>
      <w:bookmarkEnd w:id="64"/>
      <w:bookmarkEnd w:id="65"/>
      <w:r>
        <w:rPr>
          <w:rFonts w:ascii="Times New Roman" w:hAnsi="Times New Roman"/>
          <w:sz w:val="24"/>
        </w:rPr>
        <w:t>30. The Agency shall ensure at the time of the approval of the project application that the project applicant conforms to the conditions for the aid for commercial activity.</w:t>
      </w:r>
    </w:p>
    <w:p w14:paraId="03B4261E"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3046D319"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66" w:name="p31"/>
      <w:bookmarkStart w:id="67" w:name="p-1276028"/>
      <w:bookmarkEnd w:id="66"/>
      <w:bookmarkEnd w:id="67"/>
      <w:r>
        <w:rPr>
          <w:rFonts w:ascii="Times New Roman" w:hAnsi="Times New Roman"/>
          <w:sz w:val="24"/>
        </w:rPr>
        <w:t>31. The Agency shall reject the project application or amendments to the contract for the project implementation if any of the following exclusion criteria are applicable to the project applicant or cooperation partner:</w:t>
      </w:r>
    </w:p>
    <w:p w14:paraId="281D441E"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31.1. the project applicant, the cooperation partner, or a person who is a member of the executive board or commission, or a general representative of the project applicant, or a person who is authorised to represent the project applicant in activities related to the branch, has been found guilty of any of the following criminal offences by such public prosecutor’s penal order or court judgement that has entered into effect and has become non-appealable:</w:t>
      </w:r>
    </w:p>
    <w:p w14:paraId="05CB0B2B" w14:textId="77777777" w:rsidR="003846A5" w:rsidRPr="000613F3" w:rsidRDefault="003846A5" w:rsidP="00A633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31.1.1. formation, directing, or involvement in a criminal organisation or an organised group contained therein, or any another criminal formation, or participation in the criminal offences committed by such an organisation;</w:t>
      </w:r>
    </w:p>
    <w:p w14:paraId="5978230C" w14:textId="77777777" w:rsidR="003846A5" w:rsidRPr="000613F3" w:rsidRDefault="003846A5" w:rsidP="00B553C6">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31.1.2. acceptance of a bribe, giving of a bribe, misappropriation of a bribe, intermediation in bribery, unauthorised acceptance of benefits, or commercial bribery, unlawful requesting, acceptance, or giving of benefits, trading with influence;</w:t>
      </w:r>
    </w:p>
    <w:p w14:paraId="70E56690" w14:textId="77777777" w:rsidR="003846A5" w:rsidRPr="000613F3" w:rsidRDefault="003846A5" w:rsidP="00A633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31.1.3. fraud, fraud in an automated data processing system, insurance fraud, misappropriation, or laundering of the proceeds from crime;</w:t>
      </w:r>
    </w:p>
    <w:p w14:paraId="2B9C8F09" w14:textId="77777777" w:rsidR="003846A5" w:rsidRPr="000613F3" w:rsidRDefault="003846A5" w:rsidP="00A633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31.1.4. evasion of tax payments and payments equivalent thereto;</w:t>
      </w:r>
    </w:p>
    <w:p w14:paraId="30281553" w14:textId="77777777" w:rsidR="003846A5" w:rsidRPr="000613F3" w:rsidRDefault="003846A5" w:rsidP="00A633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31.1.5. terrorism, financing of terrorism, formation or organisation of a terrorist group, travelling for terrorism purposes, justification of terrorism, incitement to terrorism, threats of terrorism, or recruitment, training of a person, or self-training for terrorism;</w:t>
      </w:r>
    </w:p>
    <w:p w14:paraId="0CC6EED1" w14:textId="77777777" w:rsidR="003846A5" w:rsidRPr="000613F3" w:rsidRDefault="003846A5" w:rsidP="00A633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31.1.6. trafficking in human beings;</w:t>
      </w:r>
    </w:p>
    <w:p w14:paraId="46C47D59" w14:textId="77777777" w:rsidR="003846A5" w:rsidRPr="000613F3" w:rsidRDefault="003846A5" w:rsidP="00A633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31.1.7. movement of such goods and substances the circulation of which is prohibited or specially regulated across the State border of the Republic of Latvia;</w:t>
      </w:r>
    </w:p>
    <w:p w14:paraId="7B09ACB9" w14:textId="77777777" w:rsidR="003846A5" w:rsidRPr="000613F3" w:rsidRDefault="003846A5" w:rsidP="00A633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31.1.8. unlawful participation in property transactions;</w:t>
      </w:r>
    </w:p>
    <w:p w14:paraId="3D343CE7"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31.2. it has been found guilty by the decision on punishment by a competent authority in the relevant sector or a court judgement that has entered into effect and has become non-appealable, and has been punished for a violation manifested as employment of one or more persons who do not hold the necessary work permits or who are not entitled to stay in a European Union Member State, or for employing a person without a written employment contract;</w:t>
      </w:r>
    </w:p>
    <w:p w14:paraId="181141F6"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31.3. it has been found guilty by a decision of a competent authority in the relevant sector or a court judgement which has entered into effect and has become non-appealable, of a violation of competition law manifested as a vertical agreement aimed at restricting the ability of a purchaser to determine the resale price, or horizontal cartel agreement, except for the case where the relevant authority, upon establishing the violation of competition law, has released the project applicant from the fine or reduced the fine for its cooperation under the leniency programme;</w:t>
      </w:r>
    </w:p>
    <w:p w14:paraId="691C3E40"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31.4. its insolvency proceedings have been declared, a case of legal protection proceedings has been initiated, or legal protection proceedings are being implemented, its economic activity has been suspended or discontinued, or it is being liquidated;</w:t>
      </w:r>
    </w:p>
    <w:p w14:paraId="7B8D0CD1"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31.5. it has been found guilty by a decision of a competent authority in the relevant sector or a court judgement that has entered into effect and has become non-appealable, and has been punished for the violation manifested as failure to submit an informative declaration on employees which is to be submitted, within the term specified in laws and regulations, in respect of the persons who commence work;</w:t>
      </w:r>
    </w:p>
    <w:p w14:paraId="6D319985"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31.6. it corresponds to the characteristics specified in Section 11.</w:t>
      </w:r>
      <w:r>
        <w:rPr>
          <w:rFonts w:ascii="Times New Roman" w:hAnsi="Times New Roman"/>
          <w:sz w:val="24"/>
          <w:vertAlign w:val="superscript"/>
        </w:rPr>
        <w:t>2</w:t>
      </w:r>
      <w:r>
        <w:rPr>
          <w:rFonts w:ascii="Times New Roman" w:hAnsi="Times New Roman"/>
          <w:sz w:val="24"/>
        </w:rPr>
        <w:t>, Paragraph one of the Law on International Sanctions and National Sanctions of the Republic of Latvia;</w:t>
      </w:r>
    </w:p>
    <w:p w14:paraId="22DB7D3A"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31.7. it is subject to the recovery order referred to in Article 1(4)(a) of Commission Regulation No 651/2014.</w:t>
      </w:r>
    </w:p>
    <w:p w14:paraId="1B484518" w14:textId="77777777" w:rsidR="00A633C1" w:rsidRDefault="00A633C1" w:rsidP="000613F3">
      <w:pPr>
        <w:widowControl w:val="0"/>
        <w:spacing w:after="0" w:line="240" w:lineRule="auto"/>
        <w:jc w:val="both"/>
        <w:rPr>
          <w:rFonts w:ascii="Times New Roman" w:hAnsi="Times New Roman"/>
          <w:noProof/>
          <w:kern w:val="0"/>
          <w:sz w:val="24"/>
        </w:rPr>
      </w:pPr>
      <w:bookmarkStart w:id="68" w:name="p32"/>
      <w:bookmarkStart w:id="69" w:name="p-1302988"/>
      <w:bookmarkEnd w:id="68"/>
      <w:bookmarkEnd w:id="69"/>
    </w:p>
    <w:p w14:paraId="595FE1ED" w14:textId="20EC10AB"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32. In order to ensure that the Investment corresponds to the “do no significant harm” principle in accordance with Article 2(6) of Regulation (EU) 2021/241 of the European Parliament and of the Council of 12 February 2021 establishing the Recovery and Resilience Facility (hereinafter – Regulation 2021/241), the funding from the Recovery Fund shall not be granted for the following activities within the framework of the Investment:</w:t>
      </w:r>
    </w:p>
    <w:p w14:paraId="4E6B225B" w14:textId="77777777" w:rsidR="003846A5" w:rsidRPr="000613F3" w:rsidRDefault="003846A5" w:rsidP="00795B3E">
      <w:pPr>
        <w:widowControl w:val="0"/>
        <w:spacing w:after="0" w:line="240" w:lineRule="auto"/>
        <w:ind w:firstLine="709"/>
        <w:jc w:val="both"/>
        <w:rPr>
          <w:rFonts w:ascii="Times New Roman" w:hAnsi="Times New Roman"/>
          <w:noProof/>
          <w:kern w:val="0"/>
          <w:sz w:val="24"/>
        </w:rPr>
      </w:pPr>
      <w:r>
        <w:rPr>
          <w:rFonts w:ascii="Times New Roman" w:hAnsi="Times New Roman"/>
          <w:sz w:val="24"/>
        </w:rPr>
        <w:t>32.1. activities related to fossil fuel, including its derived use, except for the projects in the production of electricity or heat, and also related transmission and distribution infrastructure using natural gas in conformity with the conditions laid down in Annex III to the Commission Notice Technical guidance on the application of “do no significant harm” under the Recovery and Resilience Facility Regulation (Official Journal of the European Union, 18.2.2021, C 58/1);</w:t>
      </w:r>
    </w:p>
    <w:p w14:paraId="7F11CE0D"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32.2. [2 April 2024];</w:t>
      </w:r>
    </w:p>
    <w:p w14:paraId="691AD67C" w14:textId="77777777" w:rsidR="003846A5" w:rsidRPr="000613F3" w:rsidRDefault="003846A5" w:rsidP="00B553C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32.3. activities related to landfills of waste, waste incineration facilities (except for the activities intended only for non-recyclable hazardous waste treatment facilities and activities intended for the existing facilities to increase energy efficiency, capture exhaust gases for storage or use, or recover materials from ash resulting from the operation of incineration facilities, provided that such activities, under this Investment, do not increase the waste processing capacity of the facilities or extend the service life of the facilities, for which evidence is provided at the level of the facilities at the end of the research project), and mechanical-biological treatment facilities (except for the activities intended for the existing facilities to increase energy efficiency or modernise separate waste processing operations, converting waste into compost biowaste, and performing anaerobic digestion of biowaste, provided that such activities do not increase the waste processing capacity of the facilities or extend the service life of the facilities, for which evidence is provided at the level of the facilities at the end of the research project);</w:t>
      </w:r>
    </w:p>
    <w:p w14:paraId="45A3465D"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32.4. activities related to long-term disposal of waste that may cause harm to the environment;</w:t>
      </w:r>
    </w:p>
    <w:p w14:paraId="23CF262B"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32.5. activities detrimental to the good condition or ecological potential of water bodies, including surface water, groundwater, or the good environmental condition of maritime waters;</w:t>
      </w:r>
    </w:p>
    <w:p w14:paraId="5CF804EE"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32.6. activities detrimental to the circular economy, including the waste prevention and recycling, causing a significant lack of effectiveness in the use of materials or in such direct or indirect use of natural resources as non-renewable energy resources, raw materials, water and land in one or more stages of the product cycle, including in terms of product durability, repairability, upgradeability, reusability, or recyclability;</w:t>
      </w:r>
    </w:p>
    <w:p w14:paraId="31E1F8FA"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32.7. activities detrimental to the prevention and control of environmental pollution;</w:t>
      </w:r>
    </w:p>
    <w:p w14:paraId="4519527B"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32.8. activities detrimental to the protection and restoration of biological diversity and ecosystems if the respective activity causes harm to the good condition and resilience of ecosystems, or causes harm to the conservation status of habitats and species, including habitats and species of European Union importance;</w:t>
      </w:r>
    </w:p>
    <w:p w14:paraId="777E1358"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32.9. activities within the framework of the European Union Emissions Trading System which achieve the projected level of greenhouse gas emissions that is not lower than the relevant benchmarks.</w:t>
      </w:r>
    </w:p>
    <w:p w14:paraId="3AB90EEE" w14:textId="77777777"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433F59BB"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687E92F4" w14:textId="77777777" w:rsidR="003846A5" w:rsidRDefault="003846A5" w:rsidP="000613F3">
      <w:pPr>
        <w:widowControl w:val="0"/>
        <w:spacing w:after="0" w:line="240" w:lineRule="auto"/>
        <w:jc w:val="both"/>
        <w:rPr>
          <w:rFonts w:ascii="Times New Roman" w:hAnsi="Times New Roman"/>
          <w:noProof/>
          <w:kern w:val="0"/>
          <w:sz w:val="24"/>
        </w:rPr>
      </w:pPr>
      <w:bookmarkStart w:id="70" w:name="p33"/>
      <w:bookmarkStart w:id="71" w:name="p-1276070"/>
      <w:bookmarkEnd w:id="70"/>
      <w:bookmarkEnd w:id="71"/>
      <w:r>
        <w:rPr>
          <w:rFonts w:ascii="Times New Roman" w:hAnsi="Times New Roman"/>
          <w:sz w:val="24"/>
        </w:rPr>
        <w:t>33. The beneficiary has the right to involve cooperation partners in the project implementation. The cooperation partner must conform to the requirements referred to in Paragraph 100 of this Regulation.</w:t>
      </w:r>
    </w:p>
    <w:p w14:paraId="04A049CF"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5AD89A51" w14:textId="77777777" w:rsidR="003846A5" w:rsidRDefault="003846A5" w:rsidP="000613F3">
      <w:pPr>
        <w:widowControl w:val="0"/>
        <w:spacing w:after="0" w:line="240" w:lineRule="auto"/>
        <w:jc w:val="both"/>
        <w:rPr>
          <w:rFonts w:ascii="Times New Roman" w:hAnsi="Times New Roman"/>
          <w:noProof/>
          <w:kern w:val="0"/>
          <w:sz w:val="24"/>
        </w:rPr>
      </w:pPr>
      <w:bookmarkStart w:id="72" w:name="p34"/>
      <w:bookmarkStart w:id="73" w:name="p-1276072"/>
      <w:bookmarkEnd w:id="72"/>
      <w:bookmarkEnd w:id="73"/>
      <w:r>
        <w:rPr>
          <w:rFonts w:ascii="Times New Roman" w:hAnsi="Times New Roman"/>
          <w:sz w:val="24"/>
        </w:rPr>
        <w:t xml:space="preserve">34. After the submission of the project application, the project applicant shall organise an open project application selection to involve cooperation partners, publishing information on the announcement, extension, suspension, or termination of the research project application selection in the official gazette </w:t>
      </w:r>
      <w:r>
        <w:rPr>
          <w:rFonts w:ascii="Times New Roman" w:hAnsi="Times New Roman"/>
          <w:i/>
          <w:iCs/>
          <w:sz w:val="24"/>
        </w:rPr>
        <w:t>Latvijas Vēstnesis</w:t>
      </w:r>
      <w:r>
        <w:rPr>
          <w:rFonts w:ascii="Times New Roman" w:hAnsi="Times New Roman"/>
          <w:sz w:val="24"/>
        </w:rPr>
        <w:t xml:space="preserve"> and on the website of the project applicant, including a link to the criteria for the evaluation of the research projects. The project applicant shall set a deadline for the submission of research project applications that is not shorter than one month.</w:t>
      </w:r>
    </w:p>
    <w:p w14:paraId="67645884"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42A5030C" w14:textId="77777777" w:rsidR="003846A5" w:rsidRDefault="003846A5" w:rsidP="000613F3">
      <w:pPr>
        <w:widowControl w:val="0"/>
        <w:spacing w:after="0" w:line="240" w:lineRule="auto"/>
        <w:jc w:val="both"/>
        <w:rPr>
          <w:rFonts w:ascii="Times New Roman" w:hAnsi="Times New Roman"/>
          <w:noProof/>
          <w:kern w:val="0"/>
          <w:sz w:val="24"/>
        </w:rPr>
      </w:pPr>
      <w:bookmarkStart w:id="74" w:name="p35"/>
      <w:bookmarkStart w:id="75" w:name="p-1276074"/>
      <w:bookmarkEnd w:id="74"/>
      <w:bookmarkEnd w:id="75"/>
      <w:r>
        <w:rPr>
          <w:rFonts w:ascii="Times New Roman" w:hAnsi="Times New Roman"/>
          <w:sz w:val="24"/>
        </w:rPr>
        <w:t>35. A cooperation partner shall participate in the implementation of the research project with the property, intellectual property owned or held by it, funding, or human resources. As a result of such contributions, no legal relationship can arise between the beneficiary and the cooperation partner that would indicate that this transaction corresponds to the characteristics of a public procurement contract in accordance with the Public Procurement Law or the Law on the Procurements of Public Service Providers, or that the transaction is subject to the laws and regulations regarding the procurement procedure and the procedures for the application thereof to the projects financed by the contracting authority.</w:t>
      </w:r>
    </w:p>
    <w:p w14:paraId="3BB4EF80"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4F72B33B" w14:textId="77777777" w:rsidR="003846A5" w:rsidRDefault="003846A5" w:rsidP="000613F3">
      <w:pPr>
        <w:widowControl w:val="0"/>
        <w:spacing w:after="0" w:line="240" w:lineRule="auto"/>
        <w:jc w:val="both"/>
        <w:rPr>
          <w:rFonts w:ascii="Times New Roman" w:hAnsi="Times New Roman"/>
          <w:noProof/>
          <w:kern w:val="0"/>
          <w:sz w:val="24"/>
        </w:rPr>
      </w:pPr>
      <w:bookmarkStart w:id="76" w:name="p36"/>
      <w:bookmarkStart w:id="77" w:name="p-1276076"/>
      <w:bookmarkEnd w:id="76"/>
      <w:bookmarkEnd w:id="77"/>
      <w:r>
        <w:rPr>
          <w:rFonts w:ascii="Times New Roman" w:hAnsi="Times New Roman"/>
          <w:sz w:val="24"/>
        </w:rPr>
        <w:t>36. The private co-funding required for the implementation of the research project may not be provided in kind.</w:t>
      </w:r>
    </w:p>
    <w:p w14:paraId="7D586B4F"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7E52D065" w14:textId="77777777" w:rsidR="003846A5" w:rsidRDefault="003846A5" w:rsidP="000613F3">
      <w:pPr>
        <w:widowControl w:val="0"/>
        <w:spacing w:after="0" w:line="240" w:lineRule="auto"/>
        <w:jc w:val="both"/>
        <w:rPr>
          <w:rFonts w:ascii="Times New Roman" w:hAnsi="Times New Roman"/>
          <w:noProof/>
          <w:kern w:val="0"/>
          <w:sz w:val="24"/>
        </w:rPr>
      </w:pPr>
      <w:bookmarkStart w:id="78" w:name="p37"/>
      <w:bookmarkStart w:id="79" w:name="p-1276078"/>
      <w:bookmarkEnd w:id="78"/>
      <w:bookmarkEnd w:id="79"/>
      <w:r>
        <w:rPr>
          <w:rFonts w:ascii="Times New Roman" w:hAnsi="Times New Roman"/>
          <w:sz w:val="24"/>
        </w:rPr>
        <w:t>37. After signing the contract for the project implementation, the beneficiary shall use the data input forms available in the Management Information System for data exchange in accordance with the type of document to be submitted.</w:t>
      </w:r>
    </w:p>
    <w:p w14:paraId="2883FAC1"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4A11BD75" w14:textId="77777777" w:rsidR="003846A5" w:rsidRDefault="003846A5" w:rsidP="000613F3">
      <w:pPr>
        <w:widowControl w:val="0"/>
        <w:spacing w:after="0" w:line="240" w:lineRule="auto"/>
        <w:jc w:val="both"/>
        <w:rPr>
          <w:rFonts w:ascii="Times New Roman" w:hAnsi="Times New Roman"/>
          <w:noProof/>
          <w:kern w:val="0"/>
          <w:sz w:val="24"/>
        </w:rPr>
      </w:pPr>
      <w:bookmarkStart w:id="80" w:name="p38"/>
      <w:bookmarkStart w:id="81" w:name="p-1276079"/>
      <w:bookmarkEnd w:id="80"/>
      <w:bookmarkEnd w:id="81"/>
      <w:r>
        <w:rPr>
          <w:rFonts w:ascii="Times New Roman" w:hAnsi="Times New Roman"/>
          <w:sz w:val="24"/>
        </w:rPr>
        <w:t>38. The cooperation partner may involve in the implementation of the research project other entrepreneurs or research and knowledge-dissemination organisations that participate in the implementation of the research project with scientists, or outsourcing service providers, i.e. research and knowledge-dissemination organisations or other legal persons employing scientists. In such case, the research project application shall indicate from where the scientists will be involved.</w:t>
      </w:r>
    </w:p>
    <w:p w14:paraId="6F353B2F"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259E1AA1" w14:textId="4988FD57" w:rsidR="003846A5" w:rsidRDefault="003846A5" w:rsidP="000613F3">
      <w:pPr>
        <w:widowControl w:val="0"/>
        <w:spacing w:after="0" w:line="240" w:lineRule="auto"/>
        <w:jc w:val="both"/>
        <w:rPr>
          <w:rFonts w:ascii="Times New Roman" w:hAnsi="Times New Roman"/>
          <w:noProof/>
          <w:kern w:val="0"/>
          <w:sz w:val="24"/>
        </w:rPr>
      </w:pPr>
      <w:bookmarkStart w:id="82" w:name="p39"/>
      <w:bookmarkStart w:id="83" w:name="p-1276080"/>
      <w:bookmarkEnd w:id="82"/>
      <w:bookmarkEnd w:id="83"/>
      <w:r>
        <w:rPr>
          <w:rFonts w:ascii="Times New Roman" w:hAnsi="Times New Roman"/>
          <w:sz w:val="24"/>
        </w:rPr>
        <w:t>39. For the cooperation partner to receive funding, it must submit a description of the research project to the beneficiary. When submitting the research project application, the cooperation partner shall submit a declaration of conformity with the condition of Article 2(18)(c) of Commission Regulation No 651/2014. The research project shall be evaluated in accordance with the criteria for the evaluation of the research project developed by the beneficiary. The criteria for the selection of the research projects shall determine that a higher evaluation in points shall be given to the research project application that has received the Seal of Excellence within the Horizon Europe, the European Union’s research and innovation programme.</w:t>
      </w:r>
    </w:p>
    <w:p w14:paraId="0C3974AE"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3D706642" w14:textId="77777777" w:rsidR="003846A5" w:rsidRDefault="003846A5" w:rsidP="000613F3">
      <w:pPr>
        <w:widowControl w:val="0"/>
        <w:spacing w:after="0" w:line="240" w:lineRule="auto"/>
        <w:jc w:val="both"/>
        <w:rPr>
          <w:rFonts w:ascii="Times New Roman" w:hAnsi="Times New Roman"/>
          <w:noProof/>
          <w:kern w:val="0"/>
          <w:sz w:val="24"/>
        </w:rPr>
      </w:pPr>
      <w:bookmarkStart w:id="84" w:name="p40"/>
      <w:bookmarkStart w:id="85" w:name="p-1276081"/>
      <w:bookmarkEnd w:id="84"/>
      <w:bookmarkEnd w:id="85"/>
      <w:r>
        <w:rPr>
          <w:rFonts w:ascii="Times New Roman" w:hAnsi="Times New Roman"/>
          <w:sz w:val="24"/>
        </w:rPr>
        <w:t>40. The maximum permissible total funding from the Recovery Fund per one cooperation partner and such a group of related persons of cooperation partners as defined in Annex I to Commission Regulation No 651/2014, in the implementation of the research projects shall be not more than 25 per cent of the amount of the funding from the Recovery Fund approved for the beneficiary.</w:t>
      </w:r>
    </w:p>
    <w:p w14:paraId="4A89464A"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1C0FCEAA" w14:textId="77777777" w:rsidR="003846A5" w:rsidRDefault="003846A5" w:rsidP="00A633C1">
      <w:pPr>
        <w:widowControl w:val="0"/>
        <w:spacing w:after="0" w:line="240" w:lineRule="auto"/>
        <w:jc w:val="center"/>
        <w:rPr>
          <w:rFonts w:ascii="Times New Roman" w:hAnsi="Times New Roman"/>
          <w:b/>
          <w:bCs/>
          <w:noProof/>
          <w:kern w:val="0"/>
          <w:sz w:val="24"/>
        </w:rPr>
      </w:pPr>
      <w:bookmarkStart w:id="86" w:name="n4"/>
      <w:bookmarkStart w:id="87" w:name="n-1276082"/>
      <w:bookmarkEnd w:id="86"/>
      <w:bookmarkEnd w:id="87"/>
      <w:r>
        <w:rPr>
          <w:rFonts w:ascii="Times New Roman" w:hAnsi="Times New Roman"/>
          <w:b/>
          <w:sz w:val="24"/>
        </w:rPr>
        <w:t>IV. Aided Activities</w:t>
      </w:r>
    </w:p>
    <w:p w14:paraId="188095ED" w14:textId="77777777" w:rsidR="00A633C1" w:rsidRPr="000613F3" w:rsidRDefault="00A633C1" w:rsidP="000613F3">
      <w:pPr>
        <w:widowControl w:val="0"/>
        <w:spacing w:after="0" w:line="240" w:lineRule="auto"/>
        <w:jc w:val="both"/>
        <w:rPr>
          <w:rFonts w:ascii="Times New Roman" w:hAnsi="Times New Roman"/>
          <w:b/>
          <w:bCs/>
          <w:noProof/>
          <w:kern w:val="0"/>
          <w:sz w:val="24"/>
          <w:lang w:val="en-US"/>
        </w:rPr>
      </w:pPr>
    </w:p>
    <w:p w14:paraId="25781DAF"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88" w:name="p41"/>
      <w:bookmarkStart w:id="89" w:name="p-1302989"/>
      <w:bookmarkEnd w:id="88"/>
      <w:bookmarkEnd w:id="89"/>
      <w:r>
        <w:rPr>
          <w:rFonts w:ascii="Times New Roman" w:hAnsi="Times New Roman"/>
          <w:sz w:val="24"/>
        </w:rPr>
        <w:t>41. The following activities shall be considered to be aided activities within the framework of this Investment and the funding from the Recovery Fund shall be granted to the following activities:</w:t>
      </w:r>
    </w:p>
    <w:p w14:paraId="0C1798D2"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41.1. activities performed by cooperation partners within the framework of the research project in order to develop new or improve the existing products, services, and technologies in the fields of smart specialisation conforming to the following conditions:</w:t>
      </w:r>
    </w:p>
    <w:p w14:paraId="004E6664" w14:textId="77777777" w:rsidR="003846A5" w:rsidRPr="000613F3" w:rsidRDefault="003846A5" w:rsidP="00A633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41.1.1. industrial research evaluated by the research project evaluation commission in accordance with Article 2(85) of Commission Regulation No 651/2014 in respect of which the decision on conformity with the conditions for the aid for commercial activity has been received from the Agency;</w:t>
      </w:r>
    </w:p>
    <w:p w14:paraId="5ABAC359" w14:textId="77777777" w:rsidR="003846A5" w:rsidRPr="000613F3" w:rsidRDefault="003846A5" w:rsidP="00A633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41.1.2. experimental development evaluated by the research project evaluation commission in accordance with Article 2(86) of Commission Regulation No 651/2014 in respect of which the decision on conformity with the conditions for the aid for commercial activity has been received from the Agency;</w:t>
      </w:r>
    </w:p>
    <w:p w14:paraId="49E50FF0" w14:textId="77777777" w:rsidR="003846A5" w:rsidRPr="000613F3" w:rsidRDefault="003846A5" w:rsidP="00A633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41.1.3. feasibility study for research projects whose total value exceeds EUR 250 000 evaluated by the research project evaluation commission in accordance with Article 2(87) of Commission Regulation No 651/2014 in respect of which the decision on conformity with the conditions for the aid for commercial activity has been received from the Agency;</w:t>
      </w:r>
    </w:p>
    <w:p w14:paraId="73A153E9" w14:textId="77777777" w:rsidR="003846A5" w:rsidRPr="000613F3" w:rsidRDefault="003846A5" w:rsidP="00B553C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41.2. coordination of research projects organised by the beneficiary, including promotion of cooperation, sharing of information and knowledge, and also covering project management costs. The Agency shall provide the funding within the framework of the Investment for the activities referred to in this Sub-paragraph in accordance with Commission Regulation No 2023/2831.</w:t>
      </w:r>
    </w:p>
    <w:p w14:paraId="0F1CF6CD" w14:textId="77777777"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5ECF44FD"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6534D257" w14:textId="3F87006E" w:rsidR="003846A5" w:rsidRDefault="003846A5" w:rsidP="000613F3">
      <w:pPr>
        <w:widowControl w:val="0"/>
        <w:spacing w:after="0" w:line="240" w:lineRule="auto"/>
        <w:jc w:val="both"/>
        <w:rPr>
          <w:rFonts w:ascii="Times New Roman" w:hAnsi="Times New Roman"/>
          <w:noProof/>
          <w:kern w:val="0"/>
          <w:sz w:val="24"/>
        </w:rPr>
      </w:pPr>
      <w:bookmarkStart w:id="90" w:name="p42"/>
      <w:bookmarkStart w:id="91" w:name="p-1276091"/>
      <w:bookmarkEnd w:id="90"/>
      <w:bookmarkEnd w:id="91"/>
      <w:r>
        <w:rPr>
          <w:rFonts w:ascii="Times New Roman" w:hAnsi="Times New Roman"/>
          <w:sz w:val="24"/>
        </w:rPr>
        <w:t>42. Aid for commercial activity shall be provided for such research project activities that have been commenced after submission of the research project application in the Management Information System. In the case of combining the aid referred to in Paragraphs 128 and 129 of this Regulation, the research project may be commenced if the project application has been submitted for all the planned aid programmes. If the research project has been commenced, but the project application has not been submitted for any of the aid programmes, aid shall not be provided for the research project.</w:t>
      </w:r>
    </w:p>
    <w:p w14:paraId="390F93EB" w14:textId="77777777" w:rsidR="00A633C1" w:rsidRPr="000613F3" w:rsidRDefault="00A633C1" w:rsidP="000613F3">
      <w:pPr>
        <w:widowControl w:val="0"/>
        <w:spacing w:after="0" w:line="240" w:lineRule="auto"/>
        <w:jc w:val="both"/>
        <w:rPr>
          <w:rFonts w:ascii="Times New Roman" w:hAnsi="Times New Roman"/>
          <w:noProof/>
          <w:kern w:val="0"/>
          <w:sz w:val="24"/>
          <w:lang w:val="en-US"/>
        </w:rPr>
      </w:pPr>
    </w:p>
    <w:p w14:paraId="36763277"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92" w:name="p43"/>
      <w:bookmarkStart w:id="93" w:name="p-1276093"/>
      <w:bookmarkEnd w:id="92"/>
      <w:bookmarkEnd w:id="93"/>
      <w:r>
        <w:rPr>
          <w:rFonts w:ascii="Times New Roman" w:hAnsi="Times New Roman"/>
          <w:sz w:val="24"/>
        </w:rPr>
        <w:t>43. The following activities shall not be considered to be aided activities within the framework of this Investment and the funding from the Recovery Fund shall not be granted for the following activities:</w:t>
      </w:r>
    </w:p>
    <w:p w14:paraId="6F7AD76B"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43.1. development of software and information system to be used for commercial activity if known methods or existing software tools are used therein;</w:t>
      </w:r>
    </w:p>
    <w:p w14:paraId="56A71C0E"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43.2. aid for the existing software and information systems;</w:t>
      </w:r>
    </w:p>
    <w:p w14:paraId="63EC2C69"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43.3. conversion and translation of computer languages;</w:t>
      </w:r>
    </w:p>
    <w:p w14:paraId="7670A47D"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43.4. supplementation of the existing programs with a new functionality for users;</w:t>
      </w:r>
    </w:p>
    <w:p w14:paraId="5A634246"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43.5. debugging of the existing systems;</w:t>
      </w:r>
    </w:p>
    <w:p w14:paraId="2CF262CE"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43.6. purchase of equipment for the European Union Emissions Trading System;</w:t>
      </w:r>
    </w:p>
    <w:p w14:paraId="69C53779"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43.7. preparation of the existing software;</w:t>
      </w:r>
    </w:p>
    <w:p w14:paraId="4DEE1777"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43.8. preparation of the user documentation;</w:t>
      </w:r>
    </w:p>
    <w:p w14:paraId="42070965"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43.9. development of websites;</w:t>
      </w:r>
    </w:p>
    <w:p w14:paraId="23004760"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43.10. development of web application programs;</w:t>
      </w:r>
    </w:p>
    <w:p w14:paraId="5CBF05FD"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43.11. development of program platforms that cannot be separated from pre-developed software;</w:t>
      </w:r>
    </w:p>
    <w:p w14:paraId="2755AC21"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43.12. activities that have been commenced before the submission of the project application or the list of research projects in the Management Information System.</w:t>
      </w:r>
    </w:p>
    <w:p w14:paraId="7B06A48A" w14:textId="77777777" w:rsidR="00A633C1" w:rsidRDefault="00A633C1" w:rsidP="000613F3">
      <w:pPr>
        <w:widowControl w:val="0"/>
        <w:spacing w:after="0" w:line="240" w:lineRule="auto"/>
        <w:jc w:val="both"/>
        <w:rPr>
          <w:rFonts w:ascii="Times New Roman" w:hAnsi="Times New Roman"/>
          <w:noProof/>
          <w:kern w:val="0"/>
          <w:sz w:val="24"/>
        </w:rPr>
      </w:pPr>
      <w:bookmarkStart w:id="94" w:name="p44"/>
      <w:bookmarkStart w:id="95" w:name="p-1276110"/>
      <w:bookmarkEnd w:id="94"/>
      <w:bookmarkEnd w:id="95"/>
    </w:p>
    <w:p w14:paraId="1CB93313" w14:textId="50CD9CD6"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44. The activities referred to in Paragraph 43 of this Regulation (except for Sub-paragraph 43.12) shall be recognised as eligible for aid within the framework of the research project if one of the following conditions is present:</w:t>
      </w:r>
    </w:p>
    <w:p w14:paraId="07E92584"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44.1. activities are related to the respective research project and are performed in cooperation with research and knowledge-dissemination organisations or by purchasing outsourced services from research and knowledge-dissemination organisations;</w:t>
      </w:r>
    </w:p>
    <w:p w14:paraId="1650E29E"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44.2. post-doctoral graduates and doctoral students are employed within the framework of the research project;</w:t>
      </w:r>
    </w:p>
    <w:p w14:paraId="38127A93" w14:textId="77777777" w:rsidR="003846A5" w:rsidRPr="000613F3" w:rsidRDefault="003846A5" w:rsidP="00A633C1">
      <w:pPr>
        <w:widowControl w:val="0"/>
        <w:spacing w:after="0" w:line="240" w:lineRule="auto"/>
        <w:ind w:firstLine="709"/>
        <w:jc w:val="both"/>
        <w:rPr>
          <w:rFonts w:ascii="Times New Roman" w:hAnsi="Times New Roman"/>
          <w:noProof/>
          <w:kern w:val="0"/>
          <w:sz w:val="24"/>
        </w:rPr>
      </w:pPr>
      <w:r>
        <w:rPr>
          <w:rFonts w:ascii="Times New Roman" w:hAnsi="Times New Roman"/>
          <w:sz w:val="24"/>
        </w:rPr>
        <w:t>44.3. research results are published in scientific journals, scientific conferences are organised, or there is engagement in scientific research.</w:t>
      </w:r>
    </w:p>
    <w:p w14:paraId="0C641936" w14:textId="77777777" w:rsidR="00A633C1" w:rsidRDefault="00A633C1" w:rsidP="000613F3">
      <w:pPr>
        <w:widowControl w:val="0"/>
        <w:spacing w:after="0" w:line="240" w:lineRule="auto"/>
        <w:jc w:val="both"/>
        <w:rPr>
          <w:rFonts w:ascii="Times New Roman" w:hAnsi="Times New Roman"/>
          <w:noProof/>
          <w:kern w:val="0"/>
          <w:sz w:val="24"/>
        </w:rPr>
      </w:pPr>
      <w:bookmarkStart w:id="96" w:name="p45"/>
      <w:bookmarkStart w:id="97" w:name="p-1302316"/>
      <w:bookmarkEnd w:id="96"/>
      <w:bookmarkEnd w:id="97"/>
    </w:p>
    <w:p w14:paraId="37F53591" w14:textId="4447AA7B"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45. Aid shall not be granted to the project applicant for the sectors and activities specified in Article 1(1) of Commission Regulation No 2023/2831.</w:t>
      </w:r>
    </w:p>
    <w:p w14:paraId="5514BF2F" w14:textId="77777777"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674BFC32" w14:textId="77777777" w:rsidR="00BC0C2C" w:rsidRPr="000613F3" w:rsidRDefault="00BC0C2C" w:rsidP="000613F3">
      <w:pPr>
        <w:widowControl w:val="0"/>
        <w:spacing w:after="0" w:line="240" w:lineRule="auto"/>
        <w:jc w:val="both"/>
        <w:rPr>
          <w:rFonts w:ascii="Times New Roman" w:hAnsi="Times New Roman"/>
          <w:noProof/>
          <w:kern w:val="0"/>
          <w:sz w:val="24"/>
          <w:lang w:val="en-US"/>
        </w:rPr>
      </w:pPr>
    </w:p>
    <w:p w14:paraId="17F7612B"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98" w:name="p46"/>
      <w:bookmarkStart w:id="99" w:name="p-1276120"/>
      <w:bookmarkEnd w:id="98"/>
      <w:bookmarkEnd w:id="99"/>
      <w:r>
        <w:rPr>
          <w:rFonts w:ascii="Times New Roman" w:hAnsi="Times New Roman"/>
          <w:sz w:val="24"/>
        </w:rPr>
        <w:t>46. Aid to the cooperation partner shall not be granted for the following sectors and activities:</w:t>
      </w:r>
    </w:p>
    <w:p w14:paraId="0857621A" w14:textId="77777777" w:rsidR="003846A5" w:rsidRPr="000613F3" w:rsidRDefault="003846A5" w:rsidP="00E34B94">
      <w:pPr>
        <w:widowControl w:val="0"/>
        <w:spacing w:after="0" w:line="240" w:lineRule="auto"/>
        <w:ind w:firstLine="709"/>
        <w:jc w:val="both"/>
        <w:rPr>
          <w:rFonts w:ascii="Times New Roman" w:hAnsi="Times New Roman"/>
          <w:noProof/>
          <w:kern w:val="0"/>
          <w:sz w:val="24"/>
        </w:rPr>
      </w:pPr>
      <w:r>
        <w:rPr>
          <w:rFonts w:ascii="Times New Roman" w:hAnsi="Times New Roman"/>
          <w:sz w:val="24"/>
        </w:rPr>
        <w:t>46.1. sectors and activities not to be aided that are specified in Article 1(2)(c) and (d) of Commission Regulation No 651/2014;</w:t>
      </w:r>
    </w:p>
    <w:p w14:paraId="1B5B2AC2" w14:textId="77777777" w:rsidR="003846A5" w:rsidRPr="000613F3" w:rsidRDefault="003846A5" w:rsidP="00E34B94">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46.2. sectors and activities not to be aided that are specified in Article 1(3) of Commission Regulation No 651/2014.</w:t>
      </w:r>
    </w:p>
    <w:p w14:paraId="7BFA67F3" w14:textId="77777777" w:rsidR="00E34B94" w:rsidRDefault="00E34B94" w:rsidP="000613F3">
      <w:pPr>
        <w:widowControl w:val="0"/>
        <w:spacing w:after="0" w:line="240" w:lineRule="auto"/>
        <w:jc w:val="both"/>
        <w:rPr>
          <w:rFonts w:ascii="Times New Roman" w:hAnsi="Times New Roman"/>
          <w:noProof/>
          <w:kern w:val="0"/>
          <w:sz w:val="24"/>
        </w:rPr>
      </w:pPr>
      <w:bookmarkStart w:id="100" w:name="p47"/>
      <w:bookmarkStart w:id="101" w:name="p-1276125"/>
      <w:bookmarkEnd w:id="100"/>
      <w:bookmarkEnd w:id="101"/>
    </w:p>
    <w:p w14:paraId="13840781" w14:textId="569A63FB"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47. Aid to the project applicant and cooperation partner shall not be granted for the following sectors and activities:</w:t>
      </w:r>
    </w:p>
    <w:p w14:paraId="4B20AE17" w14:textId="77777777" w:rsidR="003846A5" w:rsidRPr="000613F3" w:rsidRDefault="003846A5" w:rsidP="00E34B94">
      <w:pPr>
        <w:widowControl w:val="0"/>
        <w:spacing w:after="0" w:line="240" w:lineRule="auto"/>
        <w:ind w:firstLine="709"/>
        <w:jc w:val="both"/>
        <w:rPr>
          <w:rFonts w:ascii="Times New Roman" w:hAnsi="Times New Roman"/>
          <w:noProof/>
          <w:kern w:val="0"/>
          <w:sz w:val="24"/>
        </w:rPr>
      </w:pPr>
      <w:r>
        <w:rPr>
          <w:rFonts w:ascii="Times New Roman" w:hAnsi="Times New Roman"/>
          <w:sz w:val="24"/>
        </w:rPr>
        <w:t>47.1. trade in weapons and ammunition (Nomenclature of Economic Activities in the European Communities Revision 2 (hereinafter – NACE Rev. 2), Class 47.78 “Other retail sale of new goods in specialised stores”);</w:t>
      </w:r>
    </w:p>
    <w:p w14:paraId="3FC3741C" w14:textId="77777777" w:rsidR="003846A5" w:rsidRPr="000613F3" w:rsidRDefault="003846A5" w:rsidP="00E34B94">
      <w:pPr>
        <w:widowControl w:val="0"/>
        <w:spacing w:after="0" w:line="240" w:lineRule="auto"/>
        <w:ind w:firstLine="709"/>
        <w:jc w:val="both"/>
        <w:rPr>
          <w:rFonts w:ascii="Times New Roman" w:hAnsi="Times New Roman"/>
          <w:noProof/>
          <w:kern w:val="0"/>
          <w:sz w:val="24"/>
        </w:rPr>
      </w:pPr>
      <w:r>
        <w:rPr>
          <w:rFonts w:ascii="Times New Roman" w:hAnsi="Times New Roman"/>
          <w:sz w:val="24"/>
        </w:rPr>
        <w:t>47.2. gambling and betting activities (Division 92 “Gambling and betting activities” of NACE Rev. 2);</w:t>
      </w:r>
    </w:p>
    <w:p w14:paraId="484A2226" w14:textId="77777777" w:rsidR="003846A5" w:rsidRPr="000613F3" w:rsidRDefault="003846A5" w:rsidP="00E34B94">
      <w:pPr>
        <w:widowControl w:val="0"/>
        <w:spacing w:after="0" w:line="240" w:lineRule="auto"/>
        <w:ind w:firstLine="709"/>
        <w:jc w:val="both"/>
        <w:rPr>
          <w:rFonts w:ascii="Times New Roman" w:hAnsi="Times New Roman"/>
          <w:noProof/>
          <w:kern w:val="0"/>
          <w:sz w:val="24"/>
        </w:rPr>
      </w:pPr>
      <w:r>
        <w:rPr>
          <w:rFonts w:ascii="Times New Roman" w:hAnsi="Times New Roman"/>
          <w:sz w:val="24"/>
        </w:rPr>
        <w:t>47.3. manufacture and sale of tobacco products (Division 12 “Manufacture of tobacco products”, Class 46.35 “Wholesale of tobacco products” and Class 47.26 “Retail sale of tobacco products in specialised stores” of NACE Rev. 2);</w:t>
      </w:r>
    </w:p>
    <w:p w14:paraId="5F0CECAF" w14:textId="77777777" w:rsidR="003846A5" w:rsidRPr="000613F3" w:rsidRDefault="003846A5" w:rsidP="00E34B94">
      <w:pPr>
        <w:widowControl w:val="0"/>
        <w:spacing w:after="0" w:line="240" w:lineRule="auto"/>
        <w:ind w:firstLine="709"/>
        <w:jc w:val="both"/>
        <w:rPr>
          <w:rFonts w:ascii="Times New Roman" w:hAnsi="Times New Roman"/>
          <w:noProof/>
          <w:kern w:val="0"/>
          <w:sz w:val="24"/>
        </w:rPr>
      </w:pPr>
      <w:r>
        <w:rPr>
          <w:rFonts w:ascii="Times New Roman" w:hAnsi="Times New Roman"/>
          <w:sz w:val="24"/>
        </w:rPr>
        <w:t>47.4. sale of alcohol (Class 46.34 “Wholesale of beverages” and Class 47.25 “Retail sale of beverages in specialised stores” of NACE Rev. 2);</w:t>
      </w:r>
    </w:p>
    <w:p w14:paraId="0DE0F076" w14:textId="77777777" w:rsidR="003846A5" w:rsidRPr="000613F3" w:rsidRDefault="003846A5" w:rsidP="00E34B94">
      <w:pPr>
        <w:widowControl w:val="0"/>
        <w:spacing w:after="0" w:line="240" w:lineRule="auto"/>
        <w:ind w:firstLine="709"/>
        <w:jc w:val="both"/>
        <w:rPr>
          <w:rFonts w:ascii="Times New Roman" w:hAnsi="Times New Roman"/>
          <w:noProof/>
          <w:kern w:val="0"/>
          <w:sz w:val="24"/>
        </w:rPr>
      </w:pPr>
      <w:r>
        <w:rPr>
          <w:rFonts w:ascii="Times New Roman" w:hAnsi="Times New Roman"/>
          <w:sz w:val="24"/>
        </w:rPr>
        <w:t>47.5. activities with real estate (Section L “Real estate activities”, Class 68.1 “Buying and selling of own real estate” and Class 68.31 “Real estate agencies” of NACE Rev. 2);</w:t>
      </w:r>
    </w:p>
    <w:p w14:paraId="09758E27" w14:textId="77777777" w:rsidR="003846A5" w:rsidRPr="000613F3" w:rsidRDefault="003846A5" w:rsidP="00E34B94">
      <w:pPr>
        <w:widowControl w:val="0"/>
        <w:spacing w:after="0" w:line="240" w:lineRule="auto"/>
        <w:ind w:firstLine="709"/>
        <w:jc w:val="both"/>
        <w:rPr>
          <w:rFonts w:ascii="Times New Roman" w:hAnsi="Times New Roman"/>
          <w:noProof/>
          <w:kern w:val="0"/>
          <w:sz w:val="24"/>
        </w:rPr>
      </w:pPr>
      <w:r>
        <w:rPr>
          <w:rFonts w:ascii="Times New Roman" w:hAnsi="Times New Roman"/>
          <w:sz w:val="24"/>
        </w:rPr>
        <w:t>47.6. collection, treatment, and disposal of waste, processing of materials (Class 38.21 “Treatment and disposal of non-hazardous waste” and Class 38.22 “Treatment and disposal of hazardous waste” of NACE Rev. 2).</w:t>
      </w:r>
    </w:p>
    <w:p w14:paraId="74E6210E" w14:textId="77777777" w:rsidR="00E34B94" w:rsidRDefault="00E34B94" w:rsidP="000613F3">
      <w:pPr>
        <w:widowControl w:val="0"/>
        <w:spacing w:after="0" w:line="240" w:lineRule="auto"/>
        <w:jc w:val="both"/>
        <w:rPr>
          <w:rFonts w:ascii="Times New Roman" w:hAnsi="Times New Roman"/>
          <w:noProof/>
          <w:kern w:val="0"/>
          <w:sz w:val="24"/>
        </w:rPr>
      </w:pPr>
      <w:bookmarkStart w:id="102" w:name="p48"/>
      <w:bookmarkStart w:id="103" w:name="p-1302317"/>
      <w:bookmarkEnd w:id="102"/>
      <w:bookmarkEnd w:id="103"/>
    </w:p>
    <w:p w14:paraId="7DDB12E1" w14:textId="5C4C4454"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48. Aid for commercial activity may only be granted if the activities and financial flows in the sectors to be aided are clearly separated, ensuring that activities in the sectors not to be aided do not benefit from the aid granted within the framework of the activity in the following cases:</w:t>
      </w:r>
    </w:p>
    <w:p w14:paraId="58704217" w14:textId="77777777" w:rsidR="003846A5" w:rsidRPr="000613F3" w:rsidRDefault="003846A5" w:rsidP="004C198C">
      <w:pPr>
        <w:widowControl w:val="0"/>
        <w:spacing w:after="0" w:line="240" w:lineRule="auto"/>
        <w:ind w:firstLine="709"/>
        <w:jc w:val="both"/>
        <w:rPr>
          <w:rFonts w:ascii="Times New Roman" w:hAnsi="Times New Roman"/>
          <w:noProof/>
          <w:kern w:val="0"/>
          <w:sz w:val="24"/>
        </w:rPr>
      </w:pPr>
      <w:r>
        <w:rPr>
          <w:rFonts w:ascii="Times New Roman" w:hAnsi="Times New Roman"/>
          <w:sz w:val="24"/>
        </w:rPr>
        <w:t>48.1. if the project applicant operates in any of the sectors not to be aided in accordance with Paragraph 45 of this Regulation in conformity with the conditions laid down in Article 1(2) of Commission Regulation No 2023/2831, and Paragraph 47 of this Regulation;</w:t>
      </w:r>
    </w:p>
    <w:p w14:paraId="65A44C09" w14:textId="77777777" w:rsidR="003846A5" w:rsidRPr="000613F3" w:rsidRDefault="003846A5" w:rsidP="004C198C">
      <w:pPr>
        <w:widowControl w:val="0"/>
        <w:spacing w:after="0" w:line="240" w:lineRule="auto"/>
        <w:ind w:firstLine="709"/>
        <w:jc w:val="both"/>
        <w:rPr>
          <w:rFonts w:ascii="Times New Roman" w:hAnsi="Times New Roman"/>
          <w:noProof/>
          <w:kern w:val="0"/>
          <w:sz w:val="24"/>
        </w:rPr>
      </w:pPr>
      <w:r>
        <w:rPr>
          <w:rFonts w:ascii="Times New Roman" w:hAnsi="Times New Roman"/>
          <w:sz w:val="24"/>
        </w:rPr>
        <w:t>48.2. if the cooperation partner operates in any of the sectors not to be aided in accordance with Paragraph 46 of this Regulation in conformity with the conditions laid down in the last paragraph of Article 1(3) of Commission Regulation No 651/2014, and Paragraph 47 of this Regulation.</w:t>
      </w:r>
    </w:p>
    <w:p w14:paraId="6B05F3BF" w14:textId="77777777"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2CD7F44D" w14:textId="77777777" w:rsidR="004C198C" w:rsidRPr="000613F3" w:rsidRDefault="004C198C" w:rsidP="000613F3">
      <w:pPr>
        <w:widowControl w:val="0"/>
        <w:spacing w:after="0" w:line="240" w:lineRule="auto"/>
        <w:jc w:val="both"/>
        <w:rPr>
          <w:rFonts w:ascii="Times New Roman" w:hAnsi="Times New Roman"/>
          <w:noProof/>
          <w:kern w:val="0"/>
          <w:sz w:val="24"/>
          <w:lang w:val="en-US"/>
        </w:rPr>
      </w:pPr>
    </w:p>
    <w:p w14:paraId="5E64D79A" w14:textId="77777777" w:rsidR="003846A5" w:rsidRPr="000613F3" w:rsidRDefault="003846A5" w:rsidP="00904B33">
      <w:pPr>
        <w:widowControl w:val="0"/>
        <w:spacing w:after="0" w:line="240" w:lineRule="auto"/>
        <w:jc w:val="center"/>
        <w:rPr>
          <w:rFonts w:ascii="Times New Roman" w:hAnsi="Times New Roman"/>
          <w:b/>
          <w:bCs/>
          <w:noProof/>
          <w:kern w:val="0"/>
          <w:sz w:val="24"/>
        </w:rPr>
      </w:pPr>
      <w:bookmarkStart w:id="104" w:name="n5"/>
      <w:bookmarkStart w:id="105" w:name="n-1276135"/>
      <w:bookmarkEnd w:id="104"/>
      <w:bookmarkEnd w:id="105"/>
      <w:r>
        <w:rPr>
          <w:rFonts w:ascii="Times New Roman" w:hAnsi="Times New Roman"/>
          <w:b/>
          <w:sz w:val="24"/>
        </w:rPr>
        <w:t>V. Eligible Costs and Costs Not Covered from the Funds of the Recovery Fund</w:t>
      </w:r>
    </w:p>
    <w:p w14:paraId="3ED4B19E" w14:textId="77777777" w:rsidR="004C198C" w:rsidRDefault="004C198C" w:rsidP="000613F3">
      <w:pPr>
        <w:widowControl w:val="0"/>
        <w:spacing w:after="0" w:line="240" w:lineRule="auto"/>
        <w:jc w:val="both"/>
        <w:rPr>
          <w:rFonts w:ascii="Times New Roman" w:hAnsi="Times New Roman"/>
          <w:noProof/>
          <w:kern w:val="0"/>
          <w:sz w:val="24"/>
        </w:rPr>
      </w:pPr>
      <w:bookmarkStart w:id="106" w:name="p49"/>
      <w:bookmarkStart w:id="107" w:name="p-1302990"/>
      <w:bookmarkEnd w:id="106"/>
      <w:bookmarkEnd w:id="107"/>
    </w:p>
    <w:p w14:paraId="5DB01A77" w14:textId="73C3EFD5"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49. Within the framework of the Investment, the following costs shall be eligible, provided they are measurable, proportionate, reasonable, and conform to the principles of sound financial management in accordance with the conditions laid down in Article 33 of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(hereinafter – Regulation 2018/1046):</w:t>
      </w:r>
    </w:p>
    <w:p w14:paraId="47F43A2C" w14:textId="77777777" w:rsidR="003846A5" w:rsidRPr="000613F3" w:rsidRDefault="003846A5" w:rsidP="004C198C">
      <w:pPr>
        <w:widowControl w:val="0"/>
        <w:spacing w:after="0" w:line="240" w:lineRule="auto"/>
        <w:ind w:firstLine="709"/>
        <w:jc w:val="both"/>
        <w:rPr>
          <w:rFonts w:ascii="Times New Roman" w:hAnsi="Times New Roman"/>
          <w:noProof/>
          <w:kern w:val="0"/>
          <w:sz w:val="24"/>
        </w:rPr>
      </w:pPr>
      <w:r>
        <w:rPr>
          <w:rFonts w:ascii="Times New Roman" w:hAnsi="Times New Roman"/>
          <w:sz w:val="24"/>
        </w:rPr>
        <w:t>49.1. costs of the cooperation partner in respect of the specific research project:</w:t>
      </w:r>
    </w:p>
    <w:p w14:paraId="7F6875E2"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49.1.1. remuneration within the meaning of Section 59 of the Labour Law for the performance of the tasks referred to in Paragraph 80 of this Regulation. Consideration for the performance of work shall be determined by taking into account the volume and specific nature of the work and the direct personnel costs of the involved specialists in accordance with Article 25(3)(a) of Commission Regulation No 651/2014;</w:t>
      </w:r>
    </w:p>
    <w:p w14:paraId="657F5F60" w14:textId="77777777" w:rsidR="003846A5" w:rsidRPr="000613F3" w:rsidRDefault="003846A5" w:rsidP="00B553C6">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49.1.2. mandatory State social insurance contributions related to the remuneration in accordance with Article 25(3)(a) of Commission Regulation No 651/2014;</w:t>
      </w:r>
    </w:p>
    <w:p w14:paraId="627AE4E0"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49.1.3. costs of an official travel (work trip) in accordance with the laws and regulations regarding the procedures for reimbursing the expenses related to official travels in accordance with Article 25(3)(a) of Commission Regulation No 651/2014;</w:t>
      </w:r>
    </w:p>
    <w:p w14:paraId="1FAB6102"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49.1.4. costs of public utility services and communications services, insofar as they are used for research or feasibility study activities in accordance with Article 25(3)(e) of Commission Regulation No 651/2014;</w:t>
      </w:r>
    </w:p>
    <w:p w14:paraId="0CB55854"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49.1.5. lease payment for premises in accordance with Article 25(3)(c) of Commission Regulation No 651/2014 and lease payment for instruments, facilities, and equipment thereof, insofar as they are used for research or feasibility study activities in accordance with Article 25(3)(b) of Commission Regulation No 651/2014, not exceeding the market price. The eligible monthly lease payment for instruments, facilities, and equipment thereof shall be aligned to depreciation costs, as they would be if the instruments, facilities, and equipment thereof were owned by the cooperation partner. The same method for the calculation of depreciation shall be applied to the costs as to fixed assets owned by the lessee. Cooperation partners shall submit the relevant documents confirming the market value of the leased instruments, facilities, and equipment thereof;</w:t>
      </w:r>
    </w:p>
    <w:p w14:paraId="240A56C0"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49.1.6. planned costs of the acquisition of physical, biological, chemical, and other materials, and also trial animals, reagents, chemicals, wares for laboratory, medicinal products, scientific literature, and low-value inventory, including delivery costs thereof, insofar as they are used for research or feasibility study activities in accordance with Article 25(3)(b) of Commission Regulation No 651/2014;</w:t>
      </w:r>
    </w:p>
    <w:p w14:paraId="3BAEBB1F"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49.1.7. costs of contractual research and patents, insofar as they are related to the implementation of a specific research project in accordance with Article 25(3)(d) of Commission Regulation No 651/2014;</w:t>
      </w:r>
    </w:p>
    <w:p w14:paraId="394D7705"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49.1.8. costs of instruments, facilities, and equipment thereof owned by the cooperation partner, depreciation costs of facilities acquired through financial leasing, insofar as they are used in the research project in accordance with Article 25(3)(b) of Commission Regulation No 651/2014, and depreciation costs of patents and licenses, insofar as they are used in the research project in accordance with Article 25(3)(d) of Commission Regulation No 651/2014, and depreciation costs of buildings owned by the cooperation partner, and costs of commercial transfer of land or actual capital costs in accordance with Article 25(3)(c) of Commission Regulation No 651/2014. Costs of buildings may be eligible for a specific part. The same method for the calculation of depreciation shall be applied to the depreciation of facilities as to fixed assets owned by the lessee. Depreciation costs of facilities acquired through financial leasing may not exceed the amount of the lease payment made for the acquisition of fixed asset. Depreciation costs of premises, instruments, facilities and equipment thereof, patents, and licenses shall not be covered if the aid for commercial activity has already been received from the State, local government, the European Union, or other public funds for the acquisition or creation thereof within the framework of this or another aid activity or project. Depreciation costs of patents and licenses may only be eligible if they have been acquired after submission of the research project application in the Management Information System. If the time during which premises, instruments, facilities, patents, and licenses are used for research does not cover the entire useful life of the respective premises, instruments, facilities, patents, and licenses, only such depreciation costs that correspond to the duration of the research project shall be considered eligible costs;</w:t>
      </w:r>
    </w:p>
    <w:p w14:paraId="6BDBBDBA"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49.1.9. insurance costs, i.e. health, life, vehicle, property, facilities, civil liability insurance, and other insurance costs, for the time of the implementation of the research </w:t>
      </w:r>
      <w:r>
        <w:rPr>
          <w:rFonts w:ascii="Times New Roman" w:hAnsi="Times New Roman"/>
          <w:sz w:val="24"/>
        </w:rPr>
        <w:lastRenderedPageBreak/>
        <w:t>project, without creation of reserves and inclusion thereof in the contract, in accordance with Article 25(3)(e) of Commission Regulation No 651/2014. If the research project does not include the entire term of validity of the relevant insurance, such part of the insurance costs shall be included in the eligible costs which corresponds to the duration of the research project;</w:t>
      </w:r>
    </w:p>
    <w:p w14:paraId="680A6A46"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49.1.10. costs of external services, i.e. legal, accounting, testing and development, project management, record-keeping, and translation services purchased by the cooperation partner from third parties if the relevant services are only used for research or feasibility study activities in accordance with Article 25(3)(e) of Commission Regulation No 651/2014;</w:t>
      </w:r>
    </w:p>
    <w:p w14:paraId="729BFA3C"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49.1.11. data acquisition costs in accordance with Article 25(3)(d) of Commission Regulation No 651/2014 and subscription costs in accordance with Article 25(3)(e) of Commission Regulation No 651/2014, insofar as they are related to research or feasibility study activities;</w:t>
      </w:r>
    </w:p>
    <w:p w14:paraId="64DBC4D5" w14:textId="77777777" w:rsidR="003846A5" w:rsidRPr="000613F3" w:rsidRDefault="003846A5" w:rsidP="004C198C">
      <w:pPr>
        <w:widowControl w:val="0"/>
        <w:spacing w:after="0" w:line="240" w:lineRule="auto"/>
        <w:ind w:firstLine="709"/>
        <w:jc w:val="both"/>
        <w:rPr>
          <w:rFonts w:ascii="Times New Roman" w:hAnsi="Times New Roman"/>
          <w:noProof/>
          <w:kern w:val="0"/>
          <w:sz w:val="24"/>
        </w:rPr>
      </w:pPr>
      <w:r>
        <w:rPr>
          <w:rFonts w:ascii="Times New Roman" w:hAnsi="Times New Roman"/>
          <w:sz w:val="24"/>
        </w:rPr>
        <w:t>49.2. eligible costs of the project for the beneficiary. Funding for the activities referred to in this Sub-paragraph shall be provided in accordance with Commission Regulation No 2023/2831:</w:t>
      </w:r>
    </w:p>
    <w:p w14:paraId="5E1B1517"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49.2.1. costs of the performance of the tasks referred to in Paragraph 79 of this Regulation in accordance with the laws and regulations regarding the procedures for reimbursing the expenses related to official travels (the beneficiary’s participation fee for the involvement in international research and development programmes, platforms, and initiatives, participation fee for networking and mobility events, costs of the preparation of international projects for the involvement in international consortia (for example, Horizon Europe projects), and other costs that ensure cooperation and involvement in international research projects);</w:t>
      </w:r>
    </w:p>
    <w:p w14:paraId="5004FAE8"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49.2.2. project management costs, i.e. consideration costs of the project management personnel for planning, coordination, and control of the activities to be performed within the framework of the project, including also costs for ensuring the project documentation in accordance with the requirements laid down in the legal acts of the European Union and national level, costs of organisation and control of project procurements;</w:t>
      </w:r>
    </w:p>
    <w:p w14:paraId="6A1A712B"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49.2.3. purchase of outsourced services, i.e. project management, legal, accounting, record-keeping, independent auditor, internal auditor, and translation services required for the provision of activity;</w:t>
      </w:r>
    </w:p>
    <w:p w14:paraId="13746520" w14:textId="77777777" w:rsidR="003846A5" w:rsidRPr="000613F3" w:rsidRDefault="003846A5" w:rsidP="004C198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49.2.4. communication costs related to publicity measures within the framework of a strategically important project in accordance with Sub-paragraph 79.1.3 of this Regulation.</w:t>
      </w:r>
    </w:p>
    <w:p w14:paraId="735842AE" w14:textId="77777777"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513CAE80" w14:textId="77777777" w:rsidR="004C198C" w:rsidRPr="000613F3" w:rsidRDefault="004C198C" w:rsidP="000613F3">
      <w:pPr>
        <w:widowControl w:val="0"/>
        <w:spacing w:after="0" w:line="240" w:lineRule="auto"/>
        <w:jc w:val="both"/>
        <w:rPr>
          <w:rFonts w:ascii="Times New Roman" w:hAnsi="Times New Roman"/>
          <w:noProof/>
          <w:kern w:val="0"/>
          <w:sz w:val="24"/>
          <w:lang w:val="en-US"/>
        </w:rPr>
      </w:pPr>
    </w:p>
    <w:p w14:paraId="1C03070C" w14:textId="77777777" w:rsidR="003846A5" w:rsidRDefault="003846A5" w:rsidP="000613F3">
      <w:pPr>
        <w:widowControl w:val="0"/>
        <w:spacing w:after="0" w:line="240" w:lineRule="auto"/>
        <w:jc w:val="both"/>
        <w:rPr>
          <w:rFonts w:ascii="Times New Roman" w:hAnsi="Times New Roman"/>
          <w:noProof/>
          <w:kern w:val="0"/>
          <w:sz w:val="24"/>
        </w:rPr>
      </w:pPr>
      <w:bookmarkStart w:id="108" w:name="p50"/>
      <w:bookmarkStart w:id="109" w:name="p-1276163"/>
      <w:bookmarkEnd w:id="108"/>
      <w:bookmarkEnd w:id="109"/>
      <w:r>
        <w:rPr>
          <w:rFonts w:ascii="Times New Roman" w:hAnsi="Times New Roman"/>
          <w:sz w:val="24"/>
        </w:rPr>
        <w:t>50. The costs referred to in Sub-paragraph 49.1.3 of this Regulation shall not exceed 10 per cent of the total amount of the eligible costs of the research project.</w:t>
      </w:r>
    </w:p>
    <w:p w14:paraId="6E0CDBD1" w14:textId="77777777" w:rsidR="004C198C" w:rsidRPr="000613F3" w:rsidRDefault="004C198C" w:rsidP="000613F3">
      <w:pPr>
        <w:widowControl w:val="0"/>
        <w:spacing w:after="0" w:line="240" w:lineRule="auto"/>
        <w:jc w:val="both"/>
        <w:rPr>
          <w:rFonts w:ascii="Times New Roman" w:hAnsi="Times New Roman"/>
          <w:noProof/>
          <w:kern w:val="0"/>
          <w:sz w:val="24"/>
          <w:lang w:val="en-US"/>
        </w:rPr>
      </w:pPr>
    </w:p>
    <w:p w14:paraId="3B321853" w14:textId="77777777" w:rsidR="003846A5" w:rsidRDefault="003846A5" w:rsidP="000613F3">
      <w:pPr>
        <w:widowControl w:val="0"/>
        <w:spacing w:after="0" w:line="240" w:lineRule="auto"/>
        <w:jc w:val="both"/>
        <w:rPr>
          <w:rFonts w:ascii="Times New Roman" w:hAnsi="Times New Roman"/>
          <w:noProof/>
          <w:kern w:val="0"/>
          <w:sz w:val="24"/>
        </w:rPr>
      </w:pPr>
      <w:bookmarkStart w:id="110" w:name="p51"/>
      <w:bookmarkStart w:id="111" w:name="p-1276165"/>
      <w:bookmarkEnd w:id="110"/>
      <w:bookmarkEnd w:id="111"/>
      <w:r>
        <w:rPr>
          <w:rFonts w:ascii="Times New Roman" w:hAnsi="Times New Roman"/>
          <w:sz w:val="24"/>
        </w:rPr>
        <w:t>51. The costs referred to in Sub-paragraph 49.2 of this Regulation shall not exceed 10 per cent of the total funding granted for the project from the Recovery Fund.</w:t>
      </w:r>
    </w:p>
    <w:p w14:paraId="45DF713B" w14:textId="77777777" w:rsidR="004C198C" w:rsidRPr="000613F3" w:rsidRDefault="004C198C" w:rsidP="000613F3">
      <w:pPr>
        <w:widowControl w:val="0"/>
        <w:spacing w:after="0" w:line="240" w:lineRule="auto"/>
        <w:jc w:val="both"/>
        <w:rPr>
          <w:rFonts w:ascii="Times New Roman" w:hAnsi="Times New Roman"/>
          <w:noProof/>
          <w:kern w:val="0"/>
          <w:sz w:val="24"/>
          <w:lang w:val="en-US"/>
        </w:rPr>
      </w:pPr>
    </w:p>
    <w:p w14:paraId="0BDBEE24" w14:textId="77777777" w:rsidR="003846A5" w:rsidRDefault="003846A5" w:rsidP="000613F3">
      <w:pPr>
        <w:widowControl w:val="0"/>
        <w:spacing w:after="0" w:line="240" w:lineRule="auto"/>
        <w:jc w:val="both"/>
        <w:rPr>
          <w:rFonts w:ascii="Times New Roman" w:hAnsi="Times New Roman"/>
          <w:noProof/>
          <w:kern w:val="0"/>
          <w:sz w:val="24"/>
        </w:rPr>
      </w:pPr>
      <w:bookmarkStart w:id="112" w:name="p52"/>
      <w:bookmarkStart w:id="113" w:name="p-1276167"/>
      <w:bookmarkEnd w:id="112"/>
      <w:bookmarkEnd w:id="113"/>
      <w:r>
        <w:rPr>
          <w:rFonts w:ascii="Times New Roman" w:hAnsi="Times New Roman"/>
          <w:sz w:val="24"/>
        </w:rPr>
        <w:t>52. The costs referred to in Paragraph 49 of this Regulation shall be eligible, provided that they have incurred starting from the day when the project application is submitted in the Management Information System. If the start of works of the project is the moment in accordance with Article 2(23) of Commission Regulation No 651/2014 and it has occurred before submission of the project application in the Management Information System, all the costs incurred during the project shall not be eligible.</w:t>
      </w:r>
    </w:p>
    <w:p w14:paraId="4C18753B" w14:textId="77777777" w:rsidR="004C198C" w:rsidRPr="000613F3" w:rsidRDefault="004C198C" w:rsidP="000613F3">
      <w:pPr>
        <w:widowControl w:val="0"/>
        <w:spacing w:after="0" w:line="240" w:lineRule="auto"/>
        <w:jc w:val="both"/>
        <w:rPr>
          <w:rFonts w:ascii="Times New Roman" w:hAnsi="Times New Roman"/>
          <w:noProof/>
          <w:kern w:val="0"/>
          <w:sz w:val="24"/>
          <w:lang w:val="en-US"/>
        </w:rPr>
      </w:pPr>
    </w:p>
    <w:p w14:paraId="0F4B8138" w14:textId="77777777" w:rsidR="003846A5" w:rsidRDefault="003846A5" w:rsidP="000613F3">
      <w:pPr>
        <w:widowControl w:val="0"/>
        <w:spacing w:after="0" w:line="240" w:lineRule="auto"/>
        <w:jc w:val="both"/>
        <w:rPr>
          <w:rFonts w:ascii="Times New Roman" w:hAnsi="Times New Roman"/>
          <w:noProof/>
          <w:kern w:val="0"/>
          <w:sz w:val="24"/>
        </w:rPr>
      </w:pPr>
      <w:bookmarkStart w:id="114" w:name="p53"/>
      <w:bookmarkStart w:id="115" w:name="p-1276169"/>
      <w:bookmarkEnd w:id="114"/>
      <w:bookmarkEnd w:id="115"/>
      <w:r>
        <w:rPr>
          <w:rFonts w:ascii="Times New Roman" w:hAnsi="Times New Roman"/>
          <w:sz w:val="24"/>
        </w:rPr>
        <w:lastRenderedPageBreak/>
        <w:t>53. Unforeseen expenses shall be considered additional expenses or price increase that has occurred during the project implementation, and the beneficiary and cooperation partner shall cover them using funds free of aid for commercial activity.</w:t>
      </w:r>
    </w:p>
    <w:p w14:paraId="436052C4" w14:textId="77777777" w:rsidR="004C198C" w:rsidRPr="000613F3" w:rsidRDefault="004C198C" w:rsidP="000613F3">
      <w:pPr>
        <w:widowControl w:val="0"/>
        <w:spacing w:after="0" w:line="240" w:lineRule="auto"/>
        <w:jc w:val="both"/>
        <w:rPr>
          <w:rFonts w:ascii="Times New Roman" w:hAnsi="Times New Roman"/>
          <w:noProof/>
          <w:kern w:val="0"/>
          <w:sz w:val="24"/>
          <w:lang w:val="en-US"/>
        </w:rPr>
      </w:pPr>
    </w:p>
    <w:p w14:paraId="5EA90647" w14:textId="77777777" w:rsidR="003846A5" w:rsidRDefault="003846A5" w:rsidP="000613F3">
      <w:pPr>
        <w:widowControl w:val="0"/>
        <w:spacing w:after="0" w:line="240" w:lineRule="auto"/>
        <w:jc w:val="both"/>
        <w:rPr>
          <w:rFonts w:ascii="Times New Roman" w:hAnsi="Times New Roman"/>
          <w:noProof/>
          <w:kern w:val="0"/>
          <w:sz w:val="24"/>
        </w:rPr>
      </w:pPr>
      <w:bookmarkStart w:id="116" w:name="p54"/>
      <w:bookmarkStart w:id="117" w:name="p-1276172"/>
      <w:bookmarkEnd w:id="116"/>
      <w:bookmarkEnd w:id="117"/>
      <w:r>
        <w:rPr>
          <w:rFonts w:ascii="Times New Roman" w:hAnsi="Times New Roman"/>
          <w:sz w:val="24"/>
        </w:rPr>
        <w:t>54. The costs referred to in Sub-paragraph 49.1 of this Regulation shall be eligible within the framework of the research project, provided that they have incurred after submission of the research project application in the Management Information System. The incentive effect requirements referred to in Article 6(2) of Commission Regulation No 651/2014 shall be ensured within the framework of the project. Additional costs that are not covered from the funds of the Recovery Fund shall be indicated as part of private co-funding, and the Agency shall not verify them.</w:t>
      </w:r>
    </w:p>
    <w:p w14:paraId="6D7040E7" w14:textId="77777777" w:rsidR="004C198C" w:rsidRPr="000613F3" w:rsidRDefault="004C198C" w:rsidP="000613F3">
      <w:pPr>
        <w:widowControl w:val="0"/>
        <w:spacing w:after="0" w:line="240" w:lineRule="auto"/>
        <w:jc w:val="both"/>
        <w:rPr>
          <w:rFonts w:ascii="Times New Roman" w:hAnsi="Times New Roman"/>
          <w:noProof/>
          <w:kern w:val="0"/>
          <w:sz w:val="24"/>
          <w:lang w:val="en-US"/>
        </w:rPr>
      </w:pPr>
    </w:p>
    <w:p w14:paraId="1562AFD5" w14:textId="77777777" w:rsidR="003846A5" w:rsidRDefault="003846A5" w:rsidP="000613F3">
      <w:pPr>
        <w:widowControl w:val="0"/>
        <w:spacing w:after="0" w:line="240" w:lineRule="auto"/>
        <w:jc w:val="both"/>
        <w:rPr>
          <w:rFonts w:ascii="Times New Roman" w:hAnsi="Times New Roman"/>
          <w:noProof/>
          <w:kern w:val="0"/>
          <w:sz w:val="24"/>
        </w:rPr>
      </w:pPr>
      <w:bookmarkStart w:id="118" w:name="p55"/>
      <w:bookmarkStart w:id="119" w:name="p-1276173"/>
      <w:bookmarkEnd w:id="118"/>
      <w:bookmarkEnd w:id="119"/>
      <w:r>
        <w:rPr>
          <w:rFonts w:ascii="Times New Roman" w:hAnsi="Times New Roman"/>
          <w:sz w:val="24"/>
        </w:rPr>
        <w:t>55. Facilities that will be transferred for financial leasing and in respect of which depreciation costs are calculated in accordance with Sub-paragraph 49.1.8 of this Regulation shall remain in the ownership of the cooperation partner after expiry of the lease contract.</w:t>
      </w:r>
    </w:p>
    <w:p w14:paraId="143AB63A" w14:textId="77777777" w:rsidR="004C198C" w:rsidRPr="000613F3" w:rsidRDefault="004C198C" w:rsidP="000613F3">
      <w:pPr>
        <w:widowControl w:val="0"/>
        <w:spacing w:after="0" w:line="240" w:lineRule="auto"/>
        <w:jc w:val="both"/>
        <w:rPr>
          <w:rFonts w:ascii="Times New Roman" w:hAnsi="Times New Roman"/>
          <w:noProof/>
          <w:kern w:val="0"/>
          <w:sz w:val="24"/>
          <w:lang w:val="en-US"/>
        </w:rPr>
      </w:pPr>
    </w:p>
    <w:p w14:paraId="06003049" w14:textId="77777777" w:rsidR="003846A5" w:rsidRDefault="003846A5" w:rsidP="000613F3">
      <w:pPr>
        <w:widowControl w:val="0"/>
        <w:spacing w:after="0" w:line="240" w:lineRule="auto"/>
        <w:jc w:val="both"/>
        <w:rPr>
          <w:rFonts w:ascii="Times New Roman" w:hAnsi="Times New Roman"/>
          <w:noProof/>
          <w:kern w:val="0"/>
          <w:sz w:val="24"/>
        </w:rPr>
      </w:pPr>
      <w:bookmarkStart w:id="120" w:name="p56"/>
      <w:bookmarkStart w:id="121" w:name="p-1276174"/>
      <w:bookmarkEnd w:id="120"/>
      <w:bookmarkEnd w:id="121"/>
      <w:r>
        <w:rPr>
          <w:rFonts w:ascii="Times New Roman" w:hAnsi="Times New Roman"/>
          <w:sz w:val="24"/>
        </w:rPr>
        <w:t>56. The cost price of services provided by the cooperation partner shall be calculated in accordance with the conditions of the Law on Annual Statements and Consolidated Annual Statements.</w:t>
      </w:r>
    </w:p>
    <w:p w14:paraId="26860062" w14:textId="77777777" w:rsidR="004C198C" w:rsidRPr="000613F3" w:rsidRDefault="004C198C" w:rsidP="000613F3">
      <w:pPr>
        <w:widowControl w:val="0"/>
        <w:spacing w:after="0" w:line="240" w:lineRule="auto"/>
        <w:jc w:val="both"/>
        <w:rPr>
          <w:rFonts w:ascii="Times New Roman" w:hAnsi="Times New Roman"/>
          <w:noProof/>
          <w:kern w:val="0"/>
          <w:sz w:val="24"/>
          <w:lang w:val="en-US"/>
        </w:rPr>
      </w:pPr>
    </w:p>
    <w:p w14:paraId="504912F2" w14:textId="77777777" w:rsidR="003846A5" w:rsidRDefault="003846A5" w:rsidP="000613F3">
      <w:pPr>
        <w:widowControl w:val="0"/>
        <w:spacing w:after="0" w:line="240" w:lineRule="auto"/>
        <w:jc w:val="both"/>
        <w:rPr>
          <w:rFonts w:ascii="Times New Roman" w:hAnsi="Times New Roman"/>
          <w:noProof/>
          <w:kern w:val="0"/>
          <w:sz w:val="24"/>
        </w:rPr>
      </w:pPr>
      <w:bookmarkStart w:id="122" w:name="p57"/>
      <w:bookmarkStart w:id="123" w:name="p-1276175"/>
      <w:bookmarkEnd w:id="122"/>
      <w:bookmarkEnd w:id="123"/>
      <w:r>
        <w:rPr>
          <w:rFonts w:ascii="Times New Roman" w:hAnsi="Times New Roman"/>
          <w:sz w:val="24"/>
        </w:rPr>
        <w:t>57. The entrepreneur and research and knowledge-dissemination organisations, if they become involved in the project as cooperation partners, shall be compensated for costs in accordance with the conditions for eligible costs laid down in this Regulation, and they shall ensure separate accounting records of revenues and expenses from economic transactions related to the project implementation, and also separation of activities and financial flows related to the implementation thereof.</w:t>
      </w:r>
    </w:p>
    <w:p w14:paraId="33A29427" w14:textId="77777777" w:rsidR="004C198C" w:rsidRPr="000613F3" w:rsidRDefault="004C198C" w:rsidP="000613F3">
      <w:pPr>
        <w:widowControl w:val="0"/>
        <w:spacing w:after="0" w:line="240" w:lineRule="auto"/>
        <w:jc w:val="both"/>
        <w:rPr>
          <w:rFonts w:ascii="Times New Roman" w:hAnsi="Times New Roman"/>
          <w:noProof/>
          <w:kern w:val="0"/>
          <w:sz w:val="24"/>
          <w:lang w:val="en-US"/>
        </w:rPr>
      </w:pPr>
    </w:p>
    <w:p w14:paraId="1E68B11F" w14:textId="77777777" w:rsidR="003846A5" w:rsidRDefault="003846A5" w:rsidP="000613F3">
      <w:pPr>
        <w:widowControl w:val="0"/>
        <w:spacing w:after="0" w:line="240" w:lineRule="auto"/>
        <w:jc w:val="both"/>
        <w:rPr>
          <w:rFonts w:ascii="Times New Roman" w:hAnsi="Times New Roman"/>
          <w:noProof/>
          <w:kern w:val="0"/>
          <w:sz w:val="24"/>
        </w:rPr>
      </w:pPr>
      <w:bookmarkStart w:id="124" w:name="p58"/>
      <w:bookmarkStart w:id="125" w:name="p-1276176"/>
      <w:bookmarkEnd w:id="124"/>
      <w:bookmarkEnd w:id="125"/>
      <w:r>
        <w:rPr>
          <w:rFonts w:ascii="Times New Roman" w:hAnsi="Times New Roman"/>
          <w:sz w:val="24"/>
        </w:rPr>
        <w:t>58. When purchasing services from public research and knowledge-dissemination organisations, the cooperation partner has the obligation to obtain a declaration from the service provider that the public research and knowledge-dissemination organisation has incorporated principles for determining the value, i.e. market price, of scientific services into its accounting policy.</w:t>
      </w:r>
    </w:p>
    <w:p w14:paraId="329E99E3" w14:textId="77777777" w:rsidR="004C198C" w:rsidRPr="000613F3" w:rsidRDefault="004C198C" w:rsidP="000613F3">
      <w:pPr>
        <w:widowControl w:val="0"/>
        <w:spacing w:after="0" w:line="240" w:lineRule="auto"/>
        <w:jc w:val="both"/>
        <w:rPr>
          <w:rFonts w:ascii="Times New Roman" w:hAnsi="Times New Roman"/>
          <w:noProof/>
          <w:kern w:val="0"/>
          <w:sz w:val="24"/>
          <w:lang w:val="en-US"/>
        </w:rPr>
      </w:pPr>
    </w:p>
    <w:p w14:paraId="315FB89F"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126" w:name="p59"/>
      <w:bookmarkStart w:id="127" w:name="p-1276177"/>
      <w:bookmarkEnd w:id="126"/>
      <w:bookmarkEnd w:id="127"/>
      <w:r>
        <w:rPr>
          <w:rFonts w:ascii="Times New Roman" w:hAnsi="Times New Roman"/>
          <w:sz w:val="24"/>
        </w:rPr>
        <w:t>59. Eligibility conditions for the costs referred to in Sub-paragraph 49.1.1 of this Regulation shall be as follows:</w:t>
      </w:r>
    </w:p>
    <w:p w14:paraId="403A74BE" w14:textId="77777777" w:rsidR="003846A5" w:rsidRPr="000613F3" w:rsidRDefault="003846A5" w:rsidP="00F517CA">
      <w:pPr>
        <w:widowControl w:val="0"/>
        <w:spacing w:after="0" w:line="240" w:lineRule="auto"/>
        <w:ind w:firstLine="709"/>
        <w:jc w:val="both"/>
        <w:rPr>
          <w:rFonts w:ascii="Times New Roman" w:hAnsi="Times New Roman"/>
          <w:noProof/>
          <w:kern w:val="0"/>
          <w:sz w:val="24"/>
        </w:rPr>
      </w:pPr>
      <w:r>
        <w:rPr>
          <w:rFonts w:ascii="Times New Roman" w:hAnsi="Times New Roman"/>
          <w:sz w:val="24"/>
        </w:rPr>
        <w:t>59.1. if a scientific worker involved in the implementation of the research or feasibility study receives a consideration within the framework of the research project upon entering into an employment contract, working time recording tables shall indicate how many hours are dedicated to work in the research project (indicating separately the workload for industrial research, experimental development, and feasibility study) and how many hours are dedicated to work not related to the research project;</w:t>
      </w:r>
    </w:p>
    <w:p w14:paraId="1D9D73B8" w14:textId="77777777" w:rsidR="003846A5" w:rsidRPr="000613F3" w:rsidRDefault="003846A5" w:rsidP="00F517CA">
      <w:pPr>
        <w:widowControl w:val="0"/>
        <w:spacing w:after="0" w:line="240" w:lineRule="auto"/>
        <w:ind w:firstLine="709"/>
        <w:jc w:val="both"/>
        <w:rPr>
          <w:rFonts w:ascii="Times New Roman" w:hAnsi="Times New Roman"/>
          <w:noProof/>
          <w:kern w:val="0"/>
          <w:sz w:val="24"/>
        </w:rPr>
      </w:pPr>
      <w:r>
        <w:rPr>
          <w:rFonts w:ascii="Times New Roman" w:hAnsi="Times New Roman"/>
          <w:sz w:val="24"/>
        </w:rPr>
        <w:t>59.2. if the scientific worker works on the research project and performs other functions for which he or she receives a consideration under another employment or work-performance contract, the work on the research project shall not be carried out during the time when the person performs tasks not related to the research project under the contract entered into. If the work within the framework of the research project is performed during hours of the main job, the workload of the main job shall be reduced by the corresponding number of hours;</w:t>
      </w:r>
    </w:p>
    <w:p w14:paraId="3C6D1364" w14:textId="77777777" w:rsidR="003846A5" w:rsidRPr="000613F3" w:rsidRDefault="003846A5" w:rsidP="00F517CA">
      <w:pPr>
        <w:widowControl w:val="0"/>
        <w:spacing w:after="0" w:line="240" w:lineRule="auto"/>
        <w:ind w:firstLine="709"/>
        <w:jc w:val="both"/>
        <w:rPr>
          <w:rFonts w:ascii="Times New Roman" w:hAnsi="Times New Roman"/>
          <w:noProof/>
          <w:kern w:val="0"/>
          <w:sz w:val="24"/>
        </w:rPr>
      </w:pPr>
      <w:r>
        <w:rPr>
          <w:rFonts w:ascii="Times New Roman" w:hAnsi="Times New Roman"/>
          <w:sz w:val="24"/>
        </w:rPr>
        <w:t>59.3. the cooperation partner shall ascertain that the tasks to be performed that are specified in the main job or other contracts do not overlap with the tasks to be performed in the research project.</w:t>
      </w:r>
    </w:p>
    <w:p w14:paraId="45B12D57" w14:textId="77777777" w:rsidR="006E4795" w:rsidRDefault="006E4795" w:rsidP="000613F3">
      <w:pPr>
        <w:widowControl w:val="0"/>
        <w:spacing w:after="0" w:line="240" w:lineRule="auto"/>
        <w:jc w:val="both"/>
        <w:rPr>
          <w:rFonts w:ascii="Times New Roman" w:hAnsi="Times New Roman"/>
          <w:noProof/>
          <w:kern w:val="0"/>
          <w:sz w:val="24"/>
        </w:rPr>
      </w:pPr>
      <w:bookmarkStart w:id="128" w:name="p60"/>
      <w:bookmarkStart w:id="129" w:name="p-1302991"/>
      <w:bookmarkEnd w:id="128"/>
      <w:bookmarkEnd w:id="129"/>
    </w:p>
    <w:p w14:paraId="3F8DA9FC" w14:textId="5219DFF2" w:rsidR="003846A5" w:rsidRPr="000613F3" w:rsidRDefault="003846A5" w:rsidP="00B553C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60. The following costs shall not be financed from the funds of the Recovery Fund within the framework of the Investment:</w:t>
      </w:r>
    </w:p>
    <w:p w14:paraId="38BF0D67" w14:textId="77777777" w:rsidR="003846A5" w:rsidRPr="000613F3" w:rsidRDefault="003846A5" w:rsidP="00E15529">
      <w:pPr>
        <w:widowControl w:val="0"/>
        <w:spacing w:after="0" w:line="240" w:lineRule="auto"/>
        <w:ind w:firstLine="709"/>
        <w:jc w:val="both"/>
        <w:rPr>
          <w:rFonts w:ascii="Times New Roman" w:hAnsi="Times New Roman"/>
          <w:noProof/>
          <w:kern w:val="0"/>
          <w:sz w:val="24"/>
        </w:rPr>
      </w:pPr>
      <w:r>
        <w:rPr>
          <w:rFonts w:ascii="Times New Roman" w:hAnsi="Times New Roman"/>
          <w:sz w:val="24"/>
        </w:rPr>
        <w:t>60.1. costs not related to the research or feasibility study specified within the framework of the research project;</w:t>
      </w:r>
    </w:p>
    <w:p w14:paraId="1471EEA1" w14:textId="77777777" w:rsidR="003846A5" w:rsidRPr="000613F3" w:rsidRDefault="003846A5" w:rsidP="00E15529">
      <w:pPr>
        <w:widowControl w:val="0"/>
        <w:spacing w:after="0" w:line="240" w:lineRule="auto"/>
        <w:ind w:firstLine="709"/>
        <w:jc w:val="both"/>
        <w:rPr>
          <w:rFonts w:ascii="Times New Roman" w:hAnsi="Times New Roman"/>
          <w:noProof/>
          <w:kern w:val="0"/>
          <w:sz w:val="24"/>
        </w:rPr>
      </w:pPr>
      <w:r>
        <w:rPr>
          <w:rFonts w:ascii="Times New Roman" w:hAnsi="Times New Roman"/>
          <w:sz w:val="24"/>
        </w:rPr>
        <w:t>60.2. costs related to the preparation of the project application, including consultancy services;</w:t>
      </w:r>
    </w:p>
    <w:p w14:paraId="71DC5187" w14:textId="77777777" w:rsidR="003846A5" w:rsidRPr="000613F3" w:rsidRDefault="003846A5" w:rsidP="00E15529">
      <w:pPr>
        <w:widowControl w:val="0"/>
        <w:spacing w:after="0" w:line="240" w:lineRule="auto"/>
        <w:ind w:firstLine="709"/>
        <w:jc w:val="both"/>
        <w:rPr>
          <w:rFonts w:ascii="Times New Roman" w:hAnsi="Times New Roman"/>
          <w:noProof/>
          <w:kern w:val="0"/>
          <w:sz w:val="24"/>
        </w:rPr>
      </w:pPr>
      <w:r>
        <w:rPr>
          <w:rFonts w:ascii="Times New Roman" w:hAnsi="Times New Roman"/>
          <w:sz w:val="24"/>
        </w:rPr>
        <w:t>60.3. value added tax, customs duties, fees, and penalty payments which the beneficiary and cooperation partner cover from private co-funding, ensuring separate accounting and separation of project costs (including value added tax costs) for all the costs referred to in this Sub-paragraph;</w:t>
      </w:r>
    </w:p>
    <w:p w14:paraId="2C30AD58" w14:textId="77777777" w:rsidR="003846A5" w:rsidRPr="000613F3" w:rsidRDefault="003846A5" w:rsidP="00E15529">
      <w:pPr>
        <w:widowControl w:val="0"/>
        <w:spacing w:after="0" w:line="240" w:lineRule="auto"/>
        <w:ind w:firstLine="709"/>
        <w:jc w:val="both"/>
        <w:rPr>
          <w:rFonts w:ascii="Times New Roman" w:hAnsi="Times New Roman"/>
          <w:noProof/>
          <w:kern w:val="0"/>
          <w:sz w:val="24"/>
        </w:rPr>
      </w:pPr>
      <w:r>
        <w:rPr>
          <w:rFonts w:ascii="Times New Roman" w:hAnsi="Times New Roman"/>
          <w:sz w:val="24"/>
        </w:rPr>
        <w:t>60.4. payment for the examination, arrangement, and reservation of a loan or leasing, interest payments, contractual penalty, late payment interest, fee for financial transactions, and commission;</w:t>
      </w:r>
    </w:p>
    <w:p w14:paraId="6276C1D6" w14:textId="77777777" w:rsidR="003846A5" w:rsidRPr="000613F3" w:rsidRDefault="003846A5" w:rsidP="00E15529">
      <w:pPr>
        <w:widowControl w:val="0"/>
        <w:spacing w:after="0" w:line="240" w:lineRule="auto"/>
        <w:ind w:firstLine="709"/>
        <w:jc w:val="both"/>
        <w:rPr>
          <w:rFonts w:ascii="Times New Roman" w:hAnsi="Times New Roman"/>
          <w:noProof/>
          <w:kern w:val="0"/>
          <w:sz w:val="24"/>
        </w:rPr>
      </w:pPr>
      <w:r>
        <w:rPr>
          <w:rFonts w:ascii="Times New Roman" w:hAnsi="Times New Roman"/>
          <w:sz w:val="24"/>
        </w:rPr>
        <w:t>60.5. costs related to the amounts of export of an entrepreneur or recognised agricultural service cooperative society, i.e. formation and operation of a distribution network for goods, and also the current expenses of export operations of the entrepreneur or recognised agricultural service cooperative society;</w:t>
      </w:r>
    </w:p>
    <w:p w14:paraId="00F729C7" w14:textId="77777777" w:rsidR="003846A5" w:rsidRPr="000613F3" w:rsidRDefault="003846A5" w:rsidP="00E15529">
      <w:pPr>
        <w:widowControl w:val="0"/>
        <w:spacing w:after="0" w:line="240" w:lineRule="auto"/>
        <w:ind w:firstLine="709"/>
        <w:jc w:val="both"/>
        <w:rPr>
          <w:rFonts w:ascii="Times New Roman" w:hAnsi="Times New Roman"/>
          <w:noProof/>
          <w:kern w:val="0"/>
          <w:sz w:val="24"/>
        </w:rPr>
      </w:pPr>
      <w:r>
        <w:rPr>
          <w:rFonts w:ascii="Times New Roman" w:hAnsi="Times New Roman"/>
          <w:sz w:val="24"/>
        </w:rPr>
        <w:t>60.6. costs related to the construction design, reconstruction, construction, and adaptation of premises;</w:t>
      </w:r>
    </w:p>
    <w:p w14:paraId="250A7483" w14:textId="77777777" w:rsidR="003846A5" w:rsidRPr="000613F3" w:rsidRDefault="003846A5" w:rsidP="00E15529">
      <w:pPr>
        <w:widowControl w:val="0"/>
        <w:spacing w:after="0" w:line="240" w:lineRule="auto"/>
        <w:ind w:firstLine="709"/>
        <w:jc w:val="both"/>
        <w:rPr>
          <w:rFonts w:ascii="Times New Roman" w:hAnsi="Times New Roman"/>
          <w:noProof/>
          <w:kern w:val="0"/>
          <w:sz w:val="24"/>
        </w:rPr>
      </w:pPr>
      <w:r>
        <w:rPr>
          <w:rFonts w:ascii="Times New Roman" w:hAnsi="Times New Roman"/>
          <w:sz w:val="24"/>
        </w:rPr>
        <w:t>60.7. any other costs not specified as eligible in Paragraph 49 of this Regulation.</w:t>
      </w:r>
    </w:p>
    <w:p w14:paraId="1D24886E" w14:textId="77777777"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2A4618CF" w14:textId="77777777" w:rsidR="00E15529" w:rsidRPr="000613F3" w:rsidRDefault="00E15529" w:rsidP="000613F3">
      <w:pPr>
        <w:widowControl w:val="0"/>
        <w:spacing w:after="0" w:line="240" w:lineRule="auto"/>
        <w:jc w:val="both"/>
        <w:rPr>
          <w:rFonts w:ascii="Times New Roman" w:hAnsi="Times New Roman"/>
          <w:noProof/>
          <w:kern w:val="0"/>
          <w:sz w:val="24"/>
          <w:lang w:val="en-US"/>
        </w:rPr>
      </w:pPr>
    </w:p>
    <w:p w14:paraId="1D92A3D7" w14:textId="77777777" w:rsidR="003846A5" w:rsidRDefault="003846A5" w:rsidP="000613F3">
      <w:pPr>
        <w:widowControl w:val="0"/>
        <w:spacing w:after="0" w:line="240" w:lineRule="auto"/>
        <w:jc w:val="both"/>
        <w:rPr>
          <w:rFonts w:ascii="Times New Roman" w:hAnsi="Times New Roman"/>
          <w:noProof/>
          <w:kern w:val="0"/>
          <w:sz w:val="24"/>
        </w:rPr>
      </w:pPr>
      <w:bookmarkStart w:id="130" w:name="p61"/>
      <w:bookmarkStart w:id="131" w:name="p-1276196"/>
      <w:bookmarkEnd w:id="130"/>
      <w:bookmarkEnd w:id="131"/>
      <w:r>
        <w:rPr>
          <w:rFonts w:ascii="Times New Roman" w:hAnsi="Times New Roman"/>
          <w:sz w:val="24"/>
        </w:rPr>
        <w:t>61. The beneficiary has the right, within the framework of the Investment, to invite an independent auditor or auditor to confirm the achievement of the objectives referred to in the interim or final report of the research project and the justification of costs.</w:t>
      </w:r>
    </w:p>
    <w:p w14:paraId="550755BF" w14:textId="77777777" w:rsidR="00E15529" w:rsidRPr="000613F3" w:rsidRDefault="00E15529" w:rsidP="000613F3">
      <w:pPr>
        <w:widowControl w:val="0"/>
        <w:spacing w:after="0" w:line="240" w:lineRule="auto"/>
        <w:jc w:val="both"/>
        <w:rPr>
          <w:rFonts w:ascii="Times New Roman" w:hAnsi="Times New Roman"/>
          <w:noProof/>
          <w:kern w:val="0"/>
          <w:sz w:val="24"/>
          <w:lang w:val="en-US"/>
        </w:rPr>
      </w:pPr>
    </w:p>
    <w:p w14:paraId="1DA42FF5" w14:textId="77777777" w:rsidR="003846A5" w:rsidRDefault="003846A5" w:rsidP="000613F3">
      <w:pPr>
        <w:widowControl w:val="0"/>
        <w:spacing w:after="0" w:line="240" w:lineRule="auto"/>
        <w:jc w:val="both"/>
        <w:rPr>
          <w:rFonts w:ascii="Times New Roman" w:hAnsi="Times New Roman"/>
          <w:noProof/>
          <w:kern w:val="0"/>
          <w:sz w:val="24"/>
        </w:rPr>
      </w:pPr>
      <w:bookmarkStart w:id="132" w:name="p62"/>
      <w:bookmarkStart w:id="133" w:name="p-1276197"/>
      <w:bookmarkEnd w:id="132"/>
      <w:bookmarkEnd w:id="133"/>
      <w:r>
        <w:rPr>
          <w:rFonts w:ascii="Times New Roman" w:hAnsi="Times New Roman"/>
          <w:sz w:val="24"/>
        </w:rPr>
        <w:t>62. The eligible costs of the beneficiary shall include costs only for those activities of the research project that will be completed on the day of submission of the final report of the project. The eligible costs in the interim and final reports shall include the actual expenses incurred in accordance with the project application.</w:t>
      </w:r>
    </w:p>
    <w:p w14:paraId="37A51FFF" w14:textId="77777777" w:rsidR="00E15529" w:rsidRPr="000613F3" w:rsidRDefault="00E15529" w:rsidP="000613F3">
      <w:pPr>
        <w:widowControl w:val="0"/>
        <w:spacing w:after="0" w:line="240" w:lineRule="auto"/>
        <w:jc w:val="both"/>
        <w:rPr>
          <w:rFonts w:ascii="Times New Roman" w:hAnsi="Times New Roman"/>
          <w:noProof/>
          <w:kern w:val="0"/>
          <w:sz w:val="24"/>
          <w:lang w:val="en-US"/>
        </w:rPr>
      </w:pPr>
    </w:p>
    <w:p w14:paraId="3ED098B7" w14:textId="77777777" w:rsidR="003846A5" w:rsidRDefault="003846A5" w:rsidP="000613F3">
      <w:pPr>
        <w:widowControl w:val="0"/>
        <w:spacing w:after="0" w:line="240" w:lineRule="auto"/>
        <w:jc w:val="both"/>
        <w:rPr>
          <w:rFonts w:ascii="Times New Roman" w:hAnsi="Times New Roman"/>
          <w:noProof/>
          <w:kern w:val="0"/>
          <w:sz w:val="24"/>
        </w:rPr>
      </w:pPr>
      <w:bookmarkStart w:id="134" w:name="p63"/>
      <w:bookmarkStart w:id="135" w:name="p-1276198"/>
      <w:bookmarkEnd w:id="134"/>
      <w:bookmarkEnd w:id="135"/>
      <w:r>
        <w:rPr>
          <w:rFonts w:ascii="Times New Roman" w:hAnsi="Times New Roman"/>
          <w:sz w:val="24"/>
        </w:rPr>
        <w:t>63. Green public procurements and socially responsible public procurements shall be eligible within the framework of the Investment, and innovative public procurement may be applied in accordance with the laws and regulations in the field of public procurements.</w:t>
      </w:r>
    </w:p>
    <w:p w14:paraId="46C00D18" w14:textId="77777777" w:rsidR="00E15529" w:rsidRPr="000613F3" w:rsidRDefault="00E15529" w:rsidP="000613F3">
      <w:pPr>
        <w:widowControl w:val="0"/>
        <w:spacing w:after="0" w:line="240" w:lineRule="auto"/>
        <w:jc w:val="both"/>
        <w:rPr>
          <w:rFonts w:ascii="Times New Roman" w:hAnsi="Times New Roman"/>
          <w:noProof/>
          <w:kern w:val="0"/>
          <w:sz w:val="24"/>
          <w:lang w:val="en-US"/>
        </w:rPr>
      </w:pPr>
    </w:p>
    <w:p w14:paraId="637F8A58" w14:textId="77777777" w:rsidR="003846A5" w:rsidRDefault="003846A5" w:rsidP="000613F3">
      <w:pPr>
        <w:widowControl w:val="0"/>
        <w:spacing w:after="0" w:line="240" w:lineRule="auto"/>
        <w:jc w:val="both"/>
        <w:rPr>
          <w:rFonts w:ascii="Times New Roman" w:hAnsi="Times New Roman"/>
          <w:noProof/>
          <w:kern w:val="0"/>
          <w:sz w:val="24"/>
        </w:rPr>
      </w:pPr>
      <w:bookmarkStart w:id="136" w:name="p64"/>
      <w:bookmarkStart w:id="137" w:name="p-1276199"/>
      <w:bookmarkEnd w:id="136"/>
      <w:bookmarkEnd w:id="137"/>
      <w:r>
        <w:rPr>
          <w:rFonts w:ascii="Times New Roman" w:hAnsi="Times New Roman"/>
          <w:sz w:val="24"/>
        </w:rPr>
        <w:t>64. Participation fee in international initiatives shall only be eligible if the participation of the beneficiary in them will help to achieve the defined results, objectives, or promote involvement in new international projects, or if new performance indicators are established for the beneficiary in relation to the participation in the respective international initiatives.</w:t>
      </w:r>
    </w:p>
    <w:p w14:paraId="7A09942C" w14:textId="77777777" w:rsidR="00D73CC7" w:rsidRPr="000613F3" w:rsidRDefault="00D73CC7" w:rsidP="000613F3">
      <w:pPr>
        <w:widowControl w:val="0"/>
        <w:spacing w:after="0" w:line="240" w:lineRule="auto"/>
        <w:jc w:val="both"/>
        <w:rPr>
          <w:rFonts w:ascii="Times New Roman" w:hAnsi="Times New Roman"/>
          <w:noProof/>
          <w:kern w:val="0"/>
          <w:sz w:val="24"/>
          <w:lang w:val="en-US"/>
        </w:rPr>
      </w:pPr>
    </w:p>
    <w:p w14:paraId="2EEB3CAB"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138" w:name="p65"/>
      <w:bookmarkStart w:id="139" w:name="p-1276200"/>
      <w:bookmarkEnd w:id="138"/>
      <w:bookmarkEnd w:id="139"/>
      <w:r>
        <w:rPr>
          <w:rFonts w:ascii="Times New Roman" w:hAnsi="Times New Roman"/>
          <w:sz w:val="24"/>
        </w:rPr>
        <w:t>65. The maximum permissible funding intensity in accordance with Article 25(5)(b), (c), and (d), (6)(a), and (7) of Commission Regulation No 651/2014 (as a percentage of the total eligible costs of the research project) shall be as follows:</w:t>
      </w:r>
    </w:p>
    <w:p w14:paraId="118338C7" w14:textId="77777777" w:rsidR="003846A5" w:rsidRPr="000613F3" w:rsidRDefault="003846A5" w:rsidP="00D73CC7">
      <w:pPr>
        <w:widowControl w:val="0"/>
        <w:spacing w:after="0" w:line="240" w:lineRule="auto"/>
        <w:ind w:firstLine="709"/>
        <w:jc w:val="both"/>
        <w:rPr>
          <w:rFonts w:ascii="Times New Roman" w:hAnsi="Times New Roman"/>
          <w:noProof/>
          <w:kern w:val="0"/>
          <w:sz w:val="24"/>
        </w:rPr>
      </w:pPr>
      <w:r>
        <w:rPr>
          <w:rFonts w:ascii="Times New Roman" w:hAnsi="Times New Roman"/>
          <w:sz w:val="24"/>
        </w:rPr>
        <w:t>65.1. for industrial research:</w:t>
      </w:r>
    </w:p>
    <w:p w14:paraId="7225D6CC" w14:textId="77777777" w:rsidR="003846A5" w:rsidRPr="000613F3" w:rsidRDefault="003846A5" w:rsidP="00F517C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65.1.1. 70 per cent – for micro and small entrepreneurs;</w:t>
      </w:r>
    </w:p>
    <w:p w14:paraId="30AE4C44" w14:textId="77777777" w:rsidR="003846A5" w:rsidRPr="000613F3" w:rsidRDefault="003846A5" w:rsidP="00F517C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65.1.2. 60 per cent – for medium-sized entrepreneurs;</w:t>
      </w:r>
    </w:p>
    <w:p w14:paraId="29B0A5CB" w14:textId="77777777" w:rsidR="003846A5" w:rsidRPr="000613F3" w:rsidRDefault="003846A5" w:rsidP="00F517C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65.1.3. 50 per cent – for large entrepreneurs;</w:t>
      </w:r>
    </w:p>
    <w:p w14:paraId="78D53575" w14:textId="77777777" w:rsidR="003846A5" w:rsidRPr="000613F3" w:rsidRDefault="003846A5" w:rsidP="00D73CC7">
      <w:pPr>
        <w:widowControl w:val="0"/>
        <w:spacing w:after="0" w:line="240" w:lineRule="auto"/>
        <w:ind w:firstLine="709"/>
        <w:jc w:val="both"/>
        <w:rPr>
          <w:rFonts w:ascii="Times New Roman" w:hAnsi="Times New Roman"/>
          <w:noProof/>
          <w:kern w:val="0"/>
          <w:sz w:val="24"/>
        </w:rPr>
      </w:pPr>
      <w:r>
        <w:rPr>
          <w:rFonts w:ascii="Times New Roman" w:hAnsi="Times New Roman"/>
          <w:sz w:val="24"/>
        </w:rPr>
        <w:t>65.2. for experimental development:</w:t>
      </w:r>
    </w:p>
    <w:p w14:paraId="2670CC1B" w14:textId="77777777" w:rsidR="003846A5" w:rsidRPr="000613F3" w:rsidRDefault="003846A5" w:rsidP="00F517C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65.2.1. 45 per cent – for micro and small entrepreneurs;</w:t>
      </w:r>
    </w:p>
    <w:p w14:paraId="5052F25D" w14:textId="77777777" w:rsidR="003846A5" w:rsidRPr="000613F3" w:rsidRDefault="003846A5" w:rsidP="00F517C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65.2.2. 35 per cent – for medium-sized entrepreneurs;</w:t>
      </w:r>
    </w:p>
    <w:p w14:paraId="1928A95D" w14:textId="77777777" w:rsidR="003846A5" w:rsidRPr="000613F3" w:rsidRDefault="003846A5" w:rsidP="00F517C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65.2.3. 25 per cent – for large entrepreneurs;</w:t>
      </w:r>
    </w:p>
    <w:p w14:paraId="47F60484" w14:textId="77777777" w:rsidR="003846A5" w:rsidRPr="000613F3" w:rsidRDefault="003846A5" w:rsidP="00D73CC7">
      <w:pPr>
        <w:widowControl w:val="0"/>
        <w:spacing w:after="0" w:line="240" w:lineRule="auto"/>
        <w:ind w:firstLine="709"/>
        <w:jc w:val="both"/>
        <w:rPr>
          <w:rFonts w:ascii="Times New Roman" w:hAnsi="Times New Roman"/>
          <w:noProof/>
          <w:kern w:val="0"/>
          <w:sz w:val="24"/>
        </w:rPr>
      </w:pPr>
      <w:r>
        <w:rPr>
          <w:rFonts w:ascii="Times New Roman" w:hAnsi="Times New Roman"/>
          <w:sz w:val="24"/>
        </w:rPr>
        <w:t>65.3. for feasibility study:</w:t>
      </w:r>
    </w:p>
    <w:p w14:paraId="44180A7A" w14:textId="77777777" w:rsidR="003846A5" w:rsidRPr="000613F3" w:rsidRDefault="003846A5" w:rsidP="00F517C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65.3.1. 70 per cent – for micro and small entrepreneurs;</w:t>
      </w:r>
    </w:p>
    <w:p w14:paraId="6956D1F2" w14:textId="77777777" w:rsidR="003846A5" w:rsidRPr="000613F3" w:rsidRDefault="003846A5" w:rsidP="00F517C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65.3.2. 60 per cent – for medium-sized entrepreneurs;</w:t>
      </w:r>
    </w:p>
    <w:p w14:paraId="42C112C5" w14:textId="77777777" w:rsidR="003846A5" w:rsidRPr="000613F3" w:rsidRDefault="003846A5" w:rsidP="00F517C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65.3.3. 50 per cent – for large entrepreneurs.</w:t>
      </w:r>
    </w:p>
    <w:p w14:paraId="2D55AA4A" w14:textId="77777777" w:rsidR="00D73CC7" w:rsidRDefault="00D73CC7" w:rsidP="000613F3">
      <w:pPr>
        <w:widowControl w:val="0"/>
        <w:spacing w:after="0" w:line="240" w:lineRule="auto"/>
        <w:jc w:val="both"/>
        <w:rPr>
          <w:rFonts w:ascii="Times New Roman" w:hAnsi="Times New Roman"/>
          <w:noProof/>
          <w:kern w:val="0"/>
          <w:sz w:val="24"/>
        </w:rPr>
      </w:pPr>
      <w:bookmarkStart w:id="140" w:name="p66"/>
      <w:bookmarkStart w:id="141" w:name="p-1276217"/>
      <w:bookmarkEnd w:id="140"/>
      <w:bookmarkEnd w:id="141"/>
    </w:p>
    <w:p w14:paraId="03F9F1F4" w14:textId="18E53CAE"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66. The maximum permissible funding intensity for the activities referred to in Sub-paragraph 41.2 of this Regulation shall be 100 per cent.</w:t>
      </w:r>
    </w:p>
    <w:p w14:paraId="2D44F49F" w14:textId="77777777" w:rsidR="00D73CC7" w:rsidRDefault="00D73CC7" w:rsidP="000613F3">
      <w:pPr>
        <w:widowControl w:val="0"/>
        <w:spacing w:after="0" w:line="240" w:lineRule="auto"/>
        <w:jc w:val="both"/>
        <w:rPr>
          <w:rFonts w:ascii="Times New Roman" w:hAnsi="Times New Roman"/>
          <w:noProof/>
          <w:kern w:val="0"/>
          <w:sz w:val="24"/>
        </w:rPr>
      </w:pPr>
      <w:bookmarkStart w:id="142" w:name="p67"/>
      <w:bookmarkStart w:id="143" w:name="p-1276219"/>
      <w:bookmarkEnd w:id="142"/>
      <w:bookmarkEnd w:id="143"/>
    </w:p>
    <w:p w14:paraId="26C3BDB6" w14:textId="4A72B2DF"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67. The funding intensity referred to in Sub-paragraph 65.1.1 of this Regulation may be increased by 10 per cent, but by 15 per cent for the intensity referred to in Sub-paragraphs 65.1.2, 65.1.3, and 65.2 of this Regulation in accordance with Article 25(6)(b) of Commission Regulation No 651/2014 if the cooperation partner has envisaged it initially in the research project application and any of the following conditions has been fulfilled:</w:t>
      </w:r>
    </w:p>
    <w:p w14:paraId="3E51BF11" w14:textId="77777777" w:rsidR="003846A5" w:rsidRPr="000613F3" w:rsidRDefault="003846A5" w:rsidP="00D73CC7">
      <w:pPr>
        <w:widowControl w:val="0"/>
        <w:spacing w:after="0" w:line="240" w:lineRule="auto"/>
        <w:ind w:firstLine="709"/>
        <w:jc w:val="both"/>
        <w:rPr>
          <w:rFonts w:ascii="Times New Roman" w:hAnsi="Times New Roman"/>
          <w:noProof/>
          <w:kern w:val="0"/>
          <w:sz w:val="24"/>
        </w:rPr>
      </w:pPr>
      <w:r>
        <w:rPr>
          <w:rFonts w:ascii="Times New Roman" w:hAnsi="Times New Roman"/>
          <w:sz w:val="24"/>
        </w:rPr>
        <w:t>67.1. there is effective cooperation within the framework of the research project, within the meaning of Article 2(90) of Regulation No 651/2014, with at least one micro, small, or medium-sized entrepreneur, and one entrepreneur does not cover more than 70 per cent of the total eligible costs;</w:t>
      </w:r>
    </w:p>
    <w:p w14:paraId="611BC1BF" w14:textId="6DC8807F" w:rsidR="003846A5" w:rsidRPr="000613F3" w:rsidRDefault="003846A5" w:rsidP="00D73CC7">
      <w:pPr>
        <w:widowControl w:val="0"/>
        <w:spacing w:after="0" w:line="240" w:lineRule="auto"/>
        <w:ind w:firstLine="709"/>
        <w:jc w:val="both"/>
        <w:rPr>
          <w:rFonts w:ascii="Times New Roman" w:hAnsi="Times New Roman"/>
          <w:noProof/>
          <w:kern w:val="0"/>
          <w:sz w:val="24"/>
        </w:rPr>
      </w:pPr>
      <w:r>
        <w:rPr>
          <w:rFonts w:ascii="Times New Roman" w:hAnsi="Times New Roman"/>
          <w:sz w:val="24"/>
        </w:rPr>
        <w:t>67.2. there is effective cooperation within the framework of the research project, within the meaning of Article 2(90) of Regulation No 651/2014, with at least one research and knowledge-dissemination organisation, and the research and knowledge-dissemination organisation covers at least 10 per cent of the total eligible costs, and it has the right to publish results of its research project;</w:t>
      </w:r>
    </w:p>
    <w:p w14:paraId="00E49CAC" w14:textId="77777777" w:rsidR="003846A5" w:rsidRPr="000613F3" w:rsidRDefault="003846A5" w:rsidP="00D73CC7">
      <w:pPr>
        <w:widowControl w:val="0"/>
        <w:spacing w:after="0" w:line="240" w:lineRule="auto"/>
        <w:ind w:firstLine="709"/>
        <w:jc w:val="both"/>
        <w:rPr>
          <w:rFonts w:ascii="Times New Roman" w:hAnsi="Times New Roman"/>
          <w:noProof/>
          <w:kern w:val="0"/>
          <w:sz w:val="24"/>
        </w:rPr>
      </w:pPr>
      <w:r>
        <w:rPr>
          <w:rFonts w:ascii="Times New Roman" w:hAnsi="Times New Roman"/>
          <w:sz w:val="24"/>
        </w:rPr>
        <w:t>67.3. the results of the research project have been accepted for publication in at least two scientific articles indexed in the Web of Science, SCOPUS, ERIH (A or B), ScienceDirect, or Elsevier databases, or have been disseminated at a technical or scientific conference whose collection of articles are indexed in the Web of Science, SCOPUS, ERIH (A or B), DBLP, ScienceDirect, or Elsevier databases, and the author of the publication is a researcher of the entrepreneur or a recognised agricultural service cooperative society, or the publication is a co-publication of researchers of the entrepreneur or recognised agricultural service cooperative society and the research and knowledge-dissemination organisation.</w:t>
      </w:r>
    </w:p>
    <w:p w14:paraId="46BF3A7B" w14:textId="77777777" w:rsidR="00D73CC7" w:rsidRDefault="00D73CC7" w:rsidP="000613F3">
      <w:pPr>
        <w:widowControl w:val="0"/>
        <w:spacing w:after="0" w:line="240" w:lineRule="auto"/>
        <w:jc w:val="both"/>
        <w:rPr>
          <w:rFonts w:ascii="Times New Roman" w:hAnsi="Times New Roman"/>
          <w:noProof/>
          <w:kern w:val="0"/>
          <w:sz w:val="24"/>
        </w:rPr>
      </w:pPr>
      <w:bookmarkStart w:id="144" w:name="p68"/>
      <w:bookmarkStart w:id="145" w:name="p-1276226"/>
      <w:bookmarkEnd w:id="144"/>
      <w:bookmarkEnd w:id="145"/>
    </w:p>
    <w:p w14:paraId="5D5B359E" w14:textId="12B1B6D1"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68. Funding for additional intensity in the cases referred to in Paragraph 67 of this Regulation shall be paid after one of the following conditions has been fulfilled:</w:t>
      </w:r>
    </w:p>
    <w:p w14:paraId="0F24E504" w14:textId="77777777" w:rsidR="003846A5" w:rsidRPr="000613F3" w:rsidRDefault="003846A5" w:rsidP="00D73CC7">
      <w:pPr>
        <w:widowControl w:val="0"/>
        <w:spacing w:after="0" w:line="240" w:lineRule="auto"/>
        <w:ind w:firstLine="709"/>
        <w:jc w:val="both"/>
        <w:rPr>
          <w:rFonts w:ascii="Times New Roman" w:hAnsi="Times New Roman"/>
          <w:noProof/>
          <w:kern w:val="0"/>
          <w:sz w:val="24"/>
        </w:rPr>
      </w:pPr>
      <w:r>
        <w:rPr>
          <w:rFonts w:ascii="Times New Roman" w:hAnsi="Times New Roman"/>
          <w:sz w:val="24"/>
        </w:rPr>
        <w:t>68.1. the publication or conference materials include information on the methods employed or results of the research projects. If possible, a reference is provided to a website where all results of the research projects are posted, including those results that will be achieved or clarified after the publication is made;</w:t>
      </w:r>
    </w:p>
    <w:p w14:paraId="157277A3" w14:textId="77777777" w:rsidR="003846A5" w:rsidRPr="000613F3" w:rsidRDefault="003846A5" w:rsidP="00D73CC7">
      <w:pPr>
        <w:widowControl w:val="0"/>
        <w:spacing w:after="0" w:line="240" w:lineRule="auto"/>
        <w:ind w:firstLine="709"/>
        <w:jc w:val="both"/>
        <w:rPr>
          <w:rFonts w:ascii="Times New Roman" w:hAnsi="Times New Roman"/>
          <w:noProof/>
          <w:kern w:val="0"/>
          <w:sz w:val="24"/>
        </w:rPr>
      </w:pPr>
      <w:r>
        <w:rPr>
          <w:rFonts w:ascii="Times New Roman" w:hAnsi="Times New Roman"/>
          <w:sz w:val="24"/>
        </w:rPr>
        <w:t>68.2. if multiple related research projects are carried out, the funding intensity shall be increased for those research projects that are included in the publication or conference materials referred to in Sub-paragraph 67.3 of this Regulation;</w:t>
      </w:r>
    </w:p>
    <w:p w14:paraId="63646FFF" w14:textId="77777777" w:rsidR="003846A5" w:rsidRPr="000613F3" w:rsidRDefault="003846A5" w:rsidP="00D73CC7">
      <w:pPr>
        <w:widowControl w:val="0"/>
        <w:spacing w:after="0" w:line="240" w:lineRule="auto"/>
        <w:ind w:firstLine="709"/>
        <w:jc w:val="both"/>
        <w:rPr>
          <w:rFonts w:ascii="Times New Roman" w:hAnsi="Times New Roman"/>
          <w:noProof/>
          <w:kern w:val="0"/>
          <w:sz w:val="24"/>
        </w:rPr>
      </w:pPr>
      <w:r>
        <w:rPr>
          <w:rFonts w:ascii="Times New Roman" w:hAnsi="Times New Roman"/>
          <w:sz w:val="24"/>
        </w:rPr>
        <w:t>68.3. the results of the research project have been accepted for publication in such editions that will be indexed in the Web of Science, SCOPUS, ERIH (A or B), ScienceDirect, or Elsevier databases, or have been disseminated at a technical or scientific conference whose collection of articles are indexed in the Web of Science, SCOPUS, ERIH (A or B), DBLP, ScienceDirect, or Elsevier databases.</w:t>
      </w:r>
    </w:p>
    <w:p w14:paraId="7D73641E" w14:textId="77777777" w:rsidR="00D73CC7" w:rsidRDefault="00D73CC7" w:rsidP="000613F3">
      <w:pPr>
        <w:widowControl w:val="0"/>
        <w:spacing w:after="0" w:line="240" w:lineRule="auto"/>
        <w:jc w:val="both"/>
        <w:rPr>
          <w:rFonts w:ascii="Times New Roman" w:hAnsi="Times New Roman"/>
          <w:noProof/>
          <w:kern w:val="0"/>
          <w:sz w:val="24"/>
        </w:rPr>
      </w:pPr>
      <w:bookmarkStart w:id="146" w:name="p69"/>
      <w:bookmarkStart w:id="147" w:name="p-1276230"/>
      <w:bookmarkEnd w:id="146"/>
      <w:bookmarkEnd w:id="147"/>
    </w:p>
    <w:p w14:paraId="1F2963ED" w14:textId="3E2DC88B"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69. In the cases referred to in Paragraphs 67 and 68 of this Regulation, the total funding intensity for industrial research and experimental development shall not exceed 80 per cent.</w:t>
      </w:r>
    </w:p>
    <w:p w14:paraId="56E6F06E" w14:textId="77777777" w:rsidR="00D73CC7" w:rsidRDefault="00D73CC7" w:rsidP="000613F3">
      <w:pPr>
        <w:widowControl w:val="0"/>
        <w:spacing w:after="0" w:line="240" w:lineRule="auto"/>
        <w:jc w:val="both"/>
        <w:rPr>
          <w:rFonts w:ascii="Times New Roman" w:hAnsi="Times New Roman"/>
          <w:noProof/>
          <w:kern w:val="0"/>
          <w:sz w:val="24"/>
        </w:rPr>
      </w:pPr>
      <w:bookmarkStart w:id="148" w:name="p70"/>
      <w:bookmarkStart w:id="149" w:name="p-1276231"/>
      <w:bookmarkEnd w:id="148"/>
      <w:bookmarkEnd w:id="149"/>
    </w:p>
    <w:p w14:paraId="11EB5038" w14:textId="4ED4DB1E"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70. The project applicant shall envisage in the project application that at least 25 per cent of the total eligible costs will be used for experimental development.</w:t>
      </w:r>
    </w:p>
    <w:p w14:paraId="19220497" w14:textId="77777777" w:rsidR="00D73CC7" w:rsidRDefault="00D73CC7" w:rsidP="000613F3">
      <w:pPr>
        <w:widowControl w:val="0"/>
        <w:spacing w:after="0" w:line="240" w:lineRule="auto"/>
        <w:jc w:val="both"/>
        <w:rPr>
          <w:rFonts w:ascii="Times New Roman" w:hAnsi="Times New Roman"/>
          <w:noProof/>
          <w:kern w:val="0"/>
          <w:sz w:val="24"/>
        </w:rPr>
      </w:pPr>
      <w:bookmarkStart w:id="150" w:name="p71"/>
      <w:bookmarkStart w:id="151" w:name="p-1276232"/>
      <w:bookmarkEnd w:id="150"/>
      <w:bookmarkEnd w:id="151"/>
    </w:p>
    <w:p w14:paraId="0B713503" w14:textId="74A28054" w:rsidR="003846A5" w:rsidRPr="000613F3" w:rsidRDefault="003846A5" w:rsidP="00B553C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71. The cooperation partner shall ensure and the beneficiary shall ascertain that the costs of co-funded goods and services correspond to the market prices and there is no conflict of interest in the selection of the supplier or service provider. When implementing the research project and the project, the cooperation partner or beneficiary shall select the supplier of goods or service provider in accordance with the laws and regulations regarding procurement procedure and procedures for the application thereof for projects funded by the contracting authority, or the laws and regulations in the field of public procurements, implementing an open, transparent, non-discriminatory, and competitive procedure.</w:t>
      </w:r>
    </w:p>
    <w:p w14:paraId="091901AD" w14:textId="77777777" w:rsidR="00D73CC7" w:rsidRDefault="00D73CC7" w:rsidP="000613F3">
      <w:pPr>
        <w:widowControl w:val="0"/>
        <w:spacing w:after="0" w:line="240" w:lineRule="auto"/>
        <w:jc w:val="both"/>
        <w:rPr>
          <w:rFonts w:ascii="Times New Roman" w:hAnsi="Times New Roman"/>
          <w:noProof/>
          <w:kern w:val="0"/>
          <w:sz w:val="24"/>
        </w:rPr>
      </w:pPr>
      <w:bookmarkStart w:id="152" w:name="p72"/>
      <w:bookmarkStart w:id="153" w:name="p-1276233"/>
      <w:bookmarkEnd w:id="152"/>
      <w:bookmarkEnd w:id="153"/>
    </w:p>
    <w:p w14:paraId="110B5E34" w14:textId="4916C1E3"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72. Costs of individual activities included in the research project shall be eligible, following the principles of economy, efficiency, and effectiveness within the meaning of Article 33 of Regulation 2018/1046, if the activity has been fully completed in accordance with the research project application and the terms of the contract entered into. Costs may only be eligible and included in the progress report in respect of those interim stages that have been completed at the time of the interruption of the research project.</w:t>
      </w:r>
    </w:p>
    <w:p w14:paraId="21C0ED5F" w14:textId="77777777" w:rsidR="00D73CC7" w:rsidRDefault="00D73CC7" w:rsidP="000613F3">
      <w:pPr>
        <w:widowControl w:val="0"/>
        <w:spacing w:after="0" w:line="240" w:lineRule="auto"/>
        <w:jc w:val="both"/>
        <w:rPr>
          <w:rFonts w:ascii="Times New Roman" w:hAnsi="Times New Roman"/>
          <w:b/>
          <w:bCs/>
          <w:noProof/>
          <w:kern w:val="0"/>
          <w:sz w:val="24"/>
        </w:rPr>
      </w:pPr>
      <w:bookmarkStart w:id="154" w:name="n6"/>
      <w:bookmarkStart w:id="155" w:name="n-1276234"/>
      <w:bookmarkEnd w:id="154"/>
      <w:bookmarkEnd w:id="155"/>
    </w:p>
    <w:p w14:paraId="7C29A783" w14:textId="5FBE4744" w:rsidR="003846A5" w:rsidRPr="000613F3" w:rsidRDefault="003846A5" w:rsidP="00D73CC7">
      <w:pPr>
        <w:widowControl w:val="0"/>
        <w:spacing w:after="0" w:line="240" w:lineRule="auto"/>
        <w:jc w:val="center"/>
        <w:rPr>
          <w:rFonts w:ascii="Times New Roman" w:hAnsi="Times New Roman"/>
          <w:b/>
          <w:bCs/>
          <w:noProof/>
          <w:kern w:val="0"/>
          <w:sz w:val="24"/>
        </w:rPr>
      </w:pPr>
      <w:r>
        <w:rPr>
          <w:rFonts w:ascii="Times New Roman" w:hAnsi="Times New Roman"/>
          <w:b/>
          <w:sz w:val="24"/>
        </w:rPr>
        <w:t>VI. Conditions for the Implementation of the Project and Receipt of the Funding</w:t>
      </w:r>
    </w:p>
    <w:p w14:paraId="39105F3E" w14:textId="77777777" w:rsidR="00D73CC7" w:rsidRDefault="00D73CC7" w:rsidP="000613F3">
      <w:pPr>
        <w:widowControl w:val="0"/>
        <w:spacing w:after="0" w:line="240" w:lineRule="auto"/>
        <w:jc w:val="both"/>
        <w:rPr>
          <w:rFonts w:ascii="Times New Roman" w:hAnsi="Times New Roman"/>
          <w:noProof/>
          <w:kern w:val="0"/>
          <w:sz w:val="24"/>
        </w:rPr>
      </w:pPr>
      <w:bookmarkStart w:id="156" w:name="p73"/>
      <w:bookmarkStart w:id="157" w:name="p-1276235"/>
      <w:bookmarkEnd w:id="156"/>
      <w:bookmarkEnd w:id="157"/>
    </w:p>
    <w:p w14:paraId="650C3663" w14:textId="015F1E0C"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73. The sectoral ministry has the following obligations:</w:t>
      </w:r>
    </w:p>
    <w:p w14:paraId="208F6017"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73.1. to participate in the meetings of the research project evaluation commission, ensuring and supervising that the decisions of the research project evaluation commission are taken in conformity with the requirements for the prevention of a conflict of interest in accordance with Article 61 of Regulation 2018/1046;</w:t>
      </w:r>
    </w:p>
    <w:p w14:paraId="376609F4"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73.2. to provide opinions on the correspondence of research projects to the areas of the long-term strategy for smart specialisation;</w:t>
      </w:r>
    </w:p>
    <w:p w14:paraId="6098A6F0"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73.3. to monitor the achievement of indicators specified within the framework of the project, including the fulfilment of research project indicators and the achievement of the beneficiary’s indicators;</w:t>
      </w:r>
    </w:p>
    <w:p w14:paraId="5B492219"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73.4. to verify whether no research or experimental development is implemented that essentially duplicate activities, results, and target markets of results, and verify whether any signs can be established in the implementation of the research project within the framework of the funding from the Recovery Fund that indicate to a situation of double funding in respect of the European Union’s Cohesion Policy Programme for 2021–2027 and the Operational Programme “Growth and Employment” of the European Union Structural Funds and the Cohesion Fund for the 2014–2020 Programming Period (including to verify demarcation also among other sources of public funding), and also the European Union’s Technical Support Instrument programme;</w:t>
      </w:r>
    </w:p>
    <w:p w14:paraId="1FADFBEA"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73.5. to analyse the long-term impact of this Regulation on the national economy of Latvia within the framework of monitoring;</w:t>
      </w:r>
    </w:p>
    <w:p w14:paraId="70A609E2"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73.6. to develop the methodology for applying the criteria for the evaluation of research projects which is used by the beneficiary to prepare the criteria for the evaluation of research projects, and publish it on its website not later than one month after coming into force of this Regulation;</w:t>
      </w:r>
    </w:p>
    <w:p w14:paraId="2CD6270D"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73.7. to conduct an analysis of the fields of smart specialisation and prepare monitoring reports;</w:t>
      </w:r>
    </w:p>
    <w:p w14:paraId="2EA4F29E"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73.8. to ensure supervision of the Investment and national indicators;</w:t>
      </w:r>
    </w:p>
    <w:p w14:paraId="08FC6986"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73.9. to organise regular meetings to identify problems and seek possible solutions;</w:t>
      </w:r>
    </w:p>
    <w:p w14:paraId="5668F027"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73.10. to use the following documents in order to prepare a semi-annual progress report on the implementation of the Recovery Fund plan:</w:t>
      </w:r>
    </w:p>
    <w:p w14:paraId="12D1E408" w14:textId="77777777" w:rsidR="003846A5" w:rsidRPr="000613F3" w:rsidRDefault="003846A5" w:rsidP="0026462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73.10.1. a list of cooperation partners, indicating the name and registration number of the cooperation partner, the name of the research project, and a brief description of the research project;</w:t>
      </w:r>
    </w:p>
    <w:p w14:paraId="1925D4E9" w14:textId="77777777" w:rsidR="003846A5" w:rsidRPr="000613F3" w:rsidRDefault="003846A5" w:rsidP="0026462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73.10.2. a copy of the contract confirming the approved funding from the Recovery Fund for research projects, using the information available in the Management Information System that is provided by the beneficiary;</w:t>
      </w:r>
    </w:p>
    <w:p w14:paraId="5B65A57E"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73.11. to examine the submission of the cooperation partner referred to in Paragraph 81 of this Regulation and to provide an opinion on the conformity of the research project with the criteria for the evaluation of the research project within one calendar month after receipt of the submission;</w:t>
      </w:r>
    </w:p>
    <w:p w14:paraId="658AAB1D"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73.12. to ensure that data related to the record-keeping of the indicators referred to in Paragraphs 7 and 8 of this Regulation are entered into the Management Information System in a timely manner, but not less than once every six months, taking into account the following:</w:t>
      </w:r>
    </w:p>
    <w:p w14:paraId="13D3574C" w14:textId="77777777" w:rsidR="003846A5" w:rsidRPr="000613F3" w:rsidRDefault="003846A5" w:rsidP="0026462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73.12.1. information on the funding granted from the Recovery Fund that has been entered into by the beneficiary in accordance with Sub-paragraph 79.2.7 of this Regulation;</w:t>
      </w:r>
    </w:p>
    <w:p w14:paraId="2DC8B755" w14:textId="77777777" w:rsidR="003846A5" w:rsidRPr="000613F3" w:rsidRDefault="003846A5" w:rsidP="0026462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73.12.2. information that has been entered into by the beneficiary in accordance with Sub-paragraph 79.2.8 of this Regulation;</w:t>
      </w:r>
    </w:p>
    <w:p w14:paraId="082DFE9D" w14:textId="77777777" w:rsidR="003846A5" w:rsidRPr="000613F3"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73.13. to develop the methodology for applying the criteria for the evaluation of project applications by the commencement of drafting the project application selection regulations;</w:t>
      </w:r>
    </w:p>
    <w:p w14:paraId="678D927E" w14:textId="77777777" w:rsidR="003846A5" w:rsidRDefault="003846A5" w:rsidP="002C2B98">
      <w:pPr>
        <w:widowControl w:val="0"/>
        <w:spacing w:after="0" w:line="240" w:lineRule="auto"/>
        <w:ind w:firstLine="709"/>
        <w:jc w:val="both"/>
        <w:rPr>
          <w:rFonts w:ascii="Times New Roman" w:hAnsi="Times New Roman"/>
          <w:noProof/>
          <w:kern w:val="0"/>
          <w:sz w:val="24"/>
        </w:rPr>
      </w:pPr>
      <w:r>
        <w:rPr>
          <w:rFonts w:ascii="Times New Roman" w:hAnsi="Times New Roman"/>
          <w:sz w:val="24"/>
        </w:rPr>
        <w:t>73.14. to ascertain that research projects are implemented in accordance with Annex 1 to this Regulation.</w:t>
      </w:r>
    </w:p>
    <w:p w14:paraId="2D6AAFD5" w14:textId="77777777" w:rsidR="002C2B98" w:rsidRPr="000613F3" w:rsidRDefault="002C2B98" w:rsidP="002C2B98">
      <w:pPr>
        <w:widowControl w:val="0"/>
        <w:spacing w:after="0" w:line="240" w:lineRule="auto"/>
        <w:ind w:firstLine="709"/>
        <w:jc w:val="both"/>
        <w:rPr>
          <w:rFonts w:ascii="Times New Roman" w:hAnsi="Times New Roman"/>
          <w:noProof/>
          <w:kern w:val="0"/>
          <w:sz w:val="24"/>
          <w:lang w:val="en-US"/>
        </w:rPr>
      </w:pPr>
    </w:p>
    <w:p w14:paraId="3D39D439"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158" w:name="p74"/>
      <w:bookmarkStart w:id="159" w:name="p-1276254"/>
      <w:bookmarkEnd w:id="158"/>
      <w:bookmarkEnd w:id="159"/>
      <w:r>
        <w:rPr>
          <w:rFonts w:ascii="Times New Roman" w:hAnsi="Times New Roman"/>
          <w:sz w:val="24"/>
        </w:rPr>
        <w:t>74. In addition to the obligations referred to in Paragraphs 2 and 9 of Cabinet Regulation No. 621 of 7 September 2021, Procedures for the Implementation and Supervision of the Plan for the European Recovery and Resilience Facility, the Agency has the following obligations:</w:t>
      </w:r>
    </w:p>
    <w:p w14:paraId="6E8F707C" w14:textId="77777777" w:rsidR="003846A5" w:rsidRPr="000613F3" w:rsidRDefault="003846A5" w:rsidP="0026462B">
      <w:pPr>
        <w:widowControl w:val="0"/>
        <w:spacing w:after="0" w:line="240" w:lineRule="auto"/>
        <w:ind w:firstLine="709"/>
        <w:jc w:val="both"/>
        <w:rPr>
          <w:rFonts w:ascii="Times New Roman" w:hAnsi="Times New Roman"/>
          <w:noProof/>
          <w:kern w:val="0"/>
          <w:sz w:val="24"/>
        </w:rPr>
      </w:pPr>
      <w:r>
        <w:rPr>
          <w:rFonts w:ascii="Times New Roman" w:hAnsi="Times New Roman"/>
          <w:sz w:val="24"/>
        </w:rPr>
        <w:t>74.1. to ascertain that there is no conflict of interest, corruption, fraud, or double funding and take the decision on the conformity of the project with the conditions for the aid for commercial activity in the following cases:</w:t>
      </w:r>
    </w:p>
    <w:p w14:paraId="0FDB46D3"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74.1.1. after receipt of the project application in the Management Information System, insofar as it is provided for by the criteria for the evaluation of project applications referred to in Annex 3 to this Regulation;</w:t>
      </w:r>
    </w:p>
    <w:p w14:paraId="6A38D734"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74.1.2. prior to approving such amendments to the contract for the project implementation that provide for the addition of cooperation partners, before approval of progress reports, and in the case where changes are to be made in the composition of the research project evaluation commission;</w:t>
      </w:r>
    </w:p>
    <w:p w14:paraId="21A4DBD4" w14:textId="77777777" w:rsidR="003846A5" w:rsidRPr="000613F3" w:rsidRDefault="003846A5" w:rsidP="0026462B">
      <w:pPr>
        <w:widowControl w:val="0"/>
        <w:spacing w:after="0" w:line="240" w:lineRule="auto"/>
        <w:ind w:firstLine="709"/>
        <w:jc w:val="both"/>
        <w:rPr>
          <w:rFonts w:ascii="Times New Roman" w:hAnsi="Times New Roman"/>
          <w:noProof/>
          <w:kern w:val="0"/>
          <w:sz w:val="24"/>
        </w:rPr>
      </w:pPr>
      <w:r>
        <w:rPr>
          <w:rFonts w:ascii="Times New Roman" w:hAnsi="Times New Roman"/>
          <w:sz w:val="24"/>
        </w:rPr>
        <w:t>74.2. to verify the documentation supporting the target and supervision indicators, including a data reliability check;</w:t>
      </w:r>
    </w:p>
    <w:p w14:paraId="4C922A1C" w14:textId="77777777" w:rsidR="003846A5" w:rsidRPr="000613F3" w:rsidRDefault="003846A5" w:rsidP="0026462B">
      <w:pPr>
        <w:widowControl w:val="0"/>
        <w:spacing w:after="0" w:line="240" w:lineRule="auto"/>
        <w:ind w:firstLine="709"/>
        <w:jc w:val="both"/>
        <w:rPr>
          <w:rFonts w:ascii="Times New Roman" w:hAnsi="Times New Roman"/>
          <w:noProof/>
          <w:kern w:val="0"/>
          <w:sz w:val="24"/>
        </w:rPr>
      </w:pPr>
      <w:r>
        <w:rPr>
          <w:rFonts w:ascii="Times New Roman" w:hAnsi="Times New Roman"/>
          <w:sz w:val="24"/>
        </w:rPr>
        <w:t>74.3. to evaluate the research project in accordance with the procedures laid down in Paragraph 100 of this Regulation and include the evaluated research projects in the beneficiary’s project through amendments to the contract for the project implementation;</w:t>
      </w:r>
    </w:p>
    <w:p w14:paraId="1E6642B3" w14:textId="77777777" w:rsidR="003846A5" w:rsidRPr="000613F3" w:rsidRDefault="003846A5" w:rsidP="0026462B">
      <w:pPr>
        <w:widowControl w:val="0"/>
        <w:spacing w:after="0" w:line="240" w:lineRule="auto"/>
        <w:ind w:firstLine="709"/>
        <w:jc w:val="both"/>
        <w:rPr>
          <w:rFonts w:ascii="Times New Roman" w:hAnsi="Times New Roman"/>
          <w:noProof/>
          <w:kern w:val="0"/>
          <w:sz w:val="24"/>
        </w:rPr>
      </w:pPr>
      <w:r>
        <w:rPr>
          <w:rFonts w:ascii="Times New Roman" w:hAnsi="Times New Roman"/>
          <w:sz w:val="24"/>
        </w:rPr>
        <w:t>74.4. to examine and agree on the internal control system of the beneficiary;</w:t>
      </w:r>
    </w:p>
    <w:p w14:paraId="54198E4A" w14:textId="77777777" w:rsidR="003846A5" w:rsidRPr="000613F3" w:rsidRDefault="003846A5" w:rsidP="0026462B">
      <w:pPr>
        <w:widowControl w:val="0"/>
        <w:spacing w:after="0" w:line="240" w:lineRule="auto"/>
        <w:ind w:firstLine="709"/>
        <w:jc w:val="both"/>
        <w:rPr>
          <w:rFonts w:ascii="Times New Roman" w:hAnsi="Times New Roman"/>
          <w:noProof/>
          <w:kern w:val="0"/>
          <w:sz w:val="24"/>
        </w:rPr>
      </w:pPr>
      <w:r>
        <w:rPr>
          <w:rFonts w:ascii="Times New Roman" w:hAnsi="Times New Roman"/>
          <w:sz w:val="24"/>
        </w:rPr>
        <w:t>74.5. to provide an opinion in accordance with Sub-paragraph 79.2.22 of this Regulation.</w:t>
      </w:r>
    </w:p>
    <w:p w14:paraId="2011AACC" w14:textId="77777777" w:rsidR="001C520D" w:rsidRDefault="001C520D" w:rsidP="000613F3">
      <w:pPr>
        <w:widowControl w:val="0"/>
        <w:spacing w:after="0" w:line="240" w:lineRule="auto"/>
        <w:jc w:val="both"/>
        <w:rPr>
          <w:rFonts w:ascii="Times New Roman" w:hAnsi="Times New Roman"/>
          <w:noProof/>
          <w:kern w:val="0"/>
          <w:sz w:val="24"/>
        </w:rPr>
      </w:pPr>
      <w:bookmarkStart w:id="160" w:name="p75"/>
      <w:bookmarkStart w:id="161" w:name="p-1276262"/>
      <w:bookmarkEnd w:id="160"/>
      <w:bookmarkEnd w:id="161"/>
    </w:p>
    <w:p w14:paraId="73748EBD" w14:textId="7A58145A"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75. The Agency has the following rights:</w:t>
      </w:r>
    </w:p>
    <w:p w14:paraId="5994CB0A"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75.1. to involve the sectoral ministry at the stage of project supervision and the stage of evaluation of progress reports of research projects if it is necessary to confirm or agree on the achievable indicators;</w:t>
      </w:r>
    </w:p>
    <w:p w14:paraId="3C3E2B81"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75.2. to invite experts to verify whether the research costs are reasonable and economically justified.</w:t>
      </w:r>
    </w:p>
    <w:p w14:paraId="462840F7" w14:textId="77777777" w:rsidR="001C520D" w:rsidRDefault="001C520D" w:rsidP="000613F3">
      <w:pPr>
        <w:widowControl w:val="0"/>
        <w:spacing w:after="0" w:line="240" w:lineRule="auto"/>
        <w:jc w:val="both"/>
        <w:rPr>
          <w:rFonts w:ascii="Times New Roman" w:hAnsi="Times New Roman"/>
          <w:noProof/>
          <w:kern w:val="0"/>
          <w:sz w:val="24"/>
        </w:rPr>
      </w:pPr>
      <w:bookmarkStart w:id="162" w:name="p76"/>
      <w:bookmarkStart w:id="163" w:name="p-1276265"/>
      <w:bookmarkEnd w:id="162"/>
      <w:bookmarkEnd w:id="163"/>
    </w:p>
    <w:p w14:paraId="3817CAC8" w14:textId="33F7D80D"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76. If the Agency establishes failure to conform to the conditions referred to in Sub-paragraph 74.1 of this Regulation, it shall not include the research project in the contract for the project implementation entered into, and send the research project to the beneficiary for the </w:t>
      </w:r>
      <w:r>
        <w:rPr>
          <w:rFonts w:ascii="Times New Roman" w:hAnsi="Times New Roman"/>
          <w:sz w:val="24"/>
        </w:rPr>
        <w:lastRenderedPageBreak/>
        <w:t>rectification of violations established by the Agency and for the re-evaluation of the research project. Amendments shall not be made to the contract for the project implementation until the violations established by the Agency are rectified and the research project is re-evaluated.</w:t>
      </w:r>
    </w:p>
    <w:p w14:paraId="704CD72F" w14:textId="77777777" w:rsidR="001C520D" w:rsidRDefault="001C520D" w:rsidP="000613F3">
      <w:pPr>
        <w:widowControl w:val="0"/>
        <w:spacing w:after="0" w:line="240" w:lineRule="auto"/>
        <w:jc w:val="both"/>
        <w:rPr>
          <w:rFonts w:ascii="Times New Roman" w:hAnsi="Times New Roman"/>
          <w:noProof/>
          <w:kern w:val="0"/>
          <w:sz w:val="24"/>
        </w:rPr>
      </w:pPr>
      <w:bookmarkStart w:id="164" w:name="p77"/>
      <w:bookmarkStart w:id="165" w:name="p-1276266"/>
      <w:bookmarkEnd w:id="164"/>
      <w:bookmarkEnd w:id="165"/>
    </w:p>
    <w:p w14:paraId="03CB291C" w14:textId="11512032"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77. The contract for the project implementation shall include at least the following information:</w:t>
      </w:r>
    </w:p>
    <w:p w14:paraId="23F4D178"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77.1. the beneficiary’s details;</w:t>
      </w:r>
    </w:p>
    <w:p w14:paraId="0214A836"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77.2. the beneficiary’s rights and obligations, including in respect of the supervision of cooperation partners and their implemented research projects;</w:t>
      </w:r>
    </w:p>
    <w:p w14:paraId="6D85DB42"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77.3. the procedures for submitting a schedule for the submission of planned progress reports, the procedures for submitting the procurement plan, the procedures for submitting interim reports and final report;</w:t>
      </w:r>
    </w:p>
    <w:p w14:paraId="4339634C"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77.4. the planning of the funding related to the implementation of the project;</w:t>
      </w:r>
    </w:p>
    <w:p w14:paraId="0BA32FCE"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77.5. the period for the retention of documents related to the project implementation;</w:t>
      </w:r>
    </w:p>
    <w:p w14:paraId="0E6DB979"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77.6. the duration of the contract for the project implementation, the procedures for amending and terminating it;</w:t>
      </w:r>
    </w:p>
    <w:p w14:paraId="2270FCF3"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77.7. the dispute settlement procedures that shall include the condition that disputes arising during the project implementation after signing the contract for the project implementation shall be resolved in civil proceedings, stipulating additionally that the beneficiary shall first submit a claim to the Agency, and if the dispute cannot be resolved through negotiation, the beneficiary may bring an action against the Agency before a court of general jurisdiction;</w:t>
      </w:r>
    </w:p>
    <w:p w14:paraId="63A4AD46"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77.8. the regularity of and responsibility for the entry of data in the Management Information System;</w:t>
      </w:r>
    </w:p>
    <w:p w14:paraId="3F983CB5"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77.9. the procedures in the case of force majeure or exceptional circumstances;</w:t>
      </w:r>
    </w:p>
    <w:p w14:paraId="4E5DC345"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77.10. the condition that activities in conflict with the “do no significant harm” principle shall not be supported.</w:t>
      </w:r>
    </w:p>
    <w:p w14:paraId="67504F23" w14:textId="77777777" w:rsidR="001C520D" w:rsidRDefault="001C520D" w:rsidP="000613F3">
      <w:pPr>
        <w:widowControl w:val="0"/>
        <w:spacing w:after="0" w:line="240" w:lineRule="auto"/>
        <w:jc w:val="both"/>
        <w:rPr>
          <w:rFonts w:ascii="Times New Roman" w:hAnsi="Times New Roman"/>
          <w:noProof/>
          <w:kern w:val="0"/>
          <w:sz w:val="24"/>
        </w:rPr>
      </w:pPr>
      <w:bookmarkStart w:id="166" w:name="p78"/>
      <w:bookmarkStart w:id="167" w:name="p-1276277"/>
      <w:bookmarkEnd w:id="166"/>
      <w:bookmarkEnd w:id="167"/>
    </w:p>
    <w:p w14:paraId="7E190DE5" w14:textId="0D789DF4"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78. Costs can be eligible within the framework of the Investment until 31 December 2027. If the beneficiary and cooperation partners incur costs after 31 December 2027, they shall be covered from their own resources.</w:t>
      </w:r>
    </w:p>
    <w:p w14:paraId="7D9F6A79" w14:textId="77777777" w:rsidR="001C520D" w:rsidRDefault="001C520D" w:rsidP="000613F3">
      <w:pPr>
        <w:widowControl w:val="0"/>
        <w:spacing w:after="0" w:line="240" w:lineRule="auto"/>
        <w:jc w:val="both"/>
        <w:rPr>
          <w:rFonts w:ascii="Times New Roman" w:hAnsi="Times New Roman"/>
          <w:noProof/>
          <w:kern w:val="0"/>
          <w:sz w:val="24"/>
        </w:rPr>
      </w:pPr>
      <w:bookmarkStart w:id="168" w:name="p79"/>
      <w:bookmarkStart w:id="169" w:name="p-1276278"/>
      <w:bookmarkEnd w:id="168"/>
      <w:bookmarkEnd w:id="169"/>
    </w:p>
    <w:p w14:paraId="2237169C" w14:textId="0EF8E615"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79. The beneficiary has the following obligations and rights:</w:t>
      </w:r>
    </w:p>
    <w:p w14:paraId="366B216F"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79.1. obligations related to the project management and implementation:</w:t>
      </w:r>
    </w:p>
    <w:p w14:paraId="46EE7318"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79.1.1. to manage the beneficiary’s project and ensure the achievement of the objectives set therein, including coordinate implementation of all research projects included in the beneficiary’s project;</w:t>
      </w:r>
    </w:p>
    <w:p w14:paraId="44C23C68"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79.1.2. to document, prepare, and store all documentation related to the evaluation of research projects, including to document the work of the research project evaluation commission;</w:t>
      </w:r>
    </w:p>
    <w:p w14:paraId="6A942FB4"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79.1.3. to implement the approved project as a strategically important project, posting up-to-date information on the project implementation on its website at least every six months and ensuring information and publicity measures in accordance with Article 34 of Regulation 2021/241 and Article 10 of the Recovery and Resilience Facility Financing Agreement between the Commission and the Republic of Latvia, ensuring at least one informative measure (conference, seminar, or other types of informative measures);</w:t>
      </w:r>
    </w:p>
    <w:p w14:paraId="51F708FF"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79.1.4. to submit a communication plan to the sectoral ministry within one calendar month after signing the contract for the project implementation;</w:t>
      </w:r>
    </w:p>
    <w:p w14:paraId="0D20FB1A"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79.1.5. to supervise that the specified indicators of interim and final results are fulfilled in the research projects in accordance with Annex 1 to this Regulation;</w:t>
      </w:r>
    </w:p>
    <w:p w14:paraId="454DCD77"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79.1.6. to ensure that the indicators specified within the framework of the project are achieved by 30 June 2026;</w:t>
      </w:r>
    </w:p>
    <w:p w14:paraId="54D030D6"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79.1.7. if necessary, prior to submitting the final report of the research project to the Agency, to involve external experts in order to ascertain that the investments made have been useful and justified in achieving the results of the research project;</w:t>
      </w:r>
    </w:p>
    <w:p w14:paraId="51EE5D14"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79.1.8. to ascertain that there is no conflict of interest, fraud, or corruption risk, or double funding during the evaluation and approval processes of research projects, carrying out the necessary activities to eliminate them, ensuring objectivity and equal treatment for all cooperation partners;</w:t>
      </w:r>
    </w:p>
    <w:p w14:paraId="4075B237"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79.1.9. to adhere to the principles of the prevention of a conflict of interest in accordance with Article 61 of Regulation 2018/1046 and also to the principles of transparency and equality, and prevent corruption, fraud, and double funding, taking appropriate corrective measures, if necessary;</w:t>
      </w:r>
    </w:p>
    <w:p w14:paraId="7E42BBAC"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79.1.10. to provide proposals for improving the long-term strategy for smart specialisation and clarifying the activity plan;</w:t>
      </w:r>
    </w:p>
    <w:p w14:paraId="6126B190"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79.1.11. to submit a summary of results of the research project to the Agency after completion of the research project;</w:t>
      </w:r>
    </w:p>
    <w:p w14:paraId="2476D9B9"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79.1.12. to evaluate the sustainability of the project, the co-funding required for the project implementation, the sufficiency of collateral, the current and future financial situation, the conformity of knowledge and experience to successful implementation of the activities envisaged in the project, and also the possibility of introducing eco-innovative products, services, and technologies;</w:t>
      </w:r>
    </w:p>
    <w:p w14:paraId="7E8B6412"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79.1.13. to submit a final payment request for the remaining amount in the Management Information System if the indicators specified within the framework of the project are achieved;</w:t>
      </w:r>
    </w:p>
    <w:p w14:paraId="448B0CE3"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79.1.14. to ensure within the framework of the project that the principle of gender equality and equal opportunities is adhered to during the evaluation process of research projects, and also the “do no significant harm” principle is adhered to;</w:t>
      </w:r>
    </w:p>
    <w:p w14:paraId="257A2E2B"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79.1.15. to repay to the Agency the funding from the Recovery Fund not invested;</w:t>
      </w:r>
    </w:p>
    <w:p w14:paraId="5B49E8F5"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79.2. obligations related to the selection of research projects:</w:t>
      </w:r>
    </w:p>
    <w:p w14:paraId="3D7AE7D4"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79.2.1. to ascertain that the expenses of the cooperation partner’s research project are necessary for the achievement of the research results and that this connection is clearly understandable and provable with documents supporting expenses, the expenses are commensurate, and the principles of economy, efficiency, and effectiveness are followed in respect of them;</w:t>
      </w:r>
    </w:p>
    <w:p w14:paraId="2F1C8E47"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79.2.2. to document, prepare, and store all documentation related to the evaluation of research projects, including to document the work of the research project evaluation commission;</w:t>
      </w:r>
    </w:p>
    <w:p w14:paraId="758B0099"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79.2.3. to submit progress reports to the Agency in accordance with Section 85 of this Regulation, including only such expenses of the cooperation partner’s research project that have actually been incurred in the research project and that have been evaluated by the beneficiary and the research project evaluation commission;</w:t>
      </w:r>
    </w:p>
    <w:p w14:paraId="70A2E05F"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79.2.4. after submission of the cooperation partner’s research project application, to establish a research project evaluation commission, selecting the participants referred to in Paragraph 103 of this Regulation in an open call or conducting market research if procurement is performed and a work-performance contract is entered into, and to ascertain that there is no conflict of interest, corruption, or fraud;</w:t>
      </w:r>
    </w:p>
    <w:p w14:paraId="338680D7"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79.2.5. to ensure that research projects are evaluated according to the developed criteria for the evaluation of research projects that have been agreed with the sectoral ministry prior to entering into the contract for the project implementation and making amendments to the contract for the project implementation;</w:t>
      </w:r>
    </w:p>
    <w:p w14:paraId="4A099A56" w14:textId="77777777" w:rsidR="003846A5" w:rsidRPr="000613F3" w:rsidRDefault="003846A5" w:rsidP="00882E47">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79.2.6. within 15 working days from the day of holding the meeting of the research project evaluation commission, to inform cooperation partners in writing of the supported or rejected research project, providing an explanation of the reasons for rejection and submission of claims;</w:t>
      </w:r>
    </w:p>
    <w:p w14:paraId="6D72B419"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79.2.7. to submit a copy of the contract for the project implementation entered into between the beneficiary and the cooperation partner in the Management Information System, together with amendments to the contract for the project implementation;</w:t>
      </w:r>
    </w:p>
    <w:p w14:paraId="647421A2"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79.2.8. to provide a list of cooperation partners to the sectoral ministry upon request, indicating the name and registration number of the cooperation partner, the name of the research project, a brief description of the research project, and the amount of the funding;</w:t>
      </w:r>
    </w:p>
    <w:p w14:paraId="563B3C1C"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79.2.9. to verify and prevent any conflict of interest, corruption, and fraud in the evaluation of research projects. For the entire duration of the project implementation, to ensure documentation of verifications and to ensure that members of the research project evaluation commission, experts, and the beneficiary’s employees sign a declaration of objectivity, confidentiality, and absence of a conflict of interest included in Annex 4 to this Regulation before a meeting of the research project evaluation commission and evaluation of interim and final deliverables, eliminating or correcting the identified risks or established conflict of interest, if necessary;</w:t>
      </w:r>
    </w:p>
    <w:p w14:paraId="397DEC78"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79.2.10. to verify whether there is no double funding prior to approving the research project, and if the research project is approved, for the entire duration of the implementation thereof, ensuring documentation of verifications;</w:t>
      </w:r>
    </w:p>
    <w:p w14:paraId="2EE57975"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79.2.11. to verify the documentation supporting the indicators to be achieved that are specified in the project, including check the reliability of data, prior to submission thereof to the sectoral ministry and the Agency;</w:t>
      </w:r>
    </w:p>
    <w:p w14:paraId="34714A62"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79.2.12. to enter into the contract for the project implementation with the cooperation partner, including stipulating the procedures by which the cooperation partner shall ensure repayment of the funding granted from the Recovery Fund for the implementation of the research project in the case of violations;</w:t>
      </w:r>
    </w:p>
    <w:p w14:paraId="793F5303"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79.2.13. once information on the time of the announcement of procurement becomes known, to submit a procurement plan in the Management Information System for all planned procurements for the implementation of the Investment, the organisation of which is subject to the Public Procurement Law, the Law on the Procurements of Public Service Providers, or the laws and regulations regarding the procurement procedure and the procedures for the application thereof for projects financed by the contracting authority;</w:t>
      </w:r>
    </w:p>
    <w:p w14:paraId="0D6089E3"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79.2.14. to collect and, upon request of the Agency, to submit to the Agency the data on the rejected research projects and the reasons for rejection thereof;</w:t>
      </w:r>
    </w:p>
    <w:p w14:paraId="4B967D3D"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79.2.15. within one month after signing the contract for the project implementation, but not later than by the submission of the first progress report, to submit to the Agency a description of the internal control system for the prevention of the risks of corruption and a conflict of interest, including the following therein:</w:t>
      </w:r>
    </w:p>
    <w:p w14:paraId="674F7AB4" w14:textId="77777777" w:rsidR="003846A5" w:rsidRPr="000613F3" w:rsidRDefault="003846A5" w:rsidP="001C520D">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79.2.15.1. a description of how measures will be taken to control the risk of a conflict of interest in accordance with Article 61 of Regulation 2018/1046;</w:t>
      </w:r>
    </w:p>
    <w:p w14:paraId="6F233AA8" w14:textId="77777777" w:rsidR="003846A5" w:rsidRPr="000613F3" w:rsidRDefault="003846A5" w:rsidP="001C520D">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79.2.15.2. a description of measures for the risk control of a prohibited agreement;</w:t>
      </w:r>
    </w:p>
    <w:p w14:paraId="358E351F" w14:textId="77777777" w:rsidR="003846A5" w:rsidRPr="000613F3" w:rsidRDefault="003846A5" w:rsidP="001C520D">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79.2.15.3. a description of measures for the prevention of fraud and corruption risks;</w:t>
      </w:r>
    </w:p>
    <w:p w14:paraId="2B98A3EE" w14:textId="77777777" w:rsidR="003846A5" w:rsidRPr="000613F3" w:rsidRDefault="003846A5" w:rsidP="001C520D">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79.2.15.4. a description of the procedure for the prevention and identification of a situation of double funding in respect of other financial instruments;</w:t>
      </w:r>
    </w:p>
    <w:p w14:paraId="19D5A7BF" w14:textId="77777777" w:rsidR="003846A5" w:rsidRPr="000613F3" w:rsidRDefault="003846A5" w:rsidP="001C520D">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lastRenderedPageBreak/>
        <w:t>79.2.15.5. a description of the circulation of the internal information and communication measures regarding prevention of the risks of a conflict of interest, fraud, and corruption;</w:t>
      </w:r>
    </w:p>
    <w:p w14:paraId="34910C66" w14:textId="77777777" w:rsidR="003846A5" w:rsidRPr="000613F3" w:rsidRDefault="003846A5" w:rsidP="001C520D">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79.2.15.6. a code of ethics;</w:t>
      </w:r>
    </w:p>
    <w:p w14:paraId="3B957FDE" w14:textId="77777777" w:rsidR="003846A5" w:rsidRPr="000613F3" w:rsidRDefault="003846A5" w:rsidP="001C520D">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79.2.15.7. a reporting mechanism for the competent authorities on potential administrative or criminal offences;</w:t>
      </w:r>
    </w:p>
    <w:p w14:paraId="7157472E" w14:textId="77777777" w:rsidR="003846A5" w:rsidRPr="000613F3" w:rsidRDefault="003846A5" w:rsidP="001C520D">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79.2.15.8. procedures by which employees should act if they wish to report potential violations;</w:t>
      </w:r>
    </w:p>
    <w:p w14:paraId="3C52A041"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79.2.16. to develop the criteria for the evaluation of research projects;</w:t>
      </w:r>
    </w:p>
    <w:p w14:paraId="48DAB0DC"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79.2.17. to register all received research project applications and to inform the applicant in writing by sending an electronic confirmation of the receipt of the research project application;</w:t>
      </w:r>
    </w:p>
    <w:p w14:paraId="08BFBA32"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79.2.18. to conduct a pre-evaluation of the conditions for the aid for commercial activity in accordance with the requirements referred to in Paragraph 100 of this Regulation;</w:t>
      </w:r>
    </w:p>
    <w:p w14:paraId="3E56D493"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79.2.19. to submit the documentation supporting the pre-evaluation upon request of the Agency;</w:t>
      </w:r>
    </w:p>
    <w:p w14:paraId="2425DF06"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79.2.20. to collect and to list data to determine the progress of the achievement of project indicators;</w:t>
      </w:r>
    </w:p>
    <w:p w14:paraId="5BE9B7EE"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79.2.21. to submit information on the conducted pre-evaluation of research projects to the research project evaluation commission for the performance of the tasks referred to in Paragraph 106 of this Regulation;</w:t>
      </w:r>
    </w:p>
    <w:p w14:paraId="3041FBA1"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79.2.22. to submit the list of research projects and the planned composition of the research project evaluation commission to the Agency for the verification of data in order to ensure the establishment of the research project evaluation commission referred to in Sub-paragraph 79.2.4 of this Regulation;</w:t>
      </w:r>
    </w:p>
    <w:p w14:paraId="6E5F24FB"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79.3. rights:</w:t>
      </w:r>
    </w:p>
    <w:p w14:paraId="531A94B0"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79.3.1. to access the original documents that justify the costs related to the implementation of the research projects and visit the place of the implementation of the research project in order to ascertain the conformity of the research project submitted by the cooperation partner;</w:t>
      </w:r>
    </w:p>
    <w:p w14:paraId="3DC7062B"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79.3.2. to receive interim and final payments in accordance with Paragraph 85 of this Regulation;</w:t>
      </w:r>
    </w:p>
    <w:p w14:paraId="17447E7C" w14:textId="77777777" w:rsidR="003846A5" w:rsidRPr="000613F3" w:rsidRDefault="003846A5" w:rsidP="001C52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79.3.3. to organise several calls for the involvement of cooperation partners, establishing a separate research project evaluation commission for each open call in accordance with Sub-paragraph 79.2.4 of this Regulation.</w:t>
      </w:r>
    </w:p>
    <w:p w14:paraId="49D2AB71" w14:textId="77777777" w:rsidR="001C520D" w:rsidRDefault="001C520D" w:rsidP="000613F3">
      <w:pPr>
        <w:widowControl w:val="0"/>
        <w:spacing w:after="0" w:line="240" w:lineRule="auto"/>
        <w:jc w:val="both"/>
        <w:rPr>
          <w:rFonts w:ascii="Times New Roman" w:hAnsi="Times New Roman"/>
          <w:noProof/>
          <w:kern w:val="0"/>
          <w:sz w:val="24"/>
        </w:rPr>
      </w:pPr>
      <w:bookmarkStart w:id="170" w:name="p80"/>
      <w:bookmarkStart w:id="171" w:name="p-1276330"/>
      <w:bookmarkEnd w:id="170"/>
      <w:bookmarkEnd w:id="171"/>
    </w:p>
    <w:p w14:paraId="39B50CE0" w14:textId="03F42F99"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80. The cooperation partner has the following obligations:</w:t>
      </w:r>
    </w:p>
    <w:p w14:paraId="71BBBF32"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80.1. to submit the research project application and a description of the research project to the beneficiary in accordance with Annex 1 to this Regulation, and also an estimate and a time schedule for activities;</w:t>
      </w:r>
    </w:p>
    <w:p w14:paraId="4AA2C87D"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80.2. if the cooperation partner, who has submitted the research project application to the beneficiary, cannot prove that it is capable of performing research and development work on its own (for example, it does not have a research and development department, all employees are already occupied, it does not have the appropriate scientific infrastructure, high-level engineers, or industry specialists who are capable of conducting scientific research at a level required for the needs of the sector, or it lacks a strong knowledge base in production or provision of services), it has the obligation to ensure cooperation with a research and knowledge-dissemination organisation or another entrepreneur that employs scientists (post-doctoral graduates) working in the relevant scientific area and whose economic activity is related to the provision of such services;</w:t>
      </w:r>
    </w:p>
    <w:p w14:paraId="61F24FD4" w14:textId="77777777" w:rsidR="003846A5" w:rsidRPr="000613F3" w:rsidRDefault="003846A5" w:rsidP="00882E4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80.3. to ensure that there is no conflict of interest, corruption, or fraud throughout the entire implementation of the research project and also to prevent double funding;</w:t>
      </w:r>
    </w:p>
    <w:p w14:paraId="27ED71DA"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80.4. to implement the approved research project in respect of which the decision to grant the aid for commercial activity has been received from the Agency;</w:t>
      </w:r>
    </w:p>
    <w:p w14:paraId="5B357902"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80.5. to submit to the beneficiary all necessary documentation for the submission of interim and final reports to the Agency, including in order to prove that the expenses of the research project are necessary for achieving the results of the research project, and this connection is clearly understandable and provable, and the research expenses have incurred in conformity with the principles of economy, efficiency, and effectiveness;</w:t>
      </w:r>
    </w:p>
    <w:p w14:paraId="2D702023"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80.6. to ensure that the authorities administering the investments of the Recovery Fund and the institutions referred to in the Recovery and Resilience Facility Financing Agreement between the Commission and the Republic of Latvia have access to the original documents of the beneficiary and its cooperation partners and, if necessary, to the place of the implementation of the research project;</w:t>
      </w:r>
    </w:p>
    <w:p w14:paraId="418DB375"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80.7. at least every six months, to publish up-to-date information on the progress of the implementation of the research project on its website and, if possible, on the beneficiary’s website, ensuring information and publicity measures in accordance with Article 34 of Regulation 2021/241 and Article 10 of the Recovery and Resilience Facility Financing Agreement between the Commission and the Republic of Latvia;</w:t>
      </w:r>
    </w:p>
    <w:p w14:paraId="742A7A0D"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80.8. prior to examining the research projects, to sign the declaration of objectivity, confidentiality, and absence of a conflict of interest included in Annex 4 to this Regulation;</w:t>
      </w:r>
    </w:p>
    <w:p w14:paraId="1C9929CE" w14:textId="77777777" w:rsidR="003846A5" w:rsidRPr="000613F3" w:rsidRDefault="003846A5" w:rsidP="001C520D">
      <w:pPr>
        <w:widowControl w:val="0"/>
        <w:spacing w:after="0" w:line="240" w:lineRule="auto"/>
        <w:ind w:firstLine="709"/>
        <w:jc w:val="both"/>
        <w:rPr>
          <w:rFonts w:ascii="Times New Roman" w:hAnsi="Times New Roman"/>
          <w:noProof/>
          <w:kern w:val="0"/>
          <w:sz w:val="24"/>
        </w:rPr>
      </w:pPr>
      <w:r>
        <w:rPr>
          <w:rFonts w:ascii="Times New Roman" w:hAnsi="Times New Roman"/>
          <w:sz w:val="24"/>
        </w:rPr>
        <w:t>80.9. to submit a declaration to the beneficiary that the activities envisaged within the framework of the research project are not aimed at the activities referred to in Paragraph 32 of this Regulation.</w:t>
      </w:r>
    </w:p>
    <w:p w14:paraId="51EEED71" w14:textId="77777777" w:rsidR="001C520D" w:rsidRDefault="001C520D" w:rsidP="000613F3">
      <w:pPr>
        <w:widowControl w:val="0"/>
        <w:spacing w:after="0" w:line="240" w:lineRule="auto"/>
        <w:jc w:val="both"/>
        <w:rPr>
          <w:rFonts w:ascii="Times New Roman" w:hAnsi="Times New Roman"/>
          <w:noProof/>
          <w:kern w:val="0"/>
          <w:sz w:val="24"/>
        </w:rPr>
      </w:pPr>
      <w:bookmarkStart w:id="172" w:name="p81"/>
      <w:bookmarkStart w:id="173" w:name="p-1276340"/>
      <w:bookmarkEnd w:id="172"/>
      <w:bookmarkEnd w:id="173"/>
    </w:p>
    <w:p w14:paraId="3AE578A9" w14:textId="7B5A4AA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81. The cooperation partner has the right to submit to the beneficiary a written submission for the review of the evaluation of the research project within one calendar month after receipt of the evaluation of the research project. If the beneficiary does not examine the submission of the cooperation partner or if the cooperation partner disagrees with the response provided by the beneficiary, the cooperation partner may submit a written submission to the sectoral ministry within one calendar month from the day the response of the beneficiary is received. The sectoral ministry shall examine the submission in accordance with Sub-paragraph 73.11 of this Regulation.</w:t>
      </w:r>
    </w:p>
    <w:p w14:paraId="6C7E424B" w14:textId="77777777" w:rsidR="001C520D" w:rsidRDefault="001C520D" w:rsidP="000613F3">
      <w:pPr>
        <w:widowControl w:val="0"/>
        <w:spacing w:after="0" w:line="240" w:lineRule="auto"/>
        <w:jc w:val="both"/>
        <w:rPr>
          <w:rFonts w:ascii="Times New Roman" w:hAnsi="Times New Roman"/>
          <w:noProof/>
          <w:kern w:val="0"/>
          <w:sz w:val="24"/>
        </w:rPr>
      </w:pPr>
      <w:bookmarkStart w:id="174" w:name="p82"/>
      <w:bookmarkStart w:id="175" w:name="p-1276341"/>
      <w:bookmarkEnd w:id="174"/>
      <w:bookmarkEnd w:id="175"/>
    </w:p>
    <w:p w14:paraId="1052C769" w14:textId="5617DCCB"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82. After approval of the project application, the sectoral ministry or the Agency may request to supplement the internal control system referred to in Sub-paragraph 79.2.15 of this Regulation if it is established that additions or clarifications are required.</w:t>
      </w:r>
    </w:p>
    <w:p w14:paraId="2BC57757" w14:textId="77777777" w:rsidR="001C520D" w:rsidRDefault="001C520D" w:rsidP="000613F3">
      <w:pPr>
        <w:widowControl w:val="0"/>
        <w:spacing w:after="0" w:line="240" w:lineRule="auto"/>
        <w:jc w:val="both"/>
        <w:rPr>
          <w:rFonts w:ascii="Times New Roman" w:hAnsi="Times New Roman"/>
          <w:noProof/>
          <w:kern w:val="0"/>
          <w:sz w:val="24"/>
        </w:rPr>
      </w:pPr>
      <w:bookmarkStart w:id="176" w:name="p83"/>
      <w:bookmarkStart w:id="177" w:name="p-1276342"/>
      <w:bookmarkEnd w:id="176"/>
      <w:bookmarkEnd w:id="177"/>
    </w:p>
    <w:p w14:paraId="52B8BCB8" w14:textId="42C21C53"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83. The beneficiary may organise the first meeting of the research project evaluation commission after the day the project application is submitted in the Management Information System and after the initial open call of the cooperation partner.</w:t>
      </w:r>
    </w:p>
    <w:p w14:paraId="3B702956" w14:textId="77777777" w:rsidR="001C520D" w:rsidRDefault="001C520D" w:rsidP="000613F3">
      <w:pPr>
        <w:widowControl w:val="0"/>
        <w:spacing w:after="0" w:line="240" w:lineRule="auto"/>
        <w:jc w:val="both"/>
        <w:rPr>
          <w:rFonts w:ascii="Times New Roman" w:hAnsi="Times New Roman"/>
          <w:noProof/>
          <w:kern w:val="0"/>
          <w:sz w:val="24"/>
        </w:rPr>
      </w:pPr>
      <w:bookmarkStart w:id="178" w:name="p84"/>
      <w:bookmarkStart w:id="179" w:name="p-1276343"/>
      <w:bookmarkEnd w:id="178"/>
      <w:bookmarkEnd w:id="179"/>
    </w:p>
    <w:p w14:paraId="142CB3D1" w14:textId="5180209E"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84. The Agency shall, for the purpose of providing aid, and the Agency and the sectoral ministry shall, for the purpose of ensuring supervision within the framework of this Regulation, request and receive information from the Punishment Register of the Ministry of the Interior. In order to ensure access to the data, the Agency or the sectoral ministry shall, if necessary, enter into an agreement with the manager of the Punishment Register of the Ministry of the Interior.</w:t>
      </w:r>
    </w:p>
    <w:p w14:paraId="5511F9B5" w14:textId="77777777" w:rsidR="001C520D" w:rsidRDefault="001C520D" w:rsidP="000613F3">
      <w:pPr>
        <w:widowControl w:val="0"/>
        <w:spacing w:after="0" w:line="240" w:lineRule="auto"/>
        <w:jc w:val="both"/>
        <w:rPr>
          <w:rFonts w:ascii="Times New Roman" w:hAnsi="Times New Roman"/>
          <w:noProof/>
          <w:kern w:val="0"/>
          <w:sz w:val="24"/>
        </w:rPr>
      </w:pPr>
      <w:bookmarkStart w:id="180" w:name="p85"/>
      <w:bookmarkStart w:id="181" w:name="p-1276344"/>
      <w:bookmarkEnd w:id="180"/>
      <w:bookmarkEnd w:id="181"/>
    </w:p>
    <w:p w14:paraId="11FB0BA8" w14:textId="58EE9D36"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85. The beneficiary shall ensure the project implementation and pre-finance the planned costs of the project from its own funds. During the project implementation, the beneficiary may request an interim payment for completed activities. The final payment may be requested when the total interim payments reach 90 per cent of the funding available for the project.</w:t>
      </w:r>
    </w:p>
    <w:p w14:paraId="3E6570D5" w14:textId="77777777" w:rsidR="001C520D" w:rsidRDefault="001C520D" w:rsidP="000613F3">
      <w:pPr>
        <w:widowControl w:val="0"/>
        <w:spacing w:after="0" w:line="240" w:lineRule="auto"/>
        <w:jc w:val="both"/>
        <w:rPr>
          <w:rFonts w:ascii="Times New Roman" w:hAnsi="Times New Roman"/>
          <w:noProof/>
          <w:kern w:val="0"/>
          <w:sz w:val="24"/>
        </w:rPr>
      </w:pPr>
      <w:bookmarkStart w:id="182" w:name="p86"/>
      <w:bookmarkStart w:id="183" w:name="p-1276345"/>
      <w:bookmarkEnd w:id="182"/>
      <w:bookmarkEnd w:id="183"/>
    </w:p>
    <w:p w14:paraId="66FADE62" w14:textId="2DA56D78"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86. The beneficiary shall, within 10 working days after signing the contract for the project implementation, submit to the Agency the schedule for the submission of planned progress reports, divided according to the indicators specified within the framework of the project.</w:t>
      </w:r>
    </w:p>
    <w:p w14:paraId="0E9E7188" w14:textId="77777777" w:rsidR="001C520D" w:rsidRDefault="001C520D" w:rsidP="000613F3">
      <w:pPr>
        <w:widowControl w:val="0"/>
        <w:spacing w:after="0" w:line="240" w:lineRule="auto"/>
        <w:jc w:val="both"/>
        <w:rPr>
          <w:rFonts w:ascii="Times New Roman" w:hAnsi="Times New Roman"/>
          <w:noProof/>
          <w:kern w:val="0"/>
          <w:sz w:val="24"/>
        </w:rPr>
      </w:pPr>
      <w:bookmarkStart w:id="184" w:name="p87"/>
      <w:bookmarkStart w:id="185" w:name="p-1276346"/>
      <w:bookmarkEnd w:id="184"/>
      <w:bookmarkEnd w:id="185"/>
    </w:p>
    <w:p w14:paraId="413231D7" w14:textId="54A665DB"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87. The beneficiary shall prepare a progress report every three months and submit it to the Agency for examination. After examination of the progress report, the Agency shall make a payment to the beneficiary for achieving the indicators specified within the framework of the project.</w:t>
      </w:r>
    </w:p>
    <w:p w14:paraId="220D0C21" w14:textId="77777777" w:rsidR="001C520D" w:rsidRDefault="001C520D" w:rsidP="000613F3">
      <w:pPr>
        <w:widowControl w:val="0"/>
        <w:spacing w:after="0" w:line="240" w:lineRule="auto"/>
        <w:jc w:val="both"/>
        <w:rPr>
          <w:rFonts w:ascii="Times New Roman" w:hAnsi="Times New Roman"/>
          <w:noProof/>
          <w:kern w:val="0"/>
          <w:sz w:val="24"/>
        </w:rPr>
      </w:pPr>
      <w:bookmarkStart w:id="186" w:name="p88"/>
      <w:bookmarkStart w:id="187" w:name="p-1276347"/>
      <w:bookmarkEnd w:id="186"/>
      <w:bookmarkEnd w:id="187"/>
    </w:p>
    <w:p w14:paraId="3DAECF96" w14:textId="6F762241"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88. During the project implementation, the beneficiary may receive a faster payment of up to 75 per cent of the payment request submitted to the Agency without the Treasury or bank guarantee, before the Agency has completed the examination of the corresponding progress report. The Agency shall determine the amount of the faster payment by evaluating the project risk, including taking into account the statistics on what part of the beneficiary’s progress reports submitted previously was recognised as conforming after the examinations conducted by the Agency and the payment was made correspondingly.</w:t>
      </w:r>
    </w:p>
    <w:p w14:paraId="63BAE5E6" w14:textId="77777777" w:rsidR="001C520D" w:rsidRDefault="001C520D" w:rsidP="000613F3">
      <w:pPr>
        <w:widowControl w:val="0"/>
        <w:spacing w:after="0" w:line="240" w:lineRule="auto"/>
        <w:jc w:val="both"/>
        <w:rPr>
          <w:rFonts w:ascii="Times New Roman" w:hAnsi="Times New Roman"/>
          <w:noProof/>
          <w:kern w:val="0"/>
          <w:sz w:val="24"/>
        </w:rPr>
      </w:pPr>
      <w:bookmarkStart w:id="188" w:name="p89"/>
      <w:bookmarkStart w:id="189" w:name="p-1276348"/>
      <w:bookmarkEnd w:id="188"/>
      <w:bookmarkEnd w:id="189"/>
    </w:p>
    <w:p w14:paraId="765E7618" w14:textId="699712D8"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89. If the period for the introduction of the research project exceeds six months, it shall be divided into stages, and results to be achieved shall be determined for each stage and evaluated by the research project evaluation commission. Stages shall be determined for each research project individually.</w:t>
      </w:r>
    </w:p>
    <w:p w14:paraId="2582E9F8" w14:textId="77777777" w:rsidR="001C520D" w:rsidRDefault="001C520D" w:rsidP="000613F3">
      <w:pPr>
        <w:widowControl w:val="0"/>
        <w:spacing w:after="0" w:line="240" w:lineRule="auto"/>
        <w:jc w:val="both"/>
        <w:rPr>
          <w:rFonts w:ascii="Times New Roman" w:hAnsi="Times New Roman"/>
          <w:noProof/>
          <w:kern w:val="0"/>
          <w:sz w:val="24"/>
        </w:rPr>
      </w:pPr>
      <w:bookmarkStart w:id="190" w:name="p90"/>
      <w:bookmarkStart w:id="191" w:name="p-1276349"/>
      <w:bookmarkEnd w:id="190"/>
      <w:bookmarkEnd w:id="191"/>
    </w:p>
    <w:p w14:paraId="20E5774C" w14:textId="141284F2"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90. In order to achieve the overall indicators planned within the framework of the project and fully invest the funding, the beneficiary may organise several open research project application selections.</w:t>
      </w:r>
    </w:p>
    <w:p w14:paraId="55CA5677" w14:textId="77777777" w:rsidR="001C520D" w:rsidRDefault="001C520D" w:rsidP="000613F3">
      <w:pPr>
        <w:widowControl w:val="0"/>
        <w:spacing w:after="0" w:line="240" w:lineRule="auto"/>
        <w:jc w:val="both"/>
        <w:rPr>
          <w:rFonts w:ascii="Times New Roman" w:hAnsi="Times New Roman"/>
          <w:noProof/>
          <w:kern w:val="0"/>
          <w:sz w:val="24"/>
        </w:rPr>
      </w:pPr>
      <w:bookmarkStart w:id="192" w:name="p91"/>
      <w:bookmarkStart w:id="193" w:name="p-1276350"/>
      <w:bookmarkEnd w:id="192"/>
      <w:bookmarkEnd w:id="193"/>
    </w:p>
    <w:p w14:paraId="1E1E6CC3" w14:textId="2A568F75"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91. The beneficiary may not earn beneficial interest from the funding received within the framework of the project. If beneficial interest is generated, the beneficiary shall repay it to the Agency, and the sectoral ministry shall decide on the reallocation of the funding in accordance with Paragraph 101 of this Regulation.</w:t>
      </w:r>
    </w:p>
    <w:p w14:paraId="6D7BBB53" w14:textId="77777777" w:rsidR="001C520D" w:rsidRDefault="001C520D" w:rsidP="000613F3">
      <w:pPr>
        <w:widowControl w:val="0"/>
        <w:spacing w:after="0" w:line="240" w:lineRule="auto"/>
        <w:jc w:val="both"/>
        <w:rPr>
          <w:rFonts w:ascii="Times New Roman" w:hAnsi="Times New Roman"/>
          <w:noProof/>
          <w:kern w:val="0"/>
          <w:sz w:val="24"/>
        </w:rPr>
      </w:pPr>
      <w:bookmarkStart w:id="194" w:name="p92"/>
      <w:bookmarkStart w:id="195" w:name="p-1276351"/>
      <w:bookmarkEnd w:id="194"/>
      <w:bookmarkEnd w:id="195"/>
    </w:p>
    <w:p w14:paraId="103F39A1" w14:textId="4E6400B3"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92. The beneficiary shall involve a manager of scientific direction in the evaluation of the interim and final results of the research projects in order to provide a scientific evaluation of the progress of the implementation of the research project.</w:t>
      </w:r>
    </w:p>
    <w:p w14:paraId="0D470228" w14:textId="77777777" w:rsidR="001C520D" w:rsidRDefault="001C520D" w:rsidP="000613F3">
      <w:pPr>
        <w:widowControl w:val="0"/>
        <w:spacing w:after="0" w:line="240" w:lineRule="auto"/>
        <w:jc w:val="both"/>
        <w:rPr>
          <w:rFonts w:ascii="Times New Roman" w:hAnsi="Times New Roman"/>
          <w:noProof/>
          <w:kern w:val="0"/>
          <w:sz w:val="24"/>
        </w:rPr>
      </w:pPr>
      <w:bookmarkStart w:id="196" w:name="p93"/>
      <w:bookmarkStart w:id="197" w:name="p-1276352"/>
      <w:bookmarkEnd w:id="196"/>
      <w:bookmarkEnd w:id="197"/>
    </w:p>
    <w:p w14:paraId="64927F39" w14:textId="3ECE595C"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93. The beneficiary shall send to the Agency a copy of the description of the research project and a signed copy of the minutes of the research project evaluation commission, together with the request for amendments to the contract for the project implementation, not later than within 30 working days after signing the minutes of the research project evaluation commission that include a list of the supported research projects, together with the research project applications and supporting documents, and the opinion on the research project provided by the representative of the sectoral ministry in the research project evaluation commission.</w:t>
      </w:r>
    </w:p>
    <w:p w14:paraId="0D228A0D" w14:textId="77777777" w:rsidR="001C520D" w:rsidRDefault="001C520D" w:rsidP="000613F3">
      <w:pPr>
        <w:widowControl w:val="0"/>
        <w:spacing w:after="0" w:line="240" w:lineRule="auto"/>
        <w:jc w:val="both"/>
        <w:rPr>
          <w:rFonts w:ascii="Times New Roman" w:hAnsi="Times New Roman"/>
          <w:noProof/>
          <w:kern w:val="0"/>
          <w:sz w:val="24"/>
        </w:rPr>
      </w:pPr>
      <w:bookmarkStart w:id="198" w:name="p94"/>
      <w:bookmarkStart w:id="199" w:name="p-1276353"/>
      <w:bookmarkEnd w:id="198"/>
      <w:bookmarkEnd w:id="199"/>
    </w:p>
    <w:p w14:paraId="63278E36" w14:textId="782A62F0" w:rsidR="003846A5" w:rsidRPr="000613F3" w:rsidRDefault="003846A5" w:rsidP="000624C6">
      <w:pPr>
        <w:spacing w:after="0" w:line="240" w:lineRule="auto"/>
        <w:jc w:val="both"/>
        <w:rPr>
          <w:rFonts w:ascii="Times New Roman" w:hAnsi="Times New Roman"/>
          <w:noProof/>
          <w:kern w:val="0"/>
          <w:sz w:val="24"/>
        </w:rPr>
      </w:pPr>
      <w:r>
        <w:rPr>
          <w:rFonts w:ascii="Times New Roman" w:hAnsi="Times New Roman"/>
          <w:sz w:val="24"/>
        </w:rPr>
        <w:t xml:space="preserve">94. After receipt of the research project applications from the cooperation partners, the beneficiary shall evaluate the cost estimate of the received research projects and the justification and relevance of the costs thereof to the respective research project and submit the research project applications to the research project evaluation commission. The research project evaluation commission shall evaluate the conformity of the submitted research project application of the cooperation partner to the requirements of this Regulation and also evaluate the form of the description of the research project. The beneficiary shall evaluate the declaration </w:t>
      </w:r>
      <w:r>
        <w:rPr>
          <w:rFonts w:ascii="Times New Roman" w:hAnsi="Times New Roman"/>
          <w:sz w:val="24"/>
        </w:rPr>
        <w:lastRenderedPageBreak/>
        <w:t>regarding the conformity of the commercial company to the small (micro), medium-sized, or large commercial company.</w:t>
      </w:r>
    </w:p>
    <w:p w14:paraId="61F9DEF9" w14:textId="77777777" w:rsidR="001C520D" w:rsidRDefault="001C520D" w:rsidP="000613F3">
      <w:pPr>
        <w:widowControl w:val="0"/>
        <w:spacing w:after="0" w:line="240" w:lineRule="auto"/>
        <w:jc w:val="both"/>
        <w:rPr>
          <w:rFonts w:ascii="Times New Roman" w:hAnsi="Times New Roman"/>
          <w:noProof/>
          <w:kern w:val="0"/>
          <w:sz w:val="24"/>
        </w:rPr>
      </w:pPr>
      <w:bookmarkStart w:id="200" w:name="p95"/>
      <w:bookmarkStart w:id="201" w:name="p-1276354"/>
      <w:bookmarkEnd w:id="200"/>
      <w:bookmarkEnd w:id="201"/>
    </w:p>
    <w:p w14:paraId="7F87AC05" w14:textId="0116C7C1"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95. The cooperation partner shall assume the risk of covering all incurred costs from its own funds if the Agency takes the decision not to grant the aid for commercial activity or establishes non-conformity in the process of the research project evaluation.</w:t>
      </w:r>
    </w:p>
    <w:p w14:paraId="7A4626D7" w14:textId="77777777" w:rsidR="001C520D" w:rsidRDefault="001C520D" w:rsidP="000613F3">
      <w:pPr>
        <w:widowControl w:val="0"/>
        <w:spacing w:after="0" w:line="240" w:lineRule="auto"/>
        <w:jc w:val="both"/>
        <w:rPr>
          <w:rFonts w:ascii="Times New Roman" w:hAnsi="Times New Roman"/>
          <w:noProof/>
          <w:kern w:val="0"/>
          <w:sz w:val="24"/>
        </w:rPr>
      </w:pPr>
      <w:bookmarkStart w:id="202" w:name="p96"/>
      <w:bookmarkStart w:id="203" w:name="p-1276355"/>
      <w:bookmarkEnd w:id="202"/>
      <w:bookmarkEnd w:id="203"/>
    </w:p>
    <w:p w14:paraId="12DF2611" w14:textId="49EBE893"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96. Premature termination of the research project shall be supported if it is established during the progress of the implementation of the research project that it will not be possible to achieve the objectives identified within the research project. The beneficiary shall evaluate the results and costs of the research project and conformity thereof with the objective and planned activities of the research project, and report this to the research project evaluation commission. The beneficiary shall submit a copy of the evaluation regarding the terminated research project to the Agency within five working days after receipt of the evaluation from the research project evaluation commission.</w:t>
      </w:r>
    </w:p>
    <w:p w14:paraId="55D27833" w14:textId="77777777" w:rsidR="001C520D" w:rsidRDefault="001C520D" w:rsidP="000613F3">
      <w:pPr>
        <w:widowControl w:val="0"/>
        <w:spacing w:after="0" w:line="240" w:lineRule="auto"/>
        <w:jc w:val="both"/>
        <w:rPr>
          <w:rFonts w:ascii="Times New Roman" w:hAnsi="Times New Roman"/>
          <w:noProof/>
          <w:kern w:val="0"/>
          <w:sz w:val="24"/>
        </w:rPr>
      </w:pPr>
      <w:bookmarkStart w:id="204" w:name="p97"/>
      <w:bookmarkStart w:id="205" w:name="p-1276356"/>
      <w:bookmarkEnd w:id="204"/>
      <w:bookmarkEnd w:id="205"/>
    </w:p>
    <w:p w14:paraId="15C42389" w14:textId="704D0555"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97. The beneficiary shall, at least once every six months, post on its website, or if there is no such website, on the website of the sectoral association the up-to-date information on the progress of the implementation of the research project included in the beneficiary’s project and information on the made research project calls and results. The cooperation partner shall, at least once every six months, post on its website, if any, the up-to-date information on the progress of the implementation of the research project.</w:t>
      </w:r>
    </w:p>
    <w:p w14:paraId="4D68B429" w14:textId="77777777" w:rsidR="001C520D" w:rsidRDefault="001C520D" w:rsidP="000613F3">
      <w:pPr>
        <w:widowControl w:val="0"/>
        <w:spacing w:after="0" w:line="240" w:lineRule="auto"/>
        <w:jc w:val="both"/>
        <w:rPr>
          <w:rFonts w:ascii="Times New Roman" w:hAnsi="Times New Roman"/>
          <w:noProof/>
          <w:kern w:val="0"/>
          <w:sz w:val="24"/>
        </w:rPr>
      </w:pPr>
      <w:bookmarkStart w:id="206" w:name="p98"/>
      <w:bookmarkStart w:id="207" w:name="p-1276357"/>
      <w:bookmarkEnd w:id="206"/>
      <w:bookmarkEnd w:id="207"/>
    </w:p>
    <w:p w14:paraId="2093EB94" w14:textId="065A3325"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98. The sectoral ministry shall, within 30 days after signing the contract for the project implementation, post on its website the beneficiary’s contact information and specify the beneficiary’s research directions.</w:t>
      </w:r>
    </w:p>
    <w:p w14:paraId="215B694D" w14:textId="77777777" w:rsidR="001C520D" w:rsidRDefault="001C520D" w:rsidP="000613F3">
      <w:pPr>
        <w:widowControl w:val="0"/>
        <w:spacing w:after="0" w:line="240" w:lineRule="auto"/>
        <w:jc w:val="both"/>
        <w:rPr>
          <w:rFonts w:ascii="Times New Roman" w:hAnsi="Times New Roman"/>
          <w:noProof/>
          <w:kern w:val="0"/>
          <w:sz w:val="24"/>
        </w:rPr>
      </w:pPr>
      <w:bookmarkStart w:id="208" w:name="p99"/>
      <w:bookmarkStart w:id="209" w:name="p-1276358"/>
      <w:bookmarkEnd w:id="208"/>
      <w:bookmarkEnd w:id="209"/>
    </w:p>
    <w:p w14:paraId="65C15811" w14:textId="44D458B1"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99. The Agency has the right to unilaterally withdraw from the contract for the project implementation in any of the following cases:</w:t>
      </w:r>
    </w:p>
    <w:p w14:paraId="455C7312" w14:textId="77777777" w:rsidR="003846A5" w:rsidRPr="000613F3" w:rsidRDefault="003846A5" w:rsidP="00343855">
      <w:pPr>
        <w:widowControl w:val="0"/>
        <w:spacing w:after="0" w:line="240" w:lineRule="auto"/>
        <w:ind w:firstLine="709"/>
        <w:jc w:val="both"/>
        <w:rPr>
          <w:rFonts w:ascii="Times New Roman" w:hAnsi="Times New Roman"/>
          <w:noProof/>
          <w:kern w:val="0"/>
          <w:sz w:val="24"/>
        </w:rPr>
      </w:pPr>
      <w:r>
        <w:rPr>
          <w:rFonts w:ascii="Times New Roman" w:hAnsi="Times New Roman"/>
          <w:sz w:val="24"/>
        </w:rPr>
        <w:t>99.1. the beneficiary does not fulfil the conditions of the contract for the project implementation, including failure to conform to the deadlines specified in the project or other circumstances have occurred which negatively affect or may affect the investments or achievement of the specified indicators;</w:t>
      </w:r>
    </w:p>
    <w:p w14:paraId="06B74CCA" w14:textId="77777777" w:rsidR="003846A5" w:rsidRPr="000613F3" w:rsidRDefault="003846A5" w:rsidP="00343855">
      <w:pPr>
        <w:widowControl w:val="0"/>
        <w:spacing w:after="0" w:line="240" w:lineRule="auto"/>
        <w:ind w:firstLine="709"/>
        <w:jc w:val="both"/>
        <w:rPr>
          <w:rFonts w:ascii="Times New Roman" w:hAnsi="Times New Roman"/>
          <w:noProof/>
          <w:kern w:val="0"/>
          <w:sz w:val="24"/>
        </w:rPr>
      </w:pPr>
      <w:r>
        <w:rPr>
          <w:rFonts w:ascii="Times New Roman" w:hAnsi="Times New Roman"/>
          <w:sz w:val="24"/>
        </w:rPr>
        <w:t>99.2. the beneficiary has intentionally provided false information to the Agency during the project implementation;</w:t>
      </w:r>
    </w:p>
    <w:p w14:paraId="41098D4B" w14:textId="77777777" w:rsidR="003846A5" w:rsidRPr="000613F3" w:rsidRDefault="003846A5" w:rsidP="00343855">
      <w:pPr>
        <w:widowControl w:val="0"/>
        <w:spacing w:after="0" w:line="240" w:lineRule="auto"/>
        <w:ind w:firstLine="709"/>
        <w:jc w:val="both"/>
        <w:rPr>
          <w:rFonts w:ascii="Times New Roman" w:hAnsi="Times New Roman"/>
          <w:noProof/>
          <w:kern w:val="0"/>
          <w:sz w:val="24"/>
        </w:rPr>
      </w:pPr>
      <w:r>
        <w:rPr>
          <w:rFonts w:ascii="Times New Roman" w:hAnsi="Times New Roman"/>
          <w:sz w:val="24"/>
        </w:rPr>
        <w:t>99.3. it is provided for in the contract for the project implementation.</w:t>
      </w:r>
    </w:p>
    <w:p w14:paraId="0753846E" w14:textId="77777777" w:rsidR="00343855" w:rsidRDefault="00343855" w:rsidP="000613F3">
      <w:pPr>
        <w:widowControl w:val="0"/>
        <w:spacing w:after="0" w:line="240" w:lineRule="auto"/>
        <w:jc w:val="both"/>
        <w:rPr>
          <w:rFonts w:ascii="Times New Roman" w:hAnsi="Times New Roman"/>
          <w:noProof/>
          <w:kern w:val="0"/>
          <w:sz w:val="24"/>
        </w:rPr>
      </w:pPr>
      <w:bookmarkStart w:id="210" w:name="p100"/>
      <w:bookmarkStart w:id="211" w:name="p-1276362"/>
      <w:bookmarkEnd w:id="210"/>
      <w:bookmarkEnd w:id="211"/>
    </w:p>
    <w:p w14:paraId="267E3AA8" w14:textId="29679F35"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100. After the beneficiary has submitted the compiled list of the aided research projects in the Management Information System for the Agency to grant the aid for commercial activity to the cooperation partner, the Agency shall evaluate the following for each research project:</w:t>
      </w:r>
    </w:p>
    <w:p w14:paraId="539D12A6" w14:textId="77777777" w:rsidR="003846A5" w:rsidRPr="000613F3" w:rsidRDefault="003846A5" w:rsidP="00272F38">
      <w:pPr>
        <w:widowControl w:val="0"/>
        <w:spacing w:after="0" w:line="240" w:lineRule="auto"/>
        <w:ind w:firstLine="709"/>
        <w:jc w:val="both"/>
        <w:rPr>
          <w:rFonts w:ascii="Times New Roman" w:hAnsi="Times New Roman"/>
          <w:noProof/>
          <w:kern w:val="0"/>
          <w:sz w:val="24"/>
        </w:rPr>
      </w:pPr>
      <w:r>
        <w:rPr>
          <w:rFonts w:ascii="Times New Roman" w:hAnsi="Times New Roman"/>
          <w:sz w:val="24"/>
        </w:rPr>
        <w:t>100.1. risks of a conflict of interest, corruption, and fraud, and the absence of double funding, and verify the conformity of the cooperation partner with the conditions for the aid for commercial activity;</w:t>
      </w:r>
    </w:p>
    <w:p w14:paraId="4BE15F6B" w14:textId="77777777" w:rsidR="003846A5" w:rsidRPr="000613F3" w:rsidRDefault="003846A5" w:rsidP="00272F38">
      <w:pPr>
        <w:widowControl w:val="0"/>
        <w:spacing w:after="0" w:line="240" w:lineRule="auto"/>
        <w:ind w:firstLine="709"/>
        <w:jc w:val="both"/>
        <w:rPr>
          <w:rFonts w:ascii="Times New Roman" w:hAnsi="Times New Roman"/>
          <w:noProof/>
          <w:kern w:val="0"/>
          <w:sz w:val="24"/>
        </w:rPr>
      </w:pPr>
      <w:r>
        <w:rPr>
          <w:rFonts w:ascii="Times New Roman" w:hAnsi="Times New Roman"/>
          <w:sz w:val="24"/>
        </w:rPr>
        <w:t>100.2. whether, at the time of taking the decision to grant the aid, according to the latest available information in the database of the State Revenue Service, the cooperation partner does not have any debt of taxes administered by the State Revenue Service, including debts of the mandatory State social insurance contributions the total amount of which exceeds EUR 150, except for tax payments for which the payment term has been extended, divided in instalments, deferred, or divided in instalments repeatedly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 or in respect of which a settlement agreement has been entered into in accordance with Section 41 of the law On Taxes and Fees;</w:t>
      </w:r>
    </w:p>
    <w:p w14:paraId="2016620A" w14:textId="77777777" w:rsidR="003846A5" w:rsidRPr="000613F3" w:rsidRDefault="003846A5" w:rsidP="000624C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100.3. the conformity of the cooperation partner to the exclusion criteria referred to in Paragraph 31 of this Regulation;</w:t>
      </w:r>
    </w:p>
    <w:p w14:paraId="15BBEF21" w14:textId="77777777" w:rsidR="003846A5" w:rsidRPr="000613F3" w:rsidRDefault="003846A5" w:rsidP="00272F38">
      <w:pPr>
        <w:widowControl w:val="0"/>
        <w:spacing w:after="0" w:line="240" w:lineRule="auto"/>
        <w:ind w:firstLine="709"/>
        <w:jc w:val="both"/>
        <w:rPr>
          <w:rFonts w:ascii="Times New Roman" w:hAnsi="Times New Roman"/>
          <w:noProof/>
          <w:kern w:val="0"/>
          <w:sz w:val="24"/>
        </w:rPr>
      </w:pPr>
      <w:r>
        <w:rPr>
          <w:rFonts w:ascii="Times New Roman" w:hAnsi="Times New Roman"/>
          <w:sz w:val="24"/>
        </w:rPr>
        <w:t>100.4. at the time of granting the aid for commercial activity:</w:t>
      </w:r>
    </w:p>
    <w:p w14:paraId="65D18221" w14:textId="77777777" w:rsidR="003846A5" w:rsidRPr="000613F3" w:rsidRDefault="003846A5" w:rsidP="00E9378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100.4.1. the conformity of the cooperation partner with the status of an entrepreneur in difficulty in accordance with the definition in Article 2(18) of Commission Regulation No 651/2014;</w:t>
      </w:r>
    </w:p>
    <w:p w14:paraId="317A0E38" w14:textId="77777777" w:rsidR="003846A5" w:rsidRPr="000613F3" w:rsidRDefault="003846A5" w:rsidP="00E9378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100.4.2. the conformity of the cooperation partner which is a commercial company to the small (micro), medium-sized, or large commercial company.</w:t>
      </w:r>
    </w:p>
    <w:p w14:paraId="304EB26C" w14:textId="77777777" w:rsidR="00272F38" w:rsidRDefault="00272F38" w:rsidP="000613F3">
      <w:pPr>
        <w:widowControl w:val="0"/>
        <w:spacing w:after="0" w:line="240" w:lineRule="auto"/>
        <w:jc w:val="both"/>
        <w:rPr>
          <w:rFonts w:ascii="Times New Roman" w:hAnsi="Times New Roman"/>
          <w:noProof/>
          <w:kern w:val="0"/>
          <w:sz w:val="24"/>
        </w:rPr>
      </w:pPr>
      <w:bookmarkStart w:id="212" w:name="p101"/>
      <w:bookmarkStart w:id="213" w:name="p-1276369"/>
      <w:bookmarkEnd w:id="212"/>
      <w:bookmarkEnd w:id="213"/>
    </w:p>
    <w:p w14:paraId="32805934" w14:textId="19501552"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101. The sectoral ministry shall prepare a report on the implementation of the Investment for examination by the Cabinet that includes information on further supervision of the Investment after 31 August 2026, including the use of funding, providing proposals for reallocation of the funding to the aid measures of the sectoral ministry during the programming period of the European Union’s Cohesion Policy Programme for 2021–2027.</w:t>
      </w:r>
    </w:p>
    <w:p w14:paraId="5AAB7E00" w14:textId="77777777" w:rsidR="00E93780" w:rsidRPr="000613F3" w:rsidRDefault="00E93780" w:rsidP="000613F3">
      <w:pPr>
        <w:widowControl w:val="0"/>
        <w:spacing w:after="0" w:line="240" w:lineRule="auto"/>
        <w:jc w:val="both"/>
        <w:rPr>
          <w:rFonts w:ascii="Times New Roman" w:hAnsi="Times New Roman"/>
          <w:noProof/>
          <w:kern w:val="0"/>
          <w:sz w:val="24"/>
          <w:lang w:val="en-US"/>
        </w:rPr>
      </w:pPr>
    </w:p>
    <w:p w14:paraId="00EAF816"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214" w:name="p102"/>
      <w:bookmarkStart w:id="215" w:name="p-1276370"/>
      <w:bookmarkEnd w:id="214"/>
      <w:bookmarkEnd w:id="215"/>
      <w:r>
        <w:rPr>
          <w:rFonts w:ascii="Times New Roman" w:hAnsi="Times New Roman"/>
          <w:sz w:val="24"/>
        </w:rPr>
        <w:t>102. If the indicators referred to in Paragraph 7 of this Regulation have been achieved within the framework of the Investment, but the funding allocated to the Investment has not been fully invested by 31 December 2027, the sectoral ministry shall include information on the use of the funding not invested in the report referred to in Paragraph 101 of this Regulation.</w:t>
      </w:r>
    </w:p>
    <w:p w14:paraId="25AE4D4C" w14:textId="77777777" w:rsidR="00E93780" w:rsidRDefault="00E93780" w:rsidP="000613F3">
      <w:pPr>
        <w:widowControl w:val="0"/>
        <w:spacing w:after="0" w:line="240" w:lineRule="auto"/>
        <w:jc w:val="both"/>
        <w:rPr>
          <w:rFonts w:ascii="Times New Roman" w:hAnsi="Times New Roman"/>
          <w:b/>
          <w:bCs/>
          <w:noProof/>
          <w:kern w:val="0"/>
          <w:sz w:val="24"/>
        </w:rPr>
      </w:pPr>
      <w:bookmarkStart w:id="216" w:name="n7"/>
      <w:bookmarkStart w:id="217" w:name="n-1276371"/>
      <w:bookmarkEnd w:id="216"/>
      <w:bookmarkEnd w:id="217"/>
    </w:p>
    <w:p w14:paraId="513C0F73" w14:textId="000D9F8B" w:rsidR="003846A5" w:rsidRPr="000613F3" w:rsidRDefault="003846A5" w:rsidP="00E93780">
      <w:pPr>
        <w:widowControl w:val="0"/>
        <w:spacing w:after="0" w:line="240" w:lineRule="auto"/>
        <w:jc w:val="center"/>
        <w:rPr>
          <w:rFonts w:ascii="Times New Roman" w:hAnsi="Times New Roman"/>
          <w:b/>
          <w:bCs/>
          <w:noProof/>
          <w:kern w:val="0"/>
          <w:sz w:val="24"/>
        </w:rPr>
      </w:pPr>
      <w:r>
        <w:rPr>
          <w:rFonts w:ascii="Times New Roman" w:hAnsi="Times New Roman"/>
          <w:b/>
          <w:sz w:val="24"/>
        </w:rPr>
        <w:t>VII. Research Project Evaluation Commission</w:t>
      </w:r>
    </w:p>
    <w:p w14:paraId="40551FA0" w14:textId="77777777" w:rsidR="00E93780" w:rsidRDefault="00E93780" w:rsidP="000613F3">
      <w:pPr>
        <w:widowControl w:val="0"/>
        <w:spacing w:after="0" w:line="240" w:lineRule="auto"/>
        <w:jc w:val="both"/>
        <w:rPr>
          <w:rFonts w:ascii="Times New Roman" w:hAnsi="Times New Roman"/>
          <w:noProof/>
          <w:kern w:val="0"/>
          <w:sz w:val="24"/>
        </w:rPr>
      </w:pPr>
      <w:bookmarkStart w:id="218" w:name="p103"/>
      <w:bookmarkStart w:id="219" w:name="p-1276372"/>
      <w:bookmarkEnd w:id="218"/>
      <w:bookmarkEnd w:id="219"/>
    </w:p>
    <w:p w14:paraId="0829961C" w14:textId="2AD8201F"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103. In the research project evaluation commission, the beneficiary:</w:t>
      </w:r>
    </w:p>
    <w:p w14:paraId="3E705B42" w14:textId="77777777" w:rsidR="003846A5" w:rsidRPr="000613F3" w:rsidRDefault="003846A5" w:rsidP="00E93780">
      <w:pPr>
        <w:widowControl w:val="0"/>
        <w:spacing w:after="0" w:line="240" w:lineRule="auto"/>
        <w:ind w:firstLine="709"/>
        <w:jc w:val="both"/>
        <w:rPr>
          <w:rFonts w:ascii="Times New Roman" w:hAnsi="Times New Roman"/>
          <w:noProof/>
          <w:kern w:val="0"/>
          <w:sz w:val="24"/>
        </w:rPr>
      </w:pPr>
      <w:r>
        <w:rPr>
          <w:rFonts w:ascii="Times New Roman" w:hAnsi="Times New Roman"/>
          <w:sz w:val="24"/>
        </w:rPr>
        <w:t>103.1. shall include the following participants:</w:t>
      </w:r>
    </w:p>
    <w:p w14:paraId="7769B775" w14:textId="77777777" w:rsidR="003846A5" w:rsidRPr="000613F3" w:rsidRDefault="003846A5" w:rsidP="00E9378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103.1.1. at least one representative of the entrepreneur of the sector or of the recognised agricultural service cooperative society who has obtained higher education in the relevant sector or has higher education and at least five years of work experience in the relevant sector;</w:t>
      </w:r>
    </w:p>
    <w:p w14:paraId="2DB00475" w14:textId="77777777" w:rsidR="003846A5" w:rsidRPr="000613F3" w:rsidRDefault="003846A5" w:rsidP="00E9378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103.1.2. a representative of the sectoral ministry;</w:t>
      </w:r>
    </w:p>
    <w:p w14:paraId="54A7C735" w14:textId="77777777" w:rsidR="003846A5" w:rsidRPr="000613F3" w:rsidRDefault="003846A5" w:rsidP="00E93780">
      <w:pPr>
        <w:widowControl w:val="0"/>
        <w:spacing w:after="0" w:line="240" w:lineRule="auto"/>
        <w:ind w:firstLine="709"/>
        <w:jc w:val="both"/>
        <w:rPr>
          <w:rFonts w:ascii="Times New Roman" w:hAnsi="Times New Roman"/>
          <w:noProof/>
          <w:kern w:val="0"/>
          <w:sz w:val="24"/>
        </w:rPr>
      </w:pPr>
      <w:r>
        <w:rPr>
          <w:rFonts w:ascii="Times New Roman" w:hAnsi="Times New Roman"/>
          <w:sz w:val="24"/>
        </w:rPr>
        <w:t>103.2. may include the following participants:</w:t>
      </w:r>
    </w:p>
    <w:p w14:paraId="439219C4" w14:textId="77777777" w:rsidR="003846A5" w:rsidRPr="000613F3" w:rsidRDefault="003846A5" w:rsidP="00E9378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103.2.1. representatives of research and knowledge-dissemination organisations who have obtained a master’s or doctoral degree in the relevant sector;</w:t>
      </w:r>
    </w:p>
    <w:p w14:paraId="56F3420D" w14:textId="77777777" w:rsidR="003846A5" w:rsidRPr="000613F3" w:rsidRDefault="003846A5" w:rsidP="00E9378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103.2.2. representatives of other sectoral competence centres, cooperation networks, associations, or other organisations;</w:t>
      </w:r>
    </w:p>
    <w:p w14:paraId="4D39E25C" w14:textId="77777777" w:rsidR="003846A5" w:rsidRPr="000613F3" w:rsidRDefault="003846A5" w:rsidP="00E9378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103.2.3. managers of scientific direction.</w:t>
      </w:r>
    </w:p>
    <w:p w14:paraId="1938793D" w14:textId="77777777" w:rsidR="00E93780" w:rsidRDefault="00E93780" w:rsidP="000613F3">
      <w:pPr>
        <w:widowControl w:val="0"/>
        <w:spacing w:after="0" w:line="240" w:lineRule="auto"/>
        <w:jc w:val="both"/>
        <w:rPr>
          <w:rFonts w:ascii="Times New Roman" w:hAnsi="Times New Roman"/>
          <w:noProof/>
          <w:kern w:val="0"/>
          <w:sz w:val="24"/>
        </w:rPr>
      </w:pPr>
      <w:bookmarkStart w:id="220" w:name="p104"/>
      <w:bookmarkStart w:id="221" w:name="p-1276380"/>
      <w:bookmarkEnd w:id="220"/>
      <w:bookmarkEnd w:id="221"/>
    </w:p>
    <w:p w14:paraId="40ADC401" w14:textId="23FF6E55"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104. The beneficiary shall involve the participants referred to in Paragraph 103 of this Regulation by evaluating the absence of a conflict of interest in the research project evaluation commission.</w:t>
      </w:r>
    </w:p>
    <w:p w14:paraId="643FCE35" w14:textId="77777777" w:rsidR="00200854" w:rsidRDefault="00200854" w:rsidP="000613F3">
      <w:pPr>
        <w:widowControl w:val="0"/>
        <w:spacing w:after="0" w:line="240" w:lineRule="auto"/>
        <w:jc w:val="both"/>
        <w:rPr>
          <w:rFonts w:ascii="Times New Roman" w:hAnsi="Times New Roman"/>
          <w:noProof/>
          <w:kern w:val="0"/>
          <w:sz w:val="24"/>
        </w:rPr>
      </w:pPr>
      <w:bookmarkStart w:id="222" w:name="p105"/>
      <w:bookmarkStart w:id="223" w:name="p-1276381"/>
      <w:bookmarkEnd w:id="222"/>
      <w:bookmarkEnd w:id="223"/>
    </w:p>
    <w:p w14:paraId="6545395F" w14:textId="1DF53D5D"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105. International or local experts shall be involved in the evaluation of research projects upon proposal of the sectoral ministry. The beneficiary shall decide on the involvement of an expert in the evaluation of the research project. The expert evaluation shall be added to the evaluations conducted by the research project evaluation commission, the beneficiary shall submit the evaluations of the research project to the Agency, and the Agency shall take the decision on granting the aid for commercial activity.</w:t>
      </w:r>
    </w:p>
    <w:p w14:paraId="0DDD25A4" w14:textId="77777777" w:rsidR="00200854" w:rsidRDefault="00200854" w:rsidP="000613F3">
      <w:pPr>
        <w:widowControl w:val="0"/>
        <w:spacing w:after="0" w:line="240" w:lineRule="auto"/>
        <w:jc w:val="both"/>
        <w:rPr>
          <w:rFonts w:ascii="Times New Roman" w:hAnsi="Times New Roman"/>
          <w:noProof/>
          <w:kern w:val="0"/>
          <w:sz w:val="24"/>
        </w:rPr>
      </w:pPr>
      <w:bookmarkStart w:id="224" w:name="p106"/>
      <w:bookmarkStart w:id="225" w:name="p-1276382"/>
      <w:bookmarkEnd w:id="224"/>
      <w:bookmarkEnd w:id="225"/>
    </w:p>
    <w:p w14:paraId="2BB6D7A4" w14:textId="7ED6B4A5"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106. The research project evaluation commission has the following tasks:</w:t>
      </w:r>
    </w:p>
    <w:p w14:paraId="207B7829"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106.1. to ascertain that the research project application indicates and analyses the relevance and justification of the planned or already made investments, and also the commercialisation potential;</w:t>
      </w:r>
    </w:p>
    <w:p w14:paraId="3BBD7E9B" w14:textId="77777777" w:rsidR="003846A5" w:rsidRPr="000613F3" w:rsidRDefault="003846A5" w:rsidP="000624C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106.2. to ascertain that the research project application indicates the conformity of the research project with the project activity plan, taking into account the directions and objectives specified in the long-term strategy for smart specialisation;</w:t>
      </w:r>
    </w:p>
    <w:p w14:paraId="6FAEE59C"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106.3. to evaluate the research project application and the interim and final reports, voting on approval or rejection thereof;</w:t>
      </w:r>
    </w:p>
    <w:p w14:paraId="23AB81B1"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106.4. to supervise that the performance indicators specified in the research project are achieved;</w:t>
      </w:r>
    </w:p>
    <w:p w14:paraId="059B2C0F"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106.5. to ascertain that the beneficiary has conducted a proper pre-evaluation ensuring that there is no conflict of interest, fraud, or corruption risk, or double funding during the evaluation and approval processes of research projects, carrying out the necessary activities to eliminate and rectify them, and ensuring objectivity and equal treatment for all cooperation partners;</w:t>
      </w:r>
    </w:p>
    <w:p w14:paraId="2CF5FD3D"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106.6. to ensure the documentation of the evaluation of research projects and transparency of the evaluation process;</w:t>
      </w:r>
    </w:p>
    <w:p w14:paraId="7400D311"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106.7. to ensure that the principle of gender equality and equal opportunities is adhered to during the evaluation process of research projects;</w:t>
      </w:r>
    </w:p>
    <w:p w14:paraId="5EAE1F12"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106.8. to ensure adherence to the “do no significant harm” principle in the approval of research projects, so that the included activity has an insignificant impact or no foreseeable impact on all environmental objectives, evaluating both direct and primary indirect effects throughout the lifecycle in accordance with Article 2(6) of Regulation 2021/241;</w:t>
      </w:r>
    </w:p>
    <w:p w14:paraId="58EAE4F5"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106.9. based on the cost evaluation conducted by the beneficiary, to ensure that the expenses of the cooperation partner’s research project are necessary for the achievement of the research results;</w:t>
      </w:r>
    </w:p>
    <w:p w14:paraId="465E68AA"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106.10. to complete an individual evaluation of the conformity of the research project with the specified criteria before the meeting of the research project evaluation commission and evaluation of interim and final deliverables by signing the declaration of objectivity, confidentiality, and absence of a conflict of interest included in Annex 4 to this Regulation. This declaration shall be provided by all participants with the right to vote who participate in the operation of the research project evaluation commission;</w:t>
      </w:r>
    </w:p>
    <w:p w14:paraId="2EE21D8C"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106.11. to provide proposals for improving the long-term strategy for smart specialisation and clarifying the activity plan;</w:t>
      </w:r>
    </w:p>
    <w:p w14:paraId="33944AE4"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106.12. to recommend the beneficiary the involvement of an external expert in the evaluation of research projects and final reports, if necessary.</w:t>
      </w:r>
    </w:p>
    <w:p w14:paraId="4B47ED01" w14:textId="77777777" w:rsidR="00200854" w:rsidRDefault="00200854" w:rsidP="000613F3">
      <w:pPr>
        <w:widowControl w:val="0"/>
        <w:spacing w:after="0" w:line="240" w:lineRule="auto"/>
        <w:jc w:val="both"/>
        <w:rPr>
          <w:rFonts w:ascii="Times New Roman" w:hAnsi="Times New Roman"/>
          <w:noProof/>
          <w:kern w:val="0"/>
          <w:sz w:val="24"/>
        </w:rPr>
      </w:pPr>
      <w:bookmarkStart w:id="226" w:name="p107"/>
      <w:bookmarkStart w:id="227" w:name="p-1276395"/>
      <w:bookmarkEnd w:id="226"/>
      <w:bookmarkEnd w:id="227"/>
    </w:p>
    <w:p w14:paraId="5B09EE29" w14:textId="5FCCB4FB"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107. When participating in the operation of the research project evaluation commission, the representative of the sectoral ministry shall ascertain that:</w:t>
      </w:r>
    </w:p>
    <w:p w14:paraId="270272DD"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107.1. decisions are taken at meetings of the research project evaluation commission, adhering to the principles of the prevention of a conflict of interest, transparency, and equality, and also eliminating and correcting the risks of double funding, fraud, and corruption;</w:t>
      </w:r>
    </w:p>
    <w:p w14:paraId="23FD4534"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107.2. no potential cases of a conflict of interest, fraud, corruption, or double funding were identified during the meeting, and the funding for research projects is planned for the implementation of the specified objectives and activities, and shall confirm conformity with the conditions referred to in this Sub-paragraph by signing the minutes of the meeting of the research project evaluation commission;</w:t>
      </w:r>
    </w:p>
    <w:p w14:paraId="4654A937"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107.3. the research project indicates and analyses the relevance and justification of the planned or already made investments, and also the commercialisation potential;</w:t>
      </w:r>
    </w:p>
    <w:p w14:paraId="38EC8E34"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107.4. the conformity of the research project to the project activity plan developed by the beneficiary has been indicated;</w:t>
      </w:r>
    </w:p>
    <w:p w14:paraId="661837F5"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107.5. the cooperation partner does not conduct or has not conducted the same research project within the framework of this Investment or other programmes for the aid for commercial activity within the framework of the measures financed by the European Union Structural Funds and the Cohesion Fund for the 2014-2020 Programming Period, the Recovery Fund, or the </w:t>
      </w:r>
      <w:r>
        <w:rPr>
          <w:rFonts w:ascii="Times New Roman" w:hAnsi="Times New Roman"/>
          <w:sz w:val="24"/>
        </w:rPr>
        <w:lastRenderedPageBreak/>
        <w:t>European Union’s Cohesion Policy Programme for 2021–2027 in order to ensure that all research projects supported by the beneficiary do not overlap;</w:t>
      </w:r>
    </w:p>
    <w:p w14:paraId="4A278E64"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107.6. the cooperation partners demonstrate an understanding of and vision for the potential application of knowledge and impact thereof, and the demonstrated scope, impact, and benefits exceed the expected costs of the research project;</w:t>
      </w:r>
    </w:p>
    <w:p w14:paraId="6A8E6ABE"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107.7. the research project indicates the interim stages of the research project, after completion of which the usefulness of continuing the research project is reassessed;</w:t>
      </w:r>
    </w:p>
    <w:p w14:paraId="74A1E1BF"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107.8. the research project provides for and allows to verify the real financial participation of the cooperation partner in the amount that corresponds to the funding intensity for the research project;</w:t>
      </w:r>
    </w:p>
    <w:p w14:paraId="015E5DB8" w14:textId="77777777" w:rsidR="003846A5" w:rsidRPr="000613F3"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107.9. the cooperation partner and the beneficiary have evaluated, if envisaged, the interim results of the research project, and the evaluations regarding the continuation or termination of the research project are documented and supported by facts;</w:t>
      </w:r>
    </w:p>
    <w:p w14:paraId="1C3DFCBD" w14:textId="77777777" w:rsidR="003846A5" w:rsidRDefault="003846A5" w:rsidP="00200854">
      <w:pPr>
        <w:widowControl w:val="0"/>
        <w:spacing w:after="0" w:line="240" w:lineRule="auto"/>
        <w:ind w:firstLine="709"/>
        <w:jc w:val="both"/>
        <w:rPr>
          <w:rFonts w:ascii="Times New Roman" w:hAnsi="Times New Roman"/>
          <w:noProof/>
          <w:kern w:val="0"/>
          <w:sz w:val="24"/>
        </w:rPr>
      </w:pPr>
      <w:r>
        <w:rPr>
          <w:rFonts w:ascii="Times New Roman" w:hAnsi="Times New Roman"/>
          <w:sz w:val="24"/>
        </w:rPr>
        <w:t>107.10. the expenses included in the interim progress reports within the framework of the research project are related to the achievement of the project results, and this connection is clearly understandable and justified by the cooperation partner, adhering to the principles of economy, efficiency, and effectiveness.</w:t>
      </w:r>
    </w:p>
    <w:p w14:paraId="0B80CA69" w14:textId="77777777" w:rsidR="00200854" w:rsidRPr="000613F3" w:rsidRDefault="00200854" w:rsidP="00200854">
      <w:pPr>
        <w:widowControl w:val="0"/>
        <w:spacing w:after="0" w:line="240" w:lineRule="auto"/>
        <w:ind w:firstLine="709"/>
        <w:jc w:val="both"/>
        <w:rPr>
          <w:rFonts w:ascii="Times New Roman" w:hAnsi="Times New Roman"/>
          <w:noProof/>
          <w:kern w:val="0"/>
          <w:sz w:val="24"/>
          <w:lang w:val="en-US"/>
        </w:rPr>
      </w:pPr>
    </w:p>
    <w:p w14:paraId="1115AE8A"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228" w:name="p108"/>
      <w:bookmarkStart w:id="229" w:name="p-1276406"/>
      <w:bookmarkEnd w:id="228"/>
      <w:bookmarkEnd w:id="229"/>
      <w:r>
        <w:rPr>
          <w:rFonts w:ascii="Times New Roman" w:hAnsi="Times New Roman"/>
          <w:sz w:val="24"/>
        </w:rPr>
        <w:t>108. The representative of the sectoral ministry has the right to vote at the research project evaluation commission and he or she shall vote on the interim evaluation of the research project but shall not evaluate the scientific section of the research project and shall not complete the individual sheet for the evaluation of the research project.</w:t>
      </w:r>
    </w:p>
    <w:p w14:paraId="356FAE5A" w14:textId="77777777" w:rsidR="00C43892" w:rsidRDefault="00C43892" w:rsidP="000613F3">
      <w:pPr>
        <w:widowControl w:val="0"/>
        <w:spacing w:after="0" w:line="240" w:lineRule="auto"/>
        <w:jc w:val="both"/>
        <w:rPr>
          <w:rFonts w:ascii="Times New Roman" w:hAnsi="Times New Roman"/>
          <w:noProof/>
          <w:kern w:val="0"/>
          <w:sz w:val="24"/>
        </w:rPr>
      </w:pPr>
      <w:bookmarkStart w:id="230" w:name="p109"/>
      <w:bookmarkStart w:id="231" w:name="p-1276407"/>
      <w:bookmarkEnd w:id="230"/>
      <w:bookmarkEnd w:id="231"/>
    </w:p>
    <w:p w14:paraId="07D594E1" w14:textId="07B13CA1"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109. The entrepreneur of the sector or representatives of recognised agricultural service cooperative societies, the representative of the research and knowledge-dissemination organisation, and the representative of the sectoral ministry have the right to vote at the research project evaluation commission. Proposals of other members of the research project evaluation commission shall be of recommendatory nature.</w:t>
      </w:r>
    </w:p>
    <w:p w14:paraId="14AAEBD1" w14:textId="77777777" w:rsidR="00C43892" w:rsidRDefault="00C43892" w:rsidP="000613F3">
      <w:pPr>
        <w:widowControl w:val="0"/>
        <w:spacing w:after="0" w:line="240" w:lineRule="auto"/>
        <w:jc w:val="both"/>
        <w:rPr>
          <w:rFonts w:ascii="Times New Roman" w:hAnsi="Times New Roman"/>
          <w:noProof/>
          <w:kern w:val="0"/>
          <w:sz w:val="24"/>
        </w:rPr>
      </w:pPr>
      <w:bookmarkStart w:id="232" w:name="p110"/>
      <w:bookmarkStart w:id="233" w:name="p-1276408"/>
      <w:bookmarkEnd w:id="232"/>
      <w:bookmarkEnd w:id="233"/>
    </w:p>
    <w:p w14:paraId="27BD2211" w14:textId="7C257A5A"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110. If the representative of the sectoral ministry establishes, within the framework of the evaluation process conducted by the research project evaluation commission, that the evaluation process of the research project application, interim or final report is not sufficiently justified, and the research project evaluation commission rejects the involvement of an independent expert, the representative of the sectoral ministry shall not sign the minutes, and the list of the supported research projects shall not be directed to the Agency.</w:t>
      </w:r>
    </w:p>
    <w:p w14:paraId="15C4ECE2" w14:textId="77777777" w:rsidR="00C43892" w:rsidRDefault="00C43892" w:rsidP="000613F3">
      <w:pPr>
        <w:widowControl w:val="0"/>
        <w:spacing w:after="0" w:line="240" w:lineRule="auto"/>
        <w:jc w:val="both"/>
        <w:rPr>
          <w:rFonts w:ascii="Times New Roman" w:hAnsi="Times New Roman"/>
          <w:noProof/>
          <w:kern w:val="0"/>
          <w:sz w:val="24"/>
        </w:rPr>
      </w:pPr>
      <w:bookmarkStart w:id="234" w:name="p111"/>
      <w:bookmarkStart w:id="235" w:name="p-1276409"/>
      <w:bookmarkEnd w:id="234"/>
      <w:bookmarkEnd w:id="235"/>
    </w:p>
    <w:p w14:paraId="1DD0A95A" w14:textId="0D9B3174"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111. The entrepreneur of the sector, the manager of scientific direction, the representative of the research and knowledge-dissemination organisation, or the representative of the recognised agricultural service cooperative society may not participate in the research project evaluation commission if a research project has been submitted from the same department of the institution they represent. A member of the research project evaluation commission may not participate in the evaluation of a research project submitted by another member of the commission.</w:t>
      </w:r>
    </w:p>
    <w:p w14:paraId="7649CBF2" w14:textId="77777777" w:rsidR="00C43892" w:rsidRDefault="00C43892" w:rsidP="000613F3">
      <w:pPr>
        <w:widowControl w:val="0"/>
        <w:spacing w:after="0" w:line="240" w:lineRule="auto"/>
        <w:jc w:val="both"/>
        <w:rPr>
          <w:rFonts w:ascii="Times New Roman" w:hAnsi="Times New Roman"/>
          <w:noProof/>
          <w:kern w:val="0"/>
          <w:sz w:val="24"/>
        </w:rPr>
      </w:pPr>
      <w:bookmarkStart w:id="236" w:name="p112"/>
      <w:bookmarkStart w:id="237" w:name="p-1276410"/>
      <w:bookmarkEnd w:id="236"/>
      <w:bookmarkEnd w:id="237"/>
    </w:p>
    <w:p w14:paraId="68FDA23E" w14:textId="3EC0675A"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112. The beneficiary shall evaluate the need to grant the right to vote to other members of the research project evaluation commission referred to in Sub-paragraph 103.2.2 of this Regulation, in addition to that specified in Paragraph 109 of this Regulation.</w:t>
      </w:r>
    </w:p>
    <w:p w14:paraId="1C122552" w14:textId="77777777" w:rsidR="00C43892" w:rsidRDefault="00C43892" w:rsidP="000613F3">
      <w:pPr>
        <w:widowControl w:val="0"/>
        <w:spacing w:after="0" w:line="240" w:lineRule="auto"/>
        <w:jc w:val="both"/>
        <w:rPr>
          <w:rFonts w:ascii="Times New Roman" w:hAnsi="Times New Roman"/>
          <w:b/>
          <w:bCs/>
          <w:noProof/>
          <w:kern w:val="0"/>
          <w:sz w:val="24"/>
        </w:rPr>
      </w:pPr>
      <w:bookmarkStart w:id="238" w:name="n8"/>
      <w:bookmarkStart w:id="239" w:name="n-1276411"/>
      <w:bookmarkEnd w:id="238"/>
      <w:bookmarkEnd w:id="239"/>
    </w:p>
    <w:p w14:paraId="65462416" w14:textId="08220478" w:rsidR="003846A5" w:rsidRPr="000613F3" w:rsidRDefault="003846A5" w:rsidP="00C43892">
      <w:pPr>
        <w:widowControl w:val="0"/>
        <w:spacing w:after="0" w:line="240" w:lineRule="auto"/>
        <w:jc w:val="center"/>
        <w:rPr>
          <w:rFonts w:ascii="Times New Roman" w:hAnsi="Times New Roman"/>
          <w:b/>
          <w:bCs/>
          <w:noProof/>
          <w:kern w:val="0"/>
          <w:sz w:val="24"/>
        </w:rPr>
      </w:pPr>
      <w:r>
        <w:rPr>
          <w:rFonts w:ascii="Times New Roman" w:hAnsi="Times New Roman"/>
          <w:b/>
          <w:sz w:val="24"/>
        </w:rPr>
        <w:t>VIII. Procedures for Establishing and Rectifying Violations</w:t>
      </w:r>
    </w:p>
    <w:p w14:paraId="34A4C8BA" w14:textId="77777777" w:rsidR="00C43892" w:rsidRDefault="00C43892" w:rsidP="000613F3">
      <w:pPr>
        <w:widowControl w:val="0"/>
        <w:spacing w:after="0" w:line="240" w:lineRule="auto"/>
        <w:jc w:val="both"/>
        <w:rPr>
          <w:rFonts w:ascii="Times New Roman" w:hAnsi="Times New Roman"/>
          <w:noProof/>
          <w:kern w:val="0"/>
          <w:sz w:val="24"/>
        </w:rPr>
      </w:pPr>
      <w:bookmarkStart w:id="240" w:name="p113"/>
      <w:bookmarkStart w:id="241" w:name="p-1276412"/>
      <w:bookmarkEnd w:id="240"/>
      <w:bookmarkEnd w:id="241"/>
    </w:p>
    <w:p w14:paraId="4EE35661" w14:textId="7F2E7754"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113. If the beneficiary or the Agency establishes that a member of the research project evaluation commission is in a conflict of interest, or the principles of objectivity, transparency, or equality are not adhered to, or if fraud or corruption is established, or there is a risk of such </w:t>
      </w:r>
      <w:r>
        <w:rPr>
          <w:rFonts w:ascii="Times New Roman" w:hAnsi="Times New Roman"/>
          <w:sz w:val="24"/>
        </w:rPr>
        <w:lastRenderedPageBreak/>
        <w:t>violations, the beneficiary shall exclude this member from the composition of the research project evaluation commission and, if necessary, replace him or her with another member to ensure a quorum.</w:t>
      </w:r>
    </w:p>
    <w:p w14:paraId="395B4B56" w14:textId="77777777" w:rsidR="00C43892" w:rsidRPr="000613F3" w:rsidRDefault="00C43892" w:rsidP="000613F3">
      <w:pPr>
        <w:widowControl w:val="0"/>
        <w:spacing w:after="0" w:line="240" w:lineRule="auto"/>
        <w:jc w:val="both"/>
        <w:rPr>
          <w:rFonts w:ascii="Times New Roman" w:hAnsi="Times New Roman"/>
          <w:noProof/>
          <w:kern w:val="0"/>
          <w:sz w:val="24"/>
          <w:lang w:val="en-US"/>
        </w:rPr>
      </w:pPr>
    </w:p>
    <w:p w14:paraId="0275A0C8"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242" w:name="p114"/>
      <w:bookmarkStart w:id="243" w:name="p-1276413"/>
      <w:bookmarkEnd w:id="242"/>
      <w:bookmarkEnd w:id="243"/>
      <w:r>
        <w:rPr>
          <w:rFonts w:ascii="Times New Roman" w:hAnsi="Times New Roman"/>
          <w:sz w:val="24"/>
        </w:rPr>
        <w:t>114. It shall be considered that a member of the research project evaluation commission is in a conflict of interest or the principles of objectivity, transparency, or equality are not adhered to if at least one of the following conditions is present:</w:t>
      </w:r>
    </w:p>
    <w:p w14:paraId="75A5CE74" w14:textId="77777777" w:rsidR="003846A5" w:rsidRPr="000613F3" w:rsidRDefault="003846A5" w:rsidP="00C43892">
      <w:pPr>
        <w:widowControl w:val="0"/>
        <w:spacing w:after="0" w:line="240" w:lineRule="auto"/>
        <w:ind w:firstLine="709"/>
        <w:jc w:val="both"/>
        <w:rPr>
          <w:rFonts w:ascii="Times New Roman" w:hAnsi="Times New Roman"/>
          <w:noProof/>
          <w:kern w:val="0"/>
          <w:sz w:val="24"/>
        </w:rPr>
      </w:pPr>
      <w:r>
        <w:rPr>
          <w:rFonts w:ascii="Times New Roman" w:hAnsi="Times New Roman"/>
          <w:sz w:val="24"/>
        </w:rPr>
        <w:t>114.1. a research project of the entrepreneur or institution represented by the member, or a research project planned with the participation of the relevant member or the entrepreneur or institution represented by the member has been submitted;</w:t>
      </w:r>
    </w:p>
    <w:p w14:paraId="74EE2204" w14:textId="77777777" w:rsidR="003846A5" w:rsidRPr="000613F3" w:rsidRDefault="003846A5" w:rsidP="00C43892">
      <w:pPr>
        <w:widowControl w:val="0"/>
        <w:spacing w:after="0" w:line="240" w:lineRule="auto"/>
        <w:ind w:firstLine="709"/>
        <w:jc w:val="both"/>
        <w:rPr>
          <w:rFonts w:ascii="Times New Roman" w:hAnsi="Times New Roman"/>
          <w:noProof/>
          <w:kern w:val="0"/>
          <w:sz w:val="24"/>
        </w:rPr>
      </w:pPr>
      <w:r>
        <w:rPr>
          <w:rFonts w:ascii="Times New Roman" w:hAnsi="Times New Roman"/>
          <w:sz w:val="24"/>
        </w:rPr>
        <w:t>114.2. the member of the research project evaluation commission evaluates the research project of another member of the research project evaluation commission;</w:t>
      </w:r>
    </w:p>
    <w:p w14:paraId="6E9BD72E" w14:textId="77777777" w:rsidR="003846A5" w:rsidRPr="000613F3" w:rsidRDefault="003846A5" w:rsidP="00C43892">
      <w:pPr>
        <w:widowControl w:val="0"/>
        <w:spacing w:after="0" w:line="240" w:lineRule="auto"/>
        <w:ind w:firstLine="709"/>
        <w:jc w:val="both"/>
        <w:rPr>
          <w:rFonts w:ascii="Times New Roman" w:hAnsi="Times New Roman"/>
          <w:noProof/>
          <w:kern w:val="0"/>
          <w:sz w:val="24"/>
        </w:rPr>
      </w:pPr>
      <w:r>
        <w:rPr>
          <w:rFonts w:ascii="Times New Roman" w:hAnsi="Times New Roman"/>
          <w:sz w:val="24"/>
        </w:rPr>
        <w:t>114.3. the member of the research project evaluation commission is a representative of the holder of capital shares of the beneficiary that evaluates a research project of another holder of capital shares of the beneficiary;</w:t>
      </w:r>
    </w:p>
    <w:p w14:paraId="6B9AF6EB" w14:textId="77777777" w:rsidR="003846A5" w:rsidRPr="000613F3" w:rsidRDefault="003846A5" w:rsidP="00C43892">
      <w:pPr>
        <w:widowControl w:val="0"/>
        <w:spacing w:after="0" w:line="240" w:lineRule="auto"/>
        <w:ind w:firstLine="709"/>
        <w:jc w:val="both"/>
        <w:rPr>
          <w:rFonts w:ascii="Times New Roman" w:hAnsi="Times New Roman"/>
          <w:noProof/>
          <w:kern w:val="0"/>
          <w:sz w:val="24"/>
        </w:rPr>
      </w:pPr>
      <w:r>
        <w:rPr>
          <w:rFonts w:ascii="Times New Roman" w:hAnsi="Times New Roman"/>
          <w:sz w:val="24"/>
        </w:rPr>
        <w:t>114.4. other objectively justified conditions that are attributable in accordance with Article 61 of Regulation 2018/1046.</w:t>
      </w:r>
    </w:p>
    <w:p w14:paraId="51FBAEB6" w14:textId="77777777" w:rsidR="00C43892" w:rsidRDefault="00C43892" w:rsidP="000613F3">
      <w:pPr>
        <w:widowControl w:val="0"/>
        <w:spacing w:after="0" w:line="240" w:lineRule="auto"/>
        <w:jc w:val="both"/>
        <w:rPr>
          <w:rFonts w:ascii="Times New Roman" w:hAnsi="Times New Roman"/>
          <w:noProof/>
          <w:kern w:val="0"/>
          <w:sz w:val="24"/>
        </w:rPr>
      </w:pPr>
      <w:bookmarkStart w:id="244" w:name="p115"/>
      <w:bookmarkStart w:id="245" w:name="p-1276418"/>
      <w:bookmarkEnd w:id="244"/>
      <w:bookmarkEnd w:id="245"/>
    </w:p>
    <w:p w14:paraId="32FF9546" w14:textId="4C4A1B0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115. If the Agency establishes a conflict of interest during the initial examination of the progress report, it may conduct a repeated examination of the available documents of the beneficiary, and if the Agency establishes that a conflict of interest has occurred, it shall make a financial correction by requiring the beneficiary to repay the funding of the Recovery Fund for the specific research project.</w:t>
      </w:r>
    </w:p>
    <w:p w14:paraId="41B70A4E" w14:textId="77777777" w:rsidR="000A4812" w:rsidRDefault="000A4812" w:rsidP="000613F3">
      <w:pPr>
        <w:widowControl w:val="0"/>
        <w:spacing w:after="0" w:line="240" w:lineRule="auto"/>
        <w:jc w:val="both"/>
        <w:rPr>
          <w:rFonts w:ascii="Times New Roman" w:hAnsi="Times New Roman"/>
          <w:noProof/>
          <w:kern w:val="0"/>
          <w:sz w:val="24"/>
        </w:rPr>
      </w:pPr>
      <w:bookmarkStart w:id="246" w:name="p116"/>
      <w:bookmarkStart w:id="247" w:name="p-1276419"/>
      <w:bookmarkEnd w:id="246"/>
      <w:bookmarkEnd w:id="247"/>
    </w:p>
    <w:p w14:paraId="120E7AAB" w14:textId="119FFCEF"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116. A conflict of interest with the holders of capital shares or members of the beneficiary shall not be established in the following cases:</w:t>
      </w:r>
    </w:p>
    <w:p w14:paraId="5084BC99" w14:textId="77777777" w:rsidR="003846A5" w:rsidRPr="000613F3" w:rsidRDefault="003846A5" w:rsidP="000A4812">
      <w:pPr>
        <w:widowControl w:val="0"/>
        <w:spacing w:after="0" w:line="240" w:lineRule="auto"/>
        <w:ind w:firstLine="709"/>
        <w:jc w:val="both"/>
        <w:rPr>
          <w:rFonts w:ascii="Times New Roman" w:hAnsi="Times New Roman"/>
          <w:noProof/>
          <w:kern w:val="0"/>
          <w:sz w:val="24"/>
        </w:rPr>
      </w:pPr>
      <w:r>
        <w:rPr>
          <w:rFonts w:ascii="Times New Roman" w:hAnsi="Times New Roman"/>
          <w:sz w:val="24"/>
        </w:rPr>
        <w:t>116.1. the research project is submitted by the holder of capital shares of the beneficiary, including a research and knowledge-dissemination organisation, that controls not more than 15 per cent of the beneficiary’s capital shares;</w:t>
      </w:r>
    </w:p>
    <w:p w14:paraId="0F44288E" w14:textId="77777777" w:rsidR="003846A5" w:rsidRPr="000613F3" w:rsidRDefault="003846A5" w:rsidP="000A4812">
      <w:pPr>
        <w:widowControl w:val="0"/>
        <w:spacing w:after="0" w:line="240" w:lineRule="auto"/>
        <w:ind w:firstLine="709"/>
        <w:jc w:val="both"/>
        <w:rPr>
          <w:rFonts w:ascii="Times New Roman" w:hAnsi="Times New Roman"/>
          <w:noProof/>
          <w:kern w:val="0"/>
          <w:sz w:val="24"/>
        </w:rPr>
      </w:pPr>
      <w:r>
        <w:rPr>
          <w:rFonts w:ascii="Times New Roman" w:hAnsi="Times New Roman"/>
          <w:sz w:val="24"/>
        </w:rPr>
        <w:t>116.2. the research project is submitted by the holder of capital shares of the beneficiary that is the sectoral association;</w:t>
      </w:r>
    </w:p>
    <w:p w14:paraId="44D48370" w14:textId="77777777" w:rsidR="003846A5" w:rsidRPr="000613F3" w:rsidRDefault="003846A5" w:rsidP="000A4812">
      <w:pPr>
        <w:widowControl w:val="0"/>
        <w:spacing w:after="0" w:line="240" w:lineRule="auto"/>
        <w:ind w:firstLine="709"/>
        <w:jc w:val="both"/>
        <w:rPr>
          <w:rFonts w:ascii="Times New Roman" w:hAnsi="Times New Roman"/>
          <w:noProof/>
          <w:kern w:val="0"/>
          <w:sz w:val="24"/>
        </w:rPr>
      </w:pPr>
      <w:r>
        <w:rPr>
          <w:rFonts w:ascii="Times New Roman" w:hAnsi="Times New Roman"/>
          <w:sz w:val="24"/>
        </w:rPr>
        <w:t>116.3. one representative of the holder of capital shares, including a research and knowledge-dissemination organisation, that holds not more than 15 per cent of the beneficiary’s capital shares or right to vote, evaluates a research project submitted by another holder of capital shares.</w:t>
      </w:r>
    </w:p>
    <w:p w14:paraId="71439E35" w14:textId="77777777" w:rsidR="000A4812" w:rsidRDefault="000A4812" w:rsidP="000613F3">
      <w:pPr>
        <w:widowControl w:val="0"/>
        <w:spacing w:after="0" w:line="240" w:lineRule="auto"/>
        <w:jc w:val="both"/>
        <w:rPr>
          <w:rFonts w:ascii="Times New Roman" w:hAnsi="Times New Roman"/>
          <w:noProof/>
          <w:kern w:val="0"/>
          <w:sz w:val="24"/>
        </w:rPr>
      </w:pPr>
      <w:bookmarkStart w:id="248" w:name="p117"/>
      <w:bookmarkStart w:id="249" w:name="p-1276423"/>
      <w:bookmarkEnd w:id="248"/>
      <w:bookmarkEnd w:id="249"/>
    </w:p>
    <w:p w14:paraId="27C32DD7" w14:textId="7E6E8725"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117. A representative of the research and knowledge-dissemination organisation may be involved in the research project evaluation commission and evaluate a research project submitted by another department of the institution he or she represents, ensuring that there is no conflict of interest. In this case, procedures shall be developed in the research and knowledge-dissemination organisation to ensure the separation of interests and competences of units.</w:t>
      </w:r>
    </w:p>
    <w:p w14:paraId="4A006C75" w14:textId="77777777" w:rsidR="000A4812" w:rsidRDefault="000A4812" w:rsidP="000613F3">
      <w:pPr>
        <w:widowControl w:val="0"/>
        <w:spacing w:after="0" w:line="240" w:lineRule="auto"/>
        <w:jc w:val="both"/>
        <w:rPr>
          <w:rFonts w:ascii="Times New Roman" w:hAnsi="Times New Roman"/>
          <w:noProof/>
          <w:kern w:val="0"/>
          <w:sz w:val="24"/>
        </w:rPr>
      </w:pPr>
      <w:bookmarkStart w:id="250" w:name="p118"/>
      <w:bookmarkStart w:id="251" w:name="p-1276424"/>
      <w:bookmarkEnd w:id="250"/>
      <w:bookmarkEnd w:id="251"/>
    </w:p>
    <w:p w14:paraId="05C255E5" w14:textId="4A195C8D"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118. In case of establishing any risks related to the funding not invested or the planned activities not implemented in the achievement of project results, the research project evaluation commission shall evaluate the need and recommend to beneficiaries the involvement of external experts in order to evaluate the results of research projects prior to making the final payment in research projects and to ascertain that the investments made have been useful and justified. A copy of the expert evaluation shall also be sent to the Agency. If the expert evaluation is negative or contains recommendations, the opinion prepared by the experts shall be sent to the cooperation partner. The cooperation partner shall prepare and submit to the beneficiary an explanation about the non-conformity issues indicated in the opinion within five working days </w:t>
      </w:r>
      <w:r>
        <w:rPr>
          <w:rFonts w:ascii="Times New Roman" w:hAnsi="Times New Roman"/>
          <w:sz w:val="24"/>
        </w:rPr>
        <w:lastRenderedPageBreak/>
        <w:t>after receipt of the written request from the beneficiary. If the explanation is not received within five working days or if the repeated expert evaluation is negative after becoming acquainted with the explanation, the Agency shall request the beneficiary to repay the total amount of the public funding invested in the research project.</w:t>
      </w:r>
    </w:p>
    <w:p w14:paraId="74FA1090" w14:textId="77777777" w:rsidR="000A4812" w:rsidRDefault="000A4812" w:rsidP="000613F3">
      <w:pPr>
        <w:widowControl w:val="0"/>
        <w:spacing w:after="0" w:line="240" w:lineRule="auto"/>
        <w:jc w:val="both"/>
        <w:rPr>
          <w:rFonts w:ascii="Times New Roman" w:hAnsi="Times New Roman"/>
          <w:noProof/>
          <w:kern w:val="0"/>
          <w:sz w:val="24"/>
        </w:rPr>
      </w:pPr>
      <w:bookmarkStart w:id="252" w:name="p119"/>
      <w:bookmarkStart w:id="253" w:name="p-1302326"/>
      <w:bookmarkEnd w:id="252"/>
      <w:bookmarkEnd w:id="253"/>
    </w:p>
    <w:p w14:paraId="0B65DBEE" w14:textId="0D4D992D"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119. The availability of information and the document storage shall be ensured in accordance with the following procedures:</w:t>
      </w:r>
    </w:p>
    <w:p w14:paraId="5DB2F39B" w14:textId="77777777" w:rsidR="003846A5" w:rsidRPr="000613F3" w:rsidRDefault="003846A5" w:rsidP="000A4812">
      <w:pPr>
        <w:widowControl w:val="0"/>
        <w:spacing w:after="0" w:line="240" w:lineRule="auto"/>
        <w:ind w:firstLine="709"/>
        <w:jc w:val="both"/>
        <w:rPr>
          <w:rFonts w:ascii="Times New Roman" w:hAnsi="Times New Roman"/>
          <w:noProof/>
          <w:kern w:val="0"/>
          <w:sz w:val="24"/>
        </w:rPr>
      </w:pPr>
      <w:r>
        <w:rPr>
          <w:rFonts w:ascii="Times New Roman" w:hAnsi="Times New Roman"/>
          <w:sz w:val="24"/>
        </w:rPr>
        <w:t>119.1. the beneficiary shall ensure the availability of information and the document storage for 10 years, starting from the day the last aid for commercial activity was granted to the cooperation partner;</w:t>
      </w:r>
    </w:p>
    <w:p w14:paraId="3538595A" w14:textId="77777777" w:rsidR="003846A5" w:rsidRPr="000613F3" w:rsidRDefault="003846A5" w:rsidP="000A4812">
      <w:pPr>
        <w:widowControl w:val="0"/>
        <w:spacing w:after="0" w:line="240" w:lineRule="auto"/>
        <w:ind w:firstLine="709"/>
        <w:jc w:val="both"/>
        <w:rPr>
          <w:rFonts w:ascii="Times New Roman" w:hAnsi="Times New Roman"/>
          <w:noProof/>
          <w:kern w:val="0"/>
          <w:sz w:val="24"/>
        </w:rPr>
      </w:pPr>
      <w:r>
        <w:rPr>
          <w:rFonts w:ascii="Times New Roman" w:hAnsi="Times New Roman"/>
          <w:sz w:val="24"/>
        </w:rPr>
        <w:t>119.2. the cooperation partner shall ensure the availability of information and the document storage for 10 years, starting from the moment the aid for commercial activity is granted;</w:t>
      </w:r>
    </w:p>
    <w:p w14:paraId="4DC89594" w14:textId="77777777" w:rsidR="003846A5" w:rsidRPr="000613F3" w:rsidRDefault="003846A5" w:rsidP="000A4812">
      <w:pPr>
        <w:widowControl w:val="0"/>
        <w:spacing w:after="0" w:line="240" w:lineRule="auto"/>
        <w:ind w:firstLine="709"/>
        <w:jc w:val="both"/>
        <w:rPr>
          <w:rFonts w:ascii="Times New Roman" w:hAnsi="Times New Roman"/>
          <w:noProof/>
          <w:kern w:val="0"/>
          <w:sz w:val="24"/>
        </w:rPr>
      </w:pPr>
      <w:r>
        <w:rPr>
          <w:rFonts w:ascii="Times New Roman" w:hAnsi="Times New Roman"/>
          <w:sz w:val="24"/>
        </w:rPr>
        <w:t>119.3. the Agency shall ensure the availability of information and the document storage for 10 years, starting from the day the last aid for commercial activity is granted according to the programme for the aid for commercial activity;</w:t>
      </w:r>
    </w:p>
    <w:p w14:paraId="231F3E56" w14:textId="77777777" w:rsidR="003846A5" w:rsidRPr="000613F3" w:rsidRDefault="003846A5" w:rsidP="000A4812">
      <w:pPr>
        <w:widowControl w:val="0"/>
        <w:spacing w:after="0" w:line="240" w:lineRule="auto"/>
        <w:ind w:firstLine="709"/>
        <w:jc w:val="both"/>
        <w:rPr>
          <w:rFonts w:ascii="Times New Roman" w:hAnsi="Times New Roman"/>
          <w:noProof/>
          <w:kern w:val="0"/>
          <w:sz w:val="24"/>
        </w:rPr>
      </w:pPr>
      <w:r>
        <w:rPr>
          <w:rFonts w:ascii="Times New Roman" w:hAnsi="Times New Roman"/>
          <w:sz w:val="24"/>
        </w:rPr>
        <w:t>119.4. the sectoral ministry shall ensure the availability of information and the document storage for 10 years, starting from the day the last aid for commercial activity is granted according to the programme for the aid for commercial activity.</w:t>
      </w:r>
    </w:p>
    <w:p w14:paraId="00A72E7B" w14:textId="77777777"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14E8B8C1" w14:textId="77777777" w:rsidR="000A4812" w:rsidRPr="000613F3" w:rsidRDefault="000A4812" w:rsidP="000613F3">
      <w:pPr>
        <w:widowControl w:val="0"/>
        <w:spacing w:after="0" w:line="240" w:lineRule="auto"/>
        <w:jc w:val="both"/>
        <w:rPr>
          <w:rFonts w:ascii="Times New Roman" w:hAnsi="Times New Roman"/>
          <w:noProof/>
          <w:kern w:val="0"/>
          <w:sz w:val="24"/>
          <w:lang w:val="en-US"/>
        </w:rPr>
      </w:pPr>
    </w:p>
    <w:p w14:paraId="28AED1DE" w14:textId="77777777" w:rsidR="003846A5" w:rsidRDefault="003846A5" w:rsidP="008F32FA">
      <w:pPr>
        <w:widowControl w:val="0"/>
        <w:spacing w:after="0" w:line="240" w:lineRule="auto"/>
        <w:jc w:val="center"/>
        <w:rPr>
          <w:rFonts w:ascii="Times New Roman" w:hAnsi="Times New Roman"/>
          <w:b/>
          <w:bCs/>
          <w:noProof/>
          <w:kern w:val="0"/>
          <w:sz w:val="24"/>
        </w:rPr>
      </w:pPr>
      <w:bookmarkStart w:id="254" w:name="n9"/>
      <w:bookmarkStart w:id="255" w:name="n-1276430"/>
      <w:bookmarkEnd w:id="254"/>
      <w:bookmarkEnd w:id="255"/>
      <w:r>
        <w:rPr>
          <w:rFonts w:ascii="Times New Roman" w:hAnsi="Times New Roman"/>
          <w:b/>
          <w:sz w:val="24"/>
        </w:rPr>
        <w:t>IX. Conditions Related to Receipt of Aid for Commercial Activity</w:t>
      </w:r>
    </w:p>
    <w:p w14:paraId="28EE3338" w14:textId="77777777" w:rsidR="000A4812" w:rsidRPr="000613F3" w:rsidRDefault="000A4812" w:rsidP="000613F3">
      <w:pPr>
        <w:widowControl w:val="0"/>
        <w:spacing w:after="0" w:line="240" w:lineRule="auto"/>
        <w:jc w:val="both"/>
        <w:rPr>
          <w:rFonts w:ascii="Times New Roman" w:hAnsi="Times New Roman"/>
          <w:b/>
          <w:bCs/>
          <w:noProof/>
          <w:kern w:val="0"/>
          <w:sz w:val="24"/>
          <w:lang w:val="en-US"/>
        </w:rPr>
      </w:pPr>
    </w:p>
    <w:p w14:paraId="55B5F96E" w14:textId="77777777" w:rsidR="003846A5" w:rsidRDefault="003846A5" w:rsidP="000613F3">
      <w:pPr>
        <w:widowControl w:val="0"/>
        <w:spacing w:after="0" w:line="240" w:lineRule="auto"/>
        <w:jc w:val="both"/>
        <w:rPr>
          <w:rFonts w:ascii="Times New Roman" w:hAnsi="Times New Roman"/>
          <w:noProof/>
          <w:kern w:val="0"/>
          <w:sz w:val="24"/>
        </w:rPr>
      </w:pPr>
      <w:bookmarkStart w:id="256" w:name="p120"/>
      <w:bookmarkStart w:id="257" w:name="p-1276431"/>
      <w:bookmarkEnd w:id="256"/>
      <w:bookmarkEnd w:id="257"/>
      <w:r>
        <w:rPr>
          <w:rFonts w:ascii="Times New Roman" w:hAnsi="Times New Roman"/>
          <w:sz w:val="24"/>
        </w:rPr>
        <w:t>120. The date when the Agency has taken the decision to grant the aid for commercial activity to the beneficiary and the date when the Agency has taken the decision to grant the aid for commercial activity to the cooperation partner shall be considered the date of granting the aid for commercial activity.</w:t>
      </w:r>
    </w:p>
    <w:p w14:paraId="2F4F33CB" w14:textId="77777777" w:rsidR="00310A7E" w:rsidRPr="000613F3" w:rsidRDefault="00310A7E" w:rsidP="000613F3">
      <w:pPr>
        <w:widowControl w:val="0"/>
        <w:spacing w:after="0" w:line="240" w:lineRule="auto"/>
        <w:jc w:val="both"/>
        <w:rPr>
          <w:rFonts w:ascii="Times New Roman" w:hAnsi="Times New Roman"/>
          <w:noProof/>
          <w:kern w:val="0"/>
          <w:sz w:val="24"/>
          <w:lang w:val="en-US"/>
        </w:rPr>
      </w:pPr>
    </w:p>
    <w:p w14:paraId="412ED6C0" w14:textId="77777777" w:rsidR="003846A5" w:rsidRPr="000613F3" w:rsidRDefault="003846A5" w:rsidP="000613F3">
      <w:pPr>
        <w:widowControl w:val="0"/>
        <w:spacing w:after="0" w:line="240" w:lineRule="auto"/>
        <w:jc w:val="both"/>
        <w:rPr>
          <w:rFonts w:ascii="Times New Roman" w:hAnsi="Times New Roman"/>
          <w:noProof/>
          <w:kern w:val="0"/>
          <w:sz w:val="24"/>
        </w:rPr>
      </w:pPr>
      <w:bookmarkStart w:id="258" w:name="p121"/>
      <w:bookmarkStart w:id="259" w:name="p-1302992"/>
      <w:bookmarkEnd w:id="258"/>
      <w:bookmarkEnd w:id="259"/>
      <w:r>
        <w:rPr>
          <w:rFonts w:ascii="Times New Roman" w:hAnsi="Times New Roman"/>
          <w:sz w:val="24"/>
        </w:rPr>
        <w:t>121. The decisions of the Agency on granting the aid for commercial activity:</w:t>
      </w:r>
    </w:p>
    <w:p w14:paraId="3CF1678E" w14:textId="77777777" w:rsidR="003846A5" w:rsidRPr="000613F3" w:rsidRDefault="003846A5" w:rsidP="00310A7E">
      <w:pPr>
        <w:widowControl w:val="0"/>
        <w:spacing w:after="0" w:line="240" w:lineRule="auto"/>
        <w:ind w:firstLine="709"/>
        <w:jc w:val="both"/>
        <w:rPr>
          <w:rFonts w:ascii="Times New Roman" w:hAnsi="Times New Roman"/>
          <w:noProof/>
          <w:kern w:val="0"/>
          <w:sz w:val="24"/>
        </w:rPr>
      </w:pPr>
      <w:r>
        <w:rPr>
          <w:rFonts w:ascii="Times New Roman" w:hAnsi="Times New Roman"/>
          <w:sz w:val="24"/>
        </w:rPr>
        <w:t>121.1. to the beneficiary may be taken by the deadline specified in Article 7(3) of Commission Regulation No 2023/2831;</w:t>
      </w:r>
    </w:p>
    <w:p w14:paraId="141E8A54" w14:textId="77777777" w:rsidR="003846A5" w:rsidRPr="000613F3" w:rsidRDefault="003846A5" w:rsidP="00310A7E">
      <w:pPr>
        <w:widowControl w:val="0"/>
        <w:spacing w:after="0" w:line="240" w:lineRule="auto"/>
        <w:ind w:firstLine="709"/>
        <w:jc w:val="both"/>
        <w:rPr>
          <w:rFonts w:ascii="Times New Roman" w:hAnsi="Times New Roman"/>
          <w:noProof/>
          <w:kern w:val="0"/>
          <w:sz w:val="24"/>
        </w:rPr>
      </w:pPr>
      <w:r>
        <w:rPr>
          <w:rFonts w:ascii="Times New Roman" w:hAnsi="Times New Roman"/>
          <w:sz w:val="24"/>
        </w:rPr>
        <w:t>121.2. to the cooperation partner may be taken by the deadline specified in Article 58(4) of Commission Regulation No 651/2014.</w:t>
      </w:r>
    </w:p>
    <w:p w14:paraId="72AD86E3"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4F980485" w14:textId="77777777" w:rsidR="00310A7E" w:rsidRDefault="00310A7E" w:rsidP="000613F3">
      <w:pPr>
        <w:widowControl w:val="0"/>
        <w:spacing w:after="0" w:line="240" w:lineRule="auto"/>
        <w:jc w:val="both"/>
        <w:rPr>
          <w:rFonts w:ascii="Times New Roman" w:hAnsi="Times New Roman"/>
          <w:noProof/>
          <w:kern w:val="0"/>
          <w:sz w:val="24"/>
        </w:rPr>
      </w:pPr>
      <w:bookmarkStart w:id="260" w:name="p122"/>
      <w:bookmarkStart w:id="261" w:name="p-1276435"/>
      <w:bookmarkEnd w:id="260"/>
      <w:bookmarkEnd w:id="261"/>
    </w:p>
    <w:p w14:paraId="061CB285" w14:textId="30EB57E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122. The Agency shall approve the maximum possible amount of the aid for commercial activity for the approved research projects.</w:t>
      </w:r>
    </w:p>
    <w:p w14:paraId="0A8FE9F9" w14:textId="77777777" w:rsidR="00310A7E" w:rsidRDefault="00310A7E" w:rsidP="000613F3">
      <w:pPr>
        <w:widowControl w:val="0"/>
        <w:spacing w:after="0" w:line="240" w:lineRule="auto"/>
        <w:jc w:val="both"/>
        <w:rPr>
          <w:rFonts w:ascii="Times New Roman" w:hAnsi="Times New Roman"/>
          <w:noProof/>
          <w:kern w:val="0"/>
          <w:sz w:val="24"/>
        </w:rPr>
      </w:pPr>
      <w:bookmarkStart w:id="262" w:name="p123"/>
      <w:bookmarkStart w:id="263" w:name="p-1276436"/>
      <w:bookmarkEnd w:id="262"/>
      <w:bookmarkEnd w:id="263"/>
    </w:p>
    <w:p w14:paraId="15F95C21" w14:textId="15F246B9"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123. The project applicant and the beneficiary (in the case of amendments to the contract for the project implementation) may contest the decision of the Agency on the conditions for the aid for commercial activity to the Ministry of Finance, and the decision taken by the Ministry of Finance may be appealed to the District Administrative Court.</w:t>
      </w:r>
    </w:p>
    <w:p w14:paraId="48E7D4F9" w14:textId="77777777" w:rsidR="00310A7E" w:rsidRDefault="00310A7E" w:rsidP="000613F3">
      <w:pPr>
        <w:widowControl w:val="0"/>
        <w:spacing w:after="0" w:line="240" w:lineRule="auto"/>
        <w:jc w:val="both"/>
        <w:rPr>
          <w:rFonts w:ascii="Times New Roman" w:hAnsi="Times New Roman"/>
          <w:noProof/>
          <w:kern w:val="0"/>
          <w:sz w:val="24"/>
        </w:rPr>
      </w:pPr>
      <w:bookmarkStart w:id="264" w:name="p124"/>
      <w:bookmarkStart w:id="265" w:name="p-1276437"/>
      <w:bookmarkEnd w:id="264"/>
      <w:bookmarkEnd w:id="265"/>
    </w:p>
    <w:p w14:paraId="1A50203A" w14:textId="4E0FA2DD"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124. The cooperation partner may, in respect of the decision taken by the beneficiary on the approval or rejection of the research project, turn to the sectoral ministry with a request to review the justification of the points received in the evaluation within one month from the day of entry into force of the decision.</w:t>
      </w:r>
    </w:p>
    <w:p w14:paraId="7E4DDFD7" w14:textId="77777777" w:rsidR="00310A7E" w:rsidRDefault="00310A7E" w:rsidP="000613F3">
      <w:pPr>
        <w:widowControl w:val="0"/>
        <w:spacing w:after="0" w:line="240" w:lineRule="auto"/>
        <w:jc w:val="both"/>
        <w:rPr>
          <w:rFonts w:ascii="Times New Roman" w:hAnsi="Times New Roman"/>
          <w:noProof/>
          <w:kern w:val="0"/>
          <w:sz w:val="24"/>
        </w:rPr>
      </w:pPr>
      <w:bookmarkStart w:id="266" w:name="p125"/>
      <w:bookmarkStart w:id="267" w:name="p-1276438"/>
      <w:bookmarkEnd w:id="266"/>
      <w:bookmarkEnd w:id="267"/>
    </w:p>
    <w:p w14:paraId="0EF11A6E" w14:textId="00E22263"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125. The Agency shall ensure the publicity measures specified in Article 9(1)(c) and (4) of Commission Regulation No 651/2014 in accordance with the law or regulation regarding the procedures for the publication of information on the provided aid for commercial activity and for granting and cancelling the right to use the electronic system.</w:t>
      </w:r>
    </w:p>
    <w:p w14:paraId="3B01BE62" w14:textId="77777777" w:rsidR="00310A7E" w:rsidRDefault="00310A7E" w:rsidP="000613F3">
      <w:pPr>
        <w:widowControl w:val="0"/>
        <w:spacing w:after="0" w:line="240" w:lineRule="auto"/>
        <w:jc w:val="both"/>
        <w:rPr>
          <w:rFonts w:ascii="Times New Roman" w:hAnsi="Times New Roman"/>
          <w:noProof/>
          <w:kern w:val="0"/>
          <w:sz w:val="24"/>
        </w:rPr>
      </w:pPr>
      <w:bookmarkStart w:id="268" w:name="p126"/>
      <w:bookmarkStart w:id="269" w:name="p-1276439"/>
      <w:bookmarkEnd w:id="268"/>
      <w:bookmarkEnd w:id="269"/>
    </w:p>
    <w:p w14:paraId="528F9AC4" w14:textId="0C913DEF"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126. If the research project is implemented in accordance with Sub-paragraph 67.1 of this Regulation, appropriate intensity shall be applied to the costs incurred by each cooperation partner, taking into account the conformity of the partner to the micro, small, medium-sized, or large entrepreneur.</w:t>
      </w:r>
    </w:p>
    <w:p w14:paraId="6B40C666" w14:textId="77777777" w:rsidR="00310A7E" w:rsidRDefault="00310A7E" w:rsidP="000613F3">
      <w:pPr>
        <w:widowControl w:val="0"/>
        <w:spacing w:after="0" w:line="240" w:lineRule="auto"/>
        <w:jc w:val="both"/>
        <w:rPr>
          <w:rFonts w:ascii="Times New Roman" w:hAnsi="Times New Roman"/>
          <w:noProof/>
          <w:kern w:val="0"/>
          <w:sz w:val="24"/>
        </w:rPr>
      </w:pPr>
      <w:bookmarkStart w:id="270" w:name="p127"/>
      <w:bookmarkStart w:id="271" w:name="p-1276440"/>
      <w:bookmarkEnd w:id="270"/>
      <w:bookmarkEnd w:id="271"/>
    </w:p>
    <w:p w14:paraId="6A3142DE" w14:textId="4CF19728"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127. If the cooperation partner indicates in the research project application that it is planned to conduct effective cooperation within the framework of the research project, indicating a research and knowledge-dissemination organisation as a partner, to receive the funding for additional intensity in accordance with Sub-paragraphs 67.1 and 67.2 of this Regulation, then the beneficiary shall not include a representative of the research and knowledge-dissemination organisation in the composition of the commission referred to in Paragraph 103 of this Regulation in order to prevent the risk of a conflict of interest.</w:t>
      </w:r>
    </w:p>
    <w:p w14:paraId="68CC95B1" w14:textId="77777777" w:rsidR="00310A7E" w:rsidRDefault="00310A7E" w:rsidP="000613F3">
      <w:pPr>
        <w:widowControl w:val="0"/>
        <w:spacing w:after="0" w:line="240" w:lineRule="auto"/>
        <w:jc w:val="both"/>
        <w:rPr>
          <w:rFonts w:ascii="Times New Roman" w:hAnsi="Times New Roman"/>
          <w:noProof/>
          <w:kern w:val="0"/>
          <w:sz w:val="24"/>
        </w:rPr>
      </w:pPr>
      <w:bookmarkStart w:id="272" w:name="p128"/>
      <w:bookmarkStart w:id="273" w:name="p-1276441"/>
      <w:bookmarkEnd w:id="272"/>
      <w:bookmarkEnd w:id="273"/>
    </w:p>
    <w:p w14:paraId="7EDF2D8A" w14:textId="2F083456"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128. The aid for commercial activity provided within the framework of the Investment in accordance with Article 25 of Commission Regulation No 651/2014 may be combined with the aid provided under another programme for the aid for commercial activity or individual aid project for different determined eligible costs or the same eligible costs in accordance with Article 8 of Commission Regulation No 651/2014, this also includes combining with </w:t>
      </w:r>
      <w:r>
        <w:rPr>
          <w:rFonts w:ascii="Times New Roman" w:hAnsi="Times New Roman"/>
          <w:i/>
          <w:iCs/>
          <w:sz w:val="24"/>
        </w:rPr>
        <w:t xml:space="preserve">de minimis </w:t>
      </w:r>
      <w:r>
        <w:rPr>
          <w:rFonts w:ascii="Times New Roman" w:hAnsi="Times New Roman"/>
          <w:sz w:val="24"/>
        </w:rPr>
        <w:t>aid provided under another programme for the aid for commercial activity or individual aid project, without exceeding the maximum permissible aid funding intensity in accordance with Article 25(5)(b), (c), and (d), (6)(a), and (7) of Commission Regulation No 651/2014. The project may be commenced after the project application is submitted in the Management Information System.</w:t>
      </w:r>
    </w:p>
    <w:p w14:paraId="4F47A7FB" w14:textId="77777777" w:rsidR="00310A7E" w:rsidRDefault="00310A7E" w:rsidP="000613F3">
      <w:pPr>
        <w:widowControl w:val="0"/>
        <w:spacing w:after="0" w:line="240" w:lineRule="auto"/>
        <w:jc w:val="both"/>
        <w:rPr>
          <w:rFonts w:ascii="Times New Roman" w:hAnsi="Times New Roman"/>
          <w:noProof/>
          <w:kern w:val="0"/>
          <w:sz w:val="24"/>
        </w:rPr>
      </w:pPr>
      <w:bookmarkStart w:id="274" w:name="p129"/>
      <w:bookmarkStart w:id="275" w:name="p-1302332"/>
      <w:bookmarkEnd w:id="274"/>
      <w:bookmarkEnd w:id="275"/>
    </w:p>
    <w:p w14:paraId="52E300BE" w14:textId="58E552DC"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129. Within the framework of this Regulation, beneficiaries may combine the received </w:t>
      </w:r>
      <w:r>
        <w:rPr>
          <w:rFonts w:ascii="Times New Roman" w:hAnsi="Times New Roman"/>
          <w:i/>
          <w:iCs/>
          <w:sz w:val="24"/>
        </w:rPr>
        <w:t>de minimis</w:t>
      </w:r>
      <w:r>
        <w:rPr>
          <w:rFonts w:ascii="Times New Roman" w:hAnsi="Times New Roman"/>
          <w:sz w:val="24"/>
        </w:rPr>
        <w:t xml:space="preserve"> aid with other </w:t>
      </w:r>
      <w:r>
        <w:rPr>
          <w:rFonts w:ascii="Times New Roman" w:hAnsi="Times New Roman"/>
          <w:i/>
          <w:iCs/>
          <w:sz w:val="24"/>
        </w:rPr>
        <w:t>de minimis</w:t>
      </w:r>
      <w:r>
        <w:rPr>
          <w:rFonts w:ascii="Times New Roman" w:hAnsi="Times New Roman"/>
          <w:sz w:val="24"/>
        </w:rPr>
        <w:t xml:space="preserve"> aid in accordance with Article 5 of Commission Regulation No 2023/2831, including for the same eligible costs, provided that after combining the aids, the maximum aid intensity for an aid unit or cost item does not exceed 100 per cent, and also the maximum amount of</w:t>
      </w:r>
      <w:r>
        <w:rPr>
          <w:rFonts w:ascii="Times New Roman" w:hAnsi="Times New Roman"/>
          <w:i/>
          <w:iCs/>
          <w:sz w:val="24"/>
        </w:rPr>
        <w:t xml:space="preserve"> de minimis </w:t>
      </w:r>
      <w:r>
        <w:rPr>
          <w:rFonts w:ascii="Times New Roman" w:hAnsi="Times New Roman"/>
          <w:sz w:val="24"/>
        </w:rPr>
        <w:t>aid specified in Article 3(2) of Commission Regulation No 2023/2831 is not exceeded.</w:t>
      </w:r>
    </w:p>
    <w:p w14:paraId="69A04B5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39D363C1" w14:textId="77777777" w:rsidR="00310A7E" w:rsidRDefault="00310A7E" w:rsidP="000613F3">
      <w:pPr>
        <w:widowControl w:val="0"/>
        <w:spacing w:after="0" w:line="240" w:lineRule="auto"/>
        <w:jc w:val="both"/>
        <w:rPr>
          <w:rFonts w:ascii="Times New Roman" w:hAnsi="Times New Roman"/>
          <w:noProof/>
          <w:kern w:val="0"/>
          <w:sz w:val="24"/>
        </w:rPr>
      </w:pPr>
      <w:bookmarkStart w:id="276" w:name="p130"/>
      <w:bookmarkStart w:id="277" w:name="p-1276443"/>
      <w:bookmarkEnd w:id="276"/>
      <w:bookmarkEnd w:id="277"/>
    </w:p>
    <w:p w14:paraId="457846E4" w14:textId="0B042A31"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130. The beneficiary shall, within the framework of Paragraphs 128 and 129 of this Regulation, submit to the sectoral ministry and the Agency all information, including on the planned and granted aid for commercial activity, including for the same eligible costs, indicating the date of granting the aid, the aid grantor, the aid measure, and the planned or granted amount of aid and intensity of aid if it is planned to combine several aids prior to the incorporation of costs.</w:t>
      </w:r>
    </w:p>
    <w:p w14:paraId="0E5E25AC" w14:textId="77777777" w:rsidR="00310A7E" w:rsidRDefault="00310A7E" w:rsidP="000613F3">
      <w:pPr>
        <w:widowControl w:val="0"/>
        <w:spacing w:after="0" w:line="240" w:lineRule="auto"/>
        <w:jc w:val="both"/>
        <w:rPr>
          <w:rFonts w:ascii="Times New Roman" w:hAnsi="Times New Roman"/>
          <w:noProof/>
          <w:kern w:val="0"/>
          <w:sz w:val="24"/>
        </w:rPr>
      </w:pPr>
      <w:bookmarkStart w:id="278" w:name="p131"/>
      <w:bookmarkStart w:id="279" w:name="p-1302333"/>
      <w:bookmarkEnd w:id="278"/>
      <w:bookmarkEnd w:id="279"/>
    </w:p>
    <w:p w14:paraId="32446854" w14:textId="70A894B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131. Prior to providing the aid for commercial activity in accordance with Commission Regulation No 2023/2831, the Agency shall ascertain that the total amount of </w:t>
      </w:r>
      <w:r>
        <w:rPr>
          <w:rFonts w:ascii="Times New Roman" w:hAnsi="Times New Roman"/>
          <w:i/>
          <w:iCs/>
          <w:sz w:val="24"/>
        </w:rPr>
        <w:t xml:space="preserve">de minimis </w:t>
      </w:r>
      <w:r>
        <w:rPr>
          <w:rFonts w:ascii="Times New Roman" w:hAnsi="Times New Roman"/>
          <w:sz w:val="24"/>
        </w:rPr>
        <w:t>aid for the beneficiary over the last three years, counting from the day of granting</w:t>
      </w:r>
      <w:r>
        <w:rPr>
          <w:rFonts w:ascii="Times New Roman" w:hAnsi="Times New Roman"/>
          <w:i/>
          <w:iCs/>
          <w:sz w:val="24"/>
        </w:rPr>
        <w:t xml:space="preserve"> de minimis</w:t>
      </w:r>
      <w:r>
        <w:rPr>
          <w:rFonts w:ascii="Times New Roman" w:hAnsi="Times New Roman"/>
          <w:sz w:val="24"/>
        </w:rPr>
        <w:t xml:space="preserve"> aid, together with the planned</w:t>
      </w:r>
      <w:r>
        <w:rPr>
          <w:rFonts w:ascii="Times New Roman" w:hAnsi="Times New Roman"/>
          <w:i/>
          <w:iCs/>
          <w:sz w:val="24"/>
        </w:rPr>
        <w:t xml:space="preserve"> de minimis</w:t>
      </w:r>
      <w:r>
        <w:rPr>
          <w:rFonts w:ascii="Times New Roman" w:hAnsi="Times New Roman"/>
          <w:sz w:val="24"/>
        </w:rPr>
        <w:t xml:space="preserve"> aid, does not exceed the </w:t>
      </w:r>
      <w:r>
        <w:rPr>
          <w:rFonts w:ascii="Times New Roman" w:hAnsi="Times New Roman"/>
          <w:i/>
          <w:iCs/>
          <w:sz w:val="24"/>
        </w:rPr>
        <w:t xml:space="preserve">de minimis </w:t>
      </w:r>
      <w:r>
        <w:rPr>
          <w:rFonts w:ascii="Times New Roman" w:hAnsi="Times New Roman"/>
          <w:sz w:val="24"/>
        </w:rPr>
        <w:t>aid ceiling specified in Article 3(2) of the respective Regulation. The funding limit for one beneficiary shall be assessed at the level of one single entrepreneur in accordance with Article 2(2) of Commission Regulation No 2023/2831. In providing aid to the cooperation partner, the restrictions specified in Article 1(2)(c) and (d), Article 4(a), and Article 4(1)(i) of Commission Regulation No 651/2014 shall be complied with.</w:t>
      </w:r>
    </w:p>
    <w:p w14:paraId="05632DA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12DC2B5A" w14:textId="77777777" w:rsidR="00310A7E" w:rsidRDefault="00310A7E" w:rsidP="000613F3">
      <w:pPr>
        <w:widowControl w:val="0"/>
        <w:spacing w:after="0" w:line="240" w:lineRule="auto"/>
        <w:jc w:val="both"/>
        <w:rPr>
          <w:rFonts w:ascii="Times New Roman" w:hAnsi="Times New Roman"/>
          <w:noProof/>
          <w:kern w:val="0"/>
          <w:sz w:val="24"/>
        </w:rPr>
      </w:pPr>
      <w:bookmarkStart w:id="280" w:name="p132"/>
      <w:bookmarkStart w:id="281" w:name="p-1276445"/>
      <w:bookmarkEnd w:id="280"/>
      <w:bookmarkEnd w:id="281"/>
    </w:p>
    <w:p w14:paraId="48DABF39" w14:textId="4CD7EE42"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132. The sectoral ministry shall compile and publish on its website the information on the freely available funding from the Recovery Fund.</w:t>
      </w:r>
    </w:p>
    <w:p w14:paraId="47D4CB54" w14:textId="77777777" w:rsidR="00310A7E" w:rsidRDefault="00310A7E" w:rsidP="000613F3">
      <w:pPr>
        <w:widowControl w:val="0"/>
        <w:spacing w:after="0" w:line="240" w:lineRule="auto"/>
        <w:jc w:val="both"/>
        <w:rPr>
          <w:rFonts w:ascii="Times New Roman" w:hAnsi="Times New Roman"/>
          <w:noProof/>
          <w:kern w:val="0"/>
          <w:sz w:val="24"/>
        </w:rPr>
      </w:pPr>
      <w:bookmarkStart w:id="282" w:name="p133"/>
      <w:bookmarkStart w:id="283" w:name="p-1276446"/>
      <w:bookmarkEnd w:id="282"/>
      <w:bookmarkEnd w:id="283"/>
    </w:p>
    <w:p w14:paraId="0AE6D4F6" w14:textId="2377D93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133. The beneficiary and cooperation partners may not, within the framework of the project, use research equipment procured within the framework of other projects not related to the economic activity, except for the cases where the beneficiary or cooperation partner conducts research projects not related to the economic activity. Research projects not related to the economic activity shall be such projects in which effective cooperation shall be ensured and intellectual property rights arising from the activity carried out by the research and knowledge-dissemination organisation within the framework of the project shall be fully granted to the research and knowledge-dissemination organisation.</w:t>
      </w:r>
    </w:p>
    <w:p w14:paraId="2C94A2A2" w14:textId="77777777" w:rsidR="00310A7E" w:rsidRDefault="00310A7E" w:rsidP="000613F3">
      <w:pPr>
        <w:widowControl w:val="0"/>
        <w:spacing w:after="0" w:line="240" w:lineRule="auto"/>
        <w:jc w:val="both"/>
        <w:rPr>
          <w:rFonts w:ascii="Times New Roman" w:hAnsi="Times New Roman"/>
          <w:noProof/>
          <w:kern w:val="0"/>
          <w:sz w:val="24"/>
        </w:rPr>
      </w:pPr>
      <w:bookmarkStart w:id="284" w:name="p134"/>
      <w:bookmarkStart w:id="285" w:name="p-1302334"/>
      <w:bookmarkEnd w:id="284"/>
      <w:bookmarkEnd w:id="285"/>
    </w:p>
    <w:p w14:paraId="5484A062" w14:textId="49891FC5"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134. If the conditions of Commission Regulation No 2023/2831 are violated, the beneficiary has the obligation to repay to the Agency the unlawful </w:t>
      </w:r>
      <w:r>
        <w:rPr>
          <w:rFonts w:ascii="Times New Roman" w:hAnsi="Times New Roman"/>
          <w:i/>
          <w:iCs/>
          <w:sz w:val="24"/>
        </w:rPr>
        <w:t xml:space="preserve">de minimis </w:t>
      </w:r>
      <w:r>
        <w:rPr>
          <w:rFonts w:ascii="Times New Roman" w:hAnsi="Times New Roman"/>
          <w:sz w:val="24"/>
        </w:rPr>
        <w:t>aid received within the framework of the project, together with interest using funds free of aid for commercial activity, in accordance with the conditions of Chapter IV or V of the Law on Control of Aid for Commercial Activity.</w:t>
      </w:r>
    </w:p>
    <w:p w14:paraId="7F09A03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10DA1635" w14:textId="77777777" w:rsidR="00310A7E" w:rsidRDefault="00310A7E" w:rsidP="000613F3">
      <w:pPr>
        <w:widowControl w:val="0"/>
        <w:spacing w:after="0" w:line="240" w:lineRule="auto"/>
        <w:jc w:val="both"/>
        <w:rPr>
          <w:rFonts w:ascii="Times New Roman" w:hAnsi="Times New Roman"/>
          <w:noProof/>
          <w:kern w:val="0"/>
          <w:sz w:val="24"/>
        </w:rPr>
      </w:pPr>
      <w:bookmarkStart w:id="286" w:name="p135"/>
      <w:bookmarkStart w:id="287" w:name="p-1276448"/>
      <w:bookmarkEnd w:id="286"/>
      <w:bookmarkEnd w:id="287"/>
    </w:p>
    <w:p w14:paraId="2F5495A2" w14:textId="5D2FE110"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135. If the conditions of Commission Regulation No 651/2014 are violated in respect of the aid granted to the cooperation partner, the beneficiary has the obligation to repay to the Agency the unlawful aid for commercial activity received within the framework of the project, together with interest using funds free of aid for commercial activity, in accordance with the conditions of Chapter IV or V of the Law on Control of Aid for Commercial Activity. The beneficiary has the right to receive a compensation from the cooperation partner in the amount of the repaid unlawful aid for commercial activity (together with interest).</w:t>
      </w:r>
    </w:p>
    <w:p w14:paraId="27E743B6" w14:textId="77777777" w:rsidR="00310A7E" w:rsidRDefault="00310A7E" w:rsidP="000613F3">
      <w:pPr>
        <w:widowControl w:val="0"/>
        <w:spacing w:after="0" w:line="240" w:lineRule="auto"/>
        <w:jc w:val="both"/>
        <w:rPr>
          <w:rFonts w:ascii="Times New Roman" w:hAnsi="Times New Roman"/>
          <w:noProof/>
          <w:kern w:val="0"/>
          <w:sz w:val="24"/>
          <w:lang w:val="en-US"/>
        </w:rPr>
      </w:pPr>
    </w:p>
    <w:p w14:paraId="7B91A4DD" w14:textId="77777777" w:rsidR="00310A7E" w:rsidRDefault="00310A7E" w:rsidP="000613F3">
      <w:pPr>
        <w:widowControl w:val="0"/>
        <w:spacing w:after="0" w:line="240" w:lineRule="auto"/>
        <w:jc w:val="both"/>
        <w:rPr>
          <w:rFonts w:ascii="Times New Roman" w:hAnsi="Times New Roman"/>
          <w:noProof/>
          <w:kern w:val="0"/>
          <w:sz w:val="24"/>
          <w:lang w:val="en-US"/>
        </w:rPr>
      </w:pPr>
    </w:p>
    <w:p w14:paraId="504D11D7" w14:textId="751A6CE3" w:rsidR="000613F3" w:rsidRPr="000613F3" w:rsidRDefault="003846A5" w:rsidP="00497423">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497423">
        <w:rPr>
          <w:rFonts w:ascii="Times New Roman" w:hAnsi="Times New Roman"/>
          <w:sz w:val="24"/>
        </w:rPr>
        <w:tab/>
      </w:r>
      <w:r>
        <w:rPr>
          <w:rFonts w:ascii="Times New Roman" w:hAnsi="Times New Roman"/>
          <w:sz w:val="24"/>
        </w:rPr>
        <w:t>E. Siliņa</w:t>
      </w:r>
    </w:p>
    <w:p w14:paraId="4F393826"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5AFD231E" w14:textId="79348125" w:rsidR="003846A5" w:rsidRDefault="003846A5" w:rsidP="00497423">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Minister for Economics</w:t>
      </w:r>
      <w:r w:rsidR="00497423">
        <w:rPr>
          <w:rFonts w:ascii="Times New Roman" w:hAnsi="Times New Roman"/>
          <w:sz w:val="24"/>
        </w:rPr>
        <w:tab/>
      </w:r>
      <w:r>
        <w:rPr>
          <w:rFonts w:ascii="Times New Roman" w:hAnsi="Times New Roman"/>
          <w:sz w:val="24"/>
        </w:rPr>
        <w:t>V. Valainis</w:t>
      </w:r>
    </w:p>
    <w:p w14:paraId="37CB594D" w14:textId="0F2DA6C2" w:rsidR="00310A7E" w:rsidRDefault="00310A7E">
      <w:pPr>
        <w:rPr>
          <w:rFonts w:ascii="Times New Roman" w:hAnsi="Times New Roman"/>
          <w:noProof/>
          <w:kern w:val="0"/>
          <w:sz w:val="24"/>
        </w:rPr>
      </w:pPr>
      <w:r>
        <w:br w:type="page"/>
      </w:r>
    </w:p>
    <w:p w14:paraId="65631466" w14:textId="77777777" w:rsidR="00310A7E" w:rsidRPr="000613F3" w:rsidRDefault="00310A7E" w:rsidP="000613F3">
      <w:pPr>
        <w:widowControl w:val="0"/>
        <w:spacing w:after="0" w:line="240" w:lineRule="auto"/>
        <w:jc w:val="both"/>
        <w:rPr>
          <w:rFonts w:ascii="Times New Roman" w:hAnsi="Times New Roman"/>
          <w:noProof/>
          <w:kern w:val="0"/>
          <w:sz w:val="24"/>
          <w:lang w:val="en-US"/>
        </w:rPr>
      </w:pPr>
    </w:p>
    <w:p w14:paraId="6EF95DE2" w14:textId="77777777" w:rsidR="000613F3" w:rsidRPr="00310A7E" w:rsidRDefault="003846A5" w:rsidP="005C5373">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0B898F7D" w14:textId="2F2A24D5" w:rsidR="000613F3" w:rsidRPr="000613F3" w:rsidRDefault="003846A5" w:rsidP="005C5373">
      <w:pPr>
        <w:widowControl w:val="0"/>
        <w:spacing w:after="0" w:line="240" w:lineRule="auto"/>
        <w:jc w:val="right"/>
        <w:rPr>
          <w:rFonts w:ascii="Times New Roman" w:hAnsi="Times New Roman"/>
          <w:noProof/>
          <w:kern w:val="0"/>
          <w:sz w:val="24"/>
        </w:rPr>
      </w:pPr>
      <w:r>
        <w:rPr>
          <w:rFonts w:ascii="Times New Roman" w:hAnsi="Times New Roman"/>
          <w:sz w:val="24"/>
        </w:rPr>
        <w:t>Cabinet</w:t>
      </w:r>
      <w:r w:rsidR="009C5832">
        <w:rPr>
          <w:rFonts w:ascii="Times New Roman" w:hAnsi="Times New Roman"/>
          <w:sz w:val="24"/>
        </w:rPr>
        <w:t xml:space="preserve"> Regulation No. 32</w:t>
      </w:r>
    </w:p>
    <w:p w14:paraId="3C3929BD" w14:textId="583193AA" w:rsidR="003846A5" w:rsidRDefault="003846A5" w:rsidP="005C5373">
      <w:pPr>
        <w:widowControl w:val="0"/>
        <w:spacing w:after="0" w:line="240" w:lineRule="auto"/>
        <w:jc w:val="right"/>
        <w:rPr>
          <w:rFonts w:ascii="Times New Roman" w:hAnsi="Times New Roman"/>
          <w:noProof/>
          <w:kern w:val="0"/>
          <w:sz w:val="24"/>
        </w:rPr>
      </w:pPr>
      <w:r>
        <w:rPr>
          <w:rFonts w:ascii="Times New Roman" w:hAnsi="Times New Roman"/>
          <w:sz w:val="24"/>
        </w:rPr>
        <w:t>9 January 2024</w:t>
      </w:r>
      <w:bookmarkStart w:id="288" w:name="piel-1276450"/>
      <w:bookmarkStart w:id="289" w:name="piel1"/>
      <w:bookmarkEnd w:id="288"/>
      <w:bookmarkEnd w:id="289"/>
    </w:p>
    <w:p w14:paraId="2E4B2BF4" w14:textId="77777777" w:rsidR="00310A7E" w:rsidRDefault="00310A7E" w:rsidP="000613F3">
      <w:pPr>
        <w:widowControl w:val="0"/>
        <w:spacing w:after="0" w:line="240" w:lineRule="auto"/>
        <w:jc w:val="both"/>
        <w:rPr>
          <w:rFonts w:ascii="Times New Roman" w:hAnsi="Times New Roman"/>
          <w:noProof/>
          <w:kern w:val="0"/>
          <w:sz w:val="24"/>
          <w:lang w:val="en-US"/>
        </w:rPr>
      </w:pPr>
    </w:p>
    <w:p w14:paraId="3C2E4C67" w14:textId="77777777" w:rsidR="00310A7E" w:rsidRPr="000613F3" w:rsidRDefault="00310A7E" w:rsidP="000613F3">
      <w:pPr>
        <w:widowControl w:val="0"/>
        <w:spacing w:after="0" w:line="240" w:lineRule="auto"/>
        <w:jc w:val="both"/>
        <w:rPr>
          <w:rFonts w:ascii="Times New Roman" w:hAnsi="Times New Roman"/>
          <w:noProof/>
          <w:kern w:val="0"/>
          <w:sz w:val="24"/>
          <w:lang w:val="en-US"/>
        </w:rPr>
      </w:pPr>
    </w:p>
    <w:p w14:paraId="78030A74" w14:textId="77777777" w:rsidR="003846A5" w:rsidRPr="005C5373" w:rsidRDefault="003846A5" w:rsidP="005C5373">
      <w:pPr>
        <w:widowControl w:val="0"/>
        <w:spacing w:after="0" w:line="240" w:lineRule="auto"/>
        <w:jc w:val="center"/>
        <w:rPr>
          <w:rFonts w:ascii="Times New Roman" w:hAnsi="Times New Roman"/>
          <w:b/>
          <w:bCs/>
          <w:noProof/>
          <w:kern w:val="0"/>
          <w:sz w:val="28"/>
          <w:szCs w:val="24"/>
        </w:rPr>
      </w:pPr>
      <w:bookmarkStart w:id="290" w:name="1276451"/>
      <w:bookmarkStart w:id="291" w:name="n-1276451"/>
      <w:bookmarkEnd w:id="290"/>
      <w:bookmarkEnd w:id="291"/>
      <w:r>
        <w:rPr>
          <w:rFonts w:ascii="Times New Roman" w:hAnsi="Times New Roman"/>
          <w:b/>
          <w:sz w:val="28"/>
        </w:rPr>
        <w:t>Description of the Research Project</w:t>
      </w:r>
    </w:p>
    <w:p w14:paraId="4B1A45FE" w14:textId="77777777" w:rsidR="00310A7E" w:rsidRDefault="00310A7E" w:rsidP="000613F3">
      <w:pPr>
        <w:widowControl w:val="0"/>
        <w:spacing w:after="0" w:line="240" w:lineRule="auto"/>
        <w:jc w:val="both"/>
        <w:rPr>
          <w:rFonts w:ascii="Times New Roman" w:hAnsi="Times New Roman"/>
          <w:b/>
          <w:bCs/>
          <w:noProof/>
          <w:kern w:val="0"/>
          <w:sz w:val="24"/>
          <w:lang w:val="en-US"/>
        </w:rPr>
      </w:pPr>
    </w:p>
    <w:p w14:paraId="636752FF" w14:textId="77777777" w:rsidR="00310A7E" w:rsidRPr="000613F3" w:rsidRDefault="00310A7E" w:rsidP="000613F3">
      <w:pPr>
        <w:widowControl w:val="0"/>
        <w:spacing w:after="0" w:line="240" w:lineRule="auto"/>
        <w:jc w:val="both"/>
        <w:rPr>
          <w:rFonts w:ascii="Times New Roman" w:hAnsi="Times New Roman"/>
          <w:b/>
          <w:bCs/>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3846A5" w:rsidRPr="000613F3" w14:paraId="64CDE8A6" w14:textId="77777777" w:rsidTr="005C5373">
        <w:tc>
          <w:tcPr>
            <w:tcW w:w="5000" w:type="pct"/>
            <w:tcBorders>
              <w:top w:val="outset" w:sz="6" w:space="0" w:color="414142"/>
              <w:left w:val="outset" w:sz="6" w:space="0" w:color="414142"/>
              <w:bottom w:val="outset" w:sz="6" w:space="0" w:color="414142"/>
              <w:right w:val="outset" w:sz="6" w:space="0" w:color="414142"/>
            </w:tcBorders>
            <w:hideMark/>
          </w:tcPr>
          <w:p w14:paraId="27B4F95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 xml:space="preserve">1. Number of the research project </w:t>
            </w:r>
            <w:r>
              <w:rPr>
                <w:rFonts w:ascii="Times New Roman" w:hAnsi="Times New Roman"/>
                <w:sz w:val="24"/>
              </w:rPr>
              <w:t>(assigned by the beneficiary)</w:t>
            </w:r>
          </w:p>
        </w:tc>
      </w:tr>
      <w:tr w:rsidR="003846A5" w:rsidRPr="000613F3" w14:paraId="57D10383" w14:textId="77777777" w:rsidTr="005C5373">
        <w:trPr>
          <w:trHeight w:val="372"/>
        </w:trPr>
        <w:tc>
          <w:tcPr>
            <w:tcW w:w="5000" w:type="pct"/>
            <w:tcBorders>
              <w:top w:val="outset" w:sz="6" w:space="0" w:color="414142"/>
              <w:left w:val="outset" w:sz="6" w:space="0" w:color="414142"/>
              <w:bottom w:val="outset" w:sz="6" w:space="0" w:color="414142"/>
              <w:right w:val="outset" w:sz="6" w:space="0" w:color="414142"/>
            </w:tcBorders>
            <w:hideMark/>
          </w:tcPr>
          <w:p w14:paraId="4A63200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880974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3846A5" w:rsidRPr="000613F3" w14:paraId="54D59E22" w14:textId="77777777" w:rsidTr="005C5373">
        <w:tc>
          <w:tcPr>
            <w:tcW w:w="5000" w:type="pct"/>
            <w:tcBorders>
              <w:top w:val="outset" w:sz="6" w:space="0" w:color="414142"/>
              <w:left w:val="outset" w:sz="6" w:space="0" w:color="414142"/>
              <w:bottom w:val="outset" w:sz="6" w:space="0" w:color="414142"/>
              <w:right w:val="outset" w:sz="6" w:space="0" w:color="414142"/>
            </w:tcBorders>
            <w:hideMark/>
          </w:tcPr>
          <w:p w14:paraId="48392F3A"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2. Name of the research project</w:t>
            </w:r>
          </w:p>
        </w:tc>
      </w:tr>
      <w:tr w:rsidR="003846A5" w:rsidRPr="000613F3" w14:paraId="4FCCCB7D" w14:textId="77777777" w:rsidTr="005C5373">
        <w:trPr>
          <w:trHeight w:val="372"/>
        </w:trPr>
        <w:tc>
          <w:tcPr>
            <w:tcW w:w="5000" w:type="pct"/>
            <w:tcBorders>
              <w:top w:val="outset" w:sz="6" w:space="0" w:color="414142"/>
              <w:left w:val="outset" w:sz="6" w:space="0" w:color="414142"/>
              <w:bottom w:val="outset" w:sz="6" w:space="0" w:color="414142"/>
              <w:right w:val="outset" w:sz="6" w:space="0" w:color="414142"/>
            </w:tcBorders>
            <w:hideMark/>
          </w:tcPr>
          <w:p w14:paraId="222064E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EA749C1"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88"/>
        <w:gridCol w:w="3079"/>
        <w:gridCol w:w="2988"/>
      </w:tblGrid>
      <w:tr w:rsidR="003846A5" w:rsidRPr="000613F3" w14:paraId="1DA70A95" w14:textId="77777777" w:rsidTr="005C5373">
        <w:tc>
          <w:tcPr>
            <w:tcW w:w="5000" w:type="pct"/>
            <w:gridSpan w:val="3"/>
            <w:tcBorders>
              <w:top w:val="outset" w:sz="6" w:space="0" w:color="414142"/>
              <w:left w:val="outset" w:sz="6" w:space="0" w:color="414142"/>
              <w:bottom w:val="outset" w:sz="6" w:space="0" w:color="414142"/>
              <w:right w:val="outset" w:sz="6" w:space="0" w:color="414142"/>
            </w:tcBorders>
            <w:hideMark/>
          </w:tcPr>
          <w:p w14:paraId="72C57F0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 xml:space="preserve">3. </w:t>
            </w:r>
            <w:r>
              <w:rPr>
                <w:rFonts w:ascii="Times New Roman" w:hAnsi="Times New Roman"/>
                <w:b/>
                <w:bCs/>
                <w:sz w:val="24"/>
              </w:rPr>
              <w:t>Classification of the research project</w:t>
            </w:r>
            <w:r>
              <w:rPr>
                <w:rFonts w:ascii="Times New Roman" w:hAnsi="Times New Roman"/>
                <w:sz w:val="24"/>
              </w:rPr>
              <w:t xml:space="preserve"> (mark the appropriate type of research)</w:t>
            </w:r>
          </w:p>
        </w:tc>
      </w:tr>
      <w:tr w:rsidR="003846A5" w:rsidRPr="000613F3" w14:paraId="05132BD1" w14:textId="77777777" w:rsidTr="005C5373">
        <w:tc>
          <w:tcPr>
            <w:tcW w:w="1650" w:type="pct"/>
            <w:tcBorders>
              <w:top w:val="outset" w:sz="6" w:space="0" w:color="414142"/>
              <w:left w:val="outset" w:sz="6" w:space="0" w:color="414142"/>
              <w:bottom w:val="outset" w:sz="6" w:space="0" w:color="414142"/>
              <w:right w:val="outset" w:sz="6" w:space="0" w:color="414142"/>
            </w:tcBorders>
            <w:hideMark/>
          </w:tcPr>
          <w:p w14:paraId="2C4DC448"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0AC5F94" wp14:editId="3FDB6CA2">
                  <wp:extent cx="121920" cy="121920"/>
                  <wp:effectExtent l="0" t="0" r="0" b="0"/>
                  <wp:docPr id="11169286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Sectoral research</w:t>
            </w:r>
          </w:p>
        </w:tc>
        <w:tc>
          <w:tcPr>
            <w:tcW w:w="1700" w:type="pct"/>
            <w:tcBorders>
              <w:top w:val="outset" w:sz="6" w:space="0" w:color="414142"/>
              <w:left w:val="outset" w:sz="6" w:space="0" w:color="414142"/>
              <w:bottom w:val="outset" w:sz="6" w:space="0" w:color="414142"/>
              <w:right w:val="outset" w:sz="6" w:space="0" w:color="414142"/>
            </w:tcBorders>
            <w:hideMark/>
          </w:tcPr>
          <w:p w14:paraId="3E6FC2F1"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FE361B6" wp14:editId="31285B4F">
                  <wp:extent cx="121920" cy="121920"/>
                  <wp:effectExtent l="0" t="0" r="0" b="0"/>
                  <wp:docPr id="212965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Interdisciplinary research</w:t>
            </w:r>
          </w:p>
        </w:tc>
        <w:tc>
          <w:tcPr>
            <w:tcW w:w="1650" w:type="pct"/>
            <w:tcBorders>
              <w:top w:val="outset" w:sz="6" w:space="0" w:color="414142"/>
              <w:left w:val="outset" w:sz="6" w:space="0" w:color="414142"/>
              <w:bottom w:val="outset" w:sz="6" w:space="0" w:color="414142"/>
              <w:right w:val="outset" w:sz="6" w:space="0" w:color="414142"/>
            </w:tcBorders>
            <w:hideMark/>
          </w:tcPr>
          <w:p w14:paraId="609667A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7443B785" wp14:editId="64E450A4">
                  <wp:extent cx="121920" cy="121920"/>
                  <wp:effectExtent l="0" t="0" r="0" b="0"/>
                  <wp:docPr id="9429307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International research</w:t>
            </w:r>
          </w:p>
        </w:tc>
      </w:tr>
    </w:tbl>
    <w:p w14:paraId="4B84A29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717"/>
        <w:gridCol w:w="1992"/>
        <w:gridCol w:w="1811"/>
        <w:gridCol w:w="2535"/>
      </w:tblGrid>
      <w:tr w:rsidR="003846A5" w:rsidRPr="000613F3" w14:paraId="6398BF5E" w14:textId="77777777" w:rsidTr="005C5373">
        <w:tc>
          <w:tcPr>
            <w:tcW w:w="5000" w:type="pct"/>
            <w:gridSpan w:val="4"/>
            <w:tcBorders>
              <w:top w:val="outset" w:sz="6" w:space="0" w:color="414142"/>
              <w:left w:val="outset" w:sz="6" w:space="0" w:color="414142"/>
              <w:bottom w:val="outset" w:sz="6" w:space="0" w:color="414142"/>
              <w:right w:val="outset" w:sz="6" w:space="0" w:color="414142"/>
            </w:tcBorders>
            <w:hideMark/>
          </w:tcPr>
          <w:p w14:paraId="6C9AC2BF" w14:textId="77777777" w:rsidR="000613F3"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4. Information on the implementer of the research project</w:t>
            </w:r>
          </w:p>
          <w:p w14:paraId="3A5ED832" w14:textId="0F633952"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(if the research is implemented in cooperation, provide information on each cooperation partner)</w:t>
            </w:r>
          </w:p>
        </w:tc>
      </w:tr>
      <w:tr w:rsidR="003846A5" w:rsidRPr="000613F3" w14:paraId="11DE8677" w14:textId="77777777" w:rsidTr="005C5373">
        <w:tc>
          <w:tcPr>
            <w:tcW w:w="1500" w:type="pct"/>
            <w:tcBorders>
              <w:top w:val="outset" w:sz="6" w:space="0" w:color="414142"/>
              <w:left w:val="outset" w:sz="6" w:space="0" w:color="414142"/>
              <w:bottom w:val="outset" w:sz="6" w:space="0" w:color="414142"/>
              <w:right w:val="outset" w:sz="6" w:space="0" w:color="414142"/>
            </w:tcBorders>
            <w:vAlign w:val="center"/>
            <w:hideMark/>
          </w:tcPr>
          <w:p w14:paraId="75F264BE" w14:textId="77777777" w:rsidR="003846A5" w:rsidRPr="000613F3" w:rsidRDefault="003846A5" w:rsidP="00FC511F">
            <w:pPr>
              <w:widowControl w:val="0"/>
              <w:spacing w:after="0" w:line="240" w:lineRule="auto"/>
              <w:jc w:val="center"/>
              <w:rPr>
                <w:rFonts w:ascii="Times New Roman" w:hAnsi="Times New Roman"/>
                <w:b/>
                <w:bCs/>
                <w:noProof/>
                <w:kern w:val="0"/>
                <w:sz w:val="24"/>
              </w:rPr>
            </w:pPr>
            <w:r>
              <w:rPr>
                <w:rFonts w:ascii="Times New Roman" w:hAnsi="Times New Roman"/>
                <w:b/>
                <w:sz w:val="24"/>
              </w:rPr>
              <w:t>Name</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F0FC6EE" w14:textId="77777777" w:rsidR="003846A5" w:rsidRPr="000613F3" w:rsidRDefault="003846A5" w:rsidP="00FC511F">
            <w:pPr>
              <w:widowControl w:val="0"/>
              <w:spacing w:after="0" w:line="240" w:lineRule="auto"/>
              <w:jc w:val="center"/>
              <w:rPr>
                <w:rFonts w:ascii="Times New Roman" w:hAnsi="Times New Roman"/>
                <w:b/>
                <w:bCs/>
                <w:noProof/>
                <w:kern w:val="0"/>
                <w:sz w:val="24"/>
              </w:rPr>
            </w:pPr>
            <w:r>
              <w:rPr>
                <w:rFonts w:ascii="Times New Roman" w:hAnsi="Times New Roman"/>
                <w:b/>
                <w:sz w:val="24"/>
              </w:rPr>
              <w:t>Registration number</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B4F86AE" w14:textId="77777777" w:rsidR="003846A5" w:rsidRPr="000613F3" w:rsidRDefault="003846A5" w:rsidP="00FC511F">
            <w:pPr>
              <w:widowControl w:val="0"/>
              <w:spacing w:after="0" w:line="240" w:lineRule="auto"/>
              <w:jc w:val="center"/>
              <w:rPr>
                <w:rFonts w:ascii="Times New Roman" w:hAnsi="Times New Roman"/>
                <w:b/>
                <w:bCs/>
                <w:noProof/>
                <w:kern w:val="0"/>
                <w:sz w:val="24"/>
              </w:rPr>
            </w:pPr>
            <w:r>
              <w:rPr>
                <w:rFonts w:ascii="Times New Roman" w:hAnsi="Times New Roman"/>
                <w:b/>
                <w:sz w:val="24"/>
              </w:rPr>
              <w:t>Principal activity code of NACE Rev. 2</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44EEA28B" w14:textId="77777777" w:rsidR="003846A5" w:rsidRPr="000613F3" w:rsidRDefault="003846A5" w:rsidP="00FC511F">
            <w:pPr>
              <w:widowControl w:val="0"/>
              <w:spacing w:after="0" w:line="240" w:lineRule="auto"/>
              <w:jc w:val="center"/>
              <w:rPr>
                <w:rFonts w:ascii="Times New Roman" w:hAnsi="Times New Roman"/>
                <w:b/>
                <w:bCs/>
                <w:noProof/>
                <w:kern w:val="0"/>
                <w:sz w:val="24"/>
              </w:rPr>
            </w:pPr>
            <w:r>
              <w:rPr>
                <w:rFonts w:ascii="Times New Roman" w:hAnsi="Times New Roman"/>
                <w:b/>
                <w:sz w:val="24"/>
              </w:rPr>
              <w:t>Status of the enterprise (micro, small, medium-sized, large entrepreneur)</w:t>
            </w:r>
          </w:p>
        </w:tc>
      </w:tr>
      <w:tr w:rsidR="003846A5" w:rsidRPr="000613F3" w14:paraId="42F6CBF6" w14:textId="77777777" w:rsidTr="005C5373">
        <w:trPr>
          <w:trHeight w:val="372"/>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20D9402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97EBF21"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E774037"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5FE72EAF"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0FB74C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3846A5" w:rsidRPr="000613F3" w14:paraId="5CDAA190" w14:textId="77777777" w:rsidTr="005C5373">
        <w:tc>
          <w:tcPr>
            <w:tcW w:w="5000" w:type="pct"/>
            <w:tcBorders>
              <w:top w:val="outset" w:sz="6" w:space="0" w:color="414142"/>
              <w:left w:val="outset" w:sz="6" w:space="0" w:color="414142"/>
              <w:bottom w:val="outset" w:sz="6" w:space="0" w:color="414142"/>
              <w:right w:val="outset" w:sz="6" w:space="0" w:color="414142"/>
            </w:tcBorders>
            <w:hideMark/>
          </w:tcPr>
          <w:p w14:paraId="6A25B85C" w14:textId="77777777" w:rsidR="000613F3"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5. Brief description of the research project</w:t>
            </w:r>
          </w:p>
          <w:p w14:paraId="19BC0363" w14:textId="082E0FED"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(provide a brief summary, indicating the objective, main activities, and planned result that would be possible to publish)</w:t>
            </w:r>
          </w:p>
        </w:tc>
      </w:tr>
      <w:tr w:rsidR="003846A5" w:rsidRPr="000613F3" w14:paraId="055F26F6" w14:textId="77777777" w:rsidTr="005C5373">
        <w:trPr>
          <w:trHeight w:val="372"/>
        </w:trPr>
        <w:tc>
          <w:tcPr>
            <w:tcW w:w="5000" w:type="pct"/>
            <w:tcBorders>
              <w:top w:val="outset" w:sz="6" w:space="0" w:color="414142"/>
              <w:left w:val="outset" w:sz="6" w:space="0" w:color="414142"/>
              <w:bottom w:val="outset" w:sz="6" w:space="0" w:color="414142"/>
              <w:right w:val="outset" w:sz="6" w:space="0" w:color="414142"/>
            </w:tcBorders>
            <w:hideMark/>
          </w:tcPr>
          <w:p w14:paraId="4A74FEC8"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E6658D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3846A5" w:rsidRPr="000613F3" w14:paraId="5D616537" w14:textId="77777777" w:rsidTr="005C5373">
        <w:tc>
          <w:tcPr>
            <w:tcW w:w="5000" w:type="pct"/>
            <w:gridSpan w:val="2"/>
            <w:tcBorders>
              <w:top w:val="outset" w:sz="6" w:space="0" w:color="414142"/>
              <w:left w:val="outset" w:sz="6" w:space="0" w:color="414142"/>
              <w:bottom w:val="outset" w:sz="6" w:space="0" w:color="414142"/>
              <w:right w:val="outset" w:sz="6" w:space="0" w:color="414142"/>
            </w:tcBorders>
            <w:hideMark/>
          </w:tcPr>
          <w:p w14:paraId="276B607D"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6. Period of the implementation of the research project</w:t>
            </w:r>
          </w:p>
        </w:tc>
      </w:tr>
      <w:tr w:rsidR="003846A5" w:rsidRPr="000613F3" w14:paraId="2EA37A89" w14:textId="77777777" w:rsidTr="002D61A3">
        <w:trPr>
          <w:trHeight w:val="340"/>
        </w:trPr>
        <w:tc>
          <w:tcPr>
            <w:tcW w:w="2500" w:type="pct"/>
            <w:tcBorders>
              <w:top w:val="outset" w:sz="6" w:space="0" w:color="414142"/>
              <w:left w:val="outset" w:sz="6" w:space="0" w:color="414142"/>
              <w:bottom w:val="outset" w:sz="6" w:space="0" w:color="414142"/>
              <w:right w:val="outset" w:sz="6" w:space="0" w:color="414142"/>
            </w:tcBorders>
            <w:vAlign w:val="center"/>
            <w:hideMark/>
          </w:tcPr>
          <w:p w14:paraId="7C74C598" w14:textId="77777777" w:rsidR="003846A5" w:rsidRPr="000613F3" w:rsidRDefault="003846A5" w:rsidP="002D61A3">
            <w:pPr>
              <w:widowControl w:val="0"/>
              <w:spacing w:after="0" w:line="240" w:lineRule="auto"/>
              <w:jc w:val="center"/>
              <w:rPr>
                <w:rFonts w:ascii="Times New Roman" w:hAnsi="Times New Roman"/>
                <w:b/>
                <w:bCs/>
                <w:noProof/>
                <w:kern w:val="0"/>
                <w:sz w:val="24"/>
              </w:rPr>
            </w:pPr>
            <w:r>
              <w:rPr>
                <w:rFonts w:ascii="Times New Roman" w:hAnsi="Times New Roman"/>
                <w:b/>
                <w:sz w:val="24"/>
              </w:rPr>
              <w:t>Start date of the research project</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26CD5786" w14:textId="77777777" w:rsidR="003846A5" w:rsidRPr="000613F3" w:rsidRDefault="003846A5" w:rsidP="002D61A3">
            <w:pPr>
              <w:widowControl w:val="0"/>
              <w:spacing w:after="0" w:line="240" w:lineRule="auto"/>
              <w:jc w:val="center"/>
              <w:rPr>
                <w:rFonts w:ascii="Times New Roman" w:hAnsi="Times New Roman"/>
                <w:b/>
                <w:bCs/>
                <w:noProof/>
                <w:kern w:val="0"/>
                <w:sz w:val="24"/>
              </w:rPr>
            </w:pPr>
            <w:r>
              <w:rPr>
                <w:rFonts w:ascii="Times New Roman" w:hAnsi="Times New Roman"/>
                <w:b/>
                <w:sz w:val="24"/>
              </w:rPr>
              <w:t>End date of the research project</w:t>
            </w:r>
          </w:p>
        </w:tc>
      </w:tr>
      <w:tr w:rsidR="003846A5" w:rsidRPr="000613F3" w14:paraId="03CF2AA6" w14:textId="77777777" w:rsidTr="005C5373">
        <w:trPr>
          <w:trHeight w:val="372"/>
        </w:trPr>
        <w:tc>
          <w:tcPr>
            <w:tcW w:w="2500" w:type="pct"/>
            <w:tcBorders>
              <w:top w:val="outset" w:sz="6" w:space="0" w:color="414142"/>
              <w:left w:val="outset" w:sz="6" w:space="0" w:color="414142"/>
              <w:bottom w:val="outset" w:sz="6" w:space="0" w:color="414142"/>
              <w:right w:val="outset" w:sz="6" w:space="0" w:color="414142"/>
            </w:tcBorders>
            <w:vAlign w:val="center"/>
            <w:hideMark/>
          </w:tcPr>
          <w:p w14:paraId="50A09ED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3CFAFD2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DA3D57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41"/>
        <w:gridCol w:w="4314"/>
      </w:tblGrid>
      <w:tr w:rsidR="003846A5" w:rsidRPr="000613F3" w14:paraId="5F6A6757" w14:textId="77777777" w:rsidTr="005C5373">
        <w:tc>
          <w:tcPr>
            <w:tcW w:w="5000" w:type="pct"/>
            <w:gridSpan w:val="2"/>
            <w:tcBorders>
              <w:top w:val="outset" w:sz="6" w:space="0" w:color="414142"/>
              <w:left w:val="outset" w:sz="6" w:space="0" w:color="414142"/>
              <w:bottom w:val="outset" w:sz="6" w:space="0" w:color="414142"/>
              <w:right w:val="outset" w:sz="6" w:space="0" w:color="414142"/>
            </w:tcBorders>
            <w:hideMark/>
          </w:tcPr>
          <w:p w14:paraId="5141ABD8"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7. Place of the implementation of the research project</w:t>
            </w:r>
          </w:p>
        </w:tc>
      </w:tr>
      <w:tr w:rsidR="003846A5" w:rsidRPr="000613F3" w14:paraId="335EB389" w14:textId="77777777" w:rsidTr="005C5373">
        <w:tc>
          <w:tcPr>
            <w:tcW w:w="2618" w:type="pct"/>
            <w:tcBorders>
              <w:top w:val="outset" w:sz="6" w:space="0" w:color="414142"/>
              <w:left w:val="outset" w:sz="6" w:space="0" w:color="414142"/>
              <w:bottom w:val="outset" w:sz="6" w:space="0" w:color="414142"/>
              <w:right w:val="outset" w:sz="6" w:space="0" w:color="414142"/>
            </w:tcBorders>
            <w:hideMark/>
          </w:tcPr>
          <w:p w14:paraId="100B67B3"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Address</w:t>
            </w:r>
          </w:p>
        </w:tc>
        <w:tc>
          <w:tcPr>
            <w:tcW w:w="2382" w:type="pct"/>
            <w:tcBorders>
              <w:top w:val="outset" w:sz="6" w:space="0" w:color="414142"/>
              <w:left w:val="outset" w:sz="6" w:space="0" w:color="414142"/>
              <w:bottom w:val="outset" w:sz="6" w:space="0" w:color="414142"/>
              <w:right w:val="outset" w:sz="6" w:space="0" w:color="414142"/>
            </w:tcBorders>
            <w:hideMark/>
          </w:tcPr>
          <w:p w14:paraId="2095F181"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17896004" w14:textId="77777777" w:rsidTr="005C5373">
        <w:tc>
          <w:tcPr>
            <w:tcW w:w="2618" w:type="pct"/>
            <w:tcBorders>
              <w:top w:val="outset" w:sz="6" w:space="0" w:color="414142"/>
              <w:left w:val="outset" w:sz="6" w:space="0" w:color="414142"/>
              <w:bottom w:val="outset" w:sz="6" w:space="0" w:color="414142"/>
              <w:right w:val="outset" w:sz="6" w:space="0" w:color="414142"/>
            </w:tcBorders>
            <w:hideMark/>
          </w:tcPr>
          <w:p w14:paraId="531A6828"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bCs/>
                <w:sz w:val="24"/>
              </w:rPr>
              <w:t>CATTU code</w:t>
            </w:r>
            <w:r>
              <w:rPr>
                <w:rFonts w:ascii="Times New Roman" w:hAnsi="Times New Roman"/>
                <w:sz w:val="24"/>
              </w:rPr>
              <w:t xml:space="preserve"> (in accordance with the Classifier of Administrative Territories and Territorial Units used by the Central Statistical Bureau that is available at </w:t>
            </w:r>
            <w:r>
              <w:rPr>
                <w:rFonts w:ascii="Times New Roman" w:hAnsi="Times New Roman"/>
                <w:sz w:val="24"/>
                <w:u w:val="single"/>
              </w:rPr>
              <w:t>http://www.csb.gov.lv/node/29893/list</w:t>
            </w:r>
            <w:r>
              <w:rPr>
                <w:rFonts w:ascii="Times New Roman" w:hAnsi="Times New Roman"/>
                <w:sz w:val="24"/>
              </w:rPr>
              <w:t>)</w:t>
            </w:r>
          </w:p>
        </w:tc>
        <w:tc>
          <w:tcPr>
            <w:tcW w:w="2382" w:type="pct"/>
            <w:tcBorders>
              <w:top w:val="outset" w:sz="6" w:space="0" w:color="414142"/>
              <w:left w:val="outset" w:sz="6" w:space="0" w:color="414142"/>
              <w:bottom w:val="outset" w:sz="6" w:space="0" w:color="414142"/>
              <w:right w:val="outset" w:sz="6" w:space="0" w:color="414142"/>
            </w:tcBorders>
            <w:hideMark/>
          </w:tcPr>
          <w:p w14:paraId="371ABB1F"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C35456F"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3846A5" w:rsidRPr="000613F3" w14:paraId="3543CBFD" w14:textId="77777777" w:rsidTr="005C5373">
        <w:tc>
          <w:tcPr>
            <w:tcW w:w="5000" w:type="pct"/>
            <w:gridSpan w:val="4"/>
            <w:tcBorders>
              <w:top w:val="outset" w:sz="6" w:space="0" w:color="414142"/>
              <w:left w:val="outset" w:sz="6" w:space="0" w:color="414142"/>
              <w:bottom w:val="outset" w:sz="6" w:space="0" w:color="414142"/>
              <w:right w:val="outset" w:sz="6" w:space="0" w:color="414142"/>
            </w:tcBorders>
            <w:hideMark/>
          </w:tcPr>
          <w:p w14:paraId="619F1D2C" w14:textId="77777777" w:rsidR="000613F3" w:rsidRPr="000613F3" w:rsidRDefault="003846A5" w:rsidP="00315929">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8. Costs and intensity of the research project</w:t>
            </w:r>
          </w:p>
          <w:p w14:paraId="72B56DD7" w14:textId="441E8347" w:rsidR="003846A5" w:rsidRPr="000613F3" w:rsidRDefault="003846A5" w:rsidP="00315929">
            <w:pPr>
              <w:keepNext/>
              <w:keepLines/>
              <w:widowControl w:val="0"/>
              <w:spacing w:after="0" w:line="240" w:lineRule="auto"/>
              <w:jc w:val="both"/>
              <w:rPr>
                <w:rFonts w:ascii="Times New Roman" w:hAnsi="Times New Roman"/>
                <w:noProof/>
                <w:kern w:val="0"/>
                <w:sz w:val="24"/>
              </w:rPr>
            </w:pPr>
            <w:r>
              <w:rPr>
                <w:rFonts w:ascii="Times New Roman" w:hAnsi="Times New Roman"/>
                <w:sz w:val="24"/>
              </w:rPr>
              <w:t>(if there are several cooperation partners, indicate separately for each implementer of the research project)</w:t>
            </w:r>
          </w:p>
        </w:tc>
      </w:tr>
      <w:tr w:rsidR="003846A5" w:rsidRPr="000613F3" w14:paraId="393030C9" w14:textId="77777777" w:rsidTr="005C5373">
        <w:tc>
          <w:tcPr>
            <w:tcW w:w="1250" w:type="pct"/>
            <w:tcBorders>
              <w:top w:val="outset" w:sz="6" w:space="0" w:color="414142"/>
              <w:left w:val="outset" w:sz="6" w:space="0" w:color="414142"/>
              <w:bottom w:val="outset" w:sz="6" w:space="0" w:color="414142"/>
              <w:right w:val="outset" w:sz="6" w:space="0" w:color="414142"/>
            </w:tcBorders>
            <w:vAlign w:val="center"/>
            <w:hideMark/>
          </w:tcPr>
          <w:p w14:paraId="04F57E8F" w14:textId="77777777" w:rsidR="003846A5" w:rsidRPr="000613F3" w:rsidRDefault="003846A5" w:rsidP="002D61A3">
            <w:pPr>
              <w:widowControl w:val="0"/>
              <w:spacing w:after="0" w:line="240" w:lineRule="auto"/>
              <w:jc w:val="center"/>
              <w:rPr>
                <w:rFonts w:ascii="Times New Roman" w:hAnsi="Times New Roman"/>
                <w:b/>
                <w:bCs/>
                <w:noProof/>
                <w:kern w:val="0"/>
                <w:sz w:val="24"/>
              </w:rPr>
            </w:pPr>
            <w:r>
              <w:rPr>
                <w:rFonts w:ascii="Times New Roman" w:hAnsi="Times New Roman"/>
                <w:b/>
                <w:sz w:val="24"/>
              </w:rPr>
              <w:t>Total eligible costs of the research project, EUR</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904D8AA" w14:textId="77777777" w:rsidR="003846A5" w:rsidRPr="000613F3" w:rsidRDefault="003846A5" w:rsidP="0031592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including co-funding from the Recovery and Resilience Facility, EUR</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9F8CBC0" w14:textId="77777777" w:rsidR="003846A5" w:rsidRPr="000613F3" w:rsidRDefault="003846A5" w:rsidP="0031592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Funding intensity,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8AD3DFF" w14:textId="77777777" w:rsidR="003846A5" w:rsidRPr="000613F3" w:rsidRDefault="003846A5" w:rsidP="002D61A3">
            <w:pPr>
              <w:widowControl w:val="0"/>
              <w:spacing w:after="0" w:line="240" w:lineRule="auto"/>
              <w:jc w:val="center"/>
              <w:rPr>
                <w:rFonts w:ascii="Times New Roman" w:hAnsi="Times New Roman"/>
                <w:b/>
                <w:bCs/>
                <w:noProof/>
                <w:kern w:val="0"/>
                <w:sz w:val="24"/>
              </w:rPr>
            </w:pPr>
            <w:r>
              <w:rPr>
                <w:rFonts w:ascii="Times New Roman" w:hAnsi="Times New Roman"/>
                <w:b/>
                <w:sz w:val="24"/>
              </w:rPr>
              <w:t>Type of aid</w:t>
            </w:r>
          </w:p>
        </w:tc>
      </w:tr>
      <w:tr w:rsidR="003846A5" w:rsidRPr="000613F3" w14:paraId="75CC71CD" w14:textId="77777777" w:rsidTr="005C5373">
        <w:trPr>
          <w:trHeight w:val="372"/>
        </w:trPr>
        <w:tc>
          <w:tcPr>
            <w:tcW w:w="1250" w:type="pct"/>
            <w:tcBorders>
              <w:top w:val="outset" w:sz="6" w:space="0" w:color="414142"/>
              <w:left w:val="outset" w:sz="6" w:space="0" w:color="414142"/>
              <w:bottom w:val="outset" w:sz="6" w:space="0" w:color="414142"/>
              <w:right w:val="outset" w:sz="6" w:space="0" w:color="414142"/>
            </w:tcBorders>
            <w:vAlign w:val="center"/>
            <w:hideMark/>
          </w:tcPr>
          <w:p w14:paraId="08CC5DFF"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33EC45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39FF537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331BA80" w14:textId="77777777" w:rsidR="003846A5" w:rsidRPr="000613F3" w:rsidRDefault="003846A5" w:rsidP="002D61A3">
            <w:pPr>
              <w:widowControl w:val="0"/>
              <w:spacing w:after="0" w:line="240" w:lineRule="auto"/>
              <w:jc w:val="center"/>
              <w:rPr>
                <w:rFonts w:ascii="Times New Roman" w:hAnsi="Times New Roman"/>
                <w:noProof/>
                <w:kern w:val="0"/>
                <w:sz w:val="24"/>
              </w:rPr>
            </w:pPr>
            <w:r>
              <w:rPr>
                <w:rFonts w:ascii="Times New Roman" w:hAnsi="Times New Roman"/>
                <w:sz w:val="24"/>
              </w:rPr>
              <w:t>grant</w:t>
            </w:r>
          </w:p>
        </w:tc>
      </w:tr>
    </w:tbl>
    <w:p w14:paraId="3F36B33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3846A5" w:rsidRPr="000613F3" w14:paraId="4D329979" w14:textId="77777777" w:rsidTr="00384DF7">
        <w:tc>
          <w:tcPr>
            <w:tcW w:w="5000" w:type="pct"/>
            <w:tcBorders>
              <w:top w:val="outset" w:sz="6" w:space="0" w:color="414142"/>
              <w:left w:val="outset" w:sz="6" w:space="0" w:color="414142"/>
              <w:bottom w:val="outset" w:sz="6" w:space="0" w:color="414142"/>
              <w:right w:val="outset" w:sz="6" w:space="0" w:color="414142"/>
            </w:tcBorders>
            <w:hideMark/>
          </w:tcPr>
          <w:p w14:paraId="1830819C" w14:textId="77777777" w:rsidR="000613F3"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9. Full description of the research project</w:t>
            </w:r>
          </w:p>
          <w:p w14:paraId="30872F69" w14:textId="302F0DC8"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(indicate justification of the need to implement the research project, the planned activities by separate types of the research project, a description of the commercialisation potential, an explanation that the knowledge to be gained and envisaged in the research project is not available elsewhere or is protected, thus the acquisition of such knowledge increases the amount of knowledge of the industry)</w:t>
            </w:r>
          </w:p>
        </w:tc>
      </w:tr>
      <w:tr w:rsidR="003846A5" w:rsidRPr="000613F3" w14:paraId="2E71A75E" w14:textId="77777777" w:rsidTr="00384DF7">
        <w:trPr>
          <w:trHeight w:val="372"/>
        </w:trPr>
        <w:tc>
          <w:tcPr>
            <w:tcW w:w="5000" w:type="pct"/>
            <w:tcBorders>
              <w:top w:val="outset" w:sz="6" w:space="0" w:color="414142"/>
              <w:left w:val="outset" w:sz="6" w:space="0" w:color="414142"/>
              <w:bottom w:val="outset" w:sz="6" w:space="0" w:color="414142"/>
              <w:right w:val="outset" w:sz="6" w:space="0" w:color="414142"/>
            </w:tcBorders>
            <w:hideMark/>
          </w:tcPr>
          <w:p w14:paraId="293697F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92E8E8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3846A5" w:rsidRPr="000613F3" w14:paraId="55F35CAB" w14:textId="77777777" w:rsidTr="00384DF7">
        <w:tc>
          <w:tcPr>
            <w:tcW w:w="5000" w:type="pct"/>
            <w:tcBorders>
              <w:top w:val="outset" w:sz="6" w:space="0" w:color="414142"/>
              <w:left w:val="outset" w:sz="6" w:space="0" w:color="414142"/>
              <w:bottom w:val="outset" w:sz="6" w:space="0" w:color="414142"/>
              <w:right w:val="outset" w:sz="6" w:space="0" w:color="414142"/>
            </w:tcBorders>
            <w:hideMark/>
          </w:tcPr>
          <w:p w14:paraId="5D613D05" w14:textId="77777777" w:rsidR="000613F3"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10. Detailed costs and intensity of the research project</w:t>
            </w:r>
          </w:p>
          <w:p w14:paraId="6A1F830C" w14:textId="17E8E9E2"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(indicate detailed costs of the research project or attach a detailed estimate of the research project as an annex)</w:t>
            </w:r>
          </w:p>
        </w:tc>
      </w:tr>
      <w:tr w:rsidR="003846A5" w:rsidRPr="000613F3" w14:paraId="7990FAFE" w14:textId="77777777" w:rsidTr="00384DF7">
        <w:trPr>
          <w:trHeight w:val="372"/>
        </w:trPr>
        <w:tc>
          <w:tcPr>
            <w:tcW w:w="5000" w:type="pct"/>
            <w:tcBorders>
              <w:top w:val="outset" w:sz="6" w:space="0" w:color="414142"/>
              <w:left w:val="outset" w:sz="6" w:space="0" w:color="414142"/>
              <w:bottom w:val="outset" w:sz="6" w:space="0" w:color="414142"/>
              <w:right w:val="outset" w:sz="6" w:space="0" w:color="414142"/>
            </w:tcBorders>
            <w:hideMark/>
          </w:tcPr>
          <w:p w14:paraId="7436E8E1"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9F9DAD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3846A5" w:rsidRPr="000613F3" w14:paraId="52361FAF" w14:textId="77777777" w:rsidTr="00384DF7">
        <w:tc>
          <w:tcPr>
            <w:tcW w:w="5000" w:type="pct"/>
            <w:tcBorders>
              <w:top w:val="outset" w:sz="6" w:space="0" w:color="414142"/>
              <w:left w:val="outset" w:sz="6" w:space="0" w:color="414142"/>
              <w:bottom w:val="outset" w:sz="6" w:space="0" w:color="414142"/>
              <w:right w:val="outset" w:sz="6" w:space="0" w:color="414142"/>
            </w:tcBorders>
            <w:hideMark/>
          </w:tcPr>
          <w:p w14:paraId="14873DAD" w14:textId="77777777" w:rsidR="000613F3"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11. Combination of activities and costs planned within the framework of the research project</w:t>
            </w:r>
          </w:p>
          <w:p w14:paraId="114D0143" w14:textId="766ED250"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(if applicable</w:t>
            </w:r>
            <w:r>
              <w:rPr>
                <w:rFonts w:ascii="Times New Roman" w:hAnsi="Times New Roman"/>
                <w:sz w:val="24"/>
                <w:vertAlign w:val="superscript"/>
              </w:rPr>
              <w:t>1.</w:t>
            </w:r>
            <w:r>
              <w:rPr>
                <w:rFonts w:ascii="Times New Roman" w:hAnsi="Times New Roman"/>
                <w:sz w:val="24"/>
              </w:rPr>
              <w:t>)</w:t>
            </w:r>
          </w:p>
        </w:tc>
      </w:tr>
      <w:tr w:rsidR="003846A5" w:rsidRPr="000613F3" w14:paraId="6AEBCADD" w14:textId="77777777" w:rsidTr="00384DF7">
        <w:trPr>
          <w:trHeight w:val="372"/>
        </w:trPr>
        <w:tc>
          <w:tcPr>
            <w:tcW w:w="5000" w:type="pct"/>
            <w:tcBorders>
              <w:top w:val="outset" w:sz="6" w:space="0" w:color="414142"/>
              <w:left w:val="outset" w:sz="6" w:space="0" w:color="414142"/>
              <w:bottom w:val="outset" w:sz="6" w:space="0" w:color="414142"/>
              <w:right w:val="outset" w:sz="6" w:space="0" w:color="414142"/>
            </w:tcBorders>
            <w:hideMark/>
          </w:tcPr>
          <w:p w14:paraId="016A6D32"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2D266D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717"/>
        <w:gridCol w:w="5795"/>
      </w:tblGrid>
      <w:tr w:rsidR="003846A5" w:rsidRPr="000613F3" w14:paraId="63E6CD70" w14:textId="77777777" w:rsidTr="00384DF7">
        <w:tc>
          <w:tcPr>
            <w:tcW w:w="5000" w:type="pct"/>
            <w:gridSpan w:val="3"/>
            <w:tcBorders>
              <w:top w:val="outset" w:sz="6" w:space="0" w:color="414142"/>
              <w:left w:val="outset" w:sz="6" w:space="0" w:color="414142"/>
              <w:bottom w:val="outset" w:sz="6" w:space="0" w:color="414142"/>
              <w:right w:val="outset" w:sz="6" w:space="0" w:color="414142"/>
            </w:tcBorders>
            <w:hideMark/>
          </w:tcPr>
          <w:p w14:paraId="3032A322" w14:textId="77777777" w:rsidR="000613F3"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12. Result of the research project</w:t>
            </w:r>
          </w:p>
          <w:p w14:paraId="0CC104EE" w14:textId="2355DE01"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(if the research project lasts for more than six months, intermediate results to be achieved shall be specified that will be supervised by the research project evaluation commission, indicating a reference to the performance of indicators, as specified in Cabinet Regulation No. 32 of 9 January 2024, Regulations Regarding the Implementation of the Second Round of Investment 5.1.1.2.i “Support Instrument for Research and Internationalisation” under Reform 5.1.1.r “Innovation Management and Motivation of Private Research and Development (R&amp;D) Investments” of Reform and Investment Direction 5.1 “Promotion of Productivity through Increase in the Amount of Investments for Research and Development (R&amp;D)” of the Plan for Recovery and Resilience Facility of Latvia)</w:t>
            </w:r>
          </w:p>
        </w:tc>
      </w:tr>
      <w:tr w:rsidR="003846A5" w:rsidRPr="000613F3" w14:paraId="368AC97F" w14:textId="77777777" w:rsidTr="00384DF7">
        <w:tc>
          <w:tcPr>
            <w:tcW w:w="300" w:type="pct"/>
            <w:tcBorders>
              <w:top w:val="outset" w:sz="6" w:space="0" w:color="414142"/>
              <w:left w:val="nil"/>
              <w:bottom w:val="nil"/>
              <w:right w:val="outset" w:sz="6" w:space="0" w:color="414142"/>
            </w:tcBorders>
            <w:hideMark/>
          </w:tcPr>
          <w:p w14:paraId="28643D9F"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289CC0E0"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st</w:t>
            </w:r>
            <w:r>
              <w:rPr>
                <w:rFonts w:ascii="Times New Roman" w:hAnsi="Times New Roman"/>
                <w:sz w:val="24"/>
              </w:rPr>
              <w:t xml:space="preserve"> interim result</w:t>
            </w:r>
          </w:p>
        </w:tc>
        <w:tc>
          <w:tcPr>
            <w:tcW w:w="3200" w:type="pct"/>
            <w:tcBorders>
              <w:top w:val="outset" w:sz="6" w:space="0" w:color="414142"/>
              <w:left w:val="outset" w:sz="6" w:space="0" w:color="414142"/>
              <w:bottom w:val="outset" w:sz="6" w:space="0" w:color="414142"/>
              <w:right w:val="outset" w:sz="6" w:space="0" w:color="414142"/>
            </w:tcBorders>
            <w:hideMark/>
          </w:tcPr>
          <w:p w14:paraId="20A00920"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5A01707E" w14:textId="77777777" w:rsidTr="00384DF7">
        <w:tc>
          <w:tcPr>
            <w:tcW w:w="300" w:type="pct"/>
            <w:tcBorders>
              <w:top w:val="nil"/>
              <w:left w:val="nil"/>
              <w:bottom w:val="nil"/>
              <w:right w:val="outset" w:sz="6" w:space="0" w:color="414142"/>
            </w:tcBorders>
            <w:hideMark/>
          </w:tcPr>
          <w:p w14:paraId="0560E1CF"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70C37F6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st</w:t>
            </w:r>
            <w:r>
              <w:rPr>
                <w:rFonts w:ascii="Times New Roman" w:hAnsi="Times New Roman"/>
                <w:sz w:val="24"/>
              </w:rPr>
              <w:t xml:space="preserve"> interim result</w:t>
            </w:r>
          </w:p>
        </w:tc>
        <w:tc>
          <w:tcPr>
            <w:tcW w:w="3200" w:type="pct"/>
            <w:tcBorders>
              <w:top w:val="outset" w:sz="6" w:space="0" w:color="414142"/>
              <w:left w:val="outset" w:sz="6" w:space="0" w:color="414142"/>
              <w:bottom w:val="outset" w:sz="6" w:space="0" w:color="414142"/>
              <w:right w:val="outset" w:sz="6" w:space="0" w:color="414142"/>
            </w:tcBorders>
            <w:hideMark/>
          </w:tcPr>
          <w:p w14:paraId="16FBEEB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7DF0AA37" w14:textId="77777777" w:rsidTr="00384DF7">
        <w:tc>
          <w:tcPr>
            <w:tcW w:w="300" w:type="pct"/>
            <w:tcBorders>
              <w:top w:val="nil"/>
              <w:left w:val="nil"/>
              <w:bottom w:val="nil"/>
              <w:right w:val="outset" w:sz="6" w:space="0" w:color="414142"/>
            </w:tcBorders>
            <w:hideMark/>
          </w:tcPr>
          <w:p w14:paraId="04456A58"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760D59E7"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p>
        </w:tc>
        <w:tc>
          <w:tcPr>
            <w:tcW w:w="3200" w:type="pct"/>
            <w:tcBorders>
              <w:top w:val="outset" w:sz="6" w:space="0" w:color="414142"/>
              <w:left w:val="outset" w:sz="6" w:space="0" w:color="414142"/>
              <w:bottom w:val="outset" w:sz="6" w:space="0" w:color="414142"/>
              <w:right w:val="outset" w:sz="6" w:space="0" w:color="414142"/>
            </w:tcBorders>
            <w:hideMark/>
          </w:tcPr>
          <w:p w14:paraId="793EEC00"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08DFB2D7" w14:textId="77777777" w:rsidTr="00384DF7">
        <w:tc>
          <w:tcPr>
            <w:tcW w:w="300" w:type="pct"/>
            <w:tcBorders>
              <w:top w:val="nil"/>
              <w:left w:val="nil"/>
              <w:bottom w:val="nil"/>
              <w:right w:val="outset" w:sz="6" w:space="0" w:color="414142"/>
            </w:tcBorders>
            <w:hideMark/>
          </w:tcPr>
          <w:p w14:paraId="14BF07A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7F964FE3"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Final result</w:t>
            </w:r>
          </w:p>
        </w:tc>
        <w:tc>
          <w:tcPr>
            <w:tcW w:w="3200" w:type="pct"/>
            <w:tcBorders>
              <w:top w:val="outset" w:sz="6" w:space="0" w:color="414142"/>
              <w:left w:val="outset" w:sz="6" w:space="0" w:color="414142"/>
              <w:bottom w:val="outset" w:sz="6" w:space="0" w:color="414142"/>
              <w:right w:val="outset" w:sz="6" w:space="0" w:color="414142"/>
            </w:tcBorders>
            <w:hideMark/>
          </w:tcPr>
          <w:p w14:paraId="4483A1B7"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8DC8EE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22"/>
        <w:gridCol w:w="1811"/>
        <w:gridCol w:w="1811"/>
        <w:gridCol w:w="1811"/>
      </w:tblGrid>
      <w:tr w:rsidR="003846A5" w:rsidRPr="000613F3" w14:paraId="52252F98" w14:textId="77777777" w:rsidTr="00384DF7">
        <w:tc>
          <w:tcPr>
            <w:tcW w:w="5000" w:type="pct"/>
            <w:gridSpan w:val="4"/>
            <w:tcBorders>
              <w:top w:val="outset" w:sz="6" w:space="0" w:color="414142"/>
              <w:left w:val="outset" w:sz="6" w:space="0" w:color="414142"/>
              <w:bottom w:val="outset" w:sz="6" w:space="0" w:color="414142"/>
              <w:right w:val="outset" w:sz="6" w:space="0" w:color="414142"/>
            </w:tcBorders>
            <w:hideMark/>
          </w:tcPr>
          <w:p w14:paraId="6DD27A2F" w14:textId="77777777" w:rsidR="000613F3" w:rsidRPr="000613F3" w:rsidRDefault="003846A5" w:rsidP="00315929">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13. Type of the research project</w:t>
            </w:r>
          </w:p>
          <w:p w14:paraId="10637250" w14:textId="21A90FDE" w:rsidR="003846A5" w:rsidRPr="000613F3" w:rsidRDefault="003846A5" w:rsidP="00315929">
            <w:pPr>
              <w:keepNext/>
              <w:keepLines/>
              <w:widowControl w:val="0"/>
              <w:spacing w:after="0" w:line="240" w:lineRule="auto"/>
              <w:jc w:val="both"/>
              <w:rPr>
                <w:rFonts w:ascii="Times New Roman" w:hAnsi="Times New Roman"/>
                <w:noProof/>
                <w:kern w:val="0"/>
                <w:sz w:val="24"/>
              </w:rPr>
            </w:pPr>
            <w:r>
              <w:rPr>
                <w:rFonts w:ascii="Times New Roman" w:hAnsi="Times New Roman"/>
                <w:sz w:val="24"/>
              </w:rPr>
              <w:t>(if the research project consists of several different stages, information shall be provided for each stage separately)</w:t>
            </w:r>
          </w:p>
        </w:tc>
      </w:tr>
      <w:tr w:rsidR="003846A5" w:rsidRPr="000613F3" w14:paraId="11CB2342" w14:textId="77777777" w:rsidTr="00384DF7">
        <w:tc>
          <w:tcPr>
            <w:tcW w:w="2000" w:type="pct"/>
            <w:tcBorders>
              <w:top w:val="outset" w:sz="6" w:space="0" w:color="414142"/>
              <w:left w:val="outset" w:sz="6" w:space="0" w:color="414142"/>
              <w:bottom w:val="outset" w:sz="6" w:space="0" w:color="414142"/>
              <w:right w:val="outset" w:sz="6" w:space="0" w:color="414142"/>
            </w:tcBorders>
            <w:hideMark/>
          </w:tcPr>
          <w:p w14:paraId="779FAD76" w14:textId="77777777" w:rsidR="003846A5" w:rsidRPr="000613F3" w:rsidRDefault="003846A5" w:rsidP="00315929">
            <w:pPr>
              <w:keepNext/>
              <w:keepLines/>
              <w:widowControl w:val="0"/>
              <w:spacing w:after="0" w:line="240" w:lineRule="auto"/>
              <w:jc w:val="both"/>
              <w:rPr>
                <w:rFonts w:ascii="Times New Roman" w:hAnsi="Times New Roman"/>
                <w:noProof/>
                <w:kern w:val="0"/>
                <w:sz w:val="24"/>
              </w:rPr>
            </w:pPr>
            <w:r>
              <w:rPr>
                <w:rFonts w:ascii="Times New Roman" w:hAnsi="Times New Roman"/>
                <w:sz w:val="24"/>
              </w:rPr>
              <w:t>Industrial research, experimental development, or feasibility study (complete the appropriate columns; if not applicable to the research, indicate “n/a”)</w:t>
            </w:r>
          </w:p>
        </w:tc>
        <w:tc>
          <w:tcPr>
            <w:tcW w:w="1000" w:type="pct"/>
            <w:tcBorders>
              <w:top w:val="outset" w:sz="6" w:space="0" w:color="414142"/>
              <w:left w:val="outset" w:sz="6" w:space="0" w:color="414142"/>
              <w:bottom w:val="outset" w:sz="6" w:space="0" w:color="414142"/>
              <w:right w:val="outset" w:sz="6" w:space="0" w:color="414142"/>
            </w:tcBorders>
            <w:hideMark/>
          </w:tcPr>
          <w:p w14:paraId="43CE8080" w14:textId="77777777" w:rsidR="003846A5" w:rsidRPr="000613F3" w:rsidRDefault="003846A5" w:rsidP="0031592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Industrial research</w:t>
            </w:r>
          </w:p>
        </w:tc>
        <w:tc>
          <w:tcPr>
            <w:tcW w:w="1000" w:type="pct"/>
            <w:tcBorders>
              <w:top w:val="outset" w:sz="6" w:space="0" w:color="414142"/>
              <w:left w:val="outset" w:sz="6" w:space="0" w:color="414142"/>
              <w:bottom w:val="outset" w:sz="6" w:space="0" w:color="414142"/>
              <w:right w:val="outset" w:sz="6" w:space="0" w:color="414142"/>
            </w:tcBorders>
            <w:hideMark/>
          </w:tcPr>
          <w:p w14:paraId="6424996C" w14:textId="77777777" w:rsidR="003846A5" w:rsidRPr="000613F3" w:rsidRDefault="003846A5" w:rsidP="0031592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Experimental development</w:t>
            </w:r>
          </w:p>
        </w:tc>
        <w:tc>
          <w:tcPr>
            <w:tcW w:w="1000" w:type="pct"/>
            <w:tcBorders>
              <w:top w:val="outset" w:sz="6" w:space="0" w:color="414142"/>
              <w:left w:val="outset" w:sz="6" w:space="0" w:color="414142"/>
              <w:bottom w:val="outset" w:sz="6" w:space="0" w:color="414142"/>
              <w:right w:val="outset" w:sz="6" w:space="0" w:color="414142"/>
            </w:tcBorders>
            <w:hideMark/>
          </w:tcPr>
          <w:p w14:paraId="6B1EA5CA" w14:textId="77777777" w:rsidR="003846A5" w:rsidRPr="000613F3" w:rsidRDefault="003846A5" w:rsidP="0031592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Feasibility study</w:t>
            </w:r>
          </w:p>
        </w:tc>
      </w:tr>
      <w:tr w:rsidR="003846A5" w:rsidRPr="000613F3" w14:paraId="52190F61" w14:textId="77777777" w:rsidTr="00384DF7">
        <w:tc>
          <w:tcPr>
            <w:tcW w:w="2000" w:type="pct"/>
            <w:tcBorders>
              <w:top w:val="outset" w:sz="6" w:space="0" w:color="414142"/>
              <w:left w:val="outset" w:sz="6" w:space="0" w:color="414142"/>
              <w:bottom w:val="outset" w:sz="6" w:space="0" w:color="414142"/>
              <w:right w:val="outset" w:sz="6" w:space="0" w:color="414142"/>
            </w:tcBorders>
            <w:hideMark/>
          </w:tcPr>
          <w:p w14:paraId="39144B9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Technology Readiness Level (TRL) at the start of the research project (according to the international standard ISO 16290:2013)</w:t>
            </w:r>
          </w:p>
        </w:tc>
        <w:tc>
          <w:tcPr>
            <w:tcW w:w="1000" w:type="pct"/>
            <w:tcBorders>
              <w:top w:val="outset" w:sz="6" w:space="0" w:color="414142"/>
              <w:left w:val="outset" w:sz="6" w:space="0" w:color="414142"/>
              <w:bottom w:val="outset" w:sz="6" w:space="0" w:color="414142"/>
              <w:right w:val="outset" w:sz="6" w:space="0" w:color="414142"/>
            </w:tcBorders>
            <w:hideMark/>
          </w:tcPr>
          <w:p w14:paraId="5AA54EB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12CA121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6D257C2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599A009E" w14:textId="77777777" w:rsidTr="00384DF7">
        <w:tc>
          <w:tcPr>
            <w:tcW w:w="2000" w:type="pct"/>
            <w:tcBorders>
              <w:top w:val="outset" w:sz="6" w:space="0" w:color="414142"/>
              <w:left w:val="outset" w:sz="6" w:space="0" w:color="414142"/>
              <w:bottom w:val="outset" w:sz="6" w:space="0" w:color="414142"/>
              <w:right w:val="outset" w:sz="6" w:space="0" w:color="414142"/>
            </w:tcBorders>
            <w:hideMark/>
          </w:tcPr>
          <w:p w14:paraId="266FD807"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Technology Readiness Level (TRL) at the end of the research project</w:t>
            </w:r>
          </w:p>
        </w:tc>
        <w:tc>
          <w:tcPr>
            <w:tcW w:w="1000" w:type="pct"/>
            <w:tcBorders>
              <w:top w:val="outset" w:sz="6" w:space="0" w:color="414142"/>
              <w:left w:val="outset" w:sz="6" w:space="0" w:color="414142"/>
              <w:bottom w:val="outset" w:sz="6" w:space="0" w:color="414142"/>
              <w:right w:val="outset" w:sz="6" w:space="0" w:color="414142"/>
            </w:tcBorders>
            <w:hideMark/>
          </w:tcPr>
          <w:p w14:paraId="2BBF4B94"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64C327B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2DD82F44"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340A408B" w14:textId="77777777" w:rsidTr="00384DF7">
        <w:tc>
          <w:tcPr>
            <w:tcW w:w="2000" w:type="pct"/>
            <w:tcBorders>
              <w:top w:val="outset" w:sz="6" w:space="0" w:color="414142"/>
              <w:left w:val="outset" w:sz="6" w:space="0" w:color="414142"/>
              <w:bottom w:val="outset" w:sz="6" w:space="0" w:color="414142"/>
              <w:right w:val="outset" w:sz="6" w:space="0" w:color="414142"/>
            </w:tcBorders>
            <w:hideMark/>
          </w:tcPr>
          <w:p w14:paraId="0416A117"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Classification of the knowledge areas of the research project according to the OECD FOS classification</w:t>
            </w:r>
          </w:p>
        </w:tc>
        <w:tc>
          <w:tcPr>
            <w:tcW w:w="1000" w:type="pct"/>
            <w:tcBorders>
              <w:top w:val="outset" w:sz="6" w:space="0" w:color="414142"/>
              <w:left w:val="outset" w:sz="6" w:space="0" w:color="414142"/>
              <w:bottom w:val="outset" w:sz="6" w:space="0" w:color="414142"/>
              <w:right w:val="outset" w:sz="6" w:space="0" w:color="414142"/>
            </w:tcBorders>
            <w:hideMark/>
          </w:tcPr>
          <w:p w14:paraId="732EB43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61C4790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49649DE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2929A5CA" w14:textId="77777777" w:rsidTr="00384DF7">
        <w:tc>
          <w:tcPr>
            <w:tcW w:w="2000" w:type="pct"/>
            <w:tcBorders>
              <w:top w:val="outset" w:sz="6" w:space="0" w:color="414142"/>
              <w:left w:val="outset" w:sz="6" w:space="0" w:color="414142"/>
              <w:bottom w:val="outset" w:sz="6" w:space="0" w:color="414142"/>
              <w:right w:val="outset" w:sz="6" w:space="0" w:color="414142"/>
            </w:tcBorders>
            <w:hideMark/>
          </w:tcPr>
          <w:p w14:paraId="085AF2F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Is effective cooperation planned within the framework of the research project?</w:t>
            </w:r>
          </w:p>
        </w:tc>
        <w:tc>
          <w:tcPr>
            <w:tcW w:w="1000" w:type="pct"/>
            <w:tcBorders>
              <w:top w:val="outset" w:sz="6" w:space="0" w:color="414142"/>
              <w:left w:val="outset" w:sz="6" w:space="0" w:color="414142"/>
              <w:bottom w:val="outset" w:sz="6" w:space="0" w:color="414142"/>
              <w:right w:val="outset" w:sz="6" w:space="0" w:color="414142"/>
            </w:tcBorders>
            <w:hideMark/>
          </w:tcPr>
          <w:p w14:paraId="242862E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3C66D19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4F847FD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13754A26" w14:textId="77777777" w:rsidTr="00384DF7">
        <w:tc>
          <w:tcPr>
            <w:tcW w:w="2000" w:type="pct"/>
            <w:tcBorders>
              <w:top w:val="outset" w:sz="6" w:space="0" w:color="414142"/>
              <w:left w:val="outset" w:sz="6" w:space="0" w:color="414142"/>
              <w:bottom w:val="outset" w:sz="6" w:space="0" w:color="414142"/>
              <w:right w:val="outset" w:sz="6" w:space="0" w:color="414142"/>
            </w:tcBorders>
            <w:hideMark/>
          </w:tcPr>
          <w:p w14:paraId="3DC9F6D2"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Is publication of research results planned within the framework of the research project?</w:t>
            </w:r>
          </w:p>
        </w:tc>
        <w:tc>
          <w:tcPr>
            <w:tcW w:w="1000" w:type="pct"/>
            <w:tcBorders>
              <w:top w:val="outset" w:sz="6" w:space="0" w:color="414142"/>
              <w:left w:val="outset" w:sz="6" w:space="0" w:color="414142"/>
              <w:bottom w:val="outset" w:sz="6" w:space="0" w:color="414142"/>
              <w:right w:val="outset" w:sz="6" w:space="0" w:color="414142"/>
            </w:tcBorders>
            <w:hideMark/>
          </w:tcPr>
          <w:p w14:paraId="080EB83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37BE25B2"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14B8DFF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5AA3C7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3984"/>
        <w:gridCol w:w="4528"/>
      </w:tblGrid>
      <w:tr w:rsidR="003846A5" w:rsidRPr="000613F3" w14:paraId="1E431C27" w14:textId="77777777" w:rsidTr="00384DF7">
        <w:tc>
          <w:tcPr>
            <w:tcW w:w="5000" w:type="pct"/>
            <w:gridSpan w:val="3"/>
            <w:tcBorders>
              <w:top w:val="outset" w:sz="6" w:space="0" w:color="414142"/>
              <w:left w:val="outset" w:sz="6" w:space="0" w:color="414142"/>
              <w:bottom w:val="outset" w:sz="6" w:space="0" w:color="414142"/>
              <w:right w:val="outset" w:sz="6" w:space="0" w:color="414142"/>
            </w:tcBorders>
            <w:hideMark/>
          </w:tcPr>
          <w:p w14:paraId="3EDF7974"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14. Capacity of the implementer of the research project to perform research and development work on its own</w:t>
            </w:r>
          </w:p>
        </w:tc>
      </w:tr>
      <w:tr w:rsidR="003846A5" w:rsidRPr="000613F3" w14:paraId="79C33021" w14:textId="77777777" w:rsidTr="00384DF7">
        <w:tc>
          <w:tcPr>
            <w:tcW w:w="2500" w:type="pct"/>
            <w:gridSpan w:val="2"/>
            <w:tcBorders>
              <w:top w:val="outset" w:sz="6" w:space="0" w:color="414142"/>
              <w:left w:val="outset" w:sz="6" w:space="0" w:color="414142"/>
              <w:bottom w:val="outset" w:sz="6" w:space="0" w:color="414142"/>
              <w:right w:val="outset" w:sz="6" w:space="0" w:color="414142"/>
            </w:tcBorders>
            <w:hideMark/>
          </w:tcPr>
          <w:p w14:paraId="0F9BC2D0"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implementer of the research project shall indicate what percentage of the research project is planned to be carried out on its own (%)</w:t>
            </w:r>
          </w:p>
        </w:tc>
        <w:tc>
          <w:tcPr>
            <w:tcW w:w="2500" w:type="pct"/>
            <w:tcBorders>
              <w:top w:val="outset" w:sz="6" w:space="0" w:color="414142"/>
              <w:left w:val="outset" w:sz="6" w:space="0" w:color="414142"/>
              <w:bottom w:val="outset" w:sz="6" w:space="0" w:color="414142"/>
              <w:right w:val="outset" w:sz="6" w:space="0" w:color="414142"/>
            </w:tcBorders>
            <w:hideMark/>
          </w:tcPr>
          <w:p w14:paraId="658D5357"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2015F976" w14:textId="77777777" w:rsidTr="00384DF7">
        <w:tc>
          <w:tcPr>
            <w:tcW w:w="5000" w:type="pct"/>
            <w:gridSpan w:val="3"/>
            <w:tcBorders>
              <w:top w:val="outset" w:sz="6" w:space="0" w:color="414142"/>
              <w:left w:val="outset" w:sz="6" w:space="0" w:color="414142"/>
              <w:bottom w:val="outset" w:sz="6" w:space="0" w:color="414142"/>
              <w:right w:val="outset" w:sz="6" w:space="0" w:color="414142"/>
            </w:tcBorders>
            <w:hideMark/>
          </w:tcPr>
          <w:p w14:paraId="501A680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If the implementer of the research project is not able or does not plan to perform research and development work on its own, indicate:</w:t>
            </w:r>
          </w:p>
        </w:tc>
      </w:tr>
      <w:tr w:rsidR="003846A5" w:rsidRPr="000613F3" w14:paraId="29FC1271" w14:textId="77777777" w:rsidTr="00384DF7">
        <w:tc>
          <w:tcPr>
            <w:tcW w:w="300" w:type="pct"/>
            <w:tcBorders>
              <w:top w:val="outset" w:sz="6" w:space="0" w:color="414142"/>
              <w:left w:val="nil"/>
              <w:bottom w:val="nil"/>
              <w:right w:val="outset" w:sz="6" w:space="0" w:color="414142"/>
            </w:tcBorders>
            <w:hideMark/>
          </w:tcPr>
          <w:p w14:paraId="060FF5B1"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200" w:type="pct"/>
            <w:tcBorders>
              <w:top w:val="outset" w:sz="6" w:space="0" w:color="414142"/>
              <w:left w:val="outset" w:sz="6" w:space="0" w:color="414142"/>
              <w:bottom w:val="outset" w:sz="6" w:space="0" w:color="414142"/>
              <w:right w:val="outset" w:sz="6" w:space="0" w:color="414142"/>
            </w:tcBorders>
            <w:hideMark/>
          </w:tcPr>
          <w:p w14:paraId="2D514844"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whether cooperation with a research and knowledge-dissemination organisation will be ensured?</w:t>
            </w:r>
          </w:p>
        </w:tc>
        <w:tc>
          <w:tcPr>
            <w:tcW w:w="2500" w:type="pct"/>
            <w:tcBorders>
              <w:top w:val="outset" w:sz="6" w:space="0" w:color="414142"/>
              <w:left w:val="outset" w:sz="6" w:space="0" w:color="414142"/>
              <w:bottom w:val="outset" w:sz="6" w:space="0" w:color="414142"/>
              <w:right w:val="outset" w:sz="6" w:space="0" w:color="414142"/>
            </w:tcBorders>
            <w:hideMark/>
          </w:tcPr>
          <w:p w14:paraId="224E1EB0"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407D917B" w14:textId="77777777" w:rsidTr="00384DF7">
        <w:tc>
          <w:tcPr>
            <w:tcW w:w="300" w:type="pct"/>
            <w:tcBorders>
              <w:top w:val="nil"/>
              <w:left w:val="nil"/>
              <w:bottom w:val="nil"/>
              <w:right w:val="outset" w:sz="6" w:space="0" w:color="414142"/>
            </w:tcBorders>
            <w:hideMark/>
          </w:tcPr>
          <w:p w14:paraId="465C3DF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200" w:type="pct"/>
            <w:tcBorders>
              <w:top w:val="outset" w:sz="6" w:space="0" w:color="414142"/>
              <w:left w:val="outset" w:sz="6" w:space="0" w:color="414142"/>
              <w:bottom w:val="outset" w:sz="6" w:space="0" w:color="414142"/>
              <w:right w:val="outset" w:sz="6" w:space="0" w:color="414142"/>
            </w:tcBorders>
            <w:hideMark/>
          </w:tcPr>
          <w:p w14:paraId="5BC2CA9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whether cooperation with another entrepreneur who employs scientists (post-doctoral graduates) working in the relevant scientific area will be ensured?</w:t>
            </w:r>
          </w:p>
        </w:tc>
        <w:tc>
          <w:tcPr>
            <w:tcW w:w="2500" w:type="pct"/>
            <w:tcBorders>
              <w:top w:val="outset" w:sz="6" w:space="0" w:color="414142"/>
              <w:left w:val="outset" w:sz="6" w:space="0" w:color="414142"/>
              <w:bottom w:val="outset" w:sz="6" w:space="0" w:color="414142"/>
              <w:right w:val="outset" w:sz="6" w:space="0" w:color="414142"/>
            </w:tcBorders>
            <w:hideMark/>
          </w:tcPr>
          <w:p w14:paraId="5AE28E6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C42FEE4"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3846A5" w:rsidRPr="000613F3" w14:paraId="2B06F56B" w14:textId="77777777" w:rsidTr="00384DF7">
        <w:tc>
          <w:tcPr>
            <w:tcW w:w="5000" w:type="pct"/>
            <w:tcBorders>
              <w:top w:val="outset" w:sz="6" w:space="0" w:color="414142"/>
              <w:left w:val="outset" w:sz="6" w:space="0" w:color="414142"/>
              <w:bottom w:val="outset" w:sz="6" w:space="0" w:color="414142"/>
              <w:right w:val="outset" w:sz="6" w:space="0" w:color="414142"/>
            </w:tcBorders>
            <w:hideMark/>
          </w:tcPr>
          <w:p w14:paraId="21393730"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Annexes.</w:t>
            </w:r>
          </w:p>
        </w:tc>
      </w:tr>
      <w:tr w:rsidR="003846A5" w:rsidRPr="000613F3" w14:paraId="7410D438" w14:textId="77777777" w:rsidTr="00384DF7">
        <w:tc>
          <w:tcPr>
            <w:tcW w:w="5000" w:type="pct"/>
            <w:tcBorders>
              <w:top w:val="outset" w:sz="6" w:space="0" w:color="414142"/>
              <w:left w:val="outset" w:sz="6" w:space="0" w:color="414142"/>
              <w:bottom w:val="outset" w:sz="6" w:space="0" w:color="414142"/>
              <w:right w:val="outset" w:sz="6" w:space="0" w:color="414142"/>
            </w:tcBorders>
            <w:hideMark/>
          </w:tcPr>
          <w:p w14:paraId="4501E090"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1.</w:t>
            </w:r>
          </w:p>
        </w:tc>
      </w:tr>
      <w:tr w:rsidR="003846A5" w:rsidRPr="000613F3" w14:paraId="5599B5B6" w14:textId="77777777" w:rsidTr="00384DF7">
        <w:tc>
          <w:tcPr>
            <w:tcW w:w="5000" w:type="pct"/>
            <w:tcBorders>
              <w:top w:val="outset" w:sz="6" w:space="0" w:color="414142"/>
              <w:left w:val="outset" w:sz="6" w:space="0" w:color="414142"/>
              <w:bottom w:val="outset" w:sz="6" w:space="0" w:color="414142"/>
              <w:right w:val="outset" w:sz="6" w:space="0" w:color="414142"/>
            </w:tcBorders>
            <w:hideMark/>
          </w:tcPr>
          <w:p w14:paraId="44AA555D"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2.</w:t>
            </w:r>
          </w:p>
        </w:tc>
      </w:tr>
    </w:tbl>
    <w:p w14:paraId="4CF0632F" w14:textId="77777777" w:rsidR="00384DF7" w:rsidRDefault="00384DF7" w:rsidP="000613F3">
      <w:pPr>
        <w:widowControl w:val="0"/>
        <w:spacing w:after="0" w:line="240" w:lineRule="auto"/>
        <w:jc w:val="both"/>
        <w:rPr>
          <w:rFonts w:ascii="Times New Roman" w:hAnsi="Times New Roman"/>
          <w:b/>
          <w:bCs/>
          <w:noProof/>
          <w:kern w:val="0"/>
          <w:sz w:val="24"/>
          <w:lang w:val="en-US"/>
        </w:rPr>
      </w:pPr>
    </w:p>
    <w:p w14:paraId="04DCFAA9" w14:textId="3699FFA0" w:rsidR="003846A5" w:rsidRDefault="003846A5" w:rsidP="0031592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Declaration</w:t>
      </w:r>
    </w:p>
    <w:p w14:paraId="1D503323" w14:textId="77777777" w:rsidR="003705B0" w:rsidRPr="000613F3" w:rsidRDefault="003705B0" w:rsidP="00315929">
      <w:pPr>
        <w:keepNext/>
        <w:keepLines/>
        <w:widowControl w:val="0"/>
        <w:spacing w:after="0" w:line="240" w:lineRule="auto"/>
        <w:jc w:val="center"/>
        <w:rPr>
          <w:rFonts w:ascii="Times New Roman" w:hAnsi="Times New Roman"/>
          <w:b/>
          <w:bCs/>
          <w:noProof/>
          <w:kern w:val="0"/>
          <w:sz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6"/>
        <w:gridCol w:w="4354"/>
        <w:gridCol w:w="181"/>
      </w:tblGrid>
      <w:tr w:rsidR="003846A5" w:rsidRPr="000613F3" w14:paraId="69CB1948" w14:textId="77777777" w:rsidTr="003705B0">
        <w:tc>
          <w:tcPr>
            <w:tcW w:w="2500" w:type="pct"/>
            <w:tcBorders>
              <w:top w:val="nil"/>
              <w:left w:val="nil"/>
              <w:bottom w:val="nil"/>
              <w:right w:val="nil"/>
            </w:tcBorders>
            <w:vAlign w:val="bottom"/>
            <w:hideMark/>
          </w:tcPr>
          <w:p w14:paraId="2C88DC52" w14:textId="77777777" w:rsidR="003846A5" w:rsidRPr="000613F3" w:rsidRDefault="003846A5" w:rsidP="00315929">
            <w:pPr>
              <w:keepNext/>
              <w:keepLines/>
              <w:widowControl w:val="0"/>
              <w:spacing w:after="0" w:line="240" w:lineRule="auto"/>
              <w:jc w:val="right"/>
              <w:rPr>
                <w:rFonts w:ascii="Times New Roman" w:hAnsi="Times New Roman"/>
                <w:noProof/>
                <w:kern w:val="0"/>
                <w:sz w:val="24"/>
              </w:rPr>
            </w:pPr>
            <w:r>
              <w:rPr>
                <w:rFonts w:ascii="Times New Roman" w:hAnsi="Times New Roman"/>
                <w:sz w:val="24"/>
              </w:rPr>
              <w:t>I,</w:t>
            </w:r>
          </w:p>
        </w:tc>
        <w:tc>
          <w:tcPr>
            <w:tcW w:w="2400" w:type="pct"/>
            <w:tcBorders>
              <w:top w:val="nil"/>
              <w:left w:val="nil"/>
              <w:bottom w:val="single" w:sz="6" w:space="0" w:color="414142"/>
              <w:right w:val="nil"/>
            </w:tcBorders>
            <w:vAlign w:val="center"/>
            <w:hideMark/>
          </w:tcPr>
          <w:p w14:paraId="1978EEBD" w14:textId="77777777" w:rsidR="003846A5" w:rsidRPr="000613F3" w:rsidRDefault="003846A5" w:rsidP="00315929">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nil"/>
              <w:bottom w:val="nil"/>
              <w:right w:val="nil"/>
            </w:tcBorders>
            <w:vAlign w:val="bottom"/>
            <w:hideMark/>
          </w:tcPr>
          <w:p w14:paraId="4F6B7DEF" w14:textId="77777777" w:rsidR="003846A5" w:rsidRPr="000613F3" w:rsidRDefault="003846A5" w:rsidP="00315929">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p>
        </w:tc>
      </w:tr>
      <w:tr w:rsidR="003846A5" w:rsidRPr="000613F3" w14:paraId="5F67DB29" w14:textId="77777777" w:rsidTr="003705B0">
        <w:tc>
          <w:tcPr>
            <w:tcW w:w="2500" w:type="pct"/>
            <w:tcBorders>
              <w:top w:val="nil"/>
              <w:left w:val="nil"/>
              <w:bottom w:val="nil"/>
              <w:right w:val="nil"/>
            </w:tcBorders>
            <w:vAlign w:val="center"/>
            <w:hideMark/>
          </w:tcPr>
          <w:p w14:paraId="2F95C8BB" w14:textId="77777777" w:rsidR="003846A5" w:rsidRPr="000613F3" w:rsidRDefault="003846A5" w:rsidP="00315929">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400" w:type="pct"/>
            <w:tcBorders>
              <w:top w:val="outset" w:sz="6" w:space="0" w:color="414142"/>
              <w:left w:val="nil"/>
              <w:bottom w:val="nil"/>
              <w:right w:val="nil"/>
            </w:tcBorders>
            <w:hideMark/>
          </w:tcPr>
          <w:p w14:paraId="20428527" w14:textId="77777777" w:rsidR="003846A5" w:rsidRPr="000613F3" w:rsidRDefault="003846A5" w:rsidP="00315929">
            <w:pPr>
              <w:keepNext/>
              <w:keepLines/>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00" w:type="pct"/>
            <w:tcBorders>
              <w:top w:val="nil"/>
              <w:left w:val="nil"/>
              <w:bottom w:val="nil"/>
              <w:right w:val="nil"/>
            </w:tcBorders>
            <w:vAlign w:val="center"/>
            <w:hideMark/>
          </w:tcPr>
          <w:p w14:paraId="32FAED21" w14:textId="77777777" w:rsidR="003846A5" w:rsidRPr="000613F3" w:rsidRDefault="003846A5" w:rsidP="00315929">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E4F9B5F" w14:textId="77777777" w:rsidR="003846A5" w:rsidRPr="000613F3" w:rsidRDefault="003846A5" w:rsidP="00315929">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28"/>
        <w:gridCol w:w="5443"/>
      </w:tblGrid>
      <w:tr w:rsidR="003846A5" w:rsidRPr="000613F3" w14:paraId="5EAAE52D" w14:textId="77777777" w:rsidTr="003705B0">
        <w:tc>
          <w:tcPr>
            <w:tcW w:w="2000" w:type="pct"/>
            <w:tcBorders>
              <w:top w:val="nil"/>
              <w:left w:val="nil"/>
              <w:bottom w:val="nil"/>
              <w:right w:val="nil"/>
            </w:tcBorders>
            <w:vAlign w:val="bottom"/>
            <w:hideMark/>
          </w:tcPr>
          <w:p w14:paraId="3F085F6F" w14:textId="77777777" w:rsidR="003846A5" w:rsidRPr="000613F3" w:rsidRDefault="003846A5" w:rsidP="003705B0">
            <w:pPr>
              <w:widowControl w:val="0"/>
              <w:spacing w:after="0" w:line="240" w:lineRule="auto"/>
              <w:jc w:val="right"/>
              <w:rPr>
                <w:rFonts w:ascii="Times New Roman" w:hAnsi="Times New Roman"/>
                <w:noProof/>
                <w:kern w:val="0"/>
                <w:sz w:val="24"/>
              </w:rPr>
            </w:pPr>
            <w:r>
              <w:rPr>
                <w:rFonts w:ascii="Times New Roman" w:hAnsi="Times New Roman"/>
                <w:sz w:val="24"/>
              </w:rPr>
              <w:t>working for the research project applicant</w:t>
            </w:r>
          </w:p>
        </w:tc>
        <w:tc>
          <w:tcPr>
            <w:tcW w:w="3000" w:type="pct"/>
            <w:tcBorders>
              <w:top w:val="nil"/>
              <w:left w:val="nil"/>
              <w:bottom w:val="single" w:sz="6" w:space="0" w:color="414142"/>
              <w:right w:val="nil"/>
            </w:tcBorders>
            <w:vAlign w:val="center"/>
            <w:hideMark/>
          </w:tcPr>
          <w:p w14:paraId="3F41E99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482D3BB7" w14:textId="77777777" w:rsidTr="003705B0">
        <w:tc>
          <w:tcPr>
            <w:tcW w:w="2000" w:type="pct"/>
            <w:tcBorders>
              <w:top w:val="nil"/>
              <w:left w:val="nil"/>
              <w:bottom w:val="nil"/>
              <w:right w:val="nil"/>
            </w:tcBorders>
            <w:vAlign w:val="center"/>
            <w:hideMark/>
          </w:tcPr>
          <w:p w14:paraId="5D26C657"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0" w:type="pct"/>
            <w:tcBorders>
              <w:top w:val="outset" w:sz="6" w:space="0" w:color="414142"/>
              <w:left w:val="nil"/>
              <w:bottom w:val="nil"/>
              <w:right w:val="nil"/>
            </w:tcBorders>
            <w:hideMark/>
          </w:tcPr>
          <w:p w14:paraId="3393CD06" w14:textId="77777777" w:rsidR="003846A5" w:rsidRPr="000613F3" w:rsidRDefault="003846A5" w:rsidP="003705B0">
            <w:pPr>
              <w:widowControl w:val="0"/>
              <w:spacing w:after="0" w:line="240" w:lineRule="auto"/>
              <w:jc w:val="center"/>
              <w:rPr>
                <w:rFonts w:ascii="Times New Roman" w:hAnsi="Times New Roman"/>
                <w:noProof/>
                <w:kern w:val="0"/>
                <w:sz w:val="24"/>
              </w:rPr>
            </w:pPr>
            <w:r>
              <w:rPr>
                <w:rFonts w:ascii="Times New Roman" w:hAnsi="Times New Roman"/>
                <w:sz w:val="24"/>
              </w:rPr>
              <w:t>(name of the research project applicant)</w:t>
            </w:r>
          </w:p>
        </w:tc>
      </w:tr>
    </w:tbl>
    <w:p w14:paraId="0A58C1D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173"/>
        <w:gridCol w:w="4717"/>
        <w:gridCol w:w="181"/>
      </w:tblGrid>
      <w:tr w:rsidR="003846A5" w:rsidRPr="000613F3" w14:paraId="19E0D345" w14:textId="77777777" w:rsidTr="003705B0">
        <w:tc>
          <w:tcPr>
            <w:tcW w:w="2300" w:type="pct"/>
            <w:tcBorders>
              <w:top w:val="nil"/>
              <w:left w:val="nil"/>
              <w:bottom w:val="nil"/>
              <w:right w:val="nil"/>
            </w:tcBorders>
            <w:vAlign w:val="bottom"/>
            <w:hideMark/>
          </w:tcPr>
          <w:p w14:paraId="0A10E6DE" w14:textId="77777777" w:rsidR="003846A5" w:rsidRPr="000613F3" w:rsidRDefault="003846A5" w:rsidP="003705B0">
            <w:pPr>
              <w:widowControl w:val="0"/>
              <w:spacing w:after="0" w:line="240" w:lineRule="auto"/>
              <w:jc w:val="right"/>
              <w:rPr>
                <w:rFonts w:ascii="Times New Roman" w:hAnsi="Times New Roman"/>
                <w:noProof/>
                <w:kern w:val="0"/>
                <w:sz w:val="24"/>
              </w:rPr>
            </w:pPr>
            <w:r>
              <w:rPr>
                <w:rFonts w:ascii="Times New Roman" w:hAnsi="Times New Roman"/>
                <w:sz w:val="24"/>
              </w:rPr>
              <w:t>as a responsible official</w:t>
            </w:r>
          </w:p>
        </w:tc>
        <w:tc>
          <w:tcPr>
            <w:tcW w:w="2600" w:type="pct"/>
            <w:tcBorders>
              <w:top w:val="nil"/>
              <w:left w:val="nil"/>
              <w:bottom w:val="single" w:sz="6" w:space="0" w:color="414142"/>
              <w:right w:val="nil"/>
            </w:tcBorders>
            <w:vAlign w:val="center"/>
            <w:hideMark/>
          </w:tcPr>
          <w:p w14:paraId="457587FF"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nil"/>
              <w:bottom w:val="nil"/>
              <w:right w:val="nil"/>
            </w:tcBorders>
            <w:vAlign w:val="bottom"/>
            <w:hideMark/>
          </w:tcPr>
          <w:p w14:paraId="48EF2810"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t>
            </w:r>
          </w:p>
        </w:tc>
      </w:tr>
      <w:tr w:rsidR="003846A5" w:rsidRPr="000613F3" w14:paraId="24EDE53C" w14:textId="77777777" w:rsidTr="003705B0">
        <w:tc>
          <w:tcPr>
            <w:tcW w:w="2300" w:type="pct"/>
            <w:tcBorders>
              <w:top w:val="nil"/>
              <w:left w:val="nil"/>
              <w:bottom w:val="nil"/>
              <w:right w:val="nil"/>
            </w:tcBorders>
            <w:vAlign w:val="center"/>
            <w:hideMark/>
          </w:tcPr>
          <w:p w14:paraId="6115AF4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600" w:type="pct"/>
            <w:tcBorders>
              <w:top w:val="outset" w:sz="6" w:space="0" w:color="414142"/>
              <w:left w:val="nil"/>
              <w:bottom w:val="nil"/>
              <w:right w:val="nil"/>
            </w:tcBorders>
            <w:hideMark/>
          </w:tcPr>
          <w:p w14:paraId="17F2B70D" w14:textId="77777777" w:rsidR="003846A5" w:rsidRPr="000613F3" w:rsidRDefault="003846A5" w:rsidP="003705B0">
            <w:pPr>
              <w:widowControl w:val="0"/>
              <w:spacing w:after="0" w:line="240" w:lineRule="auto"/>
              <w:jc w:val="center"/>
              <w:rPr>
                <w:rFonts w:ascii="Times New Roman" w:hAnsi="Times New Roman"/>
                <w:noProof/>
                <w:kern w:val="0"/>
                <w:sz w:val="24"/>
              </w:rPr>
            </w:pPr>
            <w:r>
              <w:rPr>
                <w:rFonts w:ascii="Times New Roman" w:hAnsi="Times New Roman"/>
                <w:sz w:val="24"/>
              </w:rPr>
              <w:t>(name of the position)</w:t>
            </w:r>
          </w:p>
        </w:tc>
        <w:tc>
          <w:tcPr>
            <w:tcW w:w="100" w:type="pct"/>
            <w:tcBorders>
              <w:top w:val="nil"/>
              <w:left w:val="nil"/>
              <w:bottom w:val="nil"/>
              <w:right w:val="nil"/>
            </w:tcBorders>
            <w:vAlign w:val="center"/>
            <w:hideMark/>
          </w:tcPr>
          <w:p w14:paraId="5565294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98C5D44" w14:textId="77777777" w:rsidR="003705B0" w:rsidRDefault="003705B0" w:rsidP="000613F3">
      <w:pPr>
        <w:widowControl w:val="0"/>
        <w:spacing w:after="0" w:line="240" w:lineRule="auto"/>
        <w:jc w:val="both"/>
        <w:rPr>
          <w:rFonts w:ascii="Times New Roman" w:hAnsi="Times New Roman"/>
          <w:noProof/>
          <w:kern w:val="0"/>
          <w:sz w:val="24"/>
          <w:lang w:val="en-US"/>
        </w:rPr>
      </w:pPr>
    </w:p>
    <w:p w14:paraId="557FF11C" w14:textId="679AD28D" w:rsidR="003846A5"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hereby declare that at the time of submitting the research project application:</w:t>
      </w:r>
    </w:p>
    <w:p w14:paraId="28518F7F" w14:textId="77777777" w:rsidR="003846A5" w:rsidRPr="000613F3"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research project applicant does not comply with the provisions referred to in Article 2(18) of Commission Regulation (EU) No 651/2014 of 17 June 2014 declaring certain categories of aid compatible with the internal market in application of Articles 107 and 108 of the Treaty;</w:t>
      </w:r>
    </w:p>
    <w:p w14:paraId="5BFACA2F" w14:textId="77777777" w:rsidR="003846A5" w:rsidRPr="000613F3"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research project applicant has sufficient and stable financial resources at its disposal (not applicable to State budget institutions);</w:t>
      </w:r>
    </w:p>
    <w:p w14:paraId="3F2B5F1E" w14:textId="77777777" w:rsidR="003846A5" w:rsidRPr="000613F3"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information provided in the research project application and annexes thereto is true, and the funding requested from the Recovery and Resilience Facility of Latvia (hereinafter – the Recovery Fund) for the implementation of the research project will be used according to the research project application;</w:t>
      </w:r>
    </w:p>
    <w:p w14:paraId="7DECC6E7" w14:textId="77777777" w:rsidR="003846A5" w:rsidRPr="000613F3"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there are no known reasons why this research project could not be implemented or why implementation thereof could be delayed, and I confirm that the commitments specified in the research project can be fulfilled within the deadlines stipulated in the laws and regulations regarding the implementation of the relevant objective of the Recovery Fund or measure thereof;</w:t>
      </w:r>
    </w:p>
    <w:p w14:paraId="7F979748" w14:textId="77777777" w:rsidR="003846A5"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activities included in the research project are not being implemented in other projects co-funded by the Recovery Fund or European Union funds.</w:t>
      </w:r>
    </w:p>
    <w:p w14:paraId="5B6B192D" w14:textId="77777777" w:rsidR="00116DC7" w:rsidRPr="000613F3" w:rsidRDefault="00116DC7" w:rsidP="00116DC7">
      <w:pPr>
        <w:widowControl w:val="0"/>
        <w:spacing w:after="0" w:line="240" w:lineRule="auto"/>
        <w:ind w:firstLine="709"/>
        <w:jc w:val="both"/>
        <w:rPr>
          <w:rFonts w:ascii="Times New Roman" w:hAnsi="Times New Roman"/>
          <w:noProof/>
          <w:kern w:val="0"/>
          <w:sz w:val="24"/>
          <w:lang w:val="en-US"/>
        </w:rPr>
      </w:pPr>
    </w:p>
    <w:p w14:paraId="75939FA9" w14:textId="77777777" w:rsidR="003846A5" w:rsidRPr="000613F3"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I acknowledge that the research project may not be approved for co-funding from the Recovery Fund if the research project application and description of the research project are not fully and qualitatively completed, and also if the funding from the Recovery Fund (for the current year/planning period) planned in the laws and regulations regarding the implementation of the relevant objective of the Recovery Fund or measure thereof is used at the time of the approval of the research project.</w:t>
      </w:r>
    </w:p>
    <w:p w14:paraId="3B6115FF" w14:textId="77777777" w:rsidR="003846A5" w:rsidRPr="000613F3"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I acknowledge that in the case of providing false information in the declaration, sanctions of administrative nature may be initiated against both myself and the respective legal person, i.e. the research project applicant.</w:t>
      </w:r>
    </w:p>
    <w:p w14:paraId="1695BE5E" w14:textId="77777777" w:rsidR="003846A5" w:rsidRPr="000613F3"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I acknowledge that in the case of an increase in costs of the research project, the research project applicant shall cover all costs that may arise as a result of cost fluctuations.</w:t>
      </w:r>
    </w:p>
    <w:p w14:paraId="09B4D0C0" w14:textId="77777777" w:rsidR="003846A5" w:rsidRPr="000613F3"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I declare that the enterprise does not conform to the criteria specified in Section 57 of the Insolvency Law to be subject to insolvency proceedings upon request of creditors.</w:t>
      </w:r>
    </w:p>
    <w:p w14:paraId="78B91CDB" w14:textId="77777777" w:rsidR="003846A5" w:rsidRPr="000613F3"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I declare that I have become acquainted with the conditions of the relevant objective of the Recovery Fund or measure thereof, and the requirements laid down in the selection regulations.</w:t>
      </w:r>
    </w:p>
    <w:p w14:paraId="7094E5DB" w14:textId="77777777" w:rsidR="003846A5" w:rsidRPr="000613F3" w:rsidRDefault="003846A5" w:rsidP="00116DC7">
      <w:pPr>
        <w:widowControl w:val="0"/>
        <w:spacing w:after="0" w:line="240" w:lineRule="auto"/>
        <w:ind w:firstLine="709"/>
        <w:jc w:val="both"/>
        <w:rPr>
          <w:rFonts w:ascii="Times New Roman" w:hAnsi="Times New Roman"/>
          <w:noProof/>
          <w:kern w:val="0"/>
          <w:sz w:val="24"/>
        </w:rPr>
      </w:pPr>
      <w:r>
        <w:rPr>
          <w:rFonts w:ascii="Times New Roman" w:hAnsi="Times New Roman"/>
          <w:sz w:val="24"/>
        </w:rPr>
        <w:t>I declare that the copies attached to the research project application correspond to the original documents at my disposal, and the copies and electronic version of the research project application correspond to the original submitted research project application.</w:t>
      </w:r>
    </w:p>
    <w:p w14:paraId="0B4A6D1A" w14:textId="77777777" w:rsidR="000613F3" w:rsidRPr="000613F3" w:rsidRDefault="003846A5" w:rsidP="0031592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 acknowledge that the research project should be implemented in accordance with the activities provided for in the research project application, and the results should be maintained in accordance with the research project application.</w:t>
      </w:r>
    </w:p>
    <w:p w14:paraId="1B42FCC5" w14:textId="3EA6424E"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49"/>
        <w:gridCol w:w="6622"/>
      </w:tblGrid>
      <w:tr w:rsidR="003846A5" w:rsidRPr="000613F3" w14:paraId="4B14C752" w14:textId="77777777" w:rsidTr="002602D8">
        <w:tc>
          <w:tcPr>
            <w:tcW w:w="1350" w:type="pct"/>
            <w:tcBorders>
              <w:top w:val="nil"/>
              <w:left w:val="nil"/>
              <w:bottom w:val="nil"/>
              <w:right w:val="nil"/>
            </w:tcBorders>
            <w:vAlign w:val="center"/>
            <w:hideMark/>
          </w:tcPr>
          <w:p w14:paraId="73E7CEE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650" w:type="pct"/>
            <w:tcBorders>
              <w:top w:val="nil"/>
              <w:left w:val="nil"/>
              <w:bottom w:val="nil"/>
              <w:right w:val="nil"/>
            </w:tcBorders>
            <w:vAlign w:val="center"/>
            <w:hideMark/>
          </w:tcPr>
          <w:p w14:paraId="1EFA779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Signature</w:t>
            </w:r>
            <w:r>
              <w:rPr>
                <w:rFonts w:ascii="Times New Roman" w:hAnsi="Times New Roman"/>
                <w:sz w:val="24"/>
                <w:vertAlign w:val="superscript"/>
              </w:rPr>
              <w:t>2</w:t>
            </w:r>
            <w:r>
              <w:rPr>
                <w:rFonts w:ascii="Times New Roman" w:hAnsi="Times New Roman"/>
                <w:sz w:val="24"/>
              </w:rPr>
              <w:t>:</w:t>
            </w:r>
          </w:p>
          <w:p w14:paraId="09CAFB3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Date:</w:t>
            </w:r>
          </w:p>
        </w:tc>
      </w:tr>
      <w:tr w:rsidR="003846A5" w:rsidRPr="000613F3" w14:paraId="736E943E" w14:textId="77777777" w:rsidTr="002602D8">
        <w:tc>
          <w:tcPr>
            <w:tcW w:w="5000" w:type="pct"/>
            <w:gridSpan w:val="2"/>
            <w:tcBorders>
              <w:top w:val="nil"/>
              <w:left w:val="nil"/>
              <w:bottom w:val="nil"/>
              <w:right w:val="nil"/>
            </w:tcBorders>
            <w:vAlign w:val="center"/>
            <w:hideMark/>
          </w:tcPr>
          <w:p w14:paraId="772F7A2A" w14:textId="77777777" w:rsidR="003846A5" w:rsidRPr="000613F3" w:rsidRDefault="003846A5" w:rsidP="002602D8">
            <w:pPr>
              <w:widowControl w:val="0"/>
              <w:spacing w:after="0" w:line="240" w:lineRule="auto"/>
              <w:jc w:val="center"/>
              <w:rPr>
                <w:rFonts w:ascii="Times New Roman" w:hAnsi="Times New Roman"/>
                <w:noProof/>
                <w:kern w:val="0"/>
                <w:sz w:val="24"/>
              </w:rPr>
            </w:pPr>
            <w:r>
              <w:rPr>
                <w:rFonts w:ascii="Times New Roman" w:hAnsi="Times New Roman"/>
                <w:sz w:val="24"/>
              </w:rPr>
              <w:t>(dd/mm/yyyy)</w:t>
            </w:r>
          </w:p>
        </w:tc>
      </w:tr>
    </w:tbl>
    <w:p w14:paraId="0100A847" w14:textId="77777777" w:rsidR="002602D8" w:rsidRDefault="002602D8" w:rsidP="000613F3">
      <w:pPr>
        <w:widowControl w:val="0"/>
        <w:spacing w:after="0" w:line="240" w:lineRule="auto"/>
        <w:jc w:val="both"/>
        <w:rPr>
          <w:rFonts w:ascii="Times New Roman" w:hAnsi="Times New Roman"/>
          <w:noProof/>
          <w:kern w:val="0"/>
          <w:sz w:val="24"/>
          <w:lang w:val="en-US"/>
        </w:rPr>
      </w:pPr>
    </w:p>
    <w:p w14:paraId="7439F971" w14:textId="2819CE00"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6F236C0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The cooperation partner shall indicate that the activities included in the research project are not implemented within the framework of the European Union’s Cohesion Policy Programme for 2021–2027, the Operational Programme “Growth and Employment” of the European Union Structural Funds and the Cohesion Fund for the 2014–2020 Programming Period, the European Union’s Technical Support Instrument programme, and other programmes financed by the European Union or other public funding sources, including co-funding from the State budget or local governments. It shall also provide information on whether it is planned to combine costs in the research project.</w:t>
      </w:r>
    </w:p>
    <w:p w14:paraId="3CF4D5E9" w14:textId="77777777"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If the research project application has been prepared electronically and signed with a secure electronic signature, the signature section need not be completed.</w:t>
      </w:r>
    </w:p>
    <w:p w14:paraId="03D190BB" w14:textId="739B0E8A" w:rsidR="008E140D" w:rsidRDefault="008E140D">
      <w:pPr>
        <w:rPr>
          <w:rFonts w:ascii="Times New Roman" w:hAnsi="Times New Roman"/>
          <w:noProof/>
          <w:kern w:val="0"/>
          <w:sz w:val="24"/>
        </w:rPr>
      </w:pPr>
      <w:r>
        <w:br w:type="page"/>
      </w:r>
    </w:p>
    <w:p w14:paraId="1E89CB61" w14:textId="77777777" w:rsidR="002602D8" w:rsidRPr="000613F3" w:rsidRDefault="002602D8" w:rsidP="000613F3">
      <w:pPr>
        <w:widowControl w:val="0"/>
        <w:spacing w:after="0" w:line="240" w:lineRule="auto"/>
        <w:jc w:val="both"/>
        <w:rPr>
          <w:rFonts w:ascii="Times New Roman" w:hAnsi="Times New Roman"/>
          <w:noProof/>
          <w:kern w:val="0"/>
          <w:sz w:val="24"/>
          <w:lang w:val="en-US"/>
        </w:rPr>
      </w:pPr>
    </w:p>
    <w:p w14:paraId="08C726E3" w14:textId="77777777" w:rsidR="000613F3" w:rsidRPr="008E140D" w:rsidRDefault="003846A5" w:rsidP="008E140D">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55785C25" w14:textId="77777777" w:rsidR="009C5832" w:rsidRDefault="009C5832" w:rsidP="008E140D">
      <w:pPr>
        <w:widowControl w:val="0"/>
        <w:spacing w:after="0" w:line="240" w:lineRule="auto"/>
        <w:jc w:val="right"/>
        <w:rPr>
          <w:rFonts w:ascii="Times New Roman" w:hAnsi="Times New Roman"/>
          <w:sz w:val="24"/>
        </w:rPr>
      </w:pPr>
      <w:r w:rsidRPr="009C5832">
        <w:rPr>
          <w:rFonts w:ascii="Times New Roman" w:hAnsi="Times New Roman"/>
          <w:sz w:val="24"/>
        </w:rPr>
        <w:t>Cabinet Regulation No. 32</w:t>
      </w:r>
    </w:p>
    <w:p w14:paraId="17BF257D" w14:textId="7C4746E9" w:rsidR="003846A5" w:rsidRDefault="003846A5" w:rsidP="008E140D">
      <w:pPr>
        <w:widowControl w:val="0"/>
        <w:spacing w:after="0" w:line="240" w:lineRule="auto"/>
        <w:jc w:val="right"/>
        <w:rPr>
          <w:rFonts w:ascii="Times New Roman" w:hAnsi="Times New Roman"/>
          <w:noProof/>
          <w:kern w:val="0"/>
          <w:sz w:val="24"/>
        </w:rPr>
      </w:pPr>
      <w:r>
        <w:rPr>
          <w:rFonts w:ascii="Times New Roman" w:hAnsi="Times New Roman"/>
          <w:sz w:val="24"/>
        </w:rPr>
        <w:t>9 January 2024</w:t>
      </w:r>
      <w:bookmarkStart w:id="292" w:name="piel-1276453"/>
      <w:bookmarkStart w:id="293" w:name="piel2"/>
      <w:bookmarkEnd w:id="292"/>
      <w:bookmarkEnd w:id="293"/>
    </w:p>
    <w:p w14:paraId="3E48EF2A" w14:textId="77777777" w:rsidR="008E140D" w:rsidRDefault="008E140D" w:rsidP="008E140D">
      <w:pPr>
        <w:widowControl w:val="0"/>
        <w:spacing w:after="0" w:line="240" w:lineRule="auto"/>
        <w:jc w:val="right"/>
        <w:rPr>
          <w:rFonts w:ascii="Times New Roman" w:hAnsi="Times New Roman"/>
          <w:noProof/>
          <w:kern w:val="0"/>
          <w:sz w:val="24"/>
          <w:lang w:val="en-US"/>
        </w:rPr>
      </w:pPr>
    </w:p>
    <w:p w14:paraId="27B9F4FE" w14:textId="77777777" w:rsidR="008E140D" w:rsidRPr="000613F3" w:rsidRDefault="008E140D" w:rsidP="008E140D">
      <w:pPr>
        <w:widowControl w:val="0"/>
        <w:spacing w:after="0" w:line="240" w:lineRule="auto"/>
        <w:jc w:val="right"/>
        <w:rPr>
          <w:rFonts w:ascii="Times New Roman" w:hAnsi="Times New Roman"/>
          <w:noProof/>
          <w:kern w:val="0"/>
          <w:sz w:val="24"/>
          <w:lang w:val="en-US"/>
        </w:rPr>
      </w:pPr>
    </w:p>
    <w:p w14:paraId="1B0DD7B9" w14:textId="77777777" w:rsidR="003846A5" w:rsidRPr="008E140D" w:rsidRDefault="003846A5" w:rsidP="008E140D">
      <w:pPr>
        <w:widowControl w:val="0"/>
        <w:spacing w:after="0" w:line="240" w:lineRule="auto"/>
        <w:jc w:val="center"/>
        <w:rPr>
          <w:rFonts w:ascii="Times New Roman" w:hAnsi="Times New Roman"/>
          <w:b/>
          <w:bCs/>
          <w:noProof/>
          <w:kern w:val="0"/>
          <w:sz w:val="28"/>
          <w:szCs w:val="24"/>
        </w:rPr>
      </w:pPr>
      <w:bookmarkStart w:id="294" w:name="1276454"/>
      <w:bookmarkStart w:id="295" w:name="n-1276454"/>
      <w:bookmarkEnd w:id="294"/>
      <w:bookmarkEnd w:id="295"/>
      <w:r>
        <w:rPr>
          <w:rFonts w:ascii="Times New Roman" w:hAnsi="Times New Roman"/>
          <w:b/>
          <w:sz w:val="28"/>
        </w:rPr>
        <w:t>Project Activity Plan</w:t>
      </w:r>
    </w:p>
    <w:p w14:paraId="57344008" w14:textId="77777777" w:rsidR="008E140D" w:rsidRDefault="008E140D" w:rsidP="000613F3">
      <w:pPr>
        <w:widowControl w:val="0"/>
        <w:spacing w:after="0" w:line="240" w:lineRule="auto"/>
        <w:jc w:val="both"/>
        <w:rPr>
          <w:rFonts w:ascii="Times New Roman" w:hAnsi="Times New Roman"/>
          <w:b/>
          <w:bCs/>
          <w:noProof/>
          <w:kern w:val="0"/>
          <w:sz w:val="24"/>
          <w:lang w:val="en-US"/>
        </w:rPr>
      </w:pPr>
    </w:p>
    <w:p w14:paraId="522F3797" w14:textId="77777777" w:rsidR="008E140D" w:rsidRPr="000613F3" w:rsidRDefault="008E140D" w:rsidP="000613F3">
      <w:pPr>
        <w:widowControl w:val="0"/>
        <w:spacing w:after="0" w:line="240" w:lineRule="auto"/>
        <w:jc w:val="both"/>
        <w:rPr>
          <w:rFonts w:ascii="Times New Roman" w:hAnsi="Times New Roman"/>
          <w:b/>
          <w:bCs/>
          <w:noProof/>
          <w:kern w:val="0"/>
          <w:sz w:val="24"/>
          <w:lang w:val="en-US"/>
        </w:rPr>
      </w:pPr>
    </w:p>
    <w:p w14:paraId="7D19873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For submission within the framework of Cabinet Regulation No. 32 of 9 January 2024, Regulations Regarding the Implementation of the Second Round of Investment 5.1.1.2.i “Support Instrument for Research and Internationalisation” under Reform 5.1.1.r “Innovation Management and Motivation of Private Research and Development (R&amp;D) Investments” of Reform and Investment Direction 5.1 “Promotion of Productivity through Increase in the Amount of Investments for Research and Development (R&amp;D)” of the Plan for Recovery and Resilience Facility of Latvia (hereinafter – the Cabinet Regulation).</w:t>
      </w:r>
    </w:p>
    <w:p w14:paraId="12AD2E27"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78F6CCE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bCs/>
          <w:sz w:val="24"/>
        </w:rPr>
        <w:t>Objectives of the planned activity</w:t>
      </w:r>
      <w:r>
        <w:rPr>
          <w:rFonts w:ascii="Times New Roman" w:hAnsi="Times New Roman"/>
          <w:sz w:val="24"/>
        </w:rPr>
        <w:t xml:space="preserve"> (the beneficiary shall indicate its objectives and indicators to be achieved, including also linkage to the long-term strategy for smart specialisation. It shall describe how it will help to achieve the objectives and reference points of the long-term strategy for smart specialisation).</w:t>
      </w:r>
    </w:p>
    <w:p w14:paraId="7E038FFC"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155E7182"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bCs/>
          <w:sz w:val="24"/>
        </w:rPr>
        <w:t>Description of the planned activity</w:t>
      </w:r>
      <w:r>
        <w:rPr>
          <w:rFonts w:ascii="Times New Roman" w:hAnsi="Times New Roman"/>
          <w:sz w:val="24"/>
        </w:rPr>
        <w:t xml:space="preserve"> (the beneficiary shall briefly describe its planned activity, identifying the research directions towards which the research activity is directed, and the cooperation activities according to the research directions. If necessary, the research directions can also be detailed more within the framework of the objectives of the long-term strategy for smart specialisation. It shall describe how it will fulfil the tasks included in the activity plan of the long-term strategy for smart specialisation).</w:t>
      </w:r>
    </w:p>
    <w:p w14:paraId="6B1CF262"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0D8ACB32"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u w:val="single"/>
        </w:rPr>
        <w:t>The activity plan shall include at least the following sections</w:t>
      </w:r>
      <w:r>
        <w:rPr>
          <w:rFonts w:ascii="Times New Roman" w:hAnsi="Times New Roman"/>
          <w:sz w:val="24"/>
        </w:rPr>
        <w:t>:</w:t>
      </w:r>
    </w:p>
    <w:p w14:paraId="6F3ABC41"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7D800D6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 xml:space="preserve">1. </w:t>
      </w:r>
      <w:r>
        <w:rPr>
          <w:rFonts w:ascii="Times New Roman" w:hAnsi="Times New Roman"/>
          <w:b/>
          <w:bCs/>
          <w:sz w:val="24"/>
        </w:rPr>
        <w:t xml:space="preserve">Institutional structure </w:t>
      </w:r>
      <w:r>
        <w:rPr>
          <w:rFonts w:ascii="Times New Roman" w:hAnsi="Times New Roman"/>
          <w:sz w:val="24"/>
        </w:rPr>
        <w:t>(management scheme, activity area, sub-area, mechanism for introducing new representatives of the area, description of involved participants and their export capacity, development and adaptation possibilities of performers of economic activity to the global market, experience of managers (experience in years and total project value), experience of the manager of research direction. Additionally, briefly describe the prior experience of the beneficiary and participants in the development of innovative projects and the activity carried out within the framework thereof).</w:t>
      </w:r>
    </w:p>
    <w:p w14:paraId="632D3BB5"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1BC4790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 xml:space="preserve">2. </w:t>
      </w:r>
      <w:r>
        <w:rPr>
          <w:rFonts w:ascii="Times New Roman" w:hAnsi="Times New Roman"/>
          <w:b/>
          <w:bCs/>
          <w:sz w:val="24"/>
        </w:rPr>
        <w:t>Research project evaluation commission</w:t>
      </w:r>
      <w:r>
        <w:rPr>
          <w:rFonts w:ascii="Times New Roman" w:hAnsi="Times New Roman"/>
          <w:sz w:val="24"/>
        </w:rPr>
        <w:t xml:space="preserve"> (conformity of the composition with the research direction and its role, operational procedures, conformity with the regulations, involvement of experts).</w:t>
      </w:r>
    </w:p>
    <w:p w14:paraId="58855F8F"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2D52211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 xml:space="preserve">3. </w:t>
      </w:r>
      <w:r>
        <w:rPr>
          <w:rFonts w:ascii="Times New Roman" w:hAnsi="Times New Roman"/>
          <w:b/>
          <w:bCs/>
          <w:sz w:val="24"/>
        </w:rPr>
        <w:t>Planned area of the long-term strategy for smart specialisation</w:t>
      </w:r>
      <w:r>
        <w:rPr>
          <w:rFonts w:ascii="Times New Roman" w:hAnsi="Times New Roman"/>
          <w:sz w:val="24"/>
        </w:rPr>
        <w:t xml:space="preserve"> (describe the selected area of the long-term strategy for smart specialisation and its sub-areas, envisaging the implementation of interdisciplinary projects).</w:t>
      </w:r>
    </w:p>
    <w:p w14:paraId="62B9FB29"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4F49E4F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 xml:space="preserve">4. </w:t>
      </w:r>
      <w:r>
        <w:rPr>
          <w:rFonts w:ascii="Times New Roman" w:hAnsi="Times New Roman"/>
          <w:b/>
          <w:bCs/>
          <w:sz w:val="24"/>
        </w:rPr>
        <w:t xml:space="preserve">Research directions </w:t>
      </w:r>
      <w:r>
        <w:rPr>
          <w:rFonts w:ascii="Times New Roman" w:hAnsi="Times New Roman"/>
          <w:sz w:val="24"/>
        </w:rPr>
        <w:t>(describe the planned research directions, provide a brief summary, the main activities, the planned results).</w:t>
      </w:r>
    </w:p>
    <w:p w14:paraId="0DEA2ECF"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5EB95829" w14:textId="77777777" w:rsidR="003846A5" w:rsidRPr="000613F3" w:rsidRDefault="003846A5" w:rsidP="00B17585">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 xml:space="preserve">5. </w:t>
      </w:r>
      <w:r>
        <w:rPr>
          <w:rFonts w:ascii="Times New Roman" w:hAnsi="Times New Roman"/>
          <w:b/>
          <w:bCs/>
          <w:sz w:val="24"/>
        </w:rPr>
        <w:t>Development of the ecosystem</w:t>
      </w:r>
      <w:r>
        <w:rPr>
          <w:rFonts w:ascii="Times New Roman" w:hAnsi="Times New Roman"/>
          <w:sz w:val="24"/>
        </w:rPr>
        <w:t xml:space="preserve"> (characterise cooperation with other beneficiaries and authorities in respect of the development of the area of the long-term strategy for smart specialisation).</w:t>
      </w:r>
    </w:p>
    <w:p w14:paraId="695D214C"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219D2C53"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 xml:space="preserve">6. </w:t>
      </w:r>
      <w:r>
        <w:rPr>
          <w:rFonts w:ascii="Times New Roman" w:hAnsi="Times New Roman"/>
          <w:b/>
          <w:bCs/>
          <w:sz w:val="24"/>
        </w:rPr>
        <w:t xml:space="preserve">Planned period of the research implementation </w:t>
      </w:r>
      <w:r>
        <w:rPr>
          <w:rFonts w:ascii="Times New Roman" w:hAnsi="Times New Roman"/>
          <w:sz w:val="24"/>
        </w:rPr>
        <w:t>(indicate the start and end dates (in the format dd/mm/yyyy)).</w:t>
      </w:r>
    </w:p>
    <w:p w14:paraId="35F67E88"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704DD5C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 xml:space="preserve">7. </w:t>
      </w:r>
      <w:r>
        <w:rPr>
          <w:rFonts w:ascii="Times New Roman" w:hAnsi="Times New Roman"/>
          <w:b/>
          <w:bCs/>
          <w:sz w:val="24"/>
        </w:rPr>
        <w:t>Ensuring of cooperation with cooperation partners within the framework of the project</w:t>
      </w:r>
      <w:r>
        <w:rPr>
          <w:rFonts w:ascii="Times New Roman" w:hAnsi="Times New Roman"/>
          <w:sz w:val="24"/>
        </w:rPr>
        <w:t xml:space="preserve"> (briefly describe how it is planned to involve cooperation partners. Formation of new cooperation, key selection factors thereof, the planned activities to promote cooperation with representatives of the area of the long-term strategy for smart specialisation).</w:t>
      </w:r>
    </w:p>
    <w:p w14:paraId="421EE517"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08BB10B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 xml:space="preserve">8. </w:t>
      </w:r>
      <w:r>
        <w:rPr>
          <w:rFonts w:ascii="Times New Roman" w:hAnsi="Times New Roman"/>
          <w:b/>
          <w:bCs/>
          <w:sz w:val="24"/>
        </w:rPr>
        <w:t xml:space="preserve">Planned results </w:t>
      </w:r>
      <w:r>
        <w:rPr>
          <w:rFonts w:ascii="Times New Roman" w:hAnsi="Times New Roman"/>
          <w:sz w:val="24"/>
        </w:rPr>
        <w:t>(identify the planned results in accordance with Cabinet regulations and describe how it is planned to achieve the results).</w:t>
      </w:r>
    </w:p>
    <w:p w14:paraId="79167563" w14:textId="77777777" w:rsidR="000613F3" w:rsidRPr="000613F3" w:rsidRDefault="000613F3" w:rsidP="000613F3">
      <w:pPr>
        <w:widowControl w:val="0"/>
        <w:spacing w:after="0" w:line="240" w:lineRule="auto"/>
        <w:jc w:val="both"/>
        <w:rPr>
          <w:rFonts w:ascii="Times New Roman" w:hAnsi="Times New Roman"/>
          <w:noProof/>
          <w:kern w:val="0"/>
          <w:sz w:val="24"/>
          <w:lang w:val="en-US"/>
        </w:rPr>
      </w:pPr>
    </w:p>
    <w:p w14:paraId="70570A64" w14:textId="77777777" w:rsidR="003846A5" w:rsidRDefault="003846A5" w:rsidP="000613F3">
      <w:pPr>
        <w:widowControl w:val="0"/>
        <w:spacing w:after="0" w:line="240" w:lineRule="auto"/>
        <w:jc w:val="both"/>
        <w:rPr>
          <w:rFonts w:ascii="Times New Roman" w:hAnsi="Times New Roman"/>
          <w:noProof/>
          <w:kern w:val="0"/>
          <w:sz w:val="24"/>
        </w:rPr>
      </w:pPr>
      <w:r>
        <w:rPr>
          <w:rFonts w:ascii="Times New Roman" w:hAnsi="Times New Roman"/>
          <w:b/>
          <w:sz w:val="24"/>
        </w:rPr>
        <w:t xml:space="preserve">9. </w:t>
      </w:r>
      <w:r>
        <w:rPr>
          <w:rFonts w:ascii="Times New Roman" w:hAnsi="Times New Roman"/>
          <w:b/>
          <w:bCs/>
          <w:sz w:val="24"/>
        </w:rPr>
        <w:t xml:space="preserve">Sustainability </w:t>
      </w:r>
      <w:r>
        <w:rPr>
          <w:rFonts w:ascii="Times New Roman" w:hAnsi="Times New Roman"/>
          <w:sz w:val="24"/>
        </w:rPr>
        <w:t>(describe the sustainability vision for future development after the end of the planning period, explaining the following aspects: involvement in the development of laws and regulations, attraction of private funding, involvement in other European Union fund projects).</w:t>
      </w:r>
    </w:p>
    <w:p w14:paraId="7806320C" w14:textId="20BAF990" w:rsidR="00D8125C" w:rsidRDefault="00D8125C">
      <w:pPr>
        <w:rPr>
          <w:rFonts w:ascii="Times New Roman" w:hAnsi="Times New Roman"/>
          <w:noProof/>
          <w:kern w:val="0"/>
          <w:sz w:val="24"/>
        </w:rPr>
      </w:pPr>
      <w:r>
        <w:br w:type="page"/>
      </w:r>
    </w:p>
    <w:p w14:paraId="4004BEE3" w14:textId="77777777" w:rsidR="00D8125C" w:rsidRPr="000613F3" w:rsidRDefault="00D8125C" w:rsidP="000613F3">
      <w:pPr>
        <w:widowControl w:val="0"/>
        <w:spacing w:after="0" w:line="240" w:lineRule="auto"/>
        <w:jc w:val="both"/>
        <w:rPr>
          <w:rFonts w:ascii="Times New Roman" w:hAnsi="Times New Roman"/>
          <w:noProof/>
          <w:kern w:val="0"/>
          <w:sz w:val="24"/>
          <w:lang w:val="en-US"/>
        </w:rPr>
      </w:pPr>
    </w:p>
    <w:p w14:paraId="7E4E62FE" w14:textId="77777777" w:rsidR="000613F3" w:rsidRPr="00D8125C" w:rsidRDefault="003846A5" w:rsidP="00D8125C">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359B228E" w14:textId="6367D253" w:rsidR="000613F3" w:rsidRPr="000613F3" w:rsidRDefault="009C5832" w:rsidP="00D8125C">
      <w:pPr>
        <w:widowControl w:val="0"/>
        <w:spacing w:after="0" w:line="240" w:lineRule="auto"/>
        <w:jc w:val="right"/>
        <w:rPr>
          <w:rFonts w:ascii="Times New Roman" w:hAnsi="Times New Roman"/>
          <w:noProof/>
          <w:kern w:val="0"/>
          <w:sz w:val="24"/>
        </w:rPr>
      </w:pPr>
      <w:r w:rsidRPr="009C5832">
        <w:rPr>
          <w:rFonts w:ascii="Times New Roman" w:hAnsi="Times New Roman"/>
          <w:sz w:val="24"/>
        </w:rPr>
        <w:t>Cabinet Regulation No.</w:t>
      </w:r>
      <w:r>
        <w:rPr>
          <w:rFonts w:ascii="Times New Roman" w:hAnsi="Times New Roman"/>
          <w:sz w:val="24"/>
        </w:rPr>
        <w:t> </w:t>
      </w:r>
      <w:r w:rsidRPr="009C5832">
        <w:rPr>
          <w:rFonts w:ascii="Times New Roman" w:hAnsi="Times New Roman"/>
          <w:sz w:val="24"/>
        </w:rPr>
        <w:t>32</w:t>
      </w:r>
    </w:p>
    <w:p w14:paraId="56369816" w14:textId="4F3FE595" w:rsidR="003846A5" w:rsidRPr="000613F3" w:rsidRDefault="003846A5" w:rsidP="00D8125C">
      <w:pPr>
        <w:widowControl w:val="0"/>
        <w:spacing w:after="0" w:line="240" w:lineRule="auto"/>
        <w:jc w:val="right"/>
        <w:rPr>
          <w:rFonts w:ascii="Times New Roman" w:hAnsi="Times New Roman"/>
          <w:noProof/>
          <w:kern w:val="0"/>
          <w:sz w:val="24"/>
        </w:rPr>
      </w:pPr>
      <w:r>
        <w:rPr>
          <w:rFonts w:ascii="Times New Roman" w:hAnsi="Times New Roman"/>
          <w:sz w:val="24"/>
        </w:rPr>
        <w:t>9 January 2024</w:t>
      </w:r>
      <w:bookmarkStart w:id="296" w:name="piel-1302335"/>
      <w:bookmarkStart w:id="297" w:name="piel3"/>
      <w:bookmarkEnd w:id="296"/>
      <w:bookmarkEnd w:id="297"/>
    </w:p>
    <w:p w14:paraId="07756447" w14:textId="77777777" w:rsidR="003846A5" w:rsidRDefault="003846A5" w:rsidP="00D8125C">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7297E298" w14:textId="77777777" w:rsidR="00D8125C" w:rsidRDefault="00D8125C" w:rsidP="000613F3">
      <w:pPr>
        <w:widowControl w:val="0"/>
        <w:spacing w:after="0" w:line="240" w:lineRule="auto"/>
        <w:jc w:val="both"/>
        <w:rPr>
          <w:rFonts w:ascii="Times New Roman" w:hAnsi="Times New Roman"/>
          <w:noProof/>
          <w:kern w:val="0"/>
          <w:sz w:val="24"/>
          <w:lang w:val="en-US"/>
        </w:rPr>
      </w:pPr>
    </w:p>
    <w:p w14:paraId="2E5ED0D6" w14:textId="77777777" w:rsidR="00D8125C" w:rsidRPr="000613F3" w:rsidRDefault="00D8125C" w:rsidP="000613F3">
      <w:pPr>
        <w:widowControl w:val="0"/>
        <w:spacing w:after="0" w:line="240" w:lineRule="auto"/>
        <w:jc w:val="both"/>
        <w:rPr>
          <w:rFonts w:ascii="Times New Roman" w:hAnsi="Times New Roman"/>
          <w:noProof/>
          <w:kern w:val="0"/>
          <w:sz w:val="24"/>
          <w:lang w:val="en-US"/>
        </w:rPr>
      </w:pPr>
    </w:p>
    <w:p w14:paraId="3D94BAEE" w14:textId="77777777" w:rsidR="003846A5" w:rsidRDefault="003846A5" w:rsidP="00D8125C">
      <w:pPr>
        <w:widowControl w:val="0"/>
        <w:spacing w:after="0" w:line="240" w:lineRule="auto"/>
        <w:jc w:val="center"/>
        <w:rPr>
          <w:rFonts w:ascii="Times New Roman" w:hAnsi="Times New Roman"/>
          <w:b/>
          <w:bCs/>
          <w:noProof/>
          <w:kern w:val="0"/>
          <w:sz w:val="24"/>
        </w:rPr>
      </w:pPr>
      <w:bookmarkStart w:id="298" w:name="1302336"/>
      <w:bookmarkStart w:id="299" w:name="n-1302336"/>
      <w:bookmarkEnd w:id="298"/>
      <w:bookmarkEnd w:id="299"/>
      <w:r>
        <w:rPr>
          <w:rFonts w:ascii="Times New Roman" w:hAnsi="Times New Roman"/>
          <w:b/>
          <w:sz w:val="28"/>
        </w:rPr>
        <w:t>Criteria for the Evaluation of Project Applications</w:t>
      </w:r>
    </w:p>
    <w:p w14:paraId="48E2A001" w14:textId="77777777" w:rsidR="00D8125C" w:rsidRDefault="00D8125C" w:rsidP="000613F3">
      <w:pPr>
        <w:widowControl w:val="0"/>
        <w:spacing w:after="0" w:line="240" w:lineRule="auto"/>
        <w:jc w:val="both"/>
        <w:rPr>
          <w:rFonts w:ascii="Times New Roman" w:hAnsi="Times New Roman"/>
          <w:b/>
          <w:bCs/>
          <w:noProof/>
          <w:kern w:val="0"/>
          <w:sz w:val="24"/>
          <w:lang w:val="en-US"/>
        </w:rPr>
      </w:pPr>
    </w:p>
    <w:p w14:paraId="4938E167" w14:textId="77777777" w:rsidR="00D8125C" w:rsidRPr="000613F3" w:rsidRDefault="00D8125C" w:rsidP="000613F3">
      <w:pPr>
        <w:widowControl w:val="0"/>
        <w:spacing w:after="0" w:line="240" w:lineRule="auto"/>
        <w:jc w:val="both"/>
        <w:rPr>
          <w:rFonts w:ascii="Times New Roman" w:hAnsi="Times New Roman"/>
          <w:b/>
          <w:bCs/>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36"/>
        <w:gridCol w:w="1177"/>
        <w:gridCol w:w="5342"/>
      </w:tblGrid>
      <w:tr w:rsidR="003846A5" w:rsidRPr="000613F3" w14:paraId="240CB927" w14:textId="77777777" w:rsidTr="00D8125C">
        <w:tc>
          <w:tcPr>
            <w:tcW w:w="1400" w:type="pct"/>
            <w:tcBorders>
              <w:top w:val="outset" w:sz="6" w:space="0" w:color="414142"/>
              <w:left w:val="outset" w:sz="6" w:space="0" w:color="414142"/>
              <w:bottom w:val="outset" w:sz="6" w:space="0" w:color="414142"/>
              <w:right w:val="outset" w:sz="6" w:space="0" w:color="414142"/>
            </w:tcBorders>
            <w:hideMark/>
          </w:tcPr>
          <w:p w14:paraId="0DD40CB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Name of the operational programme</w:t>
            </w:r>
          </w:p>
        </w:tc>
        <w:tc>
          <w:tcPr>
            <w:tcW w:w="650" w:type="pct"/>
            <w:tcBorders>
              <w:top w:val="outset" w:sz="6" w:space="0" w:color="414142"/>
              <w:left w:val="outset" w:sz="6" w:space="0" w:color="414142"/>
              <w:bottom w:val="outset" w:sz="6" w:space="0" w:color="414142"/>
              <w:right w:val="outset" w:sz="6" w:space="0" w:color="414142"/>
            </w:tcBorders>
            <w:hideMark/>
          </w:tcPr>
          <w:p w14:paraId="1AF86A33"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outset" w:sz="6" w:space="0" w:color="414142"/>
              <w:left w:val="outset" w:sz="6" w:space="0" w:color="414142"/>
              <w:bottom w:val="outset" w:sz="6" w:space="0" w:color="414142"/>
              <w:right w:val="outset" w:sz="6" w:space="0" w:color="414142"/>
            </w:tcBorders>
            <w:hideMark/>
          </w:tcPr>
          <w:p w14:paraId="470EF653"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Plan for Recovery and Resilience Facility of Latvia</w:t>
            </w:r>
          </w:p>
        </w:tc>
      </w:tr>
      <w:tr w:rsidR="003846A5" w:rsidRPr="000613F3" w14:paraId="62E14EA3" w14:textId="77777777" w:rsidTr="00D8125C">
        <w:tc>
          <w:tcPr>
            <w:tcW w:w="1400" w:type="pct"/>
            <w:tcBorders>
              <w:top w:val="outset" w:sz="6" w:space="0" w:color="414142"/>
              <w:left w:val="outset" w:sz="6" w:space="0" w:color="414142"/>
              <w:bottom w:val="outset" w:sz="6" w:space="0" w:color="414142"/>
              <w:right w:val="outset" w:sz="6" w:space="0" w:color="414142"/>
            </w:tcBorders>
            <w:hideMark/>
          </w:tcPr>
          <w:p w14:paraId="1727CF5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Reform and investment direction</w:t>
            </w:r>
          </w:p>
        </w:tc>
        <w:tc>
          <w:tcPr>
            <w:tcW w:w="650" w:type="pct"/>
            <w:tcBorders>
              <w:top w:val="outset" w:sz="6" w:space="0" w:color="414142"/>
              <w:left w:val="outset" w:sz="6" w:space="0" w:color="414142"/>
              <w:bottom w:val="outset" w:sz="6" w:space="0" w:color="414142"/>
              <w:right w:val="outset" w:sz="6" w:space="0" w:color="414142"/>
            </w:tcBorders>
            <w:hideMark/>
          </w:tcPr>
          <w:p w14:paraId="6D49B243" w14:textId="77777777" w:rsidR="003846A5" w:rsidRPr="000613F3" w:rsidRDefault="003846A5" w:rsidP="00263CCE">
            <w:pPr>
              <w:widowControl w:val="0"/>
              <w:spacing w:after="0" w:line="240" w:lineRule="auto"/>
              <w:jc w:val="center"/>
              <w:rPr>
                <w:rFonts w:ascii="Times New Roman" w:hAnsi="Times New Roman"/>
                <w:b/>
                <w:bCs/>
                <w:noProof/>
                <w:kern w:val="0"/>
                <w:sz w:val="24"/>
              </w:rPr>
            </w:pPr>
            <w:r>
              <w:rPr>
                <w:rFonts w:ascii="Times New Roman" w:hAnsi="Times New Roman"/>
                <w:b/>
                <w:sz w:val="24"/>
              </w:rPr>
              <w:t>5.1.</w:t>
            </w:r>
          </w:p>
        </w:tc>
        <w:tc>
          <w:tcPr>
            <w:tcW w:w="2950" w:type="pct"/>
            <w:tcBorders>
              <w:top w:val="outset" w:sz="6" w:space="0" w:color="414142"/>
              <w:left w:val="outset" w:sz="6" w:space="0" w:color="414142"/>
              <w:bottom w:val="outset" w:sz="6" w:space="0" w:color="414142"/>
              <w:right w:val="outset" w:sz="6" w:space="0" w:color="414142"/>
            </w:tcBorders>
            <w:hideMark/>
          </w:tcPr>
          <w:p w14:paraId="3F48B1FF"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Promotion of Productivity through Increase in the Amount of Investments for Research and Development (R&amp;D)</w:t>
            </w:r>
          </w:p>
        </w:tc>
      </w:tr>
      <w:tr w:rsidR="003846A5" w:rsidRPr="000613F3" w14:paraId="42CA021C" w14:textId="77777777" w:rsidTr="00D8125C">
        <w:tc>
          <w:tcPr>
            <w:tcW w:w="1400" w:type="pct"/>
            <w:tcBorders>
              <w:top w:val="outset" w:sz="6" w:space="0" w:color="414142"/>
              <w:left w:val="outset" w:sz="6" w:space="0" w:color="414142"/>
              <w:bottom w:val="outset" w:sz="6" w:space="0" w:color="414142"/>
              <w:right w:val="outset" w:sz="6" w:space="0" w:color="414142"/>
            </w:tcBorders>
            <w:hideMark/>
          </w:tcPr>
          <w:p w14:paraId="7892BC98"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Reform</w:t>
            </w:r>
          </w:p>
        </w:tc>
        <w:tc>
          <w:tcPr>
            <w:tcW w:w="650" w:type="pct"/>
            <w:tcBorders>
              <w:top w:val="outset" w:sz="6" w:space="0" w:color="414142"/>
              <w:left w:val="outset" w:sz="6" w:space="0" w:color="414142"/>
              <w:bottom w:val="outset" w:sz="6" w:space="0" w:color="414142"/>
              <w:right w:val="outset" w:sz="6" w:space="0" w:color="414142"/>
            </w:tcBorders>
            <w:hideMark/>
          </w:tcPr>
          <w:p w14:paraId="305A1D50" w14:textId="77777777" w:rsidR="003846A5" w:rsidRPr="000613F3" w:rsidRDefault="003846A5" w:rsidP="00263CCE">
            <w:pPr>
              <w:widowControl w:val="0"/>
              <w:spacing w:after="0" w:line="240" w:lineRule="auto"/>
              <w:jc w:val="center"/>
              <w:rPr>
                <w:rFonts w:ascii="Times New Roman" w:hAnsi="Times New Roman"/>
                <w:b/>
                <w:bCs/>
                <w:noProof/>
                <w:kern w:val="0"/>
                <w:sz w:val="24"/>
              </w:rPr>
            </w:pPr>
            <w:r>
              <w:rPr>
                <w:rFonts w:ascii="Times New Roman" w:hAnsi="Times New Roman"/>
                <w:b/>
                <w:sz w:val="24"/>
              </w:rPr>
              <w:t>5.1.1.r.</w:t>
            </w:r>
          </w:p>
        </w:tc>
        <w:tc>
          <w:tcPr>
            <w:tcW w:w="2950" w:type="pct"/>
            <w:tcBorders>
              <w:top w:val="outset" w:sz="6" w:space="0" w:color="414142"/>
              <w:left w:val="outset" w:sz="6" w:space="0" w:color="414142"/>
              <w:bottom w:val="outset" w:sz="6" w:space="0" w:color="414142"/>
              <w:right w:val="outset" w:sz="6" w:space="0" w:color="414142"/>
            </w:tcBorders>
            <w:hideMark/>
          </w:tcPr>
          <w:p w14:paraId="0C2356E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Innovation Management and Motivation of Private Research and Development (R&amp;D) Investments</w:t>
            </w:r>
          </w:p>
        </w:tc>
      </w:tr>
      <w:tr w:rsidR="003846A5" w:rsidRPr="000613F3" w14:paraId="7A9C0515" w14:textId="77777777" w:rsidTr="00D8125C">
        <w:tc>
          <w:tcPr>
            <w:tcW w:w="1400" w:type="pct"/>
            <w:tcBorders>
              <w:top w:val="outset" w:sz="6" w:space="0" w:color="414142"/>
              <w:left w:val="outset" w:sz="6" w:space="0" w:color="414142"/>
              <w:bottom w:val="outset" w:sz="6" w:space="0" w:color="414142"/>
              <w:right w:val="outset" w:sz="6" w:space="0" w:color="414142"/>
            </w:tcBorders>
            <w:hideMark/>
          </w:tcPr>
          <w:p w14:paraId="5ABFC15D"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Investment</w:t>
            </w:r>
          </w:p>
        </w:tc>
        <w:tc>
          <w:tcPr>
            <w:tcW w:w="650" w:type="pct"/>
            <w:tcBorders>
              <w:top w:val="outset" w:sz="6" w:space="0" w:color="414142"/>
              <w:left w:val="outset" w:sz="6" w:space="0" w:color="414142"/>
              <w:bottom w:val="outset" w:sz="6" w:space="0" w:color="414142"/>
              <w:right w:val="outset" w:sz="6" w:space="0" w:color="414142"/>
            </w:tcBorders>
            <w:hideMark/>
          </w:tcPr>
          <w:p w14:paraId="0969FAC9" w14:textId="77777777" w:rsidR="003846A5" w:rsidRPr="000613F3" w:rsidRDefault="003846A5" w:rsidP="00263CCE">
            <w:pPr>
              <w:widowControl w:val="0"/>
              <w:spacing w:after="0" w:line="240" w:lineRule="auto"/>
              <w:jc w:val="center"/>
              <w:rPr>
                <w:rFonts w:ascii="Times New Roman" w:hAnsi="Times New Roman"/>
                <w:b/>
                <w:bCs/>
                <w:noProof/>
                <w:kern w:val="0"/>
                <w:sz w:val="24"/>
              </w:rPr>
            </w:pPr>
            <w:r>
              <w:rPr>
                <w:rFonts w:ascii="Times New Roman" w:hAnsi="Times New Roman"/>
                <w:b/>
                <w:sz w:val="24"/>
              </w:rPr>
              <w:t>5.1.1.2.i.</w:t>
            </w:r>
          </w:p>
        </w:tc>
        <w:tc>
          <w:tcPr>
            <w:tcW w:w="2950" w:type="pct"/>
            <w:tcBorders>
              <w:top w:val="outset" w:sz="6" w:space="0" w:color="414142"/>
              <w:left w:val="outset" w:sz="6" w:space="0" w:color="414142"/>
              <w:bottom w:val="outset" w:sz="6" w:space="0" w:color="414142"/>
              <w:right w:val="outset" w:sz="6" w:space="0" w:color="414142"/>
            </w:tcBorders>
            <w:hideMark/>
          </w:tcPr>
          <w:p w14:paraId="41C69702"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Support Instrument for Research and Internationalisation</w:t>
            </w:r>
          </w:p>
        </w:tc>
      </w:tr>
      <w:tr w:rsidR="003846A5" w:rsidRPr="000613F3" w14:paraId="36C0E150" w14:textId="77777777" w:rsidTr="00D8125C">
        <w:tc>
          <w:tcPr>
            <w:tcW w:w="1400" w:type="pct"/>
            <w:tcBorders>
              <w:top w:val="outset" w:sz="6" w:space="0" w:color="414142"/>
              <w:left w:val="outset" w:sz="6" w:space="0" w:color="414142"/>
              <w:bottom w:val="outset" w:sz="6" w:space="0" w:color="414142"/>
              <w:right w:val="outset" w:sz="6" w:space="0" w:color="414142"/>
            </w:tcBorders>
            <w:hideMark/>
          </w:tcPr>
          <w:p w14:paraId="4E7C034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Funding</w:t>
            </w:r>
          </w:p>
        </w:tc>
        <w:tc>
          <w:tcPr>
            <w:tcW w:w="650" w:type="pct"/>
            <w:tcBorders>
              <w:top w:val="outset" w:sz="6" w:space="0" w:color="414142"/>
              <w:left w:val="outset" w:sz="6" w:space="0" w:color="414142"/>
              <w:bottom w:val="outset" w:sz="6" w:space="0" w:color="414142"/>
              <w:right w:val="outset" w:sz="6" w:space="0" w:color="414142"/>
            </w:tcBorders>
            <w:hideMark/>
          </w:tcPr>
          <w:p w14:paraId="069645A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outset" w:sz="6" w:space="0" w:color="414142"/>
              <w:left w:val="outset" w:sz="6" w:space="0" w:color="414142"/>
              <w:bottom w:val="outset" w:sz="6" w:space="0" w:color="414142"/>
              <w:right w:val="outset" w:sz="6" w:space="0" w:color="414142"/>
            </w:tcBorders>
            <w:hideMark/>
          </w:tcPr>
          <w:p w14:paraId="4DFB24D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Second round</w:t>
            </w:r>
          </w:p>
        </w:tc>
      </w:tr>
      <w:tr w:rsidR="003846A5" w:rsidRPr="000613F3" w14:paraId="3A060945" w14:textId="77777777" w:rsidTr="00D8125C">
        <w:tc>
          <w:tcPr>
            <w:tcW w:w="1400" w:type="pct"/>
            <w:tcBorders>
              <w:top w:val="outset" w:sz="6" w:space="0" w:color="414142"/>
              <w:left w:val="outset" w:sz="6" w:space="0" w:color="414142"/>
              <w:bottom w:val="outset" w:sz="6" w:space="0" w:color="414142"/>
              <w:right w:val="outset" w:sz="6" w:space="0" w:color="414142"/>
            </w:tcBorders>
            <w:hideMark/>
          </w:tcPr>
          <w:p w14:paraId="20907D0D"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Type of project selection</w:t>
            </w:r>
          </w:p>
        </w:tc>
        <w:tc>
          <w:tcPr>
            <w:tcW w:w="650" w:type="pct"/>
            <w:tcBorders>
              <w:top w:val="outset" w:sz="6" w:space="0" w:color="414142"/>
              <w:left w:val="outset" w:sz="6" w:space="0" w:color="414142"/>
              <w:bottom w:val="outset" w:sz="6" w:space="0" w:color="414142"/>
              <w:right w:val="outset" w:sz="6" w:space="0" w:color="414142"/>
            </w:tcBorders>
            <w:hideMark/>
          </w:tcPr>
          <w:p w14:paraId="621A1E08"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outset" w:sz="6" w:space="0" w:color="414142"/>
              <w:left w:val="outset" w:sz="6" w:space="0" w:color="414142"/>
              <w:bottom w:val="outset" w:sz="6" w:space="0" w:color="414142"/>
              <w:right w:val="outset" w:sz="6" w:space="0" w:color="414142"/>
            </w:tcBorders>
            <w:hideMark/>
          </w:tcPr>
          <w:p w14:paraId="1EFF0F98"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EUR 47 663 651</w:t>
            </w:r>
          </w:p>
        </w:tc>
      </w:tr>
      <w:tr w:rsidR="003846A5" w:rsidRPr="000613F3" w14:paraId="284392CF" w14:textId="77777777" w:rsidTr="00D8125C">
        <w:tc>
          <w:tcPr>
            <w:tcW w:w="1400" w:type="pct"/>
            <w:tcBorders>
              <w:top w:val="outset" w:sz="6" w:space="0" w:color="414142"/>
              <w:left w:val="outset" w:sz="6" w:space="0" w:color="414142"/>
              <w:bottom w:val="outset" w:sz="6" w:space="0" w:color="414142"/>
              <w:right w:val="outset" w:sz="6" w:space="0" w:color="414142"/>
            </w:tcBorders>
            <w:hideMark/>
          </w:tcPr>
          <w:p w14:paraId="149E67BF"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Responsible institution</w:t>
            </w:r>
          </w:p>
        </w:tc>
        <w:tc>
          <w:tcPr>
            <w:tcW w:w="650" w:type="pct"/>
            <w:tcBorders>
              <w:top w:val="outset" w:sz="6" w:space="0" w:color="414142"/>
              <w:left w:val="outset" w:sz="6" w:space="0" w:color="414142"/>
              <w:bottom w:val="outset" w:sz="6" w:space="0" w:color="414142"/>
              <w:right w:val="outset" w:sz="6" w:space="0" w:color="414142"/>
            </w:tcBorders>
            <w:hideMark/>
          </w:tcPr>
          <w:p w14:paraId="1BFECF6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outset" w:sz="6" w:space="0" w:color="414142"/>
              <w:left w:val="outset" w:sz="6" w:space="0" w:color="414142"/>
              <w:bottom w:val="outset" w:sz="6" w:space="0" w:color="414142"/>
              <w:right w:val="outset" w:sz="6" w:space="0" w:color="414142"/>
            </w:tcBorders>
            <w:hideMark/>
          </w:tcPr>
          <w:p w14:paraId="19673AB3"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Ministry of Economics</w:t>
            </w:r>
          </w:p>
        </w:tc>
      </w:tr>
    </w:tbl>
    <w:p w14:paraId="04714733" w14:textId="77777777" w:rsidR="00D8125C" w:rsidRDefault="00D8125C" w:rsidP="000613F3">
      <w:pPr>
        <w:widowControl w:val="0"/>
        <w:spacing w:after="0" w:line="240" w:lineRule="auto"/>
        <w:jc w:val="both"/>
        <w:rPr>
          <w:rFonts w:ascii="Times New Roman" w:hAnsi="Times New Roman"/>
          <w:noProof/>
          <w:kern w:val="0"/>
          <w:sz w:val="24"/>
          <w:lang w:val="en-US"/>
        </w:rPr>
      </w:pPr>
    </w:p>
    <w:p w14:paraId="4363E85D" w14:textId="262C16BE" w:rsidR="003846A5" w:rsidRPr="000613F3" w:rsidRDefault="003846A5" w:rsidP="002D1538">
      <w:pPr>
        <w:widowControl w:val="0"/>
        <w:spacing w:after="0" w:line="240" w:lineRule="auto"/>
        <w:ind w:firstLine="709"/>
        <w:jc w:val="both"/>
        <w:rPr>
          <w:rFonts w:ascii="Times New Roman" w:hAnsi="Times New Roman"/>
          <w:noProof/>
          <w:kern w:val="0"/>
          <w:sz w:val="24"/>
        </w:rPr>
      </w:pPr>
      <w:r>
        <w:rPr>
          <w:rFonts w:ascii="Times New Roman" w:hAnsi="Times New Roman"/>
          <w:sz w:val="24"/>
        </w:rPr>
        <w:t>Within the framework of Cabinet Regulation No. 32 of 9 January 2024, Regulations Regarding the Implementation of the Second Round of Investment 5.1.1.2.i “Support Instrument for Research and Internationalisation” under Reform 5.1.1.r “Innovation Management and Motivation of Private Research and Development (R&amp;D) Investments” of Reform and Investment Direction 5.1 “Promotion of Productivity through Increase in the Amount of Investments for Research and Development (R&amp;D)” of the Plan for Recovery and Resilience Facility of Latvia (hereinafter – the Cabinet Regulation), project applications shall be evaluated according to exclusion criteria and general criteria, including non-clarified ones (hereinafter – N) which the project applicant cannot clarify, and clarified ones (hereinafter – P), which the project applicant can clarify (if the criterion is not met, the Agency shall take the decision on approval of the project application with the condition that the project applicant ensures full conformity with the criterion within the specified period and in accordance with the established procedures).</w:t>
      </w:r>
    </w:p>
    <w:p w14:paraId="110706BC" w14:textId="77777777" w:rsidR="00263CCE" w:rsidRDefault="00263CCE" w:rsidP="002D1538">
      <w:pPr>
        <w:widowControl w:val="0"/>
        <w:spacing w:after="0" w:line="240" w:lineRule="auto"/>
        <w:ind w:firstLine="709"/>
        <w:jc w:val="both"/>
        <w:rPr>
          <w:rFonts w:ascii="Times New Roman" w:hAnsi="Times New Roman"/>
          <w:noProof/>
          <w:kern w:val="0"/>
          <w:sz w:val="24"/>
          <w:lang w:val="en-US"/>
        </w:rPr>
      </w:pPr>
    </w:p>
    <w:p w14:paraId="6AD61777" w14:textId="7E0B429A" w:rsidR="003846A5" w:rsidRDefault="003846A5" w:rsidP="002D1538">
      <w:pPr>
        <w:widowControl w:val="0"/>
        <w:spacing w:after="0" w:line="240" w:lineRule="auto"/>
        <w:ind w:firstLine="709"/>
        <w:jc w:val="both"/>
        <w:rPr>
          <w:rFonts w:ascii="Times New Roman" w:hAnsi="Times New Roman"/>
          <w:noProof/>
          <w:kern w:val="0"/>
          <w:sz w:val="24"/>
        </w:rPr>
      </w:pPr>
      <w:r>
        <w:rPr>
          <w:rFonts w:ascii="Times New Roman" w:hAnsi="Times New Roman"/>
          <w:sz w:val="24"/>
        </w:rPr>
        <w:t>Quality criteria shall be evaluated with points.</w:t>
      </w:r>
    </w:p>
    <w:p w14:paraId="5DD2E0E9" w14:textId="77777777" w:rsidR="00263CCE" w:rsidRPr="000613F3" w:rsidRDefault="00263CCE" w:rsidP="000613F3">
      <w:pPr>
        <w:widowControl w:val="0"/>
        <w:spacing w:after="0" w:line="240" w:lineRule="auto"/>
        <w:jc w:val="both"/>
        <w:rPr>
          <w:rFonts w:ascii="Times New Roman" w:hAnsi="Times New Roman"/>
          <w:noProof/>
          <w:kern w:val="0"/>
          <w:sz w:val="24"/>
          <w:lang w:val="en-US"/>
        </w:rPr>
      </w:pPr>
    </w:p>
    <w:p w14:paraId="324F2EB6" w14:textId="77777777" w:rsidR="003846A5" w:rsidRDefault="003846A5" w:rsidP="00263CCE">
      <w:pPr>
        <w:widowControl w:val="0"/>
        <w:spacing w:after="0" w:line="240" w:lineRule="auto"/>
        <w:jc w:val="center"/>
        <w:rPr>
          <w:rFonts w:ascii="Times New Roman" w:hAnsi="Times New Roman"/>
          <w:b/>
          <w:bCs/>
          <w:noProof/>
          <w:kern w:val="0"/>
          <w:sz w:val="24"/>
        </w:rPr>
      </w:pPr>
      <w:r>
        <w:rPr>
          <w:rFonts w:ascii="Times New Roman" w:hAnsi="Times New Roman"/>
          <w:b/>
          <w:sz w:val="24"/>
        </w:rPr>
        <w:t>I. EXCLUSION CRITERIA</w:t>
      </w:r>
    </w:p>
    <w:p w14:paraId="10EFC38A" w14:textId="77777777" w:rsidR="00263CCE" w:rsidRPr="000613F3" w:rsidRDefault="00263CCE" w:rsidP="000613F3">
      <w:pPr>
        <w:widowControl w:val="0"/>
        <w:spacing w:after="0" w:line="240" w:lineRule="auto"/>
        <w:jc w:val="both"/>
        <w:rPr>
          <w:rFonts w:ascii="Times New Roman" w:hAnsi="Times New Roman"/>
          <w:b/>
          <w:bCs/>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6520"/>
        <w:gridCol w:w="1811"/>
      </w:tblGrid>
      <w:tr w:rsidR="003846A5" w:rsidRPr="000613F3" w14:paraId="0331B11C" w14:textId="77777777" w:rsidTr="00263CCE">
        <w:tc>
          <w:tcPr>
            <w:tcW w:w="4000" w:type="pct"/>
            <w:gridSpan w:val="2"/>
            <w:tcBorders>
              <w:top w:val="outset" w:sz="6" w:space="0" w:color="414142"/>
              <w:left w:val="outset" w:sz="6" w:space="0" w:color="414142"/>
              <w:bottom w:val="outset" w:sz="6" w:space="0" w:color="414142"/>
              <w:right w:val="outset" w:sz="6" w:space="0" w:color="414142"/>
            </w:tcBorders>
            <w:shd w:val="clear" w:color="auto" w:fill="E7E6E6"/>
            <w:vAlign w:val="center"/>
            <w:hideMark/>
          </w:tcPr>
          <w:p w14:paraId="22BFC6F9" w14:textId="77777777" w:rsidR="003846A5" w:rsidRPr="000613F3" w:rsidRDefault="003846A5" w:rsidP="00D069AA">
            <w:pPr>
              <w:widowControl w:val="0"/>
              <w:spacing w:after="0" w:line="240" w:lineRule="auto"/>
              <w:jc w:val="center"/>
              <w:rPr>
                <w:rFonts w:ascii="Times New Roman" w:hAnsi="Times New Roman"/>
                <w:b/>
                <w:bCs/>
                <w:noProof/>
                <w:kern w:val="0"/>
                <w:sz w:val="24"/>
              </w:rPr>
            </w:pPr>
            <w:r>
              <w:rPr>
                <w:rFonts w:ascii="Times New Roman" w:hAnsi="Times New Roman"/>
                <w:b/>
                <w:sz w:val="24"/>
              </w:rPr>
              <w:t>Criterion</w:t>
            </w:r>
          </w:p>
        </w:tc>
        <w:tc>
          <w:tcPr>
            <w:tcW w:w="1000" w:type="pct"/>
            <w:tcBorders>
              <w:top w:val="outset" w:sz="6" w:space="0" w:color="414142"/>
              <w:left w:val="outset" w:sz="6" w:space="0" w:color="414142"/>
              <w:bottom w:val="outset" w:sz="6" w:space="0" w:color="414142"/>
              <w:right w:val="outset" w:sz="6" w:space="0" w:color="414142"/>
            </w:tcBorders>
            <w:shd w:val="clear" w:color="auto" w:fill="E7E6E6"/>
            <w:hideMark/>
          </w:tcPr>
          <w:p w14:paraId="368D6F7A" w14:textId="77777777" w:rsidR="000613F3" w:rsidRPr="000613F3" w:rsidRDefault="003846A5" w:rsidP="00D069AA">
            <w:pPr>
              <w:widowControl w:val="0"/>
              <w:spacing w:after="0" w:line="240" w:lineRule="auto"/>
              <w:jc w:val="center"/>
              <w:rPr>
                <w:rFonts w:ascii="Times New Roman" w:hAnsi="Times New Roman"/>
                <w:b/>
                <w:bCs/>
                <w:noProof/>
                <w:kern w:val="0"/>
                <w:sz w:val="24"/>
              </w:rPr>
            </w:pPr>
            <w:r>
              <w:rPr>
                <w:rFonts w:ascii="Times New Roman" w:hAnsi="Times New Roman"/>
                <w:b/>
                <w:sz w:val="24"/>
              </w:rPr>
              <w:t>Impact of the criterion on decision-taking</w:t>
            </w:r>
          </w:p>
          <w:p w14:paraId="3241038B" w14:textId="0D6D561E" w:rsidR="003846A5" w:rsidRPr="000613F3" w:rsidRDefault="003846A5" w:rsidP="00D069AA">
            <w:pPr>
              <w:widowControl w:val="0"/>
              <w:spacing w:after="0" w:line="240" w:lineRule="auto"/>
              <w:jc w:val="center"/>
              <w:rPr>
                <w:rFonts w:ascii="Times New Roman" w:hAnsi="Times New Roman"/>
                <w:noProof/>
                <w:kern w:val="0"/>
                <w:sz w:val="24"/>
              </w:rPr>
            </w:pPr>
            <w:r>
              <w:rPr>
                <w:rFonts w:ascii="Times New Roman" w:hAnsi="Times New Roman"/>
                <w:b/>
                <w:sz w:val="24"/>
              </w:rPr>
              <w:t>(N</w:t>
            </w:r>
            <w:r>
              <w:rPr>
                <w:rFonts w:ascii="Times New Roman" w:hAnsi="Times New Roman"/>
                <w:sz w:val="24"/>
                <w:vertAlign w:val="superscript"/>
              </w:rPr>
              <w:t>1</w:t>
            </w:r>
            <w:r>
              <w:rPr>
                <w:rFonts w:ascii="Times New Roman" w:hAnsi="Times New Roman"/>
                <w:b/>
                <w:sz w:val="24"/>
              </w:rPr>
              <w:t>)</w:t>
            </w:r>
          </w:p>
        </w:tc>
      </w:tr>
      <w:tr w:rsidR="003846A5" w:rsidRPr="000613F3" w14:paraId="317F4CEC" w14:textId="77777777" w:rsidTr="00263CCE">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46428D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At the time of submission of the project and granting of aid, the project applicant is in the following exclusion situation</w:t>
            </w:r>
            <w:r>
              <w:rPr>
                <w:rFonts w:ascii="Times New Roman" w:hAnsi="Times New Roman"/>
                <w:sz w:val="24"/>
                <w:vertAlign w:val="superscript"/>
              </w:rPr>
              <w:t>2</w:t>
            </w:r>
            <w:r>
              <w:rPr>
                <w:rFonts w:ascii="Times New Roman" w:hAnsi="Times New Roman"/>
                <w:sz w:val="24"/>
              </w:rPr>
              <w:t>:</w:t>
            </w:r>
          </w:p>
        </w:tc>
      </w:tr>
      <w:tr w:rsidR="003846A5" w:rsidRPr="000613F3" w14:paraId="1E54B231" w14:textId="77777777" w:rsidTr="00263CCE">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B6C688" w14:textId="77777777" w:rsidR="003846A5" w:rsidRPr="000613F3" w:rsidRDefault="003846A5" w:rsidP="00D069AA">
            <w:pPr>
              <w:widowControl w:val="0"/>
              <w:spacing w:after="0" w:line="240" w:lineRule="auto"/>
              <w:jc w:val="center"/>
              <w:rPr>
                <w:rFonts w:ascii="Times New Roman" w:hAnsi="Times New Roman"/>
                <w:noProof/>
                <w:kern w:val="0"/>
                <w:sz w:val="24"/>
              </w:rPr>
            </w:pPr>
            <w:r>
              <w:rPr>
                <w:rFonts w:ascii="Times New Roman" w:hAnsi="Times New Roman"/>
                <w:sz w:val="24"/>
              </w:rPr>
              <w:t>1.1.</w:t>
            </w:r>
          </w:p>
        </w:tc>
        <w:tc>
          <w:tcPr>
            <w:tcW w:w="3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EB5694"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conforms to any of the exclusion criteria referred to in Paragraph 31 of the Cabinet Regulation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653951" w14:textId="77777777" w:rsidR="003846A5" w:rsidRPr="000613F3" w:rsidRDefault="003846A5" w:rsidP="00D069AA">
            <w:pPr>
              <w:widowControl w:val="0"/>
              <w:spacing w:after="0" w:line="240" w:lineRule="auto"/>
              <w:jc w:val="center"/>
              <w:rPr>
                <w:rFonts w:ascii="Times New Roman" w:hAnsi="Times New Roman"/>
                <w:noProof/>
                <w:kern w:val="0"/>
                <w:sz w:val="24"/>
              </w:rPr>
            </w:pPr>
            <w:r>
              <w:rPr>
                <w:rFonts w:ascii="Times New Roman" w:hAnsi="Times New Roman"/>
                <w:sz w:val="24"/>
              </w:rPr>
              <w:t>N</w:t>
            </w:r>
          </w:p>
        </w:tc>
      </w:tr>
    </w:tbl>
    <w:p w14:paraId="615DA446" w14:textId="77777777" w:rsidR="00D069AA" w:rsidRDefault="00D069AA" w:rsidP="000613F3">
      <w:pPr>
        <w:widowControl w:val="0"/>
        <w:spacing w:after="0" w:line="240" w:lineRule="auto"/>
        <w:jc w:val="both"/>
        <w:rPr>
          <w:rFonts w:ascii="Times New Roman" w:hAnsi="Times New Roman"/>
          <w:b/>
          <w:bCs/>
          <w:noProof/>
          <w:kern w:val="0"/>
          <w:sz w:val="24"/>
          <w:lang w:val="en-US"/>
        </w:rPr>
      </w:pPr>
    </w:p>
    <w:p w14:paraId="3244CC81" w14:textId="601A05CE" w:rsidR="003846A5" w:rsidRDefault="003846A5" w:rsidP="00D069AA">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 ELIGIBILITY CRITERIA</w:t>
      </w:r>
    </w:p>
    <w:p w14:paraId="5BA235E4" w14:textId="77777777" w:rsidR="00D069AA" w:rsidRPr="000613F3" w:rsidRDefault="00D069AA" w:rsidP="000613F3">
      <w:pPr>
        <w:widowControl w:val="0"/>
        <w:spacing w:after="0" w:line="240" w:lineRule="auto"/>
        <w:jc w:val="both"/>
        <w:rPr>
          <w:rFonts w:ascii="Times New Roman" w:hAnsi="Times New Roman"/>
          <w:b/>
          <w:bCs/>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6520"/>
        <w:gridCol w:w="1811"/>
      </w:tblGrid>
      <w:tr w:rsidR="003846A5" w:rsidRPr="000613F3" w14:paraId="3B125CD8" w14:textId="77777777" w:rsidTr="00D069AA">
        <w:tc>
          <w:tcPr>
            <w:tcW w:w="4000" w:type="pct"/>
            <w:gridSpan w:val="2"/>
            <w:tcBorders>
              <w:top w:val="outset" w:sz="6" w:space="0" w:color="414142"/>
              <w:left w:val="outset" w:sz="6" w:space="0" w:color="414142"/>
              <w:bottom w:val="outset" w:sz="6" w:space="0" w:color="414142"/>
              <w:right w:val="outset" w:sz="6" w:space="0" w:color="414142"/>
            </w:tcBorders>
            <w:shd w:val="clear" w:color="auto" w:fill="E7E6E6"/>
            <w:vAlign w:val="center"/>
            <w:hideMark/>
          </w:tcPr>
          <w:p w14:paraId="14664E60" w14:textId="77777777" w:rsidR="003846A5" w:rsidRPr="000613F3" w:rsidRDefault="003846A5" w:rsidP="000265A7">
            <w:pPr>
              <w:widowControl w:val="0"/>
              <w:spacing w:after="0" w:line="240" w:lineRule="auto"/>
              <w:rPr>
                <w:rFonts w:ascii="Times New Roman" w:hAnsi="Times New Roman"/>
                <w:b/>
                <w:bCs/>
                <w:noProof/>
                <w:kern w:val="0"/>
                <w:sz w:val="24"/>
              </w:rPr>
            </w:pPr>
            <w:r>
              <w:rPr>
                <w:rFonts w:ascii="Times New Roman" w:hAnsi="Times New Roman"/>
                <w:b/>
                <w:sz w:val="24"/>
              </w:rPr>
              <w:t>2.1. GENERAL ELIGIBILITY CRITERIA</w:t>
            </w:r>
          </w:p>
        </w:tc>
        <w:tc>
          <w:tcPr>
            <w:tcW w:w="1000" w:type="pct"/>
            <w:tcBorders>
              <w:top w:val="outset" w:sz="6" w:space="0" w:color="414142"/>
              <w:left w:val="outset" w:sz="6" w:space="0" w:color="414142"/>
              <w:bottom w:val="outset" w:sz="6" w:space="0" w:color="414142"/>
              <w:right w:val="outset" w:sz="6" w:space="0" w:color="414142"/>
            </w:tcBorders>
            <w:shd w:val="clear" w:color="auto" w:fill="E7E6E6"/>
            <w:hideMark/>
          </w:tcPr>
          <w:p w14:paraId="253791F9" w14:textId="77777777" w:rsidR="000613F3" w:rsidRPr="000613F3" w:rsidRDefault="003846A5" w:rsidP="00D069AA">
            <w:pPr>
              <w:widowControl w:val="0"/>
              <w:spacing w:after="0" w:line="240" w:lineRule="auto"/>
              <w:jc w:val="center"/>
              <w:rPr>
                <w:rFonts w:ascii="Times New Roman" w:hAnsi="Times New Roman"/>
                <w:b/>
                <w:bCs/>
                <w:noProof/>
                <w:kern w:val="0"/>
                <w:sz w:val="24"/>
              </w:rPr>
            </w:pPr>
            <w:r>
              <w:rPr>
                <w:rFonts w:ascii="Times New Roman" w:hAnsi="Times New Roman"/>
                <w:b/>
                <w:sz w:val="24"/>
              </w:rPr>
              <w:t>Impact of the criterion on decision-taking</w:t>
            </w:r>
          </w:p>
          <w:p w14:paraId="33D986BA" w14:textId="6AFA73C1" w:rsidR="003846A5" w:rsidRPr="000613F3" w:rsidRDefault="003846A5" w:rsidP="00D069AA">
            <w:pPr>
              <w:widowControl w:val="0"/>
              <w:spacing w:after="0" w:line="240" w:lineRule="auto"/>
              <w:jc w:val="center"/>
              <w:rPr>
                <w:rFonts w:ascii="Times New Roman" w:hAnsi="Times New Roman"/>
                <w:noProof/>
                <w:kern w:val="0"/>
                <w:sz w:val="24"/>
              </w:rPr>
            </w:pPr>
            <w:r>
              <w:rPr>
                <w:rFonts w:ascii="Times New Roman" w:hAnsi="Times New Roman"/>
                <w:b/>
                <w:sz w:val="24"/>
              </w:rPr>
              <w:t>(P</w:t>
            </w:r>
            <w:r>
              <w:rPr>
                <w:rFonts w:ascii="Times New Roman" w:hAnsi="Times New Roman"/>
                <w:sz w:val="24"/>
                <w:vertAlign w:val="superscript"/>
              </w:rPr>
              <w:t>3</w:t>
            </w:r>
            <w:r>
              <w:rPr>
                <w:rFonts w:ascii="Times New Roman" w:hAnsi="Times New Roman"/>
                <w:b/>
                <w:sz w:val="24"/>
              </w:rPr>
              <w:t>)</w:t>
            </w:r>
          </w:p>
        </w:tc>
      </w:tr>
      <w:tr w:rsidR="003846A5" w:rsidRPr="000613F3" w14:paraId="14FF5B65" w14:textId="77777777" w:rsidTr="00D069AA">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4A80AB0D"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2.1.1.</w:t>
            </w:r>
          </w:p>
        </w:tc>
        <w:tc>
          <w:tcPr>
            <w:tcW w:w="3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2EF0B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project applicant has submitted one project application and received a comfort letter from the sectoral association in respect of the relevance of the project to the development of the sector (hereinafter – the comfort letter), if applicable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D61C10"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5B34D40A" w14:textId="77777777" w:rsidTr="00D069AA">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2361F368"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2.1.2.</w:t>
            </w:r>
          </w:p>
        </w:tc>
        <w:tc>
          <w:tcPr>
            <w:tcW w:w="3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C39BB8"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project applicant has no debt of taxes</w:t>
            </w:r>
            <w:r>
              <w:rPr>
                <w:rFonts w:ascii="Times New Roman" w:hAnsi="Times New Roman"/>
                <w:sz w:val="24"/>
                <w:vertAlign w:val="superscript"/>
              </w:rPr>
              <w:t>4</w:t>
            </w:r>
            <w:r>
              <w:rPr>
                <w:rFonts w:ascii="Times New Roman" w:hAnsi="Times New Roman"/>
                <w:sz w:val="24"/>
              </w:rPr>
              <w:t xml:space="preserve"> in the Republic of Latvia administered by the State Revenue Service, including debts of the mandatory State social insurance contributions the total amount of which exceeds EUR 150</w:t>
            </w:r>
            <w:r>
              <w:rPr>
                <w:rFonts w:ascii="Times New Roman" w:hAnsi="Times New Roman"/>
                <w:sz w:val="24"/>
                <w:vertAlign w:val="superscript"/>
              </w:rPr>
              <w:t>5</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39D1DD"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2B736DB2" w14:textId="77777777" w:rsidTr="00D069AA">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14B76BC9"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2.1.3.</w:t>
            </w:r>
          </w:p>
        </w:tc>
        <w:tc>
          <w:tcPr>
            <w:tcW w:w="3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AEC3ED"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project applicant has provided information on its financial capacity to implement the project, including information on securing private co-funding and administration and implementation capacity</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9F46FE"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410533A5" w14:textId="77777777" w:rsidTr="00D069AA">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0643FCF7"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2.1.4.</w:t>
            </w:r>
          </w:p>
        </w:tc>
        <w:tc>
          <w:tcPr>
            <w:tcW w:w="3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4C4527"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objective of the project conforms to the objective specified in the Cabinet Regulation, and the value of the objective of the project is accurately defined, justified, measurable, and contributes to achieving the objectives specified in the Cabinet Regulation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05D68F"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24D73C75" w14:textId="77777777" w:rsidTr="00D069AA">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7F9B18FB"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2.1.5.</w:t>
            </w:r>
          </w:p>
        </w:tc>
        <w:tc>
          <w:tcPr>
            <w:tcW w:w="3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1A3F6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Financial calculation in the project application is arithmetically correct, and the project application conforms to all requirements for the completion of the project application form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004EAF"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28E51EB6" w14:textId="77777777" w:rsidTr="00D069AA">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703726C6"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2.1.6.</w:t>
            </w:r>
          </w:p>
        </w:tc>
        <w:tc>
          <w:tcPr>
            <w:tcW w:w="3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D764B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funding indicated in the project application does not exceed the maximum funding available for one beneficiary within the framework of the project, including at least 25 per cent of the total eligible costs of the project will be used for experimental development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3F2115"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0500EC0B" w14:textId="77777777" w:rsidTr="00D069AA">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78D7FE29"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2.1.7.</w:t>
            </w:r>
          </w:p>
        </w:tc>
        <w:tc>
          <w:tcPr>
            <w:tcW w:w="3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3E6721"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planned activities of the project applicant do not conform to the activities referred to in Paragraphs 32, 45, and 47 of the Cabinet Regulation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0716C3" w14:textId="77777777" w:rsidR="003846A5" w:rsidRPr="000613F3" w:rsidRDefault="003846A5" w:rsidP="00E67C9E">
            <w:pPr>
              <w:widowControl w:val="0"/>
              <w:spacing w:after="0" w:line="240" w:lineRule="auto"/>
              <w:jc w:val="center"/>
              <w:rPr>
                <w:rFonts w:ascii="Times New Roman" w:hAnsi="Times New Roman"/>
                <w:noProof/>
                <w:kern w:val="0"/>
                <w:sz w:val="24"/>
              </w:rPr>
            </w:pPr>
            <w:r>
              <w:rPr>
                <w:rFonts w:ascii="Times New Roman" w:hAnsi="Times New Roman"/>
                <w:sz w:val="24"/>
              </w:rPr>
              <w:t>P</w:t>
            </w:r>
          </w:p>
        </w:tc>
      </w:tr>
    </w:tbl>
    <w:p w14:paraId="0F6C1420" w14:textId="77777777" w:rsidR="003846A5" w:rsidRPr="000613F3" w:rsidRDefault="003846A5" w:rsidP="000613F3">
      <w:pPr>
        <w:widowControl w:val="0"/>
        <w:spacing w:after="0" w:line="240" w:lineRule="auto"/>
        <w:jc w:val="both"/>
        <w:rPr>
          <w:rFonts w:ascii="Times New Roman" w:hAnsi="Times New Roman"/>
          <w:noProof/>
          <w:vanish/>
          <w:kern w:val="0"/>
          <w:sz w:val="24"/>
          <w:lang w:val="en-US"/>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26"/>
        <w:gridCol w:w="816"/>
        <w:gridCol w:w="5715"/>
        <w:gridCol w:w="1814"/>
      </w:tblGrid>
      <w:tr w:rsidR="003846A5" w:rsidRPr="000613F3" w14:paraId="376D8B51" w14:textId="77777777" w:rsidTr="00141F50">
        <w:trPr>
          <w:trHeight w:val="240"/>
        </w:trPr>
        <w:tc>
          <w:tcPr>
            <w:tcW w:w="4000" w:type="pct"/>
            <w:gridSpan w:val="3"/>
            <w:tcBorders>
              <w:top w:val="nil"/>
              <w:left w:val="nil"/>
              <w:bottom w:val="outset" w:sz="6" w:space="0" w:color="414142"/>
              <w:right w:val="nil"/>
            </w:tcBorders>
            <w:vAlign w:val="center"/>
            <w:hideMark/>
          </w:tcPr>
          <w:p w14:paraId="404CD6F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nil"/>
              <w:left w:val="nil"/>
              <w:bottom w:val="outset" w:sz="6" w:space="0" w:color="414142"/>
              <w:right w:val="nil"/>
            </w:tcBorders>
            <w:vAlign w:val="center"/>
            <w:hideMark/>
          </w:tcPr>
          <w:p w14:paraId="5EDF4BD8"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3846A5" w:rsidRPr="000613F3" w14:paraId="6B3AEE48" w14:textId="77777777" w:rsidTr="00141F50">
        <w:tc>
          <w:tcPr>
            <w:tcW w:w="4000" w:type="pct"/>
            <w:gridSpan w:val="3"/>
            <w:tcBorders>
              <w:top w:val="outset" w:sz="6" w:space="0" w:color="414142"/>
              <w:left w:val="outset" w:sz="6" w:space="0" w:color="414142"/>
              <w:bottom w:val="outset" w:sz="6" w:space="0" w:color="414142"/>
              <w:right w:val="outset" w:sz="6" w:space="0" w:color="414142"/>
            </w:tcBorders>
            <w:shd w:val="clear" w:color="auto" w:fill="E7E6E6"/>
            <w:vAlign w:val="center"/>
            <w:hideMark/>
          </w:tcPr>
          <w:p w14:paraId="008660D8" w14:textId="77777777" w:rsidR="003846A5" w:rsidRPr="000613F3" w:rsidRDefault="003846A5" w:rsidP="000265A7">
            <w:pPr>
              <w:widowControl w:val="0"/>
              <w:spacing w:after="0" w:line="240" w:lineRule="auto"/>
              <w:rPr>
                <w:rFonts w:ascii="Times New Roman" w:hAnsi="Times New Roman"/>
                <w:b/>
                <w:bCs/>
                <w:noProof/>
                <w:kern w:val="0"/>
                <w:sz w:val="24"/>
              </w:rPr>
            </w:pPr>
            <w:r>
              <w:rPr>
                <w:rFonts w:ascii="Times New Roman" w:hAnsi="Times New Roman"/>
                <w:b/>
                <w:sz w:val="24"/>
              </w:rPr>
              <w:t>2.2. SPECIFIC ELIGIBILITY CRITERIA OF THE PROJECT</w:t>
            </w:r>
          </w:p>
        </w:tc>
        <w:tc>
          <w:tcPr>
            <w:tcW w:w="1000" w:type="pct"/>
            <w:tcBorders>
              <w:top w:val="outset" w:sz="6" w:space="0" w:color="414142"/>
              <w:left w:val="outset" w:sz="6" w:space="0" w:color="414142"/>
              <w:bottom w:val="outset" w:sz="6" w:space="0" w:color="414142"/>
              <w:right w:val="outset" w:sz="6" w:space="0" w:color="414142"/>
            </w:tcBorders>
            <w:shd w:val="clear" w:color="auto" w:fill="E7E6E6"/>
            <w:vAlign w:val="center"/>
            <w:hideMark/>
          </w:tcPr>
          <w:p w14:paraId="5C01D2DE" w14:textId="77777777" w:rsidR="000613F3" w:rsidRPr="000613F3" w:rsidRDefault="003846A5" w:rsidP="00E67C9E">
            <w:pPr>
              <w:widowControl w:val="0"/>
              <w:spacing w:after="0" w:line="240" w:lineRule="auto"/>
              <w:jc w:val="center"/>
              <w:rPr>
                <w:rFonts w:ascii="Times New Roman" w:hAnsi="Times New Roman"/>
                <w:b/>
                <w:bCs/>
                <w:noProof/>
                <w:kern w:val="0"/>
                <w:sz w:val="24"/>
              </w:rPr>
            </w:pPr>
            <w:r>
              <w:rPr>
                <w:rFonts w:ascii="Times New Roman" w:hAnsi="Times New Roman"/>
                <w:b/>
                <w:sz w:val="24"/>
              </w:rPr>
              <w:t>Impact of the criterion on decision-taking</w:t>
            </w:r>
          </w:p>
          <w:p w14:paraId="3E3DFDB5" w14:textId="5FE7D5CC" w:rsidR="003846A5" w:rsidRPr="000613F3" w:rsidRDefault="003846A5" w:rsidP="00E67C9E">
            <w:pPr>
              <w:widowControl w:val="0"/>
              <w:spacing w:after="0" w:line="240" w:lineRule="auto"/>
              <w:jc w:val="center"/>
              <w:rPr>
                <w:rFonts w:ascii="Times New Roman" w:hAnsi="Times New Roman"/>
                <w:b/>
                <w:bCs/>
                <w:noProof/>
                <w:kern w:val="0"/>
                <w:sz w:val="24"/>
              </w:rPr>
            </w:pPr>
            <w:r>
              <w:rPr>
                <w:rFonts w:ascii="Times New Roman" w:hAnsi="Times New Roman"/>
                <w:b/>
                <w:sz w:val="24"/>
              </w:rPr>
              <w:t>P</w:t>
            </w:r>
          </w:p>
        </w:tc>
      </w:tr>
      <w:tr w:rsidR="003846A5" w:rsidRPr="000613F3" w14:paraId="3B76D70D" w14:textId="77777777" w:rsidTr="00141F50">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4ED42A2E"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2.2.1.</w:t>
            </w:r>
          </w:p>
        </w:tc>
        <w:tc>
          <w:tcPr>
            <w:tcW w:w="36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630173" w14:textId="77777777" w:rsidR="003846A5" w:rsidRPr="000613F3" w:rsidRDefault="003846A5" w:rsidP="00AE3A47">
            <w:pPr>
              <w:widowControl w:val="0"/>
              <w:spacing w:after="0" w:line="240" w:lineRule="auto"/>
              <w:jc w:val="both"/>
              <w:rPr>
                <w:rFonts w:ascii="Times New Roman" w:hAnsi="Times New Roman"/>
                <w:noProof/>
                <w:kern w:val="0"/>
                <w:sz w:val="24"/>
              </w:rPr>
            </w:pPr>
            <w:r>
              <w:rPr>
                <w:rFonts w:ascii="Times New Roman" w:hAnsi="Times New Roman"/>
                <w:sz w:val="24"/>
              </w:rPr>
              <w:t>The project applicant has described in the project application how the area of smart specialisation, in which the project applicant intends to implement the project, will be developed:</w:t>
            </w:r>
          </w:p>
          <w:p w14:paraId="24DB4E9A" w14:textId="77777777" w:rsidR="00AE3A47" w:rsidRDefault="003846A5" w:rsidP="000613F3">
            <w:pPr>
              <w:pStyle w:val="ListParagraph"/>
              <w:widowControl w:val="0"/>
              <w:numPr>
                <w:ilvl w:val="0"/>
                <w:numId w:val="1"/>
              </w:numPr>
              <w:spacing w:after="0" w:line="240" w:lineRule="auto"/>
              <w:ind w:left="247" w:hanging="170"/>
              <w:jc w:val="both"/>
              <w:rPr>
                <w:rFonts w:ascii="Times New Roman" w:hAnsi="Times New Roman"/>
                <w:noProof/>
                <w:kern w:val="0"/>
                <w:sz w:val="24"/>
              </w:rPr>
            </w:pPr>
            <w:r>
              <w:rPr>
                <w:rFonts w:ascii="Times New Roman" w:hAnsi="Times New Roman"/>
                <w:sz w:val="24"/>
              </w:rPr>
              <w:t>knowledge-intensive bioeconomy;</w:t>
            </w:r>
          </w:p>
          <w:p w14:paraId="1CC43B17" w14:textId="77777777" w:rsidR="00AE3A47" w:rsidRDefault="003846A5" w:rsidP="000613F3">
            <w:pPr>
              <w:pStyle w:val="ListParagraph"/>
              <w:widowControl w:val="0"/>
              <w:numPr>
                <w:ilvl w:val="0"/>
                <w:numId w:val="1"/>
              </w:numPr>
              <w:spacing w:after="0" w:line="240" w:lineRule="auto"/>
              <w:ind w:left="247" w:hanging="170"/>
              <w:jc w:val="both"/>
              <w:rPr>
                <w:rFonts w:ascii="Times New Roman" w:hAnsi="Times New Roman"/>
                <w:noProof/>
                <w:kern w:val="0"/>
                <w:sz w:val="24"/>
              </w:rPr>
            </w:pPr>
            <w:r>
              <w:rPr>
                <w:rFonts w:ascii="Times New Roman" w:hAnsi="Times New Roman"/>
                <w:sz w:val="24"/>
              </w:rPr>
              <w:t>biomedicine, medical technologies, pharmacy;</w:t>
            </w:r>
          </w:p>
          <w:p w14:paraId="014EE9CB" w14:textId="77777777" w:rsidR="00AE3A47" w:rsidRDefault="003846A5" w:rsidP="000613F3">
            <w:pPr>
              <w:pStyle w:val="ListParagraph"/>
              <w:widowControl w:val="0"/>
              <w:numPr>
                <w:ilvl w:val="0"/>
                <w:numId w:val="1"/>
              </w:numPr>
              <w:spacing w:after="0" w:line="240" w:lineRule="auto"/>
              <w:ind w:left="247" w:hanging="170"/>
              <w:jc w:val="both"/>
              <w:rPr>
                <w:rFonts w:ascii="Times New Roman" w:hAnsi="Times New Roman"/>
                <w:noProof/>
                <w:kern w:val="0"/>
                <w:sz w:val="24"/>
              </w:rPr>
            </w:pPr>
            <w:r>
              <w:rPr>
                <w:rFonts w:ascii="Times New Roman" w:hAnsi="Times New Roman"/>
                <w:sz w:val="24"/>
              </w:rPr>
              <w:t>photonics and smart materials, technologies and engineering systems;</w:t>
            </w:r>
          </w:p>
          <w:p w14:paraId="350B2879" w14:textId="77777777" w:rsidR="00AE3A47" w:rsidRDefault="003846A5" w:rsidP="000613F3">
            <w:pPr>
              <w:pStyle w:val="ListParagraph"/>
              <w:widowControl w:val="0"/>
              <w:numPr>
                <w:ilvl w:val="0"/>
                <w:numId w:val="1"/>
              </w:numPr>
              <w:spacing w:after="0" w:line="240" w:lineRule="auto"/>
              <w:ind w:left="247" w:hanging="170"/>
              <w:jc w:val="both"/>
              <w:rPr>
                <w:rFonts w:ascii="Times New Roman" w:hAnsi="Times New Roman"/>
                <w:noProof/>
                <w:kern w:val="0"/>
                <w:sz w:val="24"/>
              </w:rPr>
            </w:pPr>
            <w:r>
              <w:rPr>
                <w:rFonts w:ascii="Times New Roman" w:hAnsi="Times New Roman"/>
                <w:sz w:val="24"/>
              </w:rPr>
              <w:t>smart power industry and mobility;</w:t>
            </w:r>
          </w:p>
          <w:p w14:paraId="0B0C266C" w14:textId="1EB8DD36" w:rsidR="003846A5" w:rsidRPr="00AE3A47" w:rsidRDefault="003846A5" w:rsidP="000613F3">
            <w:pPr>
              <w:pStyle w:val="ListParagraph"/>
              <w:widowControl w:val="0"/>
              <w:numPr>
                <w:ilvl w:val="0"/>
                <w:numId w:val="1"/>
              </w:numPr>
              <w:spacing w:after="0" w:line="240" w:lineRule="auto"/>
              <w:ind w:left="247" w:hanging="170"/>
              <w:jc w:val="both"/>
              <w:rPr>
                <w:rFonts w:ascii="Times New Roman" w:hAnsi="Times New Roman"/>
                <w:noProof/>
                <w:kern w:val="0"/>
                <w:sz w:val="24"/>
              </w:rPr>
            </w:pPr>
            <w:r>
              <w:rPr>
                <w:rFonts w:ascii="Times New Roman" w:hAnsi="Times New Roman"/>
                <w:sz w:val="24"/>
              </w:rPr>
              <w:t>information and communication technologies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2AA7DE"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P</w:t>
            </w:r>
            <w:r>
              <w:rPr>
                <w:rFonts w:ascii="Times New Roman" w:hAnsi="Times New Roman"/>
                <w:sz w:val="24"/>
                <w:vertAlign w:val="superscript"/>
              </w:rPr>
              <w:t>6</w:t>
            </w:r>
          </w:p>
        </w:tc>
      </w:tr>
      <w:tr w:rsidR="003846A5" w:rsidRPr="000613F3" w14:paraId="4D385E9C" w14:textId="77777777" w:rsidTr="00141F50">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5924DAAC" w14:textId="77777777" w:rsidR="003846A5" w:rsidRPr="000613F3" w:rsidRDefault="003846A5" w:rsidP="002D1538">
            <w:pPr>
              <w:keepNext/>
              <w:keepLines/>
              <w:widowControl w:val="0"/>
              <w:spacing w:after="0" w:line="240" w:lineRule="auto"/>
              <w:jc w:val="center"/>
              <w:rPr>
                <w:rFonts w:ascii="Times New Roman" w:hAnsi="Times New Roman"/>
                <w:noProof/>
                <w:kern w:val="0"/>
                <w:sz w:val="24"/>
              </w:rPr>
            </w:pPr>
            <w:r>
              <w:rPr>
                <w:rFonts w:ascii="Times New Roman" w:hAnsi="Times New Roman"/>
                <w:sz w:val="24"/>
              </w:rPr>
              <w:lastRenderedPageBreak/>
              <w:t>2.2.2.</w:t>
            </w:r>
          </w:p>
        </w:tc>
        <w:tc>
          <w:tcPr>
            <w:tcW w:w="36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E5E73A" w14:textId="77777777" w:rsidR="003846A5" w:rsidRPr="000613F3" w:rsidRDefault="003846A5" w:rsidP="002D1538">
            <w:pPr>
              <w:keepNext/>
              <w:keepLines/>
              <w:widowControl w:val="0"/>
              <w:spacing w:after="0" w:line="240" w:lineRule="auto"/>
              <w:jc w:val="both"/>
              <w:rPr>
                <w:rFonts w:ascii="Times New Roman" w:hAnsi="Times New Roman"/>
                <w:noProof/>
                <w:kern w:val="0"/>
                <w:sz w:val="24"/>
              </w:rPr>
            </w:pPr>
            <w:r>
              <w:rPr>
                <w:rFonts w:ascii="Times New Roman" w:hAnsi="Times New Roman"/>
                <w:sz w:val="24"/>
              </w:rPr>
              <w:t>The expected results and supervision indicators planned in the project application are defined, justified, measurable, and contribute to achieving the indicators specified in the Cabinet Regulation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E487BF" w14:textId="77777777" w:rsidR="003846A5" w:rsidRPr="000613F3" w:rsidRDefault="003846A5" w:rsidP="002D1538">
            <w:pPr>
              <w:keepNext/>
              <w:keepLines/>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7D8544CF" w14:textId="77777777" w:rsidTr="00141F50">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069277AB"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2.2.3.</w:t>
            </w:r>
          </w:p>
        </w:tc>
        <w:tc>
          <w:tcPr>
            <w:tcW w:w="36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058B4D"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project application identifies, describes, and evaluates project risks, assesses their impact and probability of occurrence, and also determines risk mitigation measures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BDDAF2"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66291E42" w14:textId="77777777" w:rsidTr="00141F50">
        <w:tc>
          <w:tcPr>
            <w:tcW w:w="4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CADC3AA"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2.2.4.</w:t>
            </w:r>
          </w:p>
        </w:tc>
        <w:tc>
          <w:tcPr>
            <w:tcW w:w="36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384460"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project applicant conforms to the following requirements referred to in Paragraph 29 of the Cabinet Regulation:</w:t>
            </w:r>
          </w:p>
        </w:tc>
        <w:tc>
          <w:tcPr>
            <w:tcW w:w="10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A3D4D7"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5E5600A8"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27AC83B"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B605BBF"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2.2.4.1.</w:t>
            </w:r>
          </w:p>
        </w:tc>
        <w:tc>
          <w:tcPr>
            <w:tcW w:w="3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AC7FD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it is a legal person that unites entrepreneurs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6B0F93A"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484598C7"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641E06"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FE0A2B9"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2.2.4.2.</w:t>
            </w:r>
          </w:p>
        </w:tc>
        <w:tc>
          <w:tcPr>
            <w:tcW w:w="3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CF652D"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its shareholders or members include at least one sectoral association or at least five mutually unrelated entrepreneurs of the sector or recognised agricultural service cooperative societies whose total </w:t>
            </w:r>
            <w:r>
              <w:rPr>
                <w:rFonts w:ascii="Times New Roman" w:hAnsi="Times New Roman"/>
                <w:b/>
                <w:bCs/>
                <w:sz w:val="24"/>
              </w:rPr>
              <w:t>turnover</w:t>
            </w:r>
            <w:r>
              <w:rPr>
                <w:rFonts w:ascii="Times New Roman" w:hAnsi="Times New Roman"/>
                <w:sz w:val="24"/>
              </w:rPr>
              <w:t xml:space="preserve"> in the last closed reporting year amounts to at least </w:t>
            </w:r>
            <w:r>
              <w:rPr>
                <w:rFonts w:ascii="Times New Roman" w:hAnsi="Times New Roman"/>
                <w:b/>
                <w:bCs/>
                <w:sz w:val="24"/>
              </w:rPr>
              <w:t>EUR 150 million</w:t>
            </w:r>
            <w:r>
              <w:rPr>
                <w:rFonts w:ascii="Times New Roman" w:hAnsi="Times New Roman"/>
                <w:sz w:val="24"/>
              </w:rPr>
              <w:t>, or the project applicant submits a comfort letter from a sectoral association which unites performers of economic activity in the sector whose total</w:t>
            </w:r>
            <w:r>
              <w:rPr>
                <w:rFonts w:ascii="Times New Roman" w:hAnsi="Times New Roman"/>
                <w:b/>
                <w:bCs/>
                <w:sz w:val="24"/>
              </w:rPr>
              <w:t xml:space="preserve"> turnover</w:t>
            </w:r>
            <w:r>
              <w:rPr>
                <w:rFonts w:ascii="Times New Roman" w:hAnsi="Times New Roman"/>
                <w:sz w:val="24"/>
              </w:rPr>
              <w:t xml:space="preserve"> in the last closed reporting year amounts to at least </w:t>
            </w:r>
            <w:r>
              <w:rPr>
                <w:rFonts w:ascii="Times New Roman" w:hAnsi="Times New Roman"/>
                <w:b/>
                <w:bCs/>
                <w:sz w:val="24"/>
              </w:rPr>
              <w:t>EUR 150 million</w:t>
            </w:r>
            <w:r>
              <w:rPr>
                <w:rFonts w:ascii="Times New Roman" w:hAnsi="Times New Roman"/>
                <w:sz w:val="24"/>
              </w:rPr>
              <w:t>. When determining the total turnover in the last closed reporting year, it shall not include the turnover of research and knowledge-dissemination organisations and local governments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A69649C"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392CE677"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02D78C"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513D3C0"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2.2.4.3.</w:t>
            </w:r>
          </w:p>
        </w:tc>
        <w:tc>
          <w:tcPr>
            <w:tcW w:w="3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AF47EF" w14:textId="3B36DB8D" w:rsidR="003846A5" w:rsidRPr="000613F3" w:rsidRDefault="003846A5" w:rsidP="003F5B9A">
            <w:pPr>
              <w:widowControl w:val="0"/>
              <w:spacing w:after="0" w:line="240" w:lineRule="auto"/>
              <w:jc w:val="both"/>
              <w:rPr>
                <w:rFonts w:ascii="Times New Roman" w:hAnsi="Times New Roman"/>
                <w:noProof/>
                <w:kern w:val="0"/>
                <w:sz w:val="24"/>
              </w:rPr>
            </w:pPr>
            <w:r>
              <w:rPr>
                <w:rFonts w:ascii="Times New Roman" w:hAnsi="Times New Roman"/>
                <w:sz w:val="24"/>
              </w:rPr>
              <w:t xml:space="preserve">its shareholders or members include at least one sectoral association or at least five mutually unrelated entrepreneurs of the sector or recognised agricultural service cooperative societies whose total </w:t>
            </w:r>
            <w:r>
              <w:rPr>
                <w:rFonts w:ascii="Times New Roman" w:hAnsi="Times New Roman"/>
                <w:b/>
                <w:bCs/>
                <w:sz w:val="24"/>
              </w:rPr>
              <w:t xml:space="preserve">amount of export </w:t>
            </w:r>
            <w:r>
              <w:rPr>
                <w:rFonts w:ascii="Times New Roman" w:hAnsi="Times New Roman"/>
                <w:sz w:val="24"/>
              </w:rPr>
              <w:t xml:space="preserve">in the last closed reporting year amounts to at least </w:t>
            </w:r>
            <w:r>
              <w:rPr>
                <w:rFonts w:ascii="Times New Roman" w:hAnsi="Times New Roman"/>
                <w:b/>
                <w:bCs/>
                <w:sz w:val="24"/>
              </w:rPr>
              <w:t>EUR 75 million</w:t>
            </w:r>
            <w:r>
              <w:rPr>
                <w:rFonts w:ascii="Times New Roman" w:hAnsi="Times New Roman"/>
                <w:sz w:val="24"/>
              </w:rPr>
              <w:t xml:space="preserve">, or the project applicant submits a comfort letter from a sectoral association which unites performers of economic activity in the sector whose total </w:t>
            </w:r>
            <w:r>
              <w:rPr>
                <w:rFonts w:ascii="Times New Roman" w:hAnsi="Times New Roman"/>
                <w:b/>
                <w:bCs/>
                <w:sz w:val="24"/>
              </w:rPr>
              <w:t>amount of export</w:t>
            </w:r>
            <w:r>
              <w:rPr>
                <w:rFonts w:ascii="Times New Roman" w:hAnsi="Times New Roman"/>
                <w:sz w:val="24"/>
              </w:rPr>
              <w:t xml:space="preserve"> in the last closed reporting year amounts to at least </w:t>
            </w:r>
            <w:r>
              <w:rPr>
                <w:rFonts w:ascii="Times New Roman" w:hAnsi="Times New Roman"/>
                <w:b/>
                <w:bCs/>
                <w:sz w:val="24"/>
              </w:rPr>
              <w:t>EUR 75 million</w:t>
            </w:r>
            <w:r>
              <w:rPr>
                <w:rFonts w:ascii="Times New Roman" w:hAnsi="Times New Roman"/>
                <w:sz w:val="24"/>
              </w:rPr>
              <w:t>. When determining the total amount of export in the last closed reporting year, it shall not include the export indicators of research and knowledge-dissemination organisations and local governments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3679E34"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44B3B969"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923834"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682D59E"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2.2.4.4.</w:t>
            </w:r>
          </w:p>
        </w:tc>
        <w:tc>
          <w:tcPr>
            <w:tcW w:w="3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49E71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more than 51 per cent of the project applicant’s equity capital or right to vote are owned by performers of economic activity or associations and members thereof which unite performers of economic activity</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2341FC6"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003FEB91"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DCB9C0"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7CED4F6"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2.2.4.5.</w:t>
            </w:r>
          </w:p>
        </w:tc>
        <w:tc>
          <w:tcPr>
            <w:tcW w:w="3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CCD5E2"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it conforms to the conditions for the aid for commercial activity and the conditions for </w:t>
            </w:r>
            <w:r>
              <w:rPr>
                <w:rFonts w:ascii="Times New Roman" w:hAnsi="Times New Roman"/>
                <w:i/>
                <w:iCs/>
                <w:sz w:val="24"/>
              </w:rPr>
              <w:t>de minimis</w:t>
            </w:r>
            <w:r>
              <w:rPr>
                <w:rFonts w:ascii="Times New Roman" w:hAnsi="Times New Roman"/>
                <w:sz w:val="24"/>
              </w:rPr>
              <w:t xml:space="preserve"> aid in accordance with Commission Regulation No 2023/2831</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3603E3"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0A9CC777"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F3CD3D2"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B96F755"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2.2.4.6.</w:t>
            </w:r>
          </w:p>
        </w:tc>
        <w:tc>
          <w:tcPr>
            <w:tcW w:w="3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9B4A2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no signs are established indicating a conflict of interest, corruption, fraud, or a situation of double funding</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787E94"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4A6C8AFC" w14:textId="77777777" w:rsidTr="00141F50">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3B9CCF96"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2.2.5.</w:t>
            </w:r>
          </w:p>
        </w:tc>
        <w:tc>
          <w:tcPr>
            <w:tcW w:w="36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D47F8B"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Aided activities and eligible costs planned in the project are accurately defined and measurable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2DA700"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5A443F7B" w14:textId="77777777" w:rsidTr="00141F50">
        <w:tc>
          <w:tcPr>
            <w:tcW w:w="4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11CB32C"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2.2.6.</w:t>
            </w:r>
          </w:p>
        </w:tc>
        <w:tc>
          <w:tcPr>
            <w:tcW w:w="36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127FB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project applicant has developed a project activity plan which describes the following:</w:t>
            </w:r>
          </w:p>
        </w:tc>
        <w:tc>
          <w:tcPr>
            <w:tcW w:w="10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BA7C6D"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25DF58A4"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7444261"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0B33DE8"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2.2.6.1.</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575ACFB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institutional structure of the project applicant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1E0530F"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465FC21B"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585E87"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D2F1771"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2.2.6.2.</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22A31EF2"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research project evaluation commission</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E6FC09"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255AE630"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2A661AB"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3FDD17D"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2.2.6.3.</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5B5A5F42"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planned area of smart specialisation</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053F51"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38F90970"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B3D7829"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03783A0"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2.2.6.4.</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1CC17CF3"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justification of the selected research direction and conformity thereof with the areas of smart specialisation and sectoral development trends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5E33870"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4A170A5E"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EBE4FB"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8BC3C1D"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2.2.6.5.</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585AF096"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development of the ecosystem</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CC9258"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38E8CB52"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F58E2A"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75BCF2E"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2.2.6.6.</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3827DD2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period of the research implementation</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C5CA312"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6A3A9D41"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CCE447"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05E4951"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2.2.6.7.</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2C2F73E1"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ensuring of cooperation with cooperation partners within the framework of the project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7D5535"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5D4727BF"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5AFBFFF"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2657D5E"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2.2.6.8.</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2A874FE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planned results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11E33C"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2497E878"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DCCB803"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1BBF49B" w14:textId="77777777" w:rsidR="003846A5" w:rsidRPr="000613F3" w:rsidRDefault="003846A5" w:rsidP="00AE3A47">
            <w:pPr>
              <w:widowControl w:val="0"/>
              <w:spacing w:after="0" w:line="240" w:lineRule="auto"/>
              <w:jc w:val="center"/>
              <w:rPr>
                <w:rFonts w:ascii="Times New Roman" w:hAnsi="Times New Roman"/>
                <w:noProof/>
                <w:kern w:val="0"/>
                <w:sz w:val="24"/>
              </w:rPr>
            </w:pPr>
            <w:r>
              <w:rPr>
                <w:rFonts w:ascii="Times New Roman" w:hAnsi="Times New Roman"/>
                <w:sz w:val="24"/>
              </w:rPr>
              <w:t>2.2.6.9.</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22A3838D"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sustainability</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5FA7643" w14:textId="77777777" w:rsidR="003846A5" w:rsidRPr="000613F3" w:rsidRDefault="003846A5" w:rsidP="000265A7">
            <w:pPr>
              <w:widowControl w:val="0"/>
              <w:spacing w:after="0" w:line="240" w:lineRule="auto"/>
              <w:jc w:val="center"/>
              <w:rPr>
                <w:rFonts w:ascii="Times New Roman" w:hAnsi="Times New Roman"/>
                <w:noProof/>
                <w:kern w:val="0"/>
                <w:sz w:val="24"/>
                <w:lang w:val="en-US"/>
              </w:rPr>
            </w:pPr>
          </w:p>
        </w:tc>
      </w:tr>
      <w:tr w:rsidR="003846A5" w:rsidRPr="000613F3" w14:paraId="7DC69DF4" w14:textId="77777777" w:rsidTr="00141F50">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72BE0E72"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2.2.7.</w:t>
            </w:r>
          </w:p>
        </w:tc>
        <w:tc>
          <w:tcPr>
            <w:tcW w:w="36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3D16DE"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project applicant has prepared and characterised the criteria for the evaluation of the research projects eligible for aid in accordance with the methodology for applying the criteria for the evaluation of research projects developed by the Ministry of Economics, including the provision of horizontal principles in the criteria for the evaluation of research projects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A2E20B"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3846A5" w:rsidRPr="000613F3" w14:paraId="412DD687" w14:textId="77777777" w:rsidTr="00141F50">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47A69FB0"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2.2.8.</w:t>
            </w:r>
          </w:p>
        </w:tc>
        <w:tc>
          <w:tcPr>
            <w:tcW w:w="36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48FB20"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project application describes how adherence to the principle of gender equality and equal opportunities will be ensured</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D6F2D0" w14:textId="77777777" w:rsidR="003846A5" w:rsidRPr="000613F3" w:rsidRDefault="003846A5" w:rsidP="000265A7">
            <w:pPr>
              <w:widowControl w:val="0"/>
              <w:spacing w:after="0" w:line="240" w:lineRule="auto"/>
              <w:jc w:val="center"/>
              <w:rPr>
                <w:rFonts w:ascii="Times New Roman" w:hAnsi="Times New Roman"/>
                <w:noProof/>
                <w:kern w:val="0"/>
                <w:sz w:val="24"/>
              </w:rPr>
            </w:pPr>
            <w:r>
              <w:rPr>
                <w:rFonts w:ascii="Times New Roman" w:hAnsi="Times New Roman"/>
                <w:sz w:val="24"/>
              </w:rPr>
              <w:t>P</w:t>
            </w:r>
          </w:p>
        </w:tc>
      </w:tr>
    </w:tbl>
    <w:p w14:paraId="62A14E0C" w14:textId="77777777" w:rsidR="003F5B9A" w:rsidRDefault="003F5B9A" w:rsidP="000613F3">
      <w:pPr>
        <w:widowControl w:val="0"/>
        <w:spacing w:after="0" w:line="240" w:lineRule="auto"/>
        <w:jc w:val="both"/>
        <w:rPr>
          <w:rFonts w:ascii="Times New Roman" w:hAnsi="Times New Roman"/>
          <w:b/>
          <w:bCs/>
          <w:noProof/>
          <w:kern w:val="0"/>
          <w:sz w:val="24"/>
          <w:lang w:val="en-US"/>
        </w:rPr>
      </w:pPr>
    </w:p>
    <w:p w14:paraId="168BBF07" w14:textId="42917E26" w:rsidR="003846A5" w:rsidRDefault="003846A5" w:rsidP="00BA4845">
      <w:pPr>
        <w:widowControl w:val="0"/>
        <w:spacing w:after="0" w:line="240" w:lineRule="auto"/>
        <w:jc w:val="center"/>
        <w:rPr>
          <w:rFonts w:ascii="Times New Roman" w:hAnsi="Times New Roman"/>
          <w:b/>
          <w:bCs/>
          <w:noProof/>
          <w:kern w:val="0"/>
          <w:sz w:val="24"/>
        </w:rPr>
      </w:pPr>
      <w:r>
        <w:rPr>
          <w:rFonts w:ascii="Times New Roman" w:hAnsi="Times New Roman"/>
          <w:b/>
          <w:sz w:val="24"/>
        </w:rPr>
        <w:t>III. QUALITY CRITERIA</w:t>
      </w:r>
    </w:p>
    <w:p w14:paraId="55AB9DAC" w14:textId="77777777" w:rsidR="003F5B9A" w:rsidRPr="000613F3" w:rsidRDefault="003F5B9A" w:rsidP="000613F3">
      <w:pPr>
        <w:widowControl w:val="0"/>
        <w:spacing w:after="0" w:line="240" w:lineRule="auto"/>
        <w:jc w:val="both"/>
        <w:rPr>
          <w:rFonts w:ascii="Times New Roman" w:hAnsi="Times New Roman"/>
          <w:b/>
          <w:bCs/>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5"/>
        <w:gridCol w:w="724"/>
        <w:gridCol w:w="181"/>
        <w:gridCol w:w="5614"/>
        <w:gridCol w:w="1811"/>
      </w:tblGrid>
      <w:tr w:rsidR="003846A5" w:rsidRPr="000613F3" w14:paraId="01EFE449" w14:textId="77777777" w:rsidTr="00141F50">
        <w:tc>
          <w:tcPr>
            <w:tcW w:w="4000" w:type="pct"/>
            <w:gridSpan w:val="4"/>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2C3C0C" w14:textId="77777777" w:rsidR="003846A5" w:rsidRPr="000613F3" w:rsidRDefault="003846A5" w:rsidP="002F63F5">
            <w:pPr>
              <w:widowControl w:val="0"/>
              <w:spacing w:after="0" w:line="240" w:lineRule="auto"/>
              <w:jc w:val="center"/>
              <w:rPr>
                <w:rFonts w:ascii="Times New Roman" w:hAnsi="Times New Roman"/>
                <w:b/>
                <w:bCs/>
                <w:noProof/>
                <w:kern w:val="0"/>
                <w:sz w:val="24"/>
              </w:rPr>
            </w:pPr>
            <w:r>
              <w:rPr>
                <w:rFonts w:ascii="Times New Roman" w:hAnsi="Times New Roman"/>
                <w:b/>
                <w:sz w:val="24"/>
              </w:rPr>
              <w:t>Criteria</w:t>
            </w:r>
          </w:p>
        </w:tc>
        <w:tc>
          <w:tcPr>
            <w:tcW w:w="10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E085D4B" w14:textId="77777777" w:rsidR="003846A5" w:rsidRPr="000613F3" w:rsidRDefault="003846A5" w:rsidP="0003708C">
            <w:pPr>
              <w:widowControl w:val="0"/>
              <w:spacing w:after="0" w:line="240" w:lineRule="auto"/>
              <w:jc w:val="center"/>
              <w:rPr>
                <w:rFonts w:ascii="Times New Roman" w:hAnsi="Times New Roman"/>
                <w:b/>
                <w:bCs/>
                <w:noProof/>
                <w:kern w:val="0"/>
                <w:sz w:val="24"/>
              </w:rPr>
            </w:pPr>
            <w:r>
              <w:rPr>
                <w:rFonts w:ascii="Times New Roman" w:hAnsi="Times New Roman"/>
                <w:b/>
                <w:sz w:val="24"/>
              </w:rPr>
              <w:t>Evaluation system – scale of points</w:t>
            </w:r>
          </w:p>
        </w:tc>
      </w:tr>
      <w:tr w:rsidR="003846A5" w:rsidRPr="000613F3" w14:paraId="4CB4AF9E" w14:textId="77777777" w:rsidTr="00141F50">
        <w:tc>
          <w:tcPr>
            <w:tcW w:w="400" w:type="pct"/>
            <w:vMerge w:val="restart"/>
            <w:tcBorders>
              <w:top w:val="outset" w:sz="6" w:space="0" w:color="414142"/>
              <w:left w:val="outset" w:sz="6" w:space="0" w:color="414142"/>
              <w:bottom w:val="outset" w:sz="6" w:space="0" w:color="414142"/>
              <w:right w:val="outset" w:sz="6" w:space="0" w:color="414142"/>
            </w:tcBorders>
            <w:shd w:val="clear" w:color="auto" w:fill="EDEDED"/>
            <w:hideMark/>
          </w:tcPr>
          <w:p w14:paraId="6B15766B" w14:textId="77777777" w:rsidR="003846A5" w:rsidRPr="000613F3" w:rsidRDefault="003846A5" w:rsidP="00C9751A">
            <w:pPr>
              <w:widowControl w:val="0"/>
              <w:spacing w:after="0" w:line="240" w:lineRule="auto"/>
              <w:jc w:val="center"/>
              <w:rPr>
                <w:rFonts w:ascii="Times New Roman" w:hAnsi="Times New Roman"/>
                <w:noProof/>
                <w:kern w:val="0"/>
                <w:sz w:val="24"/>
              </w:rPr>
            </w:pPr>
            <w:r>
              <w:rPr>
                <w:rFonts w:ascii="Times New Roman" w:hAnsi="Times New Roman"/>
                <w:sz w:val="24"/>
              </w:rPr>
              <w:t>3.1.</w:t>
            </w:r>
          </w:p>
        </w:tc>
        <w:tc>
          <w:tcPr>
            <w:tcW w:w="3550" w:type="pct"/>
            <w:gridSpan w:val="3"/>
            <w:tcBorders>
              <w:top w:val="outset" w:sz="6" w:space="0" w:color="414142"/>
              <w:left w:val="outset" w:sz="6" w:space="0" w:color="414142"/>
              <w:bottom w:val="outset" w:sz="6" w:space="0" w:color="414142"/>
              <w:right w:val="outset" w:sz="6" w:space="0" w:color="414142"/>
            </w:tcBorders>
            <w:shd w:val="clear" w:color="auto" w:fill="EDEDED"/>
            <w:vAlign w:val="center"/>
            <w:hideMark/>
          </w:tcPr>
          <w:p w14:paraId="316CE607"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The total </w:t>
            </w:r>
            <w:r>
              <w:rPr>
                <w:rFonts w:ascii="Times New Roman" w:hAnsi="Times New Roman"/>
                <w:b/>
                <w:bCs/>
                <w:sz w:val="24"/>
              </w:rPr>
              <w:t xml:space="preserve">amount of export </w:t>
            </w:r>
            <w:r>
              <w:rPr>
                <w:rFonts w:ascii="Times New Roman" w:hAnsi="Times New Roman"/>
                <w:sz w:val="24"/>
              </w:rPr>
              <w:t>in the last closed financial year of the</w:t>
            </w:r>
            <w:r>
              <w:rPr>
                <w:rFonts w:ascii="Times New Roman" w:hAnsi="Times New Roman"/>
                <w:b/>
                <w:bCs/>
                <w:sz w:val="24"/>
              </w:rPr>
              <w:t xml:space="preserve"> project applicant</w:t>
            </w:r>
            <w:r>
              <w:rPr>
                <w:rFonts w:ascii="Times New Roman" w:hAnsi="Times New Roman"/>
                <w:sz w:val="24"/>
              </w:rPr>
              <w:t xml:space="preserve"> and shareholders or members thereof (unrelated micro, small, medium-sized, and large entrepreneurs), excluding research and knowledge-dissemination organisations and local governments, or the total </w:t>
            </w:r>
            <w:r>
              <w:rPr>
                <w:rFonts w:ascii="Times New Roman" w:hAnsi="Times New Roman"/>
                <w:b/>
                <w:bCs/>
                <w:sz w:val="24"/>
              </w:rPr>
              <w:t xml:space="preserve">amount of export </w:t>
            </w:r>
            <w:r>
              <w:rPr>
                <w:rFonts w:ascii="Times New Roman" w:hAnsi="Times New Roman"/>
                <w:sz w:val="24"/>
              </w:rPr>
              <w:t xml:space="preserve">in the last closed financial year until the submission of the project application for the </w:t>
            </w:r>
            <w:r>
              <w:rPr>
                <w:rFonts w:ascii="Times New Roman" w:hAnsi="Times New Roman"/>
                <w:b/>
                <w:bCs/>
                <w:sz w:val="24"/>
              </w:rPr>
              <w:t xml:space="preserve">sectoral association </w:t>
            </w:r>
            <w:r>
              <w:rPr>
                <w:rFonts w:ascii="Times New Roman" w:hAnsi="Times New Roman"/>
                <w:sz w:val="24"/>
              </w:rPr>
              <w:t>which unites performers of economic activity in the sector, excluding research and knowledge-dissemination organisations and local governments, and has provided a comfort letter:</w:t>
            </w:r>
          </w:p>
        </w:tc>
        <w:tc>
          <w:tcPr>
            <w:tcW w:w="1000" w:type="pct"/>
            <w:tcBorders>
              <w:top w:val="outset" w:sz="6" w:space="0" w:color="414142"/>
              <w:left w:val="outset" w:sz="6" w:space="0" w:color="414142"/>
              <w:bottom w:val="outset" w:sz="6" w:space="0" w:color="414142"/>
              <w:right w:val="outset" w:sz="6" w:space="0" w:color="414142"/>
            </w:tcBorders>
            <w:shd w:val="clear" w:color="auto" w:fill="EDEDED"/>
            <w:hideMark/>
          </w:tcPr>
          <w:p w14:paraId="39C16E63"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The minimum number of points in the sub-criterion – 5 points</w:t>
            </w:r>
          </w:p>
        </w:tc>
      </w:tr>
      <w:tr w:rsidR="003846A5" w:rsidRPr="000613F3" w14:paraId="16B4F99D"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AC23091"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16CE014C" w14:textId="77777777" w:rsidR="003846A5" w:rsidRPr="000613F3" w:rsidRDefault="003846A5" w:rsidP="00C9751A">
            <w:pPr>
              <w:widowControl w:val="0"/>
              <w:spacing w:after="0" w:line="240" w:lineRule="auto"/>
              <w:jc w:val="center"/>
              <w:rPr>
                <w:rFonts w:ascii="Times New Roman" w:hAnsi="Times New Roman"/>
                <w:noProof/>
                <w:kern w:val="0"/>
                <w:sz w:val="24"/>
              </w:rPr>
            </w:pPr>
            <w:r>
              <w:rPr>
                <w:rFonts w:ascii="Times New Roman" w:hAnsi="Times New Roman"/>
                <w:sz w:val="24"/>
              </w:rPr>
              <w:t>3.1.1.</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14732F"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sz w:val="24"/>
              </w:rPr>
              <w:t xml:space="preserve">The total </w:t>
            </w:r>
            <w:r>
              <w:rPr>
                <w:rFonts w:ascii="Times New Roman" w:hAnsi="Times New Roman"/>
                <w:b/>
                <w:bCs/>
                <w:sz w:val="24"/>
              </w:rPr>
              <w:t xml:space="preserve">amount of export </w:t>
            </w:r>
            <w:r>
              <w:rPr>
                <w:rFonts w:ascii="Times New Roman" w:hAnsi="Times New Roman"/>
                <w:sz w:val="24"/>
              </w:rPr>
              <w:t xml:space="preserve">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at least EUR 600 million</w:t>
            </w:r>
            <w:r>
              <w:rPr>
                <w:rFonts w:ascii="Times New Roman" w:hAnsi="Times New Roman"/>
                <w:sz w:val="24"/>
              </w:rPr>
              <w:t xml:space="preserve">, or the project applicant provides a comfort letter from the sectoral association which unites performers of economic activity in the sector, excluding research and knowledge-dissemination organisations and local governments, the total </w:t>
            </w:r>
            <w:r>
              <w:rPr>
                <w:rFonts w:ascii="Times New Roman" w:hAnsi="Times New Roman"/>
                <w:b/>
                <w:bCs/>
                <w:sz w:val="24"/>
              </w:rPr>
              <w:t xml:space="preserve">amount of export </w:t>
            </w:r>
            <w:r>
              <w:rPr>
                <w:rFonts w:ascii="Times New Roman" w:hAnsi="Times New Roman"/>
                <w:sz w:val="24"/>
              </w:rPr>
              <w:t xml:space="preserve">in the last closed reporting year amounts to </w:t>
            </w:r>
            <w:r>
              <w:rPr>
                <w:rFonts w:ascii="Times New Roman" w:hAnsi="Times New Roman"/>
                <w:b/>
                <w:bCs/>
                <w:sz w:val="24"/>
              </w:rPr>
              <w:t>at least EUR 600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93C337"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15</w:t>
            </w:r>
          </w:p>
        </w:tc>
      </w:tr>
      <w:tr w:rsidR="003846A5" w:rsidRPr="000613F3" w14:paraId="2080E7F3"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7D8AD57"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0E7EAA04" w14:textId="77777777" w:rsidR="003846A5" w:rsidRPr="000613F3" w:rsidRDefault="003846A5" w:rsidP="00C9751A">
            <w:pPr>
              <w:widowControl w:val="0"/>
              <w:spacing w:after="0" w:line="240" w:lineRule="auto"/>
              <w:jc w:val="center"/>
              <w:rPr>
                <w:rFonts w:ascii="Times New Roman" w:hAnsi="Times New Roman"/>
                <w:noProof/>
                <w:kern w:val="0"/>
                <w:sz w:val="24"/>
              </w:rPr>
            </w:pPr>
            <w:r>
              <w:rPr>
                <w:rFonts w:ascii="Times New Roman" w:hAnsi="Times New Roman"/>
                <w:sz w:val="24"/>
              </w:rPr>
              <w:t>3.1.2.</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4D12E7"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sz w:val="24"/>
              </w:rPr>
              <w:t xml:space="preserve">The total </w:t>
            </w:r>
            <w:r>
              <w:rPr>
                <w:rFonts w:ascii="Times New Roman" w:hAnsi="Times New Roman"/>
                <w:b/>
                <w:bCs/>
                <w:sz w:val="24"/>
              </w:rPr>
              <w:t xml:space="preserve">amount of export </w:t>
            </w:r>
            <w:r>
              <w:rPr>
                <w:rFonts w:ascii="Times New Roman" w:hAnsi="Times New Roman"/>
                <w:sz w:val="24"/>
              </w:rPr>
              <w:t xml:space="preserve">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 xml:space="preserve">at least </w:t>
            </w:r>
            <w:r>
              <w:rPr>
                <w:rFonts w:ascii="Times New Roman" w:hAnsi="Times New Roman"/>
                <w:b/>
                <w:bCs/>
                <w:sz w:val="24"/>
              </w:rPr>
              <w:lastRenderedPageBreak/>
              <w:t>EUR 330 million</w:t>
            </w:r>
            <w:r>
              <w:rPr>
                <w:rFonts w:ascii="Times New Roman" w:hAnsi="Times New Roman"/>
                <w:sz w:val="24"/>
              </w:rPr>
              <w:t xml:space="preserve">, or the project applicant provides a comfort letter from the sectoral association which unites performers of economic activity in the sector, excluding research and knowledge-dissemination organisations and local governments, the total </w:t>
            </w:r>
            <w:r>
              <w:rPr>
                <w:rFonts w:ascii="Times New Roman" w:hAnsi="Times New Roman"/>
                <w:b/>
                <w:bCs/>
                <w:sz w:val="24"/>
              </w:rPr>
              <w:t xml:space="preserve">amount of export </w:t>
            </w:r>
            <w:r>
              <w:rPr>
                <w:rFonts w:ascii="Times New Roman" w:hAnsi="Times New Roman"/>
                <w:sz w:val="24"/>
              </w:rPr>
              <w:t xml:space="preserve">in the last closed reporting year amounts to </w:t>
            </w:r>
            <w:r>
              <w:rPr>
                <w:rFonts w:ascii="Times New Roman" w:hAnsi="Times New Roman"/>
                <w:b/>
                <w:bCs/>
                <w:sz w:val="24"/>
              </w:rPr>
              <w:t>at least EUR 330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DAEB48"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10</w:t>
            </w:r>
          </w:p>
        </w:tc>
      </w:tr>
      <w:tr w:rsidR="003846A5" w:rsidRPr="000613F3" w14:paraId="631CA5DA"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C4F1100"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504BD78F" w14:textId="77777777" w:rsidR="003846A5" w:rsidRPr="000613F3" w:rsidRDefault="003846A5" w:rsidP="00C9751A">
            <w:pPr>
              <w:widowControl w:val="0"/>
              <w:spacing w:after="0" w:line="240" w:lineRule="auto"/>
              <w:jc w:val="center"/>
              <w:rPr>
                <w:rFonts w:ascii="Times New Roman" w:hAnsi="Times New Roman"/>
                <w:noProof/>
                <w:kern w:val="0"/>
                <w:sz w:val="24"/>
              </w:rPr>
            </w:pPr>
            <w:r>
              <w:rPr>
                <w:rFonts w:ascii="Times New Roman" w:hAnsi="Times New Roman"/>
                <w:sz w:val="24"/>
              </w:rPr>
              <w:t>3.1.3.</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996963"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sz w:val="24"/>
              </w:rPr>
              <w:t xml:space="preserve">The total </w:t>
            </w:r>
            <w:r>
              <w:rPr>
                <w:rFonts w:ascii="Times New Roman" w:hAnsi="Times New Roman"/>
                <w:b/>
                <w:bCs/>
                <w:sz w:val="24"/>
              </w:rPr>
              <w:t xml:space="preserve">amount of export </w:t>
            </w:r>
            <w:r>
              <w:rPr>
                <w:rFonts w:ascii="Times New Roman" w:hAnsi="Times New Roman"/>
                <w:sz w:val="24"/>
              </w:rPr>
              <w:t xml:space="preserve">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at least EUR 75 million</w:t>
            </w:r>
            <w:r>
              <w:rPr>
                <w:rFonts w:ascii="Times New Roman" w:hAnsi="Times New Roman"/>
                <w:sz w:val="24"/>
              </w:rPr>
              <w:t xml:space="preserve">, or the project applicant provides a comfort letter from the sectoral association which unites performers of economic activity in the sector, excluding research and knowledge-dissemination organisations and local governments, the total </w:t>
            </w:r>
            <w:r>
              <w:rPr>
                <w:rFonts w:ascii="Times New Roman" w:hAnsi="Times New Roman"/>
                <w:b/>
                <w:bCs/>
                <w:sz w:val="24"/>
              </w:rPr>
              <w:t xml:space="preserve">amount of export </w:t>
            </w:r>
            <w:r>
              <w:rPr>
                <w:rFonts w:ascii="Times New Roman" w:hAnsi="Times New Roman"/>
                <w:sz w:val="24"/>
              </w:rPr>
              <w:t xml:space="preserve">in the last closed reporting year amounts to </w:t>
            </w:r>
            <w:r>
              <w:rPr>
                <w:rFonts w:ascii="Times New Roman" w:hAnsi="Times New Roman"/>
                <w:b/>
                <w:bCs/>
                <w:sz w:val="24"/>
              </w:rPr>
              <w:t>at least EUR 75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6CA5AE"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5</w:t>
            </w:r>
          </w:p>
        </w:tc>
      </w:tr>
      <w:tr w:rsidR="003846A5" w:rsidRPr="000613F3" w14:paraId="253B24D6" w14:textId="77777777" w:rsidTr="00141F50">
        <w:tc>
          <w:tcPr>
            <w:tcW w:w="400" w:type="pct"/>
            <w:vMerge w:val="restart"/>
            <w:tcBorders>
              <w:top w:val="outset" w:sz="6" w:space="0" w:color="414142"/>
              <w:left w:val="outset" w:sz="6" w:space="0" w:color="414142"/>
              <w:bottom w:val="outset" w:sz="6" w:space="0" w:color="414142"/>
              <w:right w:val="outset" w:sz="6" w:space="0" w:color="414142"/>
            </w:tcBorders>
            <w:shd w:val="clear" w:color="auto" w:fill="EDEDED"/>
            <w:hideMark/>
          </w:tcPr>
          <w:p w14:paraId="5D138B63" w14:textId="77777777" w:rsidR="003846A5" w:rsidRPr="000613F3" w:rsidRDefault="003846A5" w:rsidP="00C9751A">
            <w:pPr>
              <w:widowControl w:val="0"/>
              <w:spacing w:after="0" w:line="240" w:lineRule="auto"/>
              <w:jc w:val="center"/>
              <w:rPr>
                <w:rFonts w:ascii="Times New Roman" w:hAnsi="Times New Roman"/>
                <w:noProof/>
                <w:kern w:val="0"/>
                <w:sz w:val="24"/>
              </w:rPr>
            </w:pPr>
            <w:r>
              <w:rPr>
                <w:rFonts w:ascii="Times New Roman" w:hAnsi="Times New Roman"/>
                <w:sz w:val="24"/>
              </w:rPr>
              <w:t>3.2.</w:t>
            </w:r>
          </w:p>
        </w:tc>
        <w:tc>
          <w:tcPr>
            <w:tcW w:w="3550" w:type="pct"/>
            <w:gridSpan w:val="3"/>
            <w:tcBorders>
              <w:top w:val="outset" w:sz="6" w:space="0" w:color="414142"/>
              <w:left w:val="outset" w:sz="6" w:space="0" w:color="414142"/>
              <w:bottom w:val="outset" w:sz="6" w:space="0" w:color="414142"/>
              <w:right w:val="outset" w:sz="6" w:space="0" w:color="414142"/>
            </w:tcBorders>
            <w:shd w:val="clear" w:color="auto" w:fill="EDEDED"/>
            <w:vAlign w:val="center"/>
            <w:hideMark/>
          </w:tcPr>
          <w:p w14:paraId="51D74F8C"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The total </w:t>
            </w:r>
            <w:r>
              <w:rPr>
                <w:rFonts w:ascii="Times New Roman" w:hAnsi="Times New Roman"/>
                <w:b/>
                <w:bCs/>
                <w:sz w:val="24"/>
              </w:rPr>
              <w:t xml:space="preserve">turnover </w:t>
            </w:r>
            <w:r>
              <w:rPr>
                <w:rFonts w:ascii="Times New Roman" w:hAnsi="Times New Roman"/>
                <w:sz w:val="24"/>
              </w:rPr>
              <w:t>in the last closed financial year of the</w:t>
            </w:r>
            <w:r>
              <w:rPr>
                <w:rFonts w:ascii="Times New Roman" w:hAnsi="Times New Roman"/>
                <w:b/>
                <w:bCs/>
                <w:sz w:val="24"/>
              </w:rPr>
              <w:t xml:space="preserve"> project applicant</w:t>
            </w:r>
            <w:r>
              <w:rPr>
                <w:rFonts w:ascii="Times New Roman" w:hAnsi="Times New Roman"/>
                <w:sz w:val="24"/>
              </w:rPr>
              <w:t xml:space="preserve"> and shareholders or members thereof (unrelated micro, small, medium-sized, and large entrepreneurs), excluding research and knowledge-dissemination organisations and local governments, or the total </w:t>
            </w:r>
            <w:r>
              <w:rPr>
                <w:rFonts w:ascii="Times New Roman" w:hAnsi="Times New Roman"/>
                <w:b/>
                <w:bCs/>
                <w:sz w:val="24"/>
              </w:rPr>
              <w:t xml:space="preserve">turnover </w:t>
            </w:r>
            <w:r>
              <w:rPr>
                <w:rFonts w:ascii="Times New Roman" w:hAnsi="Times New Roman"/>
                <w:sz w:val="24"/>
              </w:rPr>
              <w:t xml:space="preserve">in the last closed financial year until the submission of the project application for the </w:t>
            </w:r>
            <w:r>
              <w:rPr>
                <w:rFonts w:ascii="Times New Roman" w:hAnsi="Times New Roman"/>
                <w:b/>
                <w:bCs/>
                <w:sz w:val="24"/>
              </w:rPr>
              <w:t xml:space="preserve">sectoral association </w:t>
            </w:r>
            <w:r>
              <w:rPr>
                <w:rFonts w:ascii="Times New Roman" w:hAnsi="Times New Roman"/>
                <w:sz w:val="24"/>
              </w:rPr>
              <w:t>which unites performers of economic activity in the sector, excluding research and knowledge-dissemination organisations and local governments, and has provided a comfort letter:</w:t>
            </w:r>
          </w:p>
        </w:tc>
        <w:tc>
          <w:tcPr>
            <w:tcW w:w="1000" w:type="pct"/>
            <w:tcBorders>
              <w:top w:val="outset" w:sz="6" w:space="0" w:color="414142"/>
              <w:left w:val="outset" w:sz="6" w:space="0" w:color="414142"/>
              <w:bottom w:val="outset" w:sz="6" w:space="0" w:color="414142"/>
              <w:right w:val="outset" w:sz="6" w:space="0" w:color="414142"/>
            </w:tcBorders>
            <w:shd w:val="clear" w:color="auto" w:fill="EDEDED"/>
            <w:hideMark/>
          </w:tcPr>
          <w:p w14:paraId="4C138DFE"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The minimum number of points in the sub-criterion – 5 points</w:t>
            </w:r>
          </w:p>
        </w:tc>
      </w:tr>
      <w:tr w:rsidR="003846A5" w:rsidRPr="000613F3" w14:paraId="7ECAC5B2"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900FE3B"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66260B20" w14:textId="77777777" w:rsidR="003846A5" w:rsidRPr="000613F3" w:rsidRDefault="003846A5" w:rsidP="00DC6177">
            <w:pPr>
              <w:widowControl w:val="0"/>
              <w:spacing w:after="0" w:line="240" w:lineRule="auto"/>
              <w:jc w:val="center"/>
              <w:rPr>
                <w:rFonts w:ascii="Times New Roman" w:hAnsi="Times New Roman"/>
                <w:noProof/>
                <w:kern w:val="0"/>
                <w:sz w:val="24"/>
              </w:rPr>
            </w:pPr>
            <w:r>
              <w:rPr>
                <w:rFonts w:ascii="Times New Roman" w:hAnsi="Times New Roman"/>
                <w:sz w:val="24"/>
              </w:rPr>
              <w:t>3.2.1.</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C85C7D4"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sz w:val="24"/>
              </w:rPr>
              <w:t xml:space="preserve">The total </w:t>
            </w:r>
            <w:r>
              <w:rPr>
                <w:rFonts w:ascii="Times New Roman" w:hAnsi="Times New Roman"/>
                <w:b/>
                <w:bCs/>
                <w:sz w:val="24"/>
              </w:rPr>
              <w:t xml:space="preserve">turnover </w:t>
            </w:r>
            <w:r>
              <w:rPr>
                <w:rFonts w:ascii="Times New Roman" w:hAnsi="Times New Roman"/>
                <w:sz w:val="24"/>
              </w:rPr>
              <w:t xml:space="preserve">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at least EUR 1 billion</w:t>
            </w:r>
            <w:r>
              <w:rPr>
                <w:rFonts w:ascii="Times New Roman" w:hAnsi="Times New Roman"/>
                <w:sz w:val="24"/>
              </w:rPr>
              <w:t xml:space="preserve">, or the project applicant provides a comfort letter from the sectoral association which unites performers of economic activity in the sector, excluding research and knowledge-dissemination organisations and local governments, the total </w:t>
            </w:r>
            <w:r>
              <w:rPr>
                <w:rFonts w:ascii="Times New Roman" w:hAnsi="Times New Roman"/>
                <w:b/>
                <w:bCs/>
                <w:sz w:val="24"/>
              </w:rPr>
              <w:t xml:space="preserve">turnover </w:t>
            </w:r>
            <w:r>
              <w:rPr>
                <w:rFonts w:ascii="Times New Roman" w:hAnsi="Times New Roman"/>
                <w:sz w:val="24"/>
              </w:rPr>
              <w:t xml:space="preserve">in the last closed reporting year amounts to </w:t>
            </w:r>
            <w:r>
              <w:rPr>
                <w:rFonts w:ascii="Times New Roman" w:hAnsi="Times New Roman"/>
                <w:b/>
                <w:bCs/>
                <w:sz w:val="24"/>
              </w:rPr>
              <w:t>at least EUR 1 billion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4FFDDD"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15</w:t>
            </w:r>
          </w:p>
        </w:tc>
      </w:tr>
      <w:tr w:rsidR="003846A5" w:rsidRPr="000613F3" w14:paraId="5E0E37DF"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0F49A1"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19888B05" w14:textId="77777777" w:rsidR="003846A5" w:rsidRPr="000613F3" w:rsidRDefault="003846A5" w:rsidP="00DC6177">
            <w:pPr>
              <w:widowControl w:val="0"/>
              <w:spacing w:after="0" w:line="240" w:lineRule="auto"/>
              <w:jc w:val="center"/>
              <w:rPr>
                <w:rFonts w:ascii="Times New Roman" w:hAnsi="Times New Roman"/>
                <w:noProof/>
                <w:kern w:val="0"/>
                <w:sz w:val="24"/>
              </w:rPr>
            </w:pPr>
            <w:r>
              <w:rPr>
                <w:rFonts w:ascii="Times New Roman" w:hAnsi="Times New Roman"/>
                <w:sz w:val="24"/>
              </w:rPr>
              <w:t>3.2.2.</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649F704"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sz w:val="24"/>
              </w:rPr>
              <w:t xml:space="preserve">The total </w:t>
            </w:r>
            <w:r>
              <w:rPr>
                <w:rFonts w:ascii="Times New Roman" w:hAnsi="Times New Roman"/>
                <w:b/>
                <w:bCs/>
                <w:sz w:val="24"/>
              </w:rPr>
              <w:t xml:space="preserve">turnover </w:t>
            </w:r>
            <w:r>
              <w:rPr>
                <w:rFonts w:ascii="Times New Roman" w:hAnsi="Times New Roman"/>
                <w:sz w:val="24"/>
              </w:rPr>
              <w:t xml:space="preserve">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at least EUR 550 million</w:t>
            </w:r>
            <w:r>
              <w:rPr>
                <w:rFonts w:ascii="Times New Roman" w:hAnsi="Times New Roman"/>
                <w:sz w:val="24"/>
              </w:rPr>
              <w:t>, or the project applicant provides a comfort letter from the sectoral association which unites performers of economic activity in the sector, excluding research and knowledge-dissemination organisations and local governments, the total</w:t>
            </w:r>
            <w:r>
              <w:rPr>
                <w:rFonts w:ascii="Times New Roman" w:hAnsi="Times New Roman"/>
                <w:b/>
                <w:bCs/>
                <w:sz w:val="24"/>
              </w:rPr>
              <w:t xml:space="preserve"> turnover </w:t>
            </w:r>
            <w:r>
              <w:rPr>
                <w:rFonts w:ascii="Times New Roman" w:hAnsi="Times New Roman"/>
                <w:sz w:val="24"/>
              </w:rPr>
              <w:t xml:space="preserve">in the last closed reporting year amounts to </w:t>
            </w:r>
            <w:r>
              <w:rPr>
                <w:rFonts w:ascii="Times New Roman" w:hAnsi="Times New Roman"/>
                <w:b/>
                <w:bCs/>
                <w:sz w:val="24"/>
              </w:rPr>
              <w:t>at least EUR 550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9610C4"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10</w:t>
            </w:r>
          </w:p>
        </w:tc>
      </w:tr>
      <w:tr w:rsidR="003846A5" w:rsidRPr="000613F3" w14:paraId="7121C0B6"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2824BD6"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3BA44B2D" w14:textId="77777777" w:rsidR="003846A5" w:rsidRPr="000613F3" w:rsidRDefault="003846A5" w:rsidP="00DC6177">
            <w:pPr>
              <w:widowControl w:val="0"/>
              <w:spacing w:after="0" w:line="240" w:lineRule="auto"/>
              <w:jc w:val="center"/>
              <w:rPr>
                <w:rFonts w:ascii="Times New Roman" w:hAnsi="Times New Roman"/>
                <w:noProof/>
                <w:kern w:val="0"/>
                <w:sz w:val="24"/>
              </w:rPr>
            </w:pPr>
            <w:r>
              <w:rPr>
                <w:rFonts w:ascii="Times New Roman" w:hAnsi="Times New Roman"/>
                <w:sz w:val="24"/>
              </w:rPr>
              <w:t>3.2.3.</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8E4CF8C"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sz w:val="24"/>
              </w:rPr>
              <w:t xml:space="preserve">The total </w:t>
            </w:r>
            <w:r>
              <w:rPr>
                <w:rFonts w:ascii="Times New Roman" w:hAnsi="Times New Roman"/>
                <w:b/>
                <w:bCs/>
                <w:sz w:val="24"/>
              </w:rPr>
              <w:t xml:space="preserve">turnover </w:t>
            </w:r>
            <w:r>
              <w:rPr>
                <w:rFonts w:ascii="Times New Roman" w:hAnsi="Times New Roman"/>
                <w:sz w:val="24"/>
              </w:rPr>
              <w:t xml:space="preserve">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at least EUR 150 million</w:t>
            </w:r>
            <w:r>
              <w:rPr>
                <w:rFonts w:ascii="Times New Roman" w:hAnsi="Times New Roman"/>
                <w:sz w:val="24"/>
              </w:rPr>
              <w:t xml:space="preserve">, or the project applicant provides a comfort letter from the sectoral association which unites </w:t>
            </w:r>
            <w:r>
              <w:rPr>
                <w:rFonts w:ascii="Times New Roman" w:hAnsi="Times New Roman"/>
                <w:sz w:val="24"/>
              </w:rPr>
              <w:lastRenderedPageBreak/>
              <w:t xml:space="preserve">performers of economic activity in the sector, excluding research and knowledge-dissemination organisations and local governments, the total </w:t>
            </w:r>
            <w:r>
              <w:rPr>
                <w:rFonts w:ascii="Times New Roman" w:hAnsi="Times New Roman"/>
                <w:b/>
                <w:bCs/>
                <w:sz w:val="24"/>
              </w:rPr>
              <w:t xml:space="preserve">turnover </w:t>
            </w:r>
            <w:r>
              <w:rPr>
                <w:rFonts w:ascii="Times New Roman" w:hAnsi="Times New Roman"/>
                <w:sz w:val="24"/>
              </w:rPr>
              <w:t xml:space="preserve">in the last closed reporting year amounts to </w:t>
            </w:r>
            <w:r>
              <w:rPr>
                <w:rFonts w:ascii="Times New Roman" w:hAnsi="Times New Roman"/>
                <w:b/>
                <w:bCs/>
                <w:sz w:val="24"/>
              </w:rPr>
              <w:t>at least EUR 150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FAEB4C"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5</w:t>
            </w:r>
          </w:p>
        </w:tc>
      </w:tr>
      <w:tr w:rsidR="003846A5" w:rsidRPr="000613F3" w14:paraId="0C41366D" w14:textId="77777777" w:rsidTr="00141F50">
        <w:tc>
          <w:tcPr>
            <w:tcW w:w="400" w:type="pct"/>
            <w:vMerge w:val="restart"/>
            <w:tcBorders>
              <w:top w:val="outset" w:sz="6" w:space="0" w:color="414142"/>
              <w:left w:val="outset" w:sz="6" w:space="0" w:color="414142"/>
              <w:bottom w:val="outset" w:sz="6" w:space="0" w:color="414142"/>
              <w:right w:val="outset" w:sz="6" w:space="0" w:color="414142"/>
            </w:tcBorders>
            <w:shd w:val="clear" w:color="auto" w:fill="EDEDED"/>
            <w:hideMark/>
          </w:tcPr>
          <w:p w14:paraId="36EAFAEE" w14:textId="77777777" w:rsidR="003846A5" w:rsidRPr="000613F3" w:rsidRDefault="003846A5" w:rsidP="00C9751A">
            <w:pPr>
              <w:widowControl w:val="0"/>
              <w:spacing w:after="0" w:line="240" w:lineRule="auto"/>
              <w:jc w:val="center"/>
              <w:rPr>
                <w:rFonts w:ascii="Times New Roman" w:hAnsi="Times New Roman"/>
                <w:noProof/>
                <w:kern w:val="0"/>
                <w:sz w:val="24"/>
              </w:rPr>
            </w:pPr>
            <w:r>
              <w:rPr>
                <w:rFonts w:ascii="Times New Roman" w:hAnsi="Times New Roman"/>
                <w:sz w:val="24"/>
              </w:rPr>
              <w:t>3.3.</w:t>
            </w:r>
          </w:p>
        </w:tc>
        <w:tc>
          <w:tcPr>
            <w:tcW w:w="3550" w:type="pct"/>
            <w:gridSpan w:val="3"/>
            <w:tcBorders>
              <w:top w:val="outset" w:sz="6" w:space="0" w:color="414142"/>
              <w:left w:val="outset" w:sz="6" w:space="0" w:color="414142"/>
              <w:bottom w:val="outset" w:sz="6" w:space="0" w:color="414142"/>
              <w:right w:val="outset" w:sz="6" w:space="0" w:color="414142"/>
            </w:tcBorders>
            <w:shd w:val="clear" w:color="auto" w:fill="EDEDED"/>
            <w:hideMark/>
          </w:tcPr>
          <w:p w14:paraId="6FA95D31"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Experience of the project manager in the management of innovation projects over the last 10 years:</w:t>
            </w:r>
          </w:p>
        </w:tc>
        <w:tc>
          <w:tcPr>
            <w:tcW w:w="1000" w:type="pct"/>
            <w:tcBorders>
              <w:top w:val="outset" w:sz="6" w:space="0" w:color="414142"/>
              <w:left w:val="outset" w:sz="6" w:space="0" w:color="414142"/>
              <w:bottom w:val="outset" w:sz="6" w:space="0" w:color="414142"/>
              <w:right w:val="outset" w:sz="6" w:space="0" w:color="414142"/>
            </w:tcBorders>
            <w:shd w:val="clear" w:color="auto" w:fill="EDEDED"/>
            <w:vAlign w:val="center"/>
            <w:hideMark/>
          </w:tcPr>
          <w:p w14:paraId="4F690DBF"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The maximum number of points in the sub-criterion – 5 points</w:t>
            </w:r>
          </w:p>
        </w:tc>
      </w:tr>
      <w:tr w:rsidR="003846A5" w:rsidRPr="000613F3" w14:paraId="4A64AF76"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CD1A580"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51C6F84A"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3.3.1.</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9301216"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sz w:val="24"/>
              </w:rPr>
              <w:t xml:space="preserve">The total value of the implemented projects is </w:t>
            </w:r>
            <w:r>
              <w:rPr>
                <w:rFonts w:ascii="Times New Roman" w:hAnsi="Times New Roman"/>
                <w:b/>
                <w:bCs/>
                <w:sz w:val="24"/>
              </w:rPr>
              <w:t>at least EUR 7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32C2B7"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5</w:t>
            </w:r>
          </w:p>
        </w:tc>
      </w:tr>
      <w:tr w:rsidR="003846A5" w:rsidRPr="000613F3" w14:paraId="21B96B1F"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3AC1890"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4C3705DB"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3.3.2.</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5E88F94"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sz w:val="24"/>
              </w:rPr>
              <w:t xml:space="preserve">The total value of the implemented projects is </w:t>
            </w:r>
            <w:r>
              <w:rPr>
                <w:rFonts w:ascii="Times New Roman" w:hAnsi="Times New Roman"/>
                <w:b/>
                <w:bCs/>
                <w:sz w:val="24"/>
              </w:rPr>
              <w:t>at least EUR 5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D9059E"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3</w:t>
            </w:r>
          </w:p>
        </w:tc>
      </w:tr>
      <w:tr w:rsidR="003846A5" w:rsidRPr="000613F3" w14:paraId="74802544"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14F4D51"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3A55FA16"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3.3.3.</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F67F9C8"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sz w:val="24"/>
              </w:rPr>
              <w:t xml:space="preserve">The total value of the implemented projects is </w:t>
            </w:r>
            <w:r>
              <w:rPr>
                <w:rFonts w:ascii="Times New Roman" w:hAnsi="Times New Roman"/>
                <w:b/>
                <w:bCs/>
                <w:sz w:val="24"/>
              </w:rPr>
              <w:t>at least EUR 2.5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E634B1"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1</w:t>
            </w:r>
          </w:p>
        </w:tc>
      </w:tr>
      <w:tr w:rsidR="003846A5" w:rsidRPr="000613F3" w14:paraId="4EE8D72D"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322A008"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12623657"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3.3.4.</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CCB5C94"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sz w:val="24"/>
              </w:rPr>
              <w:t xml:space="preserve">The total value of the implemented projects is </w:t>
            </w:r>
            <w:r>
              <w:rPr>
                <w:rFonts w:ascii="Times New Roman" w:hAnsi="Times New Roman"/>
                <w:b/>
                <w:bCs/>
                <w:sz w:val="24"/>
              </w:rPr>
              <w:t>less than EUR 2.5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AB83B8"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0</w:t>
            </w:r>
          </w:p>
        </w:tc>
      </w:tr>
      <w:tr w:rsidR="003846A5" w:rsidRPr="000613F3" w14:paraId="094D49A9" w14:textId="77777777" w:rsidTr="00141F50">
        <w:tc>
          <w:tcPr>
            <w:tcW w:w="400" w:type="pct"/>
            <w:vMerge w:val="restart"/>
            <w:tcBorders>
              <w:top w:val="outset" w:sz="6" w:space="0" w:color="414142"/>
              <w:left w:val="outset" w:sz="6" w:space="0" w:color="414142"/>
              <w:bottom w:val="outset" w:sz="6" w:space="0" w:color="414142"/>
              <w:right w:val="outset" w:sz="6" w:space="0" w:color="414142"/>
            </w:tcBorders>
            <w:shd w:val="clear" w:color="auto" w:fill="EDEDED"/>
            <w:hideMark/>
          </w:tcPr>
          <w:p w14:paraId="5593AF11" w14:textId="77777777" w:rsidR="003846A5" w:rsidRPr="000613F3" w:rsidRDefault="003846A5" w:rsidP="00C9751A">
            <w:pPr>
              <w:widowControl w:val="0"/>
              <w:spacing w:after="0" w:line="240" w:lineRule="auto"/>
              <w:jc w:val="center"/>
              <w:rPr>
                <w:rFonts w:ascii="Times New Roman" w:hAnsi="Times New Roman"/>
                <w:noProof/>
                <w:kern w:val="0"/>
                <w:sz w:val="24"/>
              </w:rPr>
            </w:pPr>
            <w:r>
              <w:rPr>
                <w:rFonts w:ascii="Times New Roman" w:hAnsi="Times New Roman"/>
                <w:sz w:val="24"/>
              </w:rPr>
              <w:t>3.4.</w:t>
            </w:r>
          </w:p>
        </w:tc>
        <w:tc>
          <w:tcPr>
            <w:tcW w:w="3550" w:type="pct"/>
            <w:gridSpan w:val="3"/>
            <w:tcBorders>
              <w:top w:val="outset" w:sz="6" w:space="0" w:color="414142"/>
              <w:left w:val="outset" w:sz="6" w:space="0" w:color="414142"/>
              <w:bottom w:val="outset" w:sz="6" w:space="0" w:color="414142"/>
              <w:right w:val="outset" w:sz="6" w:space="0" w:color="414142"/>
            </w:tcBorders>
            <w:shd w:val="clear" w:color="auto" w:fill="EDEDED"/>
            <w:hideMark/>
          </w:tcPr>
          <w:p w14:paraId="1DAFFCB0"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Experience of the project applicant in Latvian or international (implemented with the involvement of a foreign partner) innovation projects over the last 10 years:</w:t>
            </w:r>
          </w:p>
        </w:tc>
        <w:tc>
          <w:tcPr>
            <w:tcW w:w="1000" w:type="pct"/>
            <w:tcBorders>
              <w:top w:val="outset" w:sz="6" w:space="0" w:color="414142"/>
              <w:left w:val="outset" w:sz="6" w:space="0" w:color="414142"/>
              <w:bottom w:val="outset" w:sz="6" w:space="0" w:color="414142"/>
              <w:right w:val="outset" w:sz="6" w:space="0" w:color="414142"/>
            </w:tcBorders>
            <w:shd w:val="clear" w:color="auto" w:fill="EDEDED"/>
            <w:hideMark/>
          </w:tcPr>
          <w:p w14:paraId="037DB9CB"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The maximum number of points in the sub-criterion – 5 points</w:t>
            </w:r>
          </w:p>
        </w:tc>
      </w:tr>
      <w:tr w:rsidR="003846A5" w:rsidRPr="000613F3" w14:paraId="1B3ACFD7"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50F929C"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7178700B"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3.4.1.</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46F3C20"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The project applicant has implemented a project in one of the European Union’s innovation support programmes or other innovation support programmes with a total project funding of </w:t>
            </w:r>
            <w:r>
              <w:rPr>
                <w:rFonts w:ascii="Times New Roman" w:hAnsi="Times New Roman"/>
                <w:b/>
                <w:bCs/>
                <w:sz w:val="24"/>
              </w:rPr>
              <w:t>at least EUR 7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626148"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5</w:t>
            </w:r>
          </w:p>
        </w:tc>
      </w:tr>
      <w:tr w:rsidR="003846A5" w:rsidRPr="000613F3" w14:paraId="38F1AB81"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4425ED"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636FBF20"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3.4.2.</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1041A2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The project applicant has implemented a project in one of the European Union’s innovation support programmes or other innovation support programmes with a total project funding of </w:t>
            </w:r>
            <w:r>
              <w:rPr>
                <w:rFonts w:ascii="Times New Roman" w:hAnsi="Times New Roman"/>
                <w:b/>
                <w:bCs/>
                <w:sz w:val="24"/>
              </w:rPr>
              <w:t>at least EUR 5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6BF062"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3</w:t>
            </w:r>
          </w:p>
        </w:tc>
      </w:tr>
      <w:tr w:rsidR="003846A5" w:rsidRPr="000613F3" w14:paraId="3ADAC1C3"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A4D4DC7"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72ADA3EE"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3.4.3.</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A76DD1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The project applicant has implemented a project in one of the European Union’s innovation support programmes or other innovation support programmes with a total project funding of </w:t>
            </w:r>
            <w:r>
              <w:rPr>
                <w:rFonts w:ascii="Times New Roman" w:hAnsi="Times New Roman"/>
                <w:b/>
                <w:bCs/>
                <w:sz w:val="24"/>
              </w:rPr>
              <w:t>at least EUR 2.5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0CB079"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1</w:t>
            </w:r>
          </w:p>
        </w:tc>
      </w:tr>
      <w:tr w:rsidR="003846A5" w:rsidRPr="000613F3" w14:paraId="07C4523A"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5482B55" w14:textId="77777777" w:rsidR="003846A5" w:rsidRPr="000613F3" w:rsidRDefault="003846A5" w:rsidP="00C9751A">
            <w:pPr>
              <w:widowControl w:val="0"/>
              <w:spacing w:after="0" w:line="240" w:lineRule="auto"/>
              <w:jc w:val="center"/>
              <w:rPr>
                <w:rFonts w:ascii="Times New Roman" w:hAnsi="Times New Roman"/>
                <w:noProof/>
                <w:kern w:val="0"/>
                <w:sz w:val="24"/>
                <w:lang w:val="en-US"/>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6CB33F62"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3.4.4.</w:t>
            </w:r>
          </w:p>
        </w:tc>
        <w:tc>
          <w:tcPr>
            <w:tcW w:w="31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39374D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The project applicant has implemented a project in one of the European Union’s innovation support programmes or other innovation support programmes with a total project funding of </w:t>
            </w:r>
            <w:r>
              <w:rPr>
                <w:rFonts w:ascii="Times New Roman" w:hAnsi="Times New Roman"/>
                <w:b/>
                <w:bCs/>
                <w:sz w:val="24"/>
              </w:rPr>
              <w:t>less than EUR 2.5 million</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F5EE50" w14:textId="77777777" w:rsidR="003846A5" w:rsidRPr="000613F3" w:rsidRDefault="003846A5" w:rsidP="002F63F5">
            <w:pPr>
              <w:widowControl w:val="0"/>
              <w:spacing w:after="0" w:line="240" w:lineRule="auto"/>
              <w:jc w:val="center"/>
              <w:rPr>
                <w:rFonts w:ascii="Times New Roman" w:hAnsi="Times New Roman"/>
                <w:noProof/>
                <w:kern w:val="0"/>
                <w:sz w:val="24"/>
              </w:rPr>
            </w:pPr>
            <w:r>
              <w:rPr>
                <w:rFonts w:ascii="Times New Roman" w:hAnsi="Times New Roman"/>
                <w:sz w:val="24"/>
              </w:rPr>
              <w:t>0</w:t>
            </w:r>
          </w:p>
        </w:tc>
      </w:tr>
      <w:tr w:rsidR="003846A5" w:rsidRPr="000613F3" w14:paraId="79A67281" w14:textId="77777777" w:rsidTr="00141F50">
        <w:tc>
          <w:tcPr>
            <w:tcW w:w="400" w:type="pct"/>
            <w:vMerge w:val="restart"/>
            <w:tcBorders>
              <w:top w:val="outset" w:sz="6" w:space="0" w:color="414142"/>
              <w:left w:val="outset" w:sz="6" w:space="0" w:color="414142"/>
              <w:bottom w:val="outset" w:sz="6" w:space="0" w:color="414142"/>
              <w:right w:val="outset" w:sz="6" w:space="0" w:color="414142"/>
            </w:tcBorders>
            <w:shd w:val="clear" w:color="auto" w:fill="EDEDED"/>
            <w:hideMark/>
          </w:tcPr>
          <w:p w14:paraId="11932269" w14:textId="77777777" w:rsidR="003846A5" w:rsidRPr="000613F3" w:rsidRDefault="003846A5" w:rsidP="00C9751A">
            <w:pPr>
              <w:widowControl w:val="0"/>
              <w:spacing w:after="0" w:line="240" w:lineRule="auto"/>
              <w:jc w:val="center"/>
              <w:rPr>
                <w:rFonts w:ascii="Times New Roman" w:hAnsi="Times New Roman"/>
                <w:noProof/>
                <w:kern w:val="0"/>
                <w:sz w:val="24"/>
              </w:rPr>
            </w:pPr>
            <w:r>
              <w:rPr>
                <w:rFonts w:ascii="Times New Roman" w:hAnsi="Times New Roman"/>
                <w:sz w:val="24"/>
              </w:rPr>
              <w:t>3.5.</w:t>
            </w:r>
          </w:p>
        </w:tc>
        <w:tc>
          <w:tcPr>
            <w:tcW w:w="4600" w:type="pct"/>
            <w:gridSpan w:val="4"/>
            <w:tcBorders>
              <w:top w:val="outset" w:sz="6" w:space="0" w:color="414142"/>
              <w:left w:val="outset" w:sz="6" w:space="0" w:color="414142"/>
              <w:bottom w:val="outset" w:sz="6" w:space="0" w:color="414142"/>
              <w:right w:val="outset" w:sz="6" w:space="0" w:color="414142"/>
            </w:tcBorders>
            <w:shd w:val="clear" w:color="auto" w:fill="EDEDED"/>
            <w:vAlign w:val="center"/>
            <w:hideMark/>
          </w:tcPr>
          <w:p w14:paraId="549BD77B"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Quality criteria regarding horizontal priorities</w:t>
            </w:r>
          </w:p>
        </w:tc>
      </w:tr>
      <w:tr w:rsidR="003846A5" w:rsidRPr="000613F3" w14:paraId="70C531F7"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183C37E" w14:textId="77777777" w:rsidR="003846A5" w:rsidRPr="000613F3" w:rsidRDefault="003846A5" w:rsidP="000613F3">
            <w:pPr>
              <w:widowControl w:val="0"/>
              <w:spacing w:after="0" w:line="240" w:lineRule="auto"/>
              <w:jc w:val="both"/>
              <w:rPr>
                <w:rFonts w:ascii="Times New Roman" w:hAnsi="Times New Roman"/>
                <w:noProof/>
                <w:kern w:val="0"/>
                <w:sz w:val="24"/>
                <w:lang w:val="en-US"/>
              </w:rPr>
            </w:pPr>
          </w:p>
        </w:tc>
        <w:tc>
          <w:tcPr>
            <w:tcW w:w="500" w:type="pct"/>
            <w:gridSpan w:val="2"/>
            <w:tcBorders>
              <w:top w:val="outset" w:sz="6" w:space="0" w:color="414142"/>
              <w:left w:val="outset" w:sz="6" w:space="0" w:color="414142"/>
              <w:bottom w:val="outset" w:sz="6" w:space="0" w:color="414142"/>
              <w:right w:val="outset" w:sz="6" w:space="0" w:color="414142"/>
            </w:tcBorders>
            <w:shd w:val="clear" w:color="auto" w:fill="EDEDED"/>
            <w:hideMark/>
          </w:tcPr>
          <w:p w14:paraId="36EF595E" w14:textId="77777777" w:rsidR="003846A5" w:rsidRPr="000613F3" w:rsidRDefault="003846A5" w:rsidP="00F27E04">
            <w:pPr>
              <w:widowControl w:val="0"/>
              <w:spacing w:after="0" w:line="240" w:lineRule="auto"/>
              <w:jc w:val="center"/>
              <w:rPr>
                <w:rFonts w:ascii="Times New Roman" w:hAnsi="Times New Roman"/>
                <w:b/>
                <w:bCs/>
                <w:noProof/>
                <w:kern w:val="0"/>
                <w:sz w:val="24"/>
              </w:rPr>
            </w:pPr>
            <w:r>
              <w:rPr>
                <w:rFonts w:ascii="Times New Roman" w:hAnsi="Times New Roman"/>
                <w:b/>
                <w:sz w:val="24"/>
              </w:rPr>
              <w:t>3.5.1.</w:t>
            </w:r>
          </w:p>
        </w:tc>
        <w:tc>
          <w:tcPr>
            <w:tcW w:w="3100" w:type="pct"/>
            <w:tcBorders>
              <w:top w:val="outset" w:sz="6" w:space="0" w:color="414142"/>
              <w:left w:val="outset" w:sz="6" w:space="0" w:color="414142"/>
              <w:bottom w:val="outset" w:sz="6" w:space="0" w:color="414142"/>
              <w:right w:val="outset" w:sz="6" w:space="0" w:color="414142"/>
            </w:tcBorders>
            <w:shd w:val="clear" w:color="auto" w:fill="EDEDED"/>
            <w:hideMark/>
          </w:tcPr>
          <w:p w14:paraId="17444584"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Implementation of the project will reduce the environmental pollution or preserve the current state, and activities have been determined to prevent or mitigate negative impact on the environment:</w:t>
            </w:r>
          </w:p>
        </w:tc>
        <w:tc>
          <w:tcPr>
            <w:tcW w:w="1000" w:type="pct"/>
            <w:tcBorders>
              <w:top w:val="outset" w:sz="6" w:space="0" w:color="414142"/>
              <w:left w:val="outset" w:sz="6" w:space="0" w:color="414142"/>
              <w:bottom w:val="outset" w:sz="6" w:space="0" w:color="414142"/>
              <w:right w:val="outset" w:sz="6" w:space="0" w:color="414142"/>
            </w:tcBorders>
            <w:shd w:val="clear" w:color="auto" w:fill="EDEDED"/>
            <w:hideMark/>
          </w:tcPr>
          <w:p w14:paraId="312B9A24"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The maximum number of points in the sub-criterion – 4 points</w:t>
            </w:r>
          </w:p>
        </w:tc>
      </w:tr>
      <w:tr w:rsidR="003846A5" w:rsidRPr="000613F3" w14:paraId="74287B40"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81AB73B" w14:textId="77777777" w:rsidR="003846A5" w:rsidRPr="000613F3" w:rsidRDefault="003846A5" w:rsidP="000613F3">
            <w:pPr>
              <w:widowControl w:val="0"/>
              <w:spacing w:after="0" w:line="240" w:lineRule="auto"/>
              <w:jc w:val="both"/>
              <w:rPr>
                <w:rFonts w:ascii="Times New Roman" w:hAnsi="Times New Roman"/>
                <w:noProof/>
                <w:kern w:val="0"/>
                <w:sz w:val="24"/>
                <w:lang w:val="en-US"/>
              </w:rPr>
            </w:pPr>
          </w:p>
        </w:tc>
        <w:tc>
          <w:tcPr>
            <w:tcW w:w="5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3F43EDC"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3.5.1.1.</w:t>
            </w:r>
          </w:p>
        </w:tc>
        <w:tc>
          <w:tcPr>
            <w:tcW w:w="3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1C2B08"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as a result of the project activities, technologies </w:t>
            </w:r>
            <w:r>
              <w:rPr>
                <w:rFonts w:ascii="Times New Roman" w:hAnsi="Times New Roman"/>
                <w:b/>
                <w:bCs/>
                <w:sz w:val="24"/>
              </w:rPr>
              <w:t>will</w:t>
            </w:r>
            <w:r>
              <w:rPr>
                <w:rFonts w:ascii="Times New Roman" w:hAnsi="Times New Roman"/>
                <w:sz w:val="24"/>
              </w:rPr>
              <w:t xml:space="preserve"> be developed to ensure efficient and effective use of natural resources in the introduction of a cleaner production process, reducing the consumption of raw materials and energy, emissions and waste volume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AB92B7"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4</w:t>
            </w:r>
          </w:p>
        </w:tc>
      </w:tr>
      <w:tr w:rsidR="003846A5" w:rsidRPr="000613F3" w14:paraId="7B969A82"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00D415B" w14:textId="77777777" w:rsidR="003846A5" w:rsidRPr="000613F3" w:rsidRDefault="003846A5" w:rsidP="000613F3">
            <w:pPr>
              <w:widowControl w:val="0"/>
              <w:spacing w:after="0" w:line="240" w:lineRule="auto"/>
              <w:jc w:val="both"/>
              <w:rPr>
                <w:rFonts w:ascii="Times New Roman" w:hAnsi="Times New Roman"/>
                <w:noProof/>
                <w:kern w:val="0"/>
                <w:sz w:val="24"/>
                <w:lang w:val="en-US"/>
              </w:rPr>
            </w:pPr>
          </w:p>
        </w:tc>
        <w:tc>
          <w:tcPr>
            <w:tcW w:w="5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7912AAF"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3.5.1.2.</w:t>
            </w:r>
          </w:p>
        </w:tc>
        <w:tc>
          <w:tcPr>
            <w:tcW w:w="3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1F4143"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as a result of the project implementation, technologies </w:t>
            </w:r>
            <w:r>
              <w:rPr>
                <w:rFonts w:ascii="Times New Roman" w:hAnsi="Times New Roman"/>
                <w:b/>
                <w:bCs/>
                <w:sz w:val="24"/>
              </w:rPr>
              <w:t>will not</w:t>
            </w:r>
            <w:r>
              <w:rPr>
                <w:rFonts w:ascii="Times New Roman" w:hAnsi="Times New Roman"/>
                <w:sz w:val="24"/>
              </w:rPr>
              <w:t xml:space="preserve"> be developed to ensure efficient and effective use of natural resources in the introduction of a cleaner production process, reducing the consumption of raw materials and energy, emissions and waste volume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1757F8"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0</w:t>
            </w:r>
          </w:p>
        </w:tc>
      </w:tr>
      <w:tr w:rsidR="003846A5" w:rsidRPr="000613F3" w14:paraId="6DB180FD"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BB27020" w14:textId="77777777" w:rsidR="003846A5" w:rsidRPr="000613F3" w:rsidRDefault="003846A5" w:rsidP="000613F3">
            <w:pPr>
              <w:widowControl w:val="0"/>
              <w:spacing w:after="0" w:line="240" w:lineRule="auto"/>
              <w:jc w:val="both"/>
              <w:rPr>
                <w:rFonts w:ascii="Times New Roman" w:hAnsi="Times New Roman"/>
                <w:noProof/>
                <w:kern w:val="0"/>
                <w:sz w:val="24"/>
                <w:lang w:val="en-US"/>
              </w:rPr>
            </w:pPr>
          </w:p>
        </w:tc>
        <w:tc>
          <w:tcPr>
            <w:tcW w:w="500" w:type="pct"/>
            <w:gridSpan w:val="2"/>
            <w:tcBorders>
              <w:top w:val="outset" w:sz="6" w:space="0" w:color="414142"/>
              <w:left w:val="outset" w:sz="6" w:space="0" w:color="414142"/>
              <w:bottom w:val="outset" w:sz="6" w:space="0" w:color="414142"/>
              <w:right w:val="outset" w:sz="6" w:space="0" w:color="414142"/>
            </w:tcBorders>
            <w:shd w:val="clear" w:color="auto" w:fill="EDEDED"/>
            <w:hideMark/>
          </w:tcPr>
          <w:p w14:paraId="6784620D" w14:textId="77777777" w:rsidR="003846A5" w:rsidRPr="000613F3" w:rsidRDefault="003846A5" w:rsidP="00F27E04">
            <w:pPr>
              <w:widowControl w:val="0"/>
              <w:spacing w:after="0" w:line="240" w:lineRule="auto"/>
              <w:jc w:val="center"/>
              <w:rPr>
                <w:rFonts w:ascii="Times New Roman" w:hAnsi="Times New Roman"/>
                <w:b/>
                <w:bCs/>
                <w:noProof/>
                <w:kern w:val="0"/>
                <w:sz w:val="24"/>
              </w:rPr>
            </w:pPr>
            <w:r>
              <w:rPr>
                <w:rFonts w:ascii="Times New Roman" w:hAnsi="Times New Roman"/>
                <w:b/>
                <w:sz w:val="24"/>
              </w:rPr>
              <w:t>3.5.2.</w:t>
            </w:r>
          </w:p>
        </w:tc>
        <w:tc>
          <w:tcPr>
            <w:tcW w:w="3100" w:type="pct"/>
            <w:tcBorders>
              <w:top w:val="outset" w:sz="6" w:space="0" w:color="414142"/>
              <w:left w:val="outset" w:sz="6" w:space="0" w:color="414142"/>
              <w:bottom w:val="outset" w:sz="6" w:space="0" w:color="414142"/>
              <w:right w:val="outset" w:sz="6" w:space="0" w:color="414142"/>
            </w:tcBorders>
            <w:shd w:val="clear" w:color="auto" w:fill="EDEDED"/>
            <w:hideMark/>
          </w:tcPr>
          <w:p w14:paraId="5CB2722D" w14:textId="77777777" w:rsidR="003846A5" w:rsidRPr="000613F3"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Implementation of the project envisages application of the green procurement principles in the procurement:</w:t>
            </w:r>
          </w:p>
        </w:tc>
        <w:tc>
          <w:tcPr>
            <w:tcW w:w="1000" w:type="pct"/>
            <w:tcBorders>
              <w:top w:val="outset" w:sz="6" w:space="0" w:color="414142"/>
              <w:left w:val="outset" w:sz="6" w:space="0" w:color="414142"/>
              <w:bottom w:val="outset" w:sz="6" w:space="0" w:color="414142"/>
              <w:right w:val="outset" w:sz="6" w:space="0" w:color="414142"/>
            </w:tcBorders>
            <w:shd w:val="clear" w:color="auto" w:fill="EDEDED"/>
            <w:hideMark/>
          </w:tcPr>
          <w:p w14:paraId="44D2FFF0"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The maximum number of points in the sub-criterion – 4 points</w:t>
            </w:r>
          </w:p>
        </w:tc>
      </w:tr>
      <w:tr w:rsidR="003846A5" w:rsidRPr="000613F3" w14:paraId="50030A80"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AE4BD7" w14:textId="77777777" w:rsidR="003846A5" w:rsidRPr="000613F3" w:rsidRDefault="003846A5" w:rsidP="000613F3">
            <w:pPr>
              <w:widowControl w:val="0"/>
              <w:spacing w:after="0" w:line="240" w:lineRule="auto"/>
              <w:jc w:val="both"/>
              <w:rPr>
                <w:rFonts w:ascii="Times New Roman" w:hAnsi="Times New Roman"/>
                <w:noProof/>
                <w:kern w:val="0"/>
                <w:sz w:val="24"/>
                <w:lang w:val="en-US"/>
              </w:rPr>
            </w:pPr>
          </w:p>
        </w:tc>
        <w:tc>
          <w:tcPr>
            <w:tcW w:w="5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2A06088"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3.5.2.1.</w:t>
            </w:r>
          </w:p>
        </w:tc>
        <w:tc>
          <w:tcPr>
            <w:tcW w:w="3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A40AB0"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it is </w:t>
            </w:r>
            <w:r>
              <w:rPr>
                <w:rFonts w:ascii="Times New Roman" w:hAnsi="Times New Roman"/>
                <w:b/>
                <w:bCs/>
                <w:sz w:val="24"/>
              </w:rPr>
              <w:t>planned</w:t>
            </w:r>
            <w:r>
              <w:rPr>
                <w:rFonts w:ascii="Times New Roman" w:hAnsi="Times New Roman"/>
                <w:sz w:val="24"/>
              </w:rPr>
              <w:t xml:space="preserve"> to implement the green procurement principles within the framework of the project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3ACE24"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4</w:t>
            </w:r>
          </w:p>
        </w:tc>
      </w:tr>
      <w:tr w:rsidR="003846A5" w:rsidRPr="000613F3" w14:paraId="46C69291" w14:textId="77777777" w:rsidTr="00141F5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B6BF06" w14:textId="77777777" w:rsidR="003846A5" w:rsidRPr="000613F3" w:rsidRDefault="003846A5" w:rsidP="000613F3">
            <w:pPr>
              <w:widowControl w:val="0"/>
              <w:spacing w:after="0" w:line="240" w:lineRule="auto"/>
              <w:jc w:val="both"/>
              <w:rPr>
                <w:rFonts w:ascii="Times New Roman" w:hAnsi="Times New Roman"/>
                <w:noProof/>
                <w:kern w:val="0"/>
                <w:sz w:val="24"/>
                <w:lang w:val="en-US"/>
              </w:rPr>
            </w:pPr>
          </w:p>
        </w:tc>
        <w:tc>
          <w:tcPr>
            <w:tcW w:w="5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0CAF995"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3.5.2.2.</w:t>
            </w:r>
          </w:p>
        </w:tc>
        <w:tc>
          <w:tcPr>
            <w:tcW w:w="3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D5B001"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 xml:space="preserve">it is </w:t>
            </w:r>
            <w:r>
              <w:rPr>
                <w:rFonts w:ascii="Times New Roman" w:hAnsi="Times New Roman"/>
                <w:b/>
                <w:bCs/>
                <w:sz w:val="24"/>
              </w:rPr>
              <w:t>not planned</w:t>
            </w:r>
            <w:r>
              <w:rPr>
                <w:rFonts w:ascii="Times New Roman" w:hAnsi="Times New Roman"/>
                <w:sz w:val="24"/>
              </w:rPr>
              <w:t xml:space="preserve"> to implement the green procurement principles within the framework of the project</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CDFF44" w14:textId="77777777" w:rsidR="003846A5" w:rsidRPr="000613F3" w:rsidRDefault="003846A5" w:rsidP="00F27E04">
            <w:pPr>
              <w:widowControl w:val="0"/>
              <w:spacing w:after="0" w:line="240" w:lineRule="auto"/>
              <w:jc w:val="center"/>
              <w:rPr>
                <w:rFonts w:ascii="Times New Roman" w:hAnsi="Times New Roman"/>
                <w:noProof/>
                <w:kern w:val="0"/>
                <w:sz w:val="24"/>
              </w:rPr>
            </w:pPr>
            <w:r>
              <w:rPr>
                <w:rFonts w:ascii="Times New Roman" w:hAnsi="Times New Roman"/>
                <w:sz w:val="24"/>
              </w:rPr>
              <w:t>0</w:t>
            </w:r>
          </w:p>
        </w:tc>
      </w:tr>
      <w:tr w:rsidR="003846A5" w:rsidRPr="000613F3" w14:paraId="723F227D" w14:textId="77777777" w:rsidTr="00141F50">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E5D8D0B" w14:textId="77777777" w:rsidR="007C358D" w:rsidRDefault="007C358D" w:rsidP="000613F3">
            <w:pPr>
              <w:widowControl w:val="0"/>
              <w:spacing w:after="0" w:line="240" w:lineRule="auto"/>
              <w:jc w:val="both"/>
              <w:rPr>
                <w:rFonts w:ascii="Times New Roman" w:hAnsi="Times New Roman"/>
                <w:b/>
                <w:bCs/>
                <w:noProof/>
                <w:kern w:val="0"/>
                <w:sz w:val="24"/>
                <w:lang w:val="en-US"/>
              </w:rPr>
            </w:pPr>
          </w:p>
          <w:p w14:paraId="4AF1ADBA" w14:textId="32771B42" w:rsidR="003846A5"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The maximum number of points – 48</w:t>
            </w:r>
          </w:p>
          <w:p w14:paraId="2E00A7A5" w14:textId="77777777" w:rsidR="007C358D" w:rsidRPr="000613F3" w:rsidRDefault="007C358D" w:rsidP="000613F3">
            <w:pPr>
              <w:widowControl w:val="0"/>
              <w:spacing w:after="0" w:line="240" w:lineRule="auto"/>
              <w:jc w:val="both"/>
              <w:rPr>
                <w:rFonts w:ascii="Times New Roman" w:hAnsi="Times New Roman"/>
                <w:b/>
                <w:bCs/>
                <w:noProof/>
                <w:kern w:val="0"/>
                <w:sz w:val="24"/>
                <w:lang w:val="en-US"/>
              </w:rPr>
            </w:pPr>
          </w:p>
          <w:p w14:paraId="34A2855F" w14:textId="77777777" w:rsidR="003846A5" w:rsidRDefault="003846A5" w:rsidP="000613F3">
            <w:pPr>
              <w:widowControl w:val="0"/>
              <w:spacing w:after="0" w:line="240" w:lineRule="auto"/>
              <w:jc w:val="both"/>
              <w:rPr>
                <w:rFonts w:ascii="Times New Roman" w:hAnsi="Times New Roman"/>
                <w:b/>
                <w:bCs/>
                <w:noProof/>
                <w:kern w:val="0"/>
                <w:sz w:val="24"/>
              </w:rPr>
            </w:pPr>
            <w:r>
              <w:rPr>
                <w:rFonts w:ascii="Times New Roman" w:hAnsi="Times New Roman"/>
                <w:b/>
                <w:sz w:val="24"/>
              </w:rPr>
              <w:t>The minimum number of points in the criteria – 14</w:t>
            </w:r>
          </w:p>
          <w:p w14:paraId="3CDEE26F" w14:textId="77777777" w:rsidR="007C358D" w:rsidRPr="000613F3" w:rsidRDefault="007C358D" w:rsidP="000613F3">
            <w:pPr>
              <w:widowControl w:val="0"/>
              <w:spacing w:after="0" w:line="240" w:lineRule="auto"/>
              <w:jc w:val="both"/>
              <w:rPr>
                <w:rFonts w:ascii="Times New Roman" w:hAnsi="Times New Roman"/>
                <w:b/>
                <w:bCs/>
                <w:noProof/>
                <w:kern w:val="0"/>
                <w:sz w:val="24"/>
                <w:lang w:val="en-US"/>
              </w:rPr>
            </w:pPr>
          </w:p>
          <w:p w14:paraId="59E36E51"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Project applicants who have obtained the highest number of points shall be eligible for aid.</w:t>
            </w:r>
          </w:p>
          <w:p w14:paraId="050C0D58"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If the same number of points is obtained, the conditions referred to in Sub-paragraph 20.5 of the Cabinet Regulation shall be complied with.</w:t>
            </w:r>
          </w:p>
          <w:p w14:paraId="3A689C5F"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The project applicant may not indicate several areas of smart specialisation in the project application.</w:t>
            </w:r>
          </w:p>
          <w:p w14:paraId="5A43B337"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When evaluating project applications, at least one project application that has received the highest number of points shall be initially approved in each area of smart specialisation. If a larger number of projects are submitted in any area of smart specialisation, after approval of the first project in the area of smart specialisation it shall be possible to approve another project in the area of smart specialisation that has obtained the highest number of points. If there is remaining undivided funding from the Recovery and Resilience Facility of Latvia after the project selection, the project with the highest number of points shall be approved for the remaining funding, irrespective of the area of smart specialisation</w:t>
            </w:r>
          </w:p>
        </w:tc>
      </w:tr>
    </w:tbl>
    <w:p w14:paraId="4B32D91E" w14:textId="77777777" w:rsidR="007C358D" w:rsidRDefault="007C358D" w:rsidP="000613F3">
      <w:pPr>
        <w:widowControl w:val="0"/>
        <w:spacing w:after="0" w:line="240" w:lineRule="auto"/>
        <w:jc w:val="both"/>
        <w:rPr>
          <w:rFonts w:ascii="Times New Roman" w:hAnsi="Times New Roman"/>
          <w:noProof/>
          <w:kern w:val="0"/>
          <w:sz w:val="24"/>
          <w:lang w:val="en-US"/>
        </w:rPr>
      </w:pPr>
    </w:p>
    <w:p w14:paraId="7B1B099F" w14:textId="4DA19736"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574D0E7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1 </w:t>
      </w:r>
      <w:r>
        <w:rPr>
          <w:rFonts w:ascii="Times New Roman" w:hAnsi="Times New Roman"/>
          <w:sz w:val="24"/>
        </w:rPr>
        <w:t>The project application shall be rejected if the evaluation in the criterion is “Yes”.</w:t>
      </w:r>
    </w:p>
    <w:p w14:paraId="42311F95"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2 </w:t>
      </w:r>
      <w:r>
        <w:rPr>
          <w:rFonts w:ascii="Times New Roman" w:hAnsi="Times New Roman"/>
          <w:sz w:val="24"/>
        </w:rPr>
        <w:t>Conformity to the criterion shall be verified:</w:t>
      </w:r>
    </w:p>
    <w:p w14:paraId="719578FC" w14:textId="77777777" w:rsidR="003846A5" w:rsidRPr="000613F3" w:rsidRDefault="003846A5" w:rsidP="007C358D">
      <w:pPr>
        <w:widowControl w:val="0"/>
        <w:spacing w:after="0" w:line="240" w:lineRule="auto"/>
        <w:ind w:firstLine="709"/>
        <w:jc w:val="both"/>
        <w:rPr>
          <w:rFonts w:ascii="Times New Roman" w:hAnsi="Times New Roman"/>
          <w:noProof/>
          <w:kern w:val="0"/>
          <w:sz w:val="24"/>
        </w:rPr>
      </w:pPr>
      <w:r>
        <w:rPr>
          <w:rFonts w:ascii="Times New Roman" w:hAnsi="Times New Roman"/>
          <w:sz w:val="24"/>
        </w:rPr>
        <w:t>1) as at the day the project application is submitted;</w:t>
      </w:r>
    </w:p>
    <w:p w14:paraId="0E4F3DEE" w14:textId="77777777" w:rsidR="003846A5" w:rsidRPr="000613F3" w:rsidRDefault="003846A5" w:rsidP="007C358D">
      <w:pPr>
        <w:widowControl w:val="0"/>
        <w:spacing w:after="0" w:line="240" w:lineRule="auto"/>
        <w:ind w:firstLine="709"/>
        <w:jc w:val="both"/>
        <w:rPr>
          <w:rFonts w:ascii="Times New Roman" w:hAnsi="Times New Roman"/>
          <w:noProof/>
          <w:kern w:val="0"/>
          <w:sz w:val="24"/>
        </w:rPr>
      </w:pPr>
      <w:r>
        <w:rPr>
          <w:rFonts w:ascii="Times New Roman" w:hAnsi="Times New Roman"/>
          <w:sz w:val="24"/>
        </w:rPr>
        <w:t>2) as at the day of taking the decision on approval of the project application or the day of providing the opinion on conformity with the conditions if the decision on conditional approval of the project application was taken previously.</w:t>
      </w:r>
    </w:p>
    <w:p w14:paraId="110799F9"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3 </w:t>
      </w:r>
      <w:r>
        <w:rPr>
          <w:rFonts w:ascii="Times New Roman" w:hAnsi="Times New Roman"/>
          <w:sz w:val="24"/>
        </w:rPr>
        <w:t>If the project application does not conform to the criterion, the Central Finance and Contracting Agency shall take the decision on conditional approval of the project application.</w:t>
      </w:r>
    </w:p>
    <w:p w14:paraId="6BAA9602"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4 </w:t>
      </w:r>
      <w:r>
        <w:rPr>
          <w:rFonts w:ascii="Times New Roman" w:hAnsi="Times New Roman"/>
          <w:sz w:val="24"/>
        </w:rPr>
        <w:t>Information on the project applicants’ debts of taxes shall be verified using the database of debtors of taxes (fees) administered by the State Revenue Service (https://www.vid.gov.lv/lv/nodoklu-paradnieki):</w:t>
      </w:r>
    </w:p>
    <w:p w14:paraId="0A49BF8B" w14:textId="77777777" w:rsidR="003846A5" w:rsidRPr="000613F3" w:rsidRDefault="003846A5" w:rsidP="007C358D">
      <w:pPr>
        <w:widowControl w:val="0"/>
        <w:spacing w:after="0" w:line="240" w:lineRule="auto"/>
        <w:ind w:firstLine="709"/>
        <w:jc w:val="both"/>
        <w:rPr>
          <w:rFonts w:ascii="Times New Roman" w:hAnsi="Times New Roman"/>
          <w:noProof/>
          <w:kern w:val="0"/>
          <w:sz w:val="24"/>
        </w:rPr>
      </w:pPr>
      <w:r>
        <w:rPr>
          <w:rFonts w:ascii="Times New Roman" w:hAnsi="Times New Roman"/>
          <w:sz w:val="24"/>
        </w:rPr>
        <w:t>1) as at the day the project application is submitted;</w:t>
      </w:r>
    </w:p>
    <w:p w14:paraId="4A45F1DD" w14:textId="77777777" w:rsidR="003846A5" w:rsidRPr="000613F3" w:rsidRDefault="003846A5" w:rsidP="007C358D">
      <w:pPr>
        <w:widowControl w:val="0"/>
        <w:spacing w:after="0" w:line="240" w:lineRule="auto"/>
        <w:ind w:firstLine="709"/>
        <w:jc w:val="both"/>
        <w:rPr>
          <w:rFonts w:ascii="Times New Roman" w:hAnsi="Times New Roman"/>
          <w:noProof/>
          <w:kern w:val="0"/>
          <w:sz w:val="24"/>
        </w:rPr>
      </w:pPr>
      <w:r>
        <w:rPr>
          <w:rFonts w:ascii="Times New Roman" w:hAnsi="Times New Roman"/>
          <w:sz w:val="24"/>
        </w:rPr>
        <w:t>2) as at the day the clarifications are submitted.</w:t>
      </w:r>
    </w:p>
    <w:p w14:paraId="785C983A"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5 </w:t>
      </w:r>
      <w:r>
        <w:rPr>
          <w:rFonts w:ascii="Times New Roman" w:hAnsi="Times New Roman"/>
          <w:sz w:val="24"/>
        </w:rPr>
        <w:t>Except for tax payments for which the payment term has been extended, divided in instalments, deferred, or divided in instalments repeatedly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 or in respect of which a settlement agreement has been entered into in accordance with Section 41 of the law On Taxes and Fees.</w:t>
      </w:r>
    </w:p>
    <w:p w14:paraId="1348ED52" w14:textId="77777777" w:rsidR="003846A5" w:rsidRPr="000613F3" w:rsidRDefault="003846A5" w:rsidP="000613F3">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lastRenderedPageBreak/>
        <w:t>6 </w:t>
      </w:r>
      <w:r>
        <w:rPr>
          <w:rFonts w:ascii="Times New Roman" w:hAnsi="Times New Roman"/>
          <w:sz w:val="24"/>
        </w:rPr>
        <w:t>The project application shall be rejected if it does not conform to the area of smart specialisation.</w:t>
      </w:r>
    </w:p>
    <w:p w14:paraId="4346BD65" w14:textId="77777777" w:rsidR="003C0E98" w:rsidRDefault="003C0E98" w:rsidP="000613F3">
      <w:pPr>
        <w:widowControl w:val="0"/>
        <w:spacing w:after="0" w:line="240" w:lineRule="auto"/>
        <w:jc w:val="both"/>
        <w:rPr>
          <w:rFonts w:ascii="Times New Roman" w:hAnsi="Times New Roman"/>
          <w:noProof/>
          <w:kern w:val="0"/>
          <w:sz w:val="24"/>
          <w:lang w:val="en-US"/>
        </w:rPr>
      </w:pPr>
    </w:p>
    <w:p w14:paraId="2B11E0B8" w14:textId="77777777" w:rsidR="003C0E98" w:rsidRDefault="003C0E98">
      <w:pPr>
        <w:rPr>
          <w:rFonts w:ascii="Times New Roman" w:hAnsi="Times New Roman"/>
          <w:noProof/>
          <w:kern w:val="0"/>
          <w:sz w:val="24"/>
        </w:rPr>
      </w:pPr>
      <w:r>
        <w:br w:type="page"/>
      </w:r>
    </w:p>
    <w:p w14:paraId="17A6DC88" w14:textId="77777777" w:rsidR="003C0E98" w:rsidRDefault="003C0E98" w:rsidP="000613F3">
      <w:pPr>
        <w:widowControl w:val="0"/>
        <w:spacing w:after="0" w:line="240" w:lineRule="auto"/>
        <w:jc w:val="both"/>
        <w:rPr>
          <w:rFonts w:ascii="Times New Roman" w:hAnsi="Times New Roman"/>
          <w:noProof/>
          <w:kern w:val="0"/>
          <w:sz w:val="24"/>
          <w:lang w:val="en-US"/>
        </w:rPr>
      </w:pPr>
    </w:p>
    <w:p w14:paraId="62C4DC3C" w14:textId="67E6ADCF" w:rsidR="000613F3" w:rsidRPr="003C0E98" w:rsidRDefault="003846A5" w:rsidP="003C3B4A">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382BC82E" w14:textId="7B33E465" w:rsidR="000613F3" w:rsidRPr="000613F3" w:rsidRDefault="009C5832" w:rsidP="009C5832">
      <w:pPr>
        <w:widowControl w:val="0"/>
        <w:spacing w:after="0" w:line="240" w:lineRule="auto"/>
        <w:jc w:val="right"/>
        <w:rPr>
          <w:rFonts w:ascii="Times New Roman" w:hAnsi="Times New Roman"/>
          <w:noProof/>
          <w:kern w:val="0"/>
          <w:sz w:val="24"/>
        </w:rPr>
      </w:pPr>
      <w:r>
        <w:rPr>
          <w:rFonts w:ascii="Times New Roman" w:hAnsi="Times New Roman"/>
          <w:sz w:val="24"/>
        </w:rPr>
        <w:t>Cabinet Regulation No. 32</w:t>
      </w:r>
    </w:p>
    <w:p w14:paraId="6FC52D31" w14:textId="0B04C926" w:rsidR="003846A5" w:rsidRPr="000613F3" w:rsidRDefault="003846A5" w:rsidP="003C3B4A">
      <w:pPr>
        <w:widowControl w:val="0"/>
        <w:spacing w:after="0" w:line="240" w:lineRule="auto"/>
        <w:jc w:val="right"/>
        <w:rPr>
          <w:rFonts w:ascii="Times New Roman" w:hAnsi="Times New Roman"/>
          <w:noProof/>
          <w:kern w:val="0"/>
          <w:sz w:val="24"/>
        </w:rPr>
      </w:pPr>
      <w:r>
        <w:rPr>
          <w:rFonts w:ascii="Times New Roman" w:hAnsi="Times New Roman"/>
          <w:sz w:val="24"/>
        </w:rPr>
        <w:t>9 January 2024</w:t>
      </w:r>
      <w:bookmarkStart w:id="300" w:name="piel-1302338"/>
      <w:bookmarkStart w:id="301" w:name="piel4"/>
      <w:bookmarkEnd w:id="300"/>
      <w:bookmarkEnd w:id="301"/>
    </w:p>
    <w:p w14:paraId="7A6398CC" w14:textId="77777777" w:rsidR="003846A5" w:rsidRDefault="003846A5" w:rsidP="003C3B4A">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514A2512" w14:textId="77777777" w:rsidR="003C3B4A" w:rsidRDefault="003C3B4A" w:rsidP="000613F3">
      <w:pPr>
        <w:widowControl w:val="0"/>
        <w:spacing w:after="0" w:line="240" w:lineRule="auto"/>
        <w:jc w:val="both"/>
        <w:rPr>
          <w:rFonts w:ascii="Times New Roman" w:hAnsi="Times New Roman"/>
          <w:noProof/>
          <w:kern w:val="0"/>
          <w:sz w:val="24"/>
          <w:lang w:val="en-US"/>
        </w:rPr>
      </w:pPr>
    </w:p>
    <w:p w14:paraId="6A1703A6" w14:textId="77777777" w:rsidR="003C3B4A" w:rsidRPr="000613F3" w:rsidRDefault="003C3B4A" w:rsidP="000613F3">
      <w:pPr>
        <w:widowControl w:val="0"/>
        <w:spacing w:after="0" w:line="240" w:lineRule="auto"/>
        <w:jc w:val="both"/>
        <w:rPr>
          <w:rFonts w:ascii="Times New Roman" w:hAnsi="Times New Roman"/>
          <w:noProof/>
          <w:kern w:val="0"/>
          <w:sz w:val="24"/>
          <w:lang w:val="en-US"/>
        </w:rPr>
      </w:pPr>
    </w:p>
    <w:p w14:paraId="59E9CECE" w14:textId="77777777" w:rsidR="003846A5" w:rsidRPr="003C3B4A" w:rsidRDefault="003846A5" w:rsidP="003C3B4A">
      <w:pPr>
        <w:widowControl w:val="0"/>
        <w:spacing w:after="0" w:line="240" w:lineRule="auto"/>
        <w:jc w:val="center"/>
        <w:rPr>
          <w:rFonts w:ascii="Times New Roman" w:hAnsi="Times New Roman"/>
          <w:b/>
          <w:bCs/>
          <w:noProof/>
          <w:kern w:val="0"/>
          <w:sz w:val="28"/>
          <w:szCs w:val="24"/>
        </w:rPr>
      </w:pPr>
      <w:bookmarkStart w:id="302" w:name="1302339"/>
      <w:bookmarkStart w:id="303" w:name="n-1302339"/>
      <w:bookmarkEnd w:id="302"/>
      <w:bookmarkEnd w:id="303"/>
      <w:r>
        <w:rPr>
          <w:rFonts w:ascii="Times New Roman" w:hAnsi="Times New Roman"/>
          <w:b/>
          <w:sz w:val="28"/>
        </w:rPr>
        <w:t>Declaration of Impartiality, Confidentiality, and Absence of a Conflict of Interest</w:t>
      </w:r>
    </w:p>
    <w:p w14:paraId="3A013F36" w14:textId="77777777" w:rsidR="003C3B4A" w:rsidRDefault="003C3B4A" w:rsidP="000613F3">
      <w:pPr>
        <w:widowControl w:val="0"/>
        <w:spacing w:after="0" w:line="240" w:lineRule="auto"/>
        <w:jc w:val="both"/>
        <w:rPr>
          <w:rFonts w:ascii="Times New Roman" w:hAnsi="Times New Roman"/>
          <w:b/>
          <w:bCs/>
          <w:noProof/>
          <w:kern w:val="0"/>
          <w:sz w:val="24"/>
          <w:lang w:val="en-US"/>
        </w:rPr>
      </w:pPr>
    </w:p>
    <w:p w14:paraId="023A3DFE" w14:textId="77777777" w:rsidR="003C3B4A" w:rsidRPr="000613F3" w:rsidRDefault="003C3B4A" w:rsidP="000613F3">
      <w:pPr>
        <w:widowControl w:val="0"/>
        <w:spacing w:after="0" w:line="240" w:lineRule="auto"/>
        <w:jc w:val="both"/>
        <w:rPr>
          <w:rFonts w:ascii="Times New Roman" w:hAnsi="Times New Roman"/>
          <w:b/>
          <w:bCs/>
          <w:noProof/>
          <w:kern w:val="0"/>
          <w:sz w:val="24"/>
          <w:lang w:val="en-US"/>
        </w:rPr>
      </w:pPr>
    </w:p>
    <w:p w14:paraId="79AFA90C" w14:textId="71C7641B" w:rsidR="003846A5" w:rsidRPr="000613F3" w:rsidRDefault="003846A5" w:rsidP="00A3188E">
      <w:pPr>
        <w:widowControl w:val="0"/>
        <w:spacing w:after="0" w:line="240" w:lineRule="auto"/>
        <w:ind w:firstLine="709"/>
        <w:jc w:val="both"/>
        <w:rPr>
          <w:rFonts w:ascii="Times New Roman" w:hAnsi="Times New Roman"/>
          <w:noProof/>
          <w:kern w:val="0"/>
          <w:sz w:val="24"/>
        </w:rPr>
      </w:pPr>
      <w:r>
        <w:rPr>
          <w:rFonts w:ascii="Times New Roman" w:hAnsi="Times New Roman"/>
          <w:sz w:val="24"/>
        </w:rPr>
        <w:t>I, (given name, surname), hereby declare that I agree to participate in the evaluation of research projects (hereinafter – the research project) under the second round of Investment 5.1.1.2.i “Support Instrument for Research and Internationalisation” under Reform 5.1.1.r “Innovation Management and Motivation of Private Research and Development (R&amp;D) Investments” of Reform and investment Direction 5.1 “Promotion of Productivity through Increase in the Amount of Investments for Research and Development (R&amp;D)” of the Recovery and Resilience Facility of Latvia (hereinafter – the Recovery Fund), including the interim evaluation.</w:t>
      </w:r>
    </w:p>
    <w:p w14:paraId="61FF83B8" w14:textId="77777777" w:rsidR="000613F3" w:rsidRPr="000613F3" w:rsidRDefault="000613F3" w:rsidP="00A3188E">
      <w:pPr>
        <w:widowControl w:val="0"/>
        <w:spacing w:after="0" w:line="240" w:lineRule="auto"/>
        <w:ind w:firstLine="709"/>
        <w:jc w:val="both"/>
        <w:rPr>
          <w:rFonts w:ascii="Times New Roman" w:hAnsi="Times New Roman"/>
          <w:noProof/>
          <w:kern w:val="0"/>
          <w:sz w:val="24"/>
          <w:lang w:val="en-US"/>
        </w:rPr>
      </w:pPr>
    </w:p>
    <w:p w14:paraId="71E5E55E" w14:textId="1332093C" w:rsidR="003846A5" w:rsidRPr="000613F3" w:rsidRDefault="003846A5" w:rsidP="00A3188E">
      <w:pPr>
        <w:widowControl w:val="0"/>
        <w:spacing w:after="0" w:line="240" w:lineRule="auto"/>
        <w:ind w:firstLine="709"/>
        <w:jc w:val="both"/>
        <w:rPr>
          <w:rFonts w:ascii="Times New Roman" w:hAnsi="Times New Roman"/>
          <w:noProof/>
          <w:kern w:val="0"/>
          <w:sz w:val="24"/>
        </w:rPr>
      </w:pPr>
      <w:r>
        <w:rPr>
          <w:rFonts w:ascii="Times New Roman" w:hAnsi="Times New Roman"/>
          <w:sz w:val="24"/>
        </w:rPr>
        <w:t>I declare that I am not linked to the research project within the meaning of the law On Prevention of Conflict of Interest in Activities of Public Officials and Article 61 of Regulation (EU) No 2018/1046</w:t>
      </w:r>
      <w:r>
        <w:rPr>
          <w:rFonts w:ascii="Times New Roman" w:hAnsi="Times New Roman"/>
          <w:sz w:val="24"/>
          <w:vertAlign w:val="superscript"/>
        </w:rPr>
        <w:t>[1]</w:t>
      </w:r>
      <w:r>
        <w:rPr>
          <w:rFonts w:ascii="Times New Roman" w:hAnsi="Times New Roman"/>
          <w:sz w:val="24"/>
        </w:rPr>
        <w:t>, and I have not participated in the preparation of the research projects to be evaluated, and also there are no circumstances that could cause me to violate the restrictions laid down in laws and regulations for the person involved in the management, implementation, and supervision of the Recovery Fund, and that could constitute a reason to believe that I am interested in the approval or refusal of any specific research project. I declare the absence of a conflict of interest with my signature.</w:t>
      </w:r>
    </w:p>
    <w:p w14:paraId="1AA77227" w14:textId="77777777" w:rsidR="000613F3" w:rsidRPr="000613F3" w:rsidRDefault="000613F3" w:rsidP="00A3188E">
      <w:pPr>
        <w:widowControl w:val="0"/>
        <w:spacing w:after="0" w:line="240" w:lineRule="auto"/>
        <w:ind w:firstLine="709"/>
        <w:jc w:val="both"/>
        <w:rPr>
          <w:rFonts w:ascii="Times New Roman" w:hAnsi="Times New Roman"/>
          <w:noProof/>
          <w:kern w:val="0"/>
          <w:sz w:val="24"/>
          <w:lang w:val="en-US"/>
        </w:rPr>
      </w:pPr>
    </w:p>
    <w:p w14:paraId="78E45AC0" w14:textId="3DC4DE37" w:rsidR="003846A5" w:rsidRPr="000613F3" w:rsidRDefault="003846A5" w:rsidP="00A3188E">
      <w:pPr>
        <w:widowControl w:val="0"/>
        <w:spacing w:after="0" w:line="240" w:lineRule="auto"/>
        <w:ind w:firstLine="709"/>
        <w:jc w:val="both"/>
        <w:rPr>
          <w:rFonts w:ascii="Times New Roman" w:hAnsi="Times New Roman"/>
          <w:noProof/>
          <w:kern w:val="0"/>
          <w:sz w:val="24"/>
        </w:rPr>
      </w:pPr>
      <w:r>
        <w:rPr>
          <w:rFonts w:ascii="Times New Roman" w:hAnsi="Times New Roman"/>
          <w:sz w:val="24"/>
        </w:rPr>
        <w:t>There are no reasons, including those related to family, emotional ties, political or national affiliation, economic interests, or any other direct or indirect personal interests, that could cast doubt on my independence and impartiality in decision-making.</w:t>
      </w:r>
    </w:p>
    <w:p w14:paraId="0588CCAF" w14:textId="77777777" w:rsidR="000613F3" w:rsidRPr="000613F3" w:rsidRDefault="000613F3" w:rsidP="00A3188E">
      <w:pPr>
        <w:widowControl w:val="0"/>
        <w:spacing w:after="0" w:line="240" w:lineRule="auto"/>
        <w:ind w:firstLine="709"/>
        <w:jc w:val="both"/>
        <w:rPr>
          <w:rFonts w:ascii="Times New Roman" w:hAnsi="Times New Roman"/>
          <w:noProof/>
          <w:kern w:val="0"/>
          <w:sz w:val="24"/>
          <w:lang w:val="en-US"/>
        </w:rPr>
      </w:pPr>
    </w:p>
    <w:p w14:paraId="541C402D" w14:textId="0418D457" w:rsidR="003846A5" w:rsidRPr="000613F3" w:rsidRDefault="003846A5" w:rsidP="00A3188E">
      <w:pPr>
        <w:widowControl w:val="0"/>
        <w:spacing w:after="0" w:line="240" w:lineRule="auto"/>
        <w:ind w:firstLine="709"/>
        <w:jc w:val="both"/>
        <w:rPr>
          <w:rFonts w:ascii="Times New Roman" w:hAnsi="Times New Roman"/>
          <w:noProof/>
          <w:kern w:val="0"/>
          <w:sz w:val="24"/>
        </w:rPr>
      </w:pPr>
      <w:r>
        <w:rPr>
          <w:rFonts w:ascii="Times New Roman" w:hAnsi="Times New Roman"/>
          <w:sz w:val="24"/>
        </w:rPr>
        <w:t>I will immediately inform the chairperson or deputy chairperson of the research project evaluation commission if any circumstances arise that could question my impartiality and independence in decision-making.</w:t>
      </w:r>
    </w:p>
    <w:p w14:paraId="75BA2D5C" w14:textId="77777777" w:rsidR="000613F3" w:rsidRPr="000613F3" w:rsidRDefault="000613F3" w:rsidP="00A3188E">
      <w:pPr>
        <w:widowControl w:val="0"/>
        <w:spacing w:after="0" w:line="240" w:lineRule="auto"/>
        <w:ind w:firstLine="709"/>
        <w:jc w:val="both"/>
        <w:rPr>
          <w:rFonts w:ascii="Times New Roman" w:hAnsi="Times New Roman"/>
          <w:noProof/>
          <w:kern w:val="0"/>
          <w:sz w:val="24"/>
          <w:lang w:val="en-US"/>
        </w:rPr>
      </w:pPr>
    </w:p>
    <w:p w14:paraId="02B152C4" w14:textId="08390D2E" w:rsidR="003846A5" w:rsidRPr="000613F3" w:rsidRDefault="003846A5" w:rsidP="00A3188E">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reviewing the received research projects, I will perform my duties responsibly and professionally, and also provide impartial opinions.</w:t>
      </w:r>
    </w:p>
    <w:p w14:paraId="2EEACC07" w14:textId="77777777" w:rsidR="000613F3" w:rsidRPr="000613F3" w:rsidRDefault="000613F3" w:rsidP="00A3188E">
      <w:pPr>
        <w:widowControl w:val="0"/>
        <w:spacing w:after="0" w:line="240" w:lineRule="auto"/>
        <w:ind w:firstLine="709"/>
        <w:jc w:val="both"/>
        <w:rPr>
          <w:rFonts w:ascii="Times New Roman" w:hAnsi="Times New Roman"/>
          <w:noProof/>
          <w:kern w:val="0"/>
          <w:sz w:val="24"/>
          <w:lang w:val="en-US"/>
        </w:rPr>
      </w:pPr>
    </w:p>
    <w:p w14:paraId="69D6B3CD" w14:textId="52F5DF66" w:rsidR="003846A5" w:rsidRPr="000613F3" w:rsidRDefault="003846A5" w:rsidP="00A3188E">
      <w:pPr>
        <w:widowControl w:val="0"/>
        <w:spacing w:after="0" w:line="240" w:lineRule="auto"/>
        <w:ind w:firstLine="709"/>
        <w:jc w:val="both"/>
        <w:rPr>
          <w:rFonts w:ascii="Times New Roman" w:hAnsi="Times New Roman"/>
          <w:noProof/>
          <w:kern w:val="0"/>
          <w:sz w:val="24"/>
        </w:rPr>
      </w:pPr>
      <w:r>
        <w:rPr>
          <w:rFonts w:ascii="Times New Roman" w:hAnsi="Times New Roman"/>
          <w:sz w:val="24"/>
        </w:rPr>
        <w:t>I undertake not to disclose to third persons any information that has become known or available to me during the evaluation of the research projects, and I also undertake to use the available information and documents only for the evaluation of the research projects and for decision-making regarding them. I undertake not to retain and not to hand over any written or electronic information on the research project and evaluation thereof to third persons.</w:t>
      </w:r>
    </w:p>
    <w:p w14:paraId="58FC6C36" w14:textId="77777777" w:rsidR="000613F3" w:rsidRPr="000613F3" w:rsidRDefault="000613F3" w:rsidP="00A3188E">
      <w:pPr>
        <w:widowControl w:val="0"/>
        <w:spacing w:after="0" w:line="240" w:lineRule="auto"/>
        <w:ind w:firstLine="709"/>
        <w:jc w:val="both"/>
        <w:rPr>
          <w:rFonts w:ascii="Times New Roman" w:hAnsi="Times New Roman"/>
          <w:noProof/>
          <w:kern w:val="0"/>
          <w:sz w:val="24"/>
          <w:lang w:val="en-US"/>
        </w:rPr>
      </w:pPr>
    </w:p>
    <w:p w14:paraId="1DB95C8D" w14:textId="048C8A76" w:rsidR="003846A5" w:rsidRPr="000613F3" w:rsidRDefault="003846A5" w:rsidP="00A3188E">
      <w:pPr>
        <w:widowControl w:val="0"/>
        <w:spacing w:after="0" w:line="240" w:lineRule="auto"/>
        <w:ind w:firstLine="709"/>
        <w:jc w:val="both"/>
        <w:rPr>
          <w:rFonts w:ascii="Times New Roman" w:hAnsi="Times New Roman"/>
          <w:noProof/>
          <w:kern w:val="0"/>
          <w:sz w:val="24"/>
        </w:rPr>
      </w:pPr>
      <w:r>
        <w:rPr>
          <w:rFonts w:ascii="Times New Roman" w:hAnsi="Times New Roman"/>
          <w:sz w:val="24"/>
        </w:rPr>
        <w:t>I am fully aware that if I violate the conditions of this declaration, I will be excluded from the research project evaluation commission and I will be held liable in accordance with applicable laws and regulations.</w:t>
      </w:r>
    </w:p>
    <w:p w14:paraId="16E9F36A" w14:textId="77777777" w:rsidR="00A3188E" w:rsidRDefault="00A3188E" w:rsidP="000613F3">
      <w:pPr>
        <w:widowControl w:val="0"/>
        <w:spacing w:after="0" w:line="240" w:lineRule="auto"/>
        <w:jc w:val="both"/>
        <w:rPr>
          <w:rFonts w:ascii="Times New Roman" w:hAnsi="Times New Roman"/>
          <w:noProof/>
          <w:kern w:val="0"/>
          <w:sz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E303EF" w14:paraId="461AC1F8" w14:textId="77777777" w:rsidTr="00EB2D76">
        <w:tc>
          <w:tcPr>
            <w:tcW w:w="1666" w:type="pct"/>
          </w:tcPr>
          <w:p w14:paraId="7D7CD158" w14:textId="77777777" w:rsidR="00A3188E" w:rsidRDefault="00A3188E" w:rsidP="00A3188E">
            <w:pPr>
              <w:keepNext/>
              <w:keepLines/>
              <w:widowControl w:val="0"/>
              <w:jc w:val="both"/>
              <w:rPr>
                <w:rFonts w:ascii="Times New Roman" w:hAnsi="Times New Roman"/>
                <w:sz w:val="24"/>
              </w:rPr>
            </w:pPr>
          </w:p>
          <w:p w14:paraId="55334D69" w14:textId="02F49ECD" w:rsidR="00E303EF" w:rsidRDefault="00E303EF" w:rsidP="00A3188E">
            <w:pPr>
              <w:keepNext/>
              <w:keepLines/>
              <w:widowControl w:val="0"/>
              <w:jc w:val="both"/>
              <w:rPr>
                <w:rFonts w:ascii="Times New Roman" w:hAnsi="Times New Roman"/>
                <w:noProof/>
                <w:kern w:val="0"/>
                <w:sz w:val="24"/>
              </w:rPr>
            </w:pPr>
            <w:r>
              <w:rPr>
                <w:rFonts w:ascii="Times New Roman" w:hAnsi="Times New Roman"/>
                <w:sz w:val="24"/>
              </w:rPr>
              <w:t>Date</w:t>
            </w:r>
          </w:p>
        </w:tc>
        <w:tc>
          <w:tcPr>
            <w:tcW w:w="1666" w:type="pct"/>
          </w:tcPr>
          <w:p w14:paraId="74EF939E" w14:textId="77777777" w:rsidR="00A3188E" w:rsidRDefault="00A3188E" w:rsidP="00A3188E">
            <w:pPr>
              <w:keepNext/>
              <w:keepLines/>
              <w:widowControl w:val="0"/>
              <w:jc w:val="both"/>
              <w:rPr>
                <w:rFonts w:ascii="Times New Roman" w:hAnsi="Times New Roman"/>
                <w:sz w:val="24"/>
              </w:rPr>
            </w:pPr>
          </w:p>
          <w:p w14:paraId="2C2D8F82" w14:textId="387829FD" w:rsidR="00E303EF" w:rsidRDefault="00E303EF" w:rsidP="00A3188E">
            <w:pPr>
              <w:keepNext/>
              <w:keepLines/>
              <w:widowControl w:val="0"/>
              <w:jc w:val="both"/>
              <w:rPr>
                <w:rFonts w:ascii="Times New Roman" w:hAnsi="Times New Roman"/>
                <w:noProof/>
                <w:kern w:val="0"/>
                <w:sz w:val="24"/>
              </w:rPr>
            </w:pPr>
            <w:r>
              <w:rPr>
                <w:rFonts w:ascii="Times New Roman" w:hAnsi="Times New Roman"/>
                <w:sz w:val="24"/>
              </w:rPr>
              <w:t>Signature</w:t>
            </w:r>
          </w:p>
        </w:tc>
        <w:tc>
          <w:tcPr>
            <w:tcW w:w="1667" w:type="pct"/>
          </w:tcPr>
          <w:p w14:paraId="43452675" w14:textId="77777777" w:rsidR="00A3188E" w:rsidRDefault="00A3188E" w:rsidP="00A3188E">
            <w:pPr>
              <w:keepNext/>
              <w:keepLines/>
              <w:widowControl w:val="0"/>
              <w:jc w:val="both"/>
              <w:rPr>
                <w:rFonts w:ascii="Times New Roman" w:hAnsi="Times New Roman"/>
                <w:sz w:val="24"/>
              </w:rPr>
            </w:pPr>
          </w:p>
          <w:p w14:paraId="6AE74A50" w14:textId="25FF03E5" w:rsidR="00E303EF" w:rsidRDefault="00E303EF" w:rsidP="00A3188E">
            <w:pPr>
              <w:keepNext/>
              <w:keepLines/>
              <w:widowControl w:val="0"/>
              <w:jc w:val="both"/>
              <w:rPr>
                <w:rFonts w:ascii="Times New Roman" w:hAnsi="Times New Roman"/>
                <w:noProof/>
                <w:kern w:val="0"/>
                <w:sz w:val="24"/>
              </w:rPr>
            </w:pPr>
            <w:r>
              <w:rPr>
                <w:rFonts w:ascii="Times New Roman" w:hAnsi="Times New Roman"/>
                <w:sz w:val="24"/>
              </w:rPr>
              <w:t>Given name, surname</w:t>
            </w:r>
          </w:p>
        </w:tc>
      </w:tr>
    </w:tbl>
    <w:p w14:paraId="211A9013" w14:textId="77777777" w:rsidR="000613F3" w:rsidRDefault="000613F3" w:rsidP="00A3188E">
      <w:pPr>
        <w:keepNext/>
        <w:keepLines/>
        <w:widowControl w:val="0"/>
        <w:spacing w:after="0" w:line="240" w:lineRule="auto"/>
        <w:jc w:val="both"/>
        <w:rPr>
          <w:rFonts w:ascii="Times New Roman" w:hAnsi="Times New Roman"/>
          <w:noProof/>
          <w:kern w:val="0"/>
          <w:sz w:val="24"/>
          <w:lang w:val="en-US"/>
        </w:rPr>
      </w:pPr>
    </w:p>
    <w:p w14:paraId="36BDD63A" w14:textId="77777777" w:rsidR="00A3188E" w:rsidRPr="000613F3" w:rsidRDefault="00A3188E" w:rsidP="00A3188E">
      <w:pPr>
        <w:keepNext/>
        <w:keepLines/>
        <w:widowControl w:val="0"/>
        <w:spacing w:after="0" w:line="240" w:lineRule="auto"/>
        <w:jc w:val="both"/>
        <w:rPr>
          <w:rFonts w:ascii="Times New Roman" w:hAnsi="Times New Roman"/>
          <w:noProof/>
          <w:kern w:val="0"/>
          <w:sz w:val="24"/>
          <w:lang w:val="en-US"/>
        </w:rPr>
      </w:pPr>
    </w:p>
    <w:p w14:paraId="218F473B" w14:textId="22960A32" w:rsidR="003846A5" w:rsidRPr="000613F3" w:rsidRDefault="003846A5" w:rsidP="00A3188E">
      <w:pPr>
        <w:keepNext/>
        <w:keepLines/>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sectPr w:rsidR="003846A5" w:rsidRPr="000613F3" w:rsidSect="00E33FE7">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64B0" w14:textId="77777777" w:rsidR="008A76C1" w:rsidRPr="003846A5" w:rsidRDefault="008A76C1" w:rsidP="003846A5">
      <w:pPr>
        <w:spacing w:after="0" w:line="240" w:lineRule="auto"/>
        <w:rPr>
          <w:noProof/>
          <w:kern w:val="0"/>
          <w:lang w:val="en-US"/>
        </w:rPr>
      </w:pPr>
      <w:r w:rsidRPr="003846A5">
        <w:rPr>
          <w:noProof/>
          <w:kern w:val="0"/>
          <w:lang w:val="en-US"/>
        </w:rPr>
        <w:separator/>
      </w:r>
    </w:p>
  </w:endnote>
  <w:endnote w:type="continuationSeparator" w:id="0">
    <w:p w14:paraId="61E2B260" w14:textId="77777777" w:rsidR="008A76C1" w:rsidRPr="003846A5" w:rsidRDefault="008A76C1" w:rsidP="003846A5">
      <w:pPr>
        <w:spacing w:after="0" w:line="240" w:lineRule="auto"/>
        <w:rPr>
          <w:noProof/>
          <w:kern w:val="0"/>
          <w:lang w:val="en-US"/>
        </w:rPr>
      </w:pPr>
      <w:r w:rsidRPr="003846A5">
        <w:rPr>
          <w:noProof/>
          <w:kern w:val="0"/>
          <w:lang w:val="en-US"/>
        </w:rPr>
        <w:continuationSeparator/>
      </w:r>
    </w:p>
  </w:endnote>
  <w:endnote w:type="continuationNotice" w:id="1">
    <w:p w14:paraId="0767F49E" w14:textId="77777777" w:rsidR="008A76C1" w:rsidRDefault="008A7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5D0" w14:textId="77777777" w:rsidR="006C2F46" w:rsidRPr="00F13B2D" w:rsidRDefault="006C2F46" w:rsidP="006C2F46">
    <w:pPr>
      <w:pStyle w:val="Footer"/>
      <w:tabs>
        <w:tab w:val="right" w:pos="9072"/>
      </w:tabs>
      <w:rPr>
        <w:rFonts w:ascii="Times New Roman" w:hAnsi="Times New Roman"/>
        <w:noProof/>
        <w:sz w:val="20"/>
        <w:szCs w:val="20"/>
        <w:lang w:val="en-US"/>
      </w:rPr>
    </w:pPr>
  </w:p>
  <w:p w14:paraId="08E47643" w14:textId="4E4C1C92" w:rsidR="005D205B" w:rsidRPr="006C2F46" w:rsidRDefault="006C2F46" w:rsidP="006C2F46">
    <w:pPr>
      <w:pStyle w:val="Footer"/>
      <w:tabs>
        <w:tab w:val="left" w:pos="9071"/>
        <w:tab w:val="left" w:pos="14570"/>
      </w:tabs>
      <w:rPr>
        <w:rFonts w:ascii="Times New Roman" w:hAnsi="Times New Roman"/>
        <w:noProof/>
        <w:sz w:val="20"/>
        <w:szCs w:val="20"/>
        <w:lang w:val="en-US"/>
      </w:rPr>
    </w:pPr>
    <w:r w:rsidRPr="00F13B2D">
      <w:rPr>
        <w:rFonts w:ascii="Times New Roman" w:hAnsi="Times New Roman"/>
        <w:noProof/>
        <w:sz w:val="20"/>
        <w:szCs w:val="20"/>
        <w:lang w:val="en-US"/>
      </w:rPr>
      <w:t xml:space="preserve">Translation </w:t>
    </w:r>
    <w:r w:rsidRPr="00F13B2D">
      <w:rPr>
        <w:rFonts w:ascii="Times New Roman" w:hAnsi="Times New Roman"/>
        <w:noProof/>
        <w:sz w:val="20"/>
        <w:szCs w:val="20"/>
        <w:lang w:val="en-US"/>
      </w:rPr>
      <w:fldChar w:fldCharType="begin"/>
    </w:r>
    <w:r w:rsidRPr="00F13B2D">
      <w:rPr>
        <w:rFonts w:ascii="Times New Roman" w:hAnsi="Times New Roman"/>
        <w:noProof/>
        <w:sz w:val="20"/>
        <w:szCs w:val="20"/>
        <w:lang w:val="en-US"/>
      </w:rPr>
      <w:instrText>symbol 169 \f "UnivrstyRoman TL" \s 8</w:instrText>
    </w:r>
    <w:r w:rsidRPr="00F13B2D">
      <w:rPr>
        <w:rFonts w:ascii="Times New Roman" w:hAnsi="Times New Roman"/>
        <w:noProof/>
        <w:sz w:val="20"/>
        <w:szCs w:val="20"/>
        <w:lang w:val="en-US"/>
      </w:rPr>
      <w:fldChar w:fldCharType="separate"/>
    </w:r>
    <w:r w:rsidRPr="00F13B2D">
      <w:rPr>
        <w:rFonts w:ascii="Times New Roman" w:hAnsi="Times New Roman"/>
        <w:noProof/>
        <w:sz w:val="20"/>
        <w:szCs w:val="20"/>
        <w:lang w:val="en-US"/>
      </w:rPr>
      <w:t>©</w:t>
    </w:r>
    <w:r w:rsidRPr="00F13B2D">
      <w:rPr>
        <w:rFonts w:ascii="Times New Roman" w:hAnsi="Times New Roman"/>
        <w:noProof/>
        <w:sz w:val="20"/>
        <w:szCs w:val="20"/>
        <w:lang w:val="en-US"/>
      </w:rPr>
      <w:fldChar w:fldCharType="end"/>
    </w:r>
    <w:r w:rsidRPr="00F13B2D">
      <w:rPr>
        <w:rFonts w:ascii="Times New Roman" w:hAnsi="Times New Roman"/>
        <w:noProof/>
        <w:sz w:val="20"/>
        <w:szCs w:val="20"/>
        <w:lang w:val="en-US"/>
      </w:rPr>
      <w:t xml:space="preserve"> 202</w:t>
    </w:r>
    <w:r>
      <w:rPr>
        <w:rFonts w:ascii="Times New Roman" w:hAnsi="Times New Roman"/>
        <w:noProof/>
        <w:sz w:val="20"/>
        <w:szCs w:val="20"/>
        <w:lang w:val="en-US"/>
      </w:rPr>
      <w:t>5</w:t>
    </w:r>
    <w:r w:rsidRPr="00F13B2D">
      <w:rPr>
        <w:rFonts w:ascii="Times New Roman" w:hAnsi="Times New Roman"/>
        <w:noProof/>
        <w:sz w:val="20"/>
        <w:szCs w:val="20"/>
        <w:lang w:val="en-US"/>
      </w:rPr>
      <w:t xml:space="preserve"> Valsts valodas centrs (State Language Centre)</w:t>
    </w:r>
    <w:r w:rsidRPr="00F13B2D">
      <w:rPr>
        <w:rFonts w:ascii="Times New Roman" w:hAnsi="Times New Roman"/>
        <w:noProof/>
        <w:sz w:val="20"/>
        <w:szCs w:val="20"/>
        <w:lang w:val="en-US"/>
      </w:rPr>
      <w:tab/>
    </w:r>
    <w:r w:rsidRPr="00F13B2D">
      <w:rPr>
        <w:rStyle w:val="PageNumber"/>
        <w:rFonts w:ascii="Times New Roman" w:hAnsi="Times New Roman"/>
        <w:noProof/>
        <w:sz w:val="20"/>
        <w:szCs w:val="20"/>
        <w:lang w:val="en-US"/>
      </w:rPr>
      <w:fldChar w:fldCharType="begin"/>
    </w:r>
    <w:r w:rsidRPr="00F13B2D">
      <w:rPr>
        <w:rStyle w:val="PageNumber"/>
        <w:rFonts w:ascii="Times New Roman" w:hAnsi="Times New Roman"/>
        <w:noProof/>
        <w:sz w:val="20"/>
        <w:szCs w:val="20"/>
        <w:lang w:val="en-US"/>
      </w:rPr>
      <w:instrText xml:space="preserve"> PAGE </w:instrText>
    </w:r>
    <w:r w:rsidRPr="00F13B2D">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F13B2D">
      <w:rPr>
        <w:rStyle w:val="PageNumber"/>
        <w:rFonts w:ascii="Times New Roman" w:hAnsi="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DEF3" w14:textId="77777777" w:rsidR="005D205B" w:rsidRPr="00F13B2D" w:rsidRDefault="005D205B" w:rsidP="005D205B">
    <w:pPr>
      <w:pStyle w:val="Footer"/>
      <w:rPr>
        <w:rFonts w:ascii="Times New Roman" w:hAnsi="Times New Roman"/>
        <w:noProof/>
        <w:sz w:val="20"/>
        <w:szCs w:val="20"/>
        <w:lang w:val="en-US"/>
      </w:rPr>
    </w:pPr>
  </w:p>
  <w:p w14:paraId="0D354AA2" w14:textId="766F90B9" w:rsidR="005D205B" w:rsidRPr="005D205B" w:rsidRDefault="005D205B">
    <w:pPr>
      <w:pStyle w:val="Footer"/>
      <w:rPr>
        <w:rFonts w:ascii="Times New Roman" w:hAnsi="Times New Roman"/>
        <w:noProof/>
        <w:sz w:val="20"/>
        <w:szCs w:val="20"/>
        <w:lang w:val="en-US"/>
      </w:rPr>
    </w:pPr>
    <w:r w:rsidRPr="00F13B2D">
      <w:rPr>
        <w:rFonts w:ascii="Times New Roman" w:hAnsi="Times New Roman"/>
        <w:noProof/>
        <w:sz w:val="20"/>
        <w:szCs w:val="20"/>
        <w:lang w:val="en-US"/>
      </w:rPr>
      <w:t xml:space="preserve">Translation </w:t>
    </w:r>
    <w:r w:rsidRPr="00F13B2D">
      <w:rPr>
        <w:rFonts w:ascii="Times New Roman" w:hAnsi="Times New Roman"/>
        <w:noProof/>
        <w:sz w:val="20"/>
        <w:szCs w:val="20"/>
        <w:lang w:val="en-US"/>
      </w:rPr>
      <w:fldChar w:fldCharType="begin"/>
    </w:r>
    <w:r w:rsidRPr="00F13B2D">
      <w:rPr>
        <w:rFonts w:ascii="Times New Roman" w:hAnsi="Times New Roman"/>
        <w:noProof/>
        <w:sz w:val="20"/>
        <w:szCs w:val="20"/>
        <w:lang w:val="en-US"/>
      </w:rPr>
      <w:instrText>symbol 169 \f "UnivrstyRoman TL" \s 8</w:instrText>
    </w:r>
    <w:r w:rsidRPr="00F13B2D">
      <w:rPr>
        <w:rFonts w:ascii="Times New Roman" w:hAnsi="Times New Roman"/>
        <w:noProof/>
        <w:sz w:val="20"/>
        <w:szCs w:val="20"/>
        <w:lang w:val="en-US"/>
      </w:rPr>
      <w:fldChar w:fldCharType="separate"/>
    </w:r>
    <w:r w:rsidRPr="00F13B2D">
      <w:rPr>
        <w:rFonts w:ascii="Times New Roman" w:hAnsi="Times New Roman"/>
        <w:noProof/>
        <w:sz w:val="20"/>
        <w:szCs w:val="20"/>
        <w:lang w:val="en-US"/>
      </w:rPr>
      <w:t>©</w:t>
    </w:r>
    <w:r w:rsidRPr="00F13B2D">
      <w:rPr>
        <w:rFonts w:ascii="Times New Roman" w:hAnsi="Times New Roman"/>
        <w:noProof/>
        <w:sz w:val="20"/>
        <w:szCs w:val="20"/>
        <w:lang w:val="en-US"/>
      </w:rPr>
      <w:fldChar w:fldCharType="end"/>
    </w:r>
    <w:r w:rsidRPr="00F13B2D">
      <w:rPr>
        <w:rFonts w:ascii="Times New Roman" w:hAnsi="Times New Roman"/>
        <w:noProof/>
        <w:sz w:val="20"/>
        <w:szCs w:val="20"/>
        <w:lang w:val="en-US"/>
      </w:rPr>
      <w:t xml:space="preserve"> 202</w:t>
    </w:r>
    <w:r>
      <w:rPr>
        <w:rFonts w:ascii="Times New Roman" w:hAnsi="Times New Roman"/>
        <w:noProof/>
        <w:sz w:val="20"/>
        <w:szCs w:val="20"/>
        <w:lang w:val="en-US"/>
      </w:rPr>
      <w:t>5</w:t>
    </w:r>
    <w:r w:rsidRPr="00F13B2D">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45F9" w14:textId="77777777" w:rsidR="008A76C1" w:rsidRPr="003846A5" w:rsidRDefault="008A76C1" w:rsidP="003846A5">
      <w:pPr>
        <w:spacing w:after="0" w:line="240" w:lineRule="auto"/>
        <w:rPr>
          <w:noProof/>
          <w:kern w:val="0"/>
          <w:lang w:val="en-US"/>
        </w:rPr>
      </w:pPr>
      <w:r w:rsidRPr="003846A5">
        <w:rPr>
          <w:noProof/>
          <w:kern w:val="0"/>
          <w:lang w:val="en-US"/>
        </w:rPr>
        <w:separator/>
      </w:r>
    </w:p>
  </w:footnote>
  <w:footnote w:type="continuationSeparator" w:id="0">
    <w:p w14:paraId="1775A763" w14:textId="77777777" w:rsidR="008A76C1" w:rsidRPr="003846A5" w:rsidRDefault="008A76C1" w:rsidP="003846A5">
      <w:pPr>
        <w:spacing w:after="0" w:line="240" w:lineRule="auto"/>
        <w:rPr>
          <w:noProof/>
          <w:kern w:val="0"/>
          <w:lang w:val="en-US"/>
        </w:rPr>
      </w:pPr>
      <w:r w:rsidRPr="003846A5">
        <w:rPr>
          <w:noProof/>
          <w:kern w:val="0"/>
          <w:lang w:val="en-US"/>
        </w:rPr>
        <w:continuationSeparator/>
      </w:r>
    </w:p>
  </w:footnote>
  <w:footnote w:type="continuationNotice" w:id="1">
    <w:p w14:paraId="6E613F37" w14:textId="77777777" w:rsidR="008A76C1" w:rsidRDefault="008A76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1099D"/>
    <w:multiLevelType w:val="hybridMultilevel"/>
    <w:tmpl w:val="E61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34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C5"/>
    <w:rsid w:val="00006B29"/>
    <w:rsid w:val="00015AD6"/>
    <w:rsid w:val="000265A7"/>
    <w:rsid w:val="0003708C"/>
    <w:rsid w:val="000613F3"/>
    <w:rsid w:val="000624C6"/>
    <w:rsid w:val="000A4812"/>
    <w:rsid w:val="00116DC7"/>
    <w:rsid w:val="001A4EE0"/>
    <w:rsid w:val="001A76D8"/>
    <w:rsid w:val="001C520D"/>
    <w:rsid w:val="00200854"/>
    <w:rsid w:val="0022420A"/>
    <w:rsid w:val="00224B45"/>
    <w:rsid w:val="002375AC"/>
    <w:rsid w:val="0024713D"/>
    <w:rsid w:val="002602D8"/>
    <w:rsid w:val="00263CCE"/>
    <w:rsid w:val="0026462B"/>
    <w:rsid w:val="0026464A"/>
    <w:rsid w:val="00272F38"/>
    <w:rsid w:val="00275F71"/>
    <w:rsid w:val="002C2B98"/>
    <w:rsid w:val="002D1538"/>
    <w:rsid w:val="002D61A3"/>
    <w:rsid w:val="002F63F5"/>
    <w:rsid w:val="00310A7E"/>
    <w:rsid w:val="00315929"/>
    <w:rsid w:val="00343855"/>
    <w:rsid w:val="003705B0"/>
    <w:rsid w:val="00370F34"/>
    <w:rsid w:val="0037311C"/>
    <w:rsid w:val="003846A5"/>
    <w:rsid w:val="00384DF7"/>
    <w:rsid w:val="003958F7"/>
    <w:rsid w:val="003C0E98"/>
    <w:rsid w:val="003C3B4A"/>
    <w:rsid w:val="003D1425"/>
    <w:rsid w:val="003F5B9A"/>
    <w:rsid w:val="004229F9"/>
    <w:rsid w:val="00497423"/>
    <w:rsid w:val="004A564E"/>
    <w:rsid w:val="004C198C"/>
    <w:rsid w:val="004F1E4D"/>
    <w:rsid w:val="0058544F"/>
    <w:rsid w:val="005C5373"/>
    <w:rsid w:val="005D205B"/>
    <w:rsid w:val="006217C8"/>
    <w:rsid w:val="00641CE3"/>
    <w:rsid w:val="0069698C"/>
    <w:rsid w:val="006C2F46"/>
    <w:rsid w:val="006E4795"/>
    <w:rsid w:val="00720798"/>
    <w:rsid w:val="00761E1A"/>
    <w:rsid w:val="0079138B"/>
    <w:rsid w:val="00795B3E"/>
    <w:rsid w:val="007B646C"/>
    <w:rsid w:val="007C305C"/>
    <w:rsid w:val="007C358D"/>
    <w:rsid w:val="008079D9"/>
    <w:rsid w:val="00850731"/>
    <w:rsid w:val="00882E47"/>
    <w:rsid w:val="008A76C1"/>
    <w:rsid w:val="008E140D"/>
    <w:rsid w:val="008F32FA"/>
    <w:rsid w:val="00904B33"/>
    <w:rsid w:val="0091625A"/>
    <w:rsid w:val="009C5832"/>
    <w:rsid w:val="00A3188E"/>
    <w:rsid w:val="00A633C1"/>
    <w:rsid w:val="00AB51AA"/>
    <w:rsid w:val="00AD497A"/>
    <w:rsid w:val="00AE3A47"/>
    <w:rsid w:val="00B04C07"/>
    <w:rsid w:val="00B17585"/>
    <w:rsid w:val="00B553C6"/>
    <w:rsid w:val="00B90D22"/>
    <w:rsid w:val="00BA4845"/>
    <w:rsid w:val="00BB5B2E"/>
    <w:rsid w:val="00BC0C2C"/>
    <w:rsid w:val="00C327C5"/>
    <w:rsid w:val="00C43892"/>
    <w:rsid w:val="00C61C1C"/>
    <w:rsid w:val="00C9751A"/>
    <w:rsid w:val="00CF71F1"/>
    <w:rsid w:val="00D069AA"/>
    <w:rsid w:val="00D21BB5"/>
    <w:rsid w:val="00D24541"/>
    <w:rsid w:val="00D73CC7"/>
    <w:rsid w:val="00D8125C"/>
    <w:rsid w:val="00D94A95"/>
    <w:rsid w:val="00DC29F1"/>
    <w:rsid w:val="00DC6177"/>
    <w:rsid w:val="00E15529"/>
    <w:rsid w:val="00E303EF"/>
    <w:rsid w:val="00E33FE7"/>
    <w:rsid w:val="00E34B94"/>
    <w:rsid w:val="00E67C9E"/>
    <w:rsid w:val="00E93780"/>
    <w:rsid w:val="00EA31B0"/>
    <w:rsid w:val="00EB2D76"/>
    <w:rsid w:val="00F27E04"/>
    <w:rsid w:val="00F517CA"/>
    <w:rsid w:val="00FC511F"/>
    <w:rsid w:val="00FE064A"/>
    <w:rsid w:val="00FF2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3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32"/>
  </w:style>
  <w:style w:type="paragraph" w:styleId="Heading1">
    <w:name w:val="heading 1"/>
    <w:basedOn w:val="Normal"/>
    <w:next w:val="Normal"/>
    <w:link w:val="Heading1Char"/>
    <w:uiPriority w:val="9"/>
    <w:qFormat/>
    <w:rsid w:val="00C32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7C5"/>
    <w:rPr>
      <w:rFonts w:eastAsiaTheme="majorEastAsia" w:cstheme="majorBidi"/>
      <w:color w:val="272727" w:themeColor="text1" w:themeTint="D8"/>
    </w:rPr>
  </w:style>
  <w:style w:type="paragraph" w:styleId="Title">
    <w:name w:val="Title"/>
    <w:basedOn w:val="Normal"/>
    <w:next w:val="Normal"/>
    <w:link w:val="TitleChar"/>
    <w:uiPriority w:val="10"/>
    <w:qFormat/>
    <w:rsid w:val="00C32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7C5"/>
    <w:pPr>
      <w:spacing w:before="160"/>
      <w:jc w:val="center"/>
    </w:pPr>
    <w:rPr>
      <w:i/>
      <w:iCs/>
      <w:color w:val="404040" w:themeColor="text1" w:themeTint="BF"/>
    </w:rPr>
  </w:style>
  <w:style w:type="character" w:customStyle="1" w:styleId="QuoteChar">
    <w:name w:val="Quote Char"/>
    <w:basedOn w:val="DefaultParagraphFont"/>
    <w:link w:val="Quote"/>
    <w:uiPriority w:val="29"/>
    <w:rsid w:val="00C327C5"/>
    <w:rPr>
      <w:i/>
      <w:iCs/>
      <w:color w:val="404040" w:themeColor="text1" w:themeTint="BF"/>
    </w:rPr>
  </w:style>
  <w:style w:type="paragraph" w:styleId="ListParagraph">
    <w:name w:val="List Paragraph"/>
    <w:basedOn w:val="Normal"/>
    <w:uiPriority w:val="34"/>
    <w:qFormat/>
    <w:rsid w:val="00C327C5"/>
    <w:pPr>
      <w:ind w:left="720"/>
      <w:contextualSpacing/>
    </w:pPr>
  </w:style>
  <w:style w:type="character" w:styleId="IntenseEmphasis">
    <w:name w:val="Intense Emphasis"/>
    <w:basedOn w:val="DefaultParagraphFont"/>
    <w:uiPriority w:val="21"/>
    <w:qFormat/>
    <w:rsid w:val="00C327C5"/>
    <w:rPr>
      <w:i/>
      <w:iCs/>
      <w:color w:val="0F4761" w:themeColor="accent1" w:themeShade="BF"/>
    </w:rPr>
  </w:style>
  <w:style w:type="paragraph" w:styleId="IntenseQuote">
    <w:name w:val="Intense Quote"/>
    <w:basedOn w:val="Normal"/>
    <w:next w:val="Normal"/>
    <w:link w:val="IntenseQuoteChar"/>
    <w:uiPriority w:val="30"/>
    <w:qFormat/>
    <w:rsid w:val="00C32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7C5"/>
    <w:rPr>
      <w:i/>
      <w:iCs/>
      <w:color w:val="0F4761" w:themeColor="accent1" w:themeShade="BF"/>
    </w:rPr>
  </w:style>
  <w:style w:type="character" w:styleId="IntenseReference">
    <w:name w:val="Intense Reference"/>
    <w:basedOn w:val="DefaultParagraphFont"/>
    <w:uiPriority w:val="32"/>
    <w:qFormat/>
    <w:rsid w:val="00C327C5"/>
    <w:rPr>
      <w:b/>
      <w:bCs/>
      <w:smallCaps/>
      <w:color w:val="0F4761" w:themeColor="accent1" w:themeShade="BF"/>
      <w:spacing w:val="5"/>
    </w:rPr>
  </w:style>
  <w:style w:type="paragraph" w:customStyle="1" w:styleId="msonormal0">
    <w:name w:val="msonormal"/>
    <w:basedOn w:val="Normal"/>
    <w:rsid w:val="003D14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D1425"/>
    <w:rPr>
      <w:color w:val="0000FF"/>
      <w:u w:val="single"/>
    </w:rPr>
  </w:style>
  <w:style w:type="character" w:styleId="FollowedHyperlink">
    <w:name w:val="FollowedHyperlink"/>
    <w:basedOn w:val="DefaultParagraphFont"/>
    <w:uiPriority w:val="99"/>
    <w:semiHidden/>
    <w:unhideWhenUsed/>
    <w:rsid w:val="003D1425"/>
    <w:rPr>
      <w:color w:val="800080"/>
      <w:u w:val="single"/>
    </w:rPr>
  </w:style>
  <w:style w:type="paragraph" w:customStyle="1" w:styleId="tv213">
    <w:name w:val="tv213"/>
    <w:basedOn w:val="Normal"/>
    <w:rsid w:val="003D14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3D1425"/>
    <w:rPr>
      <w:i/>
      <w:iCs/>
    </w:rPr>
  </w:style>
  <w:style w:type="paragraph" w:customStyle="1" w:styleId="labojumupamats">
    <w:name w:val="labojumu_pamats"/>
    <w:basedOn w:val="Normal"/>
    <w:rsid w:val="003D14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3D1425"/>
  </w:style>
  <w:style w:type="paragraph" w:styleId="NormalWeb">
    <w:name w:val="Normal (Web)"/>
    <w:basedOn w:val="Normal"/>
    <w:uiPriority w:val="99"/>
    <w:semiHidden/>
    <w:unhideWhenUsed/>
    <w:rsid w:val="003D14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D1425"/>
    <w:rPr>
      <w:b/>
      <w:bCs/>
    </w:rPr>
  </w:style>
  <w:style w:type="character" w:styleId="UnresolvedMention">
    <w:name w:val="Unresolved Mention"/>
    <w:basedOn w:val="DefaultParagraphFont"/>
    <w:uiPriority w:val="99"/>
    <w:semiHidden/>
    <w:unhideWhenUsed/>
    <w:rsid w:val="003D1425"/>
    <w:rPr>
      <w:color w:val="605E5C"/>
      <w:shd w:val="clear" w:color="auto" w:fill="E1DFDD"/>
    </w:rPr>
  </w:style>
  <w:style w:type="paragraph" w:styleId="Header">
    <w:name w:val="header"/>
    <w:basedOn w:val="Normal"/>
    <w:link w:val="HeaderChar"/>
    <w:uiPriority w:val="99"/>
    <w:unhideWhenUsed/>
    <w:rsid w:val="00384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6A5"/>
  </w:style>
  <w:style w:type="paragraph" w:styleId="Footer">
    <w:name w:val="footer"/>
    <w:basedOn w:val="Normal"/>
    <w:link w:val="FooterChar"/>
    <w:unhideWhenUsed/>
    <w:rsid w:val="00384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6A5"/>
  </w:style>
  <w:style w:type="table" w:styleId="TableGrid">
    <w:name w:val="Table Grid"/>
    <w:basedOn w:val="TableNormal"/>
    <w:uiPriority w:val="39"/>
    <w:rsid w:val="00E30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217C8"/>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6C2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20317">
      <w:bodyDiv w:val="1"/>
      <w:marLeft w:val="0"/>
      <w:marRight w:val="0"/>
      <w:marTop w:val="0"/>
      <w:marBottom w:val="0"/>
      <w:divBdr>
        <w:top w:val="none" w:sz="0" w:space="0" w:color="auto"/>
        <w:left w:val="none" w:sz="0" w:space="0" w:color="auto"/>
        <w:bottom w:val="none" w:sz="0" w:space="0" w:color="auto"/>
        <w:right w:val="none" w:sz="0" w:space="0" w:color="auto"/>
      </w:divBdr>
      <w:divsChild>
        <w:div w:id="822813819">
          <w:marLeft w:val="0"/>
          <w:marRight w:val="0"/>
          <w:marTop w:val="480"/>
          <w:marBottom w:val="240"/>
          <w:divBdr>
            <w:top w:val="none" w:sz="0" w:space="0" w:color="auto"/>
            <w:left w:val="none" w:sz="0" w:space="0" w:color="auto"/>
            <w:bottom w:val="none" w:sz="0" w:space="0" w:color="auto"/>
            <w:right w:val="none" w:sz="0" w:space="0" w:color="auto"/>
          </w:divBdr>
        </w:div>
        <w:div w:id="217011559">
          <w:marLeft w:val="0"/>
          <w:marRight w:val="0"/>
          <w:marTop w:val="0"/>
          <w:marBottom w:val="567"/>
          <w:divBdr>
            <w:top w:val="none" w:sz="0" w:space="0" w:color="auto"/>
            <w:left w:val="none" w:sz="0" w:space="0" w:color="auto"/>
            <w:bottom w:val="none" w:sz="0" w:space="0" w:color="auto"/>
            <w:right w:val="none" w:sz="0" w:space="0" w:color="auto"/>
          </w:divBdr>
        </w:div>
        <w:div w:id="1809474195">
          <w:marLeft w:val="0"/>
          <w:marRight w:val="0"/>
          <w:marTop w:val="0"/>
          <w:marBottom w:val="567"/>
          <w:divBdr>
            <w:top w:val="none" w:sz="0" w:space="0" w:color="auto"/>
            <w:left w:val="none" w:sz="0" w:space="0" w:color="auto"/>
            <w:bottom w:val="none" w:sz="0" w:space="0" w:color="auto"/>
            <w:right w:val="none" w:sz="0" w:space="0" w:color="auto"/>
          </w:divBdr>
        </w:div>
        <w:div w:id="985940835">
          <w:marLeft w:val="0"/>
          <w:marRight w:val="0"/>
          <w:marTop w:val="0"/>
          <w:marBottom w:val="0"/>
          <w:divBdr>
            <w:top w:val="none" w:sz="0" w:space="0" w:color="auto"/>
            <w:left w:val="none" w:sz="0" w:space="0" w:color="auto"/>
            <w:bottom w:val="none" w:sz="0" w:space="0" w:color="auto"/>
            <w:right w:val="none" w:sz="0" w:space="0" w:color="auto"/>
          </w:divBdr>
        </w:div>
        <w:div w:id="1055276301">
          <w:marLeft w:val="0"/>
          <w:marRight w:val="0"/>
          <w:marTop w:val="0"/>
          <w:marBottom w:val="0"/>
          <w:divBdr>
            <w:top w:val="none" w:sz="0" w:space="0" w:color="auto"/>
            <w:left w:val="none" w:sz="0" w:space="0" w:color="auto"/>
            <w:bottom w:val="none" w:sz="0" w:space="0" w:color="auto"/>
            <w:right w:val="none" w:sz="0" w:space="0" w:color="auto"/>
          </w:divBdr>
        </w:div>
        <w:div w:id="1045180251">
          <w:marLeft w:val="0"/>
          <w:marRight w:val="0"/>
          <w:marTop w:val="0"/>
          <w:marBottom w:val="0"/>
          <w:divBdr>
            <w:top w:val="none" w:sz="0" w:space="0" w:color="auto"/>
            <w:left w:val="none" w:sz="0" w:space="0" w:color="auto"/>
            <w:bottom w:val="none" w:sz="0" w:space="0" w:color="auto"/>
            <w:right w:val="none" w:sz="0" w:space="0" w:color="auto"/>
          </w:divBdr>
        </w:div>
        <w:div w:id="1312515280">
          <w:marLeft w:val="0"/>
          <w:marRight w:val="0"/>
          <w:marTop w:val="0"/>
          <w:marBottom w:val="0"/>
          <w:divBdr>
            <w:top w:val="none" w:sz="0" w:space="0" w:color="auto"/>
            <w:left w:val="none" w:sz="0" w:space="0" w:color="auto"/>
            <w:bottom w:val="none" w:sz="0" w:space="0" w:color="auto"/>
            <w:right w:val="none" w:sz="0" w:space="0" w:color="auto"/>
          </w:divBdr>
        </w:div>
        <w:div w:id="862783756">
          <w:marLeft w:val="0"/>
          <w:marRight w:val="0"/>
          <w:marTop w:val="0"/>
          <w:marBottom w:val="0"/>
          <w:divBdr>
            <w:top w:val="none" w:sz="0" w:space="0" w:color="auto"/>
            <w:left w:val="none" w:sz="0" w:space="0" w:color="auto"/>
            <w:bottom w:val="none" w:sz="0" w:space="0" w:color="auto"/>
            <w:right w:val="none" w:sz="0" w:space="0" w:color="auto"/>
          </w:divBdr>
        </w:div>
        <w:div w:id="299655308">
          <w:marLeft w:val="0"/>
          <w:marRight w:val="0"/>
          <w:marTop w:val="0"/>
          <w:marBottom w:val="0"/>
          <w:divBdr>
            <w:top w:val="none" w:sz="0" w:space="0" w:color="auto"/>
            <w:left w:val="none" w:sz="0" w:space="0" w:color="auto"/>
            <w:bottom w:val="none" w:sz="0" w:space="0" w:color="auto"/>
            <w:right w:val="none" w:sz="0" w:space="0" w:color="auto"/>
          </w:divBdr>
        </w:div>
        <w:div w:id="144467576">
          <w:marLeft w:val="0"/>
          <w:marRight w:val="0"/>
          <w:marTop w:val="0"/>
          <w:marBottom w:val="0"/>
          <w:divBdr>
            <w:top w:val="none" w:sz="0" w:space="0" w:color="auto"/>
            <w:left w:val="none" w:sz="0" w:space="0" w:color="auto"/>
            <w:bottom w:val="none" w:sz="0" w:space="0" w:color="auto"/>
            <w:right w:val="none" w:sz="0" w:space="0" w:color="auto"/>
          </w:divBdr>
        </w:div>
        <w:div w:id="1032849410">
          <w:marLeft w:val="0"/>
          <w:marRight w:val="0"/>
          <w:marTop w:val="0"/>
          <w:marBottom w:val="0"/>
          <w:divBdr>
            <w:top w:val="none" w:sz="0" w:space="0" w:color="auto"/>
            <w:left w:val="none" w:sz="0" w:space="0" w:color="auto"/>
            <w:bottom w:val="none" w:sz="0" w:space="0" w:color="auto"/>
            <w:right w:val="none" w:sz="0" w:space="0" w:color="auto"/>
          </w:divBdr>
        </w:div>
        <w:div w:id="1077902029">
          <w:marLeft w:val="0"/>
          <w:marRight w:val="0"/>
          <w:marTop w:val="0"/>
          <w:marBottom w:val="0"/>
          <w:divBdr>
            <w:top w:val="none" w:sz="0" w:space="0" w:color="auto"/>
            <w:left w:val="none" w:sz="0" w:space="0" w:color="auto"/>
            <w:bottom w:val="none" w:sz="0" w:space="0" w:color="auto"/>
            <w:right w:val="none" w:sz="0" w:space="0" w:color="auto"/>
          </w:divBdr>
        </w:div>
        <w:div w:id="669328706">
          <w:marLeft w:val="0"/>
          <w:marRight w:val="0"/>
          <w:marTop w:val="0"/>
          <w:marBottom w:val="0"/>
          <w:divBdr>
            <w:top w:val="none" w:sz="0" w:space="0" w:color="auto"/>
            <w:left w:val="none" w:sz="0" w:space="0" w:color="auto"/>
            <w:bottom w:val="none" w:sz="0" w:space="0" w:color="auto"/>
            <w:right w:val="none" w:sz="0" w:space="0" w:color="auto"/>
          </w:divBdr>
        </w:div>
        <w:div w:id="1913847926">
          <w:marLeft w:val="0"/>
          <w:marRight w:val="0"/>
          <w:marTop w:val="0"/>
          <w:marBottom w:val="0"/>
          <w:divBdr>
            <w:top w:val="none" w:sz="0" w:space="0" w:color="auto"/>
            <w:left w:val="none" w:sz="0" w:space="0" w:color="auto"/>
            <w:bottom w:val="none" w:sz="0" w:space="0" w:color="auto"/>
            <w:right w:val="none" w:sz="0" w:space="0" w:color="auto"/>
          </w:divBdr>
        </w:div>
        <w:div w:id="927231356">
          <w:marLeft w:val="0"/>
          <w:marRight w:val="0"/>
          <w:marTop w:val="0"/>
          <w:marBottom w:val="0"/>
          <w:divBdr>
            <w:top w:val="none" w:sz="0" w:space="0" w:color="auto"/>
            <w:left w:val="none" w:sz="0" w:space="0" w:color="auto"/>
            <w:bottom w:val="none" w:sz="0" w:space="0" w:color="auto"/>
            <w:right w:val="none" w:sz="0" w:space="0" w:color="auto"/>
          </w:divBdr>
        </w:div>
        <w:div w:id="1225028782">
          <w:marLeft w:val="0"/>
          <w:marRight w:val="0"/>
          <w:marTop w:val="0"/>
          <w:marBottom w:val="0"/>
          <w:divBdr>
            <w:top w:val="none" w:sz="0" w:space="0" w:color="auto"/>
            <w:left w:val="none" w:sz="0" w:space="0" w:color="auto"/>
            <w:bottom w:val="none" w:sz="0" w:space="0" w:color="auto"/>
            <w:right w:val="none" w:sz="0" w:space="0" w:color="auto"/>
          </w:divBdr>
        </w:div>
        <w:div w:id="1587299924">
          <w:marLeft w:val="0"/>
          <w:marRight w:val="0"/>
          <w:marTop w:val="0"/>
          <w:marBottom w:val="0"/>
          <w:divBdr>
            <w:top w:val="none" w:sz="0" w:space="0" w:color="auto"/>
            <w:left w:val="none" w:sz="0" w:space="0" w:color="auto"/>
            <w:bottom w:val="none" w:sz="0" w:space="0" w:color="auto"/>
            <w:right w:val="none" w:sz="0" w:space="0" w:color="auto"/>
          </w:divBdr>
        </w:div>
        <w:div w:id="349643369">
          <w:marLeft w:val="0"/>
          <w:marRight w:val="0"/>
          <w:marTop w:val="0"/>
          <w:marBottom w:val="0"/>
          <w:divBdr>
            <w:top w:val="none" w:sz="0" w:space="0" w:color="auto"/>
            <w:left w:val="none" w:sz="0" w:space="0" w:color="auto"/>
            <w:bottom w:val="none" w:sz="0" w:space="0" w:color="auto"/>
            <w:right w:val="none" w:sz="0" w:space="0" w:color="auto"/>
          </w:divBdr>
        </w:div>
        <w:div w:id="706101167">
          <w:marLeft w:val="0"/>
          <w:marRight w:val="0"/>
          <w:marTop w:val="0"/>
          <w:marBottom w:val="0"/>
          <w:divBdr>
            <w:top w:val="none" w:sz="0" w:space="0" w:color="auto"/>
            <w:left w:val="none" w:sz="0" w:space="0" w:color="auto"/>
            <w:bottom w:val="none" w:sz="0" w:space="0" w:color="auto"/>
            <w:right w:val="none" w:sz="0" w:space="0" w:color="auto"/>
          </w:divBdr>
        </w:div>
        <w:div w:id="792096954">
          <w:marLeft w:val="0"/>
          <w:marRight w:val="0"/>
          <w:marTop w:val="0"/>
          <w:marBottom w:val="0"/>
          <w:divBdr>
            <w:top w:val="none" w:sz="0" w:space="0" w:color="auto"/>
            <w:left w:val="none" w:sz="0" w:space="0" w:color="auto"/>
            <w:bottom w:val="none" w:sz="0" w:space="0" w:color="auto"/>
            <w:right w:val="none" w:sz="0" w:space="0" w:color="auto"/>
          </w:divBdr>
        </w:div>
        <w:div w:id="775903018">
          <w:marLeft w:val="0"/>
          <w:marRight w:val="0"/>
          <w:marTop w:val="0"/>
          <w:marBottom w:val="0"/>
          <w:divBdr>
            <w:top w:val="none" w:sz="0" w:space="0" w:color="auto"/>
            <w:left w:val="none" w:sz="0" w:space="0" w:color="auto"/>
            <w:bottom w:val="none" w:sz="0" w:space="0" w:color="auto"/>
            <w:right w:val="none" w:sz="0" w:space="0" w:color="auto"/>
          </w:divBdr>
        </w:div>
        <w:div w:id="220944806">
          <w:marLeft w:val="0"/>
          <w:marRight w:val="0"/>
          <w:marTop w:val="0"/>
          <w:marBottom w:val="0"/>
          <w:divBdr>
            <w:top w:val="none" w:sz="0" w:space="0" w:color="auto"/>
            <w:left w:val="none" w:sz="0" w:space="0" w:color="auto"/>
            <w:bottom w:val="none" w:sz="0" w:space="0" w:color="auto"/>
            <w:right w:val="none" w:sz="0" w:space="0" w:color="auto"/>
          </w:divBdr>
        </w:div>
        <w:div w:id="1166238993">
          <w:marLeft w:val="0"/>
          <w:marRight w:val="0"/>
          <w:marTop w:val="0"/>
          <w:marBottom w:val="0"/>
          <w:divBdr>
            <w:top w:val="none" w:sz="0" w:space="0" w:color="auto"/>
            <w:left w:val="none" w:sz="0" w:space="0" w:color="auto"/>
            <w:bottom w:val="none" w:sz="0" w:space="0" w:color="auto"/>
            <w:right w:val="none" w:sz="0" w:space="0" w:color="auto"/>
          </w:divBdr>
        </w:div>
        <w:div w:id="1349483068">
          <w:marLeft w:val="0"/>
          <w:marRight w:val="0"/>
          <w:marTop w:val="0"/>
          <w:marBottom w:val="0"/>
          <w:divBdr>
            <w:top w:val="none" w:sz="0" w:space="0" w:color="auto"/>
            <w:left w:val="none" w:sz="0" w:space="0" w:color="auto"/>
            <w:bottom w:val="none" w:sz="0" w:space="0" w:color="auto"/>
            <w:right w:val="none" w:sz="0" w:space="0" w:color="auto"/>
          </w:divBdr>
        </w:div>
        <w:div w:id="18547984">
          <w:marLeft w:val="0"/>
          <w:marRight w:val="0"/>
          <w:marTop w:val="0"/>
          <w:marBottom w:val="0"/>
          <w:divBdr>
            <w:top w:val="none" w:sz="0" w:space="0" w:color="auto"/>
            <w:left w:val="none" w:sz="0" w:space="0" w:color="auto"/>
            <w:bottom w:val="none" w:sz="0" w:space="0" w:color="auto"/>
            <w:right w:val="none" w:sz="0" w:space="0" w:color="auto"/>
          </w:divBdr>
        </w:div>
        <w:div w:id="866601451">
          <w:marLeft w:val="0"/>
          <w:marRight w:val="0"/>
          <w:marTop w:val="0"/>
          <w:marBottom w:val="0"/>
          <w:divBdr>
            <w:top w:val="none" w:sz="0" w:space="0" w:color="auto"/>
            <w:left w:val="none" w:sz="0" w:space="0" w:color="auto"/>
            <w:bottom w:val="none" w:sz="0" w:space="0" w:color="auto"/>
            <w:right w:val="none" w:sz="0" w:space="0" w:color="auto"/>
          </w:divBdr>
        </w:div>
        <w:div w:id="1554735534">
          <w:marLeft w:val="0"/>
          <w:marRight w:val="0"/>
          <w:marTop w:val="0"/>
          <w:marBottom w:val="0"/>
          <w:divBdr>
            <w:top w:val="none" w:sz="0" w:space="0" w:color="auto"/>
            <w:left w:val="none" w:sz="0" w:space="0" w:color="auto"/>
            <w:bottom w:val="none" w:sz="0" w:space="0" w:color="auto"/>
            <w:right w:val="none" w:sz="0" w:space="0" w:color="auto"/>
          </w:divBdr>
        </w:div>
        <w:div w:id="74327003">
          <w:marLeft w:val="0"/>
          <w:marRight w:val="0"/>
          <w:marTop w:val="0"/>
          <w:marBottom w:val="0"/>
          <w:divBdr>
            <w:top w:val="none" w:sz="0" w:space="0" w:color="auto"/>
            <w:left w:val="none" w:sz="0" w:space="0" w:color="auto"/>
            <w:bottom w:val="none" w:sz="0" w:space="0" w:color="auto"/>
            <w:right w:val="none" w:sz="0" w:space="0" w:color="auto"/>
          </w:divBdr>
        </w:div>
        <w:div w:id="698627488">
          <w:marLeft w:val="0"/>
          <w:marRight w:val="0"/>
          <w:marTop w:val="0"/>
          <w:marBottom w:val="0"/>
          <w:divBdr>
            <w:top w:val="none" w:sz="0" w:space="0" w:color="auto"/>
            <w:left w:val="none" w:sz="0" w:space="0" w:color="auto"/>
            <w:bottom w:val="none" w:sz="0" w:space="0" w:color="auto"/>
            <w:right w:val="none" w:sz="0" w:space="0" w:color="auto"/>
          </w:divBdr>
        </w:div>
        <w:div w:id="1540052225">
          <w:marLeft w:val="0"/>
          <w:marRight w:val="0"/>
          <w:marTop w:val="0"/>
          <w:marBottom w:val="0"/>
          <w:divBdr>
            <w:top w:val="none" w:sz="0" w:space="0" w:color="auto"/>
            <w:left w:val="none" w:sz="0" w:space="0" w:color="auto"/>
            <w:bottom w:val="none" w:sz="0" w:space="0" w:color="auto"/>
            <w:right w:val="none" w:sz="0" w:space="0" w:color="auto"/>
          </w:divBdr>
        </w:div>
        <w:div w:id="923490312">
          <w:marLeft w:val="0"/>
          <w:marRight w:val="0"/>
          <w:marTop w:val="0"/>
          <w:marBottom w:val="0"/>
          <w:divBdr>
            <w:top w:val="none" w:sz="0" w:space="0" w:color="auto"/>
            <w:left w:val="none" w:sz="0" w:space="0" w:color="auto"/>
            <w:bottom w:val="none" w:sz="0" w:space="0" w:color="auto"/>
            <w:right w:val="none" w:sz="0" w:space="0" w:color="auto"/>
          </w:divBdr>
        </w:div>
        <w:div w:id="1091659725">
          <w:marLeft w:val="0"/>
          <w:marRight w:val="0"/>
          <w:marTop w:val="0"/>
          <w:marBottom w:val="0"/>
          <w:divBdr>
            <w:top w:val="none" w:sz="0" w:space="0" w:color="auto"/>
            <w:left w:val="none" w:sz="0" w:space="0" w:color="auto"/>
            <w:bottom w:val="none" w:sz="0" w:space="0" w:color="auto"/>
            <w:right w:val="none" w:sz="0" w:space="0" w:color="auto"/>
          </w:divBdr>
        </w:div>
        <w:div w:id="1183058462">
          <w:marLeft w:val="0"/>
          <w:marRight w:val="0"/>
          <w:marTop w:val="0"/>
          <w:marBottom w:val="0"/>
          <w:divBdr>
            <w:top w:val="none" w:sz="0" w:space="0" w:color="auto"/>
            <w:left w:val="none" w:sz="0" w:space="0" w:color="auto"/>
            <w:bottom w:val="none" w:sz="0" w:space="0" w:color="auto"/>
            <w:right w:val="none" w:sz="0" w:space="0" w:color="auto"/>
          </w:divBdr>
        </w:div>
        <w:div w:id="784930930">
          <w:marLeft w:val="0"/>
          <w:marRight w:val="0"/>
          <w:marTop w:val="0"/>
          <w:marBottom w:val="0"/>
          <w:divBdr>
            <w:top w:val="none" w:sz="0" w:space="0" w:color="auto"/>
            <w:left w:val="none" w:sz="0" w:space="0" w:color="auto"/>
            <w:bottom w:val="none" w:sz="0" w:space="0" w:color="auto"/>
            <w:right w:val="none" w:sz="0" w:space="0" w:color="auto"/>
          </w:divBdr>
        </w:div>
        <w:div w:id="1849447795">
          <w:marLeft w:val="0"/>
          <w:marRight w:val="0"/>
          <w:marTop w:val="0"/>
          <w:marBottom w:val="0"/>
          <w:divBdr>
            <w:top w:val="none" w:sz="0" w:space="0" w:color="auto"/>
            <w:left w:val="none" w:sz="0" w:space="0" w:color="auto"/>
            <w:bottom w:val="none" w:sz="0" w:space="0" w:color="auto"/>
            <w:right w:val="none" w:sz="0" w:space="0" w:color="auto"/>
          </w:divBdr>
        </w:div>
        <w:div w:id="1349330616">
          <w:marLeft w:val="0"/>
          <w:marRight w:val="0"/>
          <w:marTop w:val="0"/>
          <w:marBottom w:val="0"/>
          <w:divBdr>
            <w:top w:val="none" w:sz="0" w:space="0" w:color="auto"/>
            <w:left w:val="none" w:sz="0" w:space="0" w:color="auto"/>
            <w:bottom w:val="none" w:sz="0" w:space="0" w:color="auto"/>
            <w:right w:val="none" w:sz="0" w:space="0" w:color="auto"/>
          </w:divBdr>
        </w:div>
        <w:div w:id="1632974537">
          <w:marLeft w:val="0"/>
          <w:marRight w:val="0"/>
          <w:marTop w:val="0"/>
          <w:marBottom w:val="0"/>
          <w:divBdr>
            <w:top w:val="none" w:sz="0" w:space="0" w:color="auto"/>
            <w:left w:val="none" w:sz="0" w:space="0" w:color="auto"/>
            <w:bottom w:val="none" w:sz="0" w:space="0" w:color="auto"/>
            <w:right w:val="none" w:sz="0" w:space="0" w:color="auto"/>
          </w:divBdr>
        </w:div>
        <w:div w:id="1225145949">
          <w:marLeft w:val="0"/>
          <w:marRight w:val="0"/>
          <w:marTop w:val="0"/>
          <w:marBottom w:val="0"/>
          <w:divBdr>
            <w:top w:val="none" w:sz="0" w:space="0" w:color="auto"/>
            <w:left w:val="none" w:sz="0" w:space="0" w:color="auto"/>
            <w:bottom w:val="none" w:sz="0" w:space="0" w:color="auto"/>
            <w:right w:val="none" w:sz="0" w:space="0" w:color="auto"/>
          </w:divBdr>
        </w:div>
        <w:div w:id="360520933">
          <w:marLeft w:val="0"/>
          <w:marRight w:val="0"/>
          <w:marTop w:val="0"/>
          <w:marBottom w:val="0"/>
          <w:divBdr>
            <w:top w:val="none" w:sz="0" w:space="0" w:color="auto"/>
            <w:left w:val="none" w:sz="0" w:space="0" w:color="auto"/>
            <w:bottom w:val="none" w:sz="0" w:space="0" w:color="auto"/>
            <w:right w:val="none" w:sz="0" w:space="0" w:color="auto"/>
          </w:divBdr>
        </w:div>
        <w:div w:id="96751442">
          <w:marLeft w:val="0"/>
          <w:marRight w:val="0"/>
          <w:marTop w:val="0"/>
          <w:marBottom w:val="0"/>
          <w:divBdr>
            <w:top w:val="none" w:sz="0" w:space="0" w:color="auto"/>
            <w:left w:val="none" w:sz="0" w:space="0" w:color="auto"/>
            <w:bottom w:val="none" w:sz="0" w:space="0" w:color="auto"/>
            <w:right w:val="none" w:sz="0" w:space="0" w:color="auto"/>
          </w:divBdr>
        </w:div>
        <w:div w:id="649481766">
          <w:marLeft w:val="0"/>
          <w:marRight w:val="0"/>
          <w:marTop w:val="0"/>
          <w:marBottom w:val="0"/>
          <w:divBdr>
            <w:top w:val="none" w:sz="0" w:space="0" w:color="auto"/>
            <w:left w:val="none" w:sz="0" w:space="0" w:color="auto"/>
            <w:bottom w:val="none" w:sz="0" w:space="0" w:color="auto"/>
            <w:right w:val="none" w:sz="0" w:space="0" w:color="auto"/>
          </w:divBdr>
        </w:div>
        <w:div w:id="652222058">
          <w:marLeft w:val="0"/>
          <w:marRight w:val="0"/>
          <w:marTop w:val="0"/>
          <w:marBottom w:val="0"/>
          <w:divBdr>
            <w:top w:val="none" w:sz="0" w:space="0" w:color="auto"/>
            <w:left w:val="none" w:sz="0" w:space="0" w:color="auto"/>
            <w:bottom w:val="none" w:sz="0" w:space="0" w:color="auto"/>
            <w:right w:val="none" w:sz="0" w:space="0" w:color="auto"/>
          </w:divBdr>
        </w:div>
        <w:div w:id="1312830095">
          <w:marLeft w:val="0"/>
          <w:marRight w:val="0"/>
          <w:marTop w:val="0"/>
          <w:marBottom w:val="0"/>
          <w:divBdr>
            <w:top w:val="none" w:sz="0" w:space="0" w:color="auto"/>
            <w:left w:val="none" w:sz="0" w:space="0" w:color="auto"/>
            <w:bottom w:val="none" w:sz="0" w:space="0" w:color="auto"/>
            <w:right w:val="none" w:sz="0" w:space="0" w:color="auto"/>
          </w:divBdr>
        </w:div>
        <w:div w:id="1026833769">
          <w:marLeft w:val="0"/>
          <w:marRight w:val="0"/>
          <w:marTop w:val="0"/>
          <w:marBottom w:val="0"/>
          <w:divBdr>
            <w:top w:val="none" w:sz="0" w:space="0" w:color="auto"/>
            <w:left w:val="none" w:sz="0" w:space="0" w:color="auto"/>
            <w:bottom w:val="none" w:sz="0" w:space="0" w:color="auto"/>
            <w:right w:val="none" w:sz="0" w:space="0" w:color="auto"/>
          </w:divBdr>
        </w:div>
        <w:div w:id="146436734">
          <w:marLeft w:val="0"/>
          <w:marRight w:val="0"/>
          <w:marTop w:val="0"/>
          <w:marBottom w:val="0"/>
          <w:divBdr>
            <w:top w:val="none" w:sz="0" w:space="0" w:color="auto"/>
            <w:left w:val="none" w:sz="0" w:space="0" w:color="auto"/>
            <w:bottom w:val="none" w:sz="0" w:space="0" w:color="auto"/>
            <w:right w:val="none" w:sz="0" w:space="0" w:color="auto"/>
          </w:divBdr>
        </w:div>
        <w:div w:id="1773354698">
          <w:marLeft w:val="0"/>
          <w:marRight w:val="0"/>
          <w:marTop w:val="0"/>
          <w:marBottom w:val="0"/>
          <w:divBdr>
            <w:top w:val="none" w:sz="0" w:space="0" w:color="auto"/>
            <w:left w:val="none" w:sz="0" w:space="0" w:color="auto"/>
            <w:bottom w:val="none" w:sz="0" w:space="0" w:color="auto"/>
            <w:right w:val="none" w:sz="0" w:space="0" w:color="auto"/>
          </w:divBdr>
        </w:div>
        <w:div w:id="1598826956">
          <w:marLeft w:val="0"/>
          <w:marRight w:val="0"/>
          <w:marTop w:val="0"/>
          <w:marBottom w:val="0"/>
          <w:divBdr>
            <w:top w:val="none" w:sz="0" w:space="0" w:color="auto"/>
            <w:left w:val="none" w:sz="0" w:space="0" w:color="auto"/>
            <w:bottom w:val="none" w:sz="0" w:space="0" w:color="auto"/>
            <w:right w:val="none" w:sz="0" w:space="0" w:color="auto"/>
          </w:divBdr>
        </w:div>
        <w:div w:id="192354311">
          <w:marLeft w:val="0"/>
          <w:marRight w:val="0"/>
          <w:marTop w:val="0"/>
          <w:marBottom w:val="0"/>
          <w:divBdr>
            <w:top w:val="none" w:sz="0" w:space="0" w:color="auto"/>
            <w:left w:val="none" w:sz="0" w:space="0" w:color="auto"/>
            <w:bottom w:val="none" w:sz="0" w:space="0" w:color="auto"/>
            <w:right w:val="none" w:sz="0" w:space="0" w:color="auto"/>
          </w:divBdr>
        </w:div>
        <w:div w:id="1288853900">
          <w:marLeft w:val="0"/>
          <w:marRight w:val="0"/>
          <w:marTop w:val="0"/>
          <w:marBottom w:val="0"/>
          <w:divBdr>
            <w:top w:val="none" w:sz="0" w:space="0" w:color="auto"/>
            <w:left w:val="none" w:sz="0" w:space="0" w:color="auto"/>
            <w:bottom w:val="none" w:sz="0" w:space="0" w:color="auto"/>
            <w:right w:val="none" w:sz="0" w:space="0" w:color="auto"/>
          </w:divBdr>
        </w:div>
        <w:div w:id="1775861662">
          <w:marLeft w:val="0"/>
          <w:marRight w:val="0"/>
          <w:marTop w:val="0"/>
          <w:marBottom w:val="0"/>
          <w:divBdr>
            <w:top w:val="none" w:sz="0" w:space="0" w:color="auto"/>
            <w:left w:val="none" w:sz="0" w:space="0" w:color="auto"/>
            <w:bottom w:val="none" w:sz="0" w:space="0" w:color="auto"/>
            <w:right w:val="none" w:sz="0" w:space="0" w:color="auto"/>
          </w:divBdr>
        </w:div>
        <w:div w:id="2006080902">
          <w:marLeft w:val="0"/>
          <w:marRight w:val="0"/>
          <w:marTop w:val="0"/>
          <w:marBottom w:val="0"/>
          <w:divBdr>
            <w:top w:val="none" w:sz="0" w:space="0" w:color="auto"/>
            <w:left w:val="none" w:sz="0" w:space="0" w:color="auto"/>
            <w:bottom w:val="none" w:sz="0" w:space="0" w:color="auto"/>
            <w:right w:val="none" w:sz="0" w:space="0" w:color="auto"/>
          </w:divBdr>
        </w:div>
        <w:div w:id="1861894348">
          <w:marLeft w:val="0"/>
          <w:marRight w:val="0"/>
          <w:marTop w:val="0"/>
          <w:marBottom w:val="0"/>
          <w:divBdr>
            <w:top w:val="none" w:sz="0" w:space="0" w:color="auto"/>
            <w:left w:val="none" w:sz="0" w:space="0" w:color="auto"/>
            <w:bottom w:val="none" w:sz="0" w:space="0" w:color="auto"/>
            <w:right w:val="none" w:sz="0" w:space="0" w:color="auto"/>
          </w:divBdr>
        </w:div>
        <w:div w:id="1742561197">
          <w:marLeft w:val="0"/>
          <w:marRight w:val="0"/>
          <w:marTop w:val="0"/>
          <w:marBottom w:val="0"/>
          <w:divBdr>
            <w:top w:val="none" w:sz="0" w:space="0" w:color="auto"/>
            <w:left w:val="none" w:sz="0" w:space="0" w:color="auto"/>
            <w:bottom w:val="none" w:sz="0" w:space="0" w:color="auto"/>
            <w:right w:val="none" w:sz="0" w:space="0" w:color="auto"/>
          </w:divBdr>
        </w:div>
        <w:div w:id="113865895">
          <w:marLeft w:val="0"/>
          <w:marRight w:val="0"/>
          <w:marTop w:val="0"/>
          <w:marBottom w:val="0"/>
          <w:divBdr>
            <w:top w:val="none" w:sz="0" w:space="0" w:color="auto"/>
            <w:left w:val="none" w:sz="0" w:space="0" w:color="auto"/>
            <w:bottom w:val="none" w:sz="0" w:space="0" w:color="auto"/>
            <w:right w:val="none" w:sz="0" w:space="0" w:color="auto"/>
          </w:divBdr>
        </w:div>
        <w:div w:id="1665015522">
          <w:marLeft w:val="0"/>
          <w:marRight w:val="0"/>
          <w:marTop w:val="0"/>
          <w:marBottom w:val="0"/>
          <w:divBdr>
            <w:top w:val="none" w:sz="0" w:space="0" w:color="auto"/>
            <w:left w:val="none" w:sz="0" w:space="0" w:color="auto"/>
            <w:bottom w:val="none" w:sz="0" w:space="0" w:color="auto"/>
            <w:right w:val="none" w:sz="0" w:space="0" w:color="auto"/>
          </w:divBdr>
        </w:div>
        <w:div w:id="1311444254">
          <w:marLeft w:val="0"/>
          <w:marRight w:val="0"/>
          <w:marTop w:val="0"/>
          <w:marBottom w:val="0"/>
          <w:divBdr>
            <w:top w:val="none" w:sz="0" w:space="0" w:color="auto"/>
            <w:left w:val="none" w:sz="0" w:space="0" w:color="auto"/>
            <w:bottom w:val="none" w:sz="0" w:space="0" w:color="auto"/>
            <w:right w:val="none" w:sz="0" w:space="0" w:color="auto"/>
          </w:divBdr>
        </w:div>
        <w:div w:id="1041442192">
          <w:marLeft w:val="0"/>
          <w:marRight w:val="0"/>
          <w:marTop w:val="0"/>
          <w:marBottom w:val="0"/>
          <w:divBdr>
            <w:top w:val="none" w:sz="0" w:space="0" w:color="auto"/>
            <w:left w:val="none" w:sz="0" w:space="0" w:color="auto"/>
            <w:bottom w:val="none" w:sz="0" w:space="0" w:color="auto"/>
            <w:right w:val="none" w:sz="0" w:space="0" w:color="auto"/>
          </w:divBdr>
        </w:div>
        <w:div w:id="700478212">
          <w:marLeft w:val="0"/>
          <w:marRight w:val="0"/>
          <w:marTop w:val="0"/>
          <w:marBottom w:val="0"/>
          <w:divBdr>
            <w:top w:val="none" w:sz="0" w:space="0" w:color="auto"/>
            <w:left w:val="none" w:sz="0" w:space="0" w:color="auto"/>
            <w:bottom w:val="none" w:sz="0" w:space="0" w:color="auto"/>
            <w:right w:val="none" w:sz="0" w:space="0" w:color="auto"/>
          </w:divBdr>
        </w:div>
        <w:div w:id="334384592">
          <w:marLeft w:val="0"/>
          <w:marRight w:val="0"/>
          <w:marTop w:val="0"/>
          <w:marBottom w:val="0"/>
          <w:divBdr>
            <w:top w:val="none" w:sz="0" w:space="0" w:color="auto"/>
            <w:left w:val="none" w:sz="0" w:space="0" w:color="auto"/>
            <w:bottom w:val="none" w:sz="0" w:space="0" w:color="auto"/>
            <w:right w:val="none" w:sz="0" w:space="0" w:color="auto"/>
          </w:divBdr>
        </w:div>
        <w:div w:id="964852807">
          <w:marLeft w:val="0"/>
          <w:marRight w:val="0"/>
          <w:marTop w:val="0"/>
          <w:marBottom w:val="0"/>
          <w:divBdr>
            <w:top w:val="none" w:sz="0" w:space="0" w:color="auto"/>
            <w:left w:val="none" w:sz="0" w:space="0" w:color="auto"/>
            <w:bottom w:val="none" w:sz="0" w:space="0" w:color="auto"/>
            <w:right w:val="none" w:sz="0" w:space="0" w:color="auto"/>
          </w:divBdr>
        </w:div>
        <w:div w:id="1425497388">
          <w:marLeft w:val="0"/>
          <w:marRight w:val="0"/>
          <w:marTop w:val="0"/>
          <w:marBottom w:val="0"/>
          <w:divBdr>
            <w:top w:val="none" w:sz="0" w:space="0" w:color="auto"/>
            <w:left w:val="none" w:sz="0" w:space="0" w:color="auto"/>
            <w:bottom w:val="none" w:sz="0" w:space="0" w:color="auto"/>
            <w:right w:val="none" w:sz="0" w:space="0" w:color="auto"/>
          </w:divBdr>
        </w:div>
        <w:div w:id="1956674816">
          <w:marLeft w:val="0"/>
          <w:marRight w:val="0"/>
          <w:marTop w:val="0"/>
          <w:marBottom w:val="0"/>
          <w:divBdr>
            <w:top w:val="none" w:sz="0" w:space="0" w:color="auto"/>
            <w:left w:val="none" w:sz="0" w:space="0" w:color="auto"/>
            <w:bottom w:val="none" w:sz="0" w:space="0" w:color="auto"/>
            <w:right w:val="none" w:sz="0" w:space="0" w:color="auto"/>
          </w:divBdr>
        </w:div>
        <w:div w:id="325086528">
          <w:marLeft w:val="0"/>
          <w:marRight w:val="0"/>
          <w:marTop w:val="0"/>
          <w:marBottom w:val="0"/>
          <w:divBdr>
            <w:top w:val="none" w:sz="0" w:space="0" w:color="auto"/>
            <w:left w:val="none" w:sz="0" w:space="0" w:color="auto"/>
            <w:bottom w:val="none" w:sz="0" w:space="0" w:color="auto"/>
            <w:right w:val="none" w:sz="0" w:space="0" w:color="auto"/>
          </w:divBdr>
        </w:div>
        <w:div w:id="1526484091">
          <w:marLeft w:val="0"/>
          <w:marRight w:val="0"/>
          <w:marTop w:val="0"/>
          <w:marBottom w:val="0"/>
          <w:divBdr>
            <w:top w:val="none" w:sz="0" w:space="0" w:color="auto"/>
            <w:left w:val="none" w:sz="0" w:space="0" w:color="auto"/>
            <w:bottom w:val="none" w:sz="0" w:space="0" w:color="auto"/>
            <w:right w:val="none" w:sz="0" w:space="0" w:color="auto"/>
          </w:divBdr>
        </w:div>
        <w:div w:id="904950995">
          <w:marLeft w:val="0"/>
          <w:marRight w:val="0"/>
          <w:marTop w:val="0"/>
          <w:marBottom w:val="0"/>
          <w:divBdr>
            <w:top w:val="none" w:sz="0" w:space="0" w:color="auto"/>
            <w:left w:val="none" w:sz="0" w:space="0" w:color="auto"/>
            <w:bottom w:val="none" w:sz="0" w:space="0" w:color="auto"/>
            <w:right w:val="none" w:sz="0" w:space="0" w:color="auto"/>
          </w:divBdr>
        </w:div>
        <w:div w:id="2085715795">
          <w:marLeft w:val="0"/>
          <w:marRight w:val="0"/>
          <w:marTop w:val="0"/>
          <w:marBottom w:val="0"/>
          <w:divBdr>
            <w:top w:val="none" w:sz="0" w:space="0" w:color="auto"/>
            <w:left w:val="none" w:sz="0" w:space="0" w:color="auto"/>
            <w:bottom w:val="none" w:sz="0" w:space="0" w:color="auto"/>
            <w:right w:val="none" w:sz="0" w:space="0" w:color="auto"/>
          </w:divBdr>
        </w:div>
        <w:div w:id="1087189418">
          <w:marLeft w:val="0"/>
          <w:marRight w:val="0"/>
          <w:marTop w:val="0"/>
          <w:marBottom w:val="0"/>
          <w:divBdr>
            <w:top w:val="none" w:sz="0" w:space="0" w:color="auto"/>
            <w:left w:val="none" w:sz="0" w:space="0" w:color="auto"/>
            <w:bottom w:val="none" w:sz="0" w:space="0" w:color="auto"/>
            <w:right w:val="none" w:sz="0" w:space="0" w:color="auto"/>
          </w:divBdr>
        </w:div>
        <w:div w:id="1829709413">
          <w:marLeft w:val="0"/>
          <w:marRight w:val="0"/>
          <w:marTop w:val="0"/>
          <w:marBottom w:val="0"/>
          <w:divBdr>
            <w:top w:val="none" w:sz="0" w:space="0" w:color="auto"/>
            <w:left w:val="none" w:sz="0" w:space="0" w:color="auto"/>
            <w:bottom w:val="none" w:sz="0" w:space="0" w:color="auto"/>
            <w:right w:val="none" w:sz="0" w:space="0" w:color="auto"/>
          </w:divBdr>
        </w:div>
        <w:div w:id="249504989">
          <w:marLeft w:val="0"/>
          <w:marRight w:val="0"/>
          <w:marTop w:val="0"/>
          <w:marBottom w:val="0"/>
          <w:divBdr>
            <w:top w:val="none" w:sz="0" w:space="0" w:color="auto"/>
            <w:left w:val="none" w:sz="0" w:space="0" w:color="auto"/>
            <w:bottom w:val="none" w:sz="0" w:space="0" w:color="auto"/>
            <w:right w:val="none" w:sz="0" w:space="0" w:color="auto"/>
          </w:divBdr>
        </w:div>
        <w:div w:id="1261835470">
          <w:marLeft w:val="0"/>
          <w:marRight w:val="0"/>
          <w:marTop w:val="0"/>
          <w:marBottom w:val="0"/>
          <w:divBdr>
            <w:top w:val="none" w:sz="0" w:space="0" w:color="auto"/>
            <w:left w:val="none" w:sz="0" w:space="0" w:color="auto"/>
            <w:bottom w:val="none" w:sz="0" w:space="0" w:color="auto"/>
            <w:right w:val="none" w:sz="0" w:space="0" w:color="auto"/>
          </w:divBdr>
        </w:div>
        <w:div w:id="1021202525">
          <w:marLeft w:val="0"/>
          <w:marRight w:val="0"/>
          <w:marTop w:val="0"/>
          <w:marBottom w:val="0"/>
          <w:divBdr>
            <w:top w:val="none" w:sz="0" w:space="0" w:color="auto"/>
            <w:left w:val="none" w:sz="0" w:space="0" w:color="auto"/>
            <w:bottom w:val="none" w:sz="0" w:space="0" w:color="auto"/>
            <w:right w:val="none" w:sz="0" w:space="0" w:color="auto"/>
          </w:divBdr>
        </w:div>
        <w:div w:id="577710282">
          <w:marLeft w:val="0"/>
          <w:marRight w:val="0"/>
          <w:marTop w:val="0"/>
          <w:marBottom w:val="0"/>
          <w:divBdr>
            <w:top w:val="none" w:sz="0" w:space="0" w:color="auto"/>
            <w:left w:val="none" w:sz="0" w:space="0" w:color="auto"/>
            <w:bottom w:val="none" w:sz="0" w:space="0" w:color="auto"/>
            <w:right w:val="none" w:sz="0" w:space="0" w:color="auto"/>
          </w:divBdr>
        </w:div>
        <w:div w:id="1924802865">
          <w:marLeft w:val="0"/>
          <w:marRight w:val="0"/>
          <w:marTop w:val="0"/>
          <w:marBottom w:val="0"/>
          <w:divBdr>
            <w:top w:val="none" w:sz="0" w:space="0" w:color="auto"/>
            <w:left w:val="none" w:sz="0" w:space="0" w:color="auto"/>
            <w:bottom w:val="none" w:sz="0" w:space="0" w:color="auto"/>
            <w:right w:val="none" w:sz="0" w:space="0" w:color="auto"/>
          </w:divBdr>
        </w:div>
        <w:div w:id="1332441988">
          <w:marLeft w:val="0"/>
          <w:marRight w:val="0"/>
          <w:marTop w:val="0"/>
          <w:marBottom w:val="0"/>
          <w:divBdr>
            <w:top w:val="none" w:sz="0" w:space="0" w:color="auto"/>
            <w:left w:val="none" w:sz="0" w:space="0" w:color="auto"/>
            <w:bottom w:val="none" w:sz="0" w:space="0" w:color="auto"/>
            <w:right w:val="none" w:sz="0" w:space="0" w:color="auto"/>
          </w:divBdr>
        </w:div>
        <w:div w:id="1187519213">
          <w:marLeft w:val="0"/>
          <w:marRight w:val="0"/>
          <w:marTop w:val="0"/>
          <w:marBottom w:val="0"/>
          <w:divBdr>
            <w:top w:val="none" w:sz="0" w:space="0" w:color="auto"/>
            <w:left w:val="none" w:sz="0" w:space="0" w:color="auto"/>
            <w:bottom w:val="none" w:sz="0" w:space="0" w:color="auto"/>
            <w:right w:val="none" w:sz="0" w:space="0" w:color="auto"/>
          </w:divBdr>
        </w:div>
        <w:div w:id="172569387">
          <w:marLeft w:val="0"/>
          <w:marRight w:val="0"/>
          <w:marTop w:val="0"/>
          <w:marBottom w:val="0"/>
          <w:divBdr>
            <w:top w:val="none" w:sz="0" w:space="0" w:color="auto"/>
            <w:left w:val="none" w:sz="0" w:space="0" w:color="auto"/>
            <w:bottom w:val="none" w:sz="0" w:space="0" w:color="auto"/>
            <w:right w:val="none" w:sz="0" w:space="0" w:color="auto"/>
          </w:divBdr>
        </w:div>
        <w:div w:id="207646861">
          <w:marLeft w:val="0"/>
          <w:marRight w:val="0"/>
          <w:marTop w:val="0"/>
          <w:marBottom w:val="0"/>
          <w:divBdr>
            <w:top w:val="none" w:sz="0" w:space="0" w:color="auto"/>
            <w:left w:val="none" w:sz="0" w:space="0" w:color="auto"/>
            <w:bottom w:val="none" w:sz="0" w:space="0" w:color="auto"/>
            <w:right w:val="none" w:sz="0" w:space="0" w:color="auto"/>
          </w:divBdr>
        </w:div>
        <w:div w:id="2060475265">
          <w:marLeft w:val="0"/>
          <w:marRight w:val="0"/>
          <w:marTop w:val="0"/>
          <w:marBottom w:val="0"/>
          <w:divBdr>
            <w:top w:val="none" w:sz="0" w:space="0" w:color="auto"/>
            <w:left w:val="none" w:sz="0" w:space="0" w:color="auto"/>
            <w:bottom w:val="none" w:sz="0" w:space="0" w:color="auto"/>
            <w:right w:val="none" w:sz="0" w:space="0" w:color="auto"/>
          </w:divBdr>
        </w:div>
        <w:div w:id="2015839166">
          <w:marLeft w:val="0"/>
          <w:marRight w:val="0"/>
          <w:marTop w:val="0"/>
          <w:marBottom w:val="0"/>
          <w:divBdr>
            <w:top w:val="none" w:sz="0" w:space="0" w:color="auto"/>
            <w:left w:val="none" w:sz="0" w:space="0" w:color="auto"/>
            <w:bottom w:val="none" w:sz="0" w:space="0" w:color="auto"/>
            <w:right w:val="none" w:sz="0" w:space="0" w:color="auto"/>
          </w:divBdr>
        </w:div>
        <w:div w:id="1646859007">
          <w:marLeft w:val="0"/>
          <w:marRight w:val="0"/>
          <w:marTop w:val="0"/>
          <w:marBottom w:val="0"/>
          <w:divBdr>
            <w:top w:val="none" w:sz="0" w:space="0" w:color="auto"/>
            <w:left w:val="none" w:sz="0" w:space="0" w:color="auto"/>
            <w:bottom w:val="none" w:sz="0" w:space="0" w:color="auto"/>
            <w:right w:val="none" w:sz="0" w:space="0" w:color="auto"/>
          </w:divBdr>
        </w:div>
        <w:div w:id="1066801354">
          <w:marLeft w:val="0"/>
          <w:marRight w:val="0"/>
          <w:marTop w:val="0"/>
          <w:marBottom w:val="0"/>
          <w:divBdr>
            <w:top w:val="none" w:sz="0" w:space="0" w:color="auto"/>
            <w:left w:val="none" w:sz="0" w:space="0" w:color="auto"/>
            <w:bottom w:val="none" w:sz="0" w:space="0" w:color="auto"/>
            <w:right w:val="none" w:sz="0" w:space="0" w:color="auto"/>
          </w:divBdr>
        </w:div>
        <w:div w:id="2056930224">
          <w:marLeft w:val="0"/>
          <w:marRight w:val="0"/>
          <w:marTop w:val="0"/>
          <w:marBottom w:val="0"/>
          <w:divBdr>
            <w:top w:val="none" w:sz="0" w:space="0" w:color="auto"/>
            <w:left w:val="none" w:sz="0" w:space="0" w:color="auto"/>
            <w:bottom w:val="none" w:sz="0" w:space="0" w:color="auto"/>
            <w:right w:val="none" w:sz="0" w:space="0" w:color="auto"/>
          </w:divBdr>
        </w:div>
        <w:div w:id="1400325985">
          <w:marLeft w:val="0"/>
          <w:marRight w:val="0"/>
          <w:marTop w:val="0"/>
          <w:marBottom w:val="0"/>
          <w:divBdr>
            <w:top w:val="none" w:sz="0" w:space="0" w:color="auto"/>
            <w:left w:val="none" w:sz="0" w:space="0" w:color="auto"/>
            <w:bottom w:val="none" w:sz="0" w:space="0" w:color="auto"/>
            <w:right w:val="none" w:sz="0" w:space="0" w:color="auto"/>
          </w:divBdr>
        </w:div>
        <w:div w:id="55979633">
          <w:marLeft w:val="0"/>
          <w:marRight w:val="0"/>
          <w:marTop w:val="0"/>
          <w:marBottom w:val="0"/>
          <w:divBdr>
            <w:top w:val="none" w:sz="0" w:space="0" w:color="auto"/>
            <w:left w:val="none" w:sz="0" w:space="0" w:color="auto"/>
            <w:bottom w:val="none" w:sz="0" w:space="0" w:color="auto"/>
            <w:right w:val="none" w:sz="0" w:space="0" w:color="auto"/>
          </w:divBdr>
        </w:div>
        <w:div w:id="1026173110">
          <w:marLeft w:val="0"/>
          <w:marRight w:val="0"/>
          <w:marTop w:val="0"/>
          <w:marBottom w:val="0"/>
          <w:divBdr>
            <w:top w:val="none" w:sz="0" w:space="0" w:color="auto"/>
            <w:left w:val="none" w:sz="0" w:space="0" w:color="auto"/>
            <w:bottom w:val="none" w:sz="0" w:space="0" w:color="auto"/>
            <w:right w:val="none" w:sz="0" w:space="0" w:color="auto"/>
          </w:divBdr>
        </w:div>
        <w:div w:id="1390151408">
          <w:marLeft w:val="0"/>
          <w:marRight w:val="0"/>
          <w:marTop w:val="0"/>
          <w:marBottom w:val="0"/>
          <w:divBdr>
            <w:top w:val="none" w:sz="0" w:space="0" w:color="auto"/>
            <w:left w:val="none" w:sz="0" w:space="0" w:color="auto"/>
            <w:bottom w:val="none" w:sz="0" w:space="0" w:color="auto"/>
            <w:right w:val="none" w:sz="0" w:space="0" w:color="auto"/>
          </w:divBdr>
        </w:div>
        <w:div w:id="842209688">
          <w:marLeft w:val="0"/>
          <w:marRight w:val="0"/>
          <w:marTop w:val="0"/>
          <w:marBottom w:val="0"/>
          <w:divBdr>
            <w:top w:val="none" w:sz="0" w:space="0" w:color="auto"/>
            <w:left w:val="none" w:sz="0" w:space="0" w:color="auto"/>
            <w:bottom w:val="none" w:sz="0" w:space="0" w:color="auto"/>
            <w:right w:val="none" w:sz="0" w:space="0" w:color="auto"/>
          </w:divBdr>
        </w:div>
        <w:div w:id="2116632379">
          <w:marLeft w:val="0"/>
          <w:marRight w:val="0"/>
          <w:marTop w:val="0"/>
          <w:marBottom w:val="0"/>
          <w:divBdr>
            <w:top w:val="none" w:sz="0" w:space="0" w:color="auto"/>
            <w:left w:val="none" w:sz="0" w:space="0" w:color="auto"/>
            <w:bottom w:val="none" w:sz="0" w:space="0" w:color="auto"/>
            <w:right w:val="none" w:sz="0" w:space="0" w:color="auto"/>
          </w:divBdr>
        </w:div>
        <w:div w:id="1195927071">
          <w:marLeft w:val="0"/>
          <w:marRight w:val="0"/>
          <w:marTop w:val="0"/>
          <w:marBottom w:val="0"/>
          <w:divBdr>
            <w:top w:val="none" w:sz="0" w:space="0" w:color="auto"/>
            <w:left w:val="none" w:sz="0" w:space="0" w:color="auto"/>
            <w:bottom w:val="none" w:sz="0" w:space="0" w:color="auto"/>
            <w:right w:val="none" w:sz="0" w:space="0" w:color="auto"/>
          </w:divBdr>
        </w:div>
        <w:div w:id="1253470637">
          <w:marLeft w:val="0"/>
          <w:marRight w:val="0"/>
          <w:marTop w:val="0"/>
          <w:marBottom w:val="0"/>
          <w:divBdr>
            <w:top w:val="none" w:sz="0" w:space="0" w:color="auto"/>
            <w:left w:val="none" w:sz="0" w:space="0" w:color="auto"/>
            <w:bottom w:val="none" w:sz="0" w:space="0" w:color="auto"/>
            <w:right w:val="none" w:sz="0" w:space="0" w:color="auto"/>
          </w:divBdr>
        </w:div>
        <w:div w:id="761224723">
          <w:marLeft w:val="0"/>
          <w:marRight w:val="0"/>
          <w:marTop w:val="0"/>
          <w:marBottom w:val="0"/>
          <w:divBdr>
            <w:top w:val="none" w:sz="0" w:space="0" w:color="auto"/>
            <w:left w:val="none" w:sz="0" w:space="0" w:color="auto"/>
            <w:bottom w:val="none" w:sz="0" w:space="0" w:color="auto"/>
            <w:right w:val="none" w:sz="0" w:space="0" w:color="auto"/>
          </w:divBdr>
        </w:div>
        <w:div w:id="888998045">
          <w:marLeft w:val="0"/>
          <w:marRight w:val="0"/>
          <w:marTop w:val="0"/>
          <w:marBottom w:val="0"/>
          <w:divBdr>
            <w:top w:val="none" w:sz="0" w:space="0" w:color="auto"/>
            <w:left w:val="none" w:sz="0" w:space="0" w:color="auto"/>
            <w:bottom w:val="none" w:sz="0" w:space="0" w:color="auto"/>
            <w:right w:val="none" w:sz="0" w:space="0" w:color="auto"/>
          </w:divBdr>
        </w:div>
        <w:div w:id="1801991759">
          <w:marLeft w:val="0"/>
          <w:marRight w:val="0"/>
          <w:marTop w:val="0"/>
          <w:marBottom w:val="0"/>
          <w:divBdr>
            <w:top w:val="none" w:sz="0" w:space="0" w:color="auto"/>
            <w:left w:val="none" w:sz="0" w:space="0" w:color="auto"/>
            <w:bottom w:val="none" w:sz="0" w:space="0" w:color="auto"/>
            <w:right w:val="none" w:sz="0" w:space="0" w:color="auto"/>
          </w:divBdr>
        </w:div>
        <w:div w:id="408385143">
          <w:marLeft w:val="0"/>
          <w:marRight w:val="0"/>
          <w:marTop w:val="0"/>
          <w:marBottom w:val="0"/>
          <w:divBdr>
            <w:top w:val="none" w:sz="0" w:space="0" w:color="auto"/>
            <w:left w:val="none" w:sz="0" w:space="0" w:color="auto"/>
            <w:bottom w:val="none" w:sz="0" w:space="0" w:color="auto"/>
            <w:right w:val="none" w:sz="0" w:space="0" w:color="auto"/>
          </w:divBdr>
        </w:div>
        <w:div w:id="1305551781">
          <w:marLeft w:val="0"/>
          <w:marRight w:val="0"/>
          <w:marTop w:val="0"/>
          <w:marBottom w:val="0"/>
          <w:divBdr>
            <w:top w:val="none" w:sz="0" w:space="0" w:color="auto"/>
            <w:left w:val="none" w:sz="0" w:space="0" w:color="auto"/>
            <w:bottom w:val="none" w:sz="0" w:space="0" w:color="auto"/>
            <w:right w:val="none" w:sz="0" w:space="0" w:color="auto"/>
          </w:divBdr>
        </w:div>
        <w:div w:id="189686175">
          <w:marLeft w:val="0"/>
          <w:marRight w:val="0"/>
          <w:marTop w:val="0"/>
          <w:marBottom w:val="0"/>
          <w:divBdr>
            <w:top w:val="none" w:sz="0" w:space="0" w:color="auto"/>
            <w:left w:val="none" w:sz="0" w:space="0" w:color="auto"/>
            <w:bottom w:val="none" w:sz="0" w:space="0" w:color="auto"/>
            <w:right w:val="none" w:sz="0" w:space="0" w:color="auto"/>
          </w:divBdr>
        </w:div>
        <w:div w:id="875121398">
          <w:marLeft w:val="0"/>
          <w:marRight w:val="0"/>
          <w:marTop w:val="0"/>
          <w:marBottom w:val="0"/>
          <w:divBdr>
            <w:top w:val="none" w:sz="0" w:space="0" w:color="auto"/>
            <w:left w:val="none" w:sz="0" w:space="0" w:color="auto"/>
            <w:bottom w:val="none" w:sz="0" w:space="0" w:color="auto"/>
            <w:right w:val="none" w:sz="0" w:space="0" w:color="auto"/>
          </w:divBdr>
        </w:div>
        <w:div w:id="1536576909">
          <w:marLeft w:val="0"/>
          <w:marRight w:val="0"/>
          <w:marTop w:val="0"/>
          <w:marBottom w:val="0"/>
          <w:divBdr>
            <w:top w:val="none" w:sz="0" w:space="0" w:color="auto"/>
            <w:left w:val="none" w:sz="0" w:space="0" w:color="auto"/>
            <w:bottom w:val="none" w:sz="0" w:space="0" w:color="auto"/>
            <w:right w:val="none" w:sz="0" w:space="0" w:color="auto"/>
          </w:divBdr>
        </w:div>
        <w:div w:id="939021068">
          <w:marLeft w:val="0"/>
          <w:marRight w:val="0"/>
          <w:marTop w:val="0"/>
          <w:marBottom w:val="0"/>
          <w:divBdr>
            <w:top w:val="none" w:sz="0" w:space="0" w:color="auto"/>
            <w:left w:val="none" w:sz="0" w:space="0" w:color="auto"/>
            <w:bottom w:val="none" w:sz="0" w:space="0" w:color="auto"/>
            <w:right w:val="none" w:sz="0" w:space="0" w:color="auto"/>
          </w:divBdr>
        </w:div>
        <w:div w:id="210001886">
          <w:marLeft w:val="0"/>
          <w:marRight w:val="0"/>
          <w:marTop w:val="0"/>
          <w:marBottom w:val="0"/>
          <w:divBdr>
            <w:top w:val="none" w:sz="0" w:space="0" w:color="auto"/>
            <w:left w:val="none" w:sz="0" w:space="0" w:color="auto"/>
            <w:bottom w:val="none" w:sz="0" w:space="0" w:color="auto"/>
            <w:right w:val="none" w:sz="0" w:space="0" w:color="auto"/>
          </w:divBdr>
        </w:div>
        <w:div w:id="1731153658">
          <w:marLeft w:val="0"/>
          <w:marRight w:val="0"/>
          <w:marTop w:val="0"/>
          <w:marBottom w:val="0"/>
          <w:divBdr>
            <w:top w:val="none" w:sz="0" w:space="0" w:color="auto"/>
            <w:left w:val="none" w:sz="0" w:space="0" w:color="auto"/>
            <w:bottom w:val="none" w:sz="0" w:space="0" w:color="auto"/>
            <w:right w:val="none" w:sz="0" w:space="0" w:color="auto"/>
          </w:divBdr>
        </w:div>
        <w:div w:id="1750687006">
          <w:marLeft w:val="0"/>
          <w:marRight w:val="0"/>
          <w:marTop w:val="0"/>
          <w:marBottom w:val="0"/>
          <w:divBdr>
            <w:top w:val="none" w:sz="0" w:space="0" w:color="auto"/>
            <w:left w:val="none" w:sz="0" w:space="0" w:color="auto"/>
            <w:bottom w:val="none" w:sz="0" w:space="0" w:color="auto"/>
            <w:right w:val="none" w:sz="0" w:space="0" w:color="auto"/>
          </w:divBdr>
        </w:div>
        <w:div w:id="1536963209">
          <w:marLeft w:val="0"/>
          <w:marRight w:val="0"/>
          <w:marTop w:val="0"/>
          <w:marBottom w:val="0"/>
          <w:divBdr>
            <w:top w:val="none" w:sz="0" w:space="0" w:color="auto"/>
            <w:left w:val="none" w:sz="0" w:space="0" w:color="auto"/>
            <w:bottom w:val="none" w:sz="0" w:space="0" w:color="auto"/>
            <w:right w:val="none" w:sz="0" w:space="0" w:color="auto"/>
          </w:divBdr>
        </w:div>
        <w:div w:id="1347905749">
          <w:marLeft w:val="0"/>
          <w:marRight w:val="0"/>
          <w:marTop w:val="0"/>
          <w:marBottom w:val="0"/>
          <w:divBdr>
            <w:top w:val="none" w:sz="0" w:space="0" w:color="auto"/>
            <w:left w:val="none" w:sz="0" w:space="0" w:color="auto"/>
            <w:bottom w:val="none" w:sz="0" w:space="0" w:color="auto"/>
            <w:right w:val="none" w:sz="0" w:space="0" w:color="auto"/>
          </w:divBdr>
        </w:div>
        <w:div w:id="1327786799">
          <w:marLeft w:val="0"/>
          <w:marRight w:val="0"/>
          <w:marTop w:val="0"/>
          <w:marBottom w:val="0"/>
          <w:divBdr>
            <w:top w:val="none" w:sz="0" w:space="0" w:color="auto"/>
            <w:left w:val="none" w:sz="0" w:space="0" w:color="auto"/>
            <w:bottom w:val="none" w:sz="0" w:space="0" w:color="auto"/>
            <w:right w:val="none" w:sz="0" w:space="0" w:color="auto"/>
          </w:divBdr>
        </w:div>
        <w:div w:id="462306803">
          <w:marLeft w:val="0"/>
          <w:marRight w:val="0"/>
          <w:marTop w:val="0"/>
          <w:marBottom w:val="0"/>
          <w:divBdr>
            <w:top w:val="none" w:sz="0" w:space="0" w:color="auto"/>
            <w:left w:val="none" w:sz="0" w:space="0" w:color="auto"/>
            <w:bottom w:val="none" w:sz="0" w:space="0" w:color="auto"/>
            <w:right w:val="none" w:sz="0" w:space="0" w:color="auto"/>
          </w:divBdr>
        </w:div>
        <w:div w:id="628441501">
          <w:marLeft w:val="0"/>
          <w:marRight w:val="0"/>
          <w:marTop w:val="0"/>
          <w:marBottom w:val="0"/>
          <w:divBdr>
            <w:top w:val="none" w:sz="0" w:space="0" w:color="auto"/>
            <w:left w:val="none" w:sz="0" w:space="0" w:color="auto"/>
            <w:bottom w:val="none" w:sz="0" w:space="0" w:color="auto"/>
            <w:right w:val="none" w:sz="0" w:space="0" w:color="auto"/>
          </w:divBdr>
        </w:div>
        <w:div w:id="1345396514">
          <w:marLeft w:val="0"/>
          <w:marRight w:val="0"/>
          <w:marTop w:val="0"/>
          <w:marBottom w:val="0"/>
          <w:divBdr>
            <w:top w:val="none" w:sz="0" w:space="0" w:color="auto"/>
            <w:left w:val="none" w:sz="0" w:space="0" w:color="auto"/>
            <w:bottom w:val="none" w:sz="0" w:space="0" w:color="auto"/>
            <w:right w:val="none" w:sz="0" w:space="0" w:color="auto"/>
          </w:divBdr>
        </w:div>
        <w:div w:id="2039158039">
          <w:marLeft w:val="0"/>
          <w:marRight w:val="0"/>
          <w:marTop w:val="0"/>
          <w:marBottom w:val="0"/>
          <w:divBdr>
            <w:top w:val="none" w:sz="0" w:space="0" w:color="auto"/>
            <w:left w:val="none" w:sz="0" w:space="0" w:color="auto"/>
            <w:bottom w:val="none" w:sz="0" w:space="0" w:color="auto"/>
            <w:right w:val="none" w:sz="0" w:space="0" w:color="auto"/>
          </w:divBdr>
        </w:div>
        <w:div w:id="362633114">
          <w:marLeft w:val="0"/>
          <w:marRight w:val="0"/>
          <w:marTop w:val="0"/>
          <w:marBottom w:val="0"/>
          <w:divBdr>
            <w:top w:val="none" w:sz="0" w:space="0" w:color="auto"/>
            <w:left w:val="none" w:sz="0" w:space="0" w:color="auto"/>
            <w:bottom w:val="none" w:sz="0" w:space="0" w:color="auto"/>
            <w:right w:val="none" w:sz="0" w:space="0" w:color="auto"/>
          </w:divBdr>
        </w:div>
        <w:div w:id="1133402688">
          <w:marLeft w:val="0"/>
          <w:marRight w:val="0"/>
          <w:marTop w:val="0"/>
          <w:marBottom w:val="0"/>
          <w:divBdr>
            <w:top w:val="none" w:sz="0" w:space="0" w:color="auto"/>
            <w:left w:val="none" w:sz="0" w:space="0" w:color="auto"/>
            <w:bottom w:val="none" w:sz="0" w:space="0" w:color="auto"/>
            <w:right w:val="none" w:sz="0" w:space="0" w:color="auto"/>
          </w:divBdr>
        </w:div>
        <w:div w:id="1883399010">
          <w:marLeft w:val="0"/>
          <w:marRight w:val="0"/>
          <w:marTop w:val="0"/>
          <w:marBottom w:val="0"/>
          <w:divBdr>
            <w:top w:val="none" w:sz="0" w:space="0" w:color="auto"/>
            <w:left w:val="none" w:sz="0" w:space="0" w:color="auto"/>
            <w:bottom w:val="none" w:sz="0" w:space="0" w:color="auto"/>
            <w:right w:val="none" w:sz="0" w:space="0" w:color="auto"/>
          </w:divBdr>
        </w:div>
        <w:div w:id="1574852314">
          <w:marLeft w:val="0"/>
          <w:marRight w:val="0"/>
          <w:marTop w:val="0"/>
          <w:marBottom w:val="0"/>
          <w:divBdr>
            <w:top w:val="none" w:sz="0" w:space="0" w:color="auto"/>
            <w:left w:val="none" w:sz="0" w:space="0" w:color="auto"/>
            <w:bottom w:val="none" w:sz="0" w:space="0" w:color="auto"/>
            <w:right w:val="none" w:sz="0" w:space="0" w:color="auto"/>
          </w:divBdr>
        </w:div>
        <w:div w:id="182060842">
          <w:marLeft w:val="0"/>
          <w:marRight w:val="0"/>
          <w:marTop w:val="0"/>
          <w:marBottom w:val="0"/>
          <w:divBdr>
            <w:top w:val="none" w:sz="0" w:space="0" w:color="auto"/>
            <w:left w:val="none" w:sz="0" w:space="0" w:color="auto"/>
            <w:bottom w:val="none" w:sz="0" w:space="0" w:color="auto"/>
            <w:right w:val="none" w:sz="0" w:space="0" w:color="auto"/>
          </w:divBdr>
        </w:div>
        <w:div w:id="1781104038">
          <w:marLeft w:val="0"/>
          <w:marRight w:val="0"/>
          <w:marTop w:val="0"/>
          <w:marBottom w:val="0"/>
          <w:divBdr>
            <w:top w:val="none" w:sz="0" w:space="0" w:color="auto"/>
            <w:left w:val="none" w:sz="0" w:space="0" w:color="auto"/>
            <w:bottom w:val="none" w:sz="0" w:space="0" w:color="auto"/>
            <w:right w:val="none" w:sz="0" w:space="0" w:color="auto"/>
          </w:divBdr>
        </w:div>
        <w:div w:id="2004235641">
          <w:marLeft w:val="0"/>
          <w:marRight w:val="0"/>
          <w:marTop w:val="0"/>
          <w:marBottom w:val="0"/>
          <w:divBdr>
            <w:top w:val="none" w:sz="0" w:space="0" w:color="auto"/>
            <w:left w:val="none" w:sz="0" w:space="0" w:color="auto"/>
            <w:bottom w:val="none" w:sz="0" w:space="0" w:color="auto"/>
            <w:right w:val="none" w:sz="0" w:space="0" w:color="auto"/>
          </w:divBdr>
        </w:div>
        <w:div w:id="182549251">
          <w:marLeft w:val="0"/>
          <w:marRight w:val="0"/>
          <w:marTop w:val="0"/>
          <w:marBottom w:val="0"/>
          <w:divBdr>
            <w:top w:val="none" w:sz="0" w:space="0" w:color="auto"/>
            <w:left w:val="none" w:sz="0" w:space="0" w:color="auto"/>
            <w:bottom w:val="none" w:sz="0" w:space="0" w:color="auto"/>
            <w:right w:val="none" w:sz="0" w:space="0" w:color="auto"/>
          </w:divBdr>
        </w:div>
        <w:div w:id="1623145476">
          <w:marLeft w:val="0"/>
          <w:marRight w:val="0"/>
          <w:marTop w:val="0"/>
          <w:marBottom w:val="0"/>
          <w:divBdr>
            <w:top w:val="none" w:sz="0" w:space="0" w:color="auto"/>
            <w:left w:val="none" w:sz="0" w:space="0" w:color="auto"/>
            <w:bottom w:val="none" w:sz="0" w:space="0" w:color="auto"/>
            <w:right w:val="none" w:sz="0" w:space="0" w:color="auto"/>
          </w:divBdr>
        </w:div>
        <w:div w:id="108283299">
          <w:marLeft w:val="0"/>
          <w:marRight w:val="0"/>
          <w:marTop w:val="0"/>
          <w:marBottom w:val="0"/>
          <w:divBdr>
            <w:top w:val="none" w:sz="0" w:space="0" w:color="auto"/>
            <w:left w:val="none" w:sz="0" w:space="0" w:color="auto"/>
            <w:bottom w:val="none" w:sz="0" w:space="0" w:color="auto"/>
            <w:right w:val="none" w:sz="0" w:space="0" w:color="auto"/>
          </w:divBdr>
        </w:div>
        <w:div w:id="653724126">
          <w:marLeft w:val="0"/>
          <w:marRight w:val="0"/>
          <w:marTop w:val="0"/>
          <w:marBottom w:val="0"/>
          <w:divBdr>
            <w:top w:val="none" w:sz="0" w:space="0" w:color="auto"/>
            <w:left w:val="none" w:sz="0" w:space="0" w:color="auto"/>
            <w:bottom w:val="none" w:sz="0" w:space="0" w:color="auto"/>
            <w:right w:val="none" w:sz="0" w:space="0" w:color="auto"/>
          </w:divBdr>
        </w:div>
        <w:div w:id="367074012">
          <w:marLeft w:val="0"/>
          <w:marRight w:val="0"/>
          <w:marTop w:val="0"/>
          <w:marBottom w:val="0"/>
          <w:divBdr>
            <w:top w:val="none" w:sz="0" w:space="0" w:color="auto"/>
            <w:left w:val="none" w:sz="0" w:space="0" w:color="auto"/>
            <w:bottom w:val="none" w:sz="0" w:space="0" w:color="auto"/>
            <w:right w:val="none" w:sz="0" w:space="0" w:color="auto"/>
          </w:divBdr>
        </w:div>
        <w:div w:id="1848789012">
          <w:marLeft w:val="0"/>
          <w:marRight w:val="0"/>
          <w:marTop w:val="0"/>
          <w:marBottom w:val="0"/>
          <w:divBdr>
            <w:top w:val="none" w:sz="0" w:space="0" w:color="auto"/>
            <w:left w:val="none" w:sz="0" w:space="0" w:color="auto"/>
            <w:bottom w:val="none" w:sz="0" w:space="0" w:color="auto"/>
            <w:right w:val="none" w:sz="0" w:space="0" w:color="auto"/>
          </w:divBdr>
        </w:div>
        <w:div w:id="1246571286">
          <w:marLeft w:val="0"/>
          <w:marRight w:val="0"/>
          <w:marTop w:val="0"/>
          <w:marBottom w:val="0"/>
          <w:divBdr>
            <w:top w:val="none" w:sz="0" w:space="0" w:color="auto"/>
            <w:left w:val="none" w:sz="0" w:space="0" w:color="auto"/>
            <w:bottom w:val="none" w:sz="0" w:space="0" w:color="auto"/>
            <w:right w:val="none" w:sz="0" w:space="0" w:color="auto"/>
          </w:divBdr>
        </w:div>
        <w:div w:id="1963070353">
          <w:marLeft w:val="0"/>
          <w:marRight w:val="0"/>
          <w:marTop w:val="0"/>
          <w:marBottom w:val="0"/>
          <w:divBdr>
            <w:top w:val="none" w:sz="0" w:space="0" w:color="auto"/>
            <w:left w:val="none" w:sz="0" w:space="0" w:color="auto"/>
            <w:bottom w:val="none" w:sz="0" w:space="0" w:color="auto"/>
            <w:right w:val="none" w:sz="0" w:space="0" w:color="auto"/>
          </w:divBdr>
        </w:div>
        <w:div w:id="1020933607">
          <w:marLeft w:val="0"/>
          <w:marRight w:val="0"/>
          <w:marTop w:val="0"/>
          <w:marBottom w:val="0"/>
          <w:divBdr>
            <w:top w:val="none" w:sz="0" w:space="0" w:color="auto"/>
            <w:left w:val="none" w:sz="0" w:space="0" w:color="auto"/>
            <w:bottom w:val="none" w:sz="0" w:space="0" w:color="auto"/>
            <w:right w:val="none" w:sz="0" w:space="0" w:color="auto"/>
          </w:divBdr>
        </w:div>
        <w:div w:id="1902598690">
          <w:marLeft w:val="0"/>
          <w:marRight w:val="0"/>
          <w:marTop w:val="0"/>
          <w:marBottom w:val="0"/>
          <w:divBdr>
            <w:top w:val="none" w:sz="0" w:space="0" w:color="auto"/>
            <w:left w:val="none" w:sz="0" w:space="0" w:color="auto"/>
            <w:bottom w:val="none" w:sz="0" w:space="0" w:color="auto"/>
            <w:right w:val="none" w:sz="0" w:space="0" w:color="auto"/>
          </w:divBdr>
        </w:div>
        <w:div w:id="2004505015">
          <w:marLeft w:val="0"/>
          <w:marRight w:val="0"/>
          <w:marTop w:val="0"/>
          <w:marBottom w:val="0"/>
          <w:divBdr>
            <w:top w:val="none" w:sz="0" w:space="0" w:color="auto"/>
            <w:left w:val="none" w:sz="0" w:space="0" w:color="auto"/>
            <w:bottom w:val="none" w:sz="0" w:space="0" w:color="auto"/>
            <w:right w:val="none" w:sz="0" w:space="0" w:color="auto"/>
          </w:divBdr>
        </w:div>
        <w:div w:id="208222762">
          <w:marLeft w:val="0"/>
          <w:marRight w:val="0"/>
          <w:marTop w:val="0"/>
          <w:marBottom w:val="0"/>
          <w:divBdr>
            <w:top w:val="none" w:sz="0" w:space="0" w:color="auto"/>
            <w:left w:val="none" w:sz="0" w:space="0" w:color="auto"/>
            <w:bottom w:val="none" w:sz="0" w:space="0" w:color="auto"/>
            <w:right w:val="none" w:sz="0" w:space="0" w:color="auto"/>
          </w:divBdr>
        </w:div>
        <w:div w:id="57557904">
          <w:marLeft w:val="0"/>
          <w:marRight w:val="0"/>
          <w:marTop w:val="0"/>
          <w:marBottom w:val="0"/>
          <w:divBdr>
            <w:top w:val="none" w:sz="0" w:space="0" w:color="auto"/>
            <w:left w:val="none" w:sz="0" w:space="0" w:color="auto"/>
            <w:bottom w:val="none" w:sz="0" w:space="0" w:color="auto"/>
            <w:right w:val="none" w:sz="0" w:space="0" w:color="auto"/>
          </w:divBdr>
        </w:div>
        <w:div w:id="418602336">
          <w:marLeft w:val="0"/>
          <w:marRight w:val="0"/>
          <w:marTop w:val="0"/>
          <w:marBottom w:val="0"/>
          <w:divBdr>
            <w:top w:val="none" w:sz="0" w:space="0" w:color="auto"/>
            <w:left w:val="none" w:sz="0" w:space="0" w:color="auto"/>
            <w:bottom w:val="none" w:sz="0" w:space="0" w:color="auto"/>
            <w:right w:val="none" w:sz="0" w:space="0" w:color="auto"/>
          </w:divBdr>
        </w:div>
        <w:div w:id="1437867030">
          <w:marLeft w:val="0"/>
          <w:marRight w:val="0"/>
          <w:marTop w:val="0"/>
          <w:marBottom w:val="0"/>
          <w:divBdr>
            <w:top w:val="none" w:sz="0" w:space="0" w:color="auto"/>
            <w:left w:val="none" w:sz="0" w:space="0" w:color="auto"/>
            <w:bottom w:val="none" w:sz="0" w:space="0" w:color="auto"/>
            <w:right w:val="none" w:sz="0" w:space="0" w:color="auto"/>
          </w:divBdr>
        </w:div>
        <w:div w:id="116071844">
          <w:marLeft w:val="0"/>
          <w:marRight w:val="0"/>
          <w:marTop w:val="0"/>
          <w:marBottom w:val="0"/>
          <w:divBdr>
            <w:top w:val="none" w:sz="0" w:space="0" w:color="auto"/>
            <w:left w:val="none" w:sz="0" w:space="0" w:color="auto"/>
            <w:bottom w:val="none" w:sz="0" w:space="0" w:color="auto"/>
            <w:right w:val="none" w:sz="0" w:space="0" w:color="auto"/>
          </w:divBdr>
        </w:div>
        <w:div w:id="796684177">
          <w:marLeft w:val="0"/>
          <w:marRight w:val="0"/>
          <w:marTop w:val="0"/>
          <w:marBottom w:val="0"/>
          <w:divBdr>
            <w:top w:val="none" w:sz="0" w:space="0" w:color="auto"/>
            <w:left w:val="none" w:sz="0" w:space="0" w:color="auto"/>
            <w:bottom w:val="none" w:sz="0" w:space="0" w:color="auto"/>
            <w:right w:val="none" w:sz="0" w:space="0" w:color="auto"/>
          </w:divBdr>
        </w:div>
        <w:div w:id="723412236">
          <w:marLeft w:val="0"/>
          <w:marRight w:val="0"/>
          <w:marTop w:val="0"/>
          <w:marBottom w:val="0"/>
          <w:divBdr>
            <w:top w:val="none" w:sz="0" w:space="0" w:color="auto"/>
            <w:left w:val="none" w:sz="0" w:space="0" w:color="auto"/>
            <w:bottom w:val="none" w:sz="0" w:space="0" w:color="auto"/>
            <w:right w:val="none" w:sz="0" w:space="0" w:color="auto"/>
          </w:divBdr>
        </w:div>
        <w:div w:id="293751169">
          <w:marLeft w:val="0"/>
          <w:marRight w:val="0"/>
          <w:marTop w:val="0"/>
          <w:marBottom w:val="0"/>
          <w:divBdr>
            <w:top w:val="none" w:sz="0" w:space="0" w:color="auto"/>
            <w:left w:val="none" w:sz="0" w:space="0" w:color="auto"/>
            <w:bottom w:val="none" w:sz="0" w:space="0" w:color="auto"/>
            <w:right w:val="none" w:sz="0" w:space="0" w:color="auto"/>
          </w:divBdr>
        </w:div>
        <w:div w:id="1827240630">
          <w:marLeft w:val="0"/>
          <w:marRight w:val="0"/>
          <w:marTop w:val="0"/>
          <w:marBottom w:val="0"/>
          <w:divBdr>
            <w:top w:val="none" w:sz="0" w:space="0" w:color="auto"/>
            <w:left w:val="none" w:sz="0" w:space="0" w:color="auto"/>
            <w:bottom w:val="none" w:sz="0" w:space="0" w:color="auto"/>
            <w:right w:val="none" w:sz="0" w:space="0" w:color="auto"/>
          </w:divBdr>
        </w:div>
        <w:div w:id="850140932">
          <w:marLeft w:val="0"/>
          <w:marRight w:val="0"/>
          <w:marTop w:val="0"/>
          <w:marBottom w:val="0"/>
          <w:divBdr>
            <w:top w:val="none" w:sz="0" w:space="0" w:color="auto"/>
            <w:left w:val="none" w:sz="0" w:space="0" w:color="auto"/>
            <w:bottom w:val="none" w:sz="0" w:space="0" w:color="auto"/>
            <w:right w:val="none" w:sz="0" w:space="0" w:color="auto"/>
          </w:divBdr>
        </w:div>
        <w:div w:id="1965041706">
          <w:marLeft w:val="0"/>
          <w:marRight w:val="0"/>
          <w:marTop w:val="0"/>
          <w:marBottom w:val="0"/>
          <w:divBdr>
            <w:top w:val="none" w:sz="0" w:space="0" w:color="auto"/>
            <w:left w:val="none" w:sz="0" w:space="0" w:color="auto"/>
            <w:bottom w:val="none" w:sz="0" w:space="0" w:color="auto"/>
            <w:right w:val="none" w:sz="0" w:space="0" w:color="auto"/>
          </w:divBdr>
        </w:div>
        <w:div w:id="1829786102">
          <w:marLeft w:val="0"/>
          <w:marRight w:val="0"/>
          <w:marTop w:val="240"/>
          <w:marBottom w:val="0"/>
          <w:divBdr>
            <w:top w:val="none" w:sz="0" w:space="0" w:color="auto"/>
            <w:left w:val="none" w:sz="0" w:space="0" w:color="auto"/>
            <w:bottom w:val="none" w:sz="0" w:space="0" w:color="auto"/>
            <w:right w:val="none" w:sz="0" w:space="0" w:color="auto"/>
          </w:divBdr>
        </w:div>
        <w:div w:id="1979141826">
          <w:marLeft w:val="150"/>
          <w:marRight w:val="150"/>
          <w:marTop w:val="480"/>
          <w:marBottom w:val="0"/>
          <w:divBdr>
            <w:top w:val="none" w:sz="0" w:space="0" w:color="auto"/>
            <w:left w:val="none" w:sz="0" w:space="0" w:color="auto"/>
            <w:bottom w:val="none" w:sz="0" w:space="0" w:color="auto"/>
            <w:right w:val="none" w:sz="0" w:space="0" w:color="auto"/>
          </w:divBdr>
        </w:div>
        <w:div w:id="610431382">
          <w:marLeft w:val="0"/>
          <w:marRight w:val="0"/>
          <w:marTop w:val="240"/>
          <w:marBottom w:val="0"/>
          <w:divBdr>
            <w:top w:val="none" w:sz="0" w:space="0" w:color="auto"/>
            <w:left w:val="none" w:sz="0" w:space="0" w:color="auto"/>
            <w:bottom w:val="none" w:sz="0" w:space="0" w:color="auto"/>
            <w:right w:val="none" w:sz="0" w:space="0" w:color="auto"/>
          </w:divBdr>
        </w:div>
        <w:div w:id="689839452">
          <w:marLeft w:val="150"/>
          <w:marRight w:val="150"/>
          <w:marTop w:val="480"/>
          <w:marBottom w:val="0"/>
          <w:divBdr>
            <w:top w:val="none" w:sz="0" w:space="0" w:color="auto"/>
            <w:left w:val="none" w:sz="0" w:space="0" w:color="auto"/>
            <w:bottom w:val="none" w:sz="0" w:space="0" w:color="auto"/>
            <w:right w:val="none" w:sz="0" w:space="0" w:color="auto"/>
          </w:divBdr>
        </w:div>
        <w:div w:id="1768958992">
          <w:marLeft w:val="0"/>
          <w:marRight w:val="0"/>
          <w:marTop w:val="240"/>
          <w:marBottom w:val="0"/>
          <w:divBdr>
            <w:top w:val="none" w:sz="0" w:space="0" w:color="auto"/>
            <w:left w:val="none" w:sz="0" w:space="0" w:color="auto"/>
            <w:bottom w:val="none" w:sz="0" w:space="0" w:color="auto"/>
            <w:right w:val="none" w:sz="0" w:space="0" w:color="auto"/>
          </w:divBdr>
        </w:div>
        <w:div w:id="1838567447">
          <w:marLeft w:val="150"/>
          <w:marRight w:val="150"/>
          <w:marTop w:val="480"/>
          <w:marBottom w:val="0"/>
          <w:divBdr>
            <w:top w:val="none" w:sz="0" w:space="0" w:color="auto"/>
            <w:left w:val="none" w:sz="0" w:space="0" w:color="auto"/>
            <w:bottom w:val="none" w:sz="0" w:space="0" w:color="auto"/>
            <w:right w:val="none" w:sz="0" w:space="0" w:color="auto"/>
          </w:divBdr>
        </w:div>
        <w:div w:id="413821585">
          <w:marLeft w:val="0"/>
          <w:marRight w:val="0"/>
          <w:marTop w:val="240"/>
          <w:marBottom w:val="0"/>
          <w:divBdr>
            <w:top w:val="none" w:sz="0" w:space="0" w:color="auto"/>
            <w:left w:val="none" w:sz="0" w:space="0" w:color="auto"/>
            <w:bottom w:val="none" w:sz="0" w:space="0" w:color="auto"/>
            <w:right w:val="none" w:sz="0" w:space="0" w:color="auto"/>
          </w:divBdr>
          <w:divsChild>
            <w:div w:id="1171679203">
              <w:marLeft w:val="0"/>
              <w:marRight w:val="0"/>
              <w:marTop w:val="195"/>
              <w:marBottom w:val="195"/>
              <w:divBdr>
                <w:top w:val="none" w:sz="0" w:space="0" w:color="auto"/>
                <w:left w:val="none" w:sz="0" w:space="0" w:color="auto"/>
                <w:bottom w:val="none" w:sz="0" w:space="0" w:color="auto"/>
                <w:right w:val="none" w:sz="0" w:space="0" w:color="auto"/>
              </w:divBdr>
            </w:div>
          </w:divsChild>
        </w:div>
        <w:div w:id="1451819954">
          <w:marLeft w:val="150"/>
          <w:marRight w:val="150"/>
          <w:marTop w:val="480"/>
          <w:marBottom w:val="0"/>
          <w:divBdr>
            <w:top w:val="none" w:sz="0" w:space="0" w:color="auto"/>
            <w:left w:val="none" w:sz="0" w:space="0" w:color="auto"/>
            <w:bottom w:val="none" w:sz="0" w:space="0" w:color="auto"/>
            <w:right w:val="none" w:sz="0" w:space="0" w:color="auto"/>
          </w:divBdr>
        </w:div>
        <w:div w:id="1249466138">
          <w:marLeft w:val="0"/>
          <w:marRight w:val="0"/>
          <w:marTop w:val="240"/>
          <w:marBottom w:val="0"/>
          <w:divBdr>
            <w:top w:val="none" w:sz="0" w:space="0" w:color="auto"/>
            <w:left w:val="none" w:sz="0" w:space="0" w:color="auto"/>
            <w:bottom w:val="none" w:sz="0" w:space="0" w:color="auto"/>
            <w:right w:val="none" w:sz="0" w:space="0" w:color="auto"/>
          </w:divBdr>
        </w:div>
      </w:divsChild>
    </w:div>
    <w:div w:id="1763136415">
      <w:bodyDiv w:val="1"/>
      <w:marLeft w:val="0"/>
      <w:marRight w:val="0"/>
      <w:marTop w:val="0"/>
      <w:marBottom w:val="0"/>
      <w:divBdr>
        <w:top w:val="none" w:sz="0" w:space="0" w:color="auto"/>
        <w:left w:val="none" w:sz="0" w:space="0" w:color="auto"/>
        <w:bottom w:val="none" w:sz="0" w:space="0" w:color="auto"/>
        <w:right w:val="none" w:sz="0" w:space="0" w:color="auto"/>
      </w:divBdr>
      <w:divsChild>
        <w:div w:id="1937209424">
          <w:marLeft w:val="0"/>
          <w:marRight w:val="0"/>
          <w:marTop w:val="480"/>
          <w:marBottom w:val="240"/>
          <w:divBdr>
            <w:top w:val="none" w:sz="0" w:space="0" w:color="auto"/>
            <w:left w:val="none" w:sz="0" w:space="0" w:color="auto"/>
            <w:bottom w:val="none" w:sz="0" w:space="0" w:color="auto"/>
            <w:right w:val="none" w:sz="0" w:space="0" w:color="auto"/>
          </w:divBdr>
        </w:div>
        <w:div w:id="1348754868">
          <w:marLeft w:val="0"/>
          <w:marRight w:val="0"/>
          <w:marTop w:val="0"/>
          <w:marBottom w:val="567"/>
          <w:divBdr>
            <w:top w:val="none" w:sz="0" w:space="0" w:color="auto"/>
            <w:left w:val="none" w:sz="0" w:space="0" w:color="auto"/>
            <w:bottom w:val="none" w:sz="0" w:space="0" w:color="auto"/>
            <w:right w:val="none" w:sz="0" w:space="0" w:color="auto"/>
          </w:divBdr>
        </w:div>
        <w:div w:id="1419449980">
          <w:marLeft w:val="0"/>
          <w:marRight w:val="0"/>
          <w:marTop w:val="0"/>
          <w:marBottom w:val="567"/>
          <w:divBdr>
            <w:top w:val="none" w:sz="0" w:space="0" w:color="auto"/>
            <w:left w:val="none" w:sz="0" w:space="0" w:color="auto"/>
            <w:bottom w:val="none" w:sz="0" w:space="0" w:color="auto"/>
            <w:right w:val="none" w:sz="0" w:space="0" w:color="auto"/>
          </w:divBdr>
        </w:div>
        <w:div w:id="573392773">
          <w:marLeft w:val="0"/>
          <w:marRight w:val="0"/>
          <w:marTop w:val="0"/>
          <w:marBottom w:val="0"/>
          <w:divBdr>
            <w:top w:val="none" w:sz="0" w:space="0" w:color="auto"/>
            <w:left w:val="none" w:sz="0" w:space="0" w:color="auto"/>
            <w:bottom w:val="none" w:sz="0" w:space="0" w:color="auto"/>
            <w:right w:val="none" w:sz="0" w:space="0" w:color="auto"/>
          </w:divBdr>
        </w:div>
        <w:div w:id="1299797378">
          <w:marLeft w:val="0"/>
          <w:marRight w:val="0"/>
          <w:marTop w:val="0"/>
          <w:marBottom w:val="0"/>
          <w:divBdr>
            <w:top w:val="none" w:sz="0" w:space="0" w:color="auto"/>
            <w:left w:val="none" w:sz="0" w:space="0" w:color="auto"/>
            <w:bottom w:val="none" w:sz="0" w:space="0" w:color="auto"/>
            <w:right w:val="none" w:sz="0" w:space="0" w:color="auto"/>
          </w:divBdr>
        </w:div>
        <w:div w:id="1809585773">
          <w:marLeft w:val="0"/>
          <w:marRight w:val="0"/>
          <w:marTop w:val="0"/>
          <w:marBottom w:val="0"/>
          <w:divBdr>
            <w:top w:val="none" w:sz="0" w:space="0" w:color="auto"/>
            <w:left w:val="none" w:sz="0" w:space="0" w:color="auto"/>
            <w:bottom w:val="none" w:sz="0" w:space="0" w:color="auto"/>
            <w:right w:val="none" w:sz="0" w:space="0" w:color="auto"/>
          </w:divBdr>
        </w:div>
        <w:div w:id="1812601219">
          <w:marLeft w:val="0"/>
          <w:marRight w:val="0"/>
          <w:marTop w:val="0"/>
          <w:marBottom w:val="0"/>
          <w:divBdr>
            <w:top w:val="none" w:sz="0" w:space="0" w:color="auto"/>
            <w:left w:val="none" w:sz="0" w:space="0" w:color="auto"/>
            <w:bottom w:val="none" w:sz="0" w:space="0" w:color="auto"/>
            <w:right w:val="none" w:sz="0" w:space="0" w:color="auto"/>
          </w:divBdr>
        </w:div>
        <w:div w:id="1415397438">
          <w:marLeft w:val="0"/>
          <w:marRight w:val="0"/>
          <w:marTop w:val="0"/>
          <w:marBottom w:val="0"/>
          <w:divBdr>
            <w:top w:val="none" w:sz="0" w:space="0" w:color="auto"/>
            <w:left w:val="none" w:sz="0" w:space="0" w:color="auto"/>
            <w:bottom w:val="none" w:sz="0" w:space="0" w:color="auto"/>
            <w:right w:val="none" w:sz="0" w:space="0" w:color="auto"/>
          </w:divBdr>
        </w:div>
        <w:div w:id="869301240">
          <w:marLeft w:val="0"/>
          <w:marRight w:val="0"/>
          <w:marTop w:val="0"/>
          <w:marBottom w:val="0"/>
          <w:divBdr>
            <w:top w:val="none" w:sz="0" w:space="0" w:color="auto"/>
            <w:left w:val="none" w:sz="0" w:space="0" w:color="auto"/>
            <w:bottom w:val="none" w:sz="0" w:space="0" w:color="auto"/>
            <w:right w:val="none" w:sz="0" w:space="0" w:color="auto"/>
          </w:divBdr>
        </w:div>
        <w:div w:id="1964191943">
          <w:marLeft w:val="0"/>
          <w:marRight w:val="0"/>
          <w:marTop w:val="0"/>
          <w:marBottom w:val="0"/>
          <w:divBdr>
            <w:top w:val="none" w:sz="0" w:space="0" w:color="auto"/>
            <w:left w:val="none" w:sz="0" w:space="0" w:color="auto"/>
            <w:bottom w:val="none" w:sz="0" w:space="0" w:color="auto"/>
            <w:right w:val="none" w:sz="0" w:space="0" w:color="auto"/>
          </w:divBdr>
        </w:div>
        <w:div w:id="1330979562">
          <w:marLeft w:val="0"/>
          <w:marRight w:val="0"/>
          <w:marTop w:val="0"/>
          <w:marBottom w:val="0"/>
          <w:divBdr>
            <w:top w:val="none" w:sz="0" w:space="0" w:color="auto"/>
            <w:left w:val="none" w:sz="0" w:space="0" w:color="auto"/>
            <w:bottom w:val="none" w:sz="0" w:space="0" w:color="auto"/>
            <w:right w:val="none" w:sz="0" w:space="0" w:color="auto"/>
          </w:divBdr>
        </w:div>
        <w:div w:id="216822823">
          <w:marLeft w:val="0"/>
          <w:marRight w:val="0"/>
          <w:marTop w:val="0"/>
          <w:marBottom w:val="0"/>
          <w:divBdr>
            <w:top w:val="none" w:sz="0" w:space="0" w:color="auto"/>
            <w:left w:val="none" w:sz="0" w:space="0" w:color="auto"/>
            <w:bottom w:val="none" w:sz="0" w:space="0" w:color="auto"/>
            <w:right w:val="none" w:sz="0" w:space="0" w:color="auto"/>
          </w:divBdr>
        </w:div>
        <w:div w:id="954410681">
          <w:marLeft w:val="0"/>
          <w:marRight w:val="0"/>
          <w:marTop w:val="0"/>
          <w:marBottom w:val="0"/>
          <w:divBdr>
            <w:top w:val="none" w:sz="0" w:space="0" w:color="auto"/>
            <w:left w:val="none" w:sz="0" w:space="0" w:color="auto"/>
            <w:bottom w:val="none" w:sz="0" w:space="0" w:color="auto"/>
            <w:right w:val="none" w:sz="0" w:space="0" w:color="auto"/>
          </w:divBdr>
        </w:div>
        <w:div w:id="662011280">
          <w:marLeft w:val="0"/>
          <w:marRight w:val="0"/>
          <w:marTop w:val="0"/>
          <w:marBottom w:val="0"/>
          <w:divBdr>
            <w:top w:val="none" w:sz="0" w:space="0" w:color="auto"/>
            <w:left w:val="none" w:sz="0" w:space="0" w:color="auto"/>
            <w:bottom w:val="none" w:sz="0" w:space="0" w:color="auto"/>
            <w:right w:val="none" w:sz="0" w:space="0" w:color="auto"/>
          </w:divBdr>
        </w:div>
        <w:div w:id="616717189">
          <w:marLeft w:val="0"/>
          <w:marRight w:val="0"/>
          <w:marTop w:val="0"/>
          <w:marBottom w:val="0"/>
          <w:divBdr>
            <w:top w:val="none" w:sz="0" w:space="0" w:color="auto"/>
            <w:left w:val="none" w:sz="0" w:space="0" w:color="auto"/>
            <w:bottom w:val="none" w:sz="0" w:space="0" w:color="auto"/>
            <w:right w:val="none" w:sz="0" w:space="0" w:color="auto"/>
          </w:divBdr>
        </w:div>
        <w:div w:id="238516842">
          <w:marLeft w:val="0"/>
          <w:marRight w:val="0"/>
          <w:marTop w:val="0"/>
          <w:marBottom w:val="0"/>
          <w:divBdr>
            <w:top w:val="none" w:sz="0" w:space="0" w:color="auto"/>
            <w:left w:val="none" w:sz="0" w:space="0" w:color="auto"/>
            <w:bottom w:val="none" w:sz="0" w:space="0" w:color="auto"/>
            <w:right w:val="none" w:sz="0" w:space="0" w:color="auto"/>
          </w:divBdr>
        </w:div>
        <w:div w:id="1712873575">
          <w:marLeft w:val="0"/>
          <w:marRight w:val="0"/>
          <w:marTop w:val="0"/>
          <w:marBottom w:val="0"/>
          <w:divBdr>
            <w:top w:val="none" w:sz="0" w:space="0" w:color="auto"/>
            <w:left w:val="none" w:sz="0" w:space="0" w:color="auto"/>
            <w:bottom w:val="none" w:sz="0" w:space="0" w:color="auto"/>
            <w:right w:val="none" w:sz="0" w:space="0" w:color="auto"/>
          </w:divBdr>
        </w:div>
        <w:div w:id="2006738764">
          <w:marLeft w:val="0"/>
          <w:marRight w:val="0"/>
          <w:marTop w:val="0"/>
          <w:marBottom w:val="0"/>
          <w:divBdr>
            <w:top w:val="none" w:sz="0" w:space="0" w:color="auto"/>
            <w:left w:val="none" w:sz="0" w:space="0" w:color="auto"/>
            <w:bottom w:val="none" w:sz="0" w:space="0" w:color="auto"/>
            <w:right w:val="none" w:sz="0" w:space="0" w:color="auto"/>
          </w:divBdr>
        </w:div>
        <w:div w:id="1968392464">
          <w:marLeft w:val="0"/>
          <w:marRight w:val="0"/>
          <w:marTop w:val="0"/>
          <w:marBottom w:val="0"/>
          <w:divBdr>
            <w:top w:val="none" w:sz="0" w:space="0" w:color="auto"/>
            <w:left w:val="none" w:sz="0" w:space="0" w:color="auto"/>
            <w:bottom w:val="none" w:sz="0" w:space="0" w:color="auto"/>
            <w:right w:val="none" w:sz="0" w:space="0" w:color="auto"/>
          </w:divBdr>
        </w:div>
        <w:div w:id="2118865148">
          <w:marLeft w:val="0"/>
          <w:marRight w:val="0"/>
          <w:marTop w:val="0"/>
          <w:marBottom w:val="0"/>
          <w:divBdr>
            <w:top w:val="none" w:sz="0" w:space="0" w:color="auto"/>
            <w:left w:val="none" w:sz="0" w:space="0" w:color="auto"/>
            <w:bottom w:val="none" w:sz="0" w:space="0" w:color="auto"/>
            <w:right w:val="none" w:sz="0" w:space="0" w:color="auto"/>
          </w:divBdr>
        </w:div>
        <w:div w:id="1734042759">
          <w:marLeft w:val="0"/>
          <w:marRight w:val="0"/>
          <w:marTop w:val="0"/>
          <w:marBottom w:val="0"/>
          <w:divBdr>
            <w:top w:val="none" w:sz="0" w:space="0" w:color="auto"/>
            <w:left w:val="none" w:sz="0" w:space="0" w:color="auto"/>
            <w:bottom w:val="none" w:sz="0" w:space="0" w:color="auto"/>
            <w:right w:val="none" w:sz="0" w:space="0" w:color="auto"/>
          </w:divBdr>
        </w:div>
        <w:div w:id="664288426">
          <w:marLeft w:val="0"/>
          <w:marRight w:val="0"/>
          <w:marTop w:val="0"/>
          <w:marBottom w:val="0"/>
          <w:divBdr>
            <w:top w:val="none" w:sz="0" w:space="0" w:color="auto"/>
            <w:left w:val="none" w:sz="0" w:space="0" w:color="auto"/>
            <w:bottom w:val="none" w:sz="0" w:space="0" w:color="auto"/>
            <w:right w:val="none" w:sz="0" w:space="0" w:color="auto"/>
          </w:divBdr>
        </w:div>
        <w:div w:id="1538860304">
          <w:marLeft w:val="0"/>
          <w:marRight w:val="0"/>
          <w:marTop w:val="0"/>
          <w:marBottom w:val="0"/>
          <w:divBdr>
            <w:top w:val="none" w:sz="0" w:space="0" w:color="auto"/>
            <w:left w:val="none" w:sz="0" w:space="0" w:color="auto"/>
            <w:bottom w:val="none" w:sz="0" w:space="0" w:color="auto"/>
            <w:right w:val="none" w:sz="0" w:space="0" w:color="auto"/>
          </w:divBdr>
        </w:div>
        <w:div w:id="1522940067">
          <w:marLeft w:val="0"/>
          <w:marRight w:val="0"/>
          <w:marTop w:val="0"/>
          <w:marBottom w:val="0"/>
          <w:divBdr>
            <w:top w:val="none" w:sz="0" w:space="0" w:color="auto"/>
            <w:left w:val="none" w:sz="0" w:space="0" w:color="auto"/>
            <w:bottom w:val="none" w:sz="0" w:space="0" w:color="auto"/>
            <w:right w:val="none" w:sz="0" w:space="0" w:color="auto"/>
          </w:divBdr>
        </w:div>
        <w:div w:id="1844928544">
          <w:marLeft w:val="0"/>
          <w:marRight w:val="0"/>
          <w:marTop w:val="0"/>
          <w:marBottom w:val="0"/>
          <w:divBdr>
            <w:top w:val="none" w:sz="0" w:space="0" w:color="auto"/>
            <w:left w:val="none" w:sz="0" w:space="0" w:color="auto"/>
            <w:bottom w:val="none" w:sz="0" w:space="0" w:color="auto"/>
            <w:right w:val="none" w:sz="0" w:space="0" w:color="auto"/>
          </w:divBdr>
        </w:div>
        <w:div w:id="1656908255">
          <w:marLeft w:val="0"/>
          <w:marRight w:val="0"/>
          <w:marTop w:val="0"/>
          <w:marBottom w:val="0"/>
          <w:divBdr>
            <w:top w:val="none" w:sz="0" w:space="0" w:color="auto"/>
            <w:left w:val="none" w:sz="0" w:space="0" w:color="auto"/>
            <w:bottom w:val="none" w:sz="0" w:space="0" w:color="auto"/>
            <w:right w:val="none" w:sz="0" w:space="0" w:color="auto"/>
          </w:divBdr>
        </w:div>
        <w:div w:id="971715157">
          <w:marLeft w:val="0"/>
          <w:marRight w:val="0"/>
          <w:marTop w:val="0"/>
          <w:marBottom w:val="0"/>
          <w:divBdr>
            <w:top w:val="none" w:sz="0" w:space="0" w:color="auto"/>
            <w:left w:val="none" w:sz="0" w:space="0" w:color="auto"/>
            <w:bottom w:val="none" w:sz="0" w:space="0" w:color="auto"/>
            <w:right w:val="none" w:sz="0" w:space="0" w:color="auto"/>
          </w:divBdr>
        </w:div>
        <w:div w:id="14427466">
          <w:marLeft w:val="0"/>
          <w:marRight w:val="0"/>
          <w:marTop w:val="0"/>
          <w:marBottom w:val="0"/>
          <w:divBdr>
            <w:top w:val="none" w:sz="0" w:space="0" w:color="auto"/>
            <w:left w:val="none" w:sz="0" w:space="0" w:color="auto"/>
            <w:bottom w:val="none" w:sz="0" w:space="0" w:color="auto"/>
            <w:right w:val="none" w:sz="0" w:space="0" w:color="auto"/>
          </w:divBdr>
        </w:div>
        <w:div w:id="400445326">
          <w:marLeft w:val="0"/>
          <w:marRight w:val="0"/>
          <w:marTop w:val="0"/>
          <w:marBottom w:val="0"/>
          <w:divBdr>
            <w:top w:val="none" w:sz="0" w:space="0" w:color="auto"/>
            <w:left w:val="none" w:sz="0" w:space="0" w:color="auto"/>
            <w:bottom w:val="none" w:sz="0" w:space="0" w:color="auto"/>
            <w:right w:val="none" w:sz="0" w:space="0" w:color="auto"/>
          </w:divBdr>
        </w:div>
        <w:div w:id="500854665">
          <w:marLeft w:val="0"/>
          <w:marRight w:val="0"/>
          <w:marTop w:val="0"/>
          <w:marBottom w:val="0"/>
          <w:divBdr>
            <w:top w:val="none" w:sz="0" w:space="0" w:color="auto"/>
            <w:left w:val="none" w:sz="0" w:space="0" w:color="auto"/>
            <w:bottom w:val="none" w:sz="0" w:space="0" w:color="auto"/>
            <w:right w:val="none" w:sz="0" w:space="0" w:color="auto"/>
          </w:divBdr>
        </w:div>
        <w:div w:id="1947493440">
          <w:marLeft w:val="0"/>
          <w:marRight w:val="0"/>
          <w:marTop w:val="0"/>
          <w:marBottom w:val="0"/>
          <w:divBdr>
            <w:top w:val="none" w:sz="0" w:space="0" w:color="auto"/>
            <w:left w:val="none" w:sz="0" w:space="0" w:color="auto"/>
            <w:bottom w:val="none" w:sz="0" w:space="0" w:color="auto"/>
            <w:right w:val="none" w:sz="0" w:space="0" w:color="auto"/>
          </w:divBdr>
        </w:div>
        <w:div w:id="234701523">
          <w:marLeft w:val="0"/>
          <w:marRight w:val="0"/>
          <w:marTop w:val="0"/>
          <w:marBottom w:val="0"/>
          <w:divBdr>
            <w:top w:val="none" w:sz="0" w:space="0" w:color="auto"/>
            <w:left w:val="none" w:sz="0" w:space="0" w:color="auto"/>
            <w:bottom w:val="none" w:sz="0" w:space="0" w:color="auto"/>
            <w:right w:val="none" w:sz="0" w:space="0" w:color="auto"/>
          </w:divBdr>
        </w:div>
        <w:div w:id="954480241">
          <w:marLeft w:val="0"/>
          <w:marRight w:val="0"/>
          <w:marTop w:val="0"/>
          <w:marBottom w:val="0"/>
          <w:divBdr>
            <w:top w:val="none" w:sz="0" w:space="0" w:color="auto"/>
            <w:left w:val="none" w:sz="0" w:space="0" w:color="auto"/>
            <w:bottom w:val="none" w:sz="0" w:space="0" w:color="auto"/>
            <w:right w:val="none" w:sz="0" w:space="0" w:color="auto"/>
          </w:divBdr>
        </w:div>
        <w:div w:id="438531157">
          <w:marLeft w:val="0"/>
          <w:marRight w:val="0"/>
          <w:marTop w:val="0"/>
          <w:marBottom w:val="0"/>
          <w:divBdr>
            <w:top w:val="none" w:sz="0" w:space="0" w:color="auto"/>
            <w:left w:val="none" w:sz="0" w:space="0" w:color="auto"/>
            <w:bottom w:val="none" w:sz="0" w:space="0" w:color="auto"/>
            <w:right w:val="none" w:sz="0" w:space="0" w:color="auto"/>
          </w:divBdr>
        </w:div>
        <w:div w:id="73937917">
          <w:marLeft w:val="0"/>
          <w:marRight w:val="0"/>
          <w:marTop w:val="0"/>
          <w:marBottom w:val="0"/>
          <w:divBdr>
            <w:top w:val="none" w:sz="0" w:space="0" w:color="auto"/>
            <w:left w:val="none" w:sz="0" w:space="0" w:color="auto"/>
            <w:bottom w:val="none" w:sz="0" w:space="0" w:color="auto"/>
            <w:right w:val="none" w:sz="0" w:space="0" w:color="auto"/>
          </w:divBdr>
        </w:div>
        <w:div w:id="375351806">
          <w:marLeft w:val="0"/>
          <w:marRight w:val="0"/>
          <w:marTop w:val="0"/>
          <w:marBottom w:val="0"/>
          <w:divBdr>
            <w:top w:val="none" w:sz="0" w:space="0" w:color="auto"/>
            <w:left w:val="none" w:sz="0" w:space="0" w:color="auto"/>
            <w:bottom w:val="none" w:sz="0" w:space="0" w:color="auto"/>
            <w:right w:val="none" w:sz="0" w:space="0" w:color="auto"/>
          </w:divBdr>
        </w:div>
        <w:div w:id="1856725692">
          <w:marLeft w:val="0"/>
          <w:marRight w:val="0"/>
          <w:marTop w:val="0"/>
          <w:marBottom w:val="0"/>
          <w:divBdr>
            <w:top w:val="none" w:sz="0" w:space="0" w:color="auto"/>
            <w:left w:val="none" w:sz="0" w:space="0" w:color="auto"/>
            <w:bottom w:val="none" w:sz="0" w:space="0" w:color="auto"/>
            <w:right w:val="none" w:sz="0" w:space="0" w:color="auto"/>
          </w:divBdr>
        </w:div>
        <w:div w:id="1939749409">
          <w:marLeft w:val="0"/>
          <w:marRight w:val="0"/>
          <w:marTop w:val="0"/>
          <w:marBottom w:val="0"/>
          <w:divBdr>
            <w:top w:val="none" w:sz="0" w:space="0" w:color="auto"/>
            <w:left w:val="none" w:sz="0" w:space="0" w:color="auto"/>
            <w:bottom w:val="none" w:sz="0" w:space="0" w:color="auto"/>
            <w:right w:val="none" w:sz="0" w:space="0" w:color="auto"/>
          </w:divBdr>
        </w:div>
        <w:div w:id="174922229">
          <w:marLeft w:val="0"/>
          <w:marRight w:val="0"/>
          <w:marTop w:val="0"/>
          <w:marBottom w:val="0"/>
          <w:divBdr>
            <w:top w:val="none" w:sz="0" w:space="0" w:color="auto"/>
            <w:left w:val="none" w:sz="0" w:space="0" w:color="auto"/>
            <w:bottom w:val="none" w:sz="0" w:space="0" w:color="auto"/>
            <w:right w:val="none" w:sz="0" w:space="0" w:color="auto"/>
          </w:divBdr>
        </w:div>
        <w:div w:id="1317953307">
          <w:marLeft w:val="0"/>
          <w:marRight w:val="0"/>
          <w:marTop w:val="0"/>
          <w:marBottom w:val="0"/>
          <w:divBdr>
            <w:top w:val="none" w:sz="0" w:space="0" w:color="auto"/>
            <w:left w:val="none" w:sz="0" w:space="0" w:color="auto"/>
            <w:bottom w:val="none" w:sz="0" w:space="0" w:color="auto"/>
            <w:right w:val="none" w:sz="0" w:space="0" w:color="auto"/>
          </w:divBdr>
        </w:div>
        <w:div w:id="750321787">
          <w:marLeft w:val="0"/>
          <w:marRight w:val="0"/>
          <w:marTop w:val="0"/>
          <w:marBottom w:val="0"/>
          <w:divBdr>
            <w:top w:val="none" w:sz="0" w:space="0" w:color="auto"/>
            <w:left w:val="none" w:sz="0" w:space="0" w:color="auto"/>
            <w:bottom w:val="none" w:sz="0" w:space="0" w:color="auto"/>
            <w:right w:val="none" w:sz="0" w:space="0" w:color="auto"/>
          </w:divBdr>
        </w:div>
        <w:div w:id="27341573">
          <w:marLeft w:val="0"/>
          <w:marRight w:val="0"/>
          <w:marTop w:val="0"/>
          <w:marBottom w:val="0"/>
          <w:divBdr>
            <w:top w:val="none" w:sz="0" w:space="0" w:color="auto"/>
            <w:left w:val="none" w:sz="0" w:space="0" w:color="auto"/>
            <w:bottom w:val="none" w:sz="0" w:space="0" w:color="auto"/>
            <w:right w:val="none" w:sz="0" w:space="0" w:color="auto"/>
          </w:divBdr>
        </w:div>
        <w:div w:id="1713840278">
          <w:marLeft w:val="0"/>
          <w:marRight w:val="0"/>
          <w:marTop w:val="0"/>
          <w:marBottom w:val="0"/>
          <w:divBdr>
            <w:top w:val="none" w:sz="0" w:space="0" w:color="auto"/>
            <w:left w:val="none" w:sz="0" w:space="0" w:color="auto"/>
            <w:bottom w:val="none" w:sz="0" w:space="0" w:color="auto"/>
            <w:right w:val="none" w:sz="0" w:space="0" w:color="auto"/>
          </w:divBdr>
        </w:div>
        <w:div w:id="903028227">
          <w:marLeft w:val="0"/>
          <w:marRight w:val="0"/>
          <w:marTop w:val="0"/>
          <w:marBottom w:val="0"/>
          <w:divBdr>
            <w:top w:val="none" w:sz="0" w:space="0" w:color="auto"/>
            <w:left w:val="none" w:sz="0" w:space="0" w:color="auto"/>
            <w:bottom w:val="none" w:sz="0" w:space="0" w:color="auto"/>
            <w:right w:val="none" w:sz="0" w:space="0" w:color="auto"/>
          </w:divBdr>
        </w:div>
        <w:div w:id="1708868441">
          <w:marLeft w:val="0"/>
          <w:marRight w:val="0"/>
          <w:marTop w:val="0"/>
          <w:marBottom w:val="0"/>
          <w:divBdr>
            <w:top w:val="none" w:sz="0" w:space="0" w:color="auto"/>
            <w:left w:val="none" w:sz="0" w:space="0" w:color="auto"/>
            <w:bottom w:val="none" w:sz="0" w:space="0" w:color="auto"/>
            <w:right w:val="none" w:sz="0" w:space="0" w:color="auto"/>
          </w:divBdr>
        </w:div>
        <w:div w:id="1539203688">
          <w:marLeft w:val="0"/>
          <w:marRight w:val="0"/>
          <w:marTop w:val="0"/>
          <w:marBottom w:val="0"/>
          <w:divBdr>
            <w:top w:val="none" w:sz="0" w:space="0" w:color="auto"/>
            <w:left w:val="none" w:sz="0" w:space="0" w:color="auto"/>
            <w:bottom w:val="none" w:sz="0" w:space="0" w:color="auto"/>
            <w:right w:val="none" w:sz="0" w:space="0" w:color="auto"/>
          </w:divBdr>
        </w:div>
        <w:div w:id="1323434918">
          <w:marLeft w:val="0"/>
          <w:marRight w:val="0"/>
          <w:marTop w:val="0"/>
          <w:marBottom w:val="0"/>
          <w:divBdr>
            <w:top w:val="none" w:sz="0" w:space="0" w:color="auto"/>
            <w:left w:val="none" w:sz="0" w:space="0" w:color="auto"/>
            <w:bottom w:val="none" w:sz="0" w:space="0" w:color="auto"/>
            <w:right w:val="none" w:sz="0" w:space="0" w:color="auto"/>
          </w:divBdr>
        </w:div>
        <w:div w:id="2145803669">
          <w:marLeft w:val="0"/>
          <w:marRight w:val="0"/>
          <w:marTop w:val="0"/>
          <w:marBottom w:val="0"/>
          <w:divBdr>
            <w:top w:val="none" w:sz="0" w:space="0" w:color="auto"/>
            <w:left w:val="none" w:sz="0" w:space="0" w:color="auto"/>
            <w:bottom w:val="none" w:sz="0" w:space="0" w:color="auto"/>
            <w:right w:val="none" w:sz="0" w:space="0" w:color="auto"/>
          </w:divBdr>
        </w:div>
        <w:div w:id="953557368">
          <w:marLeft w:val="0"/>
          <w:marRight w:val="0"/>
          <w:marTop w:val="0"/>
          <w:marBottom w:val="0"/>
          <w:divBdr>
            <w:top w:val="none" w:sz="0" w:space="0" w:color="auto"/>
            <w:left w:val="none" w:sz="0" w:space="0" w:color="auto"/>
            <w:bottom w:val="none" w:sz="0" w:space="0" w:color="auto"/>
            <w:right w:val="none" w:sz="0" w:space="0" w:color="auto"/>
          </w:divBdr>
        </w:div>
        <w:div w:id="236595193">
          <w:marLeft w:val="0"/>
          <w:marRight w:val="0"/>
          <w:marTop w:val="0"/>
          <w:marBottom w:val="0"/>
          <w:divBdr>
            <w:top w:val="none" w:sz="0" w:space="0" w:color="auto"/>
            <w:left w:val="none" w:sz="0" w:space="0" w:color="auto"/>
            <w:bottom w:val="none" w:sz="0" w:space="0" w:color="auto"/>
            <w:right w:val="none" w:sz="0" w:space="0" w:color="auto"/>
          </w:divBdr>
        </w:div>
        <w:div w:id="547454768">
          <w:marLeft w:val="0"/>
          <w:marRight w:val="0"/>
          <w:marTop w:val="0"/>
          <w:marBottom w:val="0"/>
          <w:divBdr>
            <w:top w:val="none" w:sz="0" w:space="0" w:color="auto"/>
            <w:left w:val="none" w:sz="0" w:space="0" w:color="auto"/>
            <w:bottom w:val="none" w:sz="0" w:space="0" w:color="auto"/>
            <w:right w:val="none" w:sz="0" w:space="0" w:color="auto"/>
          </w:divBdr>
        </w:div>
        <w:div w:id="337588396">
          <w:marLeft w:val="0"/>
          <w:marRight w:val="0"/>
          <w:marTop w:val="0"/>
          <w:marBottom w:val="0"/>
          <w:divBdr>
            <w:top w:val="none" w:sz="0" w:space="0" w:color="auto"/>
            <w:left w:val="none" w:sz="0" w:space="0" w:color="auto"/>
            <w:bottom w:val="none" w:sz="0" w:space="0" w:color="auto"/>
            <w:right w:val="none" w:sz="0" w:space="0" w:color="auto"/>
          </w:divBdr>
        </w:div>
        <w:div w:id="1357123327">
          <w:marLeft w:val="0"/>
          <w:marRight w:val="0"/>
          <w:marTop w:val="0"/>
          <w:marBottom w:val="0"/>
          <w:divBdr>
            <w:top w:val="none" w:sz="0" w:space="0" w:color="auto"/>
            <w:left w:val="none" w:sz="0" w:space="0" w:color="auto"/>
            <w:bottom w:val="none" w:sz="0" w:space="0" w:color="auto"/>
            <w:right w:val="none" w:sz="0" w:space="0" w:color="auto"/>
          </w:divBdr>
        </w:div>
        <w:div w:id="1551191421">
          <w:marLeft w:val="0"/>
          <w:marRight w:val="0"/>
          <w:marTop w:val="0"/>
          <w:marBottom w:val="0"/>
          <w:divBdr>
            <w:top w:val="none" w:sz="0" w:space="0" w:color="auto"/>
            <w:left w:val="none" w:sz="0" w:space="0" w:color="auto"/>
            <w:bottom w:val="none" w:sz="0" w:space="0" w:color="auto"/>
            <w:right w:val="none" w:sz="0" w:space="0" w:color="auto"/>
          </w:divBdr>
        </w:div>
        <w:div w:id="1132289343">
          <w:marLeft w:val="0"/>
          <w:marRight w:val="0"/>
          <w:marTop w:val="0"/>
          <w:marBottom w:val="0"/>
          <w:divBdr>
            <w:top w:val="none" w:sz="0" w:space="0" w:color="auto"/>
            <w:left w:val="none" w:sz="0" w:space="0" w:color="auto"/>
            <w:bottom w:val="none" w:sz="0" w:space="0" w:color="auto"/>
            <w:right w:val="none" w:sz="0" w:space="0" w:color="auto"/>
          </w:divBdr>
        </w:div>
        <w:div w:id="1433741948">
          <w:marLeft w:val="0"/>
          <w:marRight w:val="0"/>
          <w:marTop w:val="0"/>
          <w:marBottom w:val="0"/>
          <w:divBdr>
            <w:top w:val="none" w:sz="0" w:space="0" w:color="auto"/>
            <w:left w:val="none" w:sz="0" w:space="0" w:color="auto"/>
            <w:bottom w:val="none" w:sz="0" w:space="0" w:color="auto"/>
            <w:right w:val="none" w:sz="0" w:space="0" w:color="auto"/>
          </w:divBdr>
        </w:div>
        <w:div w:id="1575702386">
          <w:marLeft w:val="0"/>
          <w:marRight w:val="0"/>
          <w:marTop w:val="0"/>
          <w:marBottom w:val="0"/>
          <w:divBdr>
            <w:top w:val="none" w:sz="0" w:space="0" w:color="auto"/>
            <w:left w:val="none" w:sz="0" w:space="0" w:color="auto"/>
            <w:bottom w:val="none" w:sz="0" w:space="0" w:color="auto"/>
            <w:right w:val="none" w:sz="0" w:space="0" w:color="auto"/>
          </w:divBdr>
        </w:div>
        <w:div w:id="1436442703">
          <w:marLeft w:val="0"/>
          <w:marRight w:val="0"/>
          <w:marTop w:val="0"/>
          <w:marBottom w:val="0"/>
          <w:divBdr>
            <w:top w:val="none" w:sz="0" w:space="0" w:color="auto"/>
            <w:left w:val="none" w:sz="0" w:space="0" w:color="auto"/>
            <w:bottom w:val="none" w:sz="0" w:space="0" w:color="auto"/>
            <w:right w:val="none" w:sz="0" w:space="0" w:color="auto"/>
          </w:divBdr>
        </w:div>
        <w:div w:id="1643736017">
          <w:marLeft w:val="0"/>
          <w:marRight w:val="0"/>
          <w:marTop w:val="0"/>
          <w:marBottom w:val="0"/>
          <w:divBdr>
            <w:top w:val="none" w:sz="0" w:space="0" w:color="auto"/>
            <w:left w:val="none" w:sz="0" w:space="0" w:color="auto"/>
            <w:bottom w:val="none" w:sz="0" w:space="0" w:color="auto"/>
            <w:right w:val="none" w:sz="0" w:space="0" w:color="auto"/>
          </w:divBdr>
        </w:div>
        <w:div w:id="1210990852">
          <w:marLeft w:val="0"/>
          <w:marRight w:val="0"/>
          <w:marTop w:val="0"/>
          <w:marBottom w:val="0"/>
          <w:divBdr>
            <w:top w:val="none" w:sz="0" w:space="0" w:color="auto"/>
            <w:left w:val="none" w:sz="0" w:space="0" w:color="auto"/>
            <w:bottom w:val="none" w:sz="0" w:space="0" w:color="auto"/>
            <w:right w:val="none" w:sz="0" w:space="0" w:color="auto"/>
          </w:divBdr>
        </w:div>
        <w:div w:id="1540900206">
          <w:marLeft w:val="0"/>
          <w:marRight w:val="0"/>
          <w:marTop w:val="0"/>
          <w:marBottom w:val="0"/>
          <w:divBdr>
            <w:top w:val="none" w:sz="0" w:space="0" w:color="auto"/>
            <w:left w:val="none" w:sz="0" w:space="0" w:color="auto"/>
            <w:bottom w:val="none" w:sz="0" w:space="0" w:color="auto"/>
            <w:right w:val="none" w:sz="0" w:space="0" w:color="auto"/>
          </w:divBdr>
        </w:div>
        <w:div w:id="534805073">
          <w:marLeft w:val="0"/>
          <w:marRight w:val="0"/>
          <w:marTop w:val="0"/>
          <w:marBottom w:val="0"/>
          <w:divBdr>
            <w:top w:val="none" w:sz="0" w:space="0" w:color="auto"/>
            <w:left w:val="none" w:sz="0" w:space="0" w:color="auto"/>
            <w:bottom w:val="none" w:sz="0" w:space="0" w:color="auto"/>
            <w:right w:val="none" w:sz="0" w:space="0" w:color="auto"/>
          </w:divBdr>
        </w:div>
        <w:div w:id="756558222">
          <w:marLeft w:val="0"/>
          <w:marRight w:val="0"/>
          <w:marTop w:val="0"/>
          <w:marBottom w:val="0"/>
          <w:divBdr>
            <w:top w:val="none" w:sz="0" w:space="0" w:color="auto"/>
            <w:left w:val="none" w:sz="0" w:space="0" w:color="auto"/>
            <w:bottom w:val="none" w:sz="0" w:space="0" w:color="auto"/>
            <w:right w:val="none" w:sz="0" w:space="0" w:color="auto"/>
          </w:divBdr>
        </w:div>
        <w:div w:id="1074205088">
          <w:marLeft w:val="0"/>
          <w:marRight w:val="0"/>
          <w:marTop w:val="0"/>
          <w:marBottom w:val="0"/>
          <w:divBdr>
            <w:top w:val="none" w:sz="0" w:space="0" w:color="auto"/>
            <w:left w:val="none" w:sz="0" w:space="0" w:color="auto"/>
            <w:bottom w:val="none" w:sz="0" w:space="0" w:color="auto"/>
            <w:right w:val="none" w:sz="0" w:space="0" w:color="auto"/>
          </w:divBdr>
        </w:div>
        <w:div w:id="843596722">
          <w:marLeft w:val="0"/>
          <w:marRight w:val="0"/>
          <w:marTop w:val="0"/>
          <w:marBottom w:val="0"/>
          <w:divBdr>
            <w:top w:val="none" w:sz="0" w:space="0" w:color="auto"/>
            <w:left w:val="none" w:sz="0" w:space="0" w:color="auto"/>
            <w:bottom w:val="none" w:sz="0" w:space="0" w:color="auto"/>
            <w:right w:val="none" w:sz="0" w:space="0" w:color="auto"/>
          </w:divBdr>
        </w:div>
        <w:div w:id="323122814">
          <w:marLeft w:val="0"/>
          <w:marRight w:val="0"/>
          <w:marTop w:val="0"/>
          <w:marBottom w:val="0"/>
          <w:divBdr>
            <w:top w:val="none" w:sz="0" w:space="0" w:color="auto"/>
            <w:left w:val="none" w:sz="0" w:space="0" w:color="auto"/>
            <w:bottom w:val="none" w:sz="0" w:space="0" w:color="auto"/>
            <w:right w:val="none" w:sz="0" w:space="0" w:color="auto"/>
          </w:divBdr>
        </w:div>
        <w:div w:id="1743406395">
          <w:marLeft w:val="0"/>
          <w:marRight w:val="0"/>
          <w:marTop w:val="0"/>
          <w:marBottom w:val="0"/>
          <w:divBdr>
            <w:top w:val="none" w:sz="0" w:space="0" w:color="auto"/>
            <w:left w:val="none" w:sz="0" w:space="0" w:color="auto"/>
            <w:bottom w:val="none" w:sz="0" w:space="0" w:color="auto"/>
            <w:right w:val="none" w:sz="0" w:space="0" w:color="auto"/>
          </w:divBdr>
        </w:div>
        <w:div w:id="1948653742">
          <w:marLeft w:val="0"/>
          <w:marRight w:val="0"/>
          <w:marTop w:val="0"/>
          <w:marBottom w:val="0"/>
          <w:divBdr>
            <w:top w:val="none" w:sz="0" w:space="0" w:color="auto"/>
            <w:left w:val="none" w:sz="0" w:space="0" w:color="auto"/>
            <w:bottom w:val="none" w:sz="0" w:space="0" w:color="auto"/>
            <w:right w:val="none" w:sz="0" w:space="0" w:color="auto"/>
          </w:divBdr>
        </w:div>
        <w:div w:id="1524978205">
          <w:marLeft w:val="0"/>
          <w:marRight w:val="0"/>
          <w:marTop w:val="0"/>
          <w:marBottom w:val="0"/>
          <w:divBdr>
            <w:top w:val="none" w:sz="0" w:space="0" w:color="auto"/>
            <w:left w:val="none" w:sz="0" w:space="0" w:color="auto"/>
            <w:bottom w:val="none" w:sz="0" w:space="0" w:color="auto"/>
            <w:right w:val="none" w:sz="0" w:space="0" w:color="auto"/>
          </w:divBdr>
        </w:div>
        <w:div w:id="1146162450">
          <w:marLeft w:val="0"/>
          <w:marRight w:val="0"/>
          <w:marTop w:val="0"/>
          <w:marBottom w:val="0"/>
          <w:divBdr>
            <w:top w:val="none" w:sz="0" w:space="0" w:color="auto"/>
            <w:left w:val="none" w:sz="0" w:space="0" w:color="auto"/>
            <w:bottom w:val="none" w:sz="0" w:space="0" w:color="auto"/>
            <w:right w:val="none" w:sz="0" w:space="0" w:color="auto"/>
          </w:divBdr>
        </w:div>
        <w:div w:id="1953244934">
          <w:marLeft w:val="0"/>
          <w:marRight w:val="0"/>
          <w:marTop w:val="0"/>
          <w:marBottom w:val="0"/>
          <w:divBdr>
            <w:top w:val="none" w:sz="0" w:space="0" w:color="auto"/>
            <w:left w:val="none" w:sz="0" w:space="0" w:color="auto"/>
            <w:bottom w:val="none" w:sz="0" w:space="0" w:color="auto"/>
            <w:right w:val="none" w:sz="0" w:space="0" w:color="auto"/>
          </w:divBdr>
        </w:div>
        <w:div w:id="365182570">
          <w:marLeft w:val="0"/>
          <w:marRight w:val="0"/>
          <w:marTop w:val="0"/>
          <w:marBottom w:val="0"/>
          <w:divBdr>
            <w:top w:val="none" w:sz="0" w:space="0" w:color="auto"/>
            <w:left w:val="none" w:sz="0" w:space="0" w:color="auto"/>
            <w:bottom w:val="none" w:sz="0" w:space="0" w:color="auto"/>
            <w:right w:val="none" w:sz="0" w:space="0" w:color="auto"/>
          </w:divBdr>
        </w:div>
        <w:div w:id="2033413858">
          <w:marLeft w:val="0"/>
          <w:marRight w:val="0"/>
          <w:marTop w:val="0"/>
          <w:marBottom w:val="0"/>
          <w:divBdr>
            <w:top w:val="none" w:sz="0" w:space="0" w:color="auto"/>
            <w:left w:val="none" w:sz="0" w:space="0" w:color="auto"/>
            <w:bottom w:val="none" w:sz="0" w:space="0" w:color="auto"/>
            <w:right w:val="none" w:sz="0" w:space="0" w:color="auto"/>
          </w:divBdr>
        </w:div>
        <w:div w:id="90125155">
          <w:marLeft w:val="0"/>
          <w:marRight w:val="0"/>
          <w:marTop w:val="0"/>
          <w:marBottom w:val="0"/>
          <w:divBdr>
            <w:top w:val="none" w:sz="0" w:space="0" w:color="auto"/>
            <w:left w:val="none" w:sz="0" w:space="0" w:color="auto"/>
            <w:bottom w:val="none" w:sz="0" w:space="0" w:color="auto"/>
            <w:right w:val="none" w:sz="0" w:space="0" w:color="auto"/>
          </w:divBdr>
        </w:div>
        <w:div w:id="1797791064">
          <w:marLeft w:val="0"/>
          <w:marRight w:val="0"/>
          <w:marTop w:val="0"/>
          <w:marBottom w:val="0"/>
          <w:divBdr>
            <w:top w:val="none" w:sz="0" w:space="0" w:color="auto"/>
            <w:left w:val="none" w:sz="0" w:space="0" w:color="auto"/>
            <w:bottom w:val="none" w:sz="0" w:space="0" w:color="auto"/>
            <w:right w:val="none" w:sz="0" w:space="0" w:color="auto"/>
          </w:divBdr>
        </w:div>
        <w:div w:id="1448506021">
          <w:marLeft w:val="0"/>
          <w:marRight w:val="0"/>
          <w:marTop w:val="0"/>
          <w:marBottom w:val="0"/>
          <w:divBdr>
            <w:top w:val="none" w:sz="0" w:space="0" w:color="auto"/>
            <w:left w:val="none" w:sz="0" w:space="0" w:color="auto"/>
            <w:bottom w:val="none" w:sz="0" w:space="0" w:color="auto"/>
            <w:right w:val="none" w:sz="0" w:space="0" w:color="auto"/>
          </w:divBdr>
        </w:div>
        <w:div w:id="1315716806">
          <w:marLeft w:val="0"/>
          <w:marRight w:val="0"/>
          <w:marTop w:val="0"/>
          <w:marBottom w:val="0"/>
          <w:divBdr>
            <w:top w:val="none" w:sz="0" w:space="0" w:color="auto"/>
            <w:left w:val="none" w:sz="0" w:space="0" w:color="auto"/>
            <w:bottom w:val="none" w:sz="0" w:space="0" w:color="auto"/>
            <w:right w:val="none" w:sz="0" w:space="0" w:color="auto"/>
          </w:divBdr>
        </w:div>
        <w:div w:id="1330060456">
          <w:marLeft w:val="0"/>
          <w:marRight w:val="0"/>
          <w:marTop w:val="0"/>
          <w:marBottom w:val="0"/>
          <w:divBdr>
            <w:top w:val="none" w:sz="0" w:space="0" w:color="auto"/>
            <w:left w:val="none" w:sz="0" w:space="0" w:color="auto"/>
            <w:bottom w:val="none" w:sz="0" w:space="0" w:color="auto"/>
            <w:right w:val="none" w:sz="0" w:space="0" w:color="auto"/>
          </w:divBdr>
        </w:div>
        <w:div w:id="1578399670">
          <w:marLeft w:val="0"/>
          <w:marRight w:val="0"/>
          <w:marTop w:val="0"/>
          <w:marBottom w:val="0"/>
          <w:divBdr>
            <w:top w:val="none" w:sz="0" w:space="0" w:color="auto"/>
            <w:left w:val="none" w:sz="0" w:space="0" w:color="auto"/>
            <w:bottom w:val="none" w:sz="0" w:space="0" w:color="auto"/>
            <w:right w:val="none" w:sz="0" w:space="0" w:color="auto"/>
          </w:divBdr>
        </w:div>
        <w:div w:id="490100615">
          <w:marLeft w:val="0"/>
          <w:marRight w:val="0"/>
          <w:marTop w:val="0"/>
          <w:marBottom w:val="0"/>
          <w:divBdr>
            <w:top w:val="none" w:sz="0" w:space="0" w:color="auto"/>
            <w:left w:val="none" w:sz="0" w:space="0" w:color="auto"/>
            <w:bottom w:val="none" w:sz="0" w:space="0" w:color="auto"/>
            <w:right w:val="none" w:sz="0" w:space="0" w:color="auto"/>
          </w:divBdr>
        </w:div>
        <w:div w:id="164518357">
          <w:marLeft w:val="0"/>
          <w:marRight w:val="0"/>
          <w:marTop w:val="0"/>
          <w:marBottom w:val="0"/>
          <w:divBdr>
            <w:top w:val="none" w:sz="0" w:space="0" w:color="auto"/>
            <w:left w:val="none" w:sz="0" w:space="0" w:color="auto"/>
            <w:bottom w:val="none" w:sz="0" w:space="0" w:color="auto"/>
            <w:right w:val="none" w:sz="0" w:space="0" w:color="auto"/>
          </w:divBdr>
        </w:div>
        <w:div w:id="1777872620">
          <w:marLeft w:val="0"/>
          <w:marRight w:val="0"/>
          <w:marTop w:val="0"/>
          <w:marBottom w:val="0"/>
          <w:divBdr>
            <w:top w:val="none" w:sz="0" w:space="0" w:color="auto"/>
            <w:left w:val="none" w:sz="0" w:space="0" w:color="auto"/>
            <w:bottom w:val="none" w:sz="0" w:space="0" w:color="auto"/>
            <w:right w:val="none" w:sz="0" w:space="0" w:color="auto"/>
          </w:divBdr>
        </w:div>
        <w:div w:id="616913303">
          <w:marLeft w:val="0"/>
          <w:marRight w:val="0"/>
          <w:marTop w:val="0"/>
          <w:marBottom w:val="0"/>
          <w:divBdr>
            <w:top w:val="none" w:sz="0" w:space="0" w:color="auto"/>
            <w:left w:val="none" w:sz="0" w:space="0" w:color="auto"/>
            <w:bottom w:val="none" w:sz="0" w:space="0" w:color="auto"/>
            <w:right w:val="none" w:sz="0" w:space="0" w:color="auto"/>
          </w:divBdr>
        </w:div>
        <w:div w:id="622418640">
          <w:marLeft w:val="0"/>
          <w:marRight w:val="0"/>
          <w:marTop w:val="0"/>
          <w:marBottom w:val="0"/>
          <w:divBdr>
            <w:top w:val="none" w:sz="0" w:space="0" w:color="auto"/>
            <w:left w:val="none" w:sz="0" w:space="0" w:color="auto"/>
            <w:bottom w:val="none" w:sz="0" w:space="0" w:color="auto"/>
            <w:right w:val="none" w:sz="0" w:space="0" w:color="auto"/>
          </w:divBdr>
        </w:div>
        <w:div w:id="2095972956">
          <w:marLeft w:val="0"/>
          <w:marRight w:val="0"/>
          <w:marTop w:val="0"/>
          <w:marBottom w:val="0"/>
          <w:divBdr>
            <w:top w:val="none" w:sz="0" w:space="0" w:color="auto"/>
            <w:left w:val="none" w:sz="0" w:space="0" w:color="auto"/>
            <w:bottom w:val="none" w:sz="0" w:space="0" w:color="auto"/>
            <w:right w:val="none" w:sz="0" w:space="0" w:color="auto"/>
          </w:divBdr>
        </w:div>
        <w:div w:id="392394396">
          <w:marLeft w:val="0"/>
          <w:marRight w:val="0"/>
          <w:marTop w:val="0"/>
          <w:marBottom w:val="0"/>
          <w:divBdr>
            <w:top w:val="none" w:sz="0" w:space="0" w:color="auto"/>
            <w:left w:val="none" w:sz="0" w:space="0" w:color="auto"/>
            <w:bottom w:val="none" w:sz="0" w:space="0" w:color="auto"/>
            <w:right w:val="none" w:sz="0" w:space="0" w:color="auto"/>
          </w:divBdr>
        </w:div>
        <w:div w:id="2085686863">
          <w:marLeft w:val="0"/>
          <w:marRight w:val="0"/>
          <w:marTop w:val="0"/>
          <w:marBottom w:val="0"/>
          <w:divBdr>
            <w:top w:val="none" w:sz="0" w:space="0" w:color="auto"/>
            <w:left w:val="none" w:sz="0" w:space="0" w:color="auto"/>
            <w:bottom w:val="none" w:sz="0" w:space="0" w:color="auto"/>
            <w:right w:val="none" w:sz="0" w:space="0" w:color="auto"/>
          </w:divBdr>
        </w:div>
        <w:div w:id="2130780598">
          <w:marLeft w:val="0"/>
          <w:marRight w:val="0"/>
          <w:marTop w:val="0"/>
          <w:marBottom w:val="0"/>
          <w:divBdr>
            <w:top w:val="none" w:sz="0" w:space="0" w:color="auto"/>
            <w:left w:val="none" w:sz="0" w:space="0" w:color="auto"/>
            <w:bottom w:val="none" w:sz="0" w:space="0" w:color="auto"/>
            <w:right w:val="none" w:sz="0" w:space="0" w:color="auto"/>
          </w:divBdr>
        </w:div>
        <w:div w:id="1167091649">
          <w:marLeft w:val="0"/>
          <w:marRight w:val="0"/>
          <w:marTop w:val="0"/>
          <w:marBottom w:val="0"/>
          <w:divBdr>
            <w:top w:val="none" w:sz="0" w:space="0" w:color="auto"/>
            <w:left w:val="none" w:sz="0" w:space="0" w:color="auto"/>
            <w:bottom w:val="none" w:sz="0" w:space="0" w:color="auto"/>
            <w:right w:val="none" w:sz="0" w:space="0" w:color="auto"/>
          </w:divBdr>
        </w:div>
        <w:div w:id="15734649">
          <w:marLeft w:val="0"/>
          <w:marRight w:val="0"/>
          <w:marTop w:val="0"/>
          <w:marBottom w:val="0"/>
          <w:divBdr>
            <w:top w:val="none" w:sz="0" w:space="0" w:color="auto"/>
            <w:left w:val="none" w:sz="0" w:space="0" w:color="auto"/>
            <w:bottom w:val="none" w:sz="0" w:space="0" w:color="auto"/>
            <w:right w:val="none" w:sz="0" w:space="0" w:color="auto"/>
          </w:divBdr>
        </w:div>
        <w:div w:id="346834018">
          <w:marLeft w:val="0"/>
          <w:marRight w:val="0"/>
          <w:marTop w:val="0"/>
          <w:marBottom w:val="0"/>
          <w:divBdr>
            <w:top w:val="none" w:sz="0" w:space="0" w:color="auto"/>
            <w:left w:val="none" w:sz="0" w:space="0" w:color="auto"/>
            <w:bottom w:val="none" w:sz="0" w:space="0" w:color="auto"/>
            <w:right w:val="none" w:sz="0" w:space="0" w:color="auto"/>
          </w:divBdr>
        </w:div>
        <w:div w:id="151070956">
          <w:marLeft w:val="0"/>
          <w:marRight w:val="0"/>
          <w:marTop w:val="0"/>
          <w:marBottom w:val="0"/>
          <w:divBdr>
            <w:top w:val="none" w:sz="0" w:space="0" w:color="auto"/>
            <w:left w:val="none" w:sz="0" w:space="0" w:color="auto"/>
            <w:bottom w:val="none" w:sz="0" w:space="0" w:color="auto"/>
            <w:right w:val="none" w:sz="0" w:space="0" w:color="auto"/>
          </w:divBdr>
        </w:div>
        <w:div w:id="3753275">
          <w:marLeft w:val="0"/>
          <w:marRight w:val="0"/>
          <w:marTop w:val="0"/>
          <w:marBottom w:val="0"/>
          <w:divBdr>
            <w:top w:val="none" w:sz="0" w:space="0" w:color="auto"/>
            <w:left w:val="none" w:sz="0" w:space="0" w:color="auto"/>
            <w:bottom w:val="none" w:sz="0" w:space="0" w:color="auto"/>
            <w:right w:val="none" w:sz="0" w:space="0" w:color="auto"/>
          </w:divBdr>
        </w:div>
        <w:div w:id="373893164">
          <w:marLeft w:val="0"/>
          <w:marRight w:val="0"/>
          <w:marTop w:val="0"/>
          <w:marBottom w:val="0"/>
          <w:divBdr>
            <w:top w:val="none" w:sz="0" w:space="0" w:color="auto"/>
            <w:left w:val="none" w:sz="0" w:space="0" w:color="auto"/>
            <w:bottom w:val="none" w:sz="0" w:space="0" w:color="auto"/>
            <w:right w:val="none" w:sz="0" w:space="0" w:color="auto"/>
          </w:divBdr>
        </w:div>
        <w:div w:id="718093487">
          <w:marLeft w:val="0"/>
          <w:marRight w:val="0"/>
          <w:marTop w:val="0"/>
          <w:marBottom w:val="0"/>
          <w:divBdr>
            <w:top w:val="none" w:sz="0" w:space="0" w:color="auto"/>
            <w:left w:val="none" w:sz="0" w:space="0" w:color="auto"/>
            <w:bottom w:val="none" w:sz="0" w:space="0" w:color="auto"/>
            <w:right w:val="none" w:sz="0" w:space="0" w:color="auto"/>
          </w:divBdr>
        </w:div>
        <w:div w:id="764572638">
          <w:marLeft w:val="0"/>
          <w:marRight w:val="0"/>
          <w:marTop w:val="0"/>
          <w:marBottom w:val="0"/>
          <w:divBdr>
            <w:top w:val="none" w:sz="0" w:space="0" w:color="auto"/>
            <w:left w:val="none" w:sz="0" w:space="0" w:color="auto"/>
            <w:bottom w:val="none" w:sz="0" w:space="0" w:color="auto"/>
            <w:right w:val="none" w:sz="0" w:space="0" w:color="auto"/>
          </w:divBdr>
        </w:div>
        <w:div w:id="829249057">
          <w:marLeft w:val="0"/>
          <w:marRight w:val="0"/>
          <w:marTop w:val="0"/>
          <w:marBottom w:val="0"/>
          <w:divBdr>
            <w:top w:val="none" w:sz="0" w:space="0" w:color="auto"/>
            <w:left w:val="none" w:sz="0" w:space="0" w:color="auto"/>
            <w:bottom w:val="none" w:sz="0" w:space="0" w:color="auto"/>
            <w:right w:val="none" w:sz="0" w:space="0" w:color="auto"/>
          </w:divBdr>
        </w:div>
        <w:div w:id="1052147294">
          <w:marLeft w:val="0"/>
          <w:marRight w:val="0"/>
          <w:marTop w:val="0"/>
          <w:marBottom w:val="0"/>
          <w:divBdr>
            <w:top w:val="none" w:sz="0" w:space="0" w:color="auto"/>
            <w:left w:val="none" w:sz="0" w:space="0" w:color="auto"/>
            <w:bottom w:val="none" w:sz="0" w:space="0" w:color="auto"/>
            <w:right w:val="none" w:sz="0" w:space="0" w:color="auto"/>
          </w:divBdr>
        </w:div>
        <w:div w:id="293370275">
          <w:marLeft w:val="0"/>
          <w:marRight w:val="0"/>
          <w:marTop w:val="0"/>
          <w:marBottom w:val="0"/>
          <w:divBdr>
            <w:top w:val="none" w:sz="0" w:space="0" w:color="auto"/>
            <w:left w:val="none" w:sz="0" w:space="0" w:color="auto"/>
            <w:bottom w:val="none" w:sz="0" w:space="0" w:color="auto"/>
            <w:right w:val="none" w:sz="0" w:space="0" w:color="auto"/>
          </w:divBdr>
        </w:div>
        <w:div w:id="425153941">
          <w:marLeft w:val="0"/>
          <w:marRight w:val="0"/>
          <w:marTop w:val="0"/>
          <w:marBottom w:val="0"/>
          <w:divBdr>
            <w:top w:val="none" w:sz="0" w:space="0" w:color="auto"/>
            <w:left w:val="none" w:sz="0" w:space="0" w:color="auto"/>
            <w:bottom w:val="none" w:sz="0" w:space="0" w:color="auto"/>
            <w:right w:val="none" w:sz="0" w:space="0" w:color="auto"/>
          </w:divBdr>
        </w:div>
        <w:div w:id="1186673001">
          <w:marLeft w:val="0"/>
          <w:marRight w:val="0"/>
          <w:marTop w:val="0"/>
          <w:marBottom w:val="0"/>
          <w:divBdr>
            <w:top w:val="none" w:sz="0" w:space="0" w:color="auto"/>
            <w:left w:val="none" w:sz="0" w:space="0" w:color="auto"/>
            <w:bottom w:val="none" w:sz="0" w:space="0" w:color="auto"/>
            <w:right w:val="none" w:sz="0" w:space="0" w:color="auto"/>
          </w:divBdr>
        </w:div>
        <w:div w:id="524708441">
          <w:marLeft w:val="0"/>
          <w:marRight w:val="0"/>
          <w:marTop w:val="0"/>
          <w:marBottom w:val="0"/>
          <w:divBdr>
            <w:top w:val="none" w:sz="0" w:space="0" w:color="auto"/>
            <w:left w:val="none" w:sz="0" w:space="0" w:color="auto"/>
            <w:bottom w:val="none" w:sz="0" w:space="0" w:color="auto"/>
            <w:right w:val="none" w:sz="0" w:space="0" w:color="auto"/>
          </w:divBdr>
        </w:div>
        <w:div w:id="1982735534">
          <w:marLeft w:val="0"/>
          <w:marRight w:val="0"/>
          <w:marTop w:val="0"/>
          <w:marBottom w:val="0"/>
          <w:divBdr>
            <w:top w:val="none" w:sz="0" w:space="0" w:color="auto"/>
            <w:left w:val="none" w:sz="0" w:space="0" w:color="auto"/>
            <w:bottom w:val="none" w:sz="0" w:space="0" w:color="auto"/>
            <w:right w:val="none" w:sz="0" w:space="0" w:color="auto"/>
          </w:divBdr>
        </w:div>
        <w:div w:id="940839919">
          <w:marLeft w:val="0"/>
          <w:marRight w:val="0"/>
          <w:marTop w:val="0"/>
          <w:marBottom w:val="0"/>
          <w:divBdr>
            <w:top w:val="none" w:sz="0" w:space="0" w:color="auto"/>
            <w:left w:val="none" w:sz="0" w:space="0" w:color="auto"/>
            <w:bottom w:val="none" w:sz="0" w:space="0" w:color="auto"/>
            <w:right w:val="none" w:sz="0" w:space="0" w:color="auto"/>
          </w:divBdr>
        </w:div>
        <w:div w:id="1081637165">
          <w:marLeft w:val="0"/>
          <w:marRight w:val="0"/>
          <w:marTop w:val="0"/>
          <w:marBottom w:val="0"/>
          <w:divBdr>
            <w:top w:val="none" w:sz="0" w:space="0" w:color="auto"/>
            <w:left w:val="none" w:sz="0" w:space="0" w:color="auto"/>
            <w:bottom w:val="none" w:sz="0" w:space="0" w:color="auto"/>
            <w:right w:val="none" w:sz="0" w:space="0" w:color="auto"/>
          </w:divBdr>
        </w:div>
        <w:div w:id="1604338901">
          <w:marLeft w:val="0"/>
          <w:marRight w:val="0"/>
          <w:marTop w:val="0"/>
          <w:marBottom w:val="0"/>
          <w:divBdr>
            <w:top w:val="none" w:sz="0" w:space="0" w:color="auto"/>
            <w:left w:val="none" w:sz="0" w:space="0" w:color="auto"/>
            <w:bottom w:val="none" w:sz="0" w:space="0" w:color="auto"/>
            <w:right w:val="none" w:sz="0" w:space="0" w:color="auto"/>
          </w:divBdr>
        </w:div>
        <w:div w:id="1118379696">
          <w:marLeft w:val="0"/>
          <w:marRight w:val="0"/>
          <w:marTop w:val="0"/>
          <w:marBottom w:val="0"/>
          <w:divBdr>
            <w:top w:val="none" w:sz="0" w:space="0" w:color="auto"/>
            <w:left w:val="none" w:sz="0" w:space="0" w:color="auto"/>
            <w:bottom w:val="none" w:sz="0" w:space="0" w:color="auto"/>
            <w:right w:val="none" w:sz="0" w:space="0" w:color="auto"/>
          </w:divBdr>
        </w:div>
        <w:div w:id="1546944084">
          <w:marLeft w:val="0"/>
          <w:marRight w:val="0"/>
          <w:marTop w:val="0"/>
          <w:marBottom w:val="0"/>
          <w:divBdr>
            <w:top w:val="none" w:sz="0" w:space="0" w:color="auto"/>
            <w:left w:val="none" w:sz="0" w:space="0" w:color="auto"/>
            <w:bottom w:val="none" w:sz="0" w:space="0" w:color="auto"/>
            <w:right w:val="none" w:sz="0" w:space="0" w:color="auto"/>
          </w:divBdr>
        </w:div>
        <w:div w:id="2060738892">
          <w:marLeft w:val="0"/>
          <w:marRight w:val="0"/>
          <w:marTop w:val="0"/>
          <w:marBottom w:val="0"/>
          <w:divBdr>
            <w:top w:val="none" w:sz="0" w:space="0" w:color="auto"/>
            <w:left w:val="none" w:sz="0" w:space="0" w:color="auto"/>
            <w:bottom w:val="none" w:sz="0" w:space="0" w:color="auto"/>
            <w:right w:val="none" w:sz="0" w:space="0" w:color="auto"/>
          </w:divBdr>
        </w:div>
        <w:div w:id="1101803950">
          <w:marLeft w:val="0"/>
          <w:marRight w:val="0"/>
          <w:marTop w:val="0"/>
          <w:marBottom w:val="0"/>
          <w:divBdr>
            <w:top w:val="none" w:sz="0" w:space="0" w:color="auto"/>
            <w:left w:val="none" w:sz="0" w:space="0" w:color="auto"/>
            <w:bottom w:val="none" w:sz="0" w:space="0" w:color="auto"/>
            <w:right w:val="none" w:sz="0" w:space="0" w:color="auto"/>
          </w:divBdr>
        </w:div>
        <w:div w:id="1749421065">
          <w:marLeft w:val="0"/>
          <w:marRight w:val="0"/>
          <w:marTop w:val="0"/>
          <w:marBottom w:val="0"/>
          <w:divBdr>
            <w:top w:val="none" w:sz="0" w:space="0" w:color="auto"/>
            <w:left w:val="none" w:sz="0" w:space="0" w:color="auto"/>
            <w:bottom w:val="none" w:sz="0" w:space="0" w:color="auto"/>
            <w:right w:val="none" w:sz="0" w:space="0" w:color="auto"/>
          </w:divBdr>
        </w:div>
        <w:div w:id="1326006807">
          <w:marLeft w:val="0"/>
          <w:marRight w:val="0"/>
          <w:marTop w:val="0"/>
          <w:marBottom w:val="0"/>
          <w:divBdr>
            <w:top w:val="none" w:sz="0" w:space="0" w:color="auto"/>
            <w:left w:val="none" w:sz="0" w:space="0" w:color="auto"/>
            <w:bottom w:val="none" w:sz="0" w:space="0" w:color="auto"/>
            <w:right w:val="none" w:sz="0" w:space="0" w:color="auto"/>
          </w:divBdr>
        </w:div>
        <w:div w:id="292175702">
          <w:marLeft w:val="0"/>
          <w:marRight w:val="0"/>
          <w:marTop w:val="0"/>
          <w:marBottom w:val="0"/>
          <w:divBdr>
            <w:top w:val="none" w:sz="0" w:space="0" w:color="auto"/>
            <w:left w:val="none" w:sz="0" w:space="0" w:color="auto"/>
            <w:bottom w:val="none" w:sz="0" w:space="0" w:color="auto"/>
            <w:right w:val="none" w:sz="0" w:space="0" w:color="auto"/>
          </w:divBdr>
        </w:div>
        <w:div w:id="1907689538">
          <w:marLeft w:val="0"/>
          <w:marRight w:val="0"/>
          <w:marTop w:val="0"/>
          <w:marBottom w:val="0"/>
          <w:divBdr>
            <w:top w:val="none" w:sz="0" w:space="0" w:color="auto"/>
            <w:left w:val="none" w:sz="0" w:space="0" w:color="auto"/>
            <w:bottom w:val="none" w:sz="0" w:space="0" w:color="auto"/>
            <w:right w:val="none" w:sz="0" w:space="0" w:color="auto"/>
          </w:divBdr>
        </w:div>
        <w:div w:id="1458647463">
          <w:marLeft w:val="0"/>
          <w:marRight w:val="0"/>
          <w:marTop w:val="0"/>
          <w:marBottom w:val="0"/>
          <w:divBdr>
            <w:top w:val="none" w:sz="0" w:space="0" w:color="auto"/>
            <w:left w:val="none" w:sz="0" w:space="0" w:color="auto"/>
            <w:bottom w:val="none" w:sz="0" w:space="0" w:color="auto"/>
            <w:right w:val="none" w:sz="0" w:space="0" w:color="auto"/>
          </w:divBdr>
        </w:div>
        <w:div w:id="1603220538">
          <w:marLeft w:val="0"/>
          <w:marRight w:val="0"/>
          <w:marTop w:val="0"/>
          <w:marBottom w:val="0"/>
          <w:divBdr>
            <w:top w:val="none" w:sz="0" w:space="0" w:color="auto"/>
            <w:left w:val="none" w:sz="0" w:space="0" w:color="auto"/>
            <w:bottom w:val="none" w:sz="0" w:space="0" w:color="auto"/>
            <w:right w:val="none" w:sz="0" w:space="0" w:color="auto"/>
          </w:divBdr>
        </w:div>
        <w:div w:id="897974734">
          <w:marLeft w:val="0"/>
          <w:marRight w:val="0"/>
          <w:marTop w:val="0"/>
          <w:marBottom w:val="0"/>
          <w:divBdr>
            <w:top w:val="none" w:sz="0" w:space="0" w:color="auto"/>
            <w:left w:val="none" w:sz="0" w:space="0" w:color="auto"/>
            <w:bottom w:val="none" w:sz="0" w:space="0" w:color="auto"/>
            <w:right w:val="none" w:sz="0" w:space="0" w:color="auto"/>
          </w:divBdr>
        </w:div>
        <w:div w:id="1002851899">
          <w:marLeft w:val="0"/>
          <w:marRight w:val="0"/>
          <w:marTop w:val="0"/>
          <w:marBottom w:val="0"/>
          <w:divBdr>
            <w:top w:val="none" w:sz="0" w:space="0" w:color="auto"/>
            <w:left w:val="none" w:sz="0" w:space="0" w:color="auto"/>
            <w:bottom w:val="none" w:sz="0" w:space="0" w:color="auto"/>
            <w:right w:val="none" w:sz="0" w:space="0" w:color="auto"/>
          </w:divBdr>
        </w:div>
        <w:div w:id="1155143548">
          <w:marLeft w:val="0"/>
          <w:marRight w:val="0"/>
          <w:marTop w:val="0"/>
          <w:marBottom w:val="0"/>
          <w:divBdr>
            <w:top w:val="none" w:sz="0" w:space="0" w:color="auto"/>
            <w:left w:val="none" w:sz="0" w:space="0" w:color="auto"/>
            <w:bottom w:val="none" w:sz="0" w:space="0" w:color="auto"/>
            <w:right w:val="none" w:sz="0" w:space="0" w:color="auto"/>
          </w:divBdr>
        </w:div>
        <w:div w:id="249310599">
          <w:marLeft w:val="0"/>
          <w:marRight w:val="0"/>
          <w:marTop w:val="0"/>
          <w:marBottom w:val="0"/>
          <w:divBdr>
            <w:top w:val="none" w:sz="0" w:space="0" w:color="auto"/>
            <w:left w:val="none" w:sz="0" w:space="0" w:color="auto"/>
            <w:bottom w:val="none" w:sz="0" w:space="0" w:color="auto"/>
            <w:right w:val="none" w:sz="0" w:space="0" w:color="auto"/>
          </w:divBdr>
        </w:div>
        <w:div w:id="564461647">
          <w:marLeft w:val="0"/>
          <w:marRight w:val="0"/>
          <w:marTop w:val="0"/>
          <w:marBottom w:val="0"/>
          <w:divBdr>
            <w:top w:val="none" w:sz="0" w:space="0" w:color="auto"/>
            <w:left w:val="none" w:sz="0" w:space="0" w:color="auto"/>
            <w:bottom w:val="none" w:sz="0" w:space="0" w:color="auto"/>
            <w:right w:val="none" w:sz="0" w:space="0" w:color="auto"/>
          </w:divBdr>
        </w:div>
        <w:div w:id="1429542004">
          <w:marLeft w:val="0"/>
          <w:marRight w:val="0"/>
          <w:marTop w:val="0"/>
          <w:marBottom w:val="0"/>
          <w:divBdr>
            <w:top w:val="none" w:sz="0" w:space="0" w:color="auto"/>
            <w:left w:val="none" w:sz="0" w:space="0" w:color="auto"/>
            <w:bottom w:val="none" w:sz="0" w:space="0" w:color="auto"/>
            <w:right w:val="none" w:sz="0" w:space="0" w:color="auto"/>
          </w:divBdr>
        </w:div>
        <w:div w:id="819805106">
          <w:marLeft w:val="0"/>
          <w:marRight w:val="0"/>
          <w:marTop w:val="0"/>
          <w:marBottom w:val="0"/>
          <w:divBdr>
            <w:top w:val="none" w:sz="0" w:space="0" w:color="auto"/>
            <w:left w:val="none" w:sz="0" w:space="0" w:color="auto"/>
            <w:bottom w:val="none" w:sz="0" w:space="0" w:color="auto"/>
            <w:right w:val="none" w:sz="0" w:space="0" w:color="auto"/>
          </w:divBdr>
        </w:div>
        <w:div w:id="964431301">
          <w:marLeft w:val="0"/>
          <w:marRight w:val="0"/>
          <w:marTop w:val="0"/>
          <w:marBottom w:val="0"/>
          <w:divBdr>
            <w:top w:val="none" w:sz="0" w:space="0" w:color="auto"/>
            <w:left w:val="none" w:sz="0" w:space="0" w:color="auto"/>
            <w:bottom w:val="none" w:sz="0" w:space="0" w:color="auto"/>
            <w:right w:val="none" w:sz="0" w:space="0" w:color="auto"/>
          </w:divBdr>
        </w:div>
        <w:div w:id="1134983723">
          <w:marLeft w:val="0"/>
          <w:marRight w:val="0"/>
          <w:marTop w:val="0"/>
          <w:marBottom w:val="0"/>
          <w:divBdr>
            <w:top w:val="none" w:sz="0" w:space="0" w:color="auto"/>
            <w:left w:val="none" w:sz="0" w:space="0" w:color="auto"/>
            <w:bottom w:val="none" w:sz="0" w:space="0" w:color="auto"/>
            <w:right w:val="none" w:sz="0" w:space="0" w:color="auto"/>
          </w:divBdr>
        </w:div>
        <w:div w:id="48505340">
          <w:marLeft w:val="0"/>
          <w:marRight w:val="0"/>
          <w:marTop w:val="0"/>
          <w:marBottom w:val="0"/>
          <w:divBdr>
            <w:top w:val="none" w:sz="0" w:space="0" w:color="auto"/>
            <w:left w:val="none" w:sz="0" w:space="0" w:color="auto"/>
            <w:bottom w:val="none" w:sz="0" w:space="0" w:color="auto"/>
            <w:right w:val="none" w:sz="0" w:space="0" w:color="auto"/>
          </w:divBdr>
        </w:div>
        <w:div w:id="1230993923">
          <w:marLeft w:val="0"/>
          <w:marRight w:val="0"/>
          <w:marTop w:val="0"/>
          <w:marBottom w:val="0"/>
          <w:divBdr>
            <w:top w:val="none" w:sz="0" w:space="0" w:color="auto"/>
            <w:left w:val="none" w:sz="0" w:space="0" w:color="auto"/>
            <w:bottom w:val="none" w:sz="0" w:space="0" w:color="auto"/>
            <w:right w:val="none" w:sz="0" w:space="0" w:color="auto"/>
          </w:divBdr>
        </w:div>
        <w:div w:id="1932666688">
          <w:marLeft w:val="0"/>
          <w:marRight w:val="0"/>
          <w:marTop w:val="0"/>
          <w:marBottom w:val="0"/>
          <w:divBdr>
            <w:top w:val="none" w:sz="0" w:space="0" w:color="auto"/>
            <w:left w:val="none" w:sz="0" w:space="0" w:color="auto"/>
            <w:bottom w:val="none" w:sz="0" w:space="0" w:color="auto"/>
            <w:right w:val="none" w:sz="0" w:space="0" w:color="auto"/>
          </w:divBdr>
        </w:div>
        <w:div w:id="1251278945">
          <w:marLeft w:val="0"/>
          <w:marRight w:val="0"/>
          <w:marTop w:val="0"/>
          <w:marBottom w:val="0"/>
          <w:divBdr>
            <w:top w:val="none" w:sz="0" w:space="0" w:color="auto"/>
            <w:left w:val="none" w:sz="0" w:space="0" w:color="auto"/>
            <w:bottom w:val="none" w:sz="0" w:space="0" w:color="auto"/>
            <w:right w:val="none" w:sz="0" w:space="0" w:color="auto"/>
          </w:divBdr>
        </w:div>
        <w:div w:id="582374008">
          <w:marLeft w:val="0"/>
          <w:marRight w:val="0"/>
          <w:marTop w:val="0"/>
          <w:marBottom w:val="0"/>
          <w:divBdr>
            <w:top w:val="none" w:sz="0" w:space="0" w:color="auto"/>
            <w:left w:val="none" w:sz="0" w:space="0" w:color="auto"/>
            <w:bottom w:val="none" w:sz="0" w:space="0" w:color="auto"/>
            <w:right w:val="none" w:sz="0" w:space="0" w:color="auto"/>
          </w:divBdr>
        </w:div>
        <w:div w:id="1696426214">
          <w:marLeft w:val="0"/>
          <w:marRight w:val="0"/>
          <w:marTop w:val="0"/>
          <w:marBottom w:val="0"/>
          <w:divBdr>
            <w:top w:val="none" w:sz="0" w:space="0" w:color="auto"/>
            <w:left w:val="none" w:sz="0" w:space="0" w:color="auto"/>
            <w:bottom w:val="none" w:sz="0" w:space="0" w:color="auto"/>
            <w:right w:val="none" w:sz="0" w:space="0" w:color="auto"/>
          </w:divBdr>
        </w:div>
        <w:div w:id="1520581487">
          <w:marLeft w:val="0"/>
          <w:marRight w:val="0"/>
          <w:marTop w:val="0"/>
          <w:marBottom w:val="0"/>
          <w:divBdr>
            <w:top w:val="none" w:sz="0" w:space="0" w:color="auto"/>
            <w:left w:val="none" w:sz="0" w:space="0" w:color="auto"/>
            <w:bottom w:val="none" w:sz="0" w:space="0" w:color="auto"/>
            <w:right w:val="none" w:sz="0" w:space="0" w:color="auto"/>
          </w:divBdr>
        </w:div>
        <w:div w:id="424230468">
          <w:marLeft w:val="0"/>
          <w:marRight w:val="0"/>
          <w:marTop w:val="0"/>
          <w:marBottom w:val="0"/>
          <w:divBdr>
            <w:top w:val="none" w:sz="0" w:space="0" w:color="auto"/>
            <w:left w:val="none" w:sz="0" w:space="0" w:color="auto"/>
            <w:bottom w:val="none" w:sz="0" w:space="0" w:color="auto"/>
            <w:right w:val="none" w:sz="0" w:space="0" w:color="auto"/>
          </w:divBdr>
        </w:div>
        <w:div w:id="1188759832">
          <w:marLeft w:val="0"/>
          <w:marRight w:val="0"/>
          <w:marTop w:val="0"/>
          <w:marBottom w:val="0"/>
          <w:divBdr>
            <w:top w:val="none" w:sz="0" w:space="0" w:color="auto"/>
            <w:left w:val="none" w:sz="0" w:space="0" w:color="auto"/>
            <w:bottom w:val="none" w:sz="0" w:space="0" w:color="auto"/>
            <w:right w:val="none" w:sz="0" w:space="0" w:color="auto"/>
          </w:divBdr>
        </w:div>
        <w:div w:id="1574660496">
          <w:marLeft w:val="0"/>
          <w:marRight w:val="0"/>
          <w:marTop w:val="0"/>
          <w:marBottom w:val="0"/>
          <w:divBdr>
            <w:top w:val="none" w:sz="0" w:space="0" w:color="auto"/>
            <w:left w:val="none" w:sz="0" w:space="0" w:color="auto"/>
            <w:bottom w:val="none" w:sz="0" w:space="0" w:color="auto"/>
            <w:right w:val="none" w:sz="0" w:space="0" w:color="auto"/>
          </w:divBdr>
        </w:div>
        <w:div w:id="1661956526">
          <w:marLeft w:val="0"/>
          <w:marRight w:val="0"/>
          <w:marTop w:val="0"/>
          <w:marBottom w:val="0"/>
          <w:divBdr>
            <w:top w:val="none" w:sz="0" w:space="0" w:color="auto"/>
            <w:left w:val="none" w:sz="0" w:space="0" w:color="auto"/>
            <w:bottom w:val="none" w:sz="0" w:space="0" w:color="auto"/>
            <w:right w:val="none" w:sz="0" w:space="0" w:color="auto"/>
          </w:divBdr>
        </w:div>
        <w:div w:id="1457986850">
          <w:marLeft w:val="0"/>
          <w:marRight w:val="0"/>
          <w:marTop w:val="0"/>
          <w:marBottom w:val="0"/>
          <w:divBdr>
            <w:top w:val="none" w:sz="0" w:space="0" w:color="auto"/>
            <w:left w:val="none" w:sz="0" w:space="0" w:color="auto"/>
            <w:bottom w:val="none" w:sz="0" w:space="0" w:color="auto"/>
            <w:right w:val="none" w:sz="0" w:space="0" w:color="auto"/>
          </w:divBdr>
        </w:div>
        <w:div w:id="532812826">
          <w:marLeft w:val="0"/>
          <w:marRight w:val="0"/>
          <w:marTop w:val="0"/>
          <w:marBottom w:val="0"/>
          <w:divBdr>
            <w:top w:val="none" w:sz="0" w:space="0" w:color="auto"/>
            <w:left w:val="none" w:sz="0" w:space="0" w:color="auto"/>
            <w:bottom w:val="none" w:sz="0" w:space="0" w:color="auto"/>
            <w:right w:val="none" w:sz="0" w:space="0" w:color="auto"/>
          </w:divBdr>
        </w:div>
        <w:div w:id="737942859">
          <w:marLeft w:val="0"/>
          <w:marRight w:val="0"/>
          <w:marTop w:val="240"/>
          <w:marBottom w:val="0"/>
          <w:divBdr>
            <w:top w:val="none" w:sz="0" w:space="0" w:color="auto"/>
            <w:left w:val="none" w:sz="0" w:space="0" w:color="auto"/>
            <w:bottom w:val="none" w:sz="0" w:space="0" w:color="auto"/>
            <w:right w:val="none" w:sz="0" w:space="0" w:color="auto"/>
          </w:divBdr>
        </w:div>
        <w:div w:id="1749764460">
          <w:marLeft w:val="150"/>
          <w:marRight w:val="150"/>
          <w:marTop w:val="480"/>
          <w:marBottom w:val="0"/>
          <w:divBdr>
            <w:top w:val="none" w:sz="0" w:space="0" w:color="auto"/>
            <w:left w:val="none" w:sz="0" w:space="0" w:color="auto"/>
            <w:bottom w:val="none" w:sz="0" w:space="0" w:color="auto"/>
            <w:right w:val="none" w:sz="0" w:space="0" w:color="auto"/>
          </w:divBdr>
        </w:div>
        <w:div w:id="173418826">
          <w:marLeft w:val="0"/>
          <w:marRight w:val="0"/>
          <w:marTop w:val="240"/>
          <w:marBottom w:val="0"/>
          <w:divBdr>
            <w:top w:val="none" w:sz="0" w:space="0" w:color="auto"/>
            <w:left w:val="none" w:sz="0" w:space="0" w:color="auto"/>
            <w:bottom w:val="none" w:sz="0" w:space="0" w:color="auto"/>
            <w:right w:val="none" w:sz="0" w:space="0" w:color="auto"/>
          </w:divBdr>
        </w:div>
        <w:div w:id="217058987">
          <w:marLeft w:val="150"/>
          <w:marRight w:val="150"/>
          <w:marTop w:val="480"/>
          <w:marBottom w:val="0"/>
          <w:divBdr>
            <w:top w:val="none" w:sz="0" w:space="0" w:color="auto"/>
            <w:left w:val="none" w:sz="0" w:space="0" w:color="auto"/>
            <w:bottom w:val="none" w:sz="0" w:space="0" w:color="auto"/>
            <w:right w:val="none" w:sz="0" w:space="0" w:color="auto"/>
          </w:divBdr>
        </w:div>
        <w:div w:id="944075071">
          <w:marLeft w:val="0"/>
          <w:marRight w:val="0"/>
          <w:marTop w:val="240"/>
          <w:marBottom w:val="0"/>
          <w:divBdr>
            <w:top w:val="none" w:sz="0" w:space="0" w:color="auto"/>
            <w:left w:val="none" w:sz="0" w:space="0" w:color="auto"/>
            <w:bottom w:val="none" w:sz="0" w:space="0" w:color="auto"/>
            <w:right w:val="none" w:sz="0" w:space="0" w:color="auto"/>
          </w:divBdr>
        </w:div>
        <w:div w:id="545459125">
          <w:marLeft w:val="150"/>
          <w:marRight w:val="150"/>
          <w:marTop w:val="480"/>
          <w:marBottom w:val="0"/>
          <w:divBdr>
            <w:top w:val="none" w:sz="0" w:space="0" w:color="auto"/>
            <w:left w:val="none" w:sz="0" w:space="0" w:color="auto"/>
            <w:bottom w:val="none" w:sz="0" w:space="0" w:color="auto"/>
            <w:right w:val="none" w:sz="0" w:space="0" w:color="auto"/>
          </w:divBdr>
        </w:div>
        <w:div w:id="1506433773">
          <w:marLeft w:val="0"/>
          <w:marRight w:val="0"/>
          <w:marTop w:val="240"/>
          <w:marBottom w:val="0"/>
          <w:divBdr>
            <w:top w:val="none" w:sz="0" w:space="0" w:color="auto"/>
            <w:left w:val="none" w:sz="0" w:space="0" w:color="auto"/>
            <w:bottom w:val="none" w:sz="0" w:space="0" w:color="auto"/>
            <w:right w:val="none" w:sz="0" w:space="0" w:color="auto"/>
          </w:divBdr>
          <w:divsChild>
            <w:div w:id="2002276176">
              <w:marLeft w:val="0"/>
              <w:marRight w:val="0"/>
              <w:marTop w:val="195"/>
              <w:marBottom w:val="195"/>
              <w:divBdr>
                <w:top w:val="none" w:sz="0" w:space="0" w:color="auto"/>
                <w:left w:val="none" w:sz="0" w:space="0" w:color="auto"/>
                <w:bottom w:val="none" w:sz="0" w:space="0" w:color="auto"/>
                <w:right w:val="none" w:sz="0" w:space="0" w:color="auto"/>
              </w:divBdr>
            </w:div>
          </w:divsChild>
        </w:div>
        <w:div w:id="1594126709">
          <w:marLeft w:val="150"/>
          <w:marRight w:val="150"/>
          <w:marTop w:val="480"/>
          <w:marBottom w:val="0"/>
          <w:divBdr>
            <w:top w:val="none" w:sz="0" w:space="0" w:color="auto"/>
            <w:left w:val="none" w:sz="0" w:space="0" w:color="auto"/>
            <w:bottom w:val="none" w:sz="0" w:space="0" w:color="auto"/>
            <w:right w:val="none" w:sz="0" w:space="0" w:color="auto"/>
          </w:divBdr>
        </w:div>
        <w:div w:id="111837864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9a1fdf105f132091973a361096c7d25">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7180fc84756076f97e3f58f2f5a0f1d2"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55E6D-4626-42B5-984E-EC1FCC3277B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D5B5270-B5E0-415E-AC1D-59540B129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42EC9-79A6-4352-A279-43AD27BED3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22958</Words>
  <Characters>130864</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2024-08-30T12:38:00Z</dcterms:created>
  <dcterms:modified xsi:type="dcterms:W3CDTF">2025-10-24T06:16:00Z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