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740C" w14:textId="77777777" w:rsidR="00AA6E97" w:rsidRPr="002118FE" w:rsidRDefault="00AA6E97" w:rsidP="00AA6E97">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Text consolidated by Valsts valodas centrs (State Language Centre) with amending regulations of:</w:t>
      </w:r>
    </w:p>
    <w:p w14:paraId="50381A95" w14:textId="54F768CF" w:rsidR="00AA6E97" w:rsidRPr="002118FE" w:rsidRDefault="00AA6E97" w:rsidP="00AA6E97">
      <w:pPr>
        <w:pStyle w:val="BlockText"/>
        <w:ind w:left="0" w:right="26"/>
        <w:jc w:val="center"/>
        <w:rPr>
          <w:noProof/>
          <w:szCs w:val="24"/>
          <w:lang w:val="en-US"/>
        </w:rPr>
      </w:pPr>
      <w:r w:rsidRPr="002118FE">
        <w:rPr>
          <w:noProof/>
          <w:szCs w:val="24"/>
          <w:lang w:val="en-US"/>
        </w:rPr>
        <w:t>2</w:t>
      </w:r>
      <w:r w:rsidR="001D0A8E">
        <w:rPr>
          <w:noProof/>
          <w:szCs w:val="24"/>
          <w:lang w:val="en-US"/>
        </w:rPr>
        <w:t>8</w:t>
      </w:r>
      <w:r w:rsidRPr="002118FE">
        <w:rPr>
          <w:noProof/>
          <w:szCs w:val="24"/>
          <w:lang w:val="en-US"/>
        </w:rPr>
        <w:t> </w:t>
      </w:r>
      <w:r w:rsidR="001D0A8E">
        <w:rPr>
          <w:noProof/>
          <w:szCs w:val="24"/>
          <w:lang w:val="en-US"/>
        </w:rPr>
        <w:t>Nov</w:t>
      </w:r>
      <w:r w:rsidRPr="002118FE">
        <w:rPr>
          <w:noProof/>
          <w:szCs w:val="24"/>
          <w:lang w:val="en-US"/>
        </w:rPr>
        <w:t>ember 20</w:t>
      </w:r>
      <w:r w:rsidR="001D0A8E">
        <w:rPr>
          <w:noProof/>
          <w:szCs w:val="24"/>
          <w:lang w:val="en-US"/>
        </w:rPr>
        <w:t>17</w:t>
      </w:r>
      <w:r w:rsidRPr="002118FE">
        <w:rPr>
          <w:noProof/>
          <w:szCs w:val="24"/>
          <w:lang w:val="en-US"/>
        </w:rPr>
        <w:t xml:space="preserve"> [shall come into force on </w:t>
      </w:r>
      <w:r w:rsidR="001D0A8E">
        <w:rPr>
          <w:noProof/>
          <w:szCs w:val="24"/>
          <w:lang w:val="en-US"/>
        </w:rPr>
        <w:t>1</w:t>
      </w:r>
      <w:r w:rsidRPr="002118FE">
        <w:rPr>
          <w:noProof/>
          <w:szCs w:val="24"/>
          <w:lang w:val="en-US"/>
        </w:rPr>
        <w:t> December 20</w:t>
      </w:r>
      <w:r w:rsidR="001D0A8E">
        <w:rPr>
          <w:noProof/>
          <w:szCs w:val="24"/>
          <w:lang w:val="en-US"/>
        </w:rPr>
        <w:t>17</w:t>
      </w:r>
      <w:r w:rsidRPr="002118FE">
        <w:rPr>
          <w:noProof/>
          <w:szCs w:val="24"/>
          <w:lang w:val="en-US"/>
        </w:rPr>
        <w:t>];</w:t>
      </w:r>
    </w:p>
    <w:p w14:paraId="7F21C507" w14:textId="5A90AF51" w:rsidR="00AA6E97" w:rsidRDefault="001D0A8E" w:rsidP="001D0A8E">
      <w:pPr>
        <w:pStyle w:val="BlockText"/>
        <w:ind w:left="0" w:right="26"/>
        <w:jc w:val="center"/>
        <w:rPr>
          <w:noProof/>
          <w:szCs w:val="24"/>
          <w:lang w:val="en-US"/>
        </w:rPr>
      </w:pPr>
      <w:r>
        <w:rPr>
          <w:noProof/>
          <w:szCs w:val="24"/>
          <w:lang w:val="en-US"/>
        </w:rPr>
        <w:t>14</w:t>
      </w:r>
      <w:r w:rsidR="00AA6E97" w:rsidRPr="002118FE">
        <w:rPr>
          <w:noProof/>
          <w:szCs w:val="24"/>
          <w:lang w:val="en-US"/>
        </w:rPr>
        <w:t> </w:t>
      </w:r>
      <w:r>
        <w:rPr>
          <w:noProof/>
          <w:szCs w:val="24"/>
          <w:lang w:val="en-US"/>
        </w:rPr>
        <w:t>April</w:t>
      </w:r>
      <w:r w:rsidR="00AA6E97" w:rsidRPr="002118FE">
        <w:rPr>
          <w:noProof/>
          <w:szCs w:val="24"/>
          <w:lang w:val="en-US"/>
        </w:rPr>
        <w:t> 202</w:t>
      </w:r>
      <w:r>
        <w:rPr>
          <w:noProof/>
          <w:szCs w:val="24"/>
          <w:lang w:val="en-US"/>
        </w:rPr>
        <w:t>0</w:t>
      </w:r>
      <w:r w:rsidR="00AA6E97" w:rsidRPr="002118FE">
        <w:rPr>
          <w:noProof/>
          <w:szCs w:val="24"/>
          <w:lang w:val="en-US"/>
        </w:rPr>
        <w:t xml:space="preserve"> [shall come into force on 1</w:t>
      </w:r>
      <w:r>
        <w:rPr>
          <w:noProof/>
          <w:szCs w:val="24"/>
          <w:lang w:val="en-US"/>
        </w:rPr>
        <w:t>8</w:t>
      </w:r>
      <w:r w:rsidR="00AA6E97" w:rsidRPr="002118FE">
        <w:rPr>
          <w:noProof/>
          <w:szCs w:val="24"/>
          <w:lang w:val="en-US"/>
        </w:rPr>
        <w:t> </w:t>
      </w:r>
      <w:r>
        <w:rPr>
          <w:noProof/>
          <w:szCs w:val="24"/>
          <w:lang w:val="en-US"/>
        </w:rPr>
        <w:t>April</w:t>
      </w:r>
      <w:r w:rsidR="00AA6E97" w:rsidRPr="002118FE">
        <w:rPr>
          <w:noProof/>
          <w:szCs w:val="24"/>
          <w:lang w:val="en-US"/>
        </w:rPr>
        <w:t> 202</w:t>
      </w:r>
      <w:r>
        <w:rPr>
          <w:noProof/>
          <w:szCs w:val="24"/>
          <w:lang w:val="en-US"/>
        </w:rPr>
        <w:t>0</w:t>
      </w:r>
      <w:r w:rsidR="00AA6E97" w:rsidRPr="002118FE">
        <w:rPr>
          <w:noProof/>
          <w:szCs w:val="24"/>
          <w:lang w:val="en-US"/>
        </w:rPr>
        <w:t>];</w:t>
      </w:r>
    </w:p>
    <w:p w14:paraId="4D908ED6" w14:textId="35E101A2" w:rsidR="00AA6E97" w:rsidRPr="002118FE" w:rsidRDefault="00AA6E97" w:rsidP="00AA6E97">
      <w:pPr>
        <w:pStyle w:val="BlockText"/>
        <w:ind w:left="0" w:right="26"/>
        <w:jc w:val="center"/>
        <w:rPr>
          <w:noProof/>
          <w:szCs w:val="24"/>
          <w:lang w:val="en-US"/>
        </w:rPr>
      </w:pPr>
      <w:r w:rsidRPr="002118FE">
        <w:rPr>
          <w:noProof/>
          <w:szCs w:val="24"/>
          <w:lang w:val="en-US"/>
        </w:rPr>
        <w:t>2</w:t>
      </w:r>
      <w:r w:rsidR="001D0A8E">
        <w:rPr>
          <w:noProof/>
          <w:szCs w:val="24"/>
          <w:lang w:val="en-US"/>
        </w:rPr>
        <w:t>0</w:t>
      </w:r>
      <w:r w:rsidRPr="002118FE">
        <w:rPr>
          <w:noProof/>
          <w:szCs w:val="24"/>
          <w:lang w:val="en-US"/>
        </w:rPr>
        <w:t> </w:t>
      </w:r>
      <w:r w:rsidR="001D0A8E">
        <w:rPr>
          <w:noProof/>
          <w:szCs w:val="24"/>
          <w:lang w:val="en-US"/>
        </w:rPr>
        <w:t>August</w:t>
      </w:r>
      <w:r w:rsidRPr="002118FE">
        <w:rPr>
          <w:noProof/>
          <w:szCs w:val="24"/>
          <w:lang w:val="en-US"/>
        </w:rPr>
        <w:t> 202</w:t>
      </w:r>
      <w:r>
        <w:rPr>
          <w:noProof/>
          <w:szCs w:val="24"/>
          <w:lang w:val="en-US"/>
        </w:rPr>
        <w:t>4</w:t>
      </w:r>
      <w:r w:rsidRPr="002118FE">
        <w:rPr>
          <w:noProof/>
          <w:szCs w:val="24"/>
          <w:lang w:val="en-US"/>
        </w:rPr>
        <w:t xml:space="preserve"> [shall come into force on </w:t>
      </w:r>
      <w:r w:rsidR="001D0A8E">
        <w:rPr>
          <w:noProof/>
          <w:szCs w:val="24"/>
          <w:lang w:val="en-US"/>
        </w:rPr>
        <w:t>23</w:t>
      </w:r>
      <w:r w:rsidRPr="002118FE">
        <w:rPr>
          <w:noProof/>
          <w:szCs w:val="24"/>
          <w:lang w:val="en-US"/>
        </w:rPr>
        <w:t> </w:t>
      </w:r>
      <w:r w:rsidR="001D0A8E">
        <w:rPr>
          <w:noProof/>
          <w:szCs w:val="24"/>
          <w:lang w:val="en-US"/>
        </w:rPr>
        <w:t>August</w:t>
      </w:r>
      <w:r w:rsidRPr="002118FE">
        <w:rPr>
          <w:noProof/>
          <w:szCs w:val="24"/>
          <w:lang w:val="en-US"/>
        </w:rPr>
        <w:t> 2024]</w:t>
      </w:r>
      <w:r>
        <w:rPr>
          <w:noProof/>
          <w:szCs w:val="24"/>
          <w:lang w:val="en-US"/>
        </w:rPr>
        <w:t>.</w:t>
      </w:r>
    </w:p>
    <w:p w14:paraId="3DC473CB" w14:textId="77777777" w:rsidR="00AA6E97" w:rsidRPr="002118FE" w:rsidRDefault="00AA6E97" w:rsidP="00AA6E97">
      <w:pPr>
        <w:widowControl w:val="0"/>
        <w:spacing w:after="0" w:line="240" w:lineRule="auto"/>
        <w:jc w:val="both"/>
        <w:rPr>
          <w:rFonts w:ascii="Times New Roman" w:hAnsi="Times New Roman"/>
          <w:noProof/>
          <w:kern w:val="0"/>
          <w:sz w:val="20"/>
          <w:szCs w:val="24"/>
          <w:lang w:val="en-US"/>
        </w:rPr>
      </w:pPr>
      <w:r w:rsidRPr="002118FE">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49B1A99" w14:textId="77777777" w:rsidR="00AA6E97" w:rsidRPr="002118FE" w:rsidRDefault="00AA6E97" w:rsidP="00AA6E97">
      <w:pPr>
        <w:spacing w:after="0" w:line="240" w:lineRule="auto"/>
        <w:rPr>
          <w:rFonts w:ascii="Times New Roman" w:hAnsi="Times New Roman"/>
          <w:noProof/>
          <w:kern w:val="0"/>
          <w:sz w:val="24"/>
          <w:lang w:val="en-US"/>
        </w:rPr>
      </w:pPr>
    </w:p>
    <w:p w14:paraId="3D582FFB" w14:textId="77777777" w:rsidR="00AA6E97" w:rsidRPr="002118FE" w:rsidRDefault="00AA6E97" w:rsidP="00AA6E97">
      <w:pPr>
        <w:spacing w:after="0" w:line="240" w:lineRule="auto"/>
        <w:rPr>
          <w:rFonts w:ascii="Times New Roman" w:hAnsi="Times New Roman"/>
          <w:noProof/>
          <w:kern w:val="0"/>
          <w:sz w:val="24"/>
          <w:lang w:val="en-US"/>
        </w:rPr>
      </w:pPr>
    </w:p>
    <w:p w14:paraId="7B358633" w14:textId="77777777" w:rsidR="00AA6E97" w:rsidRPr="002118FE" w:rsidRDefault="00AA6E97" w:rsidP="00AA6E97">
      <w:pPr>
        <w:spacing w:after="0" w:line="240" w:lineRule="auto"/>
        <w:jc w:val="center"/>
        <w:rPr>
          <w:rFonts w:ascii="Times New Roman" w:hAnsi="Times New Roman"/>
          <w:noProof/>
          <w:kern w:val="0"/>
          <w:sz w:val="24"/>
          <w:szCs w:val="24"/>
          <w:lang w:val="en-US"/>
        </w:rPr>
      </w:pPr>
      <w:r w:rsidRPr="002118FE">
        <w:rPr>
          <w:rFonts w:ascii="Times New Roman" w:hAnsi="Times New Roman"/>
          <w:noProof/>
          <w:kern w:val="0"/>
          <w:sz w:val="24"/>
          <w:szCs w:val="24"/>
          <w:lang w:val="en-US"/>
        </w:rPr>
        <w:t>Republic of Latvia</w:t>
      </w:r>
    </w:p>
    <w:p w14:paraId="75439BE1" w14:textId="77777777" w:rsidR="00AA6E97" w:rsidRDefault="00AA6E97" w:rsidP="00A96CA2">
      <w:pPr>
        <w:spacing w:after="0" w:line="240" w:lineRule="auto"/>
        <w:jc w:val="center"/>
        <w:rPr>
          <w:rFonts w:ascii="Times New Roman" w:hAnsi="Times New Roman"/>
          <w:sz w:val="24"/>
        </w:rPr>
      </w:pPr>
    </w:p>
    <w:p w14:paraId="120D18FA" w14:textId="1C61F6BE" w:rsidR="00A96CA2" w:rsidRPr="00A96CA2" w:rsidRDefault="00B814A5" w:rsidP="00A96CA2">
      <w:pPr>
        <w:spacing w:after="0" w:line="240" w:lineRule="auto"/>
        <w:jc w:val="center"/>
        <w:rPr>
          <w:rFonts w:ascii="Times New Roman" w:hAnsi="Times New Roman"/>
          <w:noProof/>
          <w:kern w:val="0"/>
          <w:sz w:val="24"/>
        </w:rPr>
      </w:pPr>
      <w:r>
        <w:rPr>
          <w:rFonts w:ascii="Times New Roman" w:hAnsi="Times New Roman"/>
          <w:sz w:val="24"/>
        </w:rPr>
        <w:t>Cabinet</w:t>
      </w:r>
    </w:p>
    <w:p w14:paraId="15F6E63F" w14:textId="7BFC1DB8" w:rsidR="00A952F5" w:rsidRPr="00A96CA2" w:rsidRDefault="00B814A5" w:rsidP="00A96CA2">
      <w:pPr>
        <w:spacing w:after="0" w:line="240" w:lineRule="auto"/>
        <w:jc w:val="center"/>
        <w:rPr>
          <w:rFonts w:ascii="Times New Roman" w:hAnsi="Times New Roman"/>
          <w:noProof/>
          <w:kern w:val="0"/>
          <w:sz w:val="24"/>
        </w:rPr>
      </w:pPr>
      <w:r>
        <w:rPr>
          <w:rFonts w:ascii="Times New Roman" w:hAnsi="Times New Roman"/>
          <w:sz w:val="24"/>
        </w:rPr>
        <w:t>Regulation No. 21</w:t>
      </w:r>
    </w:p>
    <w:p w14:paraId="0B122ED8" w14:textId="0B3F5C52" w:rsidR="00B814A5" w:rsidRPr="00A96CA2" w:rsidRDefault="00B814A5" w:rsidP="00A96CA2">
      <w:pPr>
        <w:spacing w:after="0" w:line="240" w:lineRule="auto"/>
        <w:jc w:val="center"/>
        <w:rPr>
          <w:rFonts w:ascii="Times New Roman" w:hAnsi="Times New Roman"/>
          <w:noProof/>
          <w:kern w:val="0"/>
          <w:sz w:val="24"/>
        </w:rPr>
      </w:pPr>
      <w:r>
        <w:rPr>
          <w:rFonts w:ascii="Times New Roman" w:hAnsi="Times New Roman"/>
          <w:sz w:val="24"/>
        </w:rPr>
        <w:t>Adopted 18 January 2013</w:t>
      </w:r>
    </w:p>
    <w:p w14:paraId="6ACB4BB2" w14:textId="77777777" w:rsidR="00A96CA2" w:rsidRDefault="00A96CA2" w:rsidP="008616C5">
      <w:pPr>
        <w:spacing w:after="0" w:line="240" w:lineRule="auto"/>
        <w:jc w:val="both"/>
        <w:rPr>
          <w:rFonts w:ascii="Times New Roman" w:hAnsi="Times New Roman"/>
          <w:noProof/>
          <w:kern w:val="0"/>
          <w:sz w:val="24"/>
          <w:lang w:val="lv-LV"/>
        </w:rPr>
      </w:pPr>
    </w:p>
    <w:p w14:paraId="411C7565" w14:textId="77777777" w:rsidR="00A96CA2" w:rsidRPr="00B814A5" w:rsidRDefault="00A96CA2" w:rsidP="008616C5">
      <w:pPr>
        <w:spacing w:after="0" w:line="240" w:lineRule="auto"/>
        <w:jc w:val="both"/>
        <w:rPr>
          <w:rFonts w:ascii="Times New Roman" w:hAnsi="Times New Roman"/>
          <w:noProof/>
          <w:kern w:val="0"/>
          <w:sz w:val="24"/>
          <w:lang w:val="lv-LV"/>
        </w:rPr>
      </w:pPr>
    </w:p>
    <w:p w14:paraId="539BBC08" w14:textId="77777777" w:rsidR="00B814A5" w:rsidRDefault="00B814A5" w:rsidP="00A96CA2">
      <w:pPr>
        <w:spacing w:after="0" w:line="240" w:lineRule="auto"/>
        <w:jc w:val="center"/>
        <w:rPr>
          <w:rFonts w:ascii="Times New Roman" w:hAnsi="Times New Roman"/>
          <w:b/>
          <w:bCs/>
          <w:noProof/>
          <w:kern w:val="0"/>
          <w:sz w:val="24"/>
        </w:rPr>
      </w:pPr>
      <w:r>
        <w:rPr>
          <w:rFonts w:ascii="Times New Roman" w:hAnsi="Times New Roman"/>
          <w:b/>
          <w:sz w:val="28"/>
        </w:rPr>
        <w:t>Requirements for the Protection of Animals Kept for Farming Purposes which are Intended for Slaughter</w:t>
      </w:r>
    </w:p>
    <w:p w14:paraId="2F873885" w14:textId="77777777" w:rsidR="00A96CA2" w:rsidRDefault="00A96CA2" w:rsidP="008616C5">
      <w:pPr>
        <w:spacing w:after="0" w:line="240" w:lineRule="auto"/>
        <w:jc w:val="both"/>
        <w:rPr>
          <w:rFonts w:ascii="Times New Roman" w:hAnsi="Times New Roman"/>
          <w:b/>
          <w:bCs/>
          <w:noProof/>
          <w:kern w:val="0"/>
          <w:sz w:val="24"/>
          <w:lang w:val="lv-LV"/>
        </w:rPr>
      </w:pPr>
    </w:p>
    <w:p w14:paraId="41A72AC6" w14:textId="77777777" w:rsidR="00A96CA2" w:rsidRPr="00B814A5" w:rsidRDefault="00A96CA2" w:rsidP="008616C5">
      <w:pPr>
        <w:spacing w:after="0" w:line="240" w:lineRule="auto"/>
        <w:jc w:val="both"/>
        <w:rPr>
          <w:rFonts w:ascii="Times New Roman" w:hAnsi="Times New Roman"/>
          <w:b/>
          <w:bCs/>
          <w:noProof/>
          <w:kern w:val="0"/>
          <w:sz w:val="24"/>
          <w:lang w:val="lv-LV"/>
        </w:rPr>
      </w:pPr>
    </w:p>
    <w:p w14:paraId="4351FCDA" w14:textId="77777777" w:rsidR="00A96CA2" w:rsidRPr="00A96CA2" w:rsidRDefault="00B814A5" w:rsidP="00A96CA2">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8895527" w14:textId="79F67116" w:rsidR="00B814A5" w:rsidRPr="00A96CA2" w:rsidRDefault="00B814A5" w:rsidP="00A96CA2">
      <w:pPr>
        <w:spacing w:after="0" w:line="240" w:lineRule="auto"/>
        <w:jc w:val="right"/>
        <w:rPr>
          <w:rFonts w:ascii="Times New Roman" w:hAnsi="Times New Roman"/>
          <w:i/>
          <w:iCs/>
          <w:noProof/>
          <w:kern w:val="0"/>
          <w:sz w:val="24"/>
        </w:rPr>
      </w:pPr>
      <w:r>
        <w:rPr>
          <w:rFonts w:ascii="Times New Roman" w:hAnsi="Times New Roman"/>
          <w:i/>
          <w:sz w:val="24"/>
        </w:rPr>
        <w:t>Section 10, Clauses 1 and 23 of the Animal Protection Law</w:t>
      </w:r>
    </w:p>
    <w:p w14:paraId="5D75ED72" w14:textId="77777777" w:rsidR="00A96CA2" w:rsidRDefault="00A96CA2" w:rsidP="008616C5">
      <w:pPr>
        <w:spacing w:after="0" w:line="240" w:lineRule="auto"/>
        <w:jc w:val="both"/>
        <w:rPr>
          <w:rFonts w:ascii="Times New Roman" w:hAnsi="Times New Roman"/>
          <w:noProof/>
          <w:kern w:val="0"/>
          <w:sz w:val="24"/>
          <w:lang w:val="lv-LV"/>
        </w:rPr>
      </w:pPr>
    </w:p>
    <w:p w14:paraId="2C81A5F5" w14:textId="77777777" w:rsidR="00A96CA2" w:rsidRPr="00B814A5" w:rsidRDefault="00A96CA2" w:rsidP="008616C5">
      <w:pPr>
        <w:spacing w:after="0" w:line="240" w:lineRule="auto"/>
        <w:jc w:val="both"/>
        <w:rPr>
          <w:rFonts w:ascii="Times New Roman" w:hAnsi="Times New Roman"/>
          <w:noProof/>
          <w:kern w:val="0"/>
          <w:sz w:val="24"/>
          <w:lang w:val="lv-LV"/>
        </w:rPr>
      </w:pPr>
    </w:p>
    <w:p w14:paraId="67946F44" w14:textId="77777777" w:rsidR="00B814A5" w:rsidRDefault="00B814A5" w:rsidP="00A96CA2">
      <w:pPr>
        <w:spacing w:after="0" w:line="240" w:lineRule="auto"/>
        <w:jc w:val="center"/>
        <w:rPr>
          <w:rFonts w:ascii="Times New Roman" w:hAnsi="Times New Roman"/>
          <w:b/>
          <w:bCs/>
          <w:noProof/>
          <w:kern w:val="0"/>
          <w:sz w:val="24"/>
        </w:rPr>
      </w:pPr>
      <w:bookmarkStart w:id="0" w:name="n1"/>
      <w:bookmarkStart w:id="1" w:name="n-457737"/>
      <w:bookmarkEnd w:id="0"/>
      <w:bookmarkEnd w:id="1"/>
      <w:r>
        <w:rPr>
          <w:rFonts w:ascii="Times New Roman" w:hAnsi="Times New Roman"/>
          <w:b/>
          <w:sz w:val="24"/>
        </w:rPr>
        <w:t>I. General Provisions</w:t>
      </w:r>
    </w:p>
    <w:p w14:paraId="18D4280B" w14:textId="77777777" w:rsidR="00A96CA2" w:rsidRDefault="00A96CA2" w:rsidP="008616C5">
      <w:pPr>
        <w:spacing w:after="0" w:line="240" w:lineRule="auto"/>
        <w:jc w:val="both"/>
        <w:rPr>
          <w:rFonts w:ascii="Times New Roman" w:hAnsi="Times New Roman"/>
          <w:b/>
          <w:bCs/>
          <w:noProof/>
          <w:kern w:val="0"/>
          <w:sz w:val="24"/>
          <w:lang w:val="lv-LV"/>
        </w:rPr>
      </w:pPr>
    </w:p>
    <w:p w14:paraId="1D8A2135" w14:textId="77777777" w:rsidR="00A96CA2" w:rsidRPr="00B814A5" w:rsidRDefault="00A96CA2" w:rsidP="008616C5">
      <w:pPr>
        <w:spacing w:after="0" w:line="240" w:lineRule="auto"/>
        <w:jc w:val="both"/>
        <w:rPr>
          <w:rFonts w:ascii="Times New Roman" w:hAnsi="Times New Roman"/>
          <w:b/>
          <w:bCs/>
          <w:noProof/>
          <w:kern w:val="0"/>
          <w:sz w:val="24"/>
          <w:lang w:val="lv-LV"/>
        </w:rPr>
      </w:pPr>
    </w:p>
    <w:p w14:paraId="447D6316" w14:textId="77777777" w:rsidR="00B814A5" w:rsidRPr="00B814A5" w:rsidRDefault="00B814A5" w:rsidP="008616C5">
      <w:pPr>
        <w:spacing w:after="0" w:line="240" w:lineRule="auto"/>
        <w:jc w:val="both"/>
        <w:rPr>
          <w:rFonts w:ascii="Times New Roman" w:hAnsi="Times New Roman"/>
          <w:noProof/>
          <w:kern w:val="0"/>
          <w:sz w:val="24"/>
        </w:rPr>
      </w:pPr>
      <w:bookmarkStart w:id="2" w:name="p-457738"/>
      <w:bookmarkEnd w:id="2"/>
      <w:r>
        <w:rPr>
          <w:rFonts w:ascii="Times New Roman" w:hAnsi="Times New Roman"/>
          <w:sz w:val="24"/>
        </w:rPr>
        <w:t>1. This Regulation prescribes:</w:t>
      </w:r>
      <w:bookmarkStart w:id="3" w:name="p1"/>
      <w:bookmarkEnd w:id="3"/>
    </w:p>
    <w:p w14:paraId="194F259A"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1.1. the requirements for the protection of animals kept for farming purposes which are intended for slaughter (hereinafter – the animals) during keeping before slaughter, stunning, and killing thereof;</w:t>
      </w:r>
    </w:p>
    <w:p w14:paraId="0C6239EC"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1.2. the procedures by which training in animal welfare during slaughter shall be performed and a certification on training performed shall be issued, suspended, and annulled, and also the procedures for the registration of the trained persons.</w:t>
      </w:r>
    </w:p>
    <w:p w14:paraId="2BCEDD21" w14:textId="77777777" w:rsidR="00A96CA2" w:rsidRDefault="00A96CA2" w:rsidP="008616C5">
      <w:pPr>
        <w:spacing w:after="0" w:line="240" w:lineRule="auto"/>
        <w:jc w:val="both"/>
        <w:rPr>
          <w:rFonts w:ascii="Times New Roman" w:hAnsi="Times New Roman"/>
          <w:noProof/>
          <w:kern w:val="0"/>
          <w:sz w:val="24"/>
        </w:rPr>
      </w:pPr>
      <w:bookmarkStart w:id="4" w:name="p-457739"/>
      <w:bookmarkEnd w:id="4"/>
    </w:p>
    <w:p w14:paraId="2F54D652" w14:textId="0D12F85E"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2. Terms are used in this Regulation within the meaning of Article 2 of Council Regulation (EC) No 1099/2009 of 24 September 2009 on the protection of animals at the time of killing (hereinafter – Regulation No 1099/2009).</w:t>
      </w:r>
      <w:bookmarkStart w:id="5" w:name="p2"/>
      <w:bookmarkEnd w:id="5"/>
    </w:p>
    <w:p w14:paraId="15B60210" w14:textId="77777777" w:rsidR="00A96CA2" w:rsidRDefault="00A96CA2" w:rsidP="008616C5">
      <w:pPr>
        <w:spacing w:after="0" w:line="240" w:lineRule="auto"/>
        <w:jc w:val="both"/>
        <w:rPr>
          <w:rFonts w:ascii="Times New Roman" w:hAnsi="Times New Roman"/>
          <w:noProof/>
          <w:kern w:val="0"/>
          <w:sz w:val="24"/>
        </w:rPr>
      </w:pPr>
      <w:bookmarkStart w:id="6" w:name="p-457740"/>
      <w:bookmarkEnd w:id="6"/>
    </w:p>
    <w:p w14:paraId="64AEDB7B" w14:textId="3A06108F"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3. The functions of the competent authority laid down in Regulation No 1099/2009 (except for the cases referred to in Articles 20 and 21 thereof) shall be fulfilled by the Food and Veterinary Service (hereinafter – the Service).</w:t>
      </w:r>
      <w:bookmarkStart w:id="7" w:name="p3"/>
      <w:bookmarkEnd w:id="7"/>
    </w:p>
    <w:p w14:paraId="174F6830" w14:textId="77777777" w:rsidR="00A96CA2" w:rsidRDefault="00A96CA2" w:rsidP="008616C5">
      <w:pPr>
        <w:spacing w:after="0" w:line="240" w:lineRule="auto"/>
        <w:jc w:val="both"/>
        <w:rPr>
          <w:rFonts w:ascii="Times New Roman" w:hAnsi="Times New Roman"/>
          <w:noProof/>
          <w:kern w:val="0"/>
          <w:sz w:val="24"/>
        </w:rPr>
      </w:pPr>
      <w:bookmarkStart w:id="8" w:name="p-457741"/>
      <w:bookmarkEnd w:id="8"/>
    </w:p>
    <w:p w14:paraId="2326F9C4" w14:textId="0279D790"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4. The scientific support laid down in Article 20 of Regulation No 1099/2009 shall be ensured by the State scientific institute Institute of Food Safety, Animal Health and Environment “BIOR”.</w:t>
      </w:r>
      <w:bookmarkStart w:id="9" w:name="p4"/>
      <w:bookmarkEnd w:id="9"/>
    </w:p>
    <w:p w14:paraId="699C1E9B" w14:textId="77777777" w:rsidR="00A96CA2" w:rsidRDefault="00A96CA2" w:rsidP="008616C5">
      <w:pPr>
        <w:spacing w:after="0" w:line="240" w:lineRule="auto"/>
        <w:jc w:val="both"/>
        <w:rPr>
          <w:rFonts w:ascii="Times New Roman" w:hAnsi="Times New Roman"/>
          <w:noProof/>
          <w:kern w:val="0"/>
          <w:sz w:val="24"/>
        </w:rPr>
      </w:pPr>
      <w:bookmarkStart w:id="10" w:name="p-457742"/>
      <w:bookmarkEnd w:id="10"/>
    </w:p>
    <w:p w14:paraId="2948A640" w14:textId="5C5CA7BE"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 xml:space="preserve">5. The function of the competent authority laid down in Article 21 of Regulation No 1099/2009 in the field of training in animal welfare during killing and the operations related thereto shall be fulfilled by </w:t>
      </w:r>
      <w:r>
        <w:rPr>
          <w:rFonts w:ascii="Times New Roman" w:hAnsi="Times New Roman"/>
          <w:i/>
          <w:iCs/>
          <w:sz w:val="24"/>
        </w:rPr>
        <w:t>sabiedrība ar ierobežotu atbildību “Latvijas Lauku konsultāciju un izglītības centrs”</w:t>
      </w:r>
      <w:r>
        <w:rPr>
          <w:rFonts w:ascii="Times New Roman" w:hAnsi="Times New Roman"/>
          <w:sz w:val="24"/>
        </w:rPr>
        <w:t xml:space="preserve"> [the limited liability company Latvian Rural Advisory and Training Centre] (hereinafter – the Training Centre).</w:t>
      </w:r>
      <w:bookmarkStart w:id="11" w:name="p5"/>
      <w:bookmarkEnd w:id="11"/>
    </w:p>
    <w:p w14:paraId="62D0CA9D" w14:textId="77777777" w:rsidR="00A96CA2" w:rsidRDefault="00A96CA2" w:rsidP="008616C5">
      <w:pPr>
        <w:spacing w:after="0" w:line="240" w:lineRule="auto"/>
        <w:jc w:val="both"/>
        <w:rPr>
          <w:rFonts w:ascii="Times New Roman" w:hAnsi="Times New Roman"/>
          <w:noProof/>
          <w:kern w:val="0"/>
          <w:sz w:val="24"/>
        </w:rPr>
      </w:pPr>
      <w:bookmarkStart w:id="12" w:name="p-1350677"/>
      <w:bookmarkEnd w:id="12"/>
    </w:p>
    <w:p w14:paraId="631EBB1E" w14:textId="254F0072"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1 </w:t>
      </w:r>
      <w:r>
        <w:rPr>
          <w:rFonts w:ascii="Times New Roman" w:hAnsi="Times New Roman"/>
          <w:sz w:val="24"/>
        </w:rPr>
        <w:t>The owner of the slaughterhouse or his or her authorised person shall ensure that:</w:t>
      </w:r>
      <w:bookmarkStart w:id="13" w:name="p5_1"/>
      <w:bookmarkEnd w:id="13"/>
    </w:p>
    <w:p w14:paraId="2CFD4DE2" w14:textId="6901C765"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1. the slaughter operations referred to in Article 7(2) of Regulation No 1099/2009 shall only be carried out by such persons who are holding a valid certificate of competence or temporary certificate of competence issued in accordance with the procedures laid down in Chapter IV of this Regulation;</w:t>
      </w:r>
    </w:p>
    <w:p w14:paraId="0CA1A4BB" w14:textId="02D39FE2"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 the requirements of Regulation No 1099/2009 regarding keeping before slaughter, stunning, and killing of animals, except for the cases referred to in Article 1(3) of Regulation No 1099/2009, are complied with.</w:t>
      </w:r>
    </w:p>
    <w:p w14:paraId="3039544E" w14:textId="2EE026F1"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August 2024</w:t>
      </w:r>
      <w:r>
        <w:rPr>
          <w:rFonts w:ascii="Times New Roman" w:hAnsi="Times New Roman"/>
          <w:sz w:val="24"/>
        </w:rPr>
        <w:t>]</w:t>
      </w:r>
    </w:p>
    <w:p w14:paraId="4E821F60" w14:textId="77777777" w:rsidR="00A96CA2" w:rsidRDefault="00A96CA2" w:rsidP="008616C5">
      <w:pPr>
        <w:spacing w:after="0" w:line="240" w:lineRule="auto"/>
        <w:jc w:val="both"/>
        <w:rPr>
          <w:rFonts w:ascii="Times New Roman" w:hAnsi="Times New Roman"/>
          <w:noProof/>
          <w:kern w:val="0"/>
          <w:sz w:val="24"/>
        </w:rPr>
      </w:pPr>
      <w:bookmarkStart w:id="14" w:name="p-457743"/>
      <w:bookmarkEnd w:id="14"/>
    </w:p>
    <w:p w14:paraId="2263FAEC" w14:textId="7EF9C186"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lastRenderedPageBreak/>
        <w:t>6. The development and dissemination of guides to good practice laid down in Article 13 of Regulation No 1099/2009 shall be the responsibility of professional unions and associations in the meat processing sector.</w:t>
      </w:r>
      <w:bookmarkStart w:id="15" w:name="p6"/>
      <w:bookmarkEnd w:id="15"/>
    </w:p>
    <w:p w14:paraId="6304349C" w14:textId="77777777" w:rsidR="00A96CA2" w:rsidRPr="00B814A5" w:rsidRDefault="00A96CA2" w:rsidP="008616C5">
      <w:pPr>
        <w:spacing w:after="0" w:line="240" w:lineRule="auto"/>
        <w:jc w:val="both"/>
        <w:rPr>
          <w:rFonts w:ascii="Times New Roman" w:hAnsi="Times New Roman"/>
          <w:noProof/>
          <w:kern w:val="0"/>
          <w:sz w:val="24"/>
          <w:lang w:val="lv-LV"/>
        </w:rPr>
      </w:pPr>
    </w:p>
    <w:p w14:paraId="709DE741" w14:textId="77777777" w:rsidR="00B814A5" w:rsidRPr="00B814A5" w:rsidRDefault="00B814A5" w:rsidP="00A96CA2">
      <w:pPr>
        <w:spacing w:after="0" w:line="240" w:lineRule="auto"/>
        <w:jc w:val="center"/>
        <w:rPr>
          <w:rFonts w:ascii="Times New Roman" w:hAnsi="Times New Roman"/>
          <w:b/>
          <w:bCs/>
          <w:noProof/>
          <w:kern w:val="0"/>
          <w:sz w:val="24"/>
        </w:rPr>
      </w:pPr>
      <w:bookmarkStart w:id="16" w:name="n2"/>
      <w:bookmarkStart w:id="17" w:name="n-458127"/>
      <w:bookmarkEnd w:id="16"/>
      <w:bookmarkEnd w:id="17"/>
      <w:r>
        <w:rPr>
          <w:rFonts w:ascii="Times New Roman" w:hAnsi="Times New Roman"/>
          <w:b/>
          <w:sz w:val="24"/>
        </w:rPr>
        <w:t>II. Requirements for Keeping before Slaughter and Stunning of Animals</w:t>
      </w:r>
    </w:p>
    <w:p w14:paraId="74BD994D" w14:textId="36DF0100" w:rsidR="00B814A5" w:rsidRDefault="00B814A5" w:rsidP="00A96CA2">
      <w:pPr>
        <w:spacing w:after="0" w:line="240" w:lineRule="auto"/>
        <w:jc w:val="center"/>
        <w:rPr>
          <w:rFonts w:ascii="Times New Roman" w:hAnsi="Times New Roman"/>
          <w:noProof/>
          <w:kern w:val="0"/>
          <w:sz w:val="24"/>
        </w:rPr>
      </w:pPr>
      <w:r>
        <w:rPr>
          <w:rFonts w:ascii="Times New Roman" w:hAnsi="Times New Roman"/>
          <w:sz w:val="24"/>
        </w:rPr>
        <w:t>[9 December 2019 / See Paragraph 38]</w:t>
      </w:r>
    </w:p>
    <w:p w14:paraId="7E20278A" w14:textId="77777777" w:rsidR="00A96CA2" w:rsidRPr="00B814A5" w:rsidRDefault="00A96CA2" w:rsidP="008616C5">
      <w:pPr>
        <w:spacing w:after="0" w:line="240" w:lineRule="auto"/>
        <w:jc w:val="both"/>
        <w:rPr>
          <w:rFonts w:ascii="Times New Roman" w:hAnsi="Times New Roman"/>
          <w:noProof/>
          <w:kern w:val="0"/>
          <w:sz w:val="24"/>
          <w:lang w:val="lv-LV"/>
        </w:rPr>
      </w:pPr>
    </w:p>
    <w:p w14:paraId="28AF265F" w14:textId="67F7BC89" w:rsidR="00B814A5" w:rsidRDefault="00B814A5" w:rsidP="008616C5">
      <w:pPr>
        <w:spacing w:after="0" w:line="240" w:lineRule="auto"/>
        <w:jc w:val="both"/>
        <w:rPr>
          <w:rFonts w:ascii="Times New Roman" w:hAnsi="Times New Roman"/>
          <w:noProof/>
          <w:kern w:val="0"/>
          <w:sz w:val="24"/>
        </w:rPr>
      </w:pPr>
      <w:bookmarkStart w:id="18" w:name="p-458128"/>
      <w:bookmarkEnd w:id="18"/>
      <w:r>
        <w:rPr>
          <w:rFonts w:ascii="Times New Roman" w:hAnsi="Times New Roman"/>
          <w:sz w:val="24"/>
        </w:rPr>
        <w:t>7. [9 December 2019 / See Paragraph 38]</w:t>
      </w:r>
      <w:bookmarkStart w:id="19" w:name="p7"/>
      <w:bookmarkEnd w:id="19"/>
    </w:p>
    <w:p w14:paraId="54C31816" w14:textId="77777777" w:rsidR="00A96CA2" w:rsidRPr="00B814A5" w:rsidRDefault="00A96CA2" w:rsidP="008616C5">
      <w:pPr>
        <w:spacing w:after="0" w:line="240" w:lineRule="auto"/>
        <w:jc w:val="both"/>
        <w:rPr>
          <w:rFonts w:ascii="Times New Roman" w:hAnsi="Times New Roman"/>
          <w:noProof/>
          <w:kern w:val="0"/>
          <w:sz w:val="24"/>
          <w:lang w:val="lv-LV"/>
        </w:rPr>
      </w:pPr>
    </w:p>
    <w:p w14:paraId="625FC6AD" w14:textId="5C90F37B" w:rsidR="00B814A5" w:rsidRDefault="00B814A5" w:rsidP="008616C5">
      <w:pPr>
        <w:spacing w:after="0" w:line="240" w:lineRule="auto"/>
        <w:jc w:val="both"/>
        <w:rPr>
          <w:rFonts w:ascii="Times New Roman" w:hAnsi="Times New Roman"/>
          <w:noProof/>
          <w:kern w:val="0"/>
          <w:sz w:val="24"/>
        </w:rPr>
      </w:pPr>
      <w:bookmarkStart w:id="20" w:name="p-458129"/>
      <w:bookmarkEnd w:id="20"/>
      <w:r>
        <w:rPr>
          <w:rFonts w:ascii="Times New Roman" w:hAnsi="Times New Roman"/>
          <w:sz w:val="24"/>
        </w:rPr>
        <w:t>8. [9 December 2019 / See Paragraph 38]</w:t>
      </w:r>
      <w:bookmarkStart w:id="21" w:name="p8"/>
      <w:bookmarkEnd w:id="21"/>
    </w:p>
    <w:p w14:paraId="55D80A3F" w14:textId="77777777" w:rsidR="00A96CA2" w:rsidRPr="00B814A5" w:rsidRDefault="00A96CA2" w:rsidP="008616C5">
      <w:pPr>
        <w:spacing w:after="0" w:line="240" w:lineRule="auto"/>
        <w:jc w:val="both"/>
        <w:rPr>
          <w:rFonts w:ascii="Times New Roman" w:hAnsi="Times New Roman"/>
          <w:noProof/>
          <w:kern w:val="0"/>
          <w:sz w:val="24"/>
          <w:lang w:val="lv-LV"/>
        </w:rPr>
      </w:pPr>
    </w:p>
    <w:p w14:paraId="0F55D595" w14:textId="0D9CABC5" w:rsidR="00B814A5" w:rsidRDefault="00B814A5" w:rsidP="008616C5">
      <w:pPr>
        <w:spacing w:after="0" w:line="240" w:lineRule="auto"/>
        <w:jc w:val="both"/>
        <w:rPr>
          <w:rFonts w:ascii="Times New Roman" w:hAnsi="Times New Roman"/>
          <w:noProof/>
          <w:kern w:val="0"/>
          <w:sz w:val="24"/>
        </w:rPr>
      </w:pPr>
      <w:bookmarkStart w:id="22" w:name="p-458130"/>
      <w:bookmarkEnd w:id="22"/>
      <w:r>
        <w:rPr>
          <w:rFonts w:ascii="Times New Roman" w:hAnsi="Times New Roman"/>
          <w:sz w:val="24"/>
        </w:rPr>
        <w:t>9. [9 December 2019 / See Paragraph 38]</w:t>
      </w:r>
      <w:bookmarkStart w:id="23" w:name="p9"/>
      <w:bookmarkEnd w:id="23"/>
    </w:p>
    <w:p w14:paraId="1CA1545C" w14:textId="77777777" w:rsidR="00A96CA2" w:rsidRPr="00B814A5" w:rsidRDefault="00A96CA2" w:rsidP="008616C5">
      <w:pPr>
        <w:spacing w:after="0" w:line="240" w:lineRule="auto"/>
        <w:jc w:val="both"/>
        <w:rPr>
          <w:rFonts w:ascii="Times New Roman" w:hAnsi="Times New Roman"/>
          <w:noProof/>
          <w:kern w:val="0"/>
          <w:sz w:val="24"/>
          <w:lang w:val="lv-LV"/>
        </w:rPr>
      </w:pPr>
    </w:p>
    <w:p w14:paraId="6AEF7CD5" w14:textId="05201D11" w:rsidR="00B814A5" w:rsidRDefault="00B814A5" w:rsidP="008616C5">
      <w:pPr>
        <w:spacing w:after="0" w:line="240" w:lineRule="auto"/>
        <w:jc w:val="both"/>
        <w:rPr>
          <w:rFonts w:ascii="Times New Roman" w:hAnsi="Times New Roman"/>
          <w:noProof/>
          <w:kern w:val="0"/>
          <w:sz w:val="24"/>
        </w:rPr>
      </w:pPr>
      <w:bookmarkStart w:id="24" w:name="p-458131"/>
      <w:bookmarkEnd w:id="24"/>
      <w:r>
        <w:rPr>
          <w:rFonts w:ascii="Times New Roman" w:hAnsi="Times New Roman"/>
          <w:sz w:val="24"/>
        </w:rPr>
        <w:t>10. [9 December 2019 / See Paragraph 38]</w:t>
      </w:r>
      <w:bookmarkStart w:id="25" w:name="p10"/>
      <w:bookmarkEnd w:id="25"/>
    </w:p>
    <w:p w14:paraId="234CF015" w14:textId="77777777" w:rsidR="00A96CA2" w:rsidRPr="00B814A5" w:rsidRDefault="00A96CA2" w:rsidP="008616C5">
      <w:pPr>
        <w:spacing w:after="0" w:line="240" w:lineRule="auto"/>
        <w:jc w:val="both"/>
        <w:rPr>
          <w:rFonts w:ascii="Times New Roman" w:hAnsi="Times New Roman"/>
          <w:noProof/>
          <w:kern w:val="0"/>
          <w:sz w:val="24"/>
          <w:lang w:val="lv-LV"/>
        </w:rPr>
      </w:pPr>
    </w:p>
    <w:p w14:paraId="0094F111" w14:textId="3D427C04" w:rsidR="00B814A5" w:rsidRDefault="00B814A5" w:rsidP="008616C5">
      <w:pPr>
        <w:spacing w:after="0" w:line="240" w:lineRule="auto"/>
        <w:jc w:val="both"/>
        <w:rPr>
          <w:rFonts w:ascii="Times New Roman" w:hAnsi="Times New Roman"/>
          <w:noProof/>
          <w:kern w:val="0"/>
          <w:sz w:val="24"/>
        </w:rPr>
      </w:pPr>
      <w:bookmarkStart w:id="26" w:name="p-458132"/>
      <w:bookmarkEnd w:id="26"/>
      <w:r>
        <w:rPr>
          <w:rFonts w:ascii="Times New Roman" w:hAnsi="Times New Roman"/>
          <w:sz w:val="24"/>
        </w:rPr>
        <w:t>11. [9 December 2019 / See Paragraph 38]</w:t>
      </w:r>
      <w:bookmarkStart w:id="27" w:name="p11"/>
      <w:bookmarkEnd w:id="27"/>
    </w:p>
    <w:p w14:paraId="628F3537" w14:textId="77777777" w:rsidR="00A96CA2" w:rsidRPr="00B814A5" w:rsidRDefault="00A96CA2" w:rsidP="008616C5">
      <w:pPr>
        <w:spacing w:after="0" w:line="240" w:lineRule="auto"/>
        <w:jc w:val="both"/>
        <w:rPr>
          <w:rFonts w:ascii="Times New Roman" w:hAnsi="Times New Roman"/>
          <w:noProof/>
          <w:kern w:val="0"/>
          <w:sz w:val="24"/>
          <w:lang w:val="lv-LV"/>
        </w:rPr>
      </w:pPr>
    </w:p>
    <w:p w14:paraId="6CF0CC0D" w14:textId="43866D84" w:rsidR="00B814A5" w:rsidRDefault="00B814A5" w:rsidP="008616C5">
      <w:pPr>
        <w:spacing w:after="0" w:line="240" w:lineRule="auto"/>
        <w:jc w:val="both"/>
        <w:rPr>
          <w:rFonts w:ascii="Times New Roman" w:hAnsi="Times New Roman"/>
          <w:noProof/>
          <w:kern w:val="0"/>
          <w:sz w:val="24"/>
        </w:rPr>
      </w:pPr>
      <w:bookmarkStart w:id="28" w:name="p-458133"/>
      <w:bookmarkEnd w:id="28"/>
      <w:r>
        <w:rPr>
          <w:rFonts w:ascii="Times New Roman" w:hAnsi="Times New Roman"/>
          <w:sz w:val="24"/>
        </w:rPr>
        <w:t>12. [9 December 2019 / See Paragraph 38]</w:t>
      </w:r>
      <w:bookmarkStart w:id="29" w:name="p12"/>
      <w:bookmarkEnd w:id="29"/>
    </w:p>
    <w:p w14:paraId="3D102819" w14:textId="77777777" w:rsidR="00A96CA2" w:rsidRPr="00B814A5" w:rsidRDefault="00A96CA2" w:rsidP="008616C5">
      <w:pPr>
        <w:spacing w:after="0" w:line="240" w:lineRule="auto"/>
        <w:jc w:val="both"/>
        <w:rPr>
          <w:rFonts w:ascii="Times New Roman" w:hAnsi="Times New Roman"/>
          <w:noProof/>
          <w:kern w:val="0"/>
          <w:sz w:val="24"/>
          <w:lang w:val="lv-LV"/>
        </w:rPr>
      </w:pPr>
    </w:p>
    <w:p w14:paraId="6CD0F560" w14:textId="71E0F13F" w:rsidR="00B814A5" w:rsidRDefault="00B814A5" w:rsidP="008616C5">
      <w:pPr>
        <w:spacing w:after="0" w:line="240" w:lineRule="auto"/>
        <w:jc w:val="both"/>
        <w:rPr>
          <w:rFonts w:ascii="Times New Roman" w:hAnsi="Times New Roman"/>
          <w:noProof/>
          <w:kern w:val="0"/>
          <w:sz w:val="24"/>
        </w:rPr>
      </w:pPr>
      <w:bookmarkStart w:id="30" w:name="p-458134"/>
      <w:bookmarkEnd w:id="30"/>
      <w:r>
        <w:rPr>
          <w:rFonts w:ascii="Times New Roman" w:hAnsi="Times New Roman"/>
          <w:sz w:val="24"/>
        </w:rPr>
        <w:t>13. [9 December 2019 / See Paragraph 38]</w:t>
      </w:r>
      <w:bookmarkStart w:id="31" w:name="p13"/>
      <w:bookmarkEnd w:id="31"/>
    </w:p>
    <w:p w14:paraId="1B24B042" w14:textId="77777777" w:rsidR="00A96CA2" w:rsidRPr="00B814A5" w:rsidRDefault="00A96CA2" w:rsidP="008616C5">
      <w:pPr>
        <w:spacing w:after="0" w:line="240" w:lineRule="auto"/>
        <w:jc w:val="both"/>
        <w:rPr>
          <w:rFonts w:ascii="Times New Roman" w:hAnsi="Times New Roman"/>
          <w:noProof/>
          <w:kern w:val="0"/>
          <w:sz w:val="24"/>
          <w:lang w:val="lv-LV"/>
        </w:rPr>
      </w:pPr>
    </w:p>
    <w:p w14:paraId="27624369" w14:textId="0E2F5294" w:rsidR="00B814A5" w:rsidRDefault="00B814A5" w:rsidP="008616C5">
      <w:pPr>
        <w:spacing w:after="0" w:line="240" w:lineRule="auto"/>
        <w:jc w:val="both"/>
        <w:rPr>
          <w:rFonts w:ascii="Times New Roman" w:hAnsi="Times New Roman"/>
          <w:noProof/>
          <w:kern w:val="0"/>
          <w:sz w:val="24"/>
        </w:rPr>
      </w:pPr>
      <w:bookmarkStart w:id="32" w:name="p-458135"/>
      <w:bookmarkEnd w:id="32"/>
      <w:r>
        <w:rPr>
          <w:rFonts w:ascii="Times New Roman" w:hAnsi="Times New Roman"/>
          <w:sz w:val="24"/>
        </w:rPr>
        <w:t>14. [9 December 2019 / See Paragraph 38]</w:t>
      </w:r>
      <w:bookmarkStart w:id="33" w:name="p14"/>
      <w:bookmarkEnd w:id="33"/>
    </w:p>
    <w:p w14:paraId="040DACB6" w14:textId="77777777" w:rsidR="00A96CA2" w:rsidRPr="00B814A5" w:rsidRDefault="00A96CA2" w:rsidP="008616C5">
      <w:pPr>
        <w:spacing w:after="0" w:line="240" w:lineRule="auto"/>
        <w:jc w:val="both"/>
        <w:rPr>
          <w:rFonts w:ascii="Times New Roman" w:hAnsi="Times New Roman"/>
          <w:noProof/>
          <w:kern w:val="0"/>
          <w:sz w:val="24"/>
          <w:lang w:val="lv-LV"/>
        </w:rPr>
      </w:pPr>
    </w:p>
    <w:p w14:paraId="7FC0DD65" w14:textId="7092D653" w:rsidR="00B814A5" w:rsidRDefault="00B814A5" w:rsidP="008616C5">
      <w:pPr>
        <w:spacing w:after="0" w:line="240" w:lineRule="auto"/>
        <w:jc w:val="both"/>
        <w:rPr>
          <w:rFonts w:ascii="Times New Roman" w:hAnsi="Times New Roman"/>
          <w:noProof/>
          <w:kern w:val="0"/>
          <w:sz w:val="24"/>
        </w:rPr>
      </w:pPr>
      <w:bookmarkStart w:id="34" w:name="p-458136"/>
      <w:bookmarkEnd w:id="34"/>
      <w:r>
        <w:rPr>
          <w:rFonts w:ascii="Times New Roman" w:hAnsi="Times New Roman"/>
          <w:sz w:val="24"/>
        </w:rPr>
        <w:t>15. [9 December 2019 / See Paragraph 38]</w:t>
      </w:r>
      <w:bookmarkStart w:id="35" w:name="p15"/>
      <w:bookmarkEnd w:id="35"/>
    </w:p>
    <w:p w14:paraId="020C5D42" w14:textId="77777777" w:rsidR="00A96CA2" w:rsidRPr="00B814A5" w:rsidRDefault="00A96CA2" w:rsidP="008616C5">
      <w:pPr>
        <w:spacing w:after="0" w:line="240" w:lineRule="auto"/>
        <w:jc w:val="both"/>
        <w:rPr>
          <w:rFonts w:ascii="Times New Roman" w:hAnsi="Times New Roman"/>
          <w:noProof/>
          <w:kern w:val="0"/>
          <w:sz w:val="24"/>
          <w:lang w:val="lv-LV"/>
        </w:rPr>
      </w:pPr>
    </w:p>
    <w:p w14:paraId="24FA6C1F" w14:textId="37C06D8C" w:rsidR="00B814A5" w:rsidRDefault="00B814A5" w:rsidP="008616C5">
      <w:pPr>
        <w:spacing w:after="0" w:line="240" w:lineRule="auto"/>
        <w:jc w:val="both"/>
        <w:rPr>
          <w:rFonts w:ascii="Times New Roman" w:hAnsi="Times New Roman"/>
          <w:noProof/>
          <w:kern w:val="0"/>
          <w:sz w:val="24"/>
        </w:rPr>
      </w:pPr>
      <w:bookmarkStart w:id="36" w:name="p-458137"/>
      <w:bookmarkEnd w:id="36"/>
      <w:r>
        <w:rPr>
          <w:rFonts w:ascii="Times New Roman" w:hAnsi="Times New Roman"/>
          <w:sz w:val="24"/>
        </w:rPr>
        <w:t>16. [9 December 2019 / See Paragraph 38]</w:t>
      </w:r>
      <w:bookmarkStart w:id="37" w:name="p16"/>
      <w:bookmarkEnd w:id="37"/>
    </w:p>
    <w:p w14:paraId="6AD9224C" w14:textId="77777777" w:rsidR="00A96CA2" w:rsidRPr="00B814A5" w:rsidRDefault="00A96CA2" w:rsidP="008616C5">
      <w:pPr>
        <w:spacing w:after="0" w:line="240" w:lineRule="auto"/>
        <w:jc w:val="both"/>
        <w:rPr>
          <w:rFonts w:ascii="Times New Roman" w:hAnsi="Times New Roman"/>
          <w:noProof/>
          <w:kern w:val="0"/>
          <w:sz w:val="24"/>
          <w:lang w:val="lv-LV"/>
        </w:rPr>
      </w:pPr>
    </w:p>
    <w:p w14:paraId="3612A1A0" w14:textId="70313312" w:rsidR="00B814A5" w:rsidRDefault="00B814A5" w:rsidP="008616C5">
      <w:pPr>
        <w:spacing w:after="0" w:line="240" w:lineRule="auto"/>
        <w:jc w:val="both"/>
        <w:rPr>
          <w:rFonts w:ascii="Times New Roman" w:hAnsi="Times New Roman"/>
          <w:noProof/>
          <w:kern w:val="0"/>
          <w:sz w:val="24"/>
        </w:rPr>
      </w:pPr>
      <w:bookmarkStart w:id="38" w:name="p-458138"/>
      <w:bookmarkEnd w:id="38"/>
      <w:r>
        <w:rPr>
          <w:rFonts w:ascii="Times New Roman" w:hAnsi="Times New Roman"/>
          <w:sz w:val="24"/>
        </w:rPr>
        <w:t>17. [9 December 2019 / See Paragraph 38]</w:t>
      </w:r>
      <w:bookmarkStart w:id="39" w:name="p17"/>
      <w:bookmarkEnd w:id="39"/>
    </w:p>
    <w:p w14:paraId="201F1F75" w14:textId="77777777" w:rsidR="00A96CA2" w:rsidRPr="00B814A5" w:rsidRDefault="00A96CA2" w:rsidP="008616C5">
      <w:pPr>
        <w:spacing w:after="0" w:line="240" w:lineRule="auto"/>
        <w:jc w:val="both"/>
        <w:rPr>
          <w:rFonts w:ascii="Times New Roman" w:hAnsi="Times New Roman"/>
          <w:noProof/>
          <w:kern w:val="0"/>
          <w:sz w:val="24"/>
          <w:lang w:val="lv-LV"/>
        </w:rPr>
      </w:pPr>
    </w:p>
    <w:p w14:paraId="03CF5218" w14:textId="77777777" w:rsidR="00B814A5" w:rsidRPr="00B814A5" w:rsidRDefault="00B814A5" w:rsidP="00A96CA2">
      <w:pPr>
        <w:spacing w:after="0" w:line="240" w:lineRule="auto"/>
        <w:jc w:val="center"/>
        <w:rPr>
          <w:rFonts w:ascii="Times New Roman" w:hAnsi="Times New Roman"/>
          <w:b/>
          <w:bCs/>
          <w:noProof/>
          <w:kern w:val="0"/>
          <w:sz w:val="24"/>
        </w:rPr>
      </w:pPr>
      <w:bookmarkStart w:id="40" w:name="n3"/>
      <w:bookmarkStart w:id="41" w:name="n-638942"/>
      <w:bookmarkEnd w:id="40"/>
      <w:bookmarkEnd w:id="41"/>
      <w:r>
        <w:rPr>
          <w:rFonts w:ascii="Times New Roman" w:hAnsi="Times New Roman"/>
          <w:b/>
          <w:sz w:val="24"/>
        </w:rPr>
        <w:t>III. Requirements for the Slaughter of Cattle, Sheep, Goats, Poultry, and Lagomorphs in accordance with the Traditional Methods for Meat Production of Religious Communities</w:t>
      </w:r>
    </w:p>
    <w:p w14:paraId="438D0376" w14:textId="0C175903" w:rsidR="00B814A5" w:rsidRDefault="00B814A5" w:rsidP="00A96CA2">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2017</w:t>
      </w:r>
      <w:r>
        <w:rPr>
          <w:rFonts w:ascii="Times New Roman" w:hAnsi="Times New Roman"/>
          <w:sz w:val="24"/>
        </w:rPr>
        <w:t>]</w:t>
      </w:r>
    </w:p>
    <w:p w14:paraId="44E35920" w14:textId="77777777" w:rsidR="00A96CA2" w:rsidRPr="00B814A5" w:rsidRDefault="00A96CA2" w:rsidP="008616C5">
      <w:pPr>
        <w:spacing w:after="0" w:line="240" w:lineRule="auto"/>
        <w:jc w:val="both"/>
        <w:rPr>
          <w:rFonts w:ascii="Times New Roman" w:hAnsi="Times New Roman"/>
          <w:noProof/>
          <w:kern w:val="0"/>
          <w:sz w:val="24"/>
          <w:lang w:val="lv-LV"/>
        </w:rPr>
      </w:pPr>
    </w:p>
    <w:p w14:paraId="13CAAE2C" w14:textId="77777777" w:rsidR="00B814A5" w:rsidRDefault="00B814A5" w:rsidP="008616C5">
      <w:pPr>
        <w:spacing w:after="0" w:line="240" w:lineRule="auto"/>
        <w:jc w:val="both"/>
        <w:rPr>
          <w:rFonts w:ascii="Times New Roman" w:hAnsi="Times New Roman"/>
          <w:noProof/>
          <w:kern w:val="0"/>
          <w:sz w:val="24"/>
        </w:rPr>
      </w:pPr>
      <w:bookmarkStart w:id="42" w:name="p-457759"/>
      <w:bookmarkEnd w:id="42"/>
      <w:r>
        <w:rPr>
          <w:rFonts w:ascii="Times New Roman" w:hAnsi="Times New Roman"/>
          <w:sz w:val="24"/>
        </w:rPr>
        <w:t>18. Permanent supervision of the slaughter referred to in this Chapter for each animal shall be performed by a veterinarian authorised by the Service.</w:t>
      </w:r>
      <w:bookmarkStart w:id="43" w:name="p18"/>
      <w:bookmarkEnd w:id="43"/>
    </w:p>
    <w:p w14:paraId="628C77CF" w14:textId="77777777" w:rsidR="00A96CA2" w:rsidRPr="00B814A5" w:rsidRDefault="00A96CA2" w:rsidP="008616C5">
      <w:pPr>
        <w:spacing w:after="0" w:line="240" w:lineRule="auto"/>
        <w:jc w:val="both"/>
        <w:rPr>
          <w:rFonts w:ascii="Times New Roman" w:hAnsi="Times New Roman"/>
          <w:noProof/>
          <w:kern w:val="0"/>
          <w:sz w:val="24"/>
          <w:lang w:val="lv-LV"/>
        </w:rPr>
      </w:pPr>
    </w:p>
    <w:p w14:paraId="61887B77" w14:textId="44EEA49E" w:rsidR="00B814A5" w:rsidRPr="00B814A5" w:rsidRDefault="00B814A5" w:rsidP="008616C5">
      <w:pPr>
        <w:spacing w:after="0" w:line="240" w:lineRule="auto"/>
        <w:jc w:val="both"/>
        <w:rPr>
          <w:rFonts w:ascii="Times New Roman" w:hAnsi="Times New Roman"/>
          <w:noProof/>
          <w:kern w:val="0"/>
          <w:sz w:val="24"/>
        </w:rPr>
      </w:pPr>
      <w:bookmarkStart w:id="44" w:name="p-638943"/>
      <w:bookmarkEnd w:id="44"/>
      <w:r>
        <w:rPr>
          <w:rFonts w:ascii="Times New Roman" w:hAnsi="Times New Roman"/>
          <w:sz w:val="24"/>
        </w:rPr>
        <w:t>19. Slaughter of cattle, sheep, goats, poultry, and lagomorphs in accordance with the traditional methods for meat production of religious communities shall be allowed in a slaughterhouse recognised for this purpose which conforms to the requirements laid down in Regulation (EC) No 852/2004 of the European Parliament and of the Council of 29 April 2004 on the hygiene of foodstuffs and Regulation (EC) No 853/2004 of the European Parliament and of the Council of 29 April 2004 laying down specific hygiene rules for food of animal origin.</w:t>
      </w:r>
      <w:bookmarkStart w:id="45" w:name="p19"/>
      <w:bookmarkEnd w:id="45"/>
    </w:p>
    <w:p w14:paraId="4BF567E2" w14:textId="353BFF51"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2017</w:t>
      </w:r>
      <w:r>
        <w:rPr>
          <w:rFonts w:ascii="Times New Roman" w:hAnsi="Times New Roman"/>
          <w:sz w:val="24"/>
        </w:rPr>
        <w:t>]</w:t>
      </w:r>
    </w:p>
    <w:p w14:paraId="5E0B3776" w14:textId="77777777" w:rsidR="00A96CA2" w:rsidRPr="00B814A5" w:rsidRDefault="00A96CA2" w:rsidP="008616C5">
      <w:pPr>
        <w:spacing w:after="0" w:line="240" w:lineRule="auto"/>
        <w:jc w:val="both"/>
        <w:rPr>
          <w:rFonts w:ascii="Times New Roman" w:hAnsi="Times New Roman"/>
          <w:noProof/>
          <w:kern w:val="0"/>
          <w:sz w:val="24"/>
          <w:lang w:val="lv-LV"/>
        </w:rPr>
      </w:pPr>
    </w:p>
    <w:p w14:paraId="209F3945" w14:textId="77777777" w:rsidR="00B814A5" w:rsidRPr="00B814A5" w:rsidRDefault="00B814A5" w:rsidP="008616C5">
      <w:pPr>
        <w:spacing w:after="0" w:line="240" w:lineRule="auto"/>
        <w:jc w:val="both"/>
        <w:rPr>
          <w:rFonts w:ascii="Times New Roman" w:hAnsi="Times New Roman"/>
          <w:noProof/>
          <w:kern w:val="0"/>
          <w:sz w:val="24"/>
        </w:rPr>
      </w:pPr>
      <w:bookmarkStart w:id="46" w:name="p-638944"/>
      <w:bookmarkEnd w:id="46"/>
      <w:r>
        <w:rPr>
          <w:rFonts w:ascii="Times New Roman" w:hAnsi="Times New Roman"/>
          <w:sz w:val="24"/>
        </w:rPr>
        <w:t>20. Each animal shall be placed in a relevant mechanically restricting equipment fixing the animal and ensure:</w:t>
      </w:r>
      <w:bookmarkStart w:id="47" w:name="p20"/>
      <w:bookmarkEnd w:id="47"/>
    </w:p>
    <w:p w14:paraId="1764E2B0"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20.1. fixation of the head of cattle, sheep, and goats;</w:t>
      </w:r>
    </w:p>
    <w:p w14:paraId="14592C84"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20.2. fixation of the legs of lagomorphs (manual fixing of animals is permissible);</w:t>
      </w:r>
    </w:p>
    <w:p w14:paraId="3C0D8EBB"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20.3. fixation of the head or legs of poultry.</w:t>
      </w:r>
    </w:p>
    <w:p w14:paraId="6F298069" w14:textId="48344210"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2017</w:t>
      </w:r>
      <w:r>
        <w:rPr>
          <w:rFonts w:ascii="Times New Roman" w:hAnsi="Times New Roman"/>
          <w:sz w:val="24"/>
        </w:rPr>
        <w:t>]</w:t>
      </w:r>
    </w:p>
    <w:p w14:paraId="2822C289" w14:textId="77777777" w:rsidR="00A96CA2" w:rsidRPr="00B814A5" w:rsidRDefault="00A96CA2" w:rsidP="008616C5">
      <w:pPr>
        <w:spacing w:after="0" w:line="240" w:lineRule="auto"/>
        <w:jc w:val="both"/>
        <w:rPr>
          <w:rFonts w:ascii="Times New Roman" w:hAnsi="Times New Roman"/>
          <w:noProof/>
          <w:kern w:val="0"/>
          <w:sz w:val="24"/>
          <w:lang w:val="lv-LV"/>
        </w:rPr>
      </w:pPr>
    </w:p>
    <w:p w14:paraId="26302C3D" w14:textId="77777777" w:rsidR="00B814A5" w:rsidRPr="00B814A5" w:rsidRDefault="00B814A5" w:rsidP="008616C5">
      <w:pPr>
        <w:spacing w:after="0" w:line="240" w:lineRule="auto"/>
        <w:jc w:val="both"/>
        <w:rPr>
          <w:rFonts w:ascii="Times New Roman" w:hAnsi="Times New Roman"/>
          <w:noProof/>
          <w:kern w:val="0"/>
          <w:sz w:val="24"/>
        </w:rPr>
      </w:pPr>
      <w:bookmarkStart w:id="48" w:name="p-638945"/>
      <w:bookmarkEnd w:id="48"/>
      <w:r>
        <w:rPr>
          <w:rFonts w:ascii="Times New Roman" w:hAnsi="Times New Roman"/>
          <w:sz w:val="24"/>
        </w:rPr>
        <w:t>21. Slaughter shall be performed using a sharp knife appropriate for the purpose, cutting the external jugular veins (</w:t>
      </w:r>
      <w:r>
        <w:rPr>
          <w:rFonts w:ascii="Times New Roman" w:hAnsi="Times New Roman"/>
          <w:i/>
          <w:iCs/>
          <w:sz w:val="24"/>
        </w:rPr>
        <w:t>v. jugularis externa dextra et sinistra</w:t>
      </w:r>
      <w:r>
        <w:rPr>
          <w:rFonts w:ascii="Times New Roman" w:hAnsi="Times New Roman"/>
          <w:sz w:val="24"/>
        </w:rPr>
        <w:t>)and the common carotid arteries (</w:t>
      </w:r>
      <w:r>
        <w:rPr>
          <w:rFonts w:ascii="Times New Roman" w:hAnsi="Times New Roman"/>
          <w:i/>
          <w:iCs/>
          <w:sz w:val="24"/>
        </w:rPr>
        <w:t>a. carotis communis dextra et sinistra</w:t>
      </w:r>
      <w:r>
        <w:rPr>
          <w:rFonts w:ascii="Times New Roman" w:hAnsi="Times New Roman"/>
          <w:sz w:val="24"/>
        </w:rPr>
        <w:t>) with one accurate cut on the both sides of the neck.</w:t>
      </w:r>
      <w:bookmarkStart w:id="49" w:name="p21"/>
      <w:bookmarkEnd w:id="49"/>
    </w:p>
    <w:p w14:paraId="211DEFD0" w14:textId="075DBB15"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2017</w:t>
      </w:r>
      <w:r>
        <w:rPr>
          <w:rFonts w:ascii="Times New Roman" w:hAnsi="Times New Roman"/>
          <w:sz w:val="24"/>
        </w:rPr>
        <w:t>]</w:t>
      </w:r>
    </w:p>
    <w:p w14:paraId="3B2E1B23" w14:textId="77777777" w:rsidR="00A96CA2" w:rsidRPr="00B814A5" w:rsidRDefault="00A96CA2" w:rsidP="008616C5">
      <w:pPr>
        <w:spacing w:after="0" w:line="240" w:lineRule="auto"/>
        <w:jc w:val="both"/>
        <w:rPr>
          <w:rFonts w:ascii="Times New Roman" w:hAnsi="Times New Roman"/>
          <w:noProof/>
          <w:kern w:val="0"/>
          <w:sz w:val="24"/>
          <w:lang w:val="lv-LV"/>
        </w:rPr>
      </w:pPr>
    </w:p>
    <w:p w14:paraId="1485B543" w14:textId="6DB86C3A" w:rsidR="00B814A5" w:rsidRPr="00B814A5" w:rsidRDefault="00B814A5" w:rsidP="008616C5">
      <w:pPr>
        <w:spacing w:after="0" w:line="240" w:lineRule="auto"/>
        <w:jc w:val="both"/>
        <w:rPr>
          <w:rFonts w:ascii="Times New Roman" w:hAnsi="Times New Roman"/>
          <w:noProof/>
          <w:kern w:val="0"/>
          <w:sz w:val="24"/>
        </w:rPr>
      </w:pPr>
      <w:bookmarkStart w:id="50" w:name="p-638946"/>
      <w:bookmarkEnd w:id="50"/>
      <w:r>
        <w:rPr>
          <w:rFonts w:ascii="Times New Roman" w:hAnsi="Times New Roman"/>
          <w:sz w:val="24"/>
        </w:rPr>
        <w:t>22. After making the cut, stunning after slaughter shall be performed without delay in accordance with the requirements referred to in Chapter I, Table 1 of Annex I to Regulation No 1099/2009.</w:t>
      </w:r>
      <w:bookmarkStart w:id="51" w:name="p22"/>
      <w:bookmarkEnd w:id="51"/>
    </w:p>
    <w:p w14:paraId="688795BE" w14:textId="1C4CF217"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2017</w:t>
      </w:r>
      <w:r>
        <w:rPr>
          <w:rFonts w:ascii="Times New Roman" w:hAnsi="Times New Roman"/>
          <w:sz w:val="24"/>
        </w:rPr>
        <w:t>]</w:t>
      </w:r>
    </w:p>
    <w:p w14:paraId="4583EE79" w14:textId="77777777" w:rsidR="00A96CA2" w:rsidRPr="00B814A5" w:rsidRDefault="00A96CA2" w:rsidP="008616C5">
      <w:pPr>
        <w:spacing w:after="0" w:line="240" w:lineRule="auto"/>
        <w:jc w:val="both"/>
        <w:rPr>
          <w:rFonts w:ascii="Times New Roman" w:hAnsi="Times New Roman"/>
          <w:noProof/>
          <w:kern w:val="0"/>
          <w:sz w:val="24"/>
          <w:lang w:val="lv-LV"/>
        </w:rPr>
      </w:pPr>
    </w:p>
    <w:p w14:paraId="34888206" w14:textId="35B0560C" w:rsidR="00B814A5" w:rsidRPr="00B814A5" w:rsidRDefault="00B814A5" w:rsidP="008616C5">
      <w:pPr>
        <w:spacing w:after="0" w:line="240" w:lineRule="auto"/>
        <w:jc w:val="both"/>
        <w:rPr>
          <w:rFonts w:ascii="Times New Roman" w:hAnsi="Times New Roman"/>
          <w:noProof/>
          <w:kern w:val="0"/>
          <w:sz w:val="24"/>
        </w:rPr>
      </w:pPr>
      <w:bookmarkStart w:id="52" w:name="p-638947"/>
      <w:bookmarkEnd w:id="52"/>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It is prohibited to move an animal from the slaughter equipment after the cut referred to in Paragraph 21 of this Regulation has been made:</w:t>
      </w:r>
      <w:bookmarkStart w:id="53" w:name="p22_1"/>
      <w:bookmarkEnd w:id="53"/>
    </w:p>
    <w:p w14:paraId="73F0FE83"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1. cattle – for at least 30 seconds;</w:t>
      </w:r>
    </w:p>
    <w:p w14:paraId="7F60DBBA"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2. sheep and goats – for at least 20 seconds;</w:t>
      </w:r>
    </w:p>
    <w:p w14:paraId="41DA5D64"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3. turkeys and geese – for at least 2 minutes;</w:t>
      </w:r>
    </w:p>
    <w:p w14:paraId="713D91AD"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4. any other poultry – for at least 90 seconds;</w:t>
      </w:r>
    </w:p>
    <w:p w14:paraId="620A9D92"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22.</w:t>
      </w:r>
      <w:r>
        <w:rPr>
          <w:rFonts w:ascii="Times New Roman" w:hAnsi="Times New Roman"/>
          <w:sz w:val="24"/>
          <w:vertAlign w:val="superscript"/>
        </w:rPr>
        <w:t>1 </w:t>
      </w:r>
      <w:r>
        <w:rPr>
          <w:rFonts w:ascii="Times New Roman" w:hAnsi="Times New Roman"/>
          <w:sz w:val="24"/>
        </w:rPr>
        <w:t>5. lagomorphs – for at least 90 seconds.</w:t>
      </w:r>
    </w:p>
    <w:p w14:paraId="4C4BD077" w14:textId="035C9737"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November 2017</w:t>
      </w:r>
      <w:r>
        <w:rPr>
          <w:rFonts w:ascii="Times New Roman" w:hAnsi="Times New Roman"/>
          <w:sz w:val="24"/>
        </w:rPr>
        <w:t>]</w:t>
      </w:r>
    </w:p>
    <w:p w14:paraId="3DB9218D" w14:textId="77777777" w:rsidR="00A96CA2" w:rsidRDefault="00A96CA2" w:rsidP="008616C5">
      <w:pPr>
        <w:spacing w:after="0" w:line="240" w:lineRule="auto"/>
        <w:jc w:val="both"/>
        <w:rPr>
          <w:rFonts w:ascii="Times New Roman" w:hAnsi="Times New Roman"/>
          <w:noProof/>
          <w:kern w:val="0"/>
          <w:sz w:val="24"/>
        </w:rPr>
      </w:pPr>
      <w:bookmarkStart w:id="54" w:name="p-731910"/>
      <w:bookmarkEnd w:id="54"/>
    </w:p>
    <w:p w14:paraId="13894AB0" w14:textId="4E94CE3F"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23. The owner of the slaughterhouse or his or her authorised person shall ensure that the welfare inspector responsible for stunning after slaughter carries out systematic checks on stunning in accordance with the requirements laid down in Article 5(1), (2), and (3) of Regulation No 1099/2009.</w:t>
      </w:r>
      <w:bookmarkStart w:id="55" w:name="p23"/>
      <w:bookmarkEnd w:id="55"/>
    </w:p>
    <w:p w14:paraId="1502F32B" w14:textId="7F1AA6B3"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43251DB6" w14:textId="77777777" w:rsidR="00A96CA2" w:rsidRPr="00B814A5" w:rsidRDefault="00A96CA2" w:rsidP="008616C5">
      <w:pPr>
        <w:spacing w:after="0" w:line="240" w:lineRule="auto"/>
        <w:jc w:val="both"/>
        <w:rPr>
          <w:rFonts w:ascii="Times New Roman" w:hAnsi="Times New Roman"/>
          <w:noProof/>
          <w:kern w:val="0"/>
          <w:sz w:val="24"/>
          <w:lang w:val="lv-LV"/>
        </w:rPr>
      </w:pPr>
    </w:p>
    <w:p w14:paraId="2D377910" w14:textId="77777777" w:rsidR="00B814A5" w:rsidRDefault="00B814A5" w:rsidP="00A96CA2">
      <w:pPr>
        <w:spacing w:after="0" w:line="240" w:lineRule="auto"/>
        <w:jc w:val="center"/>
        <w:rPr>
          <w:rFonts w:ascii="Times New Roman" w:hAnsi="Times New Roman"/>
          <w:b/>
          <w:bCs/>
          <w:noProof/>
          <w:kern w:val="0"/>
          <w:sz w:val="24"/>
        </w:rPr>
      </w:pPr>
      <w:bookmarkStart w:id="56" w:name="n4"/>
      <w:bookmarkStart w:id="57" w:name="n-457767"/>
      <w:bookmarkEnd w:id="56"/>
      <w:bookmarkEnd w:id="57"/>
      <w:r>
        <w:rPr>
          <w:rFonts w:ascii="Times New Roman" w:hAnsi="Times New Roman"/>
          <w:b/>
          <w:sz w:val="24"/>
        </w:rPr>
        <w:t>IV. Procedures by which Training in Animal Welfare During Slaughter shall Be Performed and a Certification on Training Performed shall Be Issued and Annulled, and also the Procedures for the Registration of the Trained Persons</w:t>
      </w:r>
    </w:p>
    <w:p w14:paraId="2DCC349D" w14:textId="77777777" w:rsidR="00A96CA2" w:rsidRPr="00B814A5" w:rsidRDefault="00A96CA2" w:rsidP="008616C5">
      <w:pPr>
        <w:spacing w:after="0" w:line="240" w:lineRule="auto"/>
        <w:jc w:val="both"/>
        <w:rPr>
          <w:rFonts w:ascii="Times New Roman" w:hAnsi="Times New Roman"/>
          <w:b/>
          <w:bCs/>
          <w:noProof/>
          <w:kern w:val="0"/>
          <w:sz w:val="24"/>
          <w:lang w:val="lv-LV"/>
        </w:rPr>
      </w:pPr>
    </w:p>
    <w:p w14:paraId="442C1661" w14:textId="77777777" w:rsidR="00B814A5" w:rsidRPr="00B814A5" w:rsidRDefault="00B814A5" w:rsidP="008616C5">
      <w:pPr>
        <w:spacing w:after="0" w:line="240" w:lineRule="auto"/>
        <w:jc w:val="both"/>
        <w:rPr>
          <w:rFonts w:ascii="Times New Roman" w:hAnsi="Times New Roman"/>
          <w:noProof/>
          <w:kern w:val="0"/>
          <w:sz w:val="24"/>
        </w:rPr>
      </w:pPr>
      <w:bookmarkStart w:id="58" w:name="p-731911"/>
      <w:bookmarkEnd w:id="58"/>
      <w:r>
        <w:rPr>
          <w:rFonts w:ascii="Times New Roman" w:hAnsi="Times New Roman"/>
          <w:sz w:val="24"/>
        </w:rPr>
        <w:t>24. The Training Centre shall agree upon the following with the Service:</w:t>
      </w:r>
      <w:bookmarkStart w:id="59" w:name="p24"/>
      <w:bookmarkEnd w:id="59"/>
    </w:p>
    <w:p w14:paraId="6A637096"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24.1. a training program on animal welfare during the slaughter if the relevant programme is being developed or changed;</w:t>
      </w:r>
    </w:p>
    <w:p w14:paraId="03E3132C"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24.2. the procedures, time, and content of the final exam of the training programme.</w:t>
      </w:r>
    </w:p>
    <w:p w14:paraId="396328F2" w14:textId="5040DB80"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5E75AF8B" w14:textId="77777777" w:rsidR="00A96CA2" w:rsidRDefault="00A96CA2" w:rsidP="008616C5">
      <w:pPr>
        <w:spacing w:after="0" w:line="240" w:lineRule="auto"/>
        <w:jc w:val="both"/>
        <w:rPr>
          <w:rFonts w:ascii="Times New Roman" w:hAnsi="Times New Roman"/>
          <w:noProof/>
          <w:kern w:val="0"/>
          <w:sz w:val="24"/>
        </w:rPr>
      </w:pPr>
      <w:bookmarkStart w:id="60" w:name="p-731912"/>
      <w:bookmarkEnd w:id="60"/>
    </w:p>
    <w:p w14:paraId="2C269AF7" w14:textId="0E0B3179"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After completing the training programme, the Training Centre shall issue a certificate of competence containing the information laid down in Article 21(3) of Regulation No 1099/2009.</w:t>
      </w:r>
      <w:bookmarkStart w:id="61" w:name="p24_1"/>
      <w:bookmarkEnd w:id="61"/>
    </w:p>
    <w:p w14:paraId="6013C168" w14:textId="0D583070"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4E41018E" w14:textId="77777777" w:rsidR="00A96CA2" w:rsidRPr="00B814A5" w:rsidRDefault="00A96CA2" w:rsidP="008616C5">
      <w:pPr>
        <w:spacing w:after="0" w:line="240" w:lineRule="auto"/>
        <w:jc w:val="both"/>
        <w:rPr>
          <w:rFonts w:ascii="Times New Roman" w:hAnsi="Times New Roman"/>
          <w:noProof/>
          <w:kern w:val="0"/>
          <w:sz w:val="24"/>
          <w:lang w:val="lv-LV"/>
        </w:rPr>
      </w:pPr>
    </w:p>
    <w:p w14:paraId="70EF9E27" w14:textId="1D136215" w:rsidR="00B814A5" w:rsidRDefault="00B814A5" w:rsidP="008616C5">
      <w:pPr>
        <w:spacing w:after="0" w:line="240" w:lineRule="auto"/>
        <w:jc w:val="both"/>
        <w:rPr>
          <w:rFonts w:ascii="Times New Roman" w:hAnsi="Times New Roman"/>
          <w:noProof/>
          <w:kern w:val="0"/>
          <w:sz w:val="24"/>
        </w:rPr>
      </w:pPr>
      <w:bookmarkStart w:id="62" w:name="p-458125"/>
      <w:bookmarkEnd w:id="62"/>
      <w:r>
        <w:rPr>
          <w:rFonts w:ascii="Times New Roman" w:hAnsi="Times New Roman"/>
          <w:sz w:val="24"/>
        </w:rPr>
        <w:t>25. [9 December 2015 / See Paragraph 39]</w:t>
      </w:r>
      <w:bookmarkStart w:id="63" w:name="p25"/>
      <w:bookmarkEnd w:id="63"/>
    </w:p>
    <w:p w14:paraId="35F3647A" w14:textId="77777777" w:rsidR="00A96CA2" w:rsidRPr="00B814A5" w:rsidRDefault="00A96CA2" w:rsidP="008616C5">
      <w:pPr>
        <w:spacing w:after="0" w:line="240" w:lineRule="auto"/>
        <w:jc w:val="both"/>
        <w:rPr>
          <w:rFonts w:ascii="Times New Roman" w:hAnsi="Times New Roman"/>
          <w:noProof/>
          <w:kern w:val="0"/>
          <w:sz w:val="24"/>
          <w:lang w:val="lv-LV"/>
        </w:rPr>
      </w:pPr>
    </w:p>
    <w:p w14:paraId="3393232C" w14:textId="77777777" w:rsidR="00B814A5" w:rsidRDefault="00B814A5" w:rsidP="008616C5">
      <w:pPr>
        <w:spacing w:after="0" w:line="240" w:lineRule="auto"/>
        <w:jc w:val="both"/>
        <w:rPr>
          <w:rFonts w:ascii="Times New Roman" w:hAnsi="Times New Roman"/>
          <w:noProof/>
          <w:kern w:val="0"/>
          <w:sz w:val="24"/>
        </w:rPr>
      </w:pPr>
      <w:bookmarkStart w:id="64" w:name="p-457771"/>
      <w:bookmarkEnd w:id="64"/>
      <w:r>
        <w:rPr>
          <w:rFonts w:ascii="Times New Roman" w:hAnsi="Times New Roman"/>
          <w:sz w:val="24"/>
        </w:rPr>
        <w:t>26. The certificate of competence shall be renewed after measures for raising the qualification every five years.</w:t>
      </w:r>
      <w:bookmarkStart w:id="65" w:name="p26"/>
      <w:bookmarkEnd w:id="65"/>
    </w:p>
    <w:p w14:paraId="3B8A2985" w14:textId="77777777" w:rsidR="00A96CA2" w:rsidRPr="00B814A5" w:rsidRDefault="00A96CA2" w:rsidP="008616C5">
      <w:pPr>
        <w:spacing w:after="0" w:line="240" w:lineRule="auto"/>
        <w:jc w:val="both"/>
        <w:rPr>
          <w:rFonts w:ascii="Times New Roman" w:hAnsi="Times New Roman"/>
          <w:noProof/>
          <w:kern w:val="0"/>
          <w:sz w:val="24"/>
          <w:lang w:val="lv-LV"/>
        </w:rPr>
      </w:pPr>
    </w:p>
    <w:p w14:paraId="2EB92321" w14:textId="77777777" w:rsidR="00B814A5" w:rsidRPr="00B814A5" w:rsidRDefault="00B814A5" w:rsidP="008616C5">
      <w:pPr>
        <w:spacing w:after="0" w:line="240" w:lineRule="auto"/>
        <w:jc w:val="both"/>
        <w:rPr>
          <w:rFonts w:ascii="Times New Roman" w:hAnsi="Times New Roman"/>
          <w:noProof/>
          <w:kern w:val="0"/>
          <w:sz w:val="24"/>
        </w:rPr>
      </w:pPr>
      <w:bookmarkStart w:id="66" w:name="p-457772"/>
      <w:bookmarkEnd w:id="66"/>
      <w:r>
        <w:rPr>
          <w:rFonts w:ascii="Times New Roman" w:hAnsi="Times New Roman"/>
          <w:sz w:val="24"/>
        </w:rPr>
        <w:t>27. Within five working days after issuance of the certificate of competence, the Training Centre shall ensure the Service with access to the information on the trained persons, indicating the following information:</w:t>
      </w:r>
      <w:bookmarkStart w:id="67" w:name="p27"/>
      <w:bookmarkEnd w:id="67"/>
    </w:p>
    <w:p w14:paraId="0F858228"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27.1. the given name, surname, and personal identity number of the person;</w:t>
      </w:r>
    </w:p>
    <w:p w14:paraId="0FDEF1DB"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27.2. the date of issue of the certificate of competence;</w:t>
      </w:r>
    </w:p>
    <w:p w14:paraId="76F1104F"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27.3. the number of the certificate of competence;</w:t>
      </w:r>
    </w:p>
    <w:p w14:paraId="190B97EB"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27.4. the operations for the performance of which the certificate of competence has been issued;</w:t>
      </w:r>
    </w:p>
    <w:p w14:paraId="6CCFD787"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27.5. the animal categories with which the person is entitled to perform the relevant operations;</w:t>
      </w:r>
    </w:p>
    <w:p w14:paraId="7C8C48FB"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27.6. the types of equipment which the person may use for the performance of the relevant operations.</w:t>
      </w:r>
    </w:p>
    <w:p w14:paraId="26E9D18E" w14:textId="77777777" w:rsidR="00A96CA2" w:rsidRDefault="00A96CA2" w:rsidP="008616C5">
      <w:pPr>
        <w:spacing w:after="0" w:line="240" w:lineRule="auto"/>
        <w:jc w:val="both"/>
        <w:rPr>
          <w:rFonts w:ascii="Times New Roman" w:hAnsi="Times New Roman"/>
          <w:noProof/>
          <w:kern w:val="0"/>
          <w:sz w:val="24"/>
        </w:rPr>
      </w:pPr>
      <w:bookmarkStart w:id="68" w:name="p-731913"/>
      <w:bookmarkEnd w:id="68"/>
    </w:p>
    <w:p w14:paraId="2CD8B79A" w14:textId="3E6795C7" w:rsidR="00B814A5" w:rsidRP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The Training Centre may issue temporary certificates of competence in accordance with the procedures laid down in Article 21(5) of Regulation No 1099/2009.</w:t>
      </w:r>
      <w:bookmarkStart w:id="69" w:name="p27_1"/>
      <w:bookmarkEnd w:id="69"/>
    </w:p>
    <w:p w14:paraId="11085083" w14:textId="77FFFB0A"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2551207E" w14:textId="77777777" w:rsidR="00A96CA2" w:rsidRPr="00B814A5" w:rsidRDefault="00A96CA2" w:rsidP="008616C5">
      <w:pPr>
        <w:spacing w:after="0" w:line="240" w:lineRule="auto"/>
        <w:jc w:val="both"/>
        <w:rPr>
          <w:rFonts w:ascii="Times New Roman" w:hAnsi="Times New Roman"/>
          <w:noProof/>
          <w:kern w:val="0"/>
          <w:sz w:val="24"/>
          <w:lang w:val="lv-LV"/>
        </w:rPr>
      </w:pPr>
    </w:p>
    <w:p w14:paraId="07056299" w14:textId="2410ADAF" w:rsidR="00B814A5" w:rsidRPr="00B814A5" w:rsidRDefault="00B814A5" w:rsidP="008616C5">
      <w:pPr>
        <w:spacing w:after="0" w:line="240" w:lineRule="auto"/>
        <w:jc w:val="both"/>
        <w:rPr>
          <w:rFonts w:ascii="Times New Roman" w:hAnsi="Times New Roman"/>
          <w:noProof/>
          <w:kern w:val="0"/>
          <w:sz w:val="24"/>
        </w:rPr>
      </w:pPr>
      <w:bookmarkStart w:id="70" w:name="p-731914"/>
      <w:bookmarkEnd w:id="70"/>
      <w:r>
        <w:rPr>
          <w:rFonts w:ascii="Times New Roman" w:hAnsi="Times New Roman"/>
          <w:sz w:val="24"/>
        </w:rPr>
        <w:t>27.</w:t>
      </w:r>
      <w:r>
        <w:rPr>
          <w:rFonts w:ascii="Times New Roman" w:hAnsi="Times New Roman"/>
          <w:sz w:val="24"/>
          <w:vertAlign w:val="superscript"/>
        </w:rPr>
        <w:t>2</w:t>
      </w:r>
      <w:r>
        <w:rPr>
          <w:rFonts w:ascii="Times New Roman" w:hAnsi="Times New Roman"/>
          <w:sz w:val="24"/>
        </w:rPr>
        <w:t xml:space="preserve"> The Training Centre shall inform the Service of the issuance of the temporary certificates of competence referred to in Paragraph 27.</w:t>
      </w:r>
      <w:r>
        <w:rPr>
          <w:rFonts w:ascii="Times New Roman" w:hAnsi="Times New Roman"/>
          <w:sz w:val="24"/>
          <w:vertAlign w:val="superscript"/>
        </w:rPr>
        <w:t>1</w:t>
      </w:r>
      <w:r>
        <w:rPr>
          <w:rFonts w:ascii="Times New Roman" w:hAnsi="Times New Roman"/>
          <w:sz w:val="24"/>
        </w:rPr>
        <w:t xml:space="preserve"> of this Regulation. Information on the temporary certificates of competence issued in the previous month shall be sent to the Service by the tenth date of the current month.</w:t>
      </w:r>
      <w:bookmarkStart w:id="71" w:name="p27_2"/>
      <w:bookmarkEnd w:id="71"/>
    </w:p>
    <w:p w14:paraId="74A4331D" w14:textId="6A4C91A1"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38DFB453" w14:textId="77777777" w:rsidR="00A96CA2" w:rsidRPr="00B814A5" w:rsidRDefault="00A96CA2" w:rsidP="008616C5">
      <w:pPr>
        <w:spacing w:after="0" w:line="240" w:lineRule="auto"/>
        <w:jc w:val="both"/>
        <w:rPr>
          <w:rFonts w:ascii="Times New Roman" w:hAnsi="Times New Roman"/>
          <w:noProof/>
          <w:kern w:val="0"/>
          <w:sz w:val="24"/>
          <w:lang w:val="lv-LV"/>
        </w:rPr>
      </w:pPr>
    </w:p>
    <w:p w14:paraId="5A49CDD4" w14:textId="77777777" w:rsidR="00B814A5" w:rsidRPr="00B814A5" w:rsidRDefault="00B814A5" w:rsidP="008616C5">
      <w:pPr>
        <w:spacing w:after="0" w:line="240" w:lineRule="auto"/>
        <w:jc w:val="both"/>
        <w:rPr>
          <w:rFonts w:ascii="Times New Roman" w:hAnsi="Times New Roman"/>
          <w:noProof/>
          <w:kern w:val="0"/>
          <w:sz w:val="24"/>
        </w:rPr>
      </w:pPr>
      <w:bookmarkStart w:id="72" w:name="p-731915"/>
      <w:bookmarkEnd w:id="72"/>
      <w:r>
        <w:rPr>
          <w:rFonts w:ascii="Times New Roman" w:hAnsi="Times New Roman"/>
          <w:sz w:val="24"/>
        </w:rPr>
        <w:t>27.</w:t>
      </w:r>
      <w:r>
        <w:rPr>
          <w:rFonts w:ascii="Times New Roman" w:hAnsi="Times New Roman"/>
          <w:sz w:val="24"/>
          <w:vertAlign w:val="superscript"/>
        </w:rPr>
        <w:t>3 </w:t>
      </w:r>
      <w:r>
        <w:rPr>
          <w:rFonts w:ascii="Times New Roman" w:hAnsi="Times New Roman"/>
          <w:sz w:val="24"/>
        </w:rPr>
        <w:t>If the certificate of competence was issued in another Member State of the European Union, the trained person shall submit a copy of it to the Training Centre.</w:t>
      </w:r>
      <w:bookmarkStart w:id="73" w:name="p27_3"/>
      <w:bookmarkEnd w:id="73"/>
    </w:p>
    <w:p w14:paraId="5C6A263D" w14:textId="38C311C0"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500897B6" w14:textId="77777777" w:rsidR="00A96CA2" w:rsidRPr="00B814A5" w:rsidRDefault="00A96CA2" w:rsidP="008616C5">
      <w:pPr>
        <w:spacing w:after="0" w:line="240" w:lineRule="auto"/>
        <w:jc w:val="both"/>
        <w:rPr>
          <w:rFonts w:ascii="Times New Roman" w:hAnsi="Times New Roman"/>
          <w:noProof/>
          <w:kern w:val="0"/>
          <w:sz w:val="24"/>
          <w:lang w:val="lv-LV"/>
        </w:rPr>
      </w:pPr>
    </w:p>
    <w:p w14:paraId="6F49E566" w14:textId="77777777" w:rsidR="00B814A5" w:rsidRPr="00B814A5" w:rsidRDefault="00B814A5" w:rsidP="008616C5">
      <w:pPr>
        <w:spacing w:after="0" w:line="240" w:lineRule="auto"/>
        <w:jc w:val="both"/>
        <w:rPr>
          <w:rFonts w:ascii="Times New Roman" w:hAnsi="Times New Roman"/>
          <w:noProof/>
          <w:kern w:val="0"/>
          <w:sz w:val="24"/>
        </w:rPr>
      </w:pPr>
      <w:bookmarkStart w:id="74" w:name="p-731917"/>
      <w:bookmarkEnd w:id="74"/>
      <w:r>
        <w:rPr>
          <w:rFonts w:ascii="Times New Roman" w:hAnsi="Times New Roman"/>
          <w:sz w:val="24"/>
        </w:rPr>
        <w:t>27.</w:t>
      </w:r>
      <w:r>
        <w:rPr>
          <w:rFonts w:ascii="Times New Roman" w:hAnsi="Times New Roman"/>
          <w:sz w:val="24"/>
          <w:vertAlign w:val="superscript"/>
        </w:rPr>
        <w:t>4 </w:t>
      </w:r>
      <w:r>
        <w:rPr>
          <w:rFonts w:ascii="Times New Roman" w:hAnsi="Times New Roman"/>
          <w:sz w:val="24"/>
        </w:rPr>
        <w:t>A qualification certificate issued in another Member State of the European Union with a specified term of validity shall be valid until the date indicated therein. If the certificate of competence obtained is of indefinite term of validity, the Training Centre shall determine the term of validity of the certificate – five years.</w:t>
      </w:r>
      <w:bookmarkStart w:id="75" w:name="p27_4"/>
      <w:bookmarkEnd w:id="75"/>
    </w:p>
    <w:p w14:paraId="00F261D6" w14:textId="5081A9D8"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4658C680" w14:textId="77777777" w:rsidR="00A96CA2" w:rsidRPr="00B814A5" w:rsidRDefault="00A96CA2" w:rsidP="008616C5">
      <w:pPr>
        <w:spacing w:after="0" w:line="240" w:lineRule="auto"/>
        <w:jc w:val="both"/>
        <w:rPr>
          <w:rFonts w:ascii="Times New Roman" w:hAnsi="Times New Roman"/>
          <w:noProof/>
          <w:kern w:val="0"/>
          <w:sz w:val="24"/>
          <w:lang w:val="lv-LV"/>
        </w:rPr>
      </w:pPr>
    </w:p>
    <w:p w14:paraId="6D9FF1E2" w14:textId="77777777" w:rsidR="00B814A5" w:rsidRDefault="00B814A5" w:rsidP="008616C5">
      <w:pPr>
        <w:spacing w:after="0" w:line="240" w:lineRule="auto"/>
        <w:jc w:val="both"/>
        <w:rPr>
          <w:rFonts w:ascii="Times New Roman" w:hAnsi="Times New Roman"/>
          <w:noProof/>
          <w:kern w:val="0"/>
          <w:sz w:val="24"/>
        </w:rPr>
      </w:pPr>
      <w:bookmarkStart w:id="76" w:name="p-457773"/>
      <w:bookmarkEnd w:id="76"/>
      <w:r>
        <w:rPr>
          <w:rFonts w:ascii="Times New Roman" w:hAnsi="Times New Roman"/>
          <w:sz w:val="24"/>
        </w:rPr>
        <w:t>28. If the trained person does not certify sufficient competence, knowledge or understanding of his or her duties in order to continue the performance of operations for the performance of which the certificate of competence has been issued, the Service shall, taking into account the non-conformities which cause unnecessary and unjustified suffering, pain, and stress to an animal or the previously registered non-conformities, take the decision to suspend the operation of the certificate of competence.</w:t>
      </w:r>
      <w:bookmarkStart w:id="77" w:name="p28"/>
      <w:bookmarkEnd w:id="77"/>
    </w:p>
    <w:p w14:paraId="382729C2" w14:textId="77777777" w:rsidR="00A96CA2" w:rsidRPr="00B814A5" w:rsidRDefault="00A96CA2" w:rsidP="008616C5">
      <w:pPr>
        <w:spacing w:after="0" w:line="240" w:lineRule="auto"/>
        <w:jc w:val="both"/>
        <w:rPr>
          <w:rFonts w:ascii="Times New Roman" w:hAnsi="Times New Roman"/>
          <w:noProof/>
          <w:kern w:val="0"/>
          <w:sz w:val="24"/>
          <w:lang w:val="lv-LV"/>
        </w:rPr>
      </w:pPr>
    </w:p>
    <w:p w14:paraId="2C0F4C36" w14:textId="353416AB" w:rsidR="00B814A5" w:rsidRDefault="00B814A5" w:rsidP="008616C5">
      <w:pPr>
        <w:spacing w:after="0" w:line="240" w:lineRule="auto"/>
        <w:jc w:val="both"/>
        <w:rPr>
          <w:rFonts w:ascii="Times New Roman" w:hAnsi="Times New Roman"/>
          <w:noProof/>
          <w:kern w:val="0"/>
          <w:sz w:val="24"/>
        </w:rPr>
      </w:pPr>
      <w:bookmarkStart w:id="78" w:name="p-457775"/>
      <w:bookmarkEnd w:id="78"/>
      <w:r>
        <w:rPr>
          <w:rFonts w:ascii="Times New Roman" w:hAnsi="Times New Roman"/>
          <w:sz w:val="24"/>
        </w:rPr>
        <w:t>29. Within two working days after taking the decision to suspend the operation of the certificate of competence in accordance with Article 22(2) of Regulation No 1099/2009, the Service shall inform the Training Centre of suspension of operation of the certificate of competence of the relevant person, indicating the reasons for suspension.</w:t>
      </w:r>
      <w:bookmarkStart w:id="79" w:name="p29"/>
      <w:bookmarkEnd w:id="79"/>
    </w:p>
    <w:p w14:paraId="49EF9BA2" w14:textId="77777777" w:rsidR="00A96CA2" w:rsidRPr="00B814A5" w:rsidRDefault="00A96CA2" w:rsidP="008616C5">
      <w:pPr>
        <w:spacing w:after="0" w:line="240" w:lineRule="auto"/>
        <w:jc w:val="both"/>
        <w:rPr>
          <w:rFonts w:ascii="Times New Roman" w:hAnsi="Times New Roman"/>
          <w:noProof/>
          <w:kern w:val="0"/>
          <w:sz w:val="24"/>
          <w:lang w:val="lv-LV"/>
        </w:rPr>
      </w:pPr>
    </w:p>
    <w:p w14:paraId="61EB8237" w14:textId="77777777" w:rsidR="00B814A5" w:rsidRDefault="00B814A5" w:rsidP="008616C5">
      <w:pPr>
        <w:spacing w:after="0" w:line="240" w:lineRule="auto"/>
        <w:jc w:val="both"/>
        <w:rPr>
          <w:rFonts w:ascii="Times New Roman" w:hAnsi="Times New Roman"/>
          <w:noProof/>
          <w:kern w:val="0"/>
          <w:sz w:val="24"/>
        </w:rPr>
      </w:pPr>
      <w:bookmarkStart w:id="80" w:name="p-457776"/>
      <w:bookmarkEnd w:id="80"/>
      <w:r>
        <w:rPr>
          <w:rFonts w:ascii="Times New Roman" w:hAnsi="Times New Roman"/>
          <w:sz w:val="24"/>
        </w:rPr>
        <w:t>30. The Training Centre shall suspend the operation of the certificate of competence and, within two working days, inform the person of the suspension of operation of the certificate of competence.</w:t>
      </w:r>
      <w:bookmarkStart w:id="81" w:name="p30"/>
      <w:bookmarkEnd w:id="81"/>
    </w:p>
    <w:p w14:paraId="0FC04453" w14:textId="77777777" w:rsidR="00A96CA2" w:rsidRPr="00B814A5" w:rsidRDefault="00A96CA2" w:rsidP="008616C5">
      <w:pPr>
        <w:spacing w:after="0" w:line="240" w:lineRule="auto"/>
        <w:jc w:val="both"/>
        <w:rPr>
          <w:rFonts w:ascii="Times New Roman" w:hAnsi="Times New Roman"/>
          <w:noProof/>
          <w:kern w:val="0"/>
          <w:sz w:val="24"/>
          <w:lang w:val="lv-LV"/>
        </w:rPr>
      </w:pPr>
    </w:p>
    <w:p w14:paraId="22EF6694" w14:textId="77777777" w:rsidR="00B814A5" w:rsidRDefault="00B814A5" w:rsidP="008616C5">
      <w:pPr>
        <w:spacing w:after="0" w:line="240" w:lineRule="auto"/>
        <w:jc w:val="both"/>
        <w:rPr>
          <w:rFonts w:ascii="Times New Roman" w:hAnsi="Times New Roman"/>
          <w:noProof/>
          <w:kern w:val="0"/>
          <w:sz w:val="24"/>
        </w:rPr>
      </w:pPr>
      <w:bookmarkStart w:id="82" w:name="p-457777"/>
      <w:bookmarkEnd w:id="82"/>
      <w:r>
        <w:rPr>
          <w:rFonts w:ascii="Times New Roman" w:hAnsi="Times New Roman"/>
          <w:sz w:val="24"/>
        </w:rPr>
        <w:t>31. The person for whom the operation of the certificate of competence has been suspended shall take a repeated test within three months from the day when the certificate of competence was suspended.</w:t>
      </w:r>
      <w:bookmarkStart w:id="83" w:name="p31"/>
      <w:bookmarkEnd w:id="83"/>
    </w:p>
    <w:p w14:paraId="3AE14A51" w14:textId="77777777" w:rsidR="00A96CA2" w:rsidRPr="00B814A5" w:rsidRDefault="00A96CA2" w:rsidP="008616C5">
      <w:pPr>
        <w:spacing w:after="0" w:line="240" w:lineRule="auto"/>
        <w:jc w:val="both"/>
        <w:rPr>
          <w:rFonts w:ascii="Times New Roman" w:hAnsi="Times New Roman"/>
          <w:noProof/>
          <w:kern w:val="0"/>
          <w:sz w:val="24"/>
          <w:lang w:val="lv-LV"/>
        </w:rPr>
      </w:pPr>
    </w:p>
    <w:p w14:paraId="553EF323" w14:textId="77777777" w:rsidR="00B814A5" w:rsidRDefault="00B814A5" w:rsidP="008616C5">
      <w:pPr>
        <w:spacing w:after="0" w:line="240" w:lineRule="auto"/>
        <w:jc w:val="both"/>
        <w:rPr>
          <w:rFonts w:ascii="Times New Roman" w:hAnsi="Times New Roman"/>
          <w:noProof/>
          <w:kern w:val="0"/>
          <w:sz w:val="24"/>
        </w:rPr>
      </w:pPr>
      <w:bookmarkStart w:id="84" w:name="p-457778"/>
      <w:bookmarkEnd w:id="84"/>
      <w:r>
        <w:rPr>
          <w:rFonts w:ascii="Times New Roman" w:hAnsi="Times New Roman"/>
          <w:sz w:val="24"/>
        </w:rPr>
        <w:t>32. After passing the tests, the Training Centre shall renew the suspended certificate of competence and, within two working days, ensure the Service with access to the information on the renewed certificate of competence.</w:t>
      </w:r>
      <w:bookmarkStart w:id="85" w:name="p32"/>
      <w:bookmarkEnd w:id="85"/>
    </w:p>
    <w:p w14:paraId="6B161E34" w14:textId="77777777" w:rsidR="00A96CA2" w:rsidRPr="00B814A5" w:rsidRDefault="00A96CA2" w:rsidP="008616C5">
      <w:pPr>
        <w:spacing w:after="0" w:line="240" w:lineRule="auto"/>
        <w:jc w:val="both"/>
        <w:rPr>
          <w:rFonts w:ascii="Times New Roman" w:hAnsi="Times New Roman"/>
          <w:noProof/>
          <w:kern w:val="0"/>
          <w:sz w:val="24"/>
          <w:lang w:val="lv-LV"/>
        </w:rPr>
      </w:pPr>
    </w:p>
    <w:p w14:paraId="6B026878" w14:textId="7BB24828" w:rsidR="00B814A5" w:rsidRDefault="00B814A5" w:rsidP="008616C5">
      <w:pPr>
        <w:spacing w:after="0" w:line="240" w:lineRule="auto"/>
        <w:jc w:val="both"/>
        <w:rPr>
          <w:rFonts w:ascii="Times New Roman" w:hAnsi="Times New Roman"/>
          <w:noProof/>
          <w:kern w:val="0"/>
          <w:sz w:val="24"/>
        </w:rPr>
      </w:pPr>
      <w:bookmarkStart w:id="86" w:name="p-457780"/>
      <w:bookmarkEnd w:id="86"/>
      <w:r>
        <w:rPr>
          <w:rFonts w:ascii="Times New Roman" w:hAnsi="Times New Roman"/>
          <w:sz w:val="24"/>
        </w:rPr>
        <w:t>33. If the person fails to renew the certificate of competence within the period laid down in Paragraph 31 of this Regulation, the certificate of competence shall be annulled and the Training Centre shall, within two working days from the day when the certificate of competence was annulled, inform the Service of the annulled certificate of competence.</w:t>
      </w:r>
      <w:bookmarkStart w:id="87" w:name="p33"/>
      <w:bookmarkEnd w:id="87"/>
    </w:p>
    <w:p w14:paraId="501050D0" w14:textId="77777777" w:rsidR="00A96CA2" w:rsidRPr="00B814A5" w:rsidRDefault="00A96CA2" w:rsidP="008616C5">
      <w:pPr>
        <w:spacing w:after="0" w:line="240" w:lineRule="auto"/>
        <w:jc w:val="both"/>
        <w:rPr>
          <w:rFonts w:ascii="Times New Roman" w:hAnsi="Times New Roman"/>
          <w:noProof/>
          <w:kern w:val="0"/>
          <w:sz w:val="24"/>
          <w:lang w:val="lv-LV"/>
        </w:rPr>
      </w:pPr>
    </w:p>
    <w:p w14:paraId="566EACDE" w14:textId="77777777" w:rsidR="00B814A5" w:rsidRDefault="00B814A5" w:rsidP="008616C5">
      <w:pPr>
        <w:spacing w:after="0" w:line="240" w:lineRule="auto"/>
        <w:jc w:val="both"/>
        <w:rPr>
          <w:rFonts w:ascii="Times New Roman" w:hAnsi="Times New Roman"/>
          <w:noProof/>
          <w:kern w:val="0"/>
          <w:sz w:val="24"/>
        </w:rPr>
      </w:pPr>
      <w:bookmarkStart w:id="88" w:name="p-457781"/>
      <w:bookmarkEnd w:id="88"/>
      <w:r>
        <w:rPr>
          <w:rFonts w:ascii="Times New Roman" w:hAnsi="Times New Roman"/>
          <w:sz w:val="24"/>
        </w:rPr>
        <w:t>34. If a person has been punished for cruel treatment of animals and also for repeated violations (during a year) in protection of animals during slaughter and operations related thereto, the Service shall take the decision to annul the certificate of competence.</w:t>
      </w:r>
      <w:bookmarkStart w:id="89" w:name="p34"/>
      <w:bookmarkEnd w:id="89"/>
    </w:p>
    <w:p w14:paraId="1C017338" w14:textId="77777777" w:rsidR="00A96CA2" w:rsidRPr="00B814A5" w:rsidRDefault="00A96CA2" w:rsidP="008616C5">
      <w:pPr>
        <w:spacing w:after="0" w:line="240" w:lineRule="auto"/>
        <w:jc w:val="both"/>
        <w:rPr>
          <w:rFonts w:ascii="Times New Roman" w:hAnsi="Times New Roman"/>
          <w:noProof/>
          <w:kern w:val="0"/>
          <w:sz w:val="24"/>
          <w:lang w:val="lv-LV"/>
        </w:rPr>
      </w:pPr>
    </w:p>
    <w:p w14:paraId="6EEAA26D" w14:textId="77777777" w:rsidR="00B814A5" w:rsidRDefault="00B814A5" w:rsidP="008616C5">
      <w:pPr>
        <w:spacing w:after="0" w:line="240" w:lineRule="auto"/>
        <w:jc w:val="both"/>
        <w:rPr>
          <w:rFonts w:ascii="Times New Roman" w:hAnsi="Times New Roman"/>
          <w:noProof/>
          <w:kern w:val="0"/>
          <w:sz w:val="24"/>
        </w:rPr>
      </w:pPr>
      <w:bookmarkStart w:id="90" w:name="p-457782"/>
      <w:bookmarkEnd w:id="90"/>
      <w:r>
        <w:rPr>
          <w:rFonts w:ascii="Times New Roman" w:hAnsi="Times New Roman"/>
          <w:sz w:val="24"/>
        </w:rPr>
        <w:t>35. The Service shall, within two working days after taking the decision to annul the certificate of competence, inform the Training Centre of the annulment of the certificate of competence of the relevant person.</w:t>
      </w:r>
      <w:bookmarkStart w:id="91" w:name="p35"/>
      <w:bookmarkEnd w:id="91"/>
    </w:p>
    <w:p w14:paraId="72F025ED" w14:textId="77777777" w:rsidR="00A96CA2" w:rsidRPr="00B814A5" w:rsidRDefault="00A96CA2" w:rsidP="008616C5">
      <w:pPr>
        <w:spacing w:after="0" w:line="240" w:lineRule="auto"/>
        <w:jc w:val="both"/>
        <w:rPr>
          <w:rFonts w:ascii="Times New Roman" w:hAnsi="Times New Roman"/>
          <w:noProof/>
          <w:kern w:val="0"/>
          <w:sz w:val="24"/>
          <w:lang w:val="lv-LV"/>
        </w:rPr>
      </w:pPr>
    </w:p>
    <w:p w14:paraId="3A663160" w14:textId="77777777" w:rsidR="00B814A5" w:rsidRPr="00B814A5" w:rsidRDefault="00B814A5" w:rsidP="008616C5">
      <w:pPr>
        <w:spacing w:after="0" w:line="240" w:lineRule="auto"/>
        <w:jc w:val="both"/>
        <w:rPr>
          <w:rFonts w:ascii="Times New Roman" w:hAnsi="Times New Roman"/>
          <w:noProof/>
          <w:kern w:val="0"/>
          <w:sz w:val="24"/>
        </w:rPr>
      </w:pPr>
      <w:bookmarkStart w:id="92" w:name="p-731918"/>
      <w:bookmarkEnd w:id="92"/>
      <w:r>
        <w:rPr>
          <w:rFonts w:ascii="Times New Roman" w:hAnsi="Times New Roman"/>
          <w:sz w:val="24"/>
        </w:rPr>
        <w:t>36. If a certificate of competence is annulled, the Training Centre shall:</w:t>
      </w:r>
      <w:bookmarkStart w:id="93" w:name="p36"/>
      <w:bookmarkEnd w:id="93"/>
    </w:p>
    <w:p w14:paraId="7D80FA6D"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36.1. within two working days from the date of annulment of the certificate of competence, inform the Service of the annulled certificate of competence;</w:t>
      </w:r>
    </w:p>
    <w:p w14:paraId="58141D89" w14:textId="77777777" w:rsidR="00B814A5" w:rsidRPr="00B814A5" w:rsidRDefault="00B814A5" w:rsidP="00A96CA2">
      <w:pPr>
        <w:spacing w:after="0" w:line="240" w:lineRule="auto"/>
        <w:ind w:firstLine="709"/>
        <w:jc w:val="both"/>
        <w:rPr>
          <w:rFonts w:ascii="Times New Roman" w:hAnsi="Times New Roman"/>
          <w:noProof/>
          <w:kern w:val="0"/>
          <w:sz w:val="24"/>
        </w:rPr>
      </w:pPr>
      <w:r>
        <w:rPr>
          <w:rFonts w:ascii="Times New Roman" w:hAnsi="Times New Roman"/>
          <w:sz w:val="24"/>
        </w:rPr>
        <w:t>36.2. inform the person of the annulment of his or her certificate of competence.</w:t>
      </w:r>
    </w:p>
    <w:p w14:paraId="16BDE704" w14:textId="7F34AB23" w:rsidR="00B814A5" w:rsidRDefault="00B814A5" w:rsidP="00861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2020</w:t>
      </w:r>
      <w:r>
        <w:rPr>
          <w:rFonts w:ascii="Times New Roman" w:hAnsi="Times New Roman"/>
          <w:sz w:val="24"/>
        </w:rPr>
        <w:t>]</w:t>
      </w:r>
    </w:p>
    <w:p w14:paraId="61BAB49E" w14:textId="77777777" w:rsidR="00A96CA2" w:rsidRPr="00B814A5" w:rsidRDefault="00A96CA2" w:rsidP="008616C5">
      <w:pPr>
        <w:spacing w:after="0" w:line="240" w:lineRule="auto"/>
        <w:jc w:val="both"/>
        <w:rPr>
          <w:rFonts w:ascii="Times New Roman" w:hAnsi="Times New Roman"/>
          <w:noProof/>
          <w:kern w:val="0"/>
          <w:sz w:val="24"/>
          <w:lang w:val="lv-LV"/>
        </w:rPr>
      </w:pPr>
    </w:p>
    <w:p w14:paraId="0E543A8E" w14:textId="77777777" w:rsidR="00B814A5" w:rsidRDefault="00B814A5" w:rsidP="00A96CA2">
      <w:pPr>
        <w:spacing w:after="0" w:line="240" w:lineRule="auto"/>
        <w:jc w:val="center"/>
        <w:rPr>
          <w:rFonts w:ascii="Times New Roman" w:hAnsi="Times New Roman"/>
          <w:b/>
          <w:bCs/>
          <w:noProof/>
          <w:kern w:val="0"/>
          <w:sz w:val="24"/>
        </w:rPr>
      </w:pPr>
      <w:bookmarkStart w:id="94" w:name="n5"/>
      <w:bookmarkStart w:id="95" w:name="n-457784"/>
      <w:bookmarkEnd w:id="94"/>
      <w:bookmarkEnd w:id="95"/>
      <w:r>
        <w:rPr>
          <w:rFonts w:ascii="Times New Roman" w:hAnsi="Times New Roman"/>
          <w:b/>
          <w:sz w:val="24"/>
        </w:rPr>
        <w:t>V. Closing Provisions</w:t>
      </w:r>
    </w:p>
    <w:p w14:paraId="46B45D39" w14:textId="77777777" w:rsidR="00A96CA2" w:rsidRPr="00B814A5" w:rsidRDefault="00A96CA2" w:rsidP="008616C5">
      <w:pPr>
        <w:spacing w:after="0" w:line="240" w:lineRule="auto"/>
        <w:jc w:val="both"/>
        <w:rPr>
          <w:rFonts w:ascii="Times New Roman" w:hAnsi="Times New Roman"/>
          <w:b/>
          <w:bCs/>
          <w:noProof/>
          <w:kern w:val="0"/>
          <w:sz w:val="24"/>
          <w:lang w:val="lv-LV"/>
        </w:rPr>
      </w:pPr>
    </w:p>
    <w:p w14:paraId="5057129B" w14:textId="77777777" w:rsidR="00B814A5" w:rsidRDefault="00B814A5" w:rsidP="008616C5">
      <w:pPr>
        <w:spacing w:after="0" w:line="240" w:lineRule="auto"/>
        <w:jc w:val="both"/>
        <w:rPr>
          <w:rFonts w:ascii="Times New Roman" w:hAnsi="Times New Roman"/>
          <w:noProof/>
          <w:kern w:val="0"/>
          <w:sz w:val="24"/>
        </w:rPr>
      </w:pPr>
      <w:bookmarkStart w:id="96" w:name="p-457785"/>
      <w:bookmarkEnd w:id="96"/>
      <w:r>
        <w:rPr>
          <w:rFonts w:ascii="Times New Roman" w:hAnsi="Times New Roman"/>
          <w:sz w:val="24"/>
        </w:rPr>
        <w:t>37. Cabinet Regulation No. 310 of 17 June 2003, Requirements for the Protection of Animals Kept for Farming Purposes which are Intended for Slaughter (</w:t>
      </w:r>
      <w:r>
        <w:rPr>
          <w:rFonts w:ascii="Times New Roman" w:hAnsi="Times New Roman"/>
          <w:i/>
          <w:iCs/>
          <w:sz w:val="24"/>
        </w:rPr>
        <w:t>Latvijas Vēstnesis</w:t>
      </w:r>
      <w:r>
        <w:rPr>
          <w:rFonts w:ascii="Times New Roman" w:hAnsi="Times New Roman"/>
          <w:sz w:val="24"/>
        </w:rPr>
        <w:t>, 2003, No. 93; 2009, No. 172; 2011, No. 105), is repealed.</w:t>
      </w:r>
      <w:bookmarkStart w:id="97" w:name="p37"/>
      <w:bookmarkEnd w:id="97"/>
    </w:p>
    <w:p w14:paraId="2CDA32FC" w14:textId="77777777" w:rsidR="00A96CA2" w:rsidRPr="00B814A5" w:rsidRDefault="00A96CA2" w:rsidP="008616C5">
      <w:pPr>
        <w:spacing w:after="0" w:line="240" w:lineRule="auto"/>
        <w:jc w:val="both"/>
        <w:rPr>
          <w:rFonts w:ascii="Times New Roman" w:hAnsi="Times New Roman"/>
          <w:noProof/>
          <w:kern w:val="0"/>
          <w:sz w:val="24"/>
          <w:lang w:val="lv-LV"/>
        </w:rPr>
      </w:pPr>
    </w:p>
    <w:p w14:paraId="3771A6EA" w14:textId="6FDA35D0" w:rsidR="00B814A5" w:rsidRDefault="00B814A5" w:rsidP="008616C5">
      <w:pPr>
        <w:spacing w:after="0" w:line="240" w:lineRule="auto"/>
        <w:jc w:val="both"/>
        <w:rPr>
          <w:rFonts w:ascii="Times New Roman" w:hAnsi="Times New Roman"/>
          <w:noProof/>
          <w:kern w:val="0"/>
          <w:sz w:val="24"/>
        </w:rPr>
      </w:pPr>
      <w:bookmarkStart w:id="98" w:name="p-457786"/>
      <w:bookmarkEnd w:id="98"/>
      <w:r>
        <w:rPr>
          <w:rFonts w:ascii="Times New Roman" w:hAnsi="Times New Roman"/>
          <w:sz w:val="24"/>
        </w:rPr>
        <w:t>38. Chapter II of this Regulation shall be in force until 8 December 2019. If slaughterhouses have been built or rebuilt, or equipment has been changed therein after 1 January 2013, they shall conform to the requirements referred to in Annex II to Regulation No 1099/2009.</w:t>
      </w:r>
      <w:bookmarkStart w:id="99" w:name="p38"/>
      <w:bookmarkEnd w:id="99"/>
    </w:p>
    <w:p w14:paraId="1733EA40" w14:textId="77777777" w:rsidR="00A96CA2" w:rsidRPr="00B814A5" w:rsidRDefault="00A96CA2" w:rsidP="008616C5">
      <w:pPr>
        <w:spacing w:after="0" w:line="240" w:lineRule="auto"/>
        <w:jc w:val="both"/>
        <w:rPr>
          <w:rFonts w:ascii="Times New Roman" w:hAnsi="Times New Roman"/>
          <w:noProof/>
          <w:kern w:val="0"/>
          <w:sz w:val="24"/>
          <w:lang w:val="lv-LV"/>
        </w:rPr>
      </w:pPr>
    </w:p>
    <w:p w14:paraId="1E1D3A59" w14:textId="420084CC" w:rsidR="00B814A5" w:rsidRDefault="00B814A5" w:rsidP="008616C5">
      <w:pPr>
        <w:spacing w:after="0" w:line="240" w:lineRule="auto"/>
        <w:jc w:val="both"/>
        <w:rPr>
          <w:rFonts w:ascii="Times New Roman" w:hAnsi="Times New Roman"/>
          <w:noProof/>
          <w:kern w:val="0"/>
          <w:sz w:val="24"/>
        </w:rPr>
      </w:pPr>
      <w:bookmarkStart w:id="100" w:name="p-457787"/>
      <w:bookmarkEnd w:id="100"/>
      <w:r>
        <w:rPr>
          <w:rFonts w:ascii="Times New Roman" w:hAnsi="Times New Roman"/>
          <w:sz w:val="24"/>
        </w:rPr>
        <w:t>39. Paragraph 25 of this Regulation shall be in force until 8 December 2015.</w:t>
      </w:r>
      <w:bookmarkStart w:id="101" w:name="p39"/>
      <w:bookmarkEnd w:id="101"/>
    </w:p>
    <w:p w14:paraId="63CAC158" w14:textId="77777777" w:rsidR="00A96CA2" w:rsidRPr="00B814A5" w:rsidRDefault="00A96CA2" w:rsidP="008616C5">
      <w:pPr>
        <w:spacing w:after="0" w:line="240" w:lineRule="auto"/>
        <w:jc w:val="both"/>
        <w:rPr>
          <w:rFonts w:ascii="Times New Roman" w:hAnsi="Times New Roman"/>
          <w:noProof/>
          <w:kern w:val="0"/>
          <w:sz w:val="24"/>
          <w:lang w:val="lv-LV"/>
        </w:rPr>
      </w:pPr>
    </w:p>
    <w:p w14:paraId="62542BEA" w14:textId="77777777" w:rsidR="00B814A5" w:rsidRDefault="00B814A5" w:rsidP="008616C5">
      <w:pPr>
        <w:spacing w:after="0" w:line="240" w:lineRule="auto"/>
        <w:jc w:val="both"/>
        <w:rPr>
          <w:rFonts w:ascii="Times New Roman" w:hAnsi="Times New Roman"/>
          <w:noProof/>
          <w:kern w:val="0"/>
          <w:sz w:val="24"/>
        </w:rPr>
      </w:pPr>
      <w:bookmarkStart w:id="102" w:name="p-457788"/>
      <w:bookmarkEnd w:id="102"/>
      <w:r>
        <w:rPr>
          <w:rFonts w:ascii="Times New Roman" w:hAnsi="Times New Roman"/>
          <w:sz w:val="24"/>
        </w:rPr>
        <w:t>40. This Regulation shall be applicable from 1 January 2013.</w:t>
      </w:r>
      <w:bookmarkStart w:id="103" w:name="p40"/>
      <w:bookmarkEnd w:id="103"/>
    </w:p>
    <w:p w14:paraId="5B40DDE3" w14:textId="77777777" w:rsidR="00A96CA2" w:rsidRPr="00B814A5" w:rsidRDefault="00A96CA2" w:rsidP="008616C5">
      <w:pPr>
        <w:spacing w:after="0" w:line="240" w:lineRule="auto"/>
        <w:jc w:val="both"/>
        <w:rPr>
          <w:rFonts w:ascii="Times New Roman" w:hAnsi="Times New Roman"/>
          <w:noProof/>
          <w:kern w:val="0"/>
          <w:sz w:val="24"/>
          <w:lang w:val="lv-LV"/>
        </w:rPr>
      </w:pPr>
    </w:p>
    <w:p w14:paraId="5225AA11" w14:textId="77777777" w:rsidR="00B814A5" w:rsidRPr="00B814A5" w:rsidRDefault="00B814A5" w:rsidP="00A96CA2">
      <w:pPr>
        <w:spacing w:after="0" w:line="240" w:lineRule="auto"/>
        <w:jc w:val="center"/>
        <w:rPr>
          <w:rFonts w:ascii="Times New Roman" w:hAnsi="Times New Roman"/>
          <w:b/>
          <w:bCs/>
          <w:noProof/>
          <w:kern w:val="0"/>
          <w:sz w:val="24"/>
        </w:rPr>
      </w:pPr>
      <w:bookmarkStart w:id="104" w:name="1350680"/>
      <w:bookmarkEnd w:id="104"/>
      <w:r>
        <w:rPr>
          <w:rFonts w:ascii="Times New Roman" w:hAnsi="Times New Roman"/>
          <w:b/>
          <w:sz w:val="24"/>
        </w:rPr>
        <w:t>Informative Reference to European Union Directives</w:t>
      </w:r>
      <w:bookmarkStart w:id="105" w:name="es-1350680"/>
      <w:bookmarkEnd w:id="105"/>
    </w:p>
    <w:p w14:paraId="09FA23E6" w14:textId="41B055A7" w:rsidR="00B814A5" w:rsidRDefault="00B814A5" w:rsidP="00A96CA2">
      <w:pPr>
        <w:spacing w:after="0" w:line="240" w:lineRule="auto"/>
        <w:jc w:val="center"/>
        <w:rPr>
          <w:rFonts w:ascii="Times New Roman" w:hAnsi="Times New Roman"/>
          <w:noProof/>
          <w:kern w:val="0"/>
          <w:sz w:val="24"/>
        </w:rPr>
      </w:pPr>
      <w:r>
        <w:rPr>
          <w:rFonts w:ascii="Times New Roman" w:hAnsi="Times New Roman"/>
          <w:sz w:val="24"/>
        </w:rPr>
        <w:t>[20 August 2024]</w:t>
      </w:r>
    </w:p>
    <w:p w14:paraId="5D3DA097" w14:textId="77777777" w:rsidR="00A96CA2" w:rsidRDefault="00A96CA2" w:rsidP="008616C5">
      <w:pPr>
        <w:spacing w:after="0" w:line="240" w:lineRule="auto"/>
        <w:jc w:val="both"/>
        <w:rPr>
          <w:rFonts w:ascii="Times New Roman" w:hAnsi="Times New Roman"/>
          <w:noProof/>
          <w:kern w:val="0"/>
          <w:sz w:val="24"/>
          <w:lang w:val="lv-LV"/>
        </w:rPr>
      </w:pPr>
    </w:p>
    <w:p w14:paraId="538C0397" w14:textId="77777777" w:rsidR="00A96CA2" w:rsidRPr="00B814A5" w:rsidRDefault="00A96CA2" w:rsidP="008616C5">
      <w:pPr>
        <w:spacing w:after="0" w:line="240" w:lineRule="auto"/>
        <w:jc w:val="both"/>
        <w:rPr>
          <w:rFonts w:ascii="Times New Roman" w:hAnsi="Times New Roman"/>
          <w:noProof/>
          <w:kern w:val="0"/>
          <w:sz w:val="24"/>
          <w:lang w:val="lv-LV"/>
        </w:rPr>
      </w:pPr>
    </w:p>
    <w:p w14:paraId="68246DFA" w14:textId="433DACB7" w:rsidR="00A952F5" w:rsidRPr="00A96CA2" w:rsidRDefault="00B814A5" w:rsidP="009646B4">
      <w:pPr>
        <w:tabs>
          <w:tab w:val="left" w:pos="7513"/>
        </w:tabs>
        <w:spacing w:after="0" w:line="240" w:lineRule="auto"/>
        <w:jc w:val="both"/>
        <w:rPr>
          <w:rFonts w:ascii="Times New Roman" w:hAnsi="Times New Roman"/>
          <w:noProof/>
          <w:kern w:val="0"/>
          <w:sz w:val="24"/>
        </w:rPr>
      </w:pPr>
      <w:bookmarkStart w:id="106" w:name="p-1350681"/>
      <w:bookmarkEnd w:id="106"/>
      <w:r>
        <w:rPr>
          <w:rFonts w:ascii="Times New Roman" w:hAnsi="Times New Roman"/>
          <w:sz w:val="24"/>
        </w:rPr>
        <w:t>Prime Minister</w:t>
      </w:r>
      <w:r w:rsidR="009646B4">
        <w:rPr>
          <w:rFonts w:ascii="Times New Roman" w:hAnsi="Times New Roman"/>
          <w:sz w:val="24"/>
        </w:rPr>
        <w:tab/>
      </w:r>
      <w:r>
        <w:rPr>
          <w:rFonts w:ascii="Times New Roman" w:hAnsi="Times New Roman"/>
          <w:sz w:val="24"/>
        </w:rPr>
        <w:t>V. Dombrovskis</w:t>
      </w:r>
    </w:p>
    <w:p w14:paraId="7367E725" w14:textId="77777777" w:rsidR="00A952F5" w:rsidRPr="00A96CA2" w:rsidRDefault="00A952F5" w:rsidP="008616C5">
      <w:pPr>
        <w:spacing w:after="0" w:line="240" w:lineRule="auto"/>
        <w:jc w:val="both"/>
        <w:rPr>
          <w:rFonts w:ascii="Times New Roman" w:hAnsi="Times New Roman"/>
          <w:noProof/>
          <w:kern w:val="0"/>
          <w:sz w:val="24"/>
          <w:lang w:val="lv-LV"/>
        </w:rPr>
      </w:pPr>
    </w:p>
    <w:p w14:paraId="5C3FDA3D" w14:textId="19C31E42" w:rsidR="00B814A5" w:rsidRPr="00B814A5" w:rsidRDefault="00B814A5" w:rsidP="009646B4">
      <w:pPr>
        <w:tabs>
          <w:tab w:val="left" w:pos="7797"/>
        </w:tabs>
        <w:spacing w:after="0" w:line="240" w:lineRule="auto"/>
        <w:jc w:val="both"/>
        <w:rPr>
          <w:rFonts w:ascii="Times New Roman" w:hAnsi="Times New Roman"/>
          <w:noProof/>
          <w:kern w:val="0"/>
          <w:sz w:val="24"/>
        </w:rPr>
      </w:pPr>
      <w:r>
        <w:rPr>
          <w:rFonts w:ascii="Times New Roman" w:hAnsi="Times New Roman"/>
          <w:sz w:val="24"/>
        </w:rPr>
        <w:t>Minister for Agriculture</w:t>
      </w:r>
      <w:r w:rsidR="009646B4">
        <w:rPr>
          <w:rFonts w:ascii="Times New Roman" w:hAnsi="Times New Roman"/>
          <w:sz w:val="24"/>
        </w:rPr>
        <w:tab/>
      </w:r>
      <w:r>
        <w:rPr>
          <w:rFonts w:ascii="Times New Roman" w:hAnsi="Times New Roman"/>
          <w:sz w:val="24"/>
        </w:rPr>
        <w:t>L. Straujuma</w:t>
      </w:r>
      <w:bookmarkStart w:id="107" w:name="p213"/>
      <w:bookmarkEnd w:id="107"/>
    </w:p>
    <w:p w14:paraId="18A42C08" w14:textId="77777777" w:rsidR="00B814A5" w:rsidRPr="00A96CA2" w:rsidRDefault="00B814A5" w:rsidP="008616C5">
      <w:pPr>
        <w:spacing w:after="0" w:line="240" w:lineRule="auto"/>
        <w:jc w:val="both"/>
        <w:rPr>
          <w:rFonts w:ascii="Times New Roman" w:hAnsi="Times New Roman"/>
          <w:noProof/>
          <w:kern w:val="0"/>
          <w:sz w:val="24"/>
          <w:lang w:val="lv-LV"/>
        </w:rPr>
      </w:pPr>
    </w:p>
    <w:sectPr w:rsidR="00B814A5" w:rsidRPr="00A96CA2" w:rsidSect="00D972A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4EB69" w14:textId="77777777" w:rsidR="00B814A5" w:rsidRPr="00B814A5" w:rsidRDefault="00B814A5" w:rsidP="00B814A5">
      <w:pPr>
        <w:spacing w:after="0" w:line="240" w:lineRule="auto"/>
        <w:rPr>
          <w:noProof/>
          <w:kern w:val="0"/>
          <w:lang w:val="en-US"/>
        </w:rPr>
      </w:pPr>
      <w:r w:rsidRPr="00B814A5">
        <w:rPr>
          <w:noProof/>
          <w:kern w:val="0"/>
          <w:lang w:val="en-US"/>
        </w:rPr>
        <w:separator/>
      </w:r>
    </w:p>
  </w:endnote>
  <w:endnote w:type="continuationSeparator" w:id="0">
    <w:p w14:paraId="04D8126D" w14:textId="77777777" w:rsidR="00B814A5" w:rsidRPr="00B814A5" w:rsidRDefault="00B814A5" w:rsidP="00B814A5">
      <w:pPr>
        <w:spacing w:after="0" w:line="240" w:lineRule="auto"/>
        <w:rPr>
          <w:noProof/>
          <w:kern w:val="0"/>
          <w:lang w:val="en-US"/>
        </w:rPr>
      </w:pPr>
      <w:r w:rsidRPr="00B814A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1E8C" w14:textId="77777777" w:rsidR="001D0A8E" w:rsidRPr="002118FE" w:rsidRDefault="001D0A8E" w:rsidP="001D0A8E">
    <w:pPr>
      <w:pStyle w:val="Footer"/>
      <w:tabs>
        <w:tab w:val="right" w:pos="9072"/>
      </w:tabs>
      <w:rPr>
        <w:rFonts w:ascii="Times New Roman" w:hAnsi="Times New Roman"/>
        <w:noProof/>
        <w:kern w:val="0"/>
        <w:sz w:val="20"/>
        <w:lang w:val="en-US"/>
      </w:rPr>
    </w:pPr>
  </w:p>
  <w:p w14:paraId="31955F5B" w14:textId="68592539" w:rsidR="00433A21" w:rsidRPr="001D0A8E" w:rsidRDefault="001D0A8E" w:rsidP="001D0A8E">
    <w:pPr>
      <w:pStyle w:val="Footer"/>
      <w:tabs>
        <w:tab w:val="right" w:pos="9071"/>
      </w:tabs>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r w:rsidRPr="002118FE">
      <w:rPr>
        <w:rFonts w:ascii="Times New Roman" w:hAnsi="Times New Roman"/>
        <w:noProof/>
        <w:kern w:val="0"/>
        <w:sz w:val="20"/>
        <w:lang w:val="en-US"/>
      </w:rPr>
      <w:tab/>
    </w:r>
    <w:r w:rsidRPr="002118FE">
      <w:rPr>
        <w:rStyle w:val="PageNumber"/>
        <w:rFonts w:ascii="Times New Roman" w:hAnsi="Times New Roman"/>
        <w:noProof/>
        <w:kern w:val="0"/>
        <w:sz w:val="20"/>
        <w:lang w:val="en-US"/>
      </w:rPr>
      <w:fldChar w:fldCharType="begin"/>
    </w:r>
    <w:r w:rsidRPr="002118FE">
      <w:rPr>
        <w:rStyle w:val="PageNumber"/>
        <w:rFonts w:ascii="Times New Roman" w:hAnsi="Times New Roman"/>
        <w:noProof/>
        <w:kern w:val="0"/>
        <w:sz w:val="20"/>
        <w:lang w:val="en-US"/>
      </w:rPr>
      <w:instrText xml:space="preserve"> PAGE </w:instrText>
    </w:r>
    <w:r w:rsidRPr="002118FE">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2118FE">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139B" w14:textId="77777777" w:rsidR="00433A21" w:rsidRPr="002118FE" w:rsidRDefault="00433A21" w:rsidP="00433A21">
    <w:pPr>
      <w:pStyle w:val="Footer"/>
      <w:rPr>
        <w:rFonts w:ascii="Times New Roman" w:hAnsi="Times New Roman"/>
        <w:noProof/>
        <w:kern w:val="0"/>
        <w:sz w:val="20"/>
        <w:lang w:val="en-US"/>
      </w:rPr>
    </w:pPr>
  </w:p>
  <w:p w14:paraId="01FBB8D9" w14:textId="3CDDB53B" w:rsidR="00433A21" w:rsidRPr="00433A21" w:rsidRDefault="00433A21">
    <w:pPr>
      <w:pStyle w:val="Footer"/>
      <w:rPr>
        <w:rFonts w:ascii="Times New Roman" w:hAnsi="Times New Roman"/>
        <w:noProof/>
        <w:kern w:val="0"/>
        <w:sz w:val="20"/>
        <w:lang w:val="en-US"/>
      </w:rPr>
    </w:pPr>
    <w:r w:rsidRPr="002118FE">
      <w:rPr>
        <w:rFonts w:ascii="Times New Roman" w:hAnsi="Times New Roman"/>
        <w:noProof/>
        <w:kern w:val="0"/>
        <w:sz w:val="20"/>
        <w:lang w:val="en-US"/>
      </w:rPr>
      <w:t xml:space="preserve">Translation </w:t>
    </w:r>
    <w:r w:rsidRPr="002118FE">
      <w:rPr>
        <w:rFonts w:ascii="Times New Roman" w:hAnsi="Times New Roman"/>
        <w:noProof/>
        <w:kern w:val="0"/>
        <w:sz w:val="20"/>
        <w:lang w:val="en-US"/>
      </w:rPr>
      <w:fldChar w:fldCharType="begin"/>
    </w:r>
    <w:r w:rsidRPr="002118FE">
      <w:rPr>
        <w:rFonts w:ascii="Times New Roman" w:hAnsi="Times New Roman"/>
        <w:noProof/>
        <w:kern w:val="0"/>
        <w:sz w:val="20"/>
        <w:lang w:val="en-US"/>
      </w:rPr>
      <w:instrText>symbol 169 \f "UnivrstyRoman TL" \s 8</w:instrText>
    </w:r>
    <w:r w:rsidRPr="002118FE">
      <w:rPr>
        <w:rFonts w:ascii="Times New Roman" w:hAnsi="Times New Roman"/>
        <w:noProof/>
        <w:kern w:val="0"/>
        <w:sz w:val="20"/>
        <w:lang w:val="en-US"/>
      </w:rPr>
      <w:fldChar w:fldCharType="separate"/>
    </w:r>
    <w:r w:rsidRPr="002118FE">
      <w:rPr>
        <w:rFonts w:ascii="Times New Roman" w:hAnsi="Times New Roman"/>
        <w:noProof/>
        <w:kern w:val="0"/>
        <w:sz w:val="20"/>
        <w:lang w:val="en-US"/>
      </w:rPr>
      <w:t>©</w:t>
    </w:r>
    <w:r w:rsidRPr="002118FE">
      <w:rPr>
        <w:rFonts w:ascii="Times New Roman" w:hAnsi="Times New Roman"/>
        <w:noProof/>
        <w:kern w:val="0"/>
        <w:sz w:val="20"/>
        <w:lang w:val="en-US"/>
      </w:rPr>
      <w:fldChar w:fldCharType="end"/>
    </w:r>
    <w:r w:rsidRPr="002118FE">
      <w:rPr>
        <w:rFonts w:ascii="Times New Roman" w:hAnsi="Times New Roman"/>
        <w:noProof/>
        <w:kern w:val="0"/>
        <w:sz w:val="20"/>
        <w:lang w:val="en-US"/>
      </w:rPr>
      <w:t xml:space="preserve"> 202</w:t>
    </w:r>
    <w:r>
      <w:rPr>
        <w:rFonts w:ascii="Times New Roman" w:hAnsi="Times New Roman"/>
        <w:noProof/>
        <w:kern w:val="0"/>
        <w:sz w:val="20"/>
        <w:lang w:val="en-US"/>
      </w:rPr>
      <w:t>5</w:t>
    </w:r>
    <w:r w:rsidRPr="002118FE">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B92E9" w14:textId="77777777" w:rsidR="00B814A5" w:rsidRPr="00B814A5" w:rsidRDefault="00B814A5" w:rsidP="00B814A5">
      <w:pPr>
        <w:spacing w:after="0" w:line="240" w:lineRule="auto"/>
        <w:rPr>
          <w:noProof/>
          <w:kern w:val="0"/>
          <w:lang w:val="en-US"/>
        </w:rPr>
      </w:pPr>
      <w:r w:rsidRPr="00B814A5">
        <w:rPr>
          <w:noProof/>
          <w:kern w:val="0"/>
          <w:lang w:val="en-US"/>
        </w:rPr>
        <w:separator/>
      </w:r>
    </w:p>
  </w:footnote>
  <w:footnote w:type="continuationSeparator" w:id="0">
    <w:p w14:paraId="3616B5B8" w14:textId="77777777" w:rsidR="00B814A5" w:rsidRPr="00B814A5" w:rsidRDefault="00B814A5" w:rsidP="00B814A5">
      <w:pPr>
        <w:spacing w:after="0" w:line="240" w:lineRule="auto"/>
        <w:rPr>
          <w:noProof/>
          <w:kern w:val="0"/>
          <w:lang w:val="en-US"/>
        </w:rPr>
      </w:pPr>
      <w:r w:rsidRPr="00B814A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CA"/>
    <w:rsid w:val="001A76D8"/>
    <w:rsid w:val="001D0A8E"/>
    <w:rsid w:val="0022420A"/>
    <w:rsid w:val="002375AC"/>
    <w:rsid w:val="00354088"/>
    <w:rsid w:val="00433A21"/>
    <w:rsid w:val="004A564E"/>
    <w:rsid w:val="004F1E4D"/>
    <w:rsid w:val="00603DCA"/>
    <w:rsid w:val="00733119"/>
    <w:rsid w:val="007B646C"/>
    <w:rsid w:val="00850731"/>
    <w:rsid w:val="008616C5"/>
    <w:rsid w:val="009646B4"/>
    <w:rsid w:val="009F2092"/>
    <w:rsid w:val="00A952F5"/>
    <w:rsid w:val="00A96CA2"/>
    <w:rsid w:val="00AA6E97"/>
    <w:rsid w:val="00AD497A"/>
    <w:rsid w:val="00B400D6"/>
    <w:rsid w:val="00B814A5"/>
    <w:rsid w:val="00C61C1C"/>
    <w:rsid w:val="00C95BA7"/>
    <w:rsid w:val="00D972A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EA07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DCA"/>
    <w:rPr>
      <w:rFonts w:eastAsiaTheme="majorEastAsia" w:cstheme="majorBidi"/>
      <w:color w:val="272727" w:themeColor="text1" w:themeTint="D8"/>
    </w:rPr>
  </w:style>
  <w:style w:type="paragraph" w:styleId="Title">
    <w:name w:val="Title"/>
    <w:basedOn w:val="Normal"/>
    <w:next w:val="Normal"/>
    <w:link w:val="TitleChar"/>
    <w:uiPriority w:val="10"/>
    <w:qFormat/>
    <w:rsid w:val="00603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DCA"/>
    <w:pPr>
      <w:spacing w:before="160"/>
      <w:jc w:val="center"/>
    </w:pPr>
    <w:rPr>
      <w:i/>
      <w:iCs/>
      <w:color w:val="404040" w:themeColor="text1" w:themeTint="BF"/>
    </w:rPr>
  </w:style>
  <w:style w:type="character" w:customStyle="1" w:styleId="QuoteChar">
    <w:name w:val="Quote Char"/>
    <w:basedOn w:val="DefaultParagraphFont"/>
    <w:link w:val="Quote"/>
    <w:uiPriority w:val="29"/>
    <w:rsid w:val="00603DCA"/>
    <w:rPr>
      <w:i/>
      <w:iCs/>
      <w:color w:val="404040" w:themeColor="text1" w:themeTint="BF"/>
    </w:rPr>
  </w:style>
  <w:style w:type="paragraph" w:styleId="ListParagraph">
    <w:name w:val="List Paragraph"/>
    <w:basedOn w:val="Normal"/>
    <w:uiPriority w:val="34"/>
    <w:qFormat/>
    <w:rsid w:val="00603DCA"/>
    <w:pPr>
      <w:ind w:left="720"/>
      <w:contextualSpacing/>
    </w:pPr>
  </w:style>
  <w:style w:type="character" w:styleId="IntenseEmphasis">
    <w:name w:val="Intense Emphasis"/>
    <w:basedOn w:val="DefaultParagraphFont"/>
    <w:uiPriority w:val="21"/>
    <w:qFormat/>
    <w:rsid w:val="00603DCA"/>
    <w:rPr>
      <w:i/>
      <w:iCs/>
      <w:color w:val="0F4761" w:themeColor="accent1" w:themeShade="BF"/>
    </w:rPr>
  </w:style>
  <w:style w:type="paragraph" w:styleId="IntenseQuote">
    <w:name w:val="Intense Quote"/>
    <w:basedOn w:val="Normal"/>
    <w:next w:val="Normal"/>
    <w:link w:val="IntenseQuoteChar"/>
    <w:uiPriority w:val="30"/>
    <w:qFormat/>
    <w:rsid w:val="00603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DCA"/>
    <w:rPr>
      <w:i/>
      <w:iCs/>
      <w:color w:val="0F4761" w:themeColor="accent1" w:themeShade="BF"/>
    </w:rPr>
  </w:style>
  <w:style w:type="character" w:styleId="IntenseReference">
    <w:name w:val="Intense Reference"/>
    <w:basedOn w:val="DefaultParagraphFont"/>
    <w:uiPriority w:val="32"/>
    <w:qFormat/>
    <w:rsid w:val="00603DCA"/>
    <w:rPr>
      <w:b/>
      <w:bCs/>
      <w:smallCaps/>
      <w:color w:val="0F4761" w:themeColor="accent1" w:themeShade="BF"/>
      <w:spacing w:val="5"/>
    </w:rPr>
  </w:style>
  <w:style w:type="character" w:styleId="Hyperlink">
    <w:name w:val="Hyperlink"/>
    <w:basedOn w:val="DefaultParagraphFont"/>
    <w:uiPriority w:val="99"/>
    <w:unhideWhenUsed/>
    <w:rsid w:val="00B814A5"/>
    <w:rPr>
      <w:color w:val="467886" w:themeColor="hyperlink"/>
      <w:u w:val="single"/>
    </w:rPr>
  </w:style>
  <w:style w:type="character" w:styleId="UnresolvedMention">
    <w:name w:val="Unresolved Mention"/>
    <w:basedOn w:val="DefaultParagraphFont"/>
    <w:uiPriority w:val="99"/>
    <w:semiHidden/>
    <w:unhideWhenUsed/>
    <w:rsid w:val="00B814A5"/>
    <w:rPr>
      <w:color w:val="605E5C"/>
      <w:shd w:val="clear" w:color="auto" w:fill="E1DFDD"/>
    </w:rPr>
  </w:style>
  <w:style w:type="paragraph" w:styleId="Header">
    <w:name w:val="header"/>
    <w:basedOn w:val="Normal"/>
    <w:link w:val="HeaderChar"/>
    <w:uiPriority w:val="99"/>
    <w:unhideWhenUsed/>
    <w:rsid w:val="00B81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4A5"/>
  </w:style>
  <w:style w:type="paragraph" w:styleId="Footer">
    <w:name w:val="footer"/>
    <w:basedOn w:val="Normal"/>
    <w:link w:val="FooterChar"/>
    <w:unhideWhenUsed/>
    <w:rsid w:val="00B814A5"/>
    <w:pPr>
      <w:tabs>
        <w:tab w:val="center" w:pos="4513"/>
        <w:tab w:val="right" w:pos="9026"/>
      </w:tabs>
      <w:spacing w:after="0" w:line="240" w:lineRule="auto"/>
    </w:pPr>
  </w:style>
  <w:style w:type="character" w:customStyle="1" w:styleId="FooterChar">
    <w:name w:val="Footer Char"/>
    <w:basedOn w:val="DefaultParagraphFont"/>
    <w:link w:val="Footer"/>
    <w:rsid w:val="00B814A5"/>
  </w:style>
  <w:style w:type="paragraph" w:styleId="BlockText">
    <w:name w:val="Block Text"/>
    <w:basedOn w:val="Normal"/>
    <w:rsid w:val="00AA6E9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1D0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05129">
      <w:bodyDiv w:val="1"/>
      <w:marLeft w:val="0"/>
      <w:marRight w:val="0"/>
      <w:marTop w:val="0"/>
      <w:marBottom w:val="0"/>
      <w:divBdr>
        <w:top w:val="none" w:sz="0" w:space="0" w:color="auto"/>
        <w:left w:val="none" w:sz="0" w:space="0" w:color="auto"/>
        <w:bottom w:val="none" w:sz="0" w:space="0" w:color="auto"/>
        <w:right w:val="none" w:sz="0" w:space="0" w:color="auto"/>
      </w:divBdr>
      <w:divsChild>
        <w:div w:id="563176763">
          <w:marLeft w:val="0"/>
          <w:marRight w:val="0"/>
          <w:marTop w:val="480"/>
          <w:marBottom w:val="240"/>
          <w:divBdr>
            <w:top w:val="none" w:sz="0" w:space="0" w:color="auto"/>
            <w:left w:val="none" w:sz="0" w:space="0" w:color="auto"/>
            <w:bottom w:val="none" w:sz="0" w:space="0" w:color="auto"/>
            <w:right w:val="none" w:sz="0" w:space="0" w:color="auto"/>
          </w:divBdr>
        </w:div>
        <w:div w:id="1085417886">
          <w:marLeft w:val="0"/>
          <w:marRight w:val="0"/>
          <w:marTop w:val="0"/>
          <w:marBottom w:val="567"/>
          <w:divBdr>
            <w:top w:val="none" w:sz="0" w:space="0" w:color="auto"/>
            <w:left w:val="none" w:sz="0" w:space="0" w:color="auto"/>
            <w:bottom w:val="none" w:sz="0" w:space="0" w:color="auto"/>
            <w:right w:val="none" w:sz="0" w:space="0" w:color="auto"/>
          </w:divBdr>
        </w:div>
        <w:div w:id="662507164">
          <w:marLeft w:val="0"/>
          <w:marRight w:val="0"/>
          <w:marTop w:val="0"/>
          <w:marBottom w:val="567"/>
          <w:divBdr>
            <w:top w:val="none" w:sz="0" w:space="0" w:color="auto"/>
            <w:left w:val="none" w:sz="0" w:space="0" w:color="auto"/>
            <w:bottom w:val="none" w:sz="0" w:space="0" w:color="auto"/>
            <w:right w:val="none" w:sz="0" w:space="0" w:color="auto"/>
          </w:divBdr>
        </w:div>
        <w:div w:id="2052336994">
          <w:marLeft w:val="0"/>
          <w:marRight w:val="0"/>
          <w:marTop w:val="0"/>
          <w:marBottom w:val="0"/>
          <w:divBdr>
            <w:top w:val="none" w:sz="0" w:space="0" w:color="auto"/>
            <w:left w:val="none" w:sz="0" w:space="0" w:color="auto"/>
            <w:bottom w:val="none" w:sz="0" w:space="0" w:color="auto"/>
            <w:right w:val="none" w:sz="0" w:space="0" w:color="auto"/>
          </w:divBdr>
        </w:div>
        <w:div w:id="577176009">
          <w:marLeft w:val="0"/>
          <w:marRight w:val="0"/>
          <w:marTop w:val="0"/>
          <w:marBottom w:val="0"/>
          <w:divBdr>
            <w:top w:val="none" w:sz="0" w:space="0" w:color="auto"/>
            <w:left w:val="none" w:sz="0" w:space="0" w:color="auto"/>
            <w:bottom w:val="none" w:sz="0" w:space="0" w:color="auto"/>
            <w:right w:val="none" w:sz="0" w:space="0" w:color="auto"/>
          </w:divBdr>
        </w:div>
        <w:div w:id="137648616">
          <w:marLeft w:val="0"/>
          <w:marRight w:val="0"/>
          <w:marTop w:val="0"/>
          <w:marBottom w:val="0"/>
          <w:divBdr>
            <w:top w:val="none" w:sz="0" w:space="0" w:color="auto"/>
            <w:left w:val="none" w:sz="0" w:space="0" w:color="auto"/>
            <w:bottom w:val="none" w:sz="0" w:space="0" w:color="auto"/>
            <w:right w:val="none" w:sz="0" w:space="0" w:color="auto"/>
          </w:divBdr>
        </w:div>
        <w:div w:id="854029060">
          <w:marLeft w:val="0"/>
          <w:marRight w:val="0"/>
          <w:marTop w:val="0"/>
          <w:marBottom w:val="0"/>
          <w:divBdr>
            <w:top w:val="none" w:sz="0" w:space="0" w:color="auto"/>
            <w:left w:val="none" w:sz="0" w:space="0" w:color="auto"/>
            <w:bottom w:val="none" w:sz="0" w:space="0" w:color="auto"/>
            <w:right w:val="none" w:sz="0" w:space="0" w:color="auto"/>
          </w:divBdr>
        </w:div>
        <w:div w:id="163128854">
          <w:marLeft w:val="0"/>
          <w:marRight w:val="0"/>
          <w:marTop w:val="0"/>
          <w:marBottom w:val="0"/>
          <w:divBdr>
            <w:top w:val="none" w:sz="0" w:space="0" w:color="auto"/>
            <w:left w:val="none" w:sz="0" w:space="0" w:color="auto"/>
            <w:bottom w:val="none" w:sz="0" w:space="0" w:color="auto"/>
            <w:right w:val="none" w:sz="0" w:space="0" w:color="auto"/>
          </w:divBdr>
        </w:div>
        <w:div w:id="753287393">
          <w:marLeft w:val="0"/>
          <w:marRight w:val="0"/>
          <w:marTop w:val="0"/>
          <w:marBottom w:val="0"/>
          <w:divBdr>
            <w:top w:val="none" w:sz="0" w:space="0" w:color="auto"/>
            <w:left w:val="none" w:sz="0" w:space="0" w:color="auto"/>
            <w:bottom w:val="none" w:sz="0" w:space="0" w:color="auto"/>
            <w:right w:val="none" w:sz="0" w:space="0" w:color="auto"/>
          </w:divBdr>
        </w:div>
        <w:div w:id="428626236">
          <w:marLeft w:val="0"/>
          <w:marRight w:val="0"/>
          <w:marTop w:val="0"/>
          <w:marBottom w:val="0"/>
          <w:divBdr>
            <w:top w:val="none" w:sz="0" w:space="0" w:color="auto"/>
            <w:left w:val="none" w:sz="0" w:space="0" w:color="auto"/>
            <w:bottom w:val="none" w:sz="0" w:space="0" w:color="auto"/>
            <w:right w:val="none" w:sz="0" w:space="0" w:color="auto"/>
          </w:divBdr>
        </w:div>
        <w:div w:id="2111505634">
          <w:marLeft w:val="0"/>
          <w:marRight w:val="0"/>
          <w:marTop w:val="0"/>
          <w:marBottom w:val="0"/>
          <w:divBdr>
            <w:top w:val="none" w:sz="0" w:space="0" w:color="auto"/>
            <w:left w:val="none" w:sz="0" w:space="0" w:color="auto"/>
            <w:bottom w:val="none" w:sz="0" w:space="0" w:color="auto"/>
            <w:right w:val="none" w:sz="0" w:space="0" w:color="auto"/>
          </w:divBdr>
        </w:div>
        <w:div w:id="1507789427">
          <w:marLeft w:val="0"/>
          <w:marRight w:val="0"/>
          <w:marTop w:val="0"/>
          <w:marBottom w:val="0"/>
          <w:divBdr>
            <w:top w:val="none" w:sz="0" w:space="0" w:color="auto"/>
            <w:left w:val="none" w:sz="0" w:space="0" w:color="auto"/>
            <w:bottom w:val="none" w:sz="0" w:space="0" w:color="auto"/>
            <w:right w:val="none" w:sz="0" w:space="0" w:color="auto"/>
          </w:divBdr>
        </w:div>
        <w:div w:id="1540505311">
          <w:marLeft w:val="0"/>
          <w:marRight w:val="0"/>
          <w:marTop w:val="0"/>
          <w:marBottom w:val="0"/>
          <w:divBdr>
            <w:top w:val="none" w:sz="0" w:space="0" w:color="auto"/>
            <w:left w:val="none" w:sz="0" w:space="0" w:color="auto"/>
            <w:bottom w:val="none" w:sz="0" w:space="0" w:color="auto"/>
            <w:right w:val="none" w:sz="0" w:space="0" w:color="auto"/>
          </w:divBdr>
        </w:div>
        <w:div w:id="2073383017">
          <w:marLeft w:val="0"/>
          <w:marRight w:val="0"/>
          <w:marTop w:val="0"/>
          <w:marBottom w:val="0"/>
          <w:divBdr>
            <w:top w:val="none" w:sz="0" w:space="0" w:color="auto"/>
            <w:left w:val="none" w:sz="0" w:space="0" w:color="auto"/>
            <w:bottom w:val="none" w:sz="0" w:space="0" w:color="auto"/>
            <w:right w:val="none" w:sz="0" w:space="0" w:color="auto"/>
          </w:divBdr>
        </w:div>
        <w:div w:id="1780950620">
          <w:marLeft w:val="0"/>
          <w:marRight w:val="0"/>
          <w:marTop w:val="0"/>
          <w:marBottom w:val="0"/>
          <w:divBdr>
            <w:top w:val="none" w:sz="0" w:space="0" w:color="auto"/>
            <w:left w:val="none" w:sz="0" w:space="0" w:color="auto"/>
            <w:bottom w:val="none" w:sz="0" w:space="0" w:color="auto"/>
            <w:right w:val="none" w:sz="0" w:space="0" w:color="auto"/>
          </w:divBdr>
        </w:div>
        <w:div w:id="411437479">
          <w:marLeft w:val="0"/>
          <w:marRight w:val="0"/>
          <w:marTop w:val="0"/>
          <w:marBottom w:val="0"/>
          <w:divBdr>
            <w:top w:val="none" w:sz="0" w:space="0" w:color="auto"/>
            <w:left w:val="none" w:sz="0" w:space="0" w:color="auto"/>
            <w:bottom w:val="none" w:sz="0" w:space="0" w:color="auto"/>
            <w:right w:val="none" w:sz="0" w:space="0" w:color="auto"/>
          </w:divBdr>
        </w:div>
        <w:div w:id="1159275271">
          <w:marLeft w:val="0"/>
          <w:marRight w:val="0"/>
          <w:marTop w:val="0"/>
          <w:marBottom w:val="0"/>
          <w:divBdr>
            <w:top w:val="none" w:sz="0" w:space="0" w:color="auto"/>
            <w:left w:val="none" w:sz="0" w:space="0" w:color="auto"/>
            <w:bottom w:val="none" w:sz="0" w:space="0" w:color="auto"/>
            <w:right w:val="none" w:sz="0" w:space="0" w:color="auto"/>
          </w:divBdr>
        </w:div>
        <w:div w:id="1419523634">
          <w:marLeft w:val="0"/>
          <w:marRight w:val="0"/>
          <w:marTop w:val="0"/>
          <w:marBottom w:val="0"/>
          <w:divBdr>
            <w:top w:val="none" w:sz="0" w:space="0" w:color="auto"/>
            <w:left w:val="none" w:sz="0" w:space="0" w:color="auto"/>
            <w:bottom w:val="none" w:sz="0" w:space="0" w:color="auto"/>
            <w:right w:val="none" w:sz="0" w:space="0" w:color="auto"/>
          </w:divBdr>
        </w:div>
        <w:div w:id="640694075">
          <w:marLeft w:val="0"/>
          <w:marRight w:val="0"/>
          <w:marTop w:val="0"/>
          <w:marBottom w:val="0"/>
          <w:divBdr>
            <w:top w:val="none" w:sz="0" w:space="0" w:color="auto"/>
            <w:left w:val="none" w:sz="0" w:space="0" w:color="auto"/>
            <w:bottom w:val="none" w:sz="0" w:space="0" w:color="auto"/>
            <w:right w:val="none" w:sz="0" w:space="0" w:color="auto"/>
          </w:divBdr>
        </w:div>
        <w:div w:id="1472165311">
          <w:marLeft w:val="0"/>
          <w:marRight w:val="0"/>
          <w:marTop w:val="0"/>
          <w:marBottom w:val="0"/>
          <w:divBdr>
            <w:top w:val="none" w:sz="0" w:space="0" w:color="auto"/>
            <w:left w:val="none" w:sz="0" w:space="0" w:color="auto"/>
            <w:bottom w:val="none" w:sz="0" w:space="0" w:color="auto"/>
            <w:right w:val="none" w:sz="0" w:space="0" w:color="auto"/>
          </w:divBdr>
        </w:div>
        <w:div w:id="1366054309">
          <w:marLeft w:val="0"/>
          <w:marRight w:val="0"/>
          <w:marTop w:val="0"/>
          <w:marBottom w:val="0"/>
          <w:divBdr>
            <w:top w:val="none" w:sz="0" w:space="0" w:color="auto"/>
            <w:left w:val="none" w:sz="0" w:space="0" w:color="auto"/>
            <w:bottom w:val="none" w:sz="0" w:space="0" w:color="auto"/>
            <w:right w:val="none" w:sz="0" w:space="0" w:color="auto"/>
          </w:divBdr>
        </w:div>
        <w:div w:id="1128205415">
          <w:marLeft w:val="0"/>
          <w:marRight w:val="0"/>
          <w:marTop w:val="0"/>
          <w:marBottom w:val="0"/>
          <w:divBdr>
            <w:top w:val="none" w:sz="0" w:space="0" w:color="auto"/>
            <w:left w:val="none" w:sz="0" w:space="0" w:color="auto"/>
            <w:bottom w:val="none" w:sz="0" w:space="0" w:color="auto"/>
            <w:right w:val="none" w:sz="0" w:space="0" w:color="auto"/>
          </w:divBdr>
        </w:div>
        <w:div w:id="1442530790">
          <w:marLeft w:val="0"/>
          <w:marRight w:val="0"/>
          <w:marTop w:val="0"/>
          <w:marBottom w:val="0"/>
          <w:divBdr>
            <w:top w:val="none" w:sz="0" w:space="0" w:color="auto"/>
            <w:left w:val="none" w:sz="0" w:space="0" w:color="auto"/>
            <w:bottom w:val="none" w:sz="0" w:space="0" w:color="auto"/>
            <w:right w:val="none" w:sz="0" w:space="0" w:color="auto"/>
          </w:divBdr>
        </w:div>
        <w:div w:id="535969439">
          <w:marLeft w:val="0"/>
          <w:marRight w:val="0"/>
          <w:marTop w:val="0"/>
          <w:marBottom w:val="0"/>
          <w:divBdr>
            <w:top w:val="none" w:sz="0" w:space="0" w:color="auto"/>
            <w:left w:val="none" w:sz="0" w:space="0" w:color="auto"/>
            <w:bottom w:val="none" w:sz="0" w:space="0" w:color="auto"/>
            <w:right w:val="none" w:sz="0" w:space="0" w:color="auto"/>
          </w:divBdr>
        </w:div>
        <w:div w:id="2092459084">
          <w:marLeft w:val="0"/>
          <w:marRight w:val="0"/>
          <w:marTop w:val="0"/>
          <w:marBottom w:val="0"/>
          <w:divBdr>
            <w:top w:val="none" w:sz="0" w:space="0" w:color="auto"/>
            <w:left w:val="none" w:sz="0" w:space="0" w:color="auto"/>
            <w:bottom w:val="none" w:sz="0" w:space="0" w:color="auto"/>
            <w:right w:val="none" w:sz="0" w:space="0" w:color="auto"/>
          </w:divBdr>
        </w:div>
        <w:div w:id="1815099852">
          <w:marLeft w:val="0"/>
          <w:marRight w:val="0"/>
          <w:marTop w:val="0"/>
          <w:marBottom w:val="0"/>
          <w:divBdr>
            <w:top w:val="none" w:sz="0" w:space="0" w:color="auto"/>
            <w:left w:val="none" w:sz="0" w:space="0" w:color="auto"/>
            <w:bottom w:val="none" w:sz="0" w:space="0" w:color="auto"/>
            <w:right w:val="none" w:sz="0" w:space="0" w:color="auto"/>
          </w:divBdr>
        </w:div>
        <w:div w:id="1656489651">
          <w:marLeft w:val="0"/>
          <w:marRight w:val="0"/>
          <w:marTop w:val="0"/>
          <w:marBottom w:val="0"/>
          <w:divBdr>
            <w:top w:val="none" w:sz="0" w:space="0" w:color="auto"/>
            <w:left w:val="none" w:sz="0" w:space="0" w:color="auto"/>
            <w:bottom w:val="none" w:sz="0" w:space="0" w:color="auto"/>
            <w:right w:val="none" w:sz="0" w:space="0" w:color="auto"/>
          </w:divBdr>
        </w:div>
        <w:div w:id="285158404">
          <w:marLeft w:val="0"/>
          <w:marRight w:val="0"/>
          <w:marTop w:val="0"/>
          <w:marBottom w:val="0"/>
          <w:divBdr>
            <w:top w:val="none" w:sz="0" w:space="0" w:color="auto"/>
            <w:left w:val="none" w:sz="0" w:space="0" w:color="auto"/>
            <w:bottom w:val="none" w:sz="0" w:space="0" w:color="auto"/>
            <w:right w:val="none" w:sz="0" w:space="0" w:color="auto"/>
          </w:divBdr>
        </w:div>
        <w:div w:id="843935898">
          <w:marLeft w:val="0"/>
          <w:marRight w:val="0"/>
          <w:marTop w:val="0"/>
          <w:marBottom w:val="0"/>
          <w:divBdr>
            <w:top w:val="none" w:sz="0" w:space="0" w:color="auto"/>
            <w:left w:val="none" w:sz="0" w:space="0" w:color="auto"/>
            <w:bottom w:val="none" w:sz="0" w:space="0" w:color="auto"/>
            <w:right w:val="none" w:sz="0" w:space="0" w:color="auto"/>
          </w:divBdr>
        </w:div>
        <w:div w:id="1686592828">
          <w:marLeft w:val="0"/>
          <w:marRight w:val="0"/>
          <w:marTop w:val="0"/>
          <w:marBottom w:val="0"/>
          <w:divBdr>
            <w:top w:val="none" w:sz="0" w:space="0" w:color="auto"/>
            <w:left w:val="none" w:sz="0" w:space="0" w:color="auto"/>
            <w:bottom w:val="none" w:sz="0" w:space="0" w:color="auto"/>
            <w:right w:val="none" w:sz="0" w:space="0" w:color="auto"/>
          </w:divBdr>
        </w:div>
        <w:div w:id="1675643739">
          <w:marLeft w:val="0"/>
          <w:marRight w:val="0"/>
          <w:marTop w:val="0"/>
          <w:marBottom w:val="0"/>
          <w:divBdr>
            <w:top w:val="none" w:sz="0" w:space="0" w:color="auto"/>
            <w:left w:val="none" w:sz="0" w:space="0" w:color="auto"/>
            <w:bottom w:val="none" w:sz="0" w:space="0" w:color="auto"/>
            <w:right w:val="none" w:sz="0" w:space="0" w:color="auto"/>
          </w:divBdr>
        </w:div>
        <w:div w:id="2034457122">
          <w:marLeft w:val="0"/>
          <w:marRight w:val="0"/>
          <w:marTop w:val="0"/>
          <w:marBottom w:val="0"/>
          <w:divBdr>
            <w:top w:val="none" w:sz="0" w:space="0" w:color="auto"/>
            <w:left w:val="none" w:sz="0" w:space="0" w:color="auto"/>
            <w:bottom w:val="none" w:sz="0" w:space="0" w:color="auto"/>
            <w:right w:val="none" w:sz="0" w:space="0" w:color="auto"/>
          </w:divBdr>
        </w:div>
        <w:div w:id="2007130132">
          <w:marLeft w:val="0"/>
          <w:marRight w:val="0"/>
          <w:marTop w:val="0"/>
          <w:marBottom w:val="0"/>
          <w:divBdr>
            <w:top w:val="none" w:sz="0" w:space="0" w:color="auto"/>
            <w:left w:val="none" w:sz="0" w:space="0" w:color="auto"/>
            <w:bottom w:val="none" w:sz="0" w:space="0" w:color="auto"/>
            <w:right w:val="none" w:sz="0" w:space="0" w:color="auto"/>
          </w:divBdr>
        </w:div>
        <w:div w:id="303894486">
          <w:marLeft w:val="0"/>
          <w:marRight w:val="0"/>
          <w:marTop w:val="0"/>
          <w:marBottom w:val="0"/>
          <w:divBdr>
            <w:top w:val="none" w:sz="0" w:space="0" w:color="auto"/>
            <w:left w:val="none" w:sz="0" w:space="0" w:color="auto"/>
            <w:bottom w:val="none" w:sz="0" w:space="0" w:color="auto"/>
            <w:right w:val="none" w:sz="0" w:space="0" w:color="auto"/>
          </w:divBdr>
        </w:div>
        <w:div w:id="551649225">
          <w:marLeft w:val="0"/>
          <w:marRight w:val="0"/>
          <w:marTop w:val="0"/>
          <w:marBottom w:val="0"/>
          <w:divBdr>
            <w:top w:val="none" w:sz="0" w:space="0" w:color="auto"/>
            <w:left w:val="none" w:sz="0" w:space="0" w:color="auto"/>
            <w:bottom w:val="none" w:sz="0" w:space="0" w:color="auto"/>
            <w:right w:val="none" w:sz="0" w:space="0" w:color="auto"/>
          </w:divBdr>
        </w:div>
        <w:div w:id="26226988">
          <w:marLeft w:val="0"/>
          <w:marRight w:val="0"/>
          <w:marTop w:val="0"/>
          <w:marBottom w:val="0"/>
          <w:divBdr>
            <w:top w:val="none" w:sz="0" w:space="0" w:color="auto"/>
            <w:left w:val="none" w:sz="0" w:space="0" w:color="auto"/>
            <w:bottom w:val="none" w:sz="0" w:space="0" w:color="auto"/>
            <w:right w:val="none" w:sz="0" w:space="0" w:color="auto"/>
          </w:divBdr>
        </w:div>
        <w:div w:id="135026439">
          <w:marLeft w:val="0"/>
          <w:marRight w:val="0"/>
          <w:marTop w:val="0"/>
          <w:marBottom w:val="0"/>
          <w:divBdr>
            <w:top w:val="none" w:sz="0" w:space="0" w:color="auto"/>
            <w:left w:val="none" w:sz="0" w:space="0" w:color="auto"/>
            <w:bottom w:val="none" w:sz="0" w:space="0" w:color="auto"/>
            <w:right w:val="none" w:sz="0" w:space="0" w:color="auto"/>
          </w:divBdr>
        </w:div>
        <w:div w:id="1068114593">
          <w:marLeft w:val="0"/>
          <w:marRight w:val="0"/>
          <w:marTop w:val="0"/>
          <w:marBottom w:val="0"/>
          <w:divBdr>
            <w:top w:val="none" w:sz="0" w:space="0" w:color="auto"/>
            <w:left w:val="none" w:sz="0" w:space="0" w:color="auto"/>
            <w:bottom w:val="none" w:sz="0" w:space="0" w:color="auto"/>
            <w:right w:val="none" w:sz="0" w:space="0" w:color="auto"/>
          </w:divBdr>
        </w:div>
        <w:div w:id="116920620">
          <w:marLeft w:val="0"/>
          <w:marRight w:val="0"/>
          <w:marTop w:val="0"/>
          <w:marBottom w:val="0"/>
          <w:divBdr>
            <w:top w:val="none" w:sz="0" w:space="0" w:color="auto"/>
            <w:left w:val="none" w:sz="0" w:space="0" w:color="auto"/>
            <w:bottom w:val="none" w:sz="0" w:space="0" w:color="auto"/>
            <w:right w:val="none" w:sz="0" w:space="0" w:color="auto"/>
          </w:divBdr>
        </w:div>
        <w:div w:id="1112090160">
          <w:marLeft w:val="0"/>
          <w:marRight w:val="0"/>
          <w:marTop w:val="0"/>
          <w:marBottom w:val="0"/>
          <w:divBdr>
            <w:top w:val="none" w:sz="0" w:space="0" w:color="auto"/>
            <w:left w:val="none" w:sz="0" w:space="0" w:color="auto"/>
            <w:bottom w:val="none" w:sz="0" w:space="0" w:color="auto"/>
            <w:right w:val="none" w:sz="0" w:space="0" w:color="auto"/>
          </w:divBdr>
        </w:div>
        <w:div w:id="493108973">
          <w:marLeft w:val="0"/>
          <w:marRight w:val="0"/>
          <w:marTop w:val="0"/>
          <w:marBottom w:val="0"/>
          <w:divBdr>
            <w:top w:val="none" w:sz="0" w:space="0" w:color="auto"/>
            <w:left w:val="none" w:sz="0" w:space="0" w:color="auto"/>
            <w:bottom w:val="none" w:sz="0" w:space="0" w:color="auto"/>
            <w:right w:val="none" w:sz="0" w:space="0" w:color="auto"/>
          </w:divBdr>
        </w:div>
        <w:div w:id="831721933">
          <w:marLeft w:val="0"/>
          <w:marRight w:val="0"/>
          <w:marTop w:val="0"/>
          <w:marBottom w:val="0"/>
          <w:divBdr>
            <w:top w:val="none" w:sz="0" w:space="0" w:color="auto"/>
            <w:left w:val="none" w:sz="0" w:space="0" w:color="auto"/>
            <w:bottom w:val="none" w:sz="0" w:space="0" w:color="auto"/>
            <w:right w:val="none" w:sz="0" w:space="0" w:color="auto"/>
          </w:divBdr>
        </w:div>
        <w:div w:id="2108848911">
          <w:marLeft w:val="0"/>
          <w:marRight w:val="0"/>
          <w:marTop w:val="0"/>
          <w:marBottom w:val="0"/>
          <w:divBdr>
            <w:top w:val="none" w:sz="0" w:space="0" w:color="auto"/>
            <w:left w:val="none" w:sz="0" w:space="0" w:color="auto"/>
            <w:bottom w:val="none" w:sz="0" w:space="0" w:color="auto"/>
            <w:right w:val="none" w:sz="0" w:space="0" w:color="auto"/>
          </w:divBdr>
        </w:div>
        <w:div w:id="731269658">
          <w:marLeft w:val="0"/>
          <w:marRight w:val="0"/>
          <w:marTop w:val="0"/>
          <w:marBottom w:val="0"/>
          <w:divBdr>
            <w:top w:val="none" w:sz="0" w:space="0" w:color="auto"/>
            <w:left w:val="none" w:sz="0" w:space="0" w:color="auto"/>
            <w:bottom w:val="none" w:sz="0" w:space="0" w:color="auto"/>
            <w:right w:val="none" w:sz="0" w:space="0" w:color="auto"/>
          </w:divBdr>
        </w:div>
        <w:div w:id="1721980385">
          <w:marLeft w:val="0"/>
          <w:marRight w:val="0"/>
          <w:marTop w:val="0"/>
          <w:marBottom w:val="0"/>
          <w:divBdr>
            <w:top w:val="none" w:sz="0" w:space="0" w:color="auto"/>
            <w:left w:val="none" w:sz="0" w:space="0" w:color="auto"/>
            <w:bottom w:val="none" w:sz="0" w:space="0" w:color="auto"/>
            <w:right w:val="none" w:sz="0" w:space="0" w:color="auto"/>
          </w:divBdr>
        </w:div>
        <w:div w:id="753551416">
          <w:marLeft w:val="0"/>
          <w:marRight w:val="0"/>
          <w:marTop w:val="0"/>
          <w:marBottom w:val="0"/>
          <w:divBdr>
            <w:top w:val="none" w:sz="0" w:space="0" w:color="auto"/>
            <w:left w:val="none" w:sz="0" w:space="0" w:color="auto"/>
            <w:bottom w:val="none" w:sz="0" w:space="0" w:color="auto"/>
            <w:right w:val="none" w:sz="0" w:space="0" w:color="auto"/>
          </w:divBdr>
        </w:div>
        <w:div w:id="849292172">
          <w:marLeft w:val="0"/>
          <w:marRight w:val="0"/>
          <w:marTop w:val="0"/>
          <w:marBottom w:val="0"/>
          <w:divBdr>
            <w:top w:val="none" w:sz="0" w:space="0" w:color="auto"/>
            <w:left w:val="none" w:sz="0" w:space="0" w:color="auto"/>
            <w:bottom w:val="none" w:sz="0" w:space="0" w:color="auto"/>
            <w:right w:val="none" w:sz="0" w:space="0" w:color="auto"/>
          </w:divBdr>
        </w:div>
        <w:div w:id="491532288">
          <w:marLeft w:val="0"/>
          <w:marRight w:val="0"/>
          <w:marTop w:val="0"/>
          <w:marBottom w:val="0"/>
          <w:divBdr>
            <w:top w:val="none" w:sz="0" w:space="0" w:color="auto"/>
            <w:left w:val="none" w:sz="0" w:space="0" w:color="auto"/>
            <w:bottom w:val="none" w:sz="0" w:space="0" w:color="auto"/>
            <w:right w:val="none" w:sz="0" w:space="0" w:color="auto"/>
          </w:divBdr>
        </w:div>
        <w:div w:id="387846254">
          <w:marLeft w:val="0"/>
          <w:marRight w:val="0"/>
          <w:marTop w:val="0"/>
          <w:marBottom w:val="0"/>
          <w:divBdr>
            <w:top w:val="none" w:sz="0" w:space="0" w:color="auto"/>
            <w:left w:val="none" w:sz="0" w:space="0" w:color="auto"/>
            <w:bottom w:val="none" w:sz="0" w:space="0" w:color="auto"/>
            <w:right w:val="none" w:sz="0" w:space="0" w:color="auto"/>
          </w:divBdr>
        </w:div>
        <w:div w:id="1343358115">
          <w:marLeft w:val="0"/>
          <w:marRight w:val="0"/>
          <w:marTop w:val="0"/>
          <w:marBottom w:val="0"/>
          <w:divBdr>
            <w:top w:val="none" w:sz="0" w:space="0" w:color="auto"/>
            <w:left w:val="none" w:sz="0" w:space="0" w:color="auto"/>
            <w:bottom w:val="none" w:sz="0" w:space="0" w:color="auto"/>
            <w:right w:val="none" w:sz="0" w:space="0" w:color="auto"/>
          </w:divBdr>
        </w:div>
        <w:div w:id="2085830631">
          <w:marLeft w:val="0"/>
          <w:marRight w:val="0"/>
          <w:marTop w:val="135"/>
          <w:marBottom w:val="0"/>
          <w:divBdr>
            <w:top w:val="none" w:sz="0" w:space="0" w:color="auto"/>
            <w:left w:val="none" w:sz="0" w:space="0" w:color="auto"/>
            <w:bottom w:val="none" w:sz="0" w:space="0" w:color="auto"/>
            <w:right w:val="none" w:sz="0" w:space="0" w:color="auto"/>
          </w:divBdr>
        </w:div>
        <w:div w:id="480077955">
          <w:marLeft w:val="0"/>
          <w:marRight w:val="0"/>
          <w:marTop w:val="240"/>
          <w:marBottom w:val="0"/>
          <w:divBdr>
            <w:top w:val="none" w:sz="0" w:space="0" w:color="auto"/>
            <w:left w:val="none" w:sz="0" w:space="0" w:color="auto"/>
            <w:bottom w:val="none" w:sz="0" w:space="0" w:color="auto"/>
            <w:right w:val="none" w:sz="0" w:space="0" w:color="auto"/>
          </w:divBdr>
        </w:div>
      </w:divsChild>
    </w:div>
    <w:div w:id="1009795052">
      <w:bodyDiv w:val="1"/>
      <w:marLeft w:val="0"/>
      <w:marRight w:val="0"/>
      <w:marTop w:val="0"/>
      <w:marBottom w:val="0"/>
      <w:divBdr>
        <w:top w:val="none" w:sz="0" w:space="0" w:color="auto"/>
        <w:left w:val="none" w:sz="0" w:space="0" w:color="auto"/>
        <w:bottom w:val="none" w:sz="0" w:space="0" w:color="auto"/>
        <w:right w:val="none" w:sz="0" w:space="0" w:color="auto"/>
      </w:divBdr>
      <w:divsChild>
        <w:div w:id="803159004">
          <w:marLeft w:val="0"/>
          <w:marRight w:val="0"/>
          <w:marTop w:val="480"/>
          <w:marBottom w:val="240"/>
          <w:divBdr>
            <w:top w:val="none" w:sz="0" w:space="0" w:color="auto"/>
            <w:left w:val="none" w:sz="0" w:space="0" w:color="auto"/>
            <w:bottom w:val="none" w:sz="0" w:space="0" w:color="auto"/>
            <w:right w:val="none" w:sz="0" w:space="0" w:color="auto"/>
          </w:divBdr>
        </w:div>
        <w:div w:id="1993020994">
          <w:marLeft w:val="0"/>
          <w:marRight w:val="0"/>
          <w:marTop w:val="0"/>
          <w:marBottom w:val="567"/>
          <w:divBdr>
            <w:top w:val="none" w:sz="0" w:space="0" w:color="auto"/>
            <w:left w:val="none" w:sz="0" w:space="0" w:color="auto"/>
            <w:bottom w:val="none" w:sz="0" w:space="0" w:color="auto"/>
            <w:right w:val="none" w:sz="0" w:space="0" w:color="auto"/>
          </w:divBdr>
        </w:div>
        <w:div w:id="1895583965">
          <w:marLeft w:val="0"/>
          <w:marRight w:val="0"/>
          <w:marTop w:val="0"/>
          <w:marBottom w:val="567"/>
          <w:divBdr>
            <w:top w:val="none" w:sz="0" w:space="0" w:color="auto"/>
            <w:left w:val="none" w:sz="0" w:space="0" w:color="auto"/>
            <w:bottom w:val="none" w:sz="0" w:space="0" w:color="auto"/>
            <w:right w:val="none" w:sz="0" w:space="0" w:color="auto"/>
          </w:divBdr>
        </w:div>
        <w:div w:id="1149975867">
          <w:marLeft w:val="0"/>
          <w:marRight w:val="0"/>
          <w:marTop w:val="0"/>
          <w:marBottom w:val="0"/>
          <w:divBdr>
            <w:top w:val="none" w:sz="0" w:space="0" w:color="auto"/>
            <w:left w:val="none" w:sz="0" w:space="0" w:color="auto"/>
            <w:bottom w:val="none" w:sz="0" w:space="0" w:color="auto"/>
            <w:right w:val="none" w:sz="0" w:space="0" w:color="auto"/>
          </w:divBdr>
        </w:div>
        <w:div w:id="302543998">
          <w:marLeft w:val="0"/>
          <w:marRight w:val="0"/>
          <w:marTop w:val="0"/>
          <w:marBottom w:val="0"/>
          <w:divBdr>
            <w:top w:val="none" w:sz="0" w:space="0" w:color="auto"/>
            <w:left w:val="none" w:sz="0" w:space="0" w:color="auto"/>
            <w:bottom w:val="none" w:sz="0" w:space="0" w:color="auto"/>
            <w:right w:val="none" w:sz="0" w:space="0" w:color="auto"/>
          </w:divBdr>
        </w:div>
        <w:div w:id="864488721">
          <w:marLeft w:val="0"/>
          <w:marRight w:val="0"/>
          <w:marTop w:val="0"/>
          <w:marBottom w:val="0"/>
          <w:divBdr>
            <w:top w:val="none" w:sz="0" w:space="0" w:color="auto"/>
            <w:left w:val="none" w:sz="0" w:space="0" w:color="auto"/>
            <w:bottom w:val="none" w:sz="0" w:space="0" w:color="auto"/>
            <w:right w:val="none" w:sz="0" w:space="0" w:color="auto"/>
          </w:divBdr>
        </w:div>
        <w:div w:id="1221329895">
          <w:marLeft w:val="0"/>
          <w:marRight w:val="0"/>
          <w:marTop w:val="0"/>
          <w:marBottom w:val="0"/>
          <w:divBdr>
            <w:top w:val="none" w:sz="0" w:space="0" w:color="auto"/>
            <w:left w:val="none" w:sz="0" w:space="0" w:color="auto"/>
            <w:bottom w:val="none" w:sz="0" w:space="0" w:color="auto"/>
            <w:right w:val="none" w:sz="0" w:space="0" w:color="auto"/>
          </w:divBdr>
        </w:div>
        <w:div w:id="797725089">
          <w:marLeft w:val="0"/>
          <w:marRight w:val="0"/>
          <w:marTop w:val="0"/>
          <w:marBottom w:val="0"/>
          <w:divBdr>
            <w:top w:val="none" w:sz="0" w:space="0" w:color="auto"/>
            <w:left w:val="none" w:sz="0" w:space="0" w:color="auto"/>
            <w:bottom w:val="none" w:sz="0" w:space="0" w:color="auto"/>
            <w:right w:val="none" w:sz="0" w:space="0" w:color="auto"/>
          </w:divBdr>
        </w:div>
        <w:div w:id="948469593">
          <w:marLeft w:val="0"/>
          <w:marRight w:val="0"/>
          <w:marTop w:val="0"/>
          <w:marBottom w:val="0"/>
          <w:divBdr>
            <w:top w:val="none" w:sz="0" w:space="0" w:color="auto"/>
            <w:left w:val="none" w:sz="0" w:space="0" w:color="auto"/>
            <w:bottom w:val="none" w:sz="0" w:space="0" w:color="auto"/>
            <w:right w:val="none" w:sz="0" w:space="0" w:color="auto"/>
          </w:divBdr>
        </w:div>
        <w:div w:id="395592228">
          <w:marLeft w:val="0"/>
          <w:marRight w:val="0"/>
          <w:marTop w:val="0"/>
          <w:marBottom w:val="0"/>
          <w:divBdr>
            <w:top w:val="none" w:sz="0" w:space="0" w:color="auto"/>
            <w:left w:val="none" w:sz="0" w:space="0" w:color="auto"/>
            <w:bottom w:val="none" w:sz="0" w:space="0" w:color="auto"/>
            <w:right w:val="none" w:sz="0" w:space="0" w:color="auto"/>
          </w:divBdr>
        </w:div>
        <w:div w:id="1894079139">
          <w:marLeft w:val="0"/>
          <w:marRight w:val="0"/>
          <w:marTop w:val="0"/>
          <w:marBottom w:val="0"/>
          <w:divBdr>
            <w:top w:val="none" w:sz="0" w:space="0" w:color="auto"/>
            <w:left w:val="none" w:sz="0" w:space="0" w:color="auto"/>
            <w:bottom w:val="none" w:sz="0" w:space="0" w:color="auto"/>
            <w:right w:val="none" w:sz="0" w:space="0" w:color="auto"/>
          </w:divBdr>
        </w:div>
        <w:div w:id="1095636815">
          <w:marLeft w:val="0"/>
          <w:marRight w:val="0"/>
          <w:marTop w:val="0"/>
          <w:marBottom w:val="0"/>
          <w:divBdr>
            <w:top w:val="none" w:sz="0" w:space="0" w:color="auto"/>
            <w:left w:val="none" w:sz="0" w:space="0" w:color="auto"/>
            <w:bottom w:val="none" w:sz="0" w:space="0" w:color="auto"/>
            <w:right w:val="none" w:sz="0" w:space="0" w:color="auto"/>
          </w:divBdr>
        </w:div>
        <w:div w:id="1292905580">
          <w:marLeft w:val="0"/>
          <w:marRight w:val="0"/>
          <w:marTop w:val="0"/>
          <w:marBottom w:val="0"/>
          <w:divBdr>
            <w:top w:val="none" w:sz="0" w:space="0" w:color="auto"/>
            <w:left w:val="none" w:sz="0" w:space="0" w:color="auto"/>
            <w:bottom w:val="none" w:sz="0" w:space="0" w:color="auto"/>
            <w:right w:val="none" w:sz="0" w:space="0" w:color="auto"/>
          </w:divBdr>
        </w:div>
        <w:div w:id="1023820067">
          <w:marLeft w:val="0"/>
          <w:marRight w:val="0"/>
          <w:marTop w:val="0"/>
          <w:marBottom w:val="0"/>
          <w:divBdr>
            <w:top w:val="none" w:sz="0" w:space="0" w:color="auto"/>
            <w:left w:val="none" w:sz="0" w:space="0" w:color="auto"/>
            <w:bottom w:val="none" w:sz="0" w:space="0" w:color="auto"/>
            <w:right w:val="none" w:sz="0" w:space="0" w:color="auto"/>
          </w:divBdr>
        </w:div>
        <w:div w:id="2100062037">
          <w:marLeft w:val="0"/>
          <w:marRight w:val="0"/>
          <w:marTop w:val="0"/>
          <w:marBottom w:val="0"/>
          <w:divBdr>
            <w:top w:val="none" w:sz="0" w:space="0" w:color="auto"/>
            <w:left w:val="none" w:sz="0" w:space="0" w:color="auto"/>
            <w:bottom w:val="none" w:sz="0" w:space="0" w:color="auto"/>
            <w:right w:val="none" w:sz="0" w:space="0" w:color="auto"/>
          </w:divBdr>
        </w:div>
        <w:div w:id="1504392150">
          <w:marLeft w:val="0"/>
          <w:marRight w:val="0"/>
          <w:marTop w:val="0"/>
          <w:marBottom w:val="0"/>
          <w:divBdr>
            <w:top w:val="none" w:sz="0" w:space="0" w:color="auto"/>
            <w:left w:val="none" w:sz="0" w:space="0" w:color="auto"/>
            <w:bottom w:val="none" w:sz="0" w:space="0" w:color="auto"/>
            <w:right w:val="none" w:sz="0" w:space="0" w:color="auto"/>
          </w:divBdr>
        </w:div>
        <w:div w:id="540476373">
          <w:marLeft w:val="0"/>
          <w:marRight w:val="0"/>
          <w:marTop w:val="0"/>
          <w:marBottom w:val="0"/>
          <w:divBdr>
            <w:top w:val="none" w:sz="0" w:space="0" w:color="auto"/>
            <w:left w:val="none" w:sz="0" w:space="0" w:color="auto"/>
            <w:bottom w:val="none" w:sz="0" w:space="0" w:color="auto"/>
            <w:right w:val="none" w:sz="0" w:space="0" w:color="auto"/>
          </w:divBdr>
        </w:div>
        <w:div w:id="2039775215">
          <w:marLeft w:val="0"/>
          <w:marRight w:val="0"/>
          <w:marTop w:val="0"/>
          <w:marBottom w:val="0"/>
          <w:divBdr>
            <w:top w:val="none" w:sz="0" w:space="0" w:color="auto"/>
            <w:left w:val="none" w:sz="0" w:space="0" w:color="auto"/>
            <w:bottom w:val="none" w:sz="0" w:space="0" w:color="auto"/>
            <w:right w:val="none" w:sz="0" w:space="0" w:color="auto"/>
          </w:divBdr>
        </w:div>
        <w:div w:id="779297960">
          <w:marLeft w:val="0"/>
          <w:marRight w:val="0"/>
          <w:marTop w:val="0"/>
          <w:marBottom w:val="0"/>
          <w:divBdr>
            <w:top w:val="none" w:sz="0" w:space="0" w:color="auto"/>
            <w:left w:val="none" w:sz="0" w:space="0" w:color="auto"/>
            <w:bottom w:val="none" w:sz="0" w:space="0" w:color="auto"/>
            <w:right w:val="none" w:sz="0" w:space="0" w:color="auto"/>
          </w:divBdr>
        </w:div>
        <w:div w:id="1429620601">
          <w:marLeft w:val="0"/>
          <w:marRight w:val="0"/>
          <w:marTop w:val="0"/>
          <w:marBottom w:val="0"/>
          <w:divBdr>
            <w:top w:val="none" w:sz="0" w:space="0" w:color="auto"/>
            <w:left w:val="none" w:sz="0" w:space="0" w:color="auto"/>
            <w:bottom w:val="none" w:sz="0" w:space="0" w:color="auto"/>
            <w:right w:val="none" w:sz="0" w:space="0" w:color="auto"/>
          </w:divBdr>
        </w:div>
        <w:div w:id="91167485">
          <w:marLeft w:val="0"/>
          <w:marRight w:val="0"/>
          <w:marTop w:val="0"/>
          <w:marBottom w:val="0"/>
          <w:divBdr>
            <w:top w:val="none" w:sz="0" w:space="0" w:color="auto"/>
            <w:left w:val="none" w:sz="0" w:space="0" w:color="auto"/>
            <w:bottom w:val="none" w:sz="0" w:space="0" w:color="auto"/>
            <w:right w:val="none" w:sz="0" w:space="0" w:color="auto"/>
          </w:divBdr>
        </w:div>
        <w:div w:id="1900089610">
          <w:marLeft w:val="0"/>
          <w:marRight w:val="0"/>
          <w:marTop w:val="0"/>
          <w:marBottom w:val="0"/>
          <w:divBdr>
            <w:top w:val="none" w:sz="0" w:space="0" w:color="auto"/>
            <w:left w:val="none" w:sz="0" w:space="0" w:color="auto"/>
            <w:bottom w:val="none" w:sz="0" w:space="0" w:color="auto"/>
            <w:right w:val="none" w:sz="0" w:space="0" w:color="auto"/>
          </w:divBdr>
        </w:div>
        <w:div w:id="858667499">
          <w:marLeft w:val="0"/>
          <w:marRight w:val="0"/>
          <w:marTop w:val="0"/>
          <w:marBottom w:val="0"/>
          <w:divBdr>
            <w:top w:val="none" w:sz="0" w:space="0" w:color="auto"/>
            <w:left w:val="none" w:sz="0" w:space="0" w:color="auto"/>
            <w:bottom w:val="none" w:sz="0" w:space="0" w:color="auto"/>
            <w:right w:val="none" w:sz="0" w:space="0" w:color="auto"/>
          </w:divBdr>
        </w:div>
        <w:div w:id="2710022">
          <w:marLeft w:val="0"/>
          <w:marRight w:val="0"/>
          <w:marTop w:val="0"/>
          <w:marBottom w:val="0"/>
          <w:divBdr>
            <w:top w:val="none" w:sz="0" w:space="0" w:color="auto"/>
            <w:left w:val="none" w:sz="0" w:space="0" w:color="auto"/>
            <w:bottom w:val="none" w:sz="0" w:space="0" w:color="auto"/>
            <w:right w:val="none" w:sz="0" w:space="0" w:color="auto"/>
          </w:divBdr>
        </w:div>
        <w:div w:id="1222982479">
          <w:marLeft w:val="0"/>
          <w:marRight w:val="0"/>
          <w:marTop w:val="0"/>
          <w:marBottom w:val="0"/>
          <w:divBdr>
            <w:top w:val="none" w:sz="0" w:space="0" w:color="auto"/>
            <w:left w:val="none" w:sz="0" w:space="0" w:color="auto"/>
            <w:bottom w:val="none" w:sz="0" w:space="0" w:color="auto"/>
            <w:right w:val="none" w:sz="0" w:space="0" w:color="auto"/>
          </w:divBdr>
        </w:div>
        <w:div w:id="1488936773">
          <w:marLeft w:val="0"/>
          <w:marRight w:val="0"/>
          <w:marTop w:val="0"/>
          <w:marBottom w:val="0"/>
          <w:divBdr>
            <w:top w:val="none" w:sz="0" w:space="0" w:color="auto"/>
            <w:left w:val="none" w:sz="0" w:space="0" w:color="auto"/>
            <w:bottom w:val="none" w:sz="0" w:space="0" w:color="auto"/>
            <w:right w:val="none" w:sz="0" w:space="0" w:color="auto"/>
          </w:divBdr>
        </w:div>
        <w:div w:id="2067951551">
          <w:marLeft w:val="0"/>
          <w:marRight w:val="0"/>
          <w:marTop w:val="0"/>
          <w:marBottom w:val="0"/>
          <w:divBdr>
            <w:top w:val="none" w:sz="0" w:space="0" w:color="auto"/>
            <w:left w:val="none" w:sz="0" w:space="0" w:color="auto"/>
            <w:bottom w:val="none" w:sz="0" w:space="0" w:color="auto"/>
            <w:right w:val="none" w:sz="0" w:space="0" w:color="auto"/>
          </w:divBdr>
        </w:div>
        <w:div w:id="316496459">
          <w:marLeft w:val="0"/>
          <w:marRight w:val="0"/>
          <w:marTop w:val="0"/>
          <w:marBottom w:val="0"/>
          <w:divBdr>
            <w:top w:val="none" w:sz="0" w:space="0" w:color="auto"/>
            <w:left w:val="none" w:sz="0" w:space="0" w:color="auto"/>
            <w:bottom w:val="none" w:sz="0" w:space="0" w:color="auto"/>
            <w:right w:val="none" w:sz="0" w:space="0" w:color="auto"/>
          </w:divBdr>
        </w:div>
        <w:div w:id="605696593">
          <w:marLeft w:val="0"/>
          <w:marRight w:val="0"/>
          <w:marTop w:val="0"/>
          <w:marBottom w:val="0"/>
          <w:divBdr>
            <w:top w:val="none" w:sz="0" w:space="0" w:color="auto"/>
            <w:left w:val="none" w:sz="0" w:space="0" w:color="auto"/>
            <w:bottom w:val="none" w:sz="0" w:space="0" w:color="auto"/>
            <w:right w:val="none" w:sz="0" w:space="0" w:color="auto"/>
          </w:divBdr>
        </w:div>
        <w:div w:id="1734232286">
          <w:marLeft w:val="0"/>
          <w:marRight w:val="0"/>
          <w:marTop w:val="0"/>
          <w:marBottom w:val="0"/>
          <w:divBdr>
            <w:top w:val="none" w:sz="0" w:space="0" w:color="auto"/>
            <w:left w:val="none" w:sz="0" w:space="0" w:color="auto"/>
            <w:bottom w:val="none" w:sz="0" w:space="0" w:color="auto"/>
            <w:right w:val="none" w:sz="0" w:space="0" w:color="auto"/>
          </w:divBdr>
        </w:div>
        <w:div w:id="232669718">
          <w:marLeft w:val="0"/>
          <w:marRight w:val="0"/>
          <w:marTop w:val="0"/>
          <w:marBottom w:val="0"/>
          <w:divBdr>
            <w:top w:val="none" w:sz="0" w:space="0" w:color="auto"/>
            <w:left w:val="none" w:sz="0" w:space="0" w:color="auto"/>
            <w:bottom w:val="none" w:sz="0" w:space="0" w:color="auto"/>
            <w:right w:val="none" w:sz="0" w:space="0" w:color="auto"/>
          </w:divBdr>
        </w:div>
        <w:div w:id="1325158798">
          <w:marLeft w:val="0"/>
          <w:marRight w:val="0"/>
          <w:marTop w:val="0"/>
          <w:marBottom w:val="0"/>
          <w:divBdr>
            <w:top w:val="none" w:sz="0" w:space="0" w:color="auto"/>
            <w:left w:val="none" w:sz="0" w:space="0" w:color="auto"/>
            <w:bottom w:val="none" w:sz="0" w:space="0" w:color="auto"/>
            <w:right w:val="none" w:sz="0" w:space="0" w:color="auto"/>
          </w:divBdr>
        </w:div>
        <w:div w:id="1632975822">
          <w:marLeft w:val="0"/>
          <w:marRight w:val="0"/>
          <w:marTop w:val="0"/>
          <w:marBottom w:val="0"/>
          <w:divBdr>
            <w:top w:val="none" w:sz="0" w:space="0" w:color="auto"/>
            <w:left w:val="none" w:sz="0" w:space="0" w:color="auto"/>
            <w:bottom w:val="none" w:sz="0" w:space="0" w:color="auto"/>
            <w:right w:val="none" w:sz="0" w:space="0" w:color="auto"/>
          </w:divBdr>
        </w:div>
        <w:div w:id="1585921588">
          <w:marLeft w:val="0"/>
          <w:marRight w:val="0"/>
          <w:marTop w:val="0"/>
          <w:marBottom w:val="0"/>
          <w:divBdr>
            <w:top w:val="none" w:sz="0" w:space="0" w:color="auto"/>
            <w:left w:val="none" w:sz="0" w:space="0" w:color="auto"/>
            <w:bottom w:val="none" w:sz="0" w:space="0" w:color="auto"/>
            <w:right w:val="none" w:sz="0" w:space="0" w:color="auto"/>
          </w:divBdr>
        </w:div>
        <w:div w:id="2038121012">
          <w:marLeft w:val="0"/>
          <w:marRight w:val="0"/>
          <w:marTop w:val="0"/>
          <w:marBottom w:val="0"/>
          <w:divBdr>
            <w:top w:val="none" w:sz="0" w:space="0" w:color="auto"/>
            <w:left w:val="none" w:sz="0" w:space="0" w:color="auto"/>
            <w:bottom w:val="none" w:sz="0" w:space="0" w:color="auto"/>
            <w:right w:val="none" w:sz="0" w:space="0" w:color="auto"/>
          </w:divBdr>
        </w:div>
        <w:div w:id="1868643192">
          <w:marLeft w:val="0"/>
          <w:marRight w:val="0"/>
          <w:marTop w:val="0"/>
          <w:marBottom w:val="0"/>
          <w:divBdr>
            <w:top w:val="none" w:sz="0" w:space="0" w:color="auto"/>
            <w:left w:val="none" w:sz="0" w:space="0" w:color="auto"/>
            <w:bottom w:val="none" w:sz="0" w:space="0" w:color="auto"/>
            <w:right w:val="none" w:sz="0" w:space="0" w:color="auto"/>
          </w:divBdr>
        </w:div>
        <w:div w:id="198931136">
          <w:marLeft w:val="0"/>
          <w:marRight w:val="0"/>
          <w:marTop w:val="0"/>
          <w:marBottom w:val="0"/>
          <w:divBdr>
            <w:top w:val="none" w:sz="0" w:space="0" w:color="auto"/>
            <w:left w:val="none" w:sz="0" w:space="0" w:color="auto"/>
            <w:bottom w:val="none" w:sz="0" w:space="0" w:color="auto"/>
            <w:right w:val="none" w:sz="0" w:space="0" w:color="auto"/>
          </w:divBdr>
        </w:div>
        <w:div w:id="1550335111">
          <w:marLeft w:val="0"/>
          <w:marRight w:val="0"/>
          <w:marTop w:val="0"/>
          <w:marBottom w:val="0"/>
          <w:divBdr>
            <w:top w:val="none" w:sz="0" w:space="0" w:color="auto"/>
            <w:left w:val="none" w:sz="0" w:space="0" w:color="auto"/>
            <w:bottom w:val="none" w:sz="0" w:space="0" w:color="auto"/>
            <w:right w:val="none" w:sz="0" w:space="0" w:color="auto"/>
          </w:divBdr>
        </w:div>
        <w:div w:id="814106013">
          <w:marLeft w:val="0"/>
          <w:marRight w:val="0"/>
          <w:marTop w:val="0"/>
          <w:marBottom w:val="0"/>
          <w:divBdr>
            <w:top w:val="none" w:sz="0" w:space="0" w:color="auto"/>
            <w:left w:val="none" w:sz="0" w:space="0" w:color="auto"/>
            <w:bottom w:val="none" w:sz="0" w:space="0" w:color="auto"/>
            <w:right w:val="none" w:sz="0" w:space="0" w:color="auto"/>
          </w:divBdr>
        </w:div>
        <w:div w:id="1151017273">
          <w:marLeft w:val="0"/>
          <w:marRight w:val="0"/>
          <w:marTop w:val="0"/>
          <w:marBottom w:val="0"/>
          <w:divBdr>
            <w:top w:val="none" w:sz="0" w:space="0" w:color="auto"/>
            <w:left w:val="none" w:sz="0" w:space="0" w:color="auto"/>
            <w:bottom w:val="none" w:sz="0" w:space="0" w:color="auto"/>
            <w:right w:val="none" w:sz="0" w:space="0" w:color="auto"/>
          </w:divBdr>
        </w:div>
        <w:div w:id="309792025">
          <w:marLeft w:val="0"/>
          <w:marRight w:val="0"/>
          <w:marTop w:val="0"/>
          <w:marBottom w:val="0"/>
          <w:divBdr>
            <w:top w:val="none" w:sz="0" w:space="0" w:color="auto"/>
            <w:left w:val="none" w:sz="0" w:space="0" w:color="auto"/>
            <w:bottom w:val="none" w:sz="0" w:space="0" w:color="auto"/>
            <w:right w:val="none" w:sz="0" w:space="0" w:color="auto"/>
          </w:divBdr>
        </w:div>
        <w:div w:id="171534863">
          <w:marLeft w:val="0"/>
          <w:marRight w:val="0"/>
          <w:marTop w:val="0"/>
          <w:marBottom w:val="0"/>
          <w:divBdr>
            <w:top w:val="none" w:sz="0" w:space="0" w:color="auto"/>
            <w:left w:val="none" w:sz="0" w:space="0" w:color="auto"/>
            <w:bottom w:val="none" w:sz="0" w:space="0" w:color="auto"/>
            <w:right w:val="none" w:sz="0" w:space="0" w:color="auto"/>
          </w:divBdr>
        </w:div>
        <w:div w:id="1995834556">
          <w:marLeft w:val="0"/>
          <w:marRight w:val="0"/>
          <w:marTop w:val="0"/>
          <w:marBottom w:val="0"/>
          <w:divBdr>
            <w:top w:val="none" w:sz="0" w:space="0" w:color="auto"/>
            <w:left w:val="none" w:sz="0" w:space="0" w:color="auto"/>
            <w:bottom w:val="none" w:sz="0" w:space="0" w:color="auto"/>
            <w:right w:val="none" w:sz="0" w:space="0" w:color="auto"/>
          </w:divBdr>
        </w:div>
        <w:div w:id="1003241787">
          <w:marLeft w:val="0"/>
          <w:marRight w:val="0"/>
          <w:marTop w:val="0"/>
          <w:marBottom w:val="0"/>
          <w:divBdr>
            <w:top w:val="none" w:sz="0" w:space="0" w:color="auto"/>
            <w:left w:val="none" w:sz="0" w:space="0" w:color="auto"/>
            <w:bottom w:val="none" w:sz="0" w:space="0" w:color="auto"/>
            <w:right w:val="none" w:sz="0" w:space="0" w:color="auto"/>
          </w:divBdr>
        </w:div>
        <w:div w:id="552931088">
          <w:marLeft w:val="0"/>
          <w:marRight w:val="0"/>
          <w:marTop w:val="0"/>
          <w:marBottom w:val="0"/>
          <w:divBdr>
            <w:top w:val="none" w:sz="0" w:space="0" w:color="auto"/>
            <w:left w:val="none" w:sz="0" w:space="0" w:color="auto"/>
            <w:bottom w:val="none" w:sz="0" w:space="0" w:color="auto"/>
            <w:right w:val="none" w:sz="0" w:space="0" w:color="auto"/>
          </w:divBdr>
        </w:div>
        <w:div w:id="1738358494">
          <w:marLeft w:val="0"/>
          <w:marRight w:val="0"/>
          <w:marTop w:val="0"/>
          <w:marBottom w:val="0"/>
          <w:divBdr>
            <w:top w:val="none" w:sz="0" w:space="0" w:color="auto"/>
            <w:left w:val="none" w:sz="0" w:space="0" w:color="auto"/>
            <w:bottom w:val="none" w:sz="0" w:space="0" w:color="auto"/>
            <w:right w:val="none" w:sz="0" w:space="0" w:color="auto"/>
          </w:divBdr>
        </w:div>
        <w:div w:id="1445229068">
          <w:marLeft w:val="0"/>
          <w:marRight w:val="0"/>
          <w:marTop w:val="0"/>
          <w:marBottom w:val="0"/>
          <w:divBdr>
            <w:top w:val="none" w:sz="0" w:space="0" w:color="auto"/>
            <w:left w:val="none" w:sz="0" w:space="0" w:color="auto"/>
            <w:bottom w:val="none" w:sz="0" w:space="0" w:color="auto"/>
            <w:right w:val="none" w:sz="0" w:space="0" w:color="auto"/>
          </w:divBdr>
        </w:div>
        <w:div w:id="1472864687">
          <w:marLeft w:val="0"/>
          <w:marRight w:val="0"/>
          <w:marTop w:val="0"/>
          <w:marBottom w:val="0"/>
          <w:divBdr>
            <w:top w:val="none" w:sz="0" w:space="0" w:color="auto"/>
            <w:left w:val="none" w:sz="0" w:space="0" w:color="auto"/>
            <w:bottom w:val="none" w:sz="0" w:space="0" w:color="auto"/>
            <w:right w:val="none" w:sz="0" w:space="0" w:color="auto"/>
          </w:divBdr>
        </w:div>
        <w:div w:id="945892929">
          <w:marLeft w:val="0"/>
          <w:marRight w:val="0"/>
          <w:marTop w:val="0"/>
          <w:marBottom w:val="0"/>
          <w:divBdr>
            <w:top w:val="none" w:sz="0" w:space="0" w:color="auto"/>
            <w:left w:val="none" w:sz="0" w:space="0" w:color="auto"/>
            <w:bottom w:val="none" w:sz="0" w:space="0" w:color="auto"/>
            <w:right w:val="none" w:sz="0" w:space="0" w:color="auto"/>
          </w:divBdr>
        </w:div>
        <w:div w:id="2134516469">
          <w:marLeft w:val="0"/>
          <w:marRight w:val="0"/>
          <w:marTop w:val="0"/>
          <w:marBottom w:val="0"/>
          <w:divBdr>
            <w:top w:val="none" w:sz="0" w:space="0" w:color="auto"/>
            <w:left w:val="none" w:sz="0" w:space="0" w:color="auto"/>
            <w:bottom w:val="none" w:sz="0" w:space="0" w:color="auto"/>
            <w:right w:val="none" w:sz="0" w:space="0" w:color="auto"/>
          </w:divBdr>
        </w:div>
        <w:div w:id="281694788">
          <w:marLeft w:val="0"/>
          <w:marRight w:val="0"/>
          <w:marTop w:val="135"/>
          <w:marBottom w:val="0"/>
          <w:divBdr>
            <w:top w:val="none" w:sz="0" w:space="0" w:color="auto"/>
            <w:left w:val="none" w:sz="0" w:space="0" w:color="auto"/>
            <w:bottom w:val="none" w:sz="0" w:space="0" w:color="auto"/>
            <w:right w:val="none" w:sz="0" w:space="0" w:color="auto"/>
          </w:divBdr>
        </w:div>
        <w:div w:id="3894265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32EDD-16E0-40C6-B7D2-9A2342DE9B0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EE0B7D0-82F0-4BA2-8531-592652B3F4BA}">
  <ds:schemaRefs>
    <ds:schemaRef ds:uri="http://schemas.microsoft.com/sharepoint/v3/contenttype/forms"/>
  </ds:schemaRefs>
</ds:datastoreItem>
</file>

<file path=customXml/itemProps3.xml><?xml version="1.0" encoding="utf-8"?>
<ds:datastoreItem xmlns:ds="http://schemas.openxmlformats.org/officeDocument/2006/customXml" ds:itemID="{355D3BA4-B8AB-470F-BC60-3DD87294B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1839</Words>
  <Characters>10486</Characters>
  <Application>Microsoft Office Word</Application>
  <DocSecurity>0</DocSecurity>
  <Lines>87</Lines>
  <Paragraphs>24</Paragraphs>
  <ScaleCrop>false</ScaleCrop>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2025-07-01T06:59:00Z</dcterms:created>
  <dcterms:modified xsi:type="dcterms:W3CDTF">2025-11-28T07:49:00Z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