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0229E" w14:textId="77777777" w:rsidR="000B597A" w:rsidRPr="00232FEB" w:rsidRDefault="000B597A" w:rsidP="000B597A">
      <w:pPr>
        <w:widowControl w:val="0"/>
        <w:spacing w:after="0" w:line="240" w:lineRule="auto"/>
        <w:jc w:val="both"/>
        <w:rPr>
          <w:rFonts w:ascii="Times New Roman" w:eastAsia="Times New Roman" w:hAnsi="Times New Roman" w:cs="Times New Roman"/>
          <w:snapToGrid w:val="0"/>
          <w:sz w:val="20"/>
          <w:szCs w:val="20"/>
        </w:rPr>
      </w:pPr>
      <w:r w:rsidRPr="00232FEB">
        <w:rPr>
          <w:rFonts w:ascii="Times New Roman" w:eastAsia="Times New Roman" w:hAnsi="Times New Roman" w:cs="Times New Roman"/>
          <w:snapToGrid w:val="0"/>
          <w:sz w:val="20"/>
          <w:szCs w:val="20"/>
        </w:rPr>
        <w:t>Text consolidated by Valsts valodas centrs (State Language Centre) with amending laws of:</w:t>
      </w:r>
    </w:p>
    <w:p w14:paraId="732CC549" w14:textId="77777777" w:rsidR="000B597A" w:rsidRDefault="000B597A" w:rsidP="000B597A">
      <w:pPr>
        <w:widowControl w:val="0"/>
        <w:spacing w:after="0" w:line="240" w:lineRule="auto"/>
        <w:ind w:right="26"/>
        <w:jc w:val="center"/>
        <w:rPr>
          <w:rFonts w:ascii="Times New Roman" w:eastAsia="Times New Roman" w:hAnsi="Times New Roman" w:cs="Times New Roman"/>
          <w:sz w:val="20"/>
        </w:rPr>
      </w:pPr>
      <w:r>
        <w:rPr>
          <w:rFonts w:ascii="Times New Roman" w:eastAsia="Times New Roman" w:hAnsi="Times New Roman" w:cs="Times New Roman"/>
          <w:sz w:val="20"/>
        </w:rPr>
        <w:t>19 December 2002</w:t>
      </w:r>
      <w:r w:rsidRPr="00232FEB">
        <w:rPr>
          <w:rFonts w:ascii="Times New Roman" w:eastAsia="Times New Roman" w:hAnsi="Times New Roman" w:cs="Times New Roman"/>
          <w:sz w:val="20"/>
        </w:rPr>
        <w:t xml:space="preserve"> [shall come into force on</w:t>
      </w:r>
      <w:r>
        <w:rPr>
          <w:rFonts w:ascii="Times New Roman" w:eastAsia="Times New Roman" w:hAnsi="Times New Roman" w:cs="Times New Roman"/>
          <w:sz w:val="20"/>
        </w:rPr>
        <w:t xml:space="preserve"> 1 January 2003</w:t>
      </w:r>
      <w:r w:rsidRPr="00232FEB">
        <w:rPr>
          <w:rFonts w:ascii="Times New Roman" w:eastAsia="Times New Roman" w:hAnsi="Times New Roman" w:cs="Times New Roman"/>
          <w:sz w:val="20"/>
        </w:rPr>
        <w:t>];</w:t>
      </w:r>
    </w:p>
    <w:p w14:paraId="17998313" w14:textId="77777777" w:rsidR="000B597A" w:rsidRDefault="000B597A" w:rsidP="000B597A">
      <w:pPr>
        <w:widowControl w:val="0"/>
        <w:spacing w:after="0" w:line="240" w:lineRule="auto"/>
        <w:ind w:right="26"/>
        <w:jc w:val="center"/>
        <w:rPr>
          <w:rFonts w:ascii="Times New Roman" w:eastAsia="Times New Roman" w:hAnsi="Times New Roman" w:cs="Times New Roman"/>
          <w:sz w:val="20"/>
        </w:rPr>
      </w:pPr>
      <w:r>
        <w:rPr>
          <w:rFonts w:ascii="Times New Roman" w:eastAsia="Times New Roman" w:hAnsi="Times New Roman" w:cs="Times New Roman"/>
          <w:sz w:val="20"/>
        </w:rPr>
        <w:t xml:space="preserve">13 February 2003 </w:t>
      </w:r>
      <w:r w:rsidRPr="00232FEB">
        <w:rPr>
          <w:rFonts w:ascii="Times New Roman" w:eastAsia="Times New Roman" w:hAnsi="Times New Roman" w:cs="Times New Roman"/>
          <w:sz w:val="20"/>
        </w:rPr>
        <w:t>[shall come into force on</w:t>
      </w:r>
      <w:r>
        <w:rPr>
          <w:rFonts w:ascii="Times New Roman" w:eastAsia="Times New Roman" w:hAnsi="Times New Roman" w:cs="Times New Roman"/>
          <w:sz w:val="20"/>
        </w:rPr>
        <w:t xml:space="preserve"> 6 March 2003];</w:t>
      </w:r>
    </w:p>
    <w:p w14:paraId="7746259F" w14:textId="77777777" w:rsidR="000B597A" w:rsidRDefault="000B597A" w:rsidP="000B597A">
      <w:pPr>
        <w:widowControl w:val="0"/>
        <w:spacing w:after="0" w:line="240" w:lineRule="auto"/>
        <w:ind w:right="26"/>
        <w:jc w:val="center"/>
        <w:rPr>
          <w:rFonts w:ascii="Times New Roman" w:eastAsia="Times New Roman" w:hAnsi="Times New Roman" w:cs="Times New Roman"/>
          <w:sz w:val="20"/>
        </w:rPr>
      </w:pPr>
      <w:r>
        <w:rPr>
          <w:rFonts w:ascii="Times New Roman" w:eastAsia="Times New Roman" w:hAnsi="Times New Roman" w:cs="Times New Roman"/>
          <w:sz w:val="20"/>
        </w:rPr>
        <w:t xml:space="preserve">10 March 2005 </w:t>
      </w:r>
      <w:r w:rsidRPr="00232FEB">
        <w:rPr>
          <w:rFonts w:ascii="Times New Roman" w:eastAsia="Times New Roman" w:hAnsi="Times New Roman" w:cs="Times New Roman"/>
          <w:sz w:val="20"/>
        </w:rPr>
        <w:t>[shall come into force on</w:t>
      </w:r>
      <w:r>
        <w:rPr>
          <w:rFonts w:ascii="Times New Roman" w:eastAsia="Times New Roman" w:hAnsi="Times New Roman" w:cs="Times New Roman"/>
          <w:sz w:val="20"/>
        </w:rPr>
        <w:t xml:space="preserve"> 6 April 2005];</w:t>
      </w:r>
    </w:p>
    <w:p w14:paraId="591E4E07" w14:textId="77777777" w:rsidR="000B597A" w:rsidRDefault="000B597A" w:rsidP="000B597A">
      <w:pPr>
        <w:widowControl w:val="0"/>
        <w:spacing w:after="0" w:line="240" w:lineRule="auto"/>
        <w:ind w:right="26"/>
        <w:jc w:val="center"/>
        <w:rPr>
          <w:rFonts w:ascii="Times New Roman" w:eastAsia="Times New Roman" w:hAnsi="Times New Roman" w:cs="Times New Roman"/>
          <w:sz w:val="20"/>
        </w:rPr>
      </w:pPr>
      <w:r>
        <w:rPr>
          <w:rFonts w:ascii="Times New Roman" w:eastAsia="Times New Roman" w:hAnsi="Times New Roman" w:cs="Times New Roman"/>
          <w:sz w:val="20"/>
        </w:rPr>
        <w:t xml:space="preserve">22 June 2006 </w:t>
      </w:r>
      <w:r w:rsidRPr="00232FEB">
        <w:rPr>
          <w:rFonts w:ascii="Times New Roman" w:eastAsia="Times New Roman" w:hAnsi="Times New Roman" w:cs="Times New Roman"/>
          <w:sz w:val="20"/>
        </w:rPr>
        <w:t>[shall come into force on</w:t>
      </w:r>
      <w:r>
        <w:rPr>
          <w:rFonts w:ascii="Times New Roman" w:eastAsia="Times New Roman" w:hAnsi="Times New Roman" w:cs="Times New Roman"/>
          <w:sz w:val="20"/>
        </w:rPr>
        <w:t xml:space="preserve"> 1 August 2006];</w:t>
      </w:r>
    </w:p>
    <w:p w14:paraId="7AA459C0" w14:textId="77777777" w:rsidR="000B597A" w:rsidRDefault="000B597A" w:rsidP="000B597A">
      <w:pPr>
        <w:widowControl w:val="0"/>
        <w:spacing w:after="0" w:line="240" w:lineRule="auto"/>
        <w:ind w:right="26"/>
        <w:jc w:val="center"/>
        <w:rPr>
          <w:rFonts w:ascii="Times New Roman" w:eastAsia="Times New Roman" w:hAnsi="Times New Roman" w:cs="Times New Roman"/>
          <w:sz w:val="20"/>
        </w:rPr>
      </w:pPr>
      <w:r>
        <w:rPr>
          <w:rFonts w:ascii="Times New Roman" w:eastAsia="Times New Roman" w:hAnsi="Times New Roman" w:cs="Times New Roman"/>
          <w:sz w:val="20"/>
        </w:rPr>
        <w:t xml:space="preserve">26 April 2007 </w:t>
      </w:r>
      <w:r w:rsidRPr="00232FEB">
        <w:rPr>
          <w:rFonts w:ascii="Times New Roman" w:eastAsia="Times New Roman" w:hAnsi="Times New Roman" w:cs="Times New Roman"/>
          <w:sz w:val="20"/>
        </w:rPr>
        <w:t>[shall come into force on</w:t>
      </w:r>
      <w:r>
        <w:rPr>
          <w:rFonts w:ascii="Times New Roman" w:eastAsia="Times New Roman" w:hAnsi="Times New Roman" w:cs="Times New Roman"/>
          <w:sz w:val="20"/>
        </w:rPr>
        <w:t xml:space="preserve"> 30 May 2007];</w:t>
      </w:r>
    </w:p>
    <w:p w14:paraId="0E141A95" w14:textId="77777777" w:rsidR="000B597A" w:rsidRDefault="000B597A" w:rsidP="000B597A">
      <w:pPr>
        <w:widowControl w:val="0"/>
        <w:spacing w:after="0" w:line="240" w:lineRule="auto"/>
        <w:ind w:right="26"/>
        <w:jc w:val="center"/>
        <w:rPr>
          <w:rFonts w:ascii="Times New Roman" w:eastAsia="Times New Roman" w:hAnsi="Times New Roman" w:cs="Times New Roman"/>
          <w:sz w:val="20"/>
        </w:rPr>
      </w:pPr>
      <w:r>
        <w:rPr>
          <w:rFonts w:ascii="Times New Roman" w:eastAsia="Times New Roman" w:hAnsi="Times New Roman" w:cs="Times New Roman"/>
          <w:sz w:val="20"/>
        </w:rPr>
        <w:t xml:space="preserve">8 November 2007 </w:t>
      </w:r>
      <w:r w:rsidRPr="00232FEB">
        <w:rPr>
          <w:rFonts w:ascii="Times New Roman" w:eastAsia="Times New Roman" w:hAnsi="Times New Roman" w:cs="Times New Roman"/>
          <w:sz w:val="20"/>
        </w:rPr>
        <w:t>[shall come into force on</w:t>
      </w:r>
      <w:r>
        <w:rPr>
          <w:rFonts w:ascii="Times New Roman" w:eastAsia="Times New Roman" w:hAnsi="Times New Roman" w:cs="Times New Roman"/>
          <w:sz w:val="20"/>
        </w:rPr>
        <w:t xml:space="preserve"> 1 January 2008];</w:t>
      </w:r>
    </w:p>
    <w:p w14:paraId="344C751C" w14:textId="77777777" w:rsidR="000B597A" w:rsidRDefault="000B597A" w:rsidP="000B597A">
      <w:pPr>
        <w:widowControl w:val="0"/>
        <w:spacing w:after="0" w:line="240" w:lineRule="auto"/>
        <w:ind w:right="26"/>
        <w:jc w:val="center"/>
        <w:rPr>
          <w:rFonts w:ascii="Times New Roman" w:eastAsia="Times New Roman" w:hAnsi="Times New Roman" w:cs="Times New Roman"/>
          <w:sz w:val="20"/>
        </w:rPr>
      </w:pPr>
      <w:r>
        <w:rPr>
          <w:rFonts w:ascii="Times New Roman" w:eastAsia="Times New Roman" w:hAnsi="Times New Roman" w:cs="Times New Roman"/>
          <w:sz w:val="20"/>
        </w:rPr>
        <w:t xml:space="preserve">20 November 2008 </w:t>
      </w:r>
      <w:r w:rsidRPr="00232FEB">
        <w:rPr>
          <w:rFonts w:ascii="Times New Roman" w:eastAsia="Times New Roman" w:hAnsi="Times New Roman" w:cs="Times New Roman"/>
          <w:sz w:val="20"/>
        </w:rPr>
        <w:t>[shall come into force on</w:t>
      </w:r>
      <w:r>
        <w:rPr>
          <w:rFonts w:ascii="Times New Roman" w:eastAsia="Times New Roman" w:hAnsi="Times New Roman" w:cs="Times New Roman"/>
          <w:sz w:val="20"/>
        </w:rPr>
        <w:t xml:space="preserve"> 3 December 2008];</w:t>
      </w:r>
    </w:p>
    <w:p w14:paraId="743588BD" w14:textId="77777777" w:rsidR="000B597A" w:rsidRDefault="000B597A" w:rsidP="000B597A">
      <w:pPr>
        <w:widowControl w:val="0"/>
        <w:spacing w:after="0" w:line="240" w:lineRule="auto"/>
        <w:ind w:right="26"/>
        <w:jc w:val="center"/>
        <w:rPr>
          <w:rFonts w:ascii="Times New Roman" w:eastAsia="Times New Roman" w:hAnsi="Times New Roman" w:cs="Times New Roman"/>
          <w:sz w:val="20"/>
        </w:rPr>
      </w:pPr>
      <w:r>
        <w:rPr>
          <w:rFonts w:ascii="Times New Roman" w:eastAsia="Times New Roman" w:hAnsi="Times New Roman" w:cs="Times New Roman"/>
          <w:sz w:val="20"/>
        </w:rPr>
        <w:t xml:space="preserve">25 February 2010 </w:t>
      </w:r>
      <w:r w:rsidRPr="00232FEB">
        <w:rPr>
          <w:rFonts w:ascii="Times New Roman" w:eastAsia="Times New Roman" w:hAnsi="Times New Roman" w:cs="Times New Roman"/>
          <w:sz w:val="20"/>
        </w:rPr>
        <w:t>[shall come into force on</w:t>
      </w:r>
      <w:r>
        <w:rPr>
          <w:rFonts w:ascii="Times New Roman" w:eastAsia="Times New Roman" w:hAnsi="Times New Roman" w:cs="Times New Roman"/>
          <w:sz w:val="20"/>
        </w:rPr>
        <w:t xml:space="preserve"> 1 April 2010];</w:t>
      </w:r>
    </w:p>
    <w:p w14:paraId="44CBA522" w14:textId="77777777" w:rsidR="000B597A" w:rsidRDefault="000B597A" w:rsidP="000B597A">
      <w:pPr>
        <w:widowControl w:val="0"/>
        <w:spacing w:after="0" w:line="240" w:lineRule="auto"/>
        <w:ind w:right="26"/>
        <w:jc w:val="center"/>
        <w:rPr>
          <w:rFonts w:ascii="Times New Roman" w:eastAsia="Times New Roman" w:hAnsi="Times New Roman" w:cs="Times New Roman"/>
          <w:sz w:val="20"/>
        </w:rPr>
      </w:pPr>
      <w:r>
        <w:rPr>
          <w:rFonts w:ascii="Times New Roman" w:eastAsia="Times New Roman" w:hAnsi="Times New Roman" w:cs="Times New Roman"/>
          <w:sz w:val="20"/>
        </w:rPr>
        <w:t xml:space="preserve">16 December 2010 </w:t>
      </w:r>
      <w:r w:rsidRPr="00232FEB">
        <w:rPr>
          <w:rFonts w:ascii="Times New Roman" w:eastAsia="Times New Roman" w:hAnsi="Times New Roman" w:cs="Times New Roman"/>
          <w:sz w:val="20"/>
        </w:rPr>
        <w:t>[shall come into force on</w:t>
      </w:r>
      <w:r>
        <w:rPr>
          <w:rFonts w:ascii="Times New Roman" w:eastAsia="Times New Roman" w:hAnsi="Times New Roman" w:cs="Times New Roman"/>
          <w:sz w:val="20"/>
        </w:rPr>
        <w:t xml:space="preserve"> 1 January 2011];</w:t>
      </w:r>
    </w:p>
    <w:p w14:paraId="538AE789" w14:textId="77777777" w:rsidR="000B597A" w:rsidRDefault="000B597A" w:rsidP="000B597A">
      <w:pPr>
        <w:widowControl w:val="0"/>
        <w:spacing w:after="0" w:line="240" w:lineRule="auto"/>
        <w:ind w:right="26"/>
        <w:jc w:val="center"/>
        <w:rPr>
          <w:rFonts w:ascii="Times New Roman" w:eastAsia="Times New Roman" w:hAnsi="Times New Roman" w:cs="Times New Roman"/>
          <w:sz w:val="20"/>
        </w:rPr>
      </w:pPr>
      <w:r>
        <w:rPr>
          <w:rFonts w:ascii="Times New Roman" w:eastAsia="Times New Roman" w:hAnsi="Times New Roman" w:cs="Times New Roman"/>
          <w:sz w:val="20"/>
        </w:rPr>
        <w:t xml:space="preserve">13 October 2011 </w:t>
      </w:r>
      <w:r w:rsidRPr="00232FEB">
        <w:rPr>
          <w:rFonts w:ascii="Times New Roman" w:eastAsia="Times New Roman" w:hAnsi="Times New Roman" w:cs="Times New Roman"/>
          <w:sz w:val="20"/>
        </w:rPr>
        <w:t>[shall come into force on</w:t>
      </w:r>
      <w:r>
        <w:rPr>
          <w:rFonts w:ascii="Times New Roman" w:eastAsia="Times New Roman" w:hAnsi="Times New Roman" w:cs="Times New Roman"/>
          <w:sz w:val="20"/>
        </w:rPr>
        <w:t xml:space="preserve"> 1 December 2011];</w:t>
      </w:r>
    </w:p>
    <w:p w14:paraId="12E158FA" w14:textId="77777777" w:rsidR="000B597A" w:rsidRDefault="000B597A" w:rsidP="000B597A">
      <w:pPr>
        <w:widowControl w:val="0"/>
        <w:spacing w:after="0" w:line="240" w:lineRule="auto"/>
        <w:ind w:right="26"/>
        <w:jc w:val="center"/>
        <w:rPr>
          <w:rFonts w:ascii="Times New Roman" w:eastAsia="Times New Roman" w:hAnsi="Times New Roman" w:cs="Times New Roman"/>
          <w:sz w:val="20"/>
        </w:rPr>
      </w:pPr>
      <w:r>
        <w:rPr>
          <w:rFonts w:ascii="Times New Roman" w:eastAsia="Times New Roman" w:hAnsi="Times New Roman" w:cs="Times New Roman"/>
          <w:sz w:val="20"/>
        </w:rPr>
        <w:t xml:space="preserve">3 April 2014 </w:t>
      </w:r>
      <w:r w:rsidRPr="00232FEB">
        <w:rPr>
          <w:rFonts w:ascii="Times New Roman" w:eastAsia="Times New Roman" w:hAnsi="Times New Roman" w:cs="Times New Roman"/>
          <w:sz w:val="20"/>
        </w:rPr>
        <w:t>[shall come into force on</w:t>
      </w:r>
      <w:r>
        <w:rPr>
          <w:rFonts w:ascii="Times New Roman" w:eastAsia="Times New Roman" w:hAnsi="Times New Roman" w:cs="Times New Roman"/>
          <w:sz w:val="20"/>
        </w:rPr>
        <w:t xml:space="preserve"> 16 April 2014];</w:t>
      </w:r>
    </w:p>
    <w:p w14:paraId="6A1F1901" w14:textId="77777777" w:rsidR="000B597A" w:rsidRDefault="000B597A" w:rsidP="000B597A">
      <w:pPr>
        <w:widowControl w:val="0"/>
        <w:spacing w:after="0" w:line="240" w:lineRule="auto"/>
        <w:ind w:right="26"/>
        <w:jc w:val="center"/>
        <w:rPr>
          <w:rFonts w:ascii="Times New Roman" w:eastAsia="Times New Roman" w:hAnsi="Times New Roman" w:cs="Times New Roman"/>
          <w:sz w:val="20"/>
        </w:rPr>
      </w:pPr>
      <w:r>
        <w:rPr>
          <w:rFonts w:ascii="Times New Roman" w:eastAsia="Times New Roman" w:hAnsi="Times New Roman" w:cs="Times New Roman"/>
          <w:sz w:val="20"/>
        </w:rPr>
        <w:t xml:space="preserve">26 May 2016 </w:t>
      </w:r>
      <w:r w:rsidRPr="00232FEB">
        <w:rPr>
          <w:rFonts w:ascii="Times New Roman" w:eastAsia="Times New Roman" w:hAnsi="Times New Roman" w:cs="Times New Roman"/>
          <w:sz w:val="20"/>
        </w:rPr>
        <w:t>[shall come into force on</w:t>
      </w:r>
      <w:r>
        <w:rPr>
          <w:rFonts w:ascii="Times New Roman" w:eastAsia="Times New Roman" w:hAnsi="Times New Roman" w:cs="Times New Roman"/>
          <w:sz w:val="20"/>
        </w:rPr>
        <w:t xml:space="preserve"> 16 June 2016];</w:t>
      </w:r>
    </w:p>
    <w:p w14:paraId="460F1F51" w14:textId="3855C3FB" w:rsidR="000B597A" w:rsidRDefault="000B597A" w:rsidP="000B597A">
      <w:pPr>
        <w:widowControl w:val="0"/>
        <w:spacing w:after="0" w:line="240" w:lineRule="auto"/>
        <w:ind w:right="26"/>
        <w:jc w:val="center"/>
        <w:rPr>
          <w:rFonts w:ascii="Times New Roman" w:eastAsia="Times New Roman" w:hAnsi="Times New Roman" w:cs="Times New Roman"/>
          <w:sz w:val="20"/>
        </w:rPr>
      </w:pPr>
      <w:r>
        <w:rPr>
          <w:rFonts w:ascii="Times New Roman" w:eastAsia="Times New Roman" w:hAnsi="Times New Roman" w:cs="Times New Roman"/>
          <w:sz w:val="20"/>
        </w:rPr>
        <w:t xml:space="preserve">27 April 2023 </w:t>
      </w:r>
      <w:r w:rsidRPr="00232FEB">
        <w:rPr>
          <w:rFonts w:ascii="Times New Roman" w:eastAsia="Times New Roman" w:hAnsi="Times New Roman" w:cs="Times New Roman"/>
          <w:sz w:val="20"/>
        </w:rPr>
        <w:t>[shall come into force on</w:t>
      </w:r>
      <w:r>
        <w:rPr>
          <w:rFonts w:ascii="Times New Roman" w:eastAsia="Times New Roman" w:hAnsi="Times New Roman" w:cs="Times New Roman"/>
          <w:sz w:val="20"/>
        </w:rPr>
        <w:t xml:space="preserve"> 16 May 2023]</w:t>
      </w:r>
      <w:r w:rsidR="00411B6D">
        <w:rPr>
          <w:rFonts w:ascii="Times New Roman" w:eastAsia="Times New Roman" w:hAnsi="Times New Roman" w:cs="Times New Roman"/>
          <w:sz w:val="20"/>
        </w:rPr>
        <w:t>;</w:t>
      </w:r>
    </w:p>
    <w:p w14:paraId="00F8A946" w14:textId="0B7DE287" w:rsidR="00411B6D" w:rsidRPr="00232FEB" w:rsidRDefault="00411B6D" w:rsidP="00411B6D">
      <w:pPr>
        <w:widowControl w:val="0"/>
        <w:spacing w:after="0" w:line="240" w:lineRule="auto"/>
        <w:ind w:right="26"/>
        <w:jc w:val="center"/>
        <w:rPr>
          <w:rFonts w:ascii="Times New Roman" w:eastAsia="Times New Roman" w:hAnsi="Times New Roman" w:cs="Times New Roman"/>
          <w:sz w:val="20"/>
        </w:rPr>
      </w:pPr>
      <w:r>
        <w:rPr>
          <w:rFonts w:ascii="Times New Roman" w:eastAsia="Times New Roman" w:hAnsi="Times New Roman" w:cs="Times New Roman"/>
          <w:sz w:val="20"/>
        </w:rPr>
        <w:t>4</w:t>
      </w:r>
      <w:r>
        <w:rPr>
          <w:rFonts w:ascii="Times New Roman" w:eastAsia="Times New Roman" w:hAnsi="Times New Roman" w:cs="Times New Roman"/>
          <w:sz w:val="20"/>
        </w:rPr>
        <w:t> December 20</w:t>
      </w:r>
      <w:r>
        <w:rPr>
          <w:rFonts w:ascii="Times New Roman" w:eastAsia="Times New Roman" w:hAnsi="Times New Roman" w:cs="Times New Roman"/>
          <w:sz w:val="20"/>
        </w:rPr>
        <w:t>24</w:t>
      </w:r>
      <w:r>
        <w:rPr>
          <w:rFonts w:ascii="Times New Roman" w:eastAsia="Times New Roman" w:hAnsi="Times New Roman" w:cs="Times New Roman"/>
          <w:sz w:val="20"/>
        </w:rPr>
        <w:t xml:space="preserve"> </w:t>
      </w:r>
      <w:r w:rsidRPr="00232FEB">
        <w:rPr>
          <w:rFonts w:ascii="Times New Roman" w:eastAsia="Times New Roman" w:hAnsi="Times New Roman" w:cs="Times New Roman"/>
          <w:sz w:val="20"/>
        </w:rPr>
        <w:t>[shall come into force on</w:t>
      </w:r>
      <w:r>
        <w:rPr>
          <w:rFonts w:ascii="Times New Roman" w:eastAsia="Times New Roman" w:hAnsi="Times New Roman" w:cs="Times New Roman"/>
          <w:sz w:val="20"/>
        </w:rPr>
        <w:t xml:space="preserve"> 1 January 20</w:t>
      </w:r>
      <w:r>
        <w:rPr>
          <w:rFonts w:ascii="Times New Roman" w:eastAsia="Times New Roman" w:hAnsi="Times New Roman" w:cs="Times New Roman"/>
          <w:sz w:val="20"/>
        </w:rPr>
        <w:t>25</w:t>
      </w:r>
      <w:r>
        <w:rPr>
          <w:rFonts w:ascii="Times New Roman" w:eastAsia="Times New Roman" w:hAnsi="Times New Roman" w:cs="Times New Roman"/>
          <w:sz w:val="20"/>
        </w:rPr>
        <w:t>]</w:t>
      </w:r>
      <w:r>
        <w:rPr>
          <w:rFonts w:ascii="Times New Roman" w:eastAsia="Times New Roman" w:hAnsi="Times New Roman" w:cs="Times New Roman"/>
          <w:sz w:val="20"/>
        </w:rPr>
        <w:t>.</w:t>
      </w:r>
    </w:p>
    <w:p w14:paraId="4D314C1A" w14:textId="77777777" w:rsidR="000B597A" w:rsidRPr="00232FEB" w:rsidRDefault="000B597A" w:rsidP="000B597A">
      <w:pPr>
        <w:widowControl w:val="0"/>
        <w:spacing w:after="0" w:line="240" w:lineRule="auto"/>
        <w:ind w:right="26"/>
        <w:jc w:val="both"/>
        <w:rPr>
          <w:rFonts w:ascii="Times New Roman" w:eastAsia="Times New Roman" w:hAnsi="Times New Roman" w:cs="Times New Roman"/>
          <w:snapToGrid w:val="0"/>
          <w:sz w:val="20"/>
        </w:rPr>
      </w:pPr>
      <w:r w:rsidRPr="00232FEB">
        <w:rPr>
          <w:rFonts w:ascii="Times New Roman" w:eastAsia="Times New Roman" w:hAnsi="Times New Roman" w:cs="Times New Roman"/>
          <w:sz w:val="20"/>
        </w:rPr>
        <w:t>If a whole or part of a section has been amended, the date of the amending law appears in square brackets at the end of the section.</w:t>
      </w:r>
      <w:r w:rsidRPr="00232FEB">
        <w:rPr>
          <w:rFonts w:ascii="Times New Roman" w:eastAsia="Times New Roman" w:hAnsi="Times New Roman" w:cs="Times New Roman"/>
          <w:snapToGrid w:val="0"/>
          <w:sz w:val="20"/>
        </w:rPr>
        <w:t xml:space="preserve"> If a whole section, paragraph or clause has been deleted, the date of the deletion appears in square brackets beside the deleted section, paragraph or clause.</w:t>
      </w:r>
    </w:p>
    <w:p w14:paraId="77416DF0" w14:textId="77777777" w:rsidR="000B597A" w:rsidRDefault="000B597A" w:rsidP="000B597A">
      <w:pPr>
        <w:shd w:val="clear" w:color="auto" w:fill="FFFFFF"/>
        <w:spacing w:after="0" w:line="240" w:lineRule="auto"/>
        <w:jc w:val="right"/>
        <w:rPr>
          <w:rFonts w:ascii="Times New Roman" w:hAnsi="Times New Roman"/>
        </w:rPr>
      </w:pPr>
    </w:p>
    <w:p w14:paraId="242390FE" w14:textId="77777777" w:rsidR="000B597A" w:rsidRDefault="000B597A" w:rsidP="000B597A">
      <w:pPr>
        <w:shd w:val="clear" w:color="auto" w:fill="FFFFFF"/>
        <w:spacing w:after="0" w:line="240" w:lineRule="auto"/>
        <w:jc w:val="right"/>
        <w:rPr>
          <w:rFonts w:ascii="Times New Roman" w:hAnsi="Times New Roman"/>
        </w:rPr>
      </w:pPr>
    </w:p>
    <w:p w14:paraId="037E1D0B" w14:textId="77777777" w:rsidR="000B597A" w:rsidRPr="00131DB5" w:rsidRDefault="000B597A" w:rsidP="000B597A">
      <w:pPr>
        <w:shd w:val="clear" w:color="auto" w:fill="FFFFFF"/>
        <w:spacing w:after="0" w:line="240" w:lineRule="auto"/>
        <w:jc w:val="right"/>
        <w:rPr>
          <w:rFonts w:ascii="Times New Roman" w:eastAsia="Times New Roman" w:hAnsi="Times New Roman" w:cs="Times New Roman"/>
          <w:noProof/>
          <w:kern w:val="0"/>
          <w14:ligatures w14:val="none"/>
        </w:rPr>
      </w:pPr>
      <w:r>
        <w:rPr>
          <w:rFonts w:ascii="Times New Roman" w:hAnsi="Times New Roman"/>
        </w:rPr>
        <w:t xml:space="preserve">The </w:t>
      </w:r>
      <w:r>
        <w:rPr>
          <w:rFonts w:ascii="Times New Roman" w:hAnsi="Times New Roman"/>
          <w:i/>
          <w:iCs/>
        </w:rPr>
        <w:t>Saeima</w:t>
      </w:r>
      <w:r w:rsidRPr="006C4408">
        <w:rPr>
          <w:rFonts w:ascii="Times New Roman" w:hAnsi="Times New Roman"/>
          <w:vertAlign w:val="superscript"/>
        </w:rPr>
        <w:t> 1</w:t>
      </w:r>
      <w:r>
        <w:rPr>
          <w:rFonts w:ascii="Times New Roman" w:hAnsi="Times New Roman"/>
        </w:rPr>
        <w:t xml:space="preserve"> has adopted and</w:t>
      </w:r>
    </w:p>
    <w:p w14:paraId="182CEE63" w14:textId="77777777" w:rsidR="000B597A" w:rsidRPr="00AE5A48" w:rsidRDefault="000B597A" w:rsidP="000B597A">
      <w:pPr>
        <w:shd w:val="clear" w:color="auto" w:fill="FFFFFF"/>
        <w:spacing w:after="0" w:line="240" w:lineRule="auto"/>
        <w:jc w:val="right"/>
        <w:rPr>
          <w:rFonts w:ascii="Times New Roman" w:eastAsia="Times New Roman" w:hAnsi="Times New Roman" w:cs="Times New Roman"/>
          <w:noProof/>
          <w:kern w:val="0"/>
          <w14:ligatures w14:val="none"/>
        </w:rPr>
      </w:pPr>
      <w:r>
        <w:rPr>
          <w:rFonts w:ascii="Times New Roman" w:hAnsi="Times New Roman"/>
        </w:rPr>
        <w:t>the President has proclaimed the following law:</w:t>
      </w:r>
    </w:p>
    <w:p w14:paraId="6018CB9F" w14:textId="77777777" w:rsidR="001864CF" w:rsidRDefault="001864CF" w:rsidP="00F5142C">
      <w:pPr>
        <w:spacing w:after="0" w:line="240" w:lineRule="auto"/>
        <w:jc w:val="both"/>
        <w:rPr>
          <w:rFonts w:ascii="Times New Roman" w:hAnsi="Times New Roman"/>
          <w:noProof/>
          <w:kern w:val="0"/>
          <w:lang w:val="lv-LV"/>
        </w:rPr>
      </w:pPr>
    </w:p>
    <w:p w14:paraId="24776833" w14:textId="77777777" w:rsidR="001864CF" w:rsidRPr="006E5A0F" w:rsidRDefault="001864CF" w:rsidP="00F5142C">
      <w:pPr>
        <w:spacing w:after="0" w:line="240" w:lineRule="auto"/>
        <w:jc w:val="both"/>
        <w:rPr>
          <w:rFonts w:ascii="Times New Roman" w:hAnsi="Times New Roman"/>
          <w:noProof/>
          <w:kern w:val="0"/>
          <w:lang w:val="lv-LV"/>
        </w:rPr>
      </w:pPr>
    </w:p>
    <w:p w14:paraId="6DBE1E1C" w14:textId="77777777" w:rsidR="00572FE9" w:rsidRPr="001864CF" w:rsidRDefault="00572FE9" w:rsidP="001864CF">
      <w:pPr>
        <w:spacing w:after="0" w:line="240" w:lineRule="auto"/>
        <w:jc w:val="center"/>
        <w:rPr>
          <w:rFonts w:ascii="Times New Roman" w:hAnsi="Times New Roman"/>
          <w:b/>
          <w:bCs/>
          <w:noProof/>
          <w:kern w:val="0"/>
          <w:sz w:val="28"/>
          <w:szCs w:val="28"/>
        </w:rPr>
      </w:pPr>
      <w:r>
        <w:rPr>
          <w:rFonts w:ascii="Times New Roman" w:hAnsi="Times New Roman"/>
          <w:b/>
          <w:sz w:val="28"/>
        </w:rPr>
        <w:t>Regional Development Law</w:t>
      </w:r>
    </w:p>
    <w:p w14:paraId="59B8C4A3" w14:textId="77777777" w:rsidR="001864CF" w:rsidRDefault="001864CF" w:rsidP="00F5142C">
      <w:pPr>
        <w:spacing w:after="0" w:line="240" w:lineRule="auto"/>
        <w:jc w:val="both"/>
        <w:rPr>
          <w:rFonts w:ascii="Times New Roman" w:hAnsi="Times New Roman"/>
          <w:b/>
          <w:bCs/>
          <w:noProof/>
          <w:kern w:val="0"/>
        </w:rPr>
      </w:pPr>
      <w:bookmarkStart w:id="0" w:name="n1"/>
      <w:bookmarkStart w:id="1" w:name="n-289"/>
      <w:bookmarkEnd w:id="0"/>
      <w:bookmarkEnd w:id="1"/>
    </w:p>
    <w:p w14:paraId="1631A20A" w14:textId="77777777" w:rsidR="001864CF" w:rsidRDefault="001864CF" w:rsidP="00F5142C">
      <w:pPr>
        <w:spacing w:after="0" w:line="240" w:lineRule="auto"/>
        <w:jc w:val="both"/>
        <w:rPr>
          <w:rFonts w:ascii="Times New Roman" w:hAnsi="Times New Roman"/>
          <w:b/>
          <w:bCs/>
          <w:noProof/>
          <w:kern w:val="0"/>
          <w:lang w:val="lv-LV"/>
        </w:rPr>
      </w:pPr>
    </w:p>
    <w:p w14:paraId="3FC085CF" w14:textId="205C7643" w:rsidR="00400C2D" w:rsidRPr="006E5A0F" w:rsidRDefault="00572FE9" w:rsidP="003D26F8">
      <w:pPr>
        <w:spacing w:after="0" w:line="240" w:lineRule="auto"/>
        <w:jc w:val="center"/>
        <w:rPr>
          <w:rFonts w:ascii="Times New Roman" w:hAnsi="Times New Roman"/>
          <w:b/>
          <w:bCs/>
          <w:noProof/>
          <w:kern w:val="0"/>
        </w:rPr>
      </w:pPr>
      <w:r>
        <w:rPr>
          <w:rFonts w:ascii="Times New Roman" w:hAnsi="Times New Roman"/>
          <w:b/>
        </w:rPr>
        <w:t>Chapter I</w:t>
      </w:r>
    </w:p>
    <w:p w14:paraId="3195FF33" w14:textId="77EC4FDB" w:rsidR="00572FE9" w:rsidRPr="006E5A0F" w:rsidRDefault="00572FE9" w:rsidP="003D26F8">
      <w:pPr>
        <w:spacing w:after="0" w:line="240" w:lineRule="auto"/>
        <w:jc w:val="center"/>
        <w:rPr>
          <w:rFonts w:ascii="Times New Roman" w:hAnsi="Times New Roman"/>
          <w:b/>
          <w:bCs/>
          <w:noProof/>
          <w:kern w:val="0"/>
        </w:rPr>
      </w:pPr>
      <w:r>
        <w:rPr>
          <w:rFonts w:ascii="Times New Roman" w:hAnsi="Times New Roman"/>
          <w:b/>
        </w:rPr>
        <w:t>General Provisions</w:t>
      </w:r>
    </w:p>
    <w:p w14:paraId="554B6F07" w14:textId="77777777" w:rsidR="001864CF" w:rsidRDefault="001864CF" w:rsidP="00F5142C">
      <w:pPr>
        <w:spacing w:after="0" w:line="240" w:lineRule="auto"/>
        <w:jc w:val="both"/>
        <w:rPr>
          <w:rFonts w:ascii="Times New Roman" w:hAnsi="Times New Roman"/>
          <w:b/>
          <w:bCs/>
          <w:noProof/>
          <w:kern w:val="0"/>
        </w:rPr>
      </w:pPr>
      <w:bookmarkStart w:id="2" w:name="p1"/>
      <w:bookmarkStart w:id="3" w:name="p-331915"/>
      <w:bookmarkEnd w:id="2"/>
      <w:bookmarkEnd w:id="3"/>
    </w:p>
    <w:p w14:paraId="626C1813" w14:textId="51E18F83" w:rsidR="00572FE9" w:rsidRPr="006E5A0F" w:rsidRDefault="00572FE9" w:rsidP="00F5142C">
      <w:pPr>
        <w:spacing w:after="0" w:line="240" w:lineRule="auto"/>
        <w:jc w:val="both"/>
        <w:rPr>
          <w:rFonts w:ascii="Times New Roman" w:hAnsi="Times New Roman"/>
          <w:b/>
          <w:bCs/>
          <w:noProof/>
          <w:kern w:val="0"/>
        </w:rPr>
      </w:pPr>
      <w:r>
        <w:rPr>
          <w:rFonts w:ascii="Times New Roman" w:hAnsi="Times New Roman"/>
          <w:b/>
        </w:rPr>
        <w:t>Section 1. Terms Used in This Law</w:t>
      </w:r>
    </w:p>
    <w:p w14:paraId="7ADAC65D" w14:textId="77777777" w:rsidR="001864CF" w:rsidRDefault="001864CF" w:rsidP="00F5142C">
      <w:pPr>
        <w:spacing w:after="0" w:line="240" w:lineRule="auto"/>
        <w:jc w:val="both"/>
        <w:rPr>
          <w:rFonts w:ascii="Times New Roman" w:hAnsi="Times New Roman"/>
          <w:noProof/>
          <w:kern w:val="0"/>
          <w:lang w:val="lv-LV"/>
        </w:rPr>
      </w:pPr>
    </w:p>
    <w:p w14:paraId="67E474DB" w14:textId="49EF4299" w:rsidR="00572FE9" w:rsidRPr="006E5A0F" w:rsidRDefault="00572FE9" w:rsidP="003D26F8">
      <w:pPr>
        <w:spacing w:after="0" w:line="240" w:lineRule="auto"/>
        <w:ind w:firstLine="709"/>
        <w:jc w:val="both"/>
        <w:rPr>
          <w:rFonts w:ascii="Times New Roman" w:hAnsi="Times New Roman"/>
          <w:noProof/>
          <w:kern w:val="0"/>
        </w:rPr>
      </w:pPr>
      <w:r>
        <w:rPr>
          <w:rFonts w:ascii="Times New Roman" w:hAnsi="Times New Roman"/>
        </w:rPr>
        <w:t>The following terms are used in this Law:</w:t>
      </w:r>
    </w:p>
    <w:p w14:paraId="4263DB3D" w14:textId="77777777" w:rsidR="00572FE9" w:rsidRPr="006E5A0F" w:rsidRDefault="00572FE9" w:rsidP="003D26F8">
      <w:pPr>
        <w:spacing w:after="0" w:line="240" w:lineRule="auto"/>
        <w:ind w:firstLine="709"/>
        <w:jc w:val="both"/>
        <w:rPr>
          <w:rFonts w:ascii="Times New Roman" w:hAnsi="Times New Roman"/>
          <w:noProof/>
          <w:kern w:val="0"/>
        </w:rPr>
      </w:pPr>
      <w:r>
        <w:rPr>
          <w:rFonts w:ascii="Times New Roman" w:hAnsi="Times New Roman"/>
        </w:rPr>
        <w:t xml:space="preserve">1) </w:t>
      </w:r>
      <w:r>
        <w:rPr>
          <w:rFonts w:ascii="Times New Roman" w:hAnsi="Times New Roman"/>
          <w:b/>
        </w:rPr>
        <w:t>regional development</w:t>
      </w:r>
      <w:r>
        <w:rPr>
          <w:rFonts w:ascii="Times New Roman" w:hAnsi="Times New Roman"/>
        </w:rPr>
        <w:t> – productive changes in the social and economic situation in the entire territory of the State or separate parts thereof;</w:t>
      </w:r>
    </w:p>
    <w:p w14:paraId="0BDE794C" w14:textId="77777777" w:rsidR="00572FE9" w:rsidRPr="006E5A0F" w:rsidRDefault="00572FE9" w:rsidP="003D26F8">
      <w:pPr>
        <w:spacing w:after="0" w:line="240" w:lineRule="auto"/>
        <w:ind w:firstLine="709"/>
        <w:jc w:val="both"/>
        <w:rPr>
          <w:rFonts w:ascii="Times New Roman" w:hAnsi="Times New Roman"/>
          <w:noProof/>
          <w:kern w:val="0"/>
        </w:rPr>
      </w:pPr>
      <w:r>
        <w:rPr>
          <w:rFonts w:ascii="Times New Roman" w:hAnsi="Times New Roman"/>
        </w:rPr>
        <w:t xml:space="preserve">2) </w:t>
      </w:r>
      <w:r>
        <w:rPr>
          <w:rFonts w:ascii="Times New Roman" w:hAnsi="Times New Roman"/>
          <w:b/>
        </w:rPr>
        <w:t>regional policy</w:t>
      </w:r>
      <w:r>
        <w:rPr>
          <w:rFonts w:ascii="Times New Roman" w:hAnsi="Times New Roman"/>
        </w:rPr>
        <w:t> – guidelines and purposeful activity of the government in promoting regional development by coordinating sectoral development in conformity with the development priorities of separate parts of the State territory and by providing direct support for development of separate parts of the State territory;</w:t>
      </w:r>
    </w:p>
    <w:p w14:paraId="70E00CAF" w14:textId="77777777" w:rsidR="00572FE9" w:rsidRPr="006E5A0F" w:rsidRDefault="00572FE9" w:rsidP="003D26F8">
      <w:pPr>
        <w:spacing w:after="0" w:line="240" w:lineRule="auto"/>
        <w:ind w:firstLine="709"/>
        <w:jc w:val="both"/>
        <w:rPr>
          <w:rFonts w:ascii="Times New Roman" w:hAnsi="Times New Roman"/>
          <w:noProof/>
          <w:kern w:val="0"/>
        </w:rPr>
      </w:pPr>
      <w:r>
        <w:rPr>
          <w:rFonts w:ascii="Times New Roman" w:hAnsi="Times New Roman"/>
        </w:rPr>
        <w:t xml:space="preserve">3) </w:t>
      </w:r>
      <w:r>
        <w:rPr>
          <w:rFonts w:ascii="Times New Roman" w:hAnsi="Times New Roman"/>
          <w:b/>
        </w:rPr>
        <w:t>territorial development index</w:t>
      </w:r>
      <w:r>
        <w:rPr>
          <w:rFonts w:ascii="Times New Roman" w:hAnsi="Times New Roman"/>
        </w:rPr>
        <w:t> – artificial index which compiles separate territorial group indicators and characterises the development level of the territory;</w:t>
      </w:r>
    </w:p>
    <w:p w14:paraId="5E5378A1" w14:textId="77777777" w:rsidR="00572FE9" w:rsidRPr="006E5A0F" w:rsidRDefault="00572FE9" w:rsidP="003D26F8">
      <w:pPr>
        <w:spacing w:after="0" w:line="240" w:lineRule="auto"/>
        <w:ind w:firstLine="709"/>
        <w:jc w:val="both"/>
        <w:rPr>
          <w:rFonts w:ascii="Times New Roman" w:hAnsi="Times New Roman"/>
          <w:noProof/>
          <w:kern w:val="0"/>
        </w:rPr>
      </w:pPr>
      <w:r>
        <w:rPr>
          <w:rFonts w:ascii="Times New Roman" w:hAnsi="Times New Roman"/>
        </w:rPr>
        <w:t xml:space="preserve">4) </w:t>
      </w:r>
      <w:r>
        <w:rPr>
          <w:rFonts w:ascii="Times New Roman" w:hAnsi="Times New Roman"/>
          <w:b/>
        </w:rPr>
        <w:t>territorial development planning document</w:t>
      </w:r>
      <w:r>
        <w:rPr>
          <w:rFonts w:ascii="Times New Roman" w:hAnsi="Times New Roman"/>
        </w:rPr>
        <w:t> – a development planning document which is drawn up in order to ensure balanced and sustainable development of the State and its territories (planning region, local government), coordinating the socio-economic and spatial development priorities according to its potential and resources.</w:t>
      </w:r>
    </w:p>
    <w:p w14:paraId="3702DA8E" w14:textId="1A1351BA"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8 November 2007; 25 February 2010</w:t>
      </w:r>
      <w:r>
        <w:rPr>
          <w:rFonts w:ascii="Times New Roman" w:hAnsi="Times New Roman"/>
        </w:rPr>
        <w:t>]</w:t>
      </w:r>
    </w:p>
    <w:p w14:paraId="336DD03E" w14:textId="77777777" w:rsidR="003D26F8" w:rsidRDefault="003D26F8" w:rsidP="00F5142C">
      <w:pPr>
        <w:spacing w:after="0" w:line="240" w:lineRule="auto"/>
        <w:jc w:val="both"/>
        <w:rPr>
          <w:rFonts w:ascii="Times New Roman" w:hAnsi="Times New Roman"/>
          <w:b/>
          <w:bCs/>
          <w:noProof/>
          <w:kern w:val="0"/>
        </w:rPr>
      </w:pPr>
      <w:bookmarkStart w:id="4" w:name="p2"/>
      <w:bookmarkStart w:id="5" w:name="p-291"/>
      <w:bookmarkEnd w:id="4"/>
      <w:bookmarkEnd w:id="5"/>
    </w:p>
    <w:p w14:paraId="2C88E965" w14:textId="53A671EF" w:rsidR="00572FE9" w:rsidRPr="006E5A0F" w:rsidRDefault="00572FE9" w:rsidP="00F5142C">
      <w:pPr>
        <w:spacing w:after="0" w:line="240" w:lineRule="auto"/>
        <w:jc w:val="both"/>
        <w:rPr>
          <w:rFonts w:ascii="Times New Roman" w:hAnsi="Times New Roman"/>
          <w:b/>
          <w:bCs/>
          <w:noProof/>
          <w:kern w:val="0"/>
        </w:rPr>
      </w:pPr>
      <w:r>
        <w:rPr>
          <w:rFonts w:ascii="Times New Roman" w:hAnsi="Times New Roman"/>
          <w:b/>
        </w:rPr>
        <w:t>Section 2. Purpose of this Law</w:t>
      </w:r>
    </w:p>
    <w:p w14:paraId="5B9FEF7D" w14:textId="77777777" w:rsidR="003D26F8" w:rsidRDefault="003D26F8" w:rsidP="00F5142C">
      <w:pPr>
        <w:spacing w:after="0" w:line="240" w:lineRule="auto"/>
        <w:jc w:val="both"/>
        <w:rPr>
          <w:rFonts w:ascii="Times New Roman" w:hAnsi="Times New Roman"/>
          <w:noProof/>
          <w:kern w:val="0"/>
          <w:lang w:val="lv-LV"/>
        </w:rPr>
      </w:pPr>
    </w:p>
    <w:p w14:paraId="1B6E9565" w14:textId="16DA9C03" w:rsidR="00572FE9" w:rsidRPr="006E5A0F" w:rsidRDefault="00572FE9" w:rsidP="003D26F8">
      <w:pPr>
        <w:spacing w:after="0" w:line="240" w:lineRule="auto"/>
        <w:ind w:firstLine="709"/>
        <w:jc w:val="both"/>
        <w:rPr>
          <w:rFonts w:ascii="Times New Roman" w:hAnsi="Times New Roman"/>
          <w:noProof/>
          <w:kern w:val="0"/>
        </w:rPr>
      </w:pPr>
      <w:r>
        <w:rPr>
          <w:rFonts w:ascii="Times New Roman" w:hAnsi="Times New Roman"/>
        </w:rPr>
        <w:t>The purpose of this Law is to promote and ensure balanced and sustainable development of the State, taking into account special features and opportunities of the entire State territory and of separate parts thereof, to reduce the unfavourable differences among them, and also to preserve and develop the features characteristic of the natural and cultural environment of each territory and the development potential thereof.</w:t>
      </w:r>
    </w:p>
    <w:p w14:paraId="0625A653" w14:textId="77777777" w:rsidR="003D26F8" w:rsidRDefault="003D26F8" w:rsidP="00F5142C">
      <w:pPr>
        <w:spacing w:after="0" w:line="240" w:lineRule="auto"/>
        <w:jc w:val="both"/>
        <w:rPr>
          <w:rFonts w:ascii="Times New Roman" w:hAnsi="Times New Roman"/>
          <w:b/>
          <w:bCs/>
          <w:noProof/>
          <w:kern w:val="0"/>
        </w:rPr>
      </w:pPr>
      <w:bookmarkStart w:id="6" w:name="p3"/>
      <w:bookmarkStart w:id="7" w:name="p-292"/>
      <w:bookmarkEnd w:id="6"/>
      <w:bookmarkEnd w:id="7"/>
    </w:p>
    <w:p w14:paraId="7C660507" w14:textId="6F8CC31A" w:rsidR="00572FE9" w:rsidRPr="006E5A0F" w:rsidRDefault="00572FE9" w:rsidP="00F5142C">
      <w:pPr>
        <w:spacing w:after="0" w:line="240" w:lineRule="auto"/>
        <w:jc w:val="both"/>
        <w:rPr>
          <w:rFonts w:ascii="Times New Roman" w:hAnsi="Times New Roman"/>
          <w:b/>
          <w:bCs/>
          <w:noProof/>
          <w:kern w:val="0"/>
        </w:rPr>
      </w:pPr>
      <w:r>
        <w:rPr>
          <w:rFonts w:ascii="Times New Roman" w:hAnsi="Times New Roman"/>
          <w:b/>
        </w:rPr>
        <w:t>Section 3. Regional Development Support Measures</w:t>
      </w:r>
    </w:p>
    <w:p w14:paraId="25A1D5AA" w14:textId="77777777" w:rsidR="003D26F8" w:rsidRDefault="003D26F8" w:rsidP="00F5142C">
      <w:pPr>
        <w:spacing w:after="0" w:line="240" w:lineRule="auto"/>
        <w:jc w:val="both"/>
        <w:rPr>
          <w:rFonts w:ascii="Times New Roman" w:hAnsi="Times New Roman"/>
          <w:noProof/>
          <w:kern w:val="0"/>
          <w:lang w:val="lv-LV"/>
        </w:rPr>
      </w:pPr>
    </w:p>
    <w:p w14:paraId="70DBC65D" w14:textId="6D6A6497" w:rsidR="00572FE9" w:rsidRPr="006E5A0F" w:rsidRDefault="00572FE9" w:rsidP="003D26F8">
      <w:pPr>
        <w:spacing w:after="0" w:line="240" w:lineRule="auto"/>
        <w:ind w:firstLine="709"/>
        <w:jc w:val="both"/>
        <w:rPr>
          <w:rFonts w:ascii="Times New Roman" w:hAnsi="Times New Roman"/>
          <w:noProof/>
          <w:kern w:val="0"/>
        </w:rPr>
      </w:pPr>
      <w:r>
        <w:rPr>
          <w:rFonts w:ascii="Times New Roman" w:hAnsi="Times New Roman"/>
        </w:rPr>
        <w:t>Regional development support measures are a programme and a set of relevant projects to be implemented in order to attain the objectives of this Law.</w:t>
      </w:r>
    </w:p>
    <w:p w14:paraId="17DBB877" w14:textId="77777777" w:rsidR="003D26F8" w:rsidRDefault="003D26F8" w:rsidP="00F5142C">
      <w:pPr>
        <w:spacing w:after="0" w:line="240" w:lineRule="auto"/>
        <w:jc w:val="both"/>
        <w:rPr>
          <w:rFonts w:ascii="Times New Roman" w:hAnsi="Times New Roman"/>
          <w:b/>
          <w:bCs/>
          <w:noProof/>
          <w:kern w:val="0"/>
        </w:rPr>
      </w:pPr>
      <w:bookmarkStart w:id="8" w:name="p4"/>
      <w:bookmarkStart w:id="9" w:name="p-512517"/>
      <w:bookmarkEnd w:id="8"/>
      <w:bookmarkEnd w:id="9"/>
    </w:p>
    <w:p w14:paraId="3A55E27C" w14:textId="4C8EA84F" w:rsidR="00572FE9" w:rsidRPr="006E5A0F" w:rsidRDefault="00572FE9" w:rsidP="00F5142C">
      <w:pPr>
        <w:spacing w:after="0" w:line="240" w:lineRule="auto"/>
        <w:jc w:val="both"/>
        <w:rPr>
          <w:rFonts w:ascii="Times New Roman" w:hAnsi="Times New Roman"/>
          <w:b/>
          <w:bCs/>
          <w:noProof/>
          <w:kern w:val="0"/>
        </w:rPr>
      </w:pPr>
      <w:r>
        <w:rPr>
          <w:rFonts w:ascii="Times New Roman" w:hAnsi="Times New Roman"/>
          <w:b/>
        </w:rPr>
        <w:t>Section 4. Basic Principles of Regional Development</w:t>
      </w:r>
    </w:p>
    <w:p w14:paraId="3B45E956" w14:textId="77777777" w:rsidR="003D26F8" w:rsidRDefault="003D26F8" w:rsidP="00F5142C">
      <w:pPr>
        <w:spacing w:after="0" w:line="240" w:lineRule="auto"/>
        <w:jc w:val="both"/>
        <w:rPr>
          <w:rFonts w:ascii="Times New Roman" w:hAnsi="Times New Roman"/>
          <w:noProof/>
          <w:kern w:val="0"/>
          <w:lang w:val="lv-LV"/>
        </w:rPr>
      </w:pPr>
    </w:p>
    <w:p w14:paraId="0BDE7CE7" w14:textId="634077EF" w:rsidR="00572FE9" w:rsidRPr="006E5A0F" w:rsidRDefault="00572FE9" w:rsidP="003D26F8">
      <w:pPr>
        <w:spacing w:after="0" w:line="240" w:lineRule="auto"/>
        <w:ind w:firstLine="709"/>
        <w:jc w:val="both"/>
        <w:rPr>
          <w:rFonts w:ascii="Times New Roman" w:hAnsi="Times New Roman"/>
          <w:noProof/>
          <w:kern w:val="0"/>
        </w:rPr>
      </w:pPr>
      <w:r>
        <w:rPr>
          <w:rFonts w:ascii="Times New Roman" w:hAnsi="Times New Roman"/>
        </w:rPr>
        <w:t>In the process of planning, management, financing, monitoring, and assessment of regional development the following basic principles shall be complied with:</w:t>
      </w:r>
    </w:p>
    <w:p w14:paraId="716A52D3" w14:textId="77777777" w:rsidR="00572FE9" w:rsidRPr="006E5A0F" w:rsidRDefault="00572FE9" w:rsidP="003D26F8">
      <w:pPr>
        <w:spacing w:after="0" w:line="240" w:lineRule="auto"/>
        <w:ind w:firstLine="709"/>
        <w:jc w:val="both"/>
        <w:rPr>
          <w:rFonts w:ascii="Times New Roman" w:hAnsi="Times New Roman"/>
          <w:noProof/>
          <w:kern w:val="0"/>
        </w:rPr>
      </w:pPr>
      <w:r>
        <w:rPr>
          <w:rFonts w:ascii="Times New Roman" w:hAnsi="Times New Roman"/>
        </w:rPr>
        <w:t xml:space="preserve">1) </w:t>
      </w:r>
      <w:r>
        <w:rPr>
          <w:rFonts w:ascii="Times New Roman" w:hAnsi="Times New Roman"/>
          <w:b/>
        </w:rPr>
        <w:t>principle of concentration</w:t>
      </w:r>
      <w:r>
        <w:rPr>
          <w:rFonts w:ascii="Times New Roman" w:hAnsi="Times New Roman"/>
        </w:rPr>
        <w:t> – financing channelled in support of regional development shall be concentrated towards attainment of specific priority objectives;</w:t>
      </w:r>
    </w:p>
    <w:p w14:paraId="16F86F9A" w14:textId="77777777" w:rsidR="00572FE9" w:rsidRPr="006E5A0F" w:rsidRDefault="00572FE9" w:rsidP="003D26F8">
      <w:pPr>
        <w:spacing w:after="0" w:line="240" w:lineRule="auto"/>
        <w:ind w:firstLine="709"/>
        <w:jc w:val="both"/>
        <w:rPr>
          <w:rFonts w:ascii="Times New Roman" w:hAnsi="Times New Roman"/>
          <w:noProof/>
          <w:kern w:val="0"/>
        </w:rPr>
      </w:pPr>
      <w:r>
        <w:rPr>
          <w:rFonts w:ascii="Times New Roman" w:hAnsi="Times New Roman"/>
        </w:rPr>
        <w:t xml:space="preserve">2) </w:t>
      </w:r>
      <w:r>
        <w:rPr>
          <w:rFonts w:ascii="Times New Roman" w:hAnsi="Times New Roman"/>
          <w:b/>
        </w:rPr>
        <w:t>principle of programming</w:t>
      </w:r>
      <w:r>
        <w:rPr>
          <w:rFonts w:ascii="Times New Roman" w:hAnsi="Times New Roman"/>
        </w:rPr>
        <w:t> – regional development support measures shall be implemented on the basis of development planning documents drawn up at the national level, the level of planning regions and local governments;</w:t>
      </w:r>
    </w:p>
    <w:p w14:paraId="53DE1FAA" w14:textId="77777777" w:rsidR="00572FE9" w:rsidRPr="006E5A0F" w:rsidRDefault="00572FE9" w:rsidP="003D26F8">
      <w:pPr>
        <w:spacing w:after="0" w:line="240" w:lineRule="auto"/>
        <w:ind w:firstLine="709"/>
        <w:jc w:val="both"/>
        <w:rPr>
          <w:rFonts w:ascii="Times New Roman" w:hAnsi="Times New Roman"/>
          <w:noProof/>
          <w:kern w:val="0"/>
        </w:rPr>
      </w:pPr>
      <w:r>
        <w:rPr>
          <w:rFonts w:ascii="Times New Roman" w:hAnsi="Times New Roman"/>
        </w:rPr>
        <w:t xml:space="preserve">3) </w:t>
      </w:r>
      <w:r>
        <w:rPr>
          <w:rFonts w:ascii="Times New Roman" w:hAnsi="Times New Roman"/>
          <w:b/>
        </w:rPr>
        <w:t>principle of partnership</w:t>
      </w:r>
      <w:r>
        <w:rPr>
          <w:rFonts w:ascii="Times New Roman" w:hAnsi="Times New Roman"/>
        </w:rPr>
        <w:t> – cooperation between State administration institutions, international institutions, planning regions, local governments, associations and foundations and merchants shall be ensured;</w:t>
      </w:r>
    </w:p>
    <w:p w14:paraId="0B71A9DB" w14:textId="77777777" w:rsidR="00572FE9" w:rsidRPr="006E5A0F" w:rsidRDefault="00572FE9" w:rsidP="003D26F8">
      <w:pPr>
        <w:spacing w:after="0" w:line="240" w:lineRule="auto"/>
        <w:ind w:firstLine="709"/>
        <w:jc w:val="both"/>
        <w:rPr>
          <w:rFonts w:ascii="Times New Roman" w:hAnsi="Times New Roman"/>
          <w:noProof/>
          <w:kern w:val="0"/>
        </w:rPr>
      </w:pPr>
      <w:r>
        <w:rPr>
          <w:rFonts w:ascii="Times New Roman" w:hAnsi="Times New Roman"/>
        </w:rPr>
        <w:t xml:space="preserve">4) </w:t>
      </w:r>
      <w:r>
        <w:rPr>
          <w:rFonts w:ascii="Times New Roman" w:hAnsi="Times New Roman"/>
          <w:b/>
        </w:rPr>
        <w:t>principle of additionality</w:t>
      </w:r>
      <w:r>
        <w:rPr>
          <w:rFonts w:ascii="Times New Roman" w:hAnsi="Times New Roman"/>
        </w:rPr>
        <w:t> – the priorities determined in the State regional policy shall be financed from the State budget with the financial participation of local governments, foreign financial assistance, payments of legal persons and natural persons, including donations; the priorities determined at the level of planning regions and local governments shall be financed from the budget of the relevant local government with financial participation of the State, foreign financial assistance, payments of legal persons and natural persons, including donations, moreover, regional development support financing at various levels shall be mutually supplementary and shall not replace one another.</w:t>
      </w:r>
    </w:p>
    <w:p w14:paraId="1ABB26BF" w14:textId="677CFC7A" w:rsidR="00572FE9" w:rsidRPr="006E5A0F" w:rsidRDefault="00572FE9" w:rsidP="003D26F8">
      <w:pPr>
        <w:spacing w:after="0" w:line="240" w:lineRule="auto"/>
        <w:ind w:firstLine="709"/>
        <w:jc w:val="both"/>
        <w:rPr>
          <w:rFonts w:ascii="Times New Roman" w:hAnsi="Times New Roman"/>
          <w:noProof/>
          <w:kern w:val="0"/>
        </w:rPr>
      </w:pPr>
      <w:r>
        <w:rPr>
          <w:rFonts w:ascii="Times New Roman" w:hAnsi="Times New Roman"/>
        </w:rPr>
        <w:t>5) [13 October 2011]</w:t>
      </w:r>
    </w:p>
    <w:p w14:paraId="18CA206A" w14:textId="5A2F4C32" w:rsidR="00572FE9" w:rsidRPr="006E5A0F" w:rsidRDefault="00572FE9" w:rsidP="003D26F8">
      <w:pPr>
        <w:spacing w:after="0" w:line="240" w:lineRule="auto"/>
        <w:ind w:firstLine="709"/>
        <w:jc w:val="both"/>
        <w:rPr>
          <w:rFonts w:ascii="Times New Roman" w:hAnsi="Times New Roman"/>
          <w:noProof/>
          <w:kern w:val="0"/>
        </w:rPr>
      </w:pPr>
      <w:r>
        <w:rPr>
          <w:rFonts w:ascii="Times New Roman" w:hAnsi="Times New Roman"/>
        </w:rPr>
        <w:t>6) [13 October 2011]</w:t>
      </w:r>
    </w:p>
    <w:p w14:paraId="1D4A50BC" w14:textId="66C1810A" w:rsidR="00572FE9" w:rsidRPr="006E5A0F" w:rsidRDefault="00572FE9" w:rsidP="003D26F8">
      <w:pPr>
        <w:spacing w:after="0" w:line="240" w:lineRule="auto"/>
        <w:ind w:firstLine="709"/>
        <w:jc w:val="both"/>
        <w:rPr>
          <w:rFonts w:ascii="Times New Roman" w:hAnsi="Times New Roman"/>
          <w:noProof/>
          <w:kern w:val="0"/>
        </w:rPr>
      </w:pPr>
      <w:r>
        <w:rPr>
          <w:rFonts w:ascii="Times New Roman" w:hAnsi="Times New Roman"/>
        </w:rPr>
        <w:t>7) [13 October 2011]</w:t>
      </w:r>
    </w:p>
    <w:p w14:paraId="4708080D" w14:textId="6C687D71"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13 February 2003; 20 November 2008; 25 February 2010; 13 October 2011; 3 April 2014</w:t>
      </w:r>
      <w:r>
        <w:rPr>
          <w:rFonts w:ascii="Times New Roman" w:hAnsi="Times New Roman"/>
        </w:rPr>
        <w:t>]</w:t>
      </w:r>
    </w:p>
    <w:p w14:paraId="1AC186D2" w14:textId="77777777" w:rsidR="003D26F8" w:rsidRDefault="003D26F8" w:rsidP="00F5142C">
      <w:pPr>
        <w:spacing w:after="0" w:line="240" w:lineRule="auto"/>
        <w:jc w:val="both"/>
        <w:rPr>
          <w:rFonts w:ascii="Times New Roman" w:hAnsi="Times New Roman"/>
          <w:b/>
          <w:bCs/>
          <w:noProof/>
          <w:kern w:val="0"/>
        </w:rPr>
      </w:pPr>
      <w:bookmarkStart w:id="10" w:name="p5"/>
      <w:bookmarkStart w:id="11" w:name="p-52273"/>
      <w:bookmarkEnd w:id="10"/>
      <w:bookmarkEnd w:id="11"/>
    </w:p>
    <w:p w14:paraId="43C3E79B" w14:textId="576A0EAA" w:rsidR="00572FE9" w:rsidRPr="006E5A0F" w:rsidRDefault="00572FE9" w:rsidP="00F5142C">
      <w:pPr>
        <w:spacing w:after="0" w:line="240" w:lineRule="auto"/>
        <w:jc w:val="both"/>
        <w:rPr>
          <w:rFonts w:ascii="Times New Roman" w:hAnsi="Times New Roman"/>
          <w:b/>
          <w:bCs/>
          <w:noProof/>
          <w:kern w:val="0"/>
        </w:rPr>
      </w:pPr>
      <w:r>
        <w:rPr>
          <w:rFonts w:ascii="Times New Roman" w:hAnsi="Times New Roman"/>
          <w:b/>
        </w:rPr>
        <w:t>Section 5. Planning Regions</w:t>
      </w:r>
    </w:p>
    <w:p w14:paraId="6812BC5C" w14:textId="77777777" w:rsidR="003D26F8" w:rsidRDefault="003D26F8" w:rsidP="00F5142C">
      <w:pPr>
        <w:spacing w:after="0" w:line="240" w:lineRule="auto"/>
        <w:jc w:val="both"/>
        <w:rPr>
          <w:rFonts w:ascii="Times New Roman" w:hAnsi="Times New Roman"/>
          <w:noProof/>
          <w:kern w:val="0"/>
          <w:lang w:val="lv-LV"/>
        </w:rPr>
      </w:pPr>
    </w:p>
    <w:p w14:paraId="4D98F4E2" w14:textId="0D5DF1D2"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(1) A planning region is a derived public person. Its decision-taking institution is the Planning Region Development Council.</w:t>
      </w:r>
    </w:p>
    <w:p w14:paraId="7FF75831" w14:textId="77777777"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(2) The Cabinet shall determine the territories of the planning regions in accordance with proposals submitted by local governments.</w:t>
      </w:r>
    </w:p>
    <w:p w14:paraId="4EFF44B0" w14:textId="77777777"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(3) The planning regions are Kurzeme Planning Region, Latgale Planning Region, Rīga Planning Region, Vidzeme Planning Region, and Zemgale Planning Region.</w:t>
      </w:r>
    </w:p>
    <w:p w14:paraId="53CB04FF" w14:textId="2B21D171"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June 2006</w:t>
      </w:r>
      <w:r>
        <w:rPr>
          <w:rFonts w:ascii="Times New Roman" w:hAnsi="Times New Roman"/>
        </w:rPr>
        <w:t>]</w:t>
      </w:r>
    </w:p>
    <w:p w14:paraId="3A602D84" w14:textId="77777777" w:rsidR="003D26F8" w:rsidRDefault="003D26F8" w:rsidP="00F5142C">
      <w:pPr>
        <w:spacing w:after="0" w:line="240" w:lineRule="auto"/>
        <w:jc w:val="both"/>
        <w:rPr>
          <w:rFonts w:ascii="Times New Roman" w:hAnsi="Times New Roman"/>
          <w:b/>
          <w:bCs/>
          <w:noProof/>
          <w:kern w:val="0"/>
        </w:rPr>
      </w:pPr>
      <w:bookmarkStart w:id="12" w:name="n2"/>
      <w:bookmarkStart w:id="13" w:name="n-412313"/>
      <w:bookmarkEnd w:id="12"/>
      <w:bookmarkEnd w:id="13"/>
    </w:p>
    <w:p w14:paraId="6A5A6B51" w14:textId="31D102AB" w:rsidR="00400C2D" w:rsidRPr="006E5A0F" w:rsidRDefault="00572FE9" w:rsidP="003D26F8">
      <w:pPr>
        <w:spacing w:after="0" w:line="240" w:lineRule="auto"/>
        <w:jc w:val="center"/>
        <w:rPr>
          <w:rFonts w:ascii="Times New Roman" w:hAnsi="Times New Roman"/>
          <w:b/>
          <w:bCs/>
          <w:noProof/>
          <w:kern w:val="0"/>
        </w:rPr>
      </w:pPr>
      <w:r>
        <w:rPr>
          <w:rFonts w:ascii="Times New Roman" w:hAnsi="Times New Roman"/>
          <w:b/>
        </w:rPr>
        <w:t>Chapter II</w:t>
      </w:r>
    </w:p>
    <w:p w14:paraId="0491A52C" w14:textId="57DA3CC6" w:rsidR="00572FE9" w:rsidRPr="006E5A0F" w:rsidRDefault="00572FE9" w:rsidP="003D26F8">
      <w:pPr>
        <w:spacing w:after="0" w:line="240" w:lineRule="auto"/>
        <w:jc w:val="center"/>
        <w:rPr>
          <w:rFonts w:ascii="Times New Roman" w:hAnsi="Times New Roman"/>
          <w:b/>
          <w:bCs/>
          <w:noProof/>
          <w:kern w:val="0"/>
        </w:rPr>
      </w:pPr>
      <w:r>
        <w:rPr>
          <w:rFonts w:ascii="Times New Roman" w:hAnsi="Times New Roman"/>
          <w:b/>
        </w:rPr>
        <w:t>Regional Development Planning Documents</w:t>
      </w:r>
    </w:p>
    <w:p w14:paraId="3B2509EC" w14:textId="66371333" w:rsidR="00572FE9" w:rsidRPr="006E5A0F" w:rsidRDefault="00572FE9" w:rsidP="003D26F8">
      <w:pPr>
        <w:spacing w:after="0" w:line="240" w:lineRule="auto"/>
        <w:jc w:val="center"/>
        <w:rPr>
          <w:rFonts w:ascii="Times New Roman" w:hAnsi="Times New Roman"/>
          <w:noProof/>
          <w:kern w:val="0"/>
        </w:rPr>
      </w:pPr>
      <w:r>
        <w:rPr>
          <w:rFonts w:ascii="Times New Roman" w:hAnsi="Times New Roman"/>
        </w:rPr>
        <w:t>[13 October 2011]</w:t>
      </w:r>
    </w:p>
    <w:p w14:paraId="389C646D" w14:textId="77777777" w:rsidR="003D26F8" w:rsidRDefault="003D26F8" w:rsidP="003D26F8">
      <w:pPr>
        <w:spacing w:after="0" w:line="240" w:lineRule="auto"/>
        <w:jc w:val="center"/>
        <w:rPr>
          <w:rFonts w:ascii="Times New Roman" w:hAnsi="Times New Roman"/>
          <w:b/>
          <w:bCs/>
          <w:noProof/>
          <w:kern w:val="0"/>
        </w:rPr>
      </w:pPr>
      <w:bookmarkStart w:id="14" w:name="n3"/>
      <w:bookmarkStart w:id="15" w:name="n-308"/>
      <w:bookmarkEnd w:id="14"/>
      <w:bookmarkEnd w:id="15"/>
    </w:p>
    <w:p w14:paraId="43E33E44" w14:textId="16BF012A" w:rsidR="00400C2D" w:rsidRPr="006E5A0F" w:rsidRDefault="00572FE9" w:rsidP="003D26F8">
      <w:pPr>
        <w:spacing w:after="0" w:line="240" w:lineRule="auto"/>
        <w:jc w:val="center"/>
        <w:rPr>
          <w:rFonts w:ascii="Times New Roman" w:hAnsi="Times New Roman"/>
          <w:b/>
          <w:bCs/>
          <w:noProof/>
          <w:kern w:val="0"/>
        </w:rPr>
      </w:pPr>
      <w:r>
        <w:rPr>
          <w:rFonts w:ascii="Times New Roman" w:hAnsi="Times New Roman"/>
          <w:b/>
        </w:rPr>
        <w:t>Chapter III</w:t>
      </w:r>
    </w:p>
    <w:p w14:paraId="07B5FDCD" w14:textId="29D3F824" w:rsidR="00572FE9" w:rsidRPr="006E5A0F" w:rsidRDefault="00572FE9" w:rsidP="003D26F8">
      <w:pPr>
        <w:spacing w:after="0" w:line="240" w:lineRule="auto"/>
        <w:jc w:val="center"/>
        <w:rPr>
          <w:rFonts w:ascii="Times New Roman" w:hAnsi="Times New Roman"/>
          <w:b/>
          <w:bCs/>
          <w:noProof/>
          <w:kern w:val="0"/>
        </w:rPr>
      </w:pPr>
      <w:r>
        <w:rPr>
          <w:rFonts w:ascii="Times New Roman" w:hAnsi="Times New Roman"/>
          <w:b/>
        </w:rPr>
        <w:t>Competence of Public Institutions</w:t>
      </w:r>
    </w:p>
    <w:p w14:paraId="4D7E5ACD" w14:textId="77777777" w:rsidR="003D26F8" w:rsidRDefault="003D26F8" w:rsidP="00F5142C">
      <w:pPr>
        <w:spacing w:after="0" w:line="240" w:lineRule="auto"/>
        <w:jc w:val="both"/>
        <w:rPr>
          <w:rFonts w:ascii="Times New Roman" w:hAnsi="Times New Roman"/>
          <w:b/>
          <w:bCs/>
          <w:noProof/>
          <w:kern w:val="0"/>
        </w:rPr>
      </w:pPr>
      <w:bookmarkStart w:id="16" w:name="p14"/>
      <w:bookmarkStart w:id="17" w:name="p-1393187"/>
      <w:bookmarkEnd w:id="16"/>
      <w:bookmarkEnd w:id="17"/>
    </w:p>
    <w:p w14:paraId="6BD64B0E" w14:textId="62C57DF7" w:rsidR="00572FE9" w:rsidRPr="006E5A0F" w:rsidRDefault="00572FE9" w:rsidP="00F5142C">
      <w:pPr>
        <w:spacing w:after="0" w:line="240" w:lineRule="auto"/>
        <w:jc w:val="both"/>
        <w:rPr>
          <w:rFonts w:ascii="Times New Roman" w:hAnsi="Times New Roman"/>
          <w:b/>
          <w:bCs/>
          <w:noProof/>
          <w:kern w:val="0"/>
        </w:rPr>
      </w:pPr>
      <w:r>
        <w:rPr>
          <w:rFonts w:ascii="Times New Roman" w:hAnsi="Times New Roman"/>
          <w:b/>
        </w:rPr>
        <w:t>Section 14. Competence of the Cabinet</w:t>
      </w:r>
    </w:p>
    <w:p w14:paraId="37456DFD" w14:textId="77777777" w:rsidR="003D26F8" w:rsidRDefault="003D26F8" w:rsidP="00F5142C">
      <w:pPr>
        <w:spacing w:after="0" w:line="240" w:lineRule="auto"/>
        <w:jc w:val="both"/>
        <w:rPr>
          <w:rFonts w:ascii="Times New Roman" w:hAnsi="Times New Roman"/>
          <w:noProof/>
          <w:kern w:val="0"/>
          <w:lang w:val="lv-LV"/>
        </w:rPr>
      </w:pPr>
    </w:p>
    <w:p w14:paraId="170A5106" w14:textId="036E3DCC" w:rsidR="00572FE9" w:rsidRPr="006E5A0F" w:rsidRDefault="00572FE9" w:rsidP="00147256">
      <w:pPr>
        <w:spacing w:after="0" w:line="240" w:lineRule="auto"/>
        <w:ind w:firstLine="709"/>
        <w:jc w:val="both"/>
        <w:rPr>
          <w:rFonts w:ascii="Times New Roman" w:hAnsi="Times New Roman"/>
          <w:noProof/>
          <w:kern w:val="0"/>
        </w:rPr>
      </w:pPr>
      <w:r>
        <w:rPr>
          <w:rFonts w:ascii="Times New Roman" w:hAnsi="Times New Roman"/>
        </w:rPr>
        <w:t>The Cabinet shall:</w:t>
      </w:r>
    </w:p>
    <w:p w14:paraId="01D30D41" w14:textId="77777777" w:rsidR="00572FE9" w:rsidRPr="006E5A0F" w:rsidRDefault="00572FE9" w:rsidP="00147256">
      <w:pPr>
        <w:spacing w:after="0" w:line="240" w:lineRule="auto"/>
        <w:ind w:firstLine="709"/>
        <w:jc w:val="both"/>
        <w:rPr>
          <w:rFonts w:ascii="Times New Roman" w:hAnsi="Times New Roman"/>
          <w:noProof/>
          <w:kern w:val="0"/>
        </w:rPr>
      </w:pPr>
      <w:r>
        <w:rPr>
          <w:rFonts w:ascii="Times New Roman" w:hAnsi="Times New Roman"/>
        </w:rPr>
        <w:t>1) approve regional policy guidelines;</w:t>
      </w:r>
    </w:p>
    <w:p w14:paraId="18B02153" w14:textId="77777777" w:rsidR="00572FE9" w:rsidRPr="006E5A0F" w:rsidRDefault="00572FE9" w:rsidP="00147256">
      <w:pPr>
        <w:spacing w:after="0" w:line="240" w:lineRule="auto"/>
        <w:ind w:firstLine="709"/>
        <w:jc w:val="both"/>
        <w:rPr>
          <w:rFonts w:ascii="Times New Roman" w:hAnsi="Times New Roman"/>
          <w:noProof/>
          <w:kern w:val="0"/>
        </w:rPr>
      </w:pPr>
      <w:r>
        <w:rPr>
          <w:rFonts w:ascii="Times New Roman" w:hAnsi="Times New Roman"/>
        </w:rPr>
        <w:lastRenderedPageBreak/>
        <w:t>2) determine the procedures for the implementation, evaluation, and financing of State regional development support measures;</w:t>
      </w:r>
    </w:p>
    <w:p w14:paraId="37FB3529" w14:textId="3128F037" w:rsidR="00572FE9" w:rsidRPr="006E5A0F" w:rsidRDefault="00572FE9" w:rsidP="00147256">
      <w:pPr>
        <w:spacing w:after="0" w:line="240" w:lineRule="auto"/>
        <w:ind w:firstLine="709"/>
        <w:jc w:val="both"/>
        <w:rPr>
          <w:rFonts w:ascii="Times New Roman" w:hAnsi="Times New Roman"/>
          <w:noProof/>
          <w:kern w:val="0"/>
        </w:rPr>
      </w:pPr>
      <w:r>
        <w:rPr>
          <w:rFonts w:ascii="Times New Roman" w:hAnsi="Times New Roman"/>
        </w:rPr>
        <w:t>3) [13 February 2003];</w:t>
      </w:r>
    </w:p>
    <w:p w14:paraId="3B3345BA" w14:textId="77777777" w:rsidR="00572FE9" w:rsidRPr="006E5A0F" w:rsidRDefault="00572FE9" w:rsidP="00147256">
      <w:pPr>
        <w:spacing w:after="0" w:line="240" w:lineRule="auto"/>
        <w:ind w:firstLine="709"/>
        <w:jc w:val="both"/>
        <w:rPr>
          <w:rFonts w:ascii="Times New Roman" w:hAnsi="Times New Roman"/>
          <w:noProof/>
          <w:kern w:val="0"/>
        </w:rPr>
      </w:pPr>
      <w:r>
        <w:rPr>
          <w:rFonts w:ascii="Times New Roman" w:hAnsi="Times New Roman"/>
        </w:rPr>
        <w:t>4) determine the procedures for the monitoring and assessment of regional development;</w:t>
      </w:r>
    </w:p>
    <w:p w14:paraId="3906D6A0" w14:textId="77777777" w:rsidR="00572FE9" w:rsidRPr="006E5A0F" w:rsidRDefault="00572FE9" w:rsidP="00147256">
      <w:pPr>
        <w:spacing w:after="0" w:line="240" w:lineRule="auto"/>
        <w:ind w:firstLine="709"/>
        <w:jc w:val="both"/>
        <w:rPr>
          <w:rFonts w:ascii="Times New Roman" w:hAnsi="Times New Roman"/>
          <w:noProof/>
          <w:kern w:val="0"/>
        </w:rPr>
      </w:pPr>
      <w:r>
        <w:rPr>
          <w:rFonts w:ascii="Times New Roman" w:hAnsi="Times New Roman"/>
        </w:rPr>
        <w:t>5) determine the procedures for the calculation of a territorial development index and the publication of the values thereof;</w:t>
      </w:r>
    </w:p>
    <w:p w14:paraId="56647ABC" w14:textId="77777777" w:rsidR="00572FE9" w:rsidRPr="006E5A0F" w:rsidRDefault="00572FE9" w:rsidP="00147256">
      <w:pPr>
        <w:spacing w:after="0" w:line="240" w:lineRule="auto"/>
        <w:ind w:firstLine="709"/>
        <w:jc w:val="both"/>
        <w:rPr>
          <w:rFonts w:ascii="Times New Roman" w:hAnsi="Times New Roman"/>
          <w:noProof/>
          <w:kern w:val="0"/>
        </w:rPr>
      </w:pPr>
      <w:r>
        <w:rPr>
          <w:rFonts w:ascii="Times New Roman" w:hAnsi="Times New Roman"/>
        </w:rPr>
        <w:t>6) determine the criteria and procedures for the allocation of a State budget grant to local governments and planning regions for the implementation of the projects co-financed by the European Union structural funds and Cohesion Fund;</w:t>
      </w:r>
    </w:p>
    <w:p w14:paraId="67C56A7E" w14:textId="77777777" w:rsidR="00572FE9" w:rsidRPr="006E5A0F" w:rsidRDefault="00572FE9" w:rsidP="00147256">
      <w:pPr>
        <w:spacing w:after="0" w:line="240" w:lineRule="auto"/>
        <w:ind w:firstLine="709"/>
        <w:jc w:val="both"/>
        <w:rPr>
          <w:rFonts w:ascii="Times New Roman" w:hAnsi="Times New Roman"/>
          <w:noProof/>
          <w:kern w:val="0"/>
        </w:rPr>
      </w:pPr>
      <w:r>
        <w:rPr>
          <w:rFonts w:ascii="Times New Roman" w:hAnsi="Times New Roman"/>
        </w:rPr>
        <w:t>7) determine the procedures by which earmarked grants for investments are granted and used;</w:t>
      </w:r>
    </w:p>
    <w:p w14:paraId="1B9348B4" w14:textId="77777777" w:rsidR="00572FE9" w:rsidRPr="006E5A0F" w:rsidRDefault="00572FE9" w:rsidP="00147256">
      <w:pPr>
        <w:spacing w:after="0" w:line="240" w:lineRule="auto"/>
        <w:ind w:firstLine="709"/>
        <w:jc w:val="both"/>
        <w:rPr>
          <w:rFonts w:ascii="Times New Roman" w:hAnsi="Times New Roman"/>
          <w:noProof/>
          <w:kern w:val="0"/>
        </w:rPr>
      </w:pPr>
      <w:r>
        <w:rPr>
          <w:rFonts w:ascii="Times New Roman" w:hAnsi="Times New Roman"/>
        </w:rPr>
        <w:t>8) determine the criteria and procedures for evaluating local government investment project applications for the receipt of a loan.</w:t>
      </w:r>
    </w:p>
    <w:p w14:paraId="490C6252" w14:textId="6C07023C"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December 2002; 13 February 2003; 22 June 2006; 8 November 2007; 20 November 2008; 13 October 2011; 3 April 2014; 27 April 2023; 4 December 2024</w:t>
      </w:r>
      <w:r>
        <w:rPr>
          <w:rFonts w:ascii="Times New Roman" w:hAnsi="Times New Roman"/>
        </w:rPr>
        <w:t>]</w:t>
      </w:r>
    </w:p>
    <w:p w14:paraId="0ED046E8" w14:textId="77777777" w:rsidR="00147256" w:rsidRDefault="00147256" w:rsidP="00F5142C">
      <w:pPr>
        <w:spacing w:after="0" w:line="240" w:lineRule="auto"/>
        <w:jc w:val="both"/>
        <w:rPr>
          <w:rFonts w:ascii="Times New Roman" w:hAnsi="Times New Roman"/>
          <w:b/>
          <w:bCs/>
          <w:noProof/>
          <w:kern w:val="0"/>
        </w:rPr>
      </w:pPr>
      <w:bookmarkStart w:id="18" w:name="p15"/>
      <w:bookmarkStart w:id="19" w:name="p-512519"/>
      <w:bookmarkEnd w:id="18"/>
      <w:bookmarkEnd w:id="19"/>
    </w:p>
    <w:p w14:paraId="7AC50DF5" w14:textId="7E93FFFB" w:rsidR="00572FE9" w:rsidRPr="006E5A0F" w:rsidRDefault="00572FE9" w:rsidP="00F5142C">
      <w:pPr>
        <w:spacing w:after="0" w:line="240" w:lineRule="auto"/>
        <w:jc w:val="both"/>
        <w:rPr>
          <w:rFonts w:ascii="Times New Roman" w:hAnsi="Times New Roman"/>
          <w:b/>
          <w:bCs/>
          <w:noProof/>
          <w:kern w:val="0"/>
        </w:rPr>
      </w:pPr>
      <w:r>
        <w:rPr>
          <w:rFonts w:ascii="Times New Roman" w:hAnsi="Times New Roman"/>
          <w:b/>
        </w:rPr>
        <w:t>Section 15. National Regional Development Council</w:t>
      </w:r>
    </w:p>
    <w:p w14:paraId="4949D528" w14:textId="5357C7EF"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[3 April 2014]</w:t>
      </w:r>
    </w:p>
    <w:p w14:paraId="29B0EDD6" w14:textId="77777777" w:rsidR="00147256" w:rsidRDefault="00147256" w:rsidP="00F5142C">
      <w:pPr>
        <w:spacing w:after="0" w:line="240" w:lineRule="auto"/>
        <w:jc w:val="both"/>
        <w:rPr>
          <w:rFonts w:ascii="Times New Roman" w:hAnsi="Times New Roman"/>
          <w:b/>
          <w:bCs/>
          <w:noProof/>
          <w:kern w:val="0"/>
        </w:rPr>
      </w:pPr>
      <w:bookmarkStart w:id="20" w:name="p16"/>
      <w:bookmarkStart w:id="21" w:name="p-512520"/>
      <w:bookmarkEnd w:id="20"/>
      <w:bookmarkEnd w:id="21"/>
    </w:p>
    <w:p w14:paraId="7073296E" w14:textId="673CFC88" w:rsidR="00572FE9" w:rsidRPr="006E5A0F" w:rsidRDefault="00572FE9" w:rsidP="00F5142C">
      <w:pPr>
        <w:spacing w:after="0" w:line="240" w:lineRule="auto"/>
        <w:jc w:val="both"/>
        <w:rPr>
          <w:rFonts w:ascii="Times New Roman" w:hAnsi="Times New Roman"/>
          <w:b/>
          <w:bCs/>
          <w:noProof/>
          <w:kern w:val="0"/>
        </w:rPr>
      </w:pPr>
      <w:r>
        <w:rPr>
          <w:rFonts w:ascii="Times New Roman" w:hAnsi="Times New Roman"/>
          <w:b/>
        </w:rPr>
        <w:t>Section 16. Ministry of Environmental Protection and Regional Development</w:t>
      </w:r>
    </w:p>
    <w:p w14:paraId="4F628608" w14:textId="77777777" w:rsidR="00147256" w:rsidRDefault="00147256" w:rsidP="00F5142C">
      <w:pPr>
        <w:spacing w:after="0" w:line="240" w:lineRule="auto"/>
        <w:jc w:val="both"/>
        <w:rPr>
          <w:rFonts w:ascii="Times New Roman" w:hAnsi="Times New Roman"/>
          <w:noProof/>
          <w:kern w:val="0"/>
          <w:lang w:val="lv-LV"/>
        </w:rPr>
      </w:pPr>
    </w:p>
    <w:p w14:paraId="0D094358" w14:textId="03A0EAF6" w:rsidR="00572FE9" w:rsidRPr="006E5A0F" w:rsidRDefault="00572FE9" w:rsidP="00147256">
      <w:pPr>
        <w:spacing w:after="0" w:line="240" w:lineRule="auto"/>
        <w:ind w:firstLine="709"/>
        <w:jc w:val="both"/>
        <w:rPr>
          <w:rFonts w:ascii="Times New Roman" w:hAnsi="Times New Roman"/>
          <w:noProof/>
          <w:kern w:val="0"/>
        </w:rPr>
      </w:pPr>
      <w:r>
        <w:rPr>
          <w:rFonts w:ascii="Times New Roman" w:hAnsi="Times New Roman"/>
        </w:rPr>
        <w:t>The Ministry of Environmental Protection and Regional Development is the leading institution for the drawing up, implementation, and monitoring of the State regional policy, and also the coordination of implementation of the support measures for territorial development. The Ministry of Environmental Protection and Regional Development shall supervise the activity of planning regions.</w:t>
      </w:r>
    </w:p>
    <w:p w14:paraId="483C36DD" w14:textId="06D9BAF0"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13 February 2003; 22 June 2006; 16 December 2010; 3 April 2014</w:t>
      </w:r>
      <w:r>
        <w:rPr>
          <w:rFonts w:ascii="Times New Roman" w:hAnsi="Times New Roman"/>
        </w:rPr>
        <w:t>]</w:t>
      </w:r>
    </w:p>
    <w:p w14:paraId="220CF4DA" w14:textId="77777777" w:rsidR="00147256" w:rsidRDefault="00147256" w:rsidP="00F5142C">
      <w:pPr>
        <w:spacing w:after="0" w:line="240" w:lineRule="auto"/>
        <w:jc w:val="both"/>
        <w:rPr>
          <w:rFonts w:ascii="Times New Roman" w:hAnsi="Times New Roman"/>
          <w:b/>
          <w:bCs/>
          <w:noProof/>
          <w:kern w:val="0"/>
        </w:rPr>
      </w:pPr>
      <w:bookmarkStart w:id="22" w:name="p16_1"/>
      <w:bookmarkStart w:id="23" w:name="p-593452"/>
      <w:bookmarkEnd w:id="22"/>
      <w:bookmarkEnd w:id="23"/>
    </w:p>
    <w:p w14:paraId="5DCE183C" w14:textId="5CFE4795" w:rsidR="00572FE9" w:rsidRPr="006E5A0F" w:rsidRDefault="00572FE9" w:rsidP="00F5142C">
      <w:pPr>
        <w:spacing w:after="0" w:line="240" w:lineRule="auto"/>
        <w:jc w:val="both"/>
        <w:rPr>
          <w:rFonts w:ascii="Times New Roman" w:hAnsi="Times New Roman"/>
          <w:b/>
          <w:bCs/>
          <w:noProof/>
          <w:kern w:val="0"/>
        </w:rPr>
      </w:pPr>
      <w:r>
        <w:rPr>
          <w:rFonts w:ascii="Times New Roman" w:hAnsi="Times New Roman"/>
          <w:b/>
          <w:bCs/>
        </w:rPr>
        <w:t>Section 16.</w:t>
      </w:r>
      <w:r>
        <w:rPr>
          <w:rFonts w:ascii="Times New Roman" w:hAnsi="Times New Roman"/>
          <w:b/>
          <w:bCs/>
          <w:vertAlign w:val="superscript"/>
        </w:rPr>
        <w:t>1</w:t>
      </w:r>
      <w:r>
        <w:rPr>
          <w:rFonts w:ascii="Times New Roman" w:hAnsi="Times New Roman"/>
          <w:b/>
        </w:rPr>
        <w:t xml:space="preserve"> Competence of a Planning Region</w:t>
      </w:r>
    </w:p>
    <w:p w14:paraId="0F722BD3" w14:textId="77777777" w:rsidR="00147256" w:rsidRDefault="00147256" w:rsidP="00F5142C">
      <w:pPr>
        <w:spacing w:after="0" w:line="240" w:lineRule="auto"/>
        <w:jc w:val="both"/>
        <w:rPr>
          <w:rFonts w:ascii="Times New Roman" w:hAnsi="Times New Roman"/>
          <w:noProof/>
          <w:kern w:val="0"/>
          <w:lang w:val="lv-LV"/>
        </w:rPr>
      </w:pPr>
    </w:p>
    <w:p w14:paraId="4684AA9C" w14:textId="661A0657"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(1) Planning regions, within the scope of their competence, shall ensure the planning and coordination of regional development and cooperation between local government and other State administration institutions. In addition to the competences specified in other laws and regulations, planning regions shall:</w:t>
      </w:r>
    </w:p>
    <w:p w14:paraId="6A920354" w14:textId="77777777" w:rsidR="00572FE9" w:rsidRPr="006E5A0F" w:rsidRDefault="00572FE9" w:rsidP="00674E57">
      <w:pPr>
        <w:spacing w:after="0" w:line="240" w:lineRule="auto"/>
        <w:ind w:firstLine="709"/>
        <w:jc w:val="both"/>
        <w:rPr>
          <w:rFonts w:ascii="Times New Roman" w:hAnsi="Times New Roman"/>
          <w:noProof/>
          <w:kern w:val="0"/>
        </w:rPr>
      </w:pPr>
      <w:r>
        <w:rPr>
          <w:rFonts w:ascii="Times New Roman" w:hAnsi="Times New Roman"/>
        </w:rPr>
        <w:t>1) determine the main basic principles, objectives, and priorities for the long-term development of the planning region;</w:t>
      </w:r>
    </w:p>
    <w:p w14:paraId="7E96937D" w14:textId="77777777" w:rsidR="00572FE9" w:rsidRPr="006E5A0F" w:rsidRDefault="00572FE9" w:rsidP="00674E57">
      <w:pPr>
        <w:spacing w:after="0" w:line="240" w:lineRule="auto"/>
        <w:ind w:firstLine="709"/>
        <w:jc w:val="both"/>
        <w:rPr>
          <w:rFonts w:ascii="Times New Roman" w:hAnsi="Times New Roman"/>
          <w:noProof/>
          <w:kern w:val="0"/>
        </w:rPr>
      </w:pPr>
      <w:r>
        <w:rPr>
          <w:rFonts w:ascii="Times New Roman" w:hAnsi="Times New Roman"/>
        </w:rPr>
        <w:t>2) ensure the coordination of the development of the planning region in conformity with the main basic principles, objectives, and priorities laid down in the development planning documents;</w:t>
      </w:r>
    </w:p>
    <w:p w14:paraId="71A52AC7" w14:textId="77777777" w:rsidR="00572FE9" w:rsidRPr="006E5A0F" w:rsidRDefault="00572FE9" w:rsidP="00674E57">
      <w:pPr>
        <w:spacing w:after="0" w:line="240" w:lineRule="auto"/>
        <w:ind w:firstLine="709"/>
        <w:jc w:val="both"/>
        <w:rPr>
          <w:rFonts w:ascii="Times New Roman" w:hAnsi="Times New Roman"/>
          <w:noProof/>
          <w:kern w:val="0"/>
        </w:rPr>
      </w:pPr>
      <w:r>
        <w:rPr>
          <w:rFonts w:ascii="Times New Roman" w:hAnsi="Times New Roman"/>
        </w:rPr>
        <w:t>3) manage and monitor the drawing up and implementation of the planning documents of the planning region development;</w:t>
      </w:r>
    </w:p>
    <w:p w14:paraId="6867049C" w14:textId="77777777" w:rsidR="00572FE9" w:rsidRPr="006E5A0F" w:rsidRDefault="00572FE9" w:rsidP="00674E57">
      <w:pPr>
        <w:spacing w:after="0" w:line="240" w:lineRule="auto"/>
        <w:ind w:firstLine="709"/>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provide an opinion on the conformity of a long-term development strategy and development programme of local level with the territorial development planning documents of regional level, and also with the laws and regulations governing the development planning document system;</w:t>
      </w:r>
    </w:p>
    <w:p w14:paraId="5328B94D" w14:textId="77777777" w:rsidR="00572FE9" w:rsidRPr="006E5A0F" w:rsidRDefault="00572FE9" w:rsidP="00674E57">
      <w:pPr>
        <w:spacing w:after="0" w:line="240" w:lineRule="auto"/>
        <w:ind w:firstLine="709"/>
        <w:jc w:val="both"/>
        <w:rPr>
          <w:rFonts w:ascii="Times New Roman" w:hAnsi="Times New Roman"/>
          <w:noProof/>
          <w:kern w:val="0"/>
        </w:rPr>
      </w:pPr>
      <w:r>
        <w:rPr>
          <w:rFonts w:ascii="Times New Roman" w:hAnsi="Times New Roman"/>
        </w:rPr>
        <w:t>4) ensure the cooperation of local governments and the cooperation of the planning region with institutions of national level for the implementation of regional development support measures;</w:t>
      </w:r>
    </w:p>
    <w:p w14:paraId="5C5996A3" w14:textId="77777777" w:rsidR="00572FE9" w:rsidRPr="006E5A0F" w:rsidRDefault="00572FE9" w:rsidP="00674E57">
      <w:pPr>
        <w:spacing w:after="0" w:line="240" w:lineRule="auto"/>
        <w:ind w:firstLine="709"/>
        <w:jc w:val="both"/>
        <w:rPr>
          <w:rFonts w:ascii="Times New Roman" w:hAnsi="Times New Roman"/>
          <w:noProof/>
          <w:kern w:val="0"/>
        </w:rPr>
      </w:pPr>
      <w:r>
        <w:rPr>
          <w:rFonts w:ascii="Times New Roman" w:hAnsi="Times New Roman"/>
        </w:rPr>
        <w:t xml:space="preserve">5) evaluate the conformity of the Sustainable Development Strategy of Latvia, the national development plan, and sectoral development programmes with the development planning documents of the planning region and, upon detecting a non-conformity, propose to </w:t>
      </w:r>
      <w:r>
        <w:rPr>
          <w:rFonts w:ascii="Times New Roman" w:hAnsi="Times New Roman"/>
        </w:rPr>
        <w:lastRenderedPageBreak/>
        <w:t>amend the development planning documents of national level or decide on amendments to the planning region planning documents;</w:t>
      </w:r>
    </w:p>
    <w:p w14:paraId="73F4D8FB" w14:textId="77777777" w:rsidR="00572FE9" w:rsidRPr="006E5A0F" w:rsidRDefault="00572FE9" w:rsidP="00674E57">
      <w:pPr>
        <w:spacing w:after="0" w:line="240" w:lineRule="auto"/>
        <w:ind w:firstLine="709"/>
        <w:jc w:val="both"/>
        <w:rPr>
          <w:rFonts w:ascii="Times New Roman" w:hAnsi="Times New Roman"/>
          <w:noProof/>
          <w:kern w:val="0"/>
        </w:rPr>
      </w:pPr>
      <w:r>
        <w:rPr>
          <w:rFonts w:ascii="Times New Roman" w:hAnsi="Times New Roman"/>
        </w:rPr>
        <w:t>6) evaluate the project applications of local governments or private individuals for the receipt of regional development State aid and provide opinions in respect of them;</w:t>
      </w:r>
    </w:p>
    <w:p w14:paraId="1335195C" w14:textId="77777777" w:rsidR="00572FE9" w:rsidRPr="006E5A0F" w:rsidRDefault="00572FE9" w:rsidP="00674E57">
      <w:pPr>
        <w:spacing w:after="0" w:line="240" w:lineRule="auto"/>
        <w:ind w:firstLine="709"/>
        <w:jc w:val="both"/>
        <w:rPr>
          <w:rFonts w:ascii="Times New Roman" w:hAnsi="Times New Roman"/>
          <w:noProof/>
          <w:kern w:val="0"/>
        </w:rPr>
      </w:pPr>
      <w:r>
        <w:rPr>
          <w:rFonts w:ascii="Times New Roman" w:hAnsi="Times New Roman"/>
        </w:rPr>
        <w:t>7) in cooperation with local governments and State institutions, draw up development planning documents of the planning region, ensure their mutual coordination and conformity with the Sustainable Development Strategy of Latvia and the National Development Plan, and also implementation of these planning documents;</w:t>
      </w:r>
    </w:p>
    <w:p w14:paraId="771AA1C8" w14:textId="77777777" w:rsidR="00572FE9" w:rsidRPr="006E5A0F" w:rsidRDefault="00572FE9" w:rsidP="00674E57">
      <w:pPr>
        <w:spacing w:after="0" w:line="240" w:lineRule="auto"/>
        <w:ind w:firstLine="709"/>
        <w:jc w:val="both"/>
        <w:rPr>
          <w:rFonts w:ascii="Times New Roman" w:hAnsi="Times New Roman"/>
          <w:noProof/>
          <w:kern w:val="0"/>
        </w:rPr>
      </w:pPr>
      <w:r>
        <w:rPr>
          <w:rFonts w:ascii="Times New Roman" w:hAnsi="Times New Roman"/>
        </w:rPr>
        <w:t>8) coordinate and promote the drawing up, implementation, monitoring, and assessment of regional development support measures of the planning region;</w:t>
      </w:r>
    </w:p>
    <w:p w14:paraId="53BD5ACF" w14:textId="77777777" w:rsidR="00572FE9" w:rsidRPr="006E5A0F" w:rsidRDefault="00572FE9" w:rsidP="00674E57">
      <w:pPr>
        <w:spacing w:after="0" w:line="240" w:lineRule="auto"/>
        <w:ind w:firstLine="709"/>
        <w:jc w:val="both"/>
        <w:rPr>
          <w:rFonts w:ascii="Times New Roman" w:hAnsi="Times New Roman"/>
          <w:noProof/>
          <w:kern w:val="0"/>
        </w:rPr>
      </w:pPr>
      <w:r>
        <w:rPr>
          <w:rFonts w:ascii="Times New Roman" w:hAnsi="Times New Roman"/>
        </w:rPr>
        <w:t>9) prepare opinions on the conformity of development planning documents of national level with the development planning documents of the planning region;</w:t>
      </w:r>
    </w:p>
    <w:p w14:paraId="2251996F" w14:textId="77777777" w:rsidR="00572FE9" w:rsidRPr="006E5A0F" w:rsidRDefault="00572FE9" w:rsidP="00674E57">
      <w:pPr>
        <w:spacing w:after="0" w:line="240" w:lineRule="auto"/>
        <w:ind w:firstLine="709"/>
        <w:jc w:val="both"/>
        <w:rPr>
          <w:rFonts w:ascii="Times New Roman" w:hAnsi="Times New Roman"/>
          <w:noProof/>
          <w:kern w:val="0"/>
        </w:rPr>
      </w:pPr>
      <w:r>
        <w:rPr>
          <w:rFonts w:ascii="Times New Roman" w:hAnsi="Times New Roman"/>
        </w:rPr>
        <w:t>10) draw up and implement projects within the scope of regional development support measures;</w:t>
      </w:r>
    </w:p>
    <w:p w14:paraId="2F77EFD2" w14:textId="77777777" w:rsidR="00572FE9" w:rsidRPr="006E5A0F" w:rsidRDefault="00572FE9" w:rsidP="00674E57">
      <w:pPr>
        <w:spacing w:after="0" w:line="240" w:lineRule="auto"/>
        <w:ind w:firstLine="709"/>
        <w:jc w:val="both"/>
        <w:rPr>
          <w:rFonts w:ascii="Times New Roman" w:hAnsi="Times New Roman"/>
          <w:noProof/>
          <w:kern w:val="0"/>
        </w:rPr>
      </w:pPr>
      <w:r>
        <w:rPr>
          <w:rFonts w:ascii="Times New Roman" w:hAnsi="Times New Roman"/>
        </w:rPr>
        <w:t>11) promote economic activity in the territory of the planning region.</w:t>
      </w:r>
    </w:p>
    <w:p w14:paraId="2738237B" w14:textId="77777777"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(2) In order to implement the competences of planning regions, the Planning Region Development Council:</w:t>
      </w:r>
    </w:p>
    <w:p w14:paraId="2FB5F782" w14:textId="77777777" w:rsidR="00572FE9" w:rsidRPr="006E5A0F" w:rsidRDefault="00572FE9" w:rsidP="00674E57">
      <w:pPr>
        <w:spacing w:after="0" w:line="240" w:lineRule="auto"/>
        <w:ind w:firstLine="709"/>
        <w:jc w:val="both"/>
        <w:rPr>
          <w:rFonts w:ascii="Times New Roman" w:hAnsi="Times New Roman"/>
          <w:noProof/>
          <w:kern w:val="0"/>
        </w:rPr>
      </w:pPr>
      <w:r>
        <w:rPr>
          <w:rFonts w:ascii="Times New Roman" w:hAnsi="Times New Roman"/>
        </w:rPr>
        <w:t>1) shall approve the by-laws and budgets of the planning region;</w:t>
      </w:r>
    </w:p>
    <w:p w14:paraId="72E4F730" w14:textId="77777777" w:rsidR="00572FE9" w:rsidRPr="006E5A0F" w:rsidRDefault="00572FE9" w:rsidP="00674E57">
      <w:pPr>
        <w:spacing w:after="0" w:line="240" w:lineRule="auto"/>
        <w:ind w:firstLine="709"/>
        <w:jc w:val="both"/>
        <w:rPr>
          <w:rFonts w:ascii="Times New Roman" w:hAnsi="Times New Roman"/>
          <w:noProof/>
          <w:kern w:val="0"/>
        </w:rPr>
      </w:pPr>
      <w:r>
        <w:rPr>
          <w:rFonts w:ascii="Times New Roman" w:hAnsi="Times New Roman"/>
        </w:rPr>
        <w:t>2) may establish, reorganise, and liquidate planning region institutions and capital companies;</w:t>
      </w:r>
    </w:p>
    <w:p w14:paraId="54EBD8C8" w14:textId="77777777" w:rsidR="00572FE9" w:rsidRPr="006E5A0F" w:rsidRDefault="00572FE9" w:rsidP="00674E57">
      <w:pPr>
        <w:spacing w:after="0" w:line="240" w:lineRule="auto"/>
        <w:ind w:firstLine="709"/>
        <w:jc w:val="both"/>
        <w:rPr>
          <w:rFonts w:ascii="Times New Roman" w:hAnsi="Times New Roman"/>
          <w:noProof/>
          <w:kern w:val="0"/>
        </w:rPr>
      </w:pPr>
      <w:r>
        <w:rPr>
          <w:rFonts w:ascii="Times New Roman" w:hAnsi="Times New Roman"/>
        </w:rPr>
        <w:t>3) may decide on participation in associations and foundations;</w:t>
      </w:r>
    </w:p>
    <w:p w14:paraId="76E863AB" w14:textId="77777777" w:rsidR="00572FE9" w:rsidRPr="006E5A0F" w:rsidRDefault="00572FE9" w:rsidP="00674E57">
      <w:pPr>
        <w:spacing w:after="0" w:line="240" w:lineRule="auto"/>
        <w:ind w:firstLine="709"/>
        <w:jc w:val="both"/>
        <w:rPr>
          <w:rFonts w:ascii="Times New Roman" w:hAnsi="Times New Roman"/>
          <w:noProof/>
          <w:kern w:val="0"/>
        </w:rPr>
      </w:pPr>
      <w:r>
        <w:rPr>
          <w:rFonts w:ascii="Times New Roman" w:hAnsi="Times New Roman"/>
        </w:rPr>
        <w:t>4) may specify remuneration in respect of the fulfilment of the duties of council chairperson, members of the council and administrative employees and the procedures for the payment thereof;</w:t>
      </w:r>
    </w:p>
    <w:p w14:paraId="4C44905B" w14:textId="77777777" w:rsidR="00572FE9" w:rsidRPr="006E5A0F" w:rsidRDefault="00572FE9" w:rsidP="00674E57">
      <w:pPr>
        <w:spacing w:after="0" w:line="240" w:lineRule="auto"/>
        <w:ind w:firstLine="709"/>
        <w:jc w:val="both"/>
        <w:rPr>
          <w:rFonts w:ascii="Times New Roman" w:hAnsi="Times New Roman"/>
          <w:noProof/>
          <w:kern w:val="0"/>
        </w:rPr>
      </w:pPr>
      <w:r>
        <w:rPr>
          <w:rFonts w:ascii="Times New Roman" w:hAnsi="Times New Roman"/>
        </w:rPr>
        <w:t>5) may specify the types of paid services provided by the planning region and the amount of payment.</w:t>
      </w:r>
    </w:p>
    <w:p w14:paraId="2537829A" w14:textId="1781A1AA"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June 2006; 8 November 2007; 25 February 2010; 13 October 2011; 26 May 2016</w:t>
      </w:r>
      <w:r>
        <w:rPr>
          <w:rFonts w:ascii="Times New Roman" w:hAnsi="Times New Roman"/>
        </w:rPr>
        <w:t>]</w:t>
      </w:r>
    </w:p>
    <w:p w14:paraId="4AD68287" w14:textId="77777777" w:rsidR="00674E57" w:rsidRDefault="00674E57" w:rsidP="00F5142C">
      <w:pPr>
        <w:spacing w:after="0" w:line="240" w:lineRule="auto"/>
        <w:jc w:val="both"/>
        <w:rPr>
          <w:rFonts w:ascii="Times New Roman" w:hAnsi="Times New Roman"/>
          <w:b/>
          <w:bCs/>
          <w:noProof/>
          <w:kern w:val="0"/>
        </w:rPr>
      </w:pPr>
      <w:bookmarkStart w:id="24" w:name="p17"/>
      <w:bookmarkStart w:id="25" w:name="p-331926"/>
      <w:bookmarkEnd w:id="24"/>
      <w:bookmarkEnd w:id="25"/>
    </w:p>
    <w:p w14:paraId="51C5EBF3" w14:textId="40104291" w:rsidR="00572FE9" w:rsidRPr="006E5A0F" w:rsidRDefault="00572FE9" w:rsidP="00F5142C">
      <w:pPr>
        <w:spacing w:after="0" w:line="240" w:lineRule="auto"/>
        <w:jc w:val="both"/>
        <w:rPr>
          <w:rFonts w:ascii="Times New Roman" w:hAnsi="Times New Roman"/>
          <w:b/>
          <w:bCs/>
          <w:noProof/>
          <w:kern w:val="0"/>
        </w:rPr>
      </w:pPr>
      <w:r>
        <w:rPr>
          <w:rFonts w:ascii="Times New Roman" w:hAnsi="Times New Roman"/>
          <w:b/>
        </w:rPr>
        <w:t>Section 17. Planning Region Development Council</w:t>
      </w:r>
    </w:p>
    <w:p w14:paraId="7BFBB801" w14:textId="77777777" w:rsidR="00674E57" w:rsidRDefault="00674E57" w:rsidP="00F5142C">
      <w:pPr>
        <w:spacing w:after="0" w:line="240" w:lineRule="auto"/>
        <w:jc w:val="both"/>
        <w:rPr>
          <w:rFonts w:ascii="Times New Roman" w:hAnsi="Times New Roman"/>
          <w:noProof/>
          <w:kern w:val="0"/>
          <w:lang w:val="lv-LV"/>
        </w:rPr>
      </w:pPr>
    </w:p>
    <w:p w14:paraId="30F9B94C" w14:textId="225A4452"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(1) The Planning Region Development Council shall be elected from among the councillors of the relevant local governments by a general assembly of the chairpersons of local governments located in the planning region. The general assembly of the chairpersons of local governments, unless otherwise laid down in law, shall take decisions as follows:</w:t>
      </w:r>
    </w:p>
    <w:p w14:paraId="77466149" w14:textId="77777777" w:rsidR="00572FE9" w:rsidRPr="006E5A0F" w:rsidRDefault="00572FE9" w:rsidP="00674E57">
      <w:pPr>
        <w:spacing w:after="0" w:line="240" w:lineRule="auto"/>
        <w:ind w:firstLine="709"/>
        <w:jc w:val="both"/>
        <w:rPr>
          <w:rFonts w:ascii="Times New Roman" w:hAnsi="Times New Roman"/>
          <w:noProof/>
          <w:kern w:val="0"/>
        </w:rPr>
      </w:pPr>
      <w:r>
        <w:rPr>
          <w:rFonts w:ascii="Times New Roman" w:hAnsi="Times New Roman"/>
        </w:rPr>
        <w:t>1) if none of the participants of the general assembly objects, decisions shall be taken without voting, by agreement;</w:t>
      </w:r>
    </w:p>
    <w:p w14:paraId="620F3510" w14:textId="77777777" w:rsidR="00572FE9" w:rsidRPr="006E5A0F" w:rsidRDefault="00572FE9" w:rsidP="00674E57">
      <w:pPr>
        <w:spacing w:after="0" w:line="240" w:lineRule="auto"/>
        <w:ind w:firstLine="709"/>
        <w:jc w:val="both"/>
        <w:rPr>
          <w:rFonts w:ascii="Times New Roman" w:hAnsi="Times New Roman"/>
          <w:noProof/>
          <w:kern w:val="0"/>
        </w:rPr>
      </w:pPr>
      <w:r>
        <w:rPr>
          <w:rFonts w:ascii="Times New Roman" w:hAnsi="Times New Roman"/>
        </w:rPr>
        <w:t>2) if even only one of the participants of the general assembly objects, the decision shall be voted upon. A decision shall be taken if more than half of the participants of the general assembly vote for it and those voting for the taking of the decision represent not less than half of the total number of inhabitants of the relevant planning region local governments. The number of inhabitants shall be determined in conformity with Population Register data not earlier than one week prior to the day of the general assembly.</w:t>
      </w:r>
    </w:p>
    <w:p w14:paraId="7C739747" w14:textId="77777777"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(2) The chairperson of the Planning Region Development Council shall be elected by the Planning Region Development Council from among the council members elected to it.</w:t>
      </w:r>
    </w:p>
    <w:p w14:paraId="797F7148" w14:textId="77777777"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The powers of the Planning Region Development Council shall terminate upon election of a new council. If a new council is not elected within two months after notification of the results of local government elections, the Cabinet shall, after consultations with the local governments belonging to the relevant planning region, appoint a person who exercises the competence of such council and its chairperson until election of a new Planning Region Development Council.</w:t>
      </w:r>
    </w:p>
    <w:p w14:paraId="2929C5FA" w14:textId="77777777" w:rsidR="00572FE9" w:rsidRPr="006E5A0F" w:rsidRDefault="00572FE9" w:rsidP="00B00F7D">
      <w:pPr>
        <w:keepNext/>
        <w:keepLines/>
        <w:spacing w:after="0" w:line="240" w:lineRule="auto"/>
        <w:jc w:val="both"/>
        <w:rPr>
          <w:rFonts w:ascii="Times New Roman" w:hAnsi="Times New Roman"/>
          <w:noProof/>
          <w:kern w:val="0"/>
        </w:rPr>
      </w:pPr>
      <w:r>
        <w:rPr>
          <w:rFonts w:ascii="Times New Roman" w:hAnsi="Times New Roman"/>
        </w:rPr>
        <w:lastRenderedPageBreak/>
        <w:t>(3) Meetings of the Planning Region Development Council shall be open and representatives of State administration institutions, international institutions, associations and foundations, merchants, and other local governments located in the planning region may participate in such meetings in an advisory capacity.</w:t>
      </w:r>
    </w:p>
    <w:p w14:paraId="429CD42C" w14:textId="77777777"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(4) The by-laws shall determine the procedures by which a decision is taken by the Planning Region Development Council.</w:t>
      </w:r>
    </w:p>
    <w:p w14:paraId="15847959" w14:textId="77777777"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(5) The chairperson of the Council may, in addition to the competence specified in the by-laws of the planning region and other laws and regulations, participate in meetings of the Cabinet, meetings of a Cabinet committee, and meetings of State Secretaries in an advisory capacity, and also represent the planning region in the Regional Development Sub-council.</w:t>
      </w:r>
    </w:p>
    <w:p w14:paraId="735F75F6" w14:textId="5CC22C05"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June 2006; 25 February 2010</w:t>
      </w:r>
      <w:r>
        <w:rPr>
          <w:rFonts w:ascii="Times New Roman" w:hAnsi="Times New Roman"/>
        </w:rPr>
        <w:t>]</w:t>
      </w:r>
    </w:p>
    <w:p w14:paraId="191A8549" w14:textId="77777777" w:rsidR="00674E57" w:rsidRDefault="00674E57" w:rsidP="00F5142C">
      <w:pPr>
        <w:spacing w:after="0" w:line="240" w:lineRule="auto"/>
        <w:jc w:val="both"/>
        <w:rPr>
          <w:rFonts w:ascii="Times New Roman" w:hAnsi="Times New Roman"/>
          <w:b/>
          <w:bCs/>
          <w:noProof/>
          <w:kern w:val="0"/>
        </w:rPr>
      </w:pPr>
      <w:bookmarkStart w:id="26" w:name="p17_1"/>
      <w:bookmarkStart w:id="27" w:name="p-512521"/>
      <w:bookmarkEnd w:id="26"/>
      <w:bookmarkEnd w:id="27"/>
    </w:p>
    <w:p w14:paraId="4C2C4767" w14:textId="5FF36FF2" w:rsidR="00572FE9" w:rsidRPr="006E5A0F" w:rsidRDefault="00572FE9" w:rsidP="00F5142C">
      <w:pPr>
        <w:spacing w:after="0" w:line="240" w:lineRule="auto"/>
        <w:jc w:val="both"/>
        <w:rPr>
          <w:rFonts w:ascii="Times New Roman" w:hAnsi="Times New Roman"/>
          <w:b/>
          <w:bCs/>
          <w:noProof/>
          <w:kern w:val="0"/>
        </w:rPr>
      </w:pPr>
      <w:r>
        <w:rPr>
          <w:rFonts w:ascii="Times New Roman" w:hAnsi="Times New Roman"/>
          <w:b/>
          <w:bCs/>
        </w:rPr>
        <w:t>Section 17.</w:t>
      </w:r>
      <w:r>
        <w:rPr>
          <w:rFonts w:ascii="Times New Roman" w:hAnsi="Times New Roman"/>
          <w:b/>
          <w:bCs/>
          <w:vertAlign w:val="superscript"/>
        </w:rPr>
        <w:t>1</w:t>
      </w:r>
      <w:r>
        <w:rPr>
          <w:rFonts w:ascii="Times New Roman" w:hAnsi="Times New Roman"/>
          <w:b/>
        </w:rPr>
        <w:t xml:space="preserve"> Procedures for the Financing of Planning Regions</w:t>
      </w:r>
    </w:p>
    <w:p w14:paraId="7D31E773" w14:textId="77777777" w:rsidR="00674E57" w:rsidRDefault="00674E57" w:rsidP="00F5142C">
      <w:pPr>
        <w:spacing w:after="0" w:line="240" w:lineRule="auto"/>
        <w:jc w:val="both"/>
        <w:rPr>
          <w:rFonts w:ascii="Times New Roman" w:hAnsi="Times New Roman"/>
          <w:noProof/>
          <w:kern w:val="0"/>
          <w:lang w:val="lv-LV"/>
        </w:rPr>
      </w:pPr>
    </w:p>
    <w:p w14:paraId="59BC1A40" w14:textId="29780A5A"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(1) The sources of financing for planning regions may be the following:</w:t>
      </w:r>
    </w:p>
    <w:p w14:paraId="2047EF4E" w14:textId="77777777" w:rsidR="00572FE9" w:rsidRPr="006E5A0F" w:rsidRDefault="00572FE9" w:rsidP="00CE29C2">
      <w:pPr>
        <w:spacing w:after="0" w:line="240" w:lineRule="auto"/>
        <w:ind w:firstLine="709"/>
        <w:jc w:val="both"/>
        <w:rPr>
          <w:rFonts w:ascii="Times New Roman" w:hAnsi="Times New Roman"/>
          <w:noProof/>
          <w:kern w:val="0"/>
        </w:rPr>
      </w:pPr>
      <w:r>
        <w:rPr>
          <w:rFonts w:ascii="Times New Roman" w:hAnsi="Times New Roman"/>
        </w:rPr>
        <w:t>1) State budget grants for the support of planning regions and other State budget grants;</w:t>
      </w:r>
    </w:p>
    <w:p w14:paraId="02B445F4" w14:textId="77777777" w:rsidR="00572FE9" w:rsidRPr="006E5A0F" w:rsidRDefault="00572FE9" w:rsidP="00CE29C2">
      <w:pPr>
        <w:spacing w:after="0" w:line="240" w:lineRule="auto"/>
        <w:ind w:firstLine="709"/>
        <w:jc w:val="both"/>
        <w:rPr>
          <w:rFonts w:ascii="Times New Roman" w:hAnsi="Times New Roman"/>
          <w:noProof/>
          <w:kern w:val="0"/>
        </w:rPr>
      </w:pPr>
      <w:r>
        <w:rPr>
          <w:rFonts w:ascii="Times New Roman" w:hAnsi="Times New Roman"/>
        </w:rPr>
        <w:t>2) own revenue, including revenue from paid services provided by the planning region;</w:t>
      </w:r>
    </w:p>
    <w:p w14:paraId="58EC411C" w14:textId="77777777" w:rsidR="00572FE9" w:rsidRPr="006E5A0F" w:rsidRDefault="00572FE9" w:rsidP="00CE29C2">
      <w:pPr>
        <w:spacing w:after="0" w:line="240" w:lineRule="auto"/>
        <w:ind w:firstLine="709"/>
        <w:jc w:val="both"/>
        <w:rPr>
          <w:rFonts w:ascii="Times New Roman" w:hAnsi="Times New Roman"/>
          <w:noProof/>
          <w:kern w:val="0"/>
        </w:rPr>
      </w:pPr>
      <w:r>
        <w:rPr>
          <w:rFonts w:ascii="Times New Roman" w:hAnsi="Times New Roman"/>
        </w:rPr>
        <w:t>3) according to preferences of a local government – a grant from a local government budget or a grant from a local government budget in accordance with the agreements entered into by and between the local government and the planning region;</w:t>
      </w:r>
    </w:p>
    <w:p w14:paraId="7A8AB419" w14:textId="77777777" w:rsidR="00572FE9" w:rsidRPr="006E5A0F" w:rsidRDefault="00572FE9" w:rsidP="00CE29C2">
      <w:pPr>
        <w:spacing w:after="0" w:line="240" w:lineRule="auto"/>
        <w:ind w:firstLine="709"/>
        <w:jc w:val="both"/>
        <w:rPr>
          <w:rFonts w:ascii="Times New Roman" w:hAnsi="Times New Roman"/>
          <w:noProof/>
          <w:kern w:val="0"/>
        </w:rPr>
      </w:pPr>
      <w:r>
        <w:rPr>
          <w:rFonts w:ascii="Times New Roman" w:hAnsi="Times New Roman"/>
        </w:rPr>
        <w:t>4) foreign financial assistance funds;</w:t>
      </w:r>
    </w:p>
    <w:p w14:paraId="362C2DA0" w14:textId="77777777" w:rsidR="00572FE9" w:rsidRPr="006E5A0F" w:rsidRDefault="00572FE9" w:rsidP="00CE29C2">
      <w:pPr>
        <w:spacing w:after="0" w:line="240" w:lineRule="auto"/>
        <w:ind w:firstLine="709"/>
        <w:jc w:val="both"/>
        <w:rPr>
          <w:rFonts w:ascii="Times New Roman" w:hAnsi="Times New Roman"/>
          <w:noProof/>
          <w:kern w:val="0"/>
        </w:rPr>
      </w:pPr>
      <w:r>
        <w:rPr>
          <w:rFonts w:ascii="Times New Roman" w:hAnsi="Times New Roman"/>
        </w:rPr>
        <w:t>5) donations and gifts.</w:t>
      </w:r>
    </w:p>
    <w:p w14:paraId="57DF276B" w14:textId="77777777"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(2) For the receipt of State budget funds and for the implementation of the tasks to be performed therefrom, a planning region shall open a current account with the Treasury. The responsible ministry in conformity with the State budget appropriation shall pay the grant into the current account. The non-used grant of the State budget shall be transferred in the State budget revenue at the end of the year, except for the grant for the implementation of the European Union policy instruments and the projects and measures co-financed by other foreign financial assistance. The non-used grant of the State budget for the implementation of the European Union policy instruments and the projects and measures co-financed by other foreign financial assistance shall remain at the disposal of the planning region at the end of the year, and the planning region may use such grant for corresponding objectives in the next economic year.</w:t>
      </w:r>
    </w:p>
    <w:p w14:paraId="26F81AF9" w14:textId="77777777"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(3) A planning region may open a current account with the Treasury for the accounting of such funds as are not planned in the State budget. At the end of the year the account surplus shall remain at the disposal of the planning region, and the planning region may use it in the next financial year.</w:t>
      </w:r>
    </w:p>
    <w:p w14:paraId="4193F9AC" w14:textId="5B0B870F"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8 November 2007; 20 November 2008; 3 April 2014</w:t>
      </w:r>
      <w:r>
        <w:rPr>
          <w:rFonts w:ascii="Times New Roman" w:hAnsi="Times New Roman"/>
        </w:rPr>
        <w:t>]</w:t>
      </w:r>
    </w:p>
    <w:p w14:paraId="62DA1776" w14:textId="77777777" w:rsidR="00CE29C2" w:rsidRDefault="00CE29C2" w:rsidP="00F5142C">
      <w:pPr>
        <w:spacing w:after="0" w:line="240" w:lineRule="auto"/>
        <w:jc w:val="both"/>
        <w:rPr>
          <w:rFonts w:ascii="Times New Roman" w:hAnsi="Times New Roman"/>
          <w:b/>
          <w:bCs/>
          <w:noProof/>
          <w:kern w:val="0"/>
        </w:rPr>
      </w:pPr>
      <w:bookmarkStart w:id="28" w:name="p18"/>
      <w:bookmarkStart w:id="29" w:name="p-372278"/>
      <w:bookmarkEnd w:id="28"/>
      <w:bookmarkEnd w:id="29"/>
    </w:p>
    <w:p w14:paraId="182FE56C" w14:textId="264C9418" w:rsidR="00572FE9" w:rsidRPr="006E5A0F" w:rsidRDefault="00572FE9" w:rsidP="00F5142C">
      <w:pPr>
        <w:spacing w:after="0" w:line="240" w:lineRule="auto"/>
        <w:jc w:val="both"/>
        <w:rPr>
          <w:rFonts w:ascii="Times New Roman" w:hAnsi="Times New Roman"/>
          <w:b/>
          <w:bCs/>
          <w:noProof/>
          <w:kern w:val="0"/>
        </w:rPr>
      </w:pPr>
      <w:r>
        <w:rPr>
          <w:rFonts w:ascii="Times New Roman" w:hAnsi="Times New Roman"/>
          <w:b/>
        </w:rPr>
        <w:t>Section 18. Planning Region Cooperation Committee</w:t>
      </w:r>
    </w:p>
    <w:p w14:paraId="48FC4D87" w14:textId="77777777" w:rsidR="00CE29C2" w:rsidRDefault="00CE29C2" w:rsidP="00F5142C">
      <w:pPr>
        <w:spacing w:after="0" w:line="240" w:lineRule="auto"/>
        <w:jc w:val="both"/>
        <w:rPr>
          <w:rFonts w:ascii="Times New Roman" w:hAnsi="Times New Roman"/>
          <w:noProof/>
          <w:kern w:val="0"/>
          <w:lang w:val="lv-LV"/>
        </w:rPr>
      </w:pPr>
    </w:p>
    <w:p w14:paraId="0081240C" w14:textId="63C2F34A"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(1) In order to ensure coordination and cooperation with national level institutions and planning regions for the implementation of regional development support measures, each planning region shall establish a Planning Region Cooperation Committee.</w:t>
      </w:r>
    </w:p>
    <w:p w14:paraId="7550A298" w14:textId="77777777"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(2) The meetings of the Planning Region Cooperation Committee shall be open and the chairperson of the Planning Region Development Council shall chair them.</w:t>
      </w:r>
    </w:p>
    <w:p w14:paraId="317A90F0" w14:textId="77777777"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(3) Ministries and the secretariats of special task ministers (hereinafter – the ministries) shall appoint cooperation coordinators who shall ensure exchange of information between the planning region and the ministry. Each ministry shall inform the Planning Region Development Council and the Ministry of Environmental Protection and Regional Development of the appointing of a cooperation coordinator.</w:t>
      </w:r>
    </w:p>
    <w:p w14:paraId="461725F9" w14:textId="77777777"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(4) The composition of a Planning Region Cooperation Committee shall include:</w:t>
      </w:r>
    </w:p>
    <w:p w14:paraId="011892AF" w14:textId="77777777" w:rsidR="00572FE9" w:rsidRPr="006E5A0F" w:rsidRDefault="00572FE9" w:rsidP="00CE29C2">
      <w:pPr>
        <w:spacing w:after="0" w:line="240" w:lineRule="auto"/>
        <w:ind w:firstLine="709"/>
        <w:jc w:val="both"/>
        <w:rPr>
          <w:rFonts w:ascii="Times New Roman" w:hAnsi="Times New Roman"/>
          <w:noProof/>
          <w:kern w:val="0"/>
        </w:rPr>
      </w:pPr>
      <w:r>
        <w:rPr>
          <w:rFonts w:ascii="Times New Roman" w:hAnsi="Times New Roman"/>
        </w:rPr>
        <w:t>1) representatives assigned by the Planning Region Development Council;</w:t>
      </w:r>
    </w:p>
    <w:p w14:paraId="26BFF328" w14:textId="77777777" w:rsidR="00572FE9" w:rsidRPr="006E5A0F" w:rsidRDefault="00572FE9" w:rsidP="00CE29C2">
      <w:pPr>
        <w:spacing w:after="0" w:line="240" w:lineRule="auto"/>
        <w:ind w:firstLine="709"/>
        <w:jc w:val="both"/>
        <w:rPr>
          <w:rFonts w:ascii="Times New Roman" w:hAnsi="Times New Roman"/>
          <w:noProof/>
          <w:kern w:val="0"/>
        </w:rPr>
      </w:pPr>
      <w:r>
        <w:rPr>
          <w:rFonts w:ascii="Times New Roman" w:hAnsi="Times New Roman"/>
        </w:rPr>
        <w:lastRenderedPageBreak/>
        <w:t>2) representatives assigned by the ministries.</w:t>
      </w:r>
    </w:p>
    <w:p w14:paraId="2CE0061F" w14:textId="77777777"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(5) The chairperson of the Planning Region Development Council not later than two weeks prior to a meeting of the Planning Region Cooperation Committee shall inform the relevant ministry cooperation coordinators of the issues to be discussed at the meeting of the Planning Region Cooperation Committee and invite the relevant ministry to ensure its participation in the meeting of the Planning Region Cooperation Committee.</w:t>
      </w:r>
    </w:p>
    <w:p w14:paraId="2957A845" w14:textId="77777777"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(6) In the case referred to in Paragraph five of this Section, a ministry shall assign its representatives for participation in the meeting of the Planning Region Cooperation Committee in conformity with issue to be discussed.</w:t>
      </w:r>
    </w:p>
    <w:p w14:paraId="567D53B2" w14:textId="6B8DDBC5"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June 2006; 16 December 2010</w:t>
      </w:r>
      <w:r>
        <w:rPr>
          <w:rFonts w:ascii="Times New Roman" w:hAnsi="Times New Roman"/>
        </w:rPr>
        <w:t>]</w:t>
      </w:r>
    </w:p>
    <w:p w14:paraId="08B8649A" w14:textId="77777777" w:rsidR="00CE29C2" w:rsidRDefault="00CE29C2" w:rsidP="00F5142C">
      <w:pPr>
        <w:spacing w:after="0" w:line="240" w:lineRule="auto"/>
        <w:jc w:val="both"/>
        <w:rPr>
          <w:rFonts w:ascii="Times New Roman" w:hAnsi="Times New Roman"/>
          <w:b/>
          <w:bCs/>
          <w:noProof/>
          <w:kern w:val="0"/>
        </w:rPr>
      </w:pPr>
      <w:bookmarkStart w:id="30" w:name="n4"/>
      <w:bookmarkStart w:id="31" w:name="n-316"/>
      <w:bookmarkEnd w:id="30"/>
      <w:bookmarkEnd w:id="31"/>
    </w:p>
    <w:p w14:paraId="3256345C" w14:textId="597215BA" w:rsidR="00400C2D" w:rsidRPr="006E5A0F" w:rsidRDefault="00572FE9" w:rsidP="00CE29C2">
      <w:pPr>
        <w:spacing w:after="0" w:line="240" w:lineRule="auto"/>
        <w:jc w:val="center"/>
        <w:rPr>
          <w:rFonts w:ascii="Times New Roman" w:hAnsi="Times New Roman"/>
          <w:b/>
          <w:bCs/>
          <w:noProof/>
          <w:kern w:val="0"/>
        </w:rPr>
      </w:pPr>
      <w:r>
        <w:rPr>
          <w:rFonts w:ascii="Times New Roman" w:hAnsi="Times New Roman"/>
          <w:b/>
        </w:rPr>
        <w:t>Chapter IV</w:t>
      </w:r>
    </w:p>
    <w:p w14:paraId="661FFA57" w14:textId="7FD89196" w:rsidR="00572FE9" w:rsidRPr="006E5A0F" w:rsidRDefault="00572FE9" w:rsidP="00CE29C2">
      <w:pPr>
        <w:spacing w:after="0" w:line="240" w:lineRule="auto"/>
        <w:jc w:val="center"/>
        <w:rPr>
          <w:rFonts w:ascii="Times New Roman" w:hAnsi="Times New Roman"/>
          <w:b/>
          <w:bCs/>
          <w:noProof/>
          <w:kern w:val="0"/>
        </w:rPr>
      </w:pPr>
      <w:r>
        <w:rPr>
          <w:rFonts w:ascii="Times New Roman" w:hAnsi="Times New Roman"/>
          <w:b/>
        </w:rPr>
        <w:t>Financing of Regional Development</w:t>
      </w:r>
    </w:p>
    <w:p w14:paraId="60124F72" w14:textId="77777777" w:rsidR="00CE29C2" w:rsidRDefault="00CE29C2" w:rsidP="00F5142C">
      <w:pPr>
        <w:spacing w:after="0" w:line="240" w:lineRule="auto"/>
        <w:jc w:val="both"/>
        <w:rPr>
          <w:rFonts w:ascii="Times New Roman" w:hAnsi="Times New Roman"/>
          <w:b/>
          <w:bCs/>
          <w:noProof/>
          <w:kern w:val="0"/>
        </w:rPr>
      </w:pPr>
      <w:bookmarkStart w:id="32" w:name="p19"/>
      <w:bookmarkStart w:id="33" w:name="p-30875"/>
      <w:bookmarkEnd w:id="32"/>
      <w:bookmarkEnd w:id="33"/>
    </w:p>
    <w:p w14:paraId="73D3B807" w14:textId="24F82E3B" w:rsidR="00572FE9" w:rsidRPr="006E5A0F" w:rsidRDefault="00572FE9" w:rsidP="00F5142C">
      <w:pPr>
        <w:spacing w:after="0" w:line="240" w:lineRule="auto"/>
        <w:jc w:val="both"/>
        <w:rPr>
          <w:rFonts w:ascii="Times New Roman" w:hAnsi="Times New Roman"/>
          <w:b/>
          <w:bCs/>
          <w:noProof/>
          <w:kern w:val="0"/>
        </w:rPr>
      </w:pPr>
      <w:r>
        <w:rPr>
          <w:rFonts w:ascii="Times New Roman" w:hAnsi="Times New Roman"/>
          <w:b/>
        </w:rPr>
        <w:t>Section 19. Sources of Financing of Regional Development</w:t>
      </w:r>
    </w:p>
    <w:p w14:paraId="4A48C79B" w14:textId="77777777" w:rsidR="00CE29C2" w:rsidRDefault="00CE29C2" w:rsidP="00F5142C">
      <w:pPr>
        <w:spacing w:after="0" w:line="240" w:lineRule="auto"/>
        <w:jc w:val="both"/>
        <w:rPr>
          <w:rFonts w:ascii="Times New Roman" w:hAnsi="Times New Roman"/>
          <w:noProof/>
          <w:kern w:val="0"/>
          <w:lang w:val="lv-LV"/>
        </w:rPr>
      </w:pPr>
    </w:p>
    <w:p w14:paraId="1C47D397" w14:textId="397EA33A"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(1) Regional development support measures shall be financed from the State budget, budgets of local governments, foreign financial assistance resources, and from payments by legal persons and natural persons, including donations.</w:t>
      </w:r>
    </w:p>
    <w:p w14:paraId="0A8D02D4" w14:textId="77777777"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(2) Regional development support measures which have been included in the National Development Plan shall be financed from the State budget, budgets of local governments, and foreign financial assistance resources, and also from resources of legal person and natural person.</w:t>
      </w:r>
    </w:p>
    <w:p w14:paraId="6C5E85BE" w14:textId="0783AE56"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13 February 2003; 10 March 2005</w:t>
      </w:r>
      <w:r>
        <w:rPr>
          <w:rFonts w:ascii="Times New Roman" w:hAnsi="Times New Roman"/>
        </w:rPr>
        <w:t>]</w:t>
      </w:r>
    </w:p>
    <w:p w14:paraId="56DC4181" w14:textId="77777777" w:rsidR="00CE29C2" w:rsidRDefault="00CE29C2" w:rsidP="00F5142C">
      <w:pPr>
        <w:spacing w:after="0" w:line="240" w:lineRule="auto"/>
        <w:jc w:val="both"/>
        <w:rPr>
          <w:rFonts w:ascii="Times New Roman" w:hAnsi="Times New Roman"/>
          <w:b/>
          <w:bCs/>
          <w:noProof/>
          <w:kern w:val="0"/>
        </w:rPr>
      </w:pPr>
      <w:bookmarkStart w:id="34" w:name="p20"/>
      <w:bookmarkStart w:id="35" w:name="p-331927"/>
      <w:bookmarkEnd w:id="34"/>
      <w:bookmarkEnd w:id="35"/>
    </w:p>
    <w:p w14:paraId="750000AD" w14:textId="651E4F7C" w:rsidR="00572FE9" w:rsidRPr="006E5A0F" w:rsidRDefault="00572FE9" w:rsidP="00F5142C">
      <w:pPr>
        <w:spacing w:after="0" w:line="240" w:lineRule="auto"/>
        <w:jc w:val="both"/>
        <w:rPr>
          <w:rFonts w:ascii="Times New Roman" w:hAnsi="Times New Roman"/>
          <w:b/>
          <w:bCs/>
          <w:noProof/>
          <w:kern w:val="0"/>
        </w:rPr>
      </w:pPr>
      <w:r>
        <w:rPr>
          <w:rFonts w:ascii="Times New Roman" w:hAnsi="Times New Roman"/>
          <w:b/>
        </w:rPr>
        <w:t>Section 20. Regional Fund</w:t>
      </w:r>
    </w:p>
    <w:p w14:paraId="358A7E09" w14:textId="10F65D3F"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[25 February 2010]</w:t>
      </w:r>
    </w:p>
    <w:p w14:paraId="0D1F4CF8" w14:textId="77777777" w:rsidR="00CE29C2" w:rsidRDefault="00CE29C2" w:rsidP="00F5142C">
      <w:pPr>
        <w:spacing w:after="0" w:line="240" w:lineRule="auto"/>
        <w:jc w:val="both"/>
        <w:rPr>
          <w:rFonts w:ascii="Times New Roman" w:hAnsi="Times New Roman"/>
          <w:b/>
          <w:bCs/>
          <w:noProof/>
          <w:kern w:val="0"/>
        </w:rPr>
      </w:pPr>
      <w:bookmarkStart w:id="36" w:name="p21"/>
      <w:bookmarkStart w:id="37" w:name="p-1199115"/>
      <w:bookmarkEnd w:id="36"/>
      <w:bookmarkEnd w:id="37"/>
    </w:p>
    <w:p w14:paraId="1A80D2FF" w14:textId="5AC9DC8F" w:rsidR="00572FE9" w:rsidRPr="006E5A0F" w:rsidRDefault="00572FE9" w:rsidP="00F5142C">
      <w:pPr>
        <w:spacing w:after="0" w:line="240" w:lineRule="auto"/>
        <w:jc w:val="both"/>
        <w:rPr>
          <w:rFonts w:ascii="Times New Roman" w:hAnsi="Times New Roman"/>
          <w:b/>
          <w:bCs/>
          <w:noProof/>
          <w:kern w:val="0"/>
        </w:rPr>
      </w:pPr>
      <w:r>
        <w:rPr>
          <w:rFonts w:ascii="Times New Roman" w:hAnsi="Times New Roman"/>
          <w:b/>
        </w:rPr>
        <w:t>Section 21. Allocation of Regional Development Financing</w:t>
      </w:r>
    </w:p>
    <w:p w14:paraId="7EB153BC" w14:textId="77777777" w:rsidR="00CE29C2" w:rsidRDefault="00CE29C2" w:rsidP="00F5142C">
      <w:pPr>
        <w:spacing w:after="0" w:line="240" w:lineRule="auto"/>
        <w:jc w:val="both"/>
        <w:rPr>
          <w:rFonts w:ascii="Times New Roman" w:hAnsi="Times New Roman"/>
          <w:noProof/>
          <w:kern w:val="0"/>
          <w:lang w:val="lv-LV"/>
        </w:rPr>
      </w:pPr>
    </w:p>
    <w:p w14:paraId="5B2B3157" w14:textId="04D8729B"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(1) Regional development financing shall be allocated to target territories or their parts in conformity with the support directions of target territories of the regional policy specified in the Regional Policy Guidelines.</w:t>
      </w:r>
    </w:p>
    <w:p w14:paraId="2310B2FF" w14:textId="77777777"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(2) Regional development financing shall be allocated to the projects and programmes of local governments and planning regions which conform to the objectives, priorities, planned action, and investments specified in the territorial development planning documents of regional or local level.</w:t>
      </w:r>
    </w:p>
    <w:p w14:paraId="52AF92B0" w14:textId="77777777"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(3) Upon planning public investments, the principle of territorial differentiation of services specified in the Regional Policy Guidelines which determines the scope of services for different groups of populated areas included in the Sustainable Development Strategy of Latvia, territorial development planning documents of regional or local level is applied for ensuring individual services.</w:t>
      </w:r>
    </w:p>
    <w:p w14:paraId="349B50AA" w14:textId="77777777"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(4) Within the scope of sectoral policies, public investments in the relevant territories are based on the development possibilities and priorities identified at the local or regional level which are justified in the territorial development planning documents, except for the planning of the placement of the objects of national significance.</w:t>
      </w:r>
    </w:p>
    <w:p w14:paraId="7E6A24AF" w14:textId="42E7EA41"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(5) In the case referred to in Section 14, Clause 8 of this Law, the local government investment projects for the receipt of a State loan shall be evaluated within the scope of the amount of financing provided for in the annual State budget law.</w:t>
      </w:r>
    </w:p>
    <w:p w14:paraId="490E3726" w14:textId="7CB3EF94" w:rsidR="00572FE9" w:rsidRDefault="00572FE9" w:rsidP="00F5142C">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April 2014; 27 April 2023</w:t>
      </w:r>
      <w:r>
        <w:rPr>
          <w:rFonts w:ascii="Times New Roman" w:hAnsi="Times New Roman"/>
        </w:rPr>
        <w:t>]</w:t>
      </w:r>
    </w:p>
    <w:p w14:paraId="7C9A088C" w14:textId="77777777" w:rsidR="002A1E88" w:rsidRPr="006E5A0F" w:rsidRDefault="002A1E88" w:rsidP="00F5142C">
      <w:pPr>
        <w:spacing w:after="0" w:line="240" w:lineRule="auto"/>
        <w:jc w:val="both"/>
        <w:rPr>
          <w:rFonts w:ascii="Times New Roman" w:hAnsi="Times New Roman"/>
          <w:noProof/>
          <w:kern w:val="0"/>
          <w:lang w:val="lv-LV"/>
        </w:rPr>
      </w:pPr>
    </w:p>
    <w:p w14:paraId="5B120927" w14:textId="77777777" w:rsidR="00400C2D" w:rsidRPr="006E5A0F" w:rsidRDefault="00572FE9" w:rsidP="00B00F7D">
      <w:pPr>
        <w:keepNext/>
        <w:keepLines/>
        <w:spacing w:after="0" w:line="240" w:lineRule="auto"/>
        <w:jc w:val="center"/>
        <w:rPr>
          <w:rFonts w:ascii="Times New Roman" w:hAnsi="Times New Roman"/>
          <w:b/>
          <w:bCs/>
          <w:noProof/>
          <w:kern w:val="0"/>
        </w:rPr>
      </w:pPr>
      <w:bookmarkStart w:id="38" w:name="n5"/>
      <w:bookmarkStart w:id="39" w:name="n-512523"/>
      <w:bookmarkEnd w:id="38"/>
      <w:bookmarkEnd w:id="39"/>
      <w:r>
        <w:rPr>
          <w:rFonts w:ascii="Times New Roman" w:hAnsi="Times New Roman"/>
          <w:b/>
        </w:rPr>
        <w:lastRenderedPageBreak/>
        <w:t>Chapter V</w:t>
      </w:r>
    </w:p>
    <w:p w14:paraId="1273E95E" w14:textId="3023737B" w:rsidR="00572FE9" w:rsidRPr="006E5A0F" w:rsidRDefault="00572FE9" w:rsidP="00B00F7D">
      <w:pPr>
        <w:keepNext/>
        <w:keepLines/>
        <w:spacing w:after="0" w:line="240" w:lineRule="auto"/>
        <w:jc w:val="center"/>
        <w:rPr>
          <w:rFonts w:ascii="Times New Roman" w:hAnsi="Times New Roman"/>
          <w:b/>
          <w:bCs/>
          <w:noProof/>
          <w:kern w:val="0"/>
        </w:rPr>
      </w:pPr>
      <w:r>
        <w:rPr>
          <w:rFonts w:ascii="Times New Roman" w:hAnsi="Times New Roman"/>
          <w:b/>
        </w:rPr>
        <w:t>Target Territories of Regional Policy</w:t>
      </w:r>
    </w:p>
    <w:p w14:paraId="14E67E03" w14:textId="79ABCD52" w:rsidR="00572FE9" w:rsidRDefault="00572FE9" w:rsidP="002A1E88">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3 April 2014</w:t>
      </w:r>
      <w:r>
        <w:rPr>
          <w:rFonts w:ascii="Times New Roman" w:hAnsi="Times New Roman"/>
        </w:rPr>
        <w:t>]</w:t>
      </w:r>
    </w:p>
    <w:p w14:paraId="0767A438" w14:textId="77777777" w:rsidR="002A1E88" w:rsidRPr="006E5A0F" w:rsidRDefault="002A1E88" w:rsidP="00F5142C">
      <w:pPr>
        <w:spacing w:after="0" w:line="240" w:lineRule="auto"/>
        <w:jc w:val="both"/>
        <w:rPr>
          <w:rFonts w:ascii="Times New Roman" w:hAnsi="Times New Roman"/>
          <w:noProof/>
          <w:kern w:val="0"/>
          <w:lang w:val="lv-LV"/>
        </w:rPr>
      </w:pPr>
    </w:p>
    <w:p w14:paraId="53D6CC24" w14:textId="77777777" w:rsidR="00572FE9" w:rsidRDefault="00572FE9" w:rsidP="00F5142C">
      <w:pPr>
        <w:spacing w:after="0" w:line="240" w:lineRule="auto"/>
        <w:jc w:val="both"/>
        <w:rPr>
          <w:rFonts w:ascii="Times New Roman" w:hAnsi="Times New Roman"/>
          <w:b/>
          <w:bCs/>
          <w:noProof/>
          <w:kern w:val="0"/>
        </w:rPr>
      </w:pPr>
      <w:bookmarkStart w:id="40" w:name="p22"/>
      <w:bookmarkStart w:id="41" w:name="p-512524"/>
      <w:bookmarkEnd w:id="40"/>
      <w:bookmarkEnd w:id="41"/>
      <w:r>
        <w:rPr>
          <w:rFonts w:ascii="Times New Roman" w:hAnsi="Times New Roman"/>
          <w:b/>
        </w:rPr>
        <w:t>Section 22. Concept of Target Territories of Regional Policy</w:t>
      </w:r>
    </w:p>
    <w:p w14:paraId="4143A506" w14:textId="77777777" w:rsidR="002A1E88" w:rsidRPr="006E5A0F" w:rsidRDefault="002A1E88" w:rsidP="00F5142C">
      <w:pPr>
        <w:spacing w:after="0" w:line="240" w:lineRule="auto"/>
        <w:jc w:val="both"/>
        <w:rPr>
          <w:rFonts w:ascii="Times New Roman" w:hAnsi="Times New Roman"/>
          <w:b/>
          <w:bCs/>
          <w:noProof/>
          <w:kern w:val="0"/>
          <w:lang w:val="lv-LV"/>
        </w:rPr>
      </w:pPr>
    </w:p>
    <w:p w14:paraId="7262713E" w14:textId="77777777" w:rsidR="00572FE9" w:rsidRPr="006E5A0F" w:rsidRDefault="00572FE9" w:rsidP="002A1E88">
      <w:pPr>
        <w:spacing w:after="0" w:line="240" w:lineRule="auto"/>
        <w:ind w:firstLine="709"/>
        <w:jc w:val="both"/>
        <w:rPr>
          <w:rFonts w:ascii="Times New Roman" w:hAnsi="Times New Roman"/>
          <w:noProof/>
          <w:kern w:val="0"/>
        </w:rPr>
      </w:pPr>
      <w:r>
        <w:rPr>
          <w:rFonts w:ascii="Times New Roman" w:hAnsi="Times New Roman"/>
        </w:rPr>
        <w:t>The target territories of regional policy are territories characterised by specific challenges and development potential in relation to their placement within the national spatial structure and due to the features related to such placement.</w:t>
      </w:r>
    </w:p>
    <w:p w14:paraId="22643CF1" w14:textId="77777777" w:rsidR="002A1E88" w:rsidRDefault="002A1E88" w:rsidP="00F5142C">
      <w:pPr>
        <w:spacing w:after="0" w:line="240" w:lineRule="auto"/>
        <w:jc w:val="both"/>
        <w:rPr>
          <w:rFonts w:ascii="Times New Roman" w:hAnsi="Times New Roman"/>
          <w:b/>
          <w:bCs/>
          <w:noProof/>
          <w:kern w:val="0"/>
        </w:rPr>
      </w:pPr>
      <w:bookmarkStart w:id="42" w:name="p23"/>
      <w:bookmarkStart w:id="43" w:name="p-512525"/>
      <w:bookmarkEnd w:id="42"/>
      <w:bookmarkEnd w:id="43"/>
    </w:p>
    <w:p w14:paraId="459F5481" w14:textId="04D2B486" w:rsidR="00572FE9" w:rsidRPr="006E5A0F" w:rsidRDefault="00572FE9" w:rsidP="00F5142C">
      <w:pPr>
        <w:spacing w:after="0" w:line="240" w:lineRule="auto"/>
        <w:jc w:val="both"/>
        <w:rPr>
          <w:rFonts w:ascii="Times New Roman" w:hAnsi="Times New Roman"/>
          <w:b/>
          <w:bCs/>
          <w:noProof/>
          <w:kern w:val="0"/>
        </w:rPr>
      </w:pPr>
      <w:r>
        <w:rPr>
          <w:rFonts w:ascii="Times New Roman" w:hAnsi="Times New Roman"/>
          <w:b/>
        </w:rPr>
        <w:t>Section 23. Status of Target Territories of Regional Policy</w:t>
      </w:r>
    </w:p>
    <w:p w14:paraId="028967CB" w14:textId="77777777" w:rsidR="002A1E88" w:rsidRDefault="002A1E88" w:rsidP="00F5142C">
      <w:pPr>
        <w:spacing w:after="0" w:line="240" w:lineRule="auto"/>
        <w:jc w:val="both"/>
        <w:rPr>
          <w:rFonts w:ascii="Times New Roman" w:hAnsi="Times New Roman"/>
          <w:noProof/>
          <w:kern w:val="0"/>
          <w:lang w:val="lv-LV"/>
        </w:rPr>
      </w:pPr>
    </w:p>
    <w:p w14:paraId="0C79B1CE" w14:textId="7A82AF3B"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(1) The purpose for the determination of target territories of regional policy is to implement regional development support measures corresponding to the specific needs and development potential of these territories in order to promote the establishment of equal social and economic circumstances in the entire territory of the country.</w:t>
      </w:r>
    </w:p>
    <w:p w14:paraId="33A6F69E" w14:textId="77777777"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(2) Development of target territories of regional policy is promoted by the investment measures and support measures of other type implemented within the scope of regional policy and sectoral policies which are differentiated in conformity with the socio-economic indicators of local governments or parts of their territory belonging to the target territories, and also the needs and development possibilities and which are specified in the territorial development planning documents of planning regions or local governments.</w:t>
      </w:r>
    </w:p>
    <w:p w14:paraId="279FC5E2" w14:textId="77777777" w:rsidR="002A1E88" w:rsidRDefault="002A1E88" w:rsidP="00F5142C">
      <w:pPr>
        <w:spacing w:after="0" w:line="240" w:lineRule="auto"/>
        <w:jc w:val="both"/>
        <w:rPr>
          <w:rFonts w:ascii="Times New Roman" w:hAnsi="Times New Roman"/>
          <w:b/>
          <w:bCs/>
          <w:noProof/>
          <w:kern w:val="0"/>
        </w:rPr>
      </w:pPr>
      <w:bookmarkStart w:id="44" w:name="p24"/>
      <w:bookmarkStart w:id="45" w:name="p-512526"/>
      <w:bookmarkEnd w:id="44"/>
      <w:bookmarkEnd w:id="45"/>
    </w:p>
    <w:p w14:paraId="274FC984" w14:textId="6C5F85E0" w:rsidR="00572FE9" w:rsidRPr="006E5A0F" w:rsidRDefault="00572FE9" w:rsidP="00F5142C">
      <w:pPr>
        <w:spacing w:after="0" w:line="240" w:lineRule="auto"/>
        <w:jc w:val="both"/>
        <w:rPr>
          <w:rFonts w:ascii="Times New Roman" w:hAnsi="Times New Roman"/>
          <w:b/>
          <w:bCs/>
          <w:noProof/>
          <w:kern w:val="0"/>
        </w:rPr>
      </w:pPr>
      <w:r>
        <w:rPr>
          <w:rFonts w:ascii="Times New Roman" w:hAnsi="Times New Roman"/>
          <w:b/>
        </w:rPr>
        <w:t>Section 24. Determination of Target Territories of Regional Policy</w:t>
      </w:r>
    </w:p>
    <w:p w14:paraId="752DA31E" w14:textId="77777777" w:rsidR="002A1E88" w:rsidRDefault="002A1E88" w:rsidP="00F5142C">
      <w:pPr>
        <w:spacing w:after="0" w:line="240" w:lineRule="auto"/>
        <w:jc w:val="both"/>
        <w:rPr>
          <w:rFonts w:ascii="Times New Roman" w:hAnsi="Times New Roman"/>
          <w:noProof/>
          <w:kern w:val="0"/>
          <w:lang w:val="lv-LV"/>
        </w:rPr>
      </w:pPr>
    </w:p>
    <w:p w14:paraId="3AF296AF" w14:textId="3777420C" w:rsidR="00572FE9" w:rsidRPr="006E5A0F" w:rsidRDefault="00572FE9" w:rsidP="002A1E88">
      <w:pPr>
        <w:spacing w:after="0" w:line="240" w:lineRule="auto"/>
        <w:ind w:firstLine="709"/>
        <w:jc w:val="both"/>
        <w:rPr>
          <w:rFonts w:ascii="Times New Roman" w:hAnsi="Times New Roman"/>
          <w:noProof/>
          <w:kern w:val="0"/>
        </w:rPr>
      </w:pPr>
      <w:r>
        <w:rPr>
          <w:rFonts w:ascii="Times New Roman" w:hAnsi="Times New Roman"/>
        </w:rPr>
        <w:t>Target territories of regional policy are determined, taking into consideration the Sustainable Development Strategy of Latvia. The local governments belonging to the target territories are determined in the Regional Policy Guidelines, evaluating territorial development planning documents of planning regions.</w:t>
      </w:r>
    </w:p>
    <w:p w14:paraId="59DB1F28" w14:textId="77777777" w:rsidR="002A1E88" w:rsidRDefault="002A1E88" w:rsidP="00F5142C">
      <w:pPr>
        <w:spacing w:after="0" w:line="240" w:lineRule="auto"/>
        <w:jc w:val="both"/>
        <w:rPr>
          <w:rFonts w:ascii="Times New Roman" w:hAnsi="Times New Roman"/>
          <w:b/>
          <w:bCs/>
          <w:noProof/>
          <w:kern w:val="0"/>
        </w:rPr>
      </w:pPr>
      <w:bookmarkStart w:id="46" w:name="n6"/>
      <w:bookmarkStart w:id="47" w:name="n-331930"/>
      <w:bookmarkEnd w:id="46"/>
      <w:bookmarkEnd w:id="47"/>
    </w:p>
    <w:p w14:paraId="078B873A" w14:textId="7C5812EE" w:rsidR="00572FE9" w:rsidRPr="006E5A0F" w:rsidRDefault="00572FE9" w:rsidP="002A1E88">
      <w:pPr>
        <w:spacing w:after="0" w:line="240" w:lineRule="auto"/>
        <w:jc w:val="center"/>
        <w:rPr>
          <w:rFonts w:ascii="Times New Roman" w:hAnsi="Times New Roman"/>
          <w:b/>
          <w:bCs/>
          <w:noProof/>
          <w:kern w:val="0"/>
        </w:rPr>
      </w:pPr>
      <w:r>
        <w:rPr>
          <w:rFonts w:ascii="Times New Roman" w:hAnsi="Times New Roman"/>
          <w:b/>
        </w:rPr>
        <w:t>Chapter VI Activity of State Administration in Regions</w:t>
      </w:r>
    </w:p>
    <w:p w14:paraId="60227C8D" w14:textId="733886A7" w:rsidR="00572FE9" w:rsidRPr="006E5A0F" w:rsidRDefault="00572FE9" w:rsidP="002A1E88">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25 February 2010</w:t>
      </w:r>
      <w:r>
        <w:rPr>
          <w:rFonts w:ascii="Times New Roman" w:hAnsi="Times New Roman"/>
        </w:rPr>
        <w:t>]</w:t>
      </w:r>
    </w:p>
    <w:p w14:paraId="34B7B1BB" w14:textId="77777777" w:rsidR="002A1E88" w:rsidRDefault="002A1E88" w:rsidP="00F5142C">
      <w:pPr>
        <w:spacing w:after="0" w:line="240" w:lineRule="auto"/>
        <w:jc w:val="both"/>
        <w:rPr>
          <w:rFonts w:ascii="Times New Roman" w:hAnsi="Times New Roman"/>
          <w:b/>
          <w:bCs/>
          <w:noProof/>
          <w:kern w:val="0"/>
        </w:rPr>
      </w:pPr>
      <w:bookmarkStart w:id="48" w:name="p25"/>
      <w:bookmarkStart w:id="49" w:name="p-372279"/>
      <w:bookmarkEnd w:id="48"/>
      <w:bookmarkEnd w:id="49"/>
    </w:p>
    <w:p w14:paraId="4772B9F8" w14:textId="4647348C" w:rsidR="00572FE9" w:rsidRPr="006E5A0F" w:rsidRDefault="00572FE9" w:rsidP="002A1E88">
      <w:pPr>
        <w:spacing w:after="0" w:line="240" w:lineRule="auto"/>
        <w:ind w:left="1418" w:hanging="1418"/>
        <w:jc w:val="both"/>
        <w:rPr>
          <w:rFonts w:ascii="Times New Roman" w:hAnsi="Times New Roman"/>
          <w:b/>
          <w:bCs/>
          <w:noProof/>
          <w:kern w:val="0"/>
        </w:rPr>
      </w:pPr>
      <w:r>
        <w:rPr>
          <w:rFonts w:ascii="Times New Roman" w:hAnsi="Times New Roman"/>
          <w:b/>
        </w:rPr>
        <w:t>Section 25. Delegation of Administration Tasks and Transfer of Competence to Planning Regions</w:t>
      </w:r>
    </w:p>
    <w:p w14:paraId="64C2935F" w14:textId="77777777" w:rsidR="002A1E88" w:rsidRDefault="002A1E88" w:rsidP="00F5142C">
      <w:pPr>
        <w:spacing w:after="0" w:line="240" w:lineRule="auto"/>
        <w:jc w:val="both"/>
        <w:rPr>
          <w:rFonts w:ascii="Times New Roman" w:hAnsi="Times New Roman"/>
          <w:noProof/>
          <w:kern w:val="0"/>
          <w:lang w:val="lv-LV"/>
        </w:rPr>
      </w:pPr>
    </w:p>
    <w:p w14:paraId="17554719" w14:textId="13134173"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(1) Planning regions may be delegated administration tasks which are within the competence of an institution of direct administration. If the administration task is delegated by an agreement, the draft thereof shall be coordinated with the Minister for Environmental Protection and Regional Development.</w:t>
      </w:r>
    </w:p>
    <w:p w14:paraId="3D95420E" w14:textId="77777777"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 xml:space="preserve">(2) The Cabinet shall continuously evaluate which competence of institutions of direct administration is transferred to planning regions, and also issue the necessary laws and regulations or prepare and submit relevant draft laws to the </w:t>
      </w:r>
      <w:r>
        <w:rPr>
          <w:rFonts w:ascii="Times New Roman" w:hAnsi="Times New Roman"/>
          <w:i/>
          <w:iCs/>
        </w:rPr>
        <w:t>Saeima</w:t>
      </w:r>
      <w:r>
        <w:rPr>
          <w:rFonts w:ascii="Times New Roman" w:hAnsi="Times New Roman"/>
        </w:rPr>
        <w:t>.</w:t>
      </w:r>
    </w:p>
    <w:p w14:paraId="2213E0DD" w14:textId="77777777"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(3) If an administration task is delegated or competence is transferred to a planning region, such planning region shall implement the relevant task or competence by such amount of the financial resources from the State budget which is at least for 10 per cent less than it would have been necessary if the relevant task or competence would have been implemented by an institution of direct administration.</w:t>
      </w:r>
    </w:p>
    <w:p w14:paraId="6FA64697" w14:textId="77777777"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(4) The head of the State institution of direct administration shall, in cooperation with the chairperson of the Planning Regional Development Council, organise takeover of the administration tasks or competence from institutions of direct administration.</w:t>
      </w:r>
    </w:p>
    <w:p w14:paraId="79B9F3B0" w14:textId="1CEA1ED5"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December 2010</w:t>
      </w:r>
      <w:r>
        <w:rPr>
          <w:rFonts w:ascii="Times New Roman" w:hAnsi="Times New Roman"/>
        </w:rPr>
        <w:t>]</w:t>
      </w:r>
    </w:p>
    <w:p w14:paraId="69C0F485" w14:textId="77777777" w:rsidR="002A1E88" w:rsidRDefault="002A1E88" w:rsidP="00F5142C">
      <w:pPr>
        <w:spacing w:after="0" w:line="240" w:lineRule="auto"/>
        <w:jc w:val="both"/>
        <w:rPr>
          <w:rFonts w:ascii="Times New Roman" w:hAnsi="Times New Roman"/>
          <w:b/>
          <w:bCs/>
          <w:noProof/>
          <w:kern w:val="0"/>
        </w:rPr>
      </w:pPr>
      <w:bookmarkStart w:id="50" w:name="p26"/>
      <w:bookmarkStart w:id="51" w:name="p-372281"/>
      <w:bookmarkEnd w:id="50"/>
      <w:bookmarkEnd w:id="51"/>
    </w:p>
    <w:p w14:paraId="6DC6AF01" w14:textId="179C7F01" w:rsidR="00572FE9" w:rsidRPr="006E5A0F" w:rsidRDefault="00572FE9" w:rsidP="00F5142C">
      <w:pPr>
        <w:spacing w:after="0" w:line="240" w:lineRule="auto"/>
        <w:jc w:val="both"/>
        <w:rPr>
          <w:rFonts w:ascii="Times New Roman" w:hAnsi="Times New Roman"/>
          <w:b/>
          <w:bCs/>
          <w:noProof/>
          <w:kern w:val="0"/>
        </w:rPr>
      </w:pPr>
      <w:r>
        <w:rPr>
          <w:rFonts w:ascii="Times New Roman" w:hAnsi="Times New Roman"/>
          <w:b/>
        </w:rPr>
        <w:t>Section 26. Territorial Structures of Institutions of Direct Administration</w:t>
      </w:r>
    </w:p>
    <w:p w14:paraId="5FE6E2D1" w14:textId="77777777" w:rsidR="002A1E88" w:rsidRDefault="002A1E88" w:rsidP="00F5142C">
      <w:pPr>
        <w:spacing w:after="0" w:line="240" w:lineRule="auto"/>
        <w:jc w:val="both"/>
        <w:rPr>
          <w:rFonts w:ascii="Times New Roman" w:hAnsi="Times New Roman"/>
          <w:noProof/>
          <w:kern w:val="0"/>
          <w:lang w:val="lv-LV"/>
        </w:rPr>
      </w:pPr>
    </w:p>
    <w:p w14:paraId="7A34B42B" w14:textId="2A718422"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(1) Institutions of direct administration shall organise their territorial structures in conformity with the territories which are specified in accordance with Section 5, Paragraph two of this Law, unless it is laid down otherwise in the Law or by the Cabinet.</w:t>
      </w:r>
    </w:p>
    <w:p w14:paraId="52F0CABC" w14:textId="72717D36"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(2) If the tasks to be performed by the structures of institution of direct administration allow it in any territorial unit, the Cabinet shall decide on partial or complete merging of the relevant territorial structures and additionally also on performance of the actions referred to in Section 25 of this Law upon proposal of the Minister for Environmental Protection and Regional Development.</w:t>
      </w:r>
    </w:p>
    <w:p w14:paraId="7A9E6489" w14:textId="36DB25A2"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December 2010</w:t>
      </w:r>
      <w:r>
        <w:rPr>
          <w:rFonts w:ascii="Times New Roman" w:hAnsi="Times New Roman"/>
        </w:rPr>
        <w:t>]</w:t>
      </w:r>
    </w:p>
    <w:p w14:paraId="6B3FD944" w14:textId="77777777" w:rsidR="002A1E88" w:rsidRDefault="002A1E88" w:rsidP="00F5142C">
      <w:pPr>
        <w:spacing w:after="0" w:line="240" w:lineRule="auto"/>
        <w:jc w:val="both"/>
        <w:rPr>
          <w:rFonts w:ascii="Times New Roman" w:hAnsi="Times New Roman"/>
          <w:b/>
          <w:bCs/>
          <w:noProof/>
          <w:kern w:val="0"/>
        </w:rPr>
      </w:pPr>
      <w:bookmarkStart w:id="52" w:name="325"/>
      <w:bookmarkEnd w:id="52"/>
    </w:p>
    <w:p w14:paraId="0253FF3B" w14:textId="37985D4B" w:rsidR="00572FE9" w:rsidRPr="006E5A0F" w:rsidRDefault="00572FE9" w:rsidP="002A1E88">
      <w:pPr>
        <w:spacing w:after="0" w:line="240" w:lineRule="auto"/>
        <w:jc w:val="center"/>
        <w:rPr>
          <w:rFonts w:ascii="Times New Roman" w:hAnsi="Times New Roman"/>
          <w:b/>
          <w:bCs/>
          <w:noProof/>
          <w:kern w:val="0"/>
        </w:rPr>
      </w:pPr>
      <w:r>
        <w:rPr>
          <w:rFonts w:ascii="Times New Roman" w:hAnsi="Times New Roman"/>
          <w:b/>
        </w:rPr>
        <w:t>Transitional Provisions</w:t>
      </w:r>
      <w:bookmarkStart w:id="53" w:name="pn-325"/>
      <w:bookmarkEnd w:id="53"/>
    </w:p>
    <w:p w14:paraId="1ECE182D" w14:textId="77777777" w:rsidR="002A1E88" w:rsidRDefault="002A1E88" w:rsidP="00F5142C">
      <w:pPr>
        <w:spacing w:after="0" w:line="240" w:lineRule="auto"/>
        <w:jc w:val="both"/>
        <w:rPr>
          <w:rFonts w:ascii="Times New Roman" w:hAnsi="Times New Roman"/>
          <w:noProof/>
          <w:kern w:val="0"/>
        </w:rPr>
      </w:pPr>
      <w:bookmarkStart w:id="54" w:name="p-1709"/>
      <w:bookmarkEnd w:id="54"/>
    </w:p>
    <w:p w14:paraId="6B733806" w14:textId="0B7EE970"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1. With the coming into force of this Law, the Law on the Specially Supportable Regions is repealed (</w:t>
      </w:r>
      <w:r>
        <w:rPr>
          <w:rFonts w:ascii="Times New Roman" w:hAnsi="Times New Roman"/>
          <w:i/>
          <w:iCs/>
        </w:rPr>
        <w:t>Latvijas Republikas Saeimas un Ministru Kabineta Ziņotājs</w:t>
      </w:r>
      <w:r>
        <w:rPr>
          <w:rFonts w:ascii="Times New Roman" w:hAnsi="Times New Roman"/>
        </w:rPr>
        <w:t>, 1997, No. 13; 1999, No. 10).</w:t>
      </w:r>
      <w:bookmarkStart w:id="55" w:name="pn1"/>
      <w:bookmarkEnd w:id="55"/>
    </w:p>
    <w:p w14:paraId="169A4FFF" w14:textId="77777777" w:rsidR="001F7A7F" w:rsidRDefault="001F7A7F" w:rsidP="00F5142C">
      <w:pPr>
        <w:spacing w:after="0" w:line="240" w:lineRule="auto"/>
        <w:jc w:val="both"/>
        <w:rPr>
          <w:rFonts w:ascii="Times New Roman" w:hAnsi="Times New Roman"/>
          <w:noProof/>
          <w:kern w:val="0"/>
        </w:rPr>
      </w:pPr>
      <w:bookmarkStart w:id="56" w:name="p-1710"/>
      <w:bookmarkEnd w:id="56"/>
    </w:p>
    <w:p w14:paraId="5730524B" w14:textId="2A90F882"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2. The Regional Development Council, established in accordance with the Law on the Specially Supportable Regions, shall continue to perform its functions until the establishment of the National Regional Council.</w:t>
      </w:r>
      <w:bookmarkStart w:id="57" w:name="pn2"/>
      <w:bookmarkEnd w:id="57"/>
    </w:p>
    <w:p w14:paraId="29903EA5" w14:textId="77777777" w:rsidR="001F7A7F" w:rsidRDefault="001F7A7F" w:rsidP="00F5142C">
      <w:pPr>
        <w:spacing w:after="0" w:line="240" w:lineRule="auto"/>
        <w:jc w:val="both"/>
        <w:rPr>
          <w:rFonts w:ascii="Times New Roman" w:hAnsi="Times New Roman"/>
          <w:noProof/>
          <w:kern w:val="0"/>
        </w:rPr>
      </w:pPr>
      <w:bookmarkStart w:id="58" w:name="p-1728"/>
      <w:bookmarkEnd w:id="58"/>
    </w:p>
    <w:p w14:paraId="73D1DA57" w14:textId="38FBA907"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3. The status of specially supported region, granted in accordance with the Law on the Specially Supportable Regions, shall be in force until 27 June 2004.</w:t>
      </w:r>
      <w:bookmarkStart w:id="59" w:name="pn3"/>
      <w:bookmarkEnd w:id="59"/>
    </w:p>
    <w:p w14:paraId="6D22C567" w14:textId="77777777" w:rsidR="001F7A7F" w:rsidRDefault="001F7A7F" w:rsidP="00F5142C">
      <w:pPr>
        <w:spacing w:after="0" w:line="240" w:lineRule="auto"/>
        <w:jc w:val="both"/>
        <w:rPr>
          <w:rFonts w:ascii="Times New Roman" w:hAnsi="Times New Roman"/>
          <w:noProof/>
          <w:kern w:val="0"/>
        </w:rPr>
      </w:pPr>
      <w:bookmarkStart w:id="60" w:name="p-1729"/>
      <w:bookmarkEnd w:id="60"/>
    </w:p>
    <w:p w14:paraId="54B2264D" w14:textId="1DC01643"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4. The Regional Fund established in accordance with the Law on the Specially Supportable Regions shall continue its operation until the moment the Regional Fund provided for in this Law is established which shall be its successor in rights and obligations.</w:t>
      </w:r>
      <w:bookmarkStart w:id="61" w:name="pn4"/>
      <w:bookmarkEnd w:id="61"/>
    </w:p>
    <w:p w14:paraId="03E74321" w14:textId="77777777" w:rsidR="001F7A7F" w:rsidRDefault="001F7A7F" w:rsidP="00F5142C">
      <w:pPr>
        <w:spacing w:after="0" w:line="240" w:lineRule="auto"/>
        <w:jc w:val="both"/>
        <w:rPr>
          <w:rFonts w:ascii="Times New Roman" w:hAnsi="Times New Roman"/>
          <w:noProof/>
          <w:kern w:val="0"/>
        </w:rPr>
      </w:pPr>
      <w:bookmarkStart w:id="62" w:name="p-412324"/>
      <w:bookmarkEnd w:id="62"/>
    </w:p>
    <w:p w14:paraId="51744AFD" w14:textId="69FC020B"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5. The Cabinet shall:</w:t>
      </w:r>
      <w:bookmarkStart w:id="63" w:name="pn5"/>
      <w:bookmarkEnd w:id="63"/>
    </w:p>
    <w:p w14:paraId="756D9EC7" w14:textId="29EAA187" w:rsidR="00572FE9" w:rsidRPr="006E5A0F" w:rsidRDefault="00572FE9" w:rsidP="00C74E0D">
      <w:pPr>
        <w:spacing w:after="0" w:line="240" w:lineRule="auto"/>
        <w:ind w:firstLine="709"/>
        <w:jc w:val="both"/>
        <w:rPr>
          <w:rFonts w:ascii="Times New Roman" w:hAnsi="Times New Roman"/>
          <w:noProof/>
          <w:kern w:val="0"/>
        </w:rPr>
      </w:pPr>
      <w:r>
        <w:rPr>
          <w:rFonts w:ascii="Times New Roman" w:hAnsi="Times New Roman"/>
        </w:rPr>
        <w:t>1) by 1 September 2002, issue the regulations and recommendations provided for by Section 6 of this Law, offer proposals in respect of the territories of the planning regions and determine procedures by which the issue regarding the territories of the planning regions shall be coordinated with the local governments located therein;</w:t>
      </w:r>
    </w:p>
    <w:p w14:paraId="09713474" w14:textId="4C871F10" w:rsidR="00572FE9" w:rsidRPr="006E5A0F" w:rsidRDefault="00572FE9" w:rsidP="00C74E0D">
      <w:pPr>
        <w:spacing w:after="0" w:line="240" w:lineRule="auto"/>
        <w:ind w:firstLine="709"/>
        <w:jc w:val="both"/>
        <w:rPr>
          <w:rFonts w:ascii="Times New Roman" w:hAnsi="Times New Roman"/>
          <w:noProof/>
          <w:kern w:val="0"/>
        </w:rPr>
      </w:pPr>
      <w:r>
        <w:rPr>
          <w:rFonts w:ascii="Times New Roman" w:hAnsi="Times New Roman"/>
        </w:rPr>
        <w:t>2) by 15 October 2002, determine the territories of the planning regions provided for in Section 5 of this Law;</w:t>
      </w:r>
    </w:p>
    <w:p w14:paraId="56F5F8DE" w14:textId="5599A9E8" w:rsidR="00572FE9" w:rsidRPr="006E5A0F" w:rsidRDefault="00572FE9" w:rsidP="00C74E0D">
      <w:pPr>
        <w:spacing w:after="0" w:line="240" w:lineRule="auto"/>
        <w:ind w:firstLine="709"/>
        <w:jc w:val="both"/>
        <w:rPr>
          <w:rFonts w:ascii="Times New Roman" w:hAnsi="Times New Roman"/>
          <w:noProof/>
          <w:kern w:val="0"/>
        </w:rPr>
      </w:pPr>
      <w:r>
        <w:rPr>
          <w:rFonts w:ascii="Times New Roman" w:hAnsi="Times New Roman"/>
        </w:rPr>
        <w:t>3) by 1 January 2003, approve the by-laws of the National Regional Development Council provided for in Section 15, Paragraph three of this Law;</w:t>
      </w:r>
    </w:p>
    <w:p w14:paraId="3559355D" w14:textId="6E2F3AC8" w:rsidR="00572FE9" w:rsidRPr="006E5A0F" w:rsidRDefault="00572FE9" w:rsidP="00C74E0D">
      <w:pPr>
        <w:spacing w:after="0" w:line="240" w:lineRule="auto"/>
        <w:ind w:firstLine="709"/>
        <w:jc w:val="both"/>
        <w:rPr>
          <w:rFonts w:ascii="Times New Roman" w:hAnsi="Times New Roman"/>
          <w:noProof/>
          <w:kern w:val="0"/>
        </w:rPr>
      </w:pPr>
      <w:r>
        <w:rPr>
          <w:rFonts w:ascii="Times New Roman" w:hAnsi="Times New Roman"/>
        </w:rPr>
        <w:t>4) by 31 December 2003, issue the regulations provided for in Section 6, Paragraph two of this Law regarding the procedures for development, implementation, monitoring, and public discussion of the National Development Plan;</w:t>
      </w:r>
    </w:p>
    <w:p w14:paraId="3A610D06" w14:textId="7CE837B3" w:rsidR="00572FE9" w:rsidRPr="006E5A0F" w:rsidRDefault="00572FE9" w:rsidP="00C74E0D">
      <w:pPr>
        <w:spacing w:after="0" w:line="240" w:lineRule="auto"/>
        <w:ind w:firstLine="709"/>
        <w:jc w:val="both"/>
        <w:rPr>
          <w:rFonts w:ascii="Times New Roman" w:hAnsi="Times New Roman"/>
          <w:noProof/>
          <w:kern w:val="0"/>
        </w:rPr>
      </w:pPr>
      <w:r>
        <w:rPr>
          <w:rFonts w:ascii="Times New Roman" w:hAnsi="Times New Roman"/>
        </w:rPr>
        <w:t>5) by 1 September 2003, issue the regulations provided for in Section 14, Clause 2 and Section 21, Paragraph three of this Law;</w:t>
      </w:r>
    </w:p>
    <w:p w14:paraId="383D69A9" w14:textId="6233BA7E" w:rsidR="00572FE9" w:rsidRPr="006E5A0F" w:rsidRDefault="00572FE9" w:rsidP="00C74E0D">
      <w:pPr>
        <w:spacing w:after="0" w:line="240" w:lineRule="auto"/>
        <w:ind w:firstLine="709"/>
        <w:jc w:val="both"/>
        <w:rPr>
          <w:rFonts w:ascii="Times New Roman" w:hAnsi="Times New Roman"/>
          <w:noProof/>
          <w:kern w:val="0"/>
        </w:rPr>
      </w:pPr>
      <w:r>
        <w:rPr>
          <w:rFonts w:ascii="Times New Roman" w:hAnsi="Times New Roman"/>
        </w:rPr>
        <w:t>6) by 1 October 2003, in accordance with Section 20, Paragraphs one and three of this Law, establish the Regional Fund and approve the by-laws thereof;</w:t>
      </w:r>
    </w:p>
    <w:p w14:paraId="270B4100" w14:textId="095BB12B" w:rsidR="00572FE9" w:rsidRPr="006E5A0F" w:rsidRDefault="00572FE9" w:rsidP="00C74E0D">
      <w:pPr>
        <w:spacing w:after="0" w:line="240" w:lineRule="auto"/>
        <w:ind w:firstLine="709"/>
        <w:jc w:val="both"/>
        <w:rPr>
          <w:rFonts w:ascii="Times New Roman" w:hAnsi="Times New Roman"/>
          <w:noProof/>
          <w:kern w:val="0"/>
        </w:rPr>
      </w:pPr>
      <w:r>
        <w:rPr>
          <w:rFonts w:ascii="Times New Roman" w:hAnsi="Times New Roman"/>
        </w:rPr>
        <w:t>7) by 31 January 2008, issue the regulations provided for in Section 14, Clauses 5 and 6 of this Law;</w:t>
      </w:r>
    </w:p>
    <w:p w14:paraId="75C97736" w14:textId="1AE6207E" w:rsidR="00572FE9" w:rsidRPr="006E5A0F" w:rsidRDefault="00572FE9" w:rsidP="00C74E0D">
      <w:pPr>
        <w:spacing w:after="0" w:line="240" w:lineRule="auto"/>
        <w:ind w:firstLine="709"/>
        <w:jc w:val="both"/>
        <w:rPr>
          <w:rFonts w:ascii="Times New Roman" w:hAnsi="Times New Roman"/>
          <w:noProof/>
          <w:kern w:val="0"/>
        </w:rPr>
      </w:pPr>
      <w:r>
        <w:rPr>
          <w:rFonts w:ascii="Times New Roman" w:hAnsi="Times New Roman"/>
        </w:rPr>
        <w:t>8) by 31 December 2012, issue the regulations provided for in Section 14, Clause 7 of this Law.</w:t>
      </w:r>
    </w:p>
    <w:p w14:paraId="4CEF4721" w14:textId="3871A878"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December 2002; 13 February 2003; 8 November 2007; 13 October 2011</w:t>
      </w:r>
      <w:r>
        <w:rPr>
          <w:rFonts w:ascii="Times New Roman" w:hAnsi="Times New Roman"/>
        </w:rPr>
        <w:t>]</w:t>
      </w:r>
    </w:p>
    <w:p w14:paraId="5AD93E57" w14:textId="77777777" w:rsidR="001F7A7F" w:rsidRDefault="001F7A7F" w:rsidP="00F5142C">
      <w:pPr>
        <w:spacing w:after="0" w:line="240" w:lineRule="auto"/>
        <w:jc w:val="both"/>
        <w:rPr>
          <w:rFonts w:ascii="Times New Roman" w:hAnsi="Times New Roman"/>
          <w:noProof/>
          <w:kern w:val="0"/>
        </w:rPr>
      </w:pPr>
      <w:bookmarkStart w:id="64" w:name="p-3596"/>
      <w:bookmarkEnd w:id="64"/>
    </w:p>
    <w:p w14:paraId="1288A837" w14:textId="5A070860"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lastRenderedPageBreak/>
        <w:t>6. Planning region development councils referred to in Section 5 of this Law shall, within two months after the Cabinet has approved the borders of a planning region, appoint their representative for work in the National Regional Development Council.</w:t>
      </w:r>
      <w:bookmarkStart w:id="65" w:name="pn6"/>
      <w:bookmarkEnd w:id="65"/>
    </w:p>
    <w:p w14:paraId="1FA9F6B0" w14:textId="5F9101CB"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13 February 2003</w:t>
      </w:r>
      <w:r>
        <w:rPr>
          <w:rFonts w:ascii="Times New Roman" w:hAnsi="Times New Roman"/>
        </w:rPr>
        <w:t>]</w:t>
      </w:r>
    </w:p>
    <w:p w14:paraId="4407F22A" w14:textId="77777777" w:rsidR="001F7A7F" w:rsidRDefault="001F7A7F" w:rsidP="00F5142C">
      <w:pPr>
        <w:spacing w:after="0" w:line="240" w:lineRule="auto"/>
        <w:jc w:val="both"/>
        <w:rPr>
          <w:rFonts w:ascii="Times New Roman" w:hAnsi="Times New Roman"/>
          <w:noProof/>
          <w:kern w:val="0"/>
        </w:rPr>
      </w:pPr>
      <w:bookmarkStart w:id="66" w:name="p-30876"/>
      <w:bookmarkEnd w:id="66"/>
    </w:p>
    <w:p w14:paraId="566973F6" w14:textId="5B3965EC"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7. [10 March 2005]</w:t>
      </w:r>
      <w:bookmarkStart w:id="67" w:name="pn7"/>
      <w:bookmarkEnd w:id="67"/>
    </w:p>
    <w:p w14:paraId="1EA0A14D" w14:textId="77777777" w:rsidR="001F7A7F" w:rsidRDefault="001F7A7F" w:rsidP="00F5142C">
      <w:pPr>
        <w:spacing w:after="0" w:line="240" w:lineRule="auto"/>
        <w:jc w:val="both"/>
        <w:rPr>
          <w:rFonts w:ascii="Times New Roman" w:hAnsi="Times New Roman"/>
          <w:noProof/>
          <w:kern w:val="0"/>
        </w:rPr>
      </w:pPr>
      <w:bookmarkStart w:id="68" w:name="p-2432"/>
      <w:bookmarkEnd w:id="68"/>
    </w:p>
    <w:p w14:paraId="26927CC9" w14:textId="7FE21084"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8. [13 February 2003]</w:t>
      </w:r>
      <w:bookmarkStart w:id="69" w:name="pn8"/>
      <w:bookmarkEnd w:id="69"/>
    </w:p>
    <w:p w14:paraId="4DAAE2D0" w14:textId="77777777" w:rsidR="001F7A7F" w:rsidRDefault="001F7A7F" w:rsidP="00F5142C">
      <w:pPr>
        <w:spacing w:after="0" w:line="240" w:lineRule="auto"/>
        <w:jc w:val="both"/>
        <w:rPr>
          <w:rFonts w:ascii="Times New Roman" w:hAnsi="Times New Roman"/>
          <w:noProof/>
          <w:kern w:val="0"/>
        </w:rPr>
      </w:pPr>
      <w:bookmarkStart w:id="70" w:name="p-1734"/>
      <w:bookmarkEnd w:id="70"/>
    </w:p>
    <w:p w14:paraId="5F243B94" w14:textId="1358B881"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9. Until establishment of the planning regions provided for by this Law, the functions of the planning regions shall be performed by the planning regions established in accordance with the Territorial Development Planning Law.</w:t>
      </w:r>
      <w:bookmarkStart w:id="71" w:name="pn9"/>
      <w:bookmarkEnd w:id="71"/>
    </w:p>
    <w:p w14:paraId="439B9293" w14:textId="77777777" w:rsidR="001F7A7F" w:rsidRDefault="001F7A7F" w:rsidP="00F5142C">
      <w:pPr>
        <w:spacing w:after="0" w:line="240" w:lineRule="auto"/>
        <w:jc w:val="both"/>
        <w:rPr>
          <w:rFonts w:ascii="Times New Roman" w:hAnsi="Times New Roman"/>
          <w:noProof/>
          <w:kern w:val="0"/>
        </w:rPr>
      </w:pPr>
      <w:bookmarkStart w:id="72" w:name="p-52280"/>
      <w:bookmarkEnd w:id="72"/>
    </w:p>
    <w:p w14:paraId="0C0E7842" w14:textId="2FCC1703"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10. A Planning Region Development Council which has been established and operating up to 1 August 2006 shall be deemed to be the derived public person decision-taking institution referred to in Section 5, Paragraph one of this Law until the day when the Planning Region Development Council is elected in conformity with the provisions of Section 17, Paragraph one of this Law.</w:t>
      </w:r>
      <w:bookmarkStart w:id="73" w:name="pn10"/>
      <w:bookmarkEnd w:id="73"/>
    </w:p>
    <w:p w14:paraId="4CA826C8" w14:textId="631EA481"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June 2006</w:t>
      </w:r>
      <w:r>
        <w:rPr>
          <w:rFonts w:ascii="Times New Roman" w:hAnsi="Times New Roman"/>
        </w:rPr>
        <w:t>]</w:t>
      </w:r>
    </w:p>
    <w:p w14:paraId="023439E8" w14:textId="77777777" w:rsidR="001F7A7F" w:rsidRDefault="001F7A7F" w:rsidP="00F5142C">
      <w:pPr>
        <w:spacing w:after="0" w:line="240" w:lineRule="auto"/>
        <w:jc w:val="both"/>
        <w:rPr>
          <w:rFonts w:ascii="Times New Roman" w:hAnsi="Times New Roman"/>
          <w:noProof/>
          <w:kern w:val="0"/>
        </w:rPr>
      </w:pPr>
      <w:bookmarkStart w:id="74" w:name="p-255103"/>
      <w:bookmarkEnd w:id="74"/>
    </w:p>
    <w:p w14:paraId="7972352A" w14:textId="4252EBFE"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11. A district local government shall transfer its development programme to the planning region by 1 August 2009. If one municipality is established in the territory of the district, the development programme of the district local government shall be transferred to the relevant municipality.</w:t>
      </w:r>
      <w:bookmarkStart w:id="75" w:name="pn11"/>
      <w:bookmarkEnd w:id="75"/>
    </w:p>
    <w:p w14:paraId="0518C0DA" w14:textId="1FEBCD7B"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November 2008</w:t>
      </w:r>
      <w:r>
        <w:rPr>
          <w:rFonts w:ascii="Times New Roman" w:hAnsi="Times New Roman"/>
        </w:rPr>
        <w:t>]</w:t>
      </w:r>
    </w:p>
    <w:p w14:paraId="56A965D7" w14:textId="77777777" w:rsidR="001F7A7F" w:rsidRDefault="001F7A7F" w:rsidP="00F5142C">
      <w:pPr>
        <w:spacing w:after="0" w:line="240" w:lineRule="auto"/>
        <w:jc w:val="both"/>
        <w:rPr>
          <w:rFonts w:ascii="Times New Roman" w:hAnsi="Times New Roman"/>
          <w:noProof/>
          <w:kern w:val="0"/>
        </w:rPr>
      </w:pPr>
      <w:bookmarkStart w:id="76" w:name="p-255104"/>
      <w:bookmarkEnd w:id="76"/>
    </w:p>
    <w:p w14:paraId="21AB287D" w14:textId="289E2976"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12. Until the day of coming into force of the regulations referred to in Section 14, Clause 5 of this Law, however, not later than until 1 April 2009, Cabinet Regulation No. 730 of 15 September 2008, Procedures for the Calculation of the Territorial Development Index and Application Thereof, shall be applied.</w:t>
      </w:r>
      <w:bookmarkStart w:id="77" w:name="pn12"/>
      <w:bookmarkEnd w:id="77"/>
    </w:p>
    <w:p w14:paraId="3E3D0D37" w14:textId="6A8B1E9F"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November 2008</w:t>
      </w:r>
      <w:r>
        <w:rPr>
          <w:rFonts w:ascii="Times New Roman" w:hAnsi="Times New Roman"/>
        </w:rPr>
        <w:t>]</w:t>
      </w:r>
    </w:p>
    <w:p w14:paraId="5D9943FB" w14:textId="77777777" w:rsidR="00C74E0D" w:rsidRDefault="00C74E0D" w:rsidP="00F5142C">
      <w:pPr>
        <w:spacing w:after="0" w:line="240" w:lineRule="auto"/>
        <w:jc w:val="both"/>
        <w:rPr>
          <w:rFonts w:ascii="Times New Roman" w:hAnsi="Times New Roman"/>
          <w:noProof/>
          <w:kern w:val="0"/>
        </w:rPr>
      </w:pPr>
      <w:bookmarkStart w:id="78" w:name="p-255105"/>
      <w:bookmarkEnd w:id="78"/>
    </w:p>
    <w:p w14:paraId="4730CD99" w14:textId="42B61039"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13. Until the day of coming into force of the regulations referred to in Section 14, Clause 6 of this Law, however, not later than by 1 July 2009, Cabinet Regulation No. 815 of 30 September 2008, Regulations Regarding Criteria for Allocating the Grant of the State Budget to Local Governments and Planning Regions for the Implementation of the Projects Co-financed by the European Union Structural Funds and Cohesion Fund, shall be applied.</w:t>
      </w:r>
      <w:bookmarkStart w:id="79" w:name="pn13"/>
      <w:bookmarkEnd w:id="79"/>
    </w:p>
    <w:p w14:paraId="364C3F86" w14:textId="22ADD913"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November 2008</w:t>
      </w:r>
      <w:r>
        <w:rPr>
          <w:rFonts w:ascii="Times New Roman" w:hAnsi="Times New Roman"/>
        </w:rPr>
        <w:t>]</w:t>
      </w:r>
    </w:p>
    <w:p w14:paraId="1C076046" w14:textId="77777777" w:rsidR="00C74E0D" w:rsidRDefault="00C74E0D" w:rsidP="00F5142C">
      <w:pPr>
        <w:spacing w:after="0" w:line="240" w:lineRule="auto"/>
        <w:jc w:val="both"/>
        <w:rPr>
          <w:rFonts w:ascii="Times New Roman" w:hAnsi="Times New Roman"/>
          <w:noProof/>
          <w:kern w:val="0"/>
        </w:rPr>
      </w:pPr>
      <w:bookmarkStart w:id="80" w:name="p-331935"/>
      <w:bookmarkEnd w:id="80"/>
    </w:p>
    <w:p w14:paraId="262DC276" w14:textId="5BD1D5E4"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14. Section 26, Paragraph one of this Law shall come into force on 1 July 2010.</w:t>
      </w:r>
      <w:bookmarkStart w:id="81" w:name="pn14"/>
      <w:bookmarkEnd w:id="81"/>
    </w:p>
    <w:p w14:paraId="4489E6FC" w14:textId="1F8D7382"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25 February 2010</w:t>
      </w:r>
      <w:r>
        <w:rPr>
          <w:rFonts w:ascii="Times New Roman" w:hAnsi="Times New Roman"/>
        </w:rPr>
        <w:t>]</w:t>
      </w:r>
    </w:p>
    <w:p w14:paraId="7B79D701" w14:textId="77777777" w:rsidR="00C74E0D" w:rsidRDefault="00C74E0D" w:rsidP="00F5142C">
      <w:pPr>
        <w:spacing w:after="0" w:line="240" w:lineRule="auto"/>
        <w:jc w:val="both"/>
        <w:rPr>
          <w:rFonts w:ascii="Times New Roman" w:hAnsi="Times New Roman"/>
          <w:noProof/>
          <w:kern w:val="0"/>
        </w:rPr>
      </w:pPr>
      <w:bookmarkStart w:id="82" w:name="p-512527"/>
      <w:bookmarkEnd w:id="82"/>
    </w:p>
    <w:p w14:paraId="796F1B46" w14:textId="62052C1A"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 xml:space="preserve">15. The Cabinet shall, once in two years, prepare and submit to the </w:t>
      </w:r>
      <w:r>
        <w:rPr>
          <w:rFonts w:ascii="Times New Roman" w:hAnsi="Times New Roman"/>
          <w:i/>
          <w:iCs/>
        </w:rPr>
        <w:t>Saeima</w:t>
      </w:r>
      <w:r>
        <w:rPr>
          <w:rFonts w:ascii="Times New Roman" w:hAnsi="Times New Roman"/>
        </w:rPr>
        <w:t xml:space="preserve"> an informative report on the implementation of Section 25, Paragraph two and Section 26 of this Law.</w:t>
      </w:r>
      <w:bookmarkStart w:id="83" w:name="pn15"/>
      <w:bookmarkEnd w:id="83"/>
    </w:p>
    <w:p w14:paraId="36764271" w14:textId="0C3A4158"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April 2014</w:t>
      </w:r>
      <w:r>
        <w:rPr>
          <w:rFonts w:ascii="Times New Roman" w:hAnsi="Times New Roman"/>
        </w:rPr>
        <w:t>]</w:t>
      </w:r>
    </w:p>
    <w:p w14:paraId="7FCC5B85" w14:textId="77777777" w:rsidR="00C74E0D" w:rsidRDefault="00C74E0D" w:rsidP="00F5142C">
      <w:pPr>
        <w:spacing w:after="0" w:line="240" w:lineRule="auto"/>
        <w:jc w:val="both"/>
        <w:rPr>
          <w:rFonts w:ascii="Times New Roman" w:hAnsi="Times New Roman"/>
          <w:noProof/>
          <w:kern w:val="0"/>
        </w:rPr>
      </w:pPr>
      <w:bookmarkStart w:id="84" w:name="p-412325"/>
      <w:bookmarkEnd w:id="84"/>
    </w:p>
    <w:p w14:paraId="71DFC62F" w14:textId="0B02A6F9"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16. [13 October 2011]</w:t>
      </w:r>
      <w:bookmarkStart w:id="85" w:name="pn16"/>
      <w:bookmarkEnd w:id="85"/>
    </w:p>
    <w:p w14:paraId="754446AE" w14:textId="77777777" w:rsidR="00C74E0D" w:rsidRDefault="00C74E0D" w:rsidP="00F5142C">
      <w:pPr>
        <w:spacing w:after="0" w:line="240" w:lineRule="auto"/>
        <w:jc w:val="both"/>
        <w:rPr>
          <w:rFonts w:ascii="Times New Roman" w:hAnsi="Times New Roman"/>
          <w:noProof/>
          <w:kern w:val="0"/>
        </w:rPr>
      </w:pPr>
      <w:bookmarkStart w:id="86" w:name="p-412326"/>
      <w:bookmarkEnd w:id="86"/>
    </w:p>
    <w:p w14:paraId="30C2F0D0" w14:textId="5DDFFEF1"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17. [13 October 2011]</w:t>
      </w:r>
      <w:bookmarkStart w:id="87" w:name="pn17"/>
      <w:bookmarkEnd w:id="87"/>
    </w:p>
    <w:p w14:paraId="7572DEFB" w14:textId="77777777" w:rsidR="00C74E0D" w:rsidRDefault="00C74E0D" w:rsidP="00F5142C">
      <w:pPr>
        <w:spacing w:after="0" w:line="240" w:lineRule="auto"/>
        <w:jc w:val="both"/>
        <w:rPr>
          <w:rFonts w:ascii="Times New Roman" w:hAnsi="Times New Roman"/>
          <w:noProof/>
          <w:kern w:val="0"/>
        </w:rPr>
      </w:pPr>
      <w:bookmarkStart w:id="88" w:name="p-412327"/>
      <w:bookmarkEnd w:id="88"/>
    </w:p>
    <w:p w14:paraId="419D193B" w14:textId="575866F6"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18. [13 October 2011]</w:t>
      </w:r>
      <w:bookmarkStart w:id="89" w:name="pn18"/>
      <w:bookmarkEnd w:id="89"/>
    </w:p>
    <w:p w14:paraId="22B2CF07" w14:textId="77777777" w:rsidR="00C74E0D" w:rsidRDefault="00C74E0D" w:rsidP="00F5142C">
      <w:pPr>
        <w:spacing w:after="0" w:line="240" w:lineRule="auto"/>
        <w:jc w:val="both"/>
        <w:rPr>
          <w:rFonts w:ascii="Times New Roman" w:hAnsi="Times New Roman"/>
          <w:noProof/>
          <w:kern w:val="0"/>
        </w:rPr>
      </w:pPr>
      <w:bookmarkStart w:id="90" w:name="p-512528"/>
      <w:bookmarkEnd w:id="90"/>
    </w:p>
    <w:p w14:paraId="42DDB2B7" w14:textId="52E12770"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lastRenderedPageBreak/>
        <w:t>19. The Cabinet shall, by 30 June 2014, issue the regulations referred to in Section 14, Clause 5 of this Law. Until the day of coming into force of this Regulation, however, not later than by 30 June 2014, Cabinet Regulation No. 482 of 25 May 2010, Regulations Regarding the Procedures for the Calculation of the Territorial Development Index and Values Thereof, shall be applied.</w:t>
      </w:r>
      <w:bookmarkStart w:id="91" w:name="pn19"/>
      <w:bookmarkEnd w:id="91"/>
    </w:p>
    <w:p w14:paraId="4E1DFEDB" w14:textId="20B1D296"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April 2014</w:t>
      </w:r>
      <w:r>
        <w:rPr>
          <w:rFonts w:ascii="Times New Roman" w:hAnsi="Times New Roman"/>
        </w:rPr>
        <w:t>]</w:t>
      </w:r>
    </w:p>
    <w:p w14:paraId="2E2DDCAF" w14:textId="77777777" w:rsidR="00C74E0D" w:rsidRDefault="00C74E0D" w:rsidP="00F5142C">
      <w:pPr>
        <w:spacing w:after="0" w:line="240" w:lineRule="auto"/>
        <w:jc w:val="both"/>
        <w:rPr>
          <w:rFonts w:ascii="Times New Roman" w:hAnsi="Times New Roman"/>
          <w:noProof/>
          <w:kern w:val="0"/>
          <w:lang w:val="lv-LV"/>
        </w:rPr>
      </w:pPr>
    </w:p>
    <w:p w14:paraId="05F03E4C" w14:textId="77777777" w:rsidR="00C74E0D" w:rsidRDefault="00C74E0D" w:rsidP="00F5142C">
      <w:pPr>
        <w:spacing w:after="0" w:line="240" w:lineRule="auto"/>
        <w:jc w:val="both"/>
        <w:rPr>
          <w:rFonts w:ascii="Times New Roman" w:hAnsi="Times New Roman"/>
          <w:noProof/>
          <w:kern w:val="0"/>
          <w:lang w:val="lv-LV"/>
        </w:rPr>
      </w:pPr>
    </w:p>
    <w:p w14:paraId="4F10DA26" w14:textId="3077FB4B" w:rsidR="00572FE9" w:rsidRPr="006E5A0F" w:rsidRDefault="00572FE9" w:rsidP="00F5142C">
      <w:pPr>
        <w:spacing w:after="0" w:line="240" w:lineRule="auto"/>
        <w:jc w:val="both"/>
        <w:rPr>
          <w:rFonts w:ascii="Times New Roman" w:hAnsi="Times New Roman"/>
          <w:noProof/>
          <w:kern w:val="0"/>
        </w:rPr>
      </w:pPr>
      <w:r>
        <w:rPr>
          <w:rFonts w:ascii="Times New Roman" w:hAnsi="Times New Roman"/>
        </w:rPr>
        <w:t xml:space="preserve">The Law has been adopted by the </w:t>
      </w:r>
      <w:r>
        <w:rPr>
          <w:rFonts w:ascii="Times New Roman" w:hAnsi="Times New Roman"/>
          <w:i/>
          <w:iCs/>
        </w:rPr>
        <w:t>Saeima</w:t>
      </w:r>
      <w:r>
        <w:rPr>
          <w:rFonts w:ascii="Times New Roman" w:hAnsi="Times New Roman"/>
        </w:rPr>
        <w:t xml:space="preserve"> on 21 March 2002.</w:t>
      </w:r>
    </w:p>
    <w:p w14:paraId="4F08CD85" w14:textId="77777777" w:rsidR="00C74E0D" w:rsidRDefault="00C74E0D" w:rsidP="00F5142C">
      <w:pPr>
        <w:spacing w:after="0" w:line="240" w:lineRule="auto"/>
        <w:jc w:val="both"/>
        <w:rPr>
          <w:rFonts w:ascii="Times New Roman" w:hAnsi="Times New Roman"/>
          <w:noProof/>
          <w:kern w:val="0"/>
          <w:lang w:val="lv-LV"/>
        </w:rPr>
      </w:pPr>
    </w:p>
    <w:p w14:paraId="521BC227" w14:textId="77777777" w:rsidR="00C74E0D" w:rsidRDefault="00C74E0D" w:rsidP="00F5142C">
      <w:pPr>
        <w:spacing w:after="0" w:line="240" w:lineRule="auto"/>
        <w:jc w:val="both"/>
        <w:rPr>
          <w:rFonts w:ascii="Times New Roman" w:hAnsi="Times New Roman"/>
          <w:noProof/>
          <w:kern w:val="0"/>
          <w:lang w:val="lv-LV"/>
        </w:rPr>
      </w:pPr>
    </w:p>
    <w:p w14:paraId="548DD5C5" w14:textId="5D17D50C" w:rsidR="00572FE9" w:rsidRPr="006E5A0F" w:rsidRDefault="00572FE9" w:rsidP="00812B05">
      <w:pPr>
        <w:tabs>
          <w:tab w:val="left" w:pos="7938"/>
        </w:tabs>
        <w:spacing w:after="0" w:line="240" w:lineRule="auto"/>
        <w:jc w:val="both"/>
        <w:rPr>
          <w:rFonts w:ascii="Times New Roman" w:hAnsi="Times New Roman"/>
          <w:noProof/>
          <w:kern w:val="0"/>
        </w:rPr>
      </w:pPr>
      <w:r>
        <w:rPr>
          <w:rFonts w:ascii="Times New Roman" w:hAnsi="Times New Roman"/>
        </w:rPr>
        <w:t xml:space="preserve">Acting for the President, Chairperson of the </w:t>
      </w:r>
      <w:r>
        <w:rPr>
          <w:rFonts w:ascii="Times New Roman" w:hAnsi="Times New Roman"/>
          <w:i/>
          <w:iCs/>
        </w:rPr>
        <w:t>Saeima</w:t>
      </w:r>
      <w:r w:rsidR="00812B05">
        <w:rPr>
          <w:rFonts w:ascii="Times New Roman" w:hAnsi="Times New Roman"/>
        </w:rPr>
        <w:tab/>
      </w:r>
      <w:r>
        <w:rPr>
          <w:rFonts w:ascii="Times New Roman" w:hAnsi="Times New Roman"/>
        </w:rPr>
        <w:t>J. Straume</w:t>
      </w:r>
    </w:p>
    <w:p w14:paraId="0240DA0A" w14:textId="77777777" w:rsidR="00C74E0D" w:rsidRDefault="00C74E0D" w:rsidP="00F5142C">
      <w:pPr>
        <w:spacing w:after="0" w:line="240" w:lineRule="auto"/>
        <w:jc w:val="both"/>
        <w:rPr>
          <w:rFonts w:ascii="Times New Roman" w:hAnsi="Times New Roman"/>
          <w:noProof/>
          <w:kern w:val="0"/>
          <w:lang w:val="lv-LV"/>
        </w:rPr>
      </w:pPr>
    </w:p>
    <w:p w14:paraId="604ECAF8" w14:textId="181A69C7" w:rsidR="00572FE9" w:rsidRPr="006E5A0F" w:rsidRDefault="00D50F29" w:rsidP="00F5142C">
      <w:pPr>
        <w:spacing w:after="0" w:line="240" w:lineRule="auto"/>
        <w:jc w:val="both"/>
        <w:rPr>
          <w:rFonts w:ascii="Times New Roman" w:hAnsi="Times New Roman"/>
          <w:noProof/>
          <w:kern w:val="0"/>
        </w:rPr>
      </w:pPr>
      <w:r>
        <w:rPr>
          <w:rFonts w:ascii="Times New Roman" w:hAnsi="Times New Roman"/>
        </w:rPr>
        <w:t>Rīga,</w:t>
      </w:r>
      <w:r w:rsidR="00572FE9">
        <w:rPr>
          <w:rFonts w:ascii="Times New Roman" w:hAnsi="Times New Roman"/>
        </w:rPr>
        <w:t xml:space="preserve"> 9 April 2002</w:t>
      </w:r>
    </w:p>
    <w:p w14:paraId="49CD7538" w14:textId="77777777" w:rsidR="00572FE9" w:rsidRPr="006E5A0F" w:rsidRDefault="00572FE9" w:rsidP="00F5142C">
      <w:pPr>
        <w:spacing w:after="0" w:line="240" w:lineRule="auto"/>
        <w:jc w:val="both"/>
        <w:rPr>
          <w:rFonts w:ascii="Times New Roman" w:hAnsi="Times New Roman"/>
          <w:noProof/>
          <w:kern w:val="0"/>
          <w:lang w:val="lv-LV"/>
        </w:rPr>
      </w:pPr>
    </w:p>
    <w:sectPr w:rsidR="00572FE9" w:rsidRPr="006E5A0F" w:rsidSect="00F5142C">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0299B" w14:textId="77777777" w:rsidR="00A200ED" w:rsidRPr="00572FE9" w:rsidRDefault="00A200ED" w:rsidP="00764F6D">
      <w:pPr>
        <w:spacing w:after="0" w:line="240" w:lineRule="auto"/>
        <w:rPr>
          <w:noProof/>
          <w:kern w:val="0"/>
          <w:lang w:val="en-US"/>
        </w:rPr>
      </w:pPr>
      <w:r w:rsidRPr="00572FE9">
        <w:rPr>
          <w:noProof/>
          <w:kern w:val="0"/>
          <w:lang w:val="en-US"/>
        </w:rPr>
        <w:separator/>
      </w:r>
    </w:p>
  </w:endnote>
  <w:endnote w:type="continuationSeparator" w:id="0">
    <w:p w14:paraId="6432D53E" w14:textId="77777777" w:rsidR="00A200ED" w:rsidRPr="00572FE9" w:rsidRDefault="00A200ED" w:rsidP="00764F6D">
      <w:pPr>
        <w:spacing w:after="0" w:line="240" w:lineRule="auto"/>
        <w:rPr>
          <w:noProof/>
          <w:kern w:val="0"/>
          <w:lang w:val="en-US"/>
        </w:rPr>
      </w:pPr>
      <w:r w:rsidRPr="00572FE9">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F73D0" w14:textId="77777777" w:rsidR="00411B6D" w:rsidRPr="0068495E" w:rsidRDefault="00411B6D" w:rsidP="00411B6D">
    <w:pPr>
      <w:tabs>
        <w:tab w:val="center" w:pos="4153"/>
        <w:tab w:val="right" w:pos="8306"/>
      </w:tabs>
      <w:spacing w:after="0" w:line="240" w:lineRule="auto"/>
      <w:rPr>
        <w:rFonts w:ascii="Times New Roman" w:eastAsia="Times New Roman" w:hAnsi="Times New Roman" w:cs="Times New Roman"/>
        <w:snapToGrid w:val="0"/>
        <w:sz w:val="20"/>
        <w:szCs w:val="20"/>
      </w:rPr>
    </w:pPr>
  </w:p>
  <w:p w14:paraId="049AE9B4" w14:textId="77777777" w:rsidR="00411B6D" w:rsidRPr="0068495E" w:rsidRDefault="00411B6D" w:rsidP="00411B6D">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68495E">
      <w:rPr>
        <w:rFonts w:ascii="Times New Roman" w:eastAsia="Times New Roman" w:hAnsi="Times New Roman" w:cs="Times New Roman"/>
        <w:snapToGrid w:val="0"/>
        <w:sz w:val="20"/>
        <w:szCs w:val="20"/>
      </w:rPr>
      <w:fldChar w:fldCharType="begin"/>
    </w:r>
    <w:r w:rsidRPr="0068495E">
      <w:rPr>
        <w:rFonts w:ascii="Times New Roman" w:eastAsia="Times New Roman" w:hAnsi="Times New Roman" w:cs="Times New Roman"/>
        <w:snapToGrid w:val="0"/>
        <w:sz w:val="20"/>
        <w:szCs w:val="20"/>
      </w:rPr>
      <w:instrText xml:space="preserve"> PAGE </w:instrText>
    </w:r>
    <w:r w:rsidRPr="0068495E">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68495E">
      <w:rPr>
        <w:rFonts w:ascii="Times New Roman" w:eastAsia="Times New Roman" w:hAnsi="Times New Roman" w:cs="Times New Roman"/>
        <w:snapToGrid w:val="0"/>
        <w:sz w:val="20"/>
        <w:szCs w:val="20"/>
      </w:rPr>
      <w:fldChar w:fldCharType="end"/>
    </w:r>
    <w:r w:rsidRPr="0068495E">
      <w:rPr>
        <w:rFonts w:ascii="Times New Roman" w:eastAsia="Times New Roman" w:hAnsi="Times New Roman" w:cs="Times New Roman"/>
        <w:snapToGrid w:val="0"/>
        <w:sz w:val="20"/>
        <w:szCs w:val="20"/>
      </w:rPr>
      <w:t xml:space="preserve"> </w:t>
    </w:r>
  </w:p>
  <w:p w14:paraId="2B993D50" w14:textId="5573706F" w:rsidR="00E50DE5" w:rsidRPr="00411B6D" w:rsidRDefault="00411B6D" w:rsidP="00411B6D">
    <w:pPr>
      <w:tabs>
        <w:tab w:val="center" w:pos="4153"/>
        <w:tab w:val="right" w:pos="8306"/>
      </w:tabs>
      <w:spacing w:after="0" w:line="240" w:lineRule="auto"/>
      <w:rPr>
        <w:rFonts w:ascii="Times New Roman" w:eastAsia="Times New Roman" w:hAnsi="Times New Roman" w:cs="Times New Roman"/>
        <w:snapToGrid w:val="0"/>
        <w:sz w:val="20"/>
        <w:szCs w:val="20"/>
      </w:rPr>
    </w:pPr>
    <w:r w:rsidRPr="0068495E">
      <w:rPr>
        <w:rFonts w:ascii="Times New Roman" w:eastAsia="Times New Roman" w:hAnsi="Times New Roman" w:cs="Times New Roman"/>
        <w:snapToGrid w:val="0"/>
        <w:sz w:val="20"/>
        <w:szCs w:val="20"/>
      </w:rPr>
      <w:t xml:space="preserve">Translation </w:t>
    </w:r>
    <w:r w:rsidRPr="0068495E">
      <w:rPr>
        <w:rFonts w:ascii="Times New Roman" w:eastAsia="Times New Roman" w:hAnsi="Times New Roman" w:cs="Times New Roman"/>
        <w:snapToGrid w:val="0"/>
        <w:sz w:val="20"/>
        <w:szCs w:val="20"/>
      </w:rPr>
      <w:fldChar w:fldCharType="begin"/>
    </w:r>
    <w:r w:rsidRPr="0068495E">
      <w:rPr>
        <w:rFonts w:ascii="Times New Roman" w:eastAsia="Times New Roman" w:hAnsi="Times New Roman" w:cs="Times New Roman"/>
        <w:snapToGrid w:val="0"/>
        <w:sz w:val="20"/>
        <w:szCs w:val="20"/>
      </w:rPr>
      <w:instrText>symbol 169 \f "UnivrstyRoman TL" \s 8</w:instrText>
    </w:r>
    <w:r w:rsidRPr="0068495E">
      <w:rPr>
        <w:rFonts w:ascii="Times New Roman" w:eastAsia="Times New Roman" w:hAnsi="Times New Roman" w:cs="Times New Roman"/>
        <w:snapToGrid w:val="0"/>
        <w:sz w:val="20"/>
        <w:szCs w:val="20"/>
      </w:rPr>
      <w:fldChar w:fldCharType="separate"/>
    </w:r>
    <w:r w:rsidRPr="0068495E">
      <w:rPr>
        <w:rFonts w:ascii="Times New Roman" w:eastAsia="Times New Roman" w:hAnsi="Times New Roman" w:cs="Times New Roman"/>
        <w:snapToGrid w:val="0"/>
        <w:sz w:val="20"/>
        <w:szCs w:val="20"/>
      </w:rPr>
      <w:t>©</w:t>
    </w:r>
    <w:r w:rsidRPr="0068495E">
      <w:rPr>
        <w:rFonts w:ascii="Times New Roman" w:eastAsia="Times New Roman" w:hAnsi="Times New Roman" w:cs="Times New Roman"/>
        <w:snapToGrid w:val="0"/>
        <w:sz w:val="20"/>
        <w:szCs w:val="20"/>
      </w:rPr>
      <w:fldChar w:fldCharType="end"/>
    </w:r>
    <w:r w:rsidRPr="0068495E">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6</w:t>
    </w:r>
    <w:r w:rsidRPr="0068495E">
      <w:rPr>
        <w:rFonts w:ascii="Times New Roman" w:eastAsia="Times New Roman" w:hAnsi="Times New Roman" w:cs="Times New Roman"/>
        <w:snapToGrid w:val="0"/>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FD2F8" w14:textId="77777777" w:rsidR="00E50DE5" w:rsidRPr="007505FD" w:rsidRDefault="00E50DE5" w:rsidP="00E50DE5">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92" w:name="_Hlk32478718"/>
    <w:bookmarkStart w:id="93" w:name="_Hlk32478719"/>
    <w:bookmarkStart w:id="94" w:name="_Hlk60650487"/>
    <w:bookmarkStart w:id="95" w:name="_Hlk60650488"/>
    <w:bookmarkStart w:id="96" w:name="_Hlk60650489"/>
    <w:bookmarkStart w:id="97" w:name="_Hlk60650490"/>
  </w:p>
  <w:p w14:paraId="679D4072" w14:textId="77777777" w:rsidR="00E50DE5" w:rsidRPr="007505FD" w:rsidRDefault="00E50DE5" w:rsidP="00E50DE5">
    <w:pPr>
      <w:tabs>
        <w:tab w:val="center" w:pos="4153"/>
        <w:tab w:val="right" w:pos="8306"/>
      </w:tabs>
      <w:spacing w:after="0" w:line="240" w:lineRule="auto"/>
      <w:rPr>
        <w:rFonts w:ascii="Times New Roman" w:eastAsia="Times New Roman" w:hAnsi="Times New Roman" w:cs="Times New Roman"/>
        <w:snapToGrid w:val="0"/>
        <w:sz w:val="20"/>
        <w:szCs w:val="20"/>
      </w:rPr>
    </w:pPr>
    <w:bookmarkStart w:id="98" w:name="_Hlk32310318"/>
    <w:bookmarkStart w:id="99" w:name="_Hlk32310319"/>
    <w:r w:rsidRPr="007505FD">
      <w:rPr>
        <w:rFonts w:ascii="Times New Roman" w:eastAsia="Times New Roman" w:hAnsi="Times New Roman" w:cs="Times New Roman"/>
        <w:snapToGrid w:val="0"/>
        <w:sz w:val="20"/>
        <w:szCs w:val="20"/>
        <w:vertAlign w:val="superscript"/>
      </w:rPr>
      <w:t>1</w:t>
    </w:r>
    <w:r w:rsidRPr="007505FD">
      <w:rPr>
        <w:rFonts w:ascii="Times New Roman" w:eastAsia="Times New Roman" w:hAnsi="Times New Roman" w:cs="Times New Roman"/>
        <w:snapToGrid w:val="0"/>
        <w:sz w:val="20"/>
        <w:szCs w:val="20"/>
      </w:rPr>
      <w:t xml:space="preserve"> The Parliament of the Republic of Latvia</w:t>
    </w:r>
  </w:p>
  <w:p w14:paraId="16BE32C7" w14:textId="77777777" w:rsidR="00E50DE5" w:rsidRPr="007505FD" w:rsidRDefault="00E50DE5" w:rsidP="00E50DE5">
    <w:pPr>
      <w:tabs>
        <w:tab w:val="center" w:pos="4153"/>
        <w:tab w:val="right" w:pos="8306"/>
      </w:tabs>
      <w:spacing w:after="0" w:line="240" w:lineRule="auto"/>
      <w:rPr>
        <w:rFonts w:ascii="Times New Roman" w:eastAsia="Times New Roman" w:hAnsi="Times New Roman" w:cs="Times New Roman"/>
        <w:snapToGrid w:val="0"/>
        <w:sz w:val="20"/>
        <w:szCs w:val="20"/>
      </w:rPr>
    </w:pPr>
  </w:p>
  <w:p w14:paraId="7AD4AA22" w14:textId="1FD27DBE" w:rsidR="00E50DE5" w:rsidRPr="00E50DE5" w:rsidRDefault="00E50DE5" w:rsidP="00E50DE5">
    <w:pPr>
      <w:tabs>
        <w:tab w:val="center" w:pos="4153"/>
        <w:tab w:val="right" w:pos="8306"/>
      </w:tabs>
      <w:spacing w:after="0" w:line="240" w:lineRule="auto"/>
      <w:rPr>
        <w:rFonts w:ascii="Times New Roman" w:eastAsia="Times New Roman" w:hAnsi="Times New Roman" w:cs="Times New Roman"/>
        <w:snapToGrid w:val="0"/>
        <w:sz w:val="20"/>
        <w:szCs w:val="20"/>
      </w:rPr>
    </w:pPr>
    <w:r w:rsidRPr="007505FD">
      <w:rPr>
        <w:rFonts w:ascii="Times New Roman" w:eastAsia="Times New Roman" w:hAnsi="Times New Roman" w:cs="Times New Roman"/>
        <w:snapToGrid w:val="0"/>
        <w:sz w:val="20"/>
        <w:szCs w:val="20"/>
      </w:rPr>
      <w:t xml:space="preserve">Translation </w:t>
    </w:r>
    <w:r w:rsidRPr="007505FD">
      <w:rPr>
        <w:rFonts w:ascii="Times New Roman" w:eastAsia="Times New Roman" w:hAnsi="Times New Roman" w:cs="Times New Roman"/>
        <w:snapToGrid w:val="0"/>
        <w:sz w:val="20"/>
        <w:szCs w:val="20"/>
      </w:rPr>
      <w:fldChar w:fldCharType="begin"/>
    </w:r>
    <w:r w:rsidRPr="007505FD">
      <w:rPr>
        <w:rFonts w:ascii="Times New Roman" w:eastAsia="Times New Roman" w:hAnsi="Times New Roman" w:cs="Times New Roman"/>
        <w:snapToGrid w:val="0"/>
        <w:sz w:val="20"/>
        <w:szCs w:val="20"/>
      </w:rPr>
      <w:instrText>symbol 169 \f "UnivrstyRoman TL" \s 8</w:instrText>
    </w:r>
    <w:r w:rsidRPr="007505FD">
      <w:rPr>
        <w:rFonts w:ascii="Times New Roman" w:eastAsia="Times New Roman" w:hAnsi="Times New Roman" w:cs="Times New Roman"/>
        <w:snapToGrid w:val="0"/>
        <w:sz w:val="20"/>
        <w:szCs w:val="20"/>
      </w:rPr>
      <w:fldChar w:fldCharType="separate"/>
    </w:r>
    <w:r w:rsidRPr="007505FD">
      <w:rPr>
        <w:rFonts w:ascii="Times New Roman" w:eastAsia="Times New Roman" w:hAnsi="Times New Roman" w:cs="Times New Roman"/>
        <w:snapToGrid w:val="0"/>
        <w:sz w:val="20"/>
        <w:szCs w:val="20"/>
      </w:rPr>
      <w:t>©</w:t>
    </w:r>
    <w:r w:rsidRPr="007505FD">
      <w:rPr>
        <w:rFonts w:ascii="Times New Roman" w:eastAsia="Times New Roman" w:hAnsi="Times New Roman" w:cs="Times New Roman"/>
        <w:snapToGrid w:val="0"/>
        <w:sz w:val="20"/>
        <w:szCs w:val="20"/>
      </w:rPr>
      <w:fldChar w:fldCharType="end"/>
    </w:r>
    <w:r w:rsidRPr="007505FD">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 xml:space="preserve">6 </w:t>
    </w:r>
    <w:r w:rsidRPr="007505FD">
      <w:rPr>
        <w:rFonts w:ascii="Times New Roman" w:eastAsia="Times New Roman" w:hAnsi="Times New Roman" w:cs="Times New Roman"/>
        <w:snapToGrid w:val="0"/>
        <w:sz w:val="20"/>
        <w:szCs w:val="20"/>
      </w:rPr>
      <w:t>Valsts valodas centrs (State Language Centre)</w:t>
    </w:r>
    <w:bookmarkEnd w:id="92"/>
    <w:bookmarkEnd w:id="93"/>
    <w:bookmarkEnd w:id="94"/>
    <w:bookmarkEnd w:id="95"/>
    <w:bookmarkEnd w:id="96"/>
    <w:bookmarkEnd w:id="97"/>
    <w:bookmarkEnd w:id="98"/>
    <w:bookmarkEnd w:id="9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67A25" w14:textId="77777777" w:rsidR="00A200ED" w:rsidRPr="00572FE9" w:rsidRDefault="00A200ED" w:rsidP="00764F6D">
      <w:pPr>
        <w:spacing w:after="0" w:line="240" w:lineRule="auto"/>
        <w:rPr>
          <w:noProof/>
          <w:kern w:val="0"/>
          <w:lang w:val="en-US"/>
        </w:rPr>
      </w:pPr>
      <w:r w:rsidRPr="00572FE9">
        <w:rPr>
          <w:noProof/>
          <w:kern w:val="0"/>
          <w:lang w:val="en-US"/>
        </w:rPr>
        <w:separator/>
      </w:r>
    </w:p>
  </w:footnote>
  <w:footnote w:type="continuationSeparator" w:id="0">
    <w:p w14:paraId="1F76EF86" w14:textId="77777777" w:rsidR="00A200ED" w:rsidRPr="00572FE9" w:rsidRDefault="00A200ED" w:rsidP="00764F6D">
      <w:pPr>
        <w:spacing w:after="0" w:line="240" w:lineRule="auto"/>
        <w:rPr>
          <w:noProof/>
          <w:kern w:val="0"/>
          <w:lang w:val="en-US"/>
        </w:rPr>
      </w:pPr>
      <w:r w:rsidRPr="00572FE9">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05E"/>
    <w:rsid w:val="00096AA2"/>
    <w:rsid w:val="000B597A"/>
    <w:rsid w:val="00147256"/>
    <w:rsid w:val="001864CF"/>
    <w:rsid w:val="00195F71"/>
    <w:rsid w:val="001F7A7F"/>
    <w:rsid w:val="0021303C"/>
    <w:rsid w:val="002A1E88"/>
    <w:rsid w:val="003D26F8"/>
    <w:rsid w:val="00400C2D"/>
    <w:rsid w:val="00411B6D"/>
    <w:rsid w:val="00572FE9"/>
    <w:rsid w:val="00674E57"/>
    <w:rsid w:val="006E5A0F"/>
    <w:rsid w:val="00764F6D"/>
    <w:rsid w:val="00812B05"/>
    <w:rsid w:val="0090783B"/>
    <w:rsid w:val="009A3576"/>
    <w:rsid w:val="009C4C98"/>
    <w:rsid w:val="009D1224"/>
    <w:rsid w:val="00A200ED"/>
    <w:rsid w:val="00A3737F"/>
    <w:rsid w:val="00B00F7D"/>
    <w:rsid w:val="00C05567"/>
    <w:rsid w:val="00C74E0D"/>
    <w:rsid w:val="00CE29C2"/>
    <w:rsid w:val="00D50F29"/>
    <w:rsid w:val="00E50DE5"/>
    <w:rsid w:val="00EB4ABD"/>
    <w:rsid w:val="00F21F48"/>
    <w:rsid w:val="00F5142C"/>
    <w:rsid w:val="00F76CE5"/>
    <w:rsid w:val="00FE2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51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0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0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0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0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0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0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0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0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0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0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0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0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0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0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0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0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0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05E"/>
    <w:rPr>
      <w:rFonts w:eastAsiaTheme="majorEastAsia" w:cstheme="majorBidi"/>
      <w:color w:val="272727" w:themeColor="text1" w:themeTint="D8"/>
    </w:rPr>
  </w:style>
  <w:style w:type="paragraph" w:styleId="Title">
    <w:name w:val="Title"/>
    <w:basedOn w:val="Normal"/>
    <w:next w:val="Normal"/>
    <w:link w:val="TitleChar"/>
    <w:uiPriority w:val="10"/>
    <w:qFormat/>
    <w:rsid w:val="00FE20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0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0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0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05E"/>
    <w:pPr>
      <w:spacing w:before="160"/>
      <w:jc w:val="center"/>
    </w:pPr>
    <w:rPr>
      <w:i/>
      <w:iCs/>
      <w:color w:val="404040" w:themeColor="text1" w:themeTint="BF"/>
    </w:rPr>
  </w:style>
  <w:style w:type="character" w:customStyle="1" w:styleId="QuoteChar">
    <w:name w:val="Quote Char"/>
    <w:basedOn w:val="DefaultParagraphFont"/>
    <w:link w:val="Quote"/>
    <w:uiPriority w:val="29"/>
    <w:rsid w:val="00FE205E"/>
    <w:rPr>
      <w:i/>
      <w:iCs/>
      <w:color w:val="404040" w:themeColor="text1" w:themeTint="BF"/>
    </w:rPr>
  </w:style>
  <w:style w:type="paragraph" w:styleId="ListParagraph">
    <w:name w:val="List Paragraph"/>
    <w:basedOn w:val="Normal"/>
    <w:uiPriority w:val="34"/>
    <w:qFormat/>
    <w:rsid w:val="00FE205E"/>
    <w:pPr>
      <w:ind w:left="720"/>
      <w:contextualSpacing/>
    </w:pPr>
  </w:style>
  <w:style w:type="character" w:styleId="IntenseEmphasis">
    <w:name w:val="Intense Emphasis"/>
    <w:basedOn w:val="DefaultParagraphFont"/>
    <w:uiPriority w:val="21"/>
    <w:qFormat/>
    <w:rsid w:val="00FE205E"/>
    <w:rPr>
      <w:i/>
      <w:iCs/>
      <w:color w:val="0F4761" w:themeColor="accent1" w:themeShade="BF"/>
    </w:rPr>
  </w:style>
  <w:style w:type="paragraph" w:styleId="IntenseQuote">
    <w:name w:val="Intense Quote"/>
    <w:basedOn w:val="Normal"/>
    <w:next w:val="Normal"/>
    <w:link w:val="IntenseQuoteChar"/>
    <w:uiPriority w:val="30"/>
    <w:qFormat/>
    <w:rsid w:val="00FE20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05E"/>
    <w:rPr>
      <w:i/>
      <w:iCs/>
      <w:color w:val="0F4761" w:themeColor="accent1" w:themeShade="BF"/>
    </w:rPr>
  </w:style>
  <w:style w:type="character" w:styleId="IntenseReference">
    <w:name w:val="Intense Reference"/>
    <w:basedOn w:val="DefaultParagraphFont"/>
    <w:uiPriority w:val="32"/>
    <w:qFormat/>
    <w:rsid w:val="00FE205E"/>
    <w:rPr>
      <w:b/>
      <w:bCs/>
      <w:smallCaps/>
      <w:color w:val="0F4761" w:themeColor="accent1" w:themeShade="BF"/>
      <w:spacing w:val="5"/>
    </w:rPr>
  </w:style>
  <w:style w:type="character" w:styleId="Hyperlink">
    <w:name w:val="Hyperlink"/>
    <w:basedOn w:val="DefaultParagraphFont"/>
    <w:uiPriority w:val="99"/>
    <w:unhideWhenUsed/>
    <w:rsid w:val="0090783B"/>
    <w:rPr>
      <w:color w:val="467886" w:themeColor="hyperlink"/>
      <w:u w:val="single"/>
    </w:rPr>
  </w:style>
  <w:style w:type="character" w:styleId="UnresolvedMention">
    <w:name w:val="Unresolved Mention"/>
    <w:basedOn w:val="DefaultParagraphFont"/>
    <w:uiPriority w:val="99"/>
    <w:semiHidden/>
    <w:unhideWhenUsed/>
    <w:rsid w:val="0090783B"/>
    <w:rPr>
      <w:color w:val="605E5C"/>
      <w:shd w:val="clear" w:color="auto" w:fill="E1DFDD"/>
    </w:rPr>
  </w:style>
  <w:style w:type="paragraph" w:styleId="Header">
    <w:name w:val="header"/>
    <w:basedOn w:val="Normal"/>
    <w:link w:val="HeaderChar"/>
    <w:uiPriority w:val="99"/>
    <w:unhideWhenUsed/>
    <w:rsid w:val="00764F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F6D"/>
  </w:style>
  <w:style w:type="paragraph" w:styleId="Footer">
    <w:name w:val="footer"/>
    <w:basedOn w:val="Normal"/>
    <w:link w:val="FooterChar"/>
    <w:uiPriority w:val="99"/>
    <w:unhideWhenUsed/>
    <w:rsid w:val="00764F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EA75B1-01E6-4665-AB65-02880DD4615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12BD0EB2-B4A8-42B1-8058-6B8333AC6E75}">
  <ds:schemaRefs>
    <ds:schemaRef ds:uri="http://schemas.microsoft.com/sharepoint/v3/contenttype/forms"/>
  </ds:schemaRefs>
</ds:datastoreItem>
</file>

<file path=customXml/itemProps3.xml><?xml version="1.0" encoding="utf-8"?>
<ds:datastoreItem xmlns:ds="http://schemas.openxmlformats.org/officeDocument/2006/customXml" ds:itemID="{931A3E5D-7B93-4898-B62F-40FB650B8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4131</Words>
  <Characters>23553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2026-02-03T11:52:00Z</dcterms:created>
  <dcterms:modified xsi:type="dcterms:W3CDTF">2026-02-03T12:52:00Z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